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572C83" w14:paraId="3430017F" w14:textId="77777777" w:rsidTr="005E4BB2">
        <w:tc>
          <w:tcPr>
            <w:tcW w:w="10423" w:type="dxa"/>
            <w:gridSpan w:val="2"/>
            <w:shd w:val="clear" w:color="auto" w:fill="auto"/>
          </w:tcPr>
          <w:p w14:paraId="2DC9DD00" w14:textId="41E96878" w:rsidR="004F0988" w:rsidRPr="00572C83" w:rsidRDefault="004F0988" w:rsidP="00133525">
            <w:pPr>
              <w:pStyle w:val="ZA"/>
              <w:framePr w:w="0" w:hRule="auto" w:wrap="auto" w:vAnchor="margin" w:hAnchor="text" w:yAlign="inline"/>
            </w:pPr>
            <w:bookmarkStart w:id="0" w:name="page1"/>
            <w:r w:rsidRPr="00572C83">
              <w:rPr>
                <w:sz w:val="64"/>
              </w:rPr>
              <w:t xml:space="preserve">3GPP </w:t>
            </w:r>
            <w:bookmarkStart w:id="1" w:name="specType1"/>
            <w:r w:rsidR="0063543D" w:rsidRPr="00572C83">
              <w:rPr>
                <w:sz w:val="64"/>
              </w:rPr>
              <w:t>TR</w:t>
            </w:r>
            <w:bookmarkEnd w:id="1"/>
            <w:r w:rsidRPr="00572C83">
              <w:rPr>
                <w:sz w:val="64"/>
              </w:rPr>
              <w:t xml:space="preserve"> </w:t>
            </w:r>
            <w:bookmarkStart w:id="2" w:name="specNumber"/>
            <w:r w:rsidR="001B060E" w:rsidRPr="00572C83">
              <w:rPr>
                <w:sz w:val="64"/>
              </w:rPr>
              <w:t>26</w:t>
            </w:r>
            <w:r w:rsidRPr="00572C83">
              <w:rPr>
                <w:sz w:val="64"/>
              </w:rPr>
              <w:t>.</w:t>
            </w:r>
            <w:bookmarkEnd w:id="2"/>
            <w:r w:rsidR="001B060E" w:rsidRPr="00572C83">
              <w:rPr>
                <w:sz w:val="64"/>
              </w:rPr>
              <w:t>802</w:t>
            </w:r>
            <w:r w:rsidRPr="00572C83">
              <w:rPr>
                <w:sz w:val="64"/>
              </w:rPr>
              <w:t xml:space="preserve"> </w:t>
            </w:r>
            <w:bookmarkStart w:id="3" w:name="specVersion"/>
            <w:r w:rsidR="006A3D69" w:rsidRPr="00572C83">
              <w:t>V19</w:t>
            </w:r>
            <w:r w:rsidRPr="00572C83">
              <w:t>.</w:t>
            </w:r>
            <w:r w:rsidR="003166EF" w:rsidRPr="00572C83">
              <w:t>0</w:t>
            </w:r>
            <w:r w:rsidR="00F67CF8" w:rsidRPr="00572C83">
              <w:t>.</w:t>
            </w:r>
            <w:bookmarkEnd w:id="3"/>
            <w:r w:rsidR="00AC4DB8" w:rsidRPr="00572C83">
              <w:t>0</w:t>
            </w:r>
            <w:r w:rsidRPr="00572C83">
              <w:t xml:space="preserve"> </w:t>
            </w:r>
            <w:r w:rsidRPr="00572C83">
              <w:rPr>
                <w:sz w:val="32"/>
              </w:rPr>
              <w:t>(</w:t>
            </w:r>
            <w:bookmarkStart w:id="4" w:name="issueDate"/>
            <w:r w:rsidR="006A3D69" w:rsidRPr="00572C83">
              <w:rPr>
                <w:sz w:val="32"/>
              </w:rPr>
              <w:t>2025</w:t>
            </w:r>
            <w:r w:rsidRPr="00572C83">
              <w:rPr>
                <w:sz w:val="32"/>
              </w:rPr>
              <w:t>-</w:t>
            </w:r>
            <w:bookmarkEnd w:id="4"/>
            <w:r w:rsidR="006A3D69" w:rsidRPr="00572C83">
              <w:rPr>
                <w:sz w:val="32"/>
              </w:rPr>
              <w:t>01</w:t>
            </w:r>
            <w:r w:rsidRPr="00572C83">
              <w:rPr>
                <w:sz w:val="32"/>
              </w:rPr>
              <w:t>)</w:t>
            </w:r>
          </w:p>
        </w:tc>
      </w:tr>
      <w:tr w:rsidR="00E70AE1" w:rsidRPr="00572C83" w14:paraId="05E37792" w14:textId="77777777" w:rsidTr="005E4BB2">
        <w:trPr>
          <w:trHeight w:hRule="exact" w:val="1134"/>
        </w:trPr>
        <w:tc>
          <w:tcPr>
            <w:tcW w:w="10423" w:type="dxa"/>
            <w:gridSpan w:val="2"/>
            <w:shd w:val="clear" w:color="auto" w:fill="auto"/>
          </w:tcPr>
          <w:p w14:paraId="30B63D54" w14:textId="77777777" w:rsidR="004F0988" w:rsidRPr="00572C83" w:rsidRDefault="004F0988" w:rsidP="00133525">
            <w:pPr>
              <w:pStyle w:val="ZB"/>
              <w:framePr w:w="0" w:hRule="auto" w:wrap="auto" w:vAnchor="margin" w:hAnchor="text" w:yAlign="inline"/>
            </w:pPr>
            <w:r w:rsidRPr="00572C83">
              <w:t xml:space="preserve">Technical </w:t>
            </w:r>
            <w:bookmarkStart w:id="5" w:name="spectype2"/>
            <w:r w:rsidR="00D57972" w:rsidRPr="00572C83">
              <w:t>Report</w:t>
            </w:r>
            <w:bookmarkEnd w:id="5"/>
          </w:p>
          <w:p w14:paraId="5A5B9156" w14:textId="77777777" w:rsidR="00BA4B8D" w:rsidRPr="00572C83" w:rsidRDefault="00BA4B8D" w:rsidP="00BA4B8D">
            <w:pPr>
              <w:pStyle w:val="Guidance"/>
              <w:rPr>
                <w:color w:val="auto"/>
              </w:rPr>
            </w:pPr>
          </w:p>
        </w:tc>
      </w:tr>
      <w:tr w:rsidR="00E70AE1" w:rsidRPr="00572C83" w14:paraId="2D6EF9C6" w14:textId="77777777" w:rsidTr="005E4BB2">
        <w:trPr>
          <w:trHeight w:hRule="exact" w:val="3686"/>
        </w:trPr>
        <w:tc>
          <w:tcPr>
            <w:tcW w:w="10423" w:type="dxa"/>
            <w:gridSpan w:val="2"/>
            <w:shd w:val="clear" w:color="auto" w:fill="auto"/>
          </w:tcPr>
          <w:p w14:paraId="026EE207" w14:textId="77777777" w:rsidR="004F0988" w:rsidRPr="00572C83" w:rsidRDefault="004F0988" w:rsidP="00133525">
            <w:pPr>
              <w:pStyle w:val="ZT"/>
              <w:framePr w:wrap="auto" w:hAnchor="text" w:yAlign="inline"/>
            </w:pPr>
            <w:r w:rsidRPr="00572C83">
              <w:t>3rd Generation Partnership Project;</w:t>
            </w:r>
          </w:p>
          <w:p w14:paraId="72E1CCAE" w14:textId="77777777" w:rsidR="004F0988" w:rsidRPr="00572C83" w:rsidRDefault="00E70AE1" w:rsidP="00133525">
            <w:pPr>
              <w:pStyle w:val="ZT"/>
              <w:framePr w:wrap="auto" w:hAnchor="text" w:yAlign="inline"/>
            </w:pPr>
            <w:bookmarkStart w:id="6" w:name="specTitle"/>
            <w:r w:rsidRPr="00572C83">
              <w:t>Technical Specification Group Services and System Aspects</w:t>
            </w:r>
            <w:r w:rsidR="004F0988" w:rsidRPr="00572C83">
              <w:t>;</w:t>
            </w:r>
          </w:p>
          <w:p w14:paraId="5B761A82" w14:textId="77777777" w:rsidR="004F0988" w:rsidRPr="00572C83" w:rsidRDefault="001B060E" w:rsidP="001B060E">
            <w:pPr>
              <w:pStyle w:val="ZT"/>
              <w:framePr w:wrap="auto" w:hAnchor="text" w:yAlign="inline"/>
            </w:pPr>
            <w:bookmarkStart w:id="7" w:name="_Hlk67078484"/>
            <w:bookmarkStart w:id="8" w:name="_Hlk67078173"/>
            <w:bookmarkEnd w:id="6"/>
            <w:r w:rsidRPr="00572C83">
              <w:t>Multicast Architecture Enhancement for  5G Media Streaming</w:t>
            </w:r>
            <w:bookmarkEnd w:id="7"/>
          </w:p>
          <w:p w14:paraId="5CE3E257" w14:textId="5E1DB0D5" w:rsidR="004F0988" w:rsidRPr="00572C83" w:rsidRDefault="004F0988" w:rsidP="00133525">
            <w:pPr>
              <w:pStyle w:val="ZT"/>
              <w:framePr w:wrap="auto" w:hAnchor="text" w:yAlign="inline"/>
              <w:rPr>
                <w:i/>
                <w:sz w:val="28"/>
              </w:rPr>
            </w:pPr>
            <w:r w:rsidRPr="00572C83">
              <w:t>(</w:t>
            </w:r>
            <w:r w:rsidRPr="00572C83">
              <w:rPr>
                <w:rStyle w:val="ZGSM"/>
              </w:rPr>
              <w:t xml:space="preserve">Release </w:t>
            </w:r>
            <w:r w:rsidR="006A3D69" w:rsidRPr="00572C83">
              <w:rPr>
                <w:rStyle w:val="ZGSM"/>
              </w:rPr>
              <w:t>19</w:t>
            </w:r>
            <w:r w:rsidRPr="00572C83">
              <w:t>)</w:t>
            </w:r>
            <w:bookmarkEnd w:id="8"/>
          </w:p>
        </w:tc>
      </w:tr>
      <w:tr w:rsidR="00E70AE1" w:rsidRPr="00572C83" w14:paraId="29AA70BE" w14:textId="77777777" w:rsidTr="005E4BB2">
        <w:tc>
          <w:tcPr>
            <w:tcW w:w="10423" w:type="dxa"/>
            <w:gridSpan w:val="2"/>
            <w:shd w:val="clear" w:color="auto" w:fill="auto"/>
          </w:tcPr>
          <w:p w14:paraId="1570F66D" w14:textId="77777777" w:rsidR="00BF128E" w:rsidRPr="00572C83" w:rsidRDefault="00BF128E" w:rsidP="00133525">
            <w:pPr>
              <w:pStyle w:val="ZU"/>
              <w:framePr w:w="0" w:wrap="auto" w:vAnchor="margin" w:hAnchor="text" w:yAlign="inline"/>
              <w:tabs>
                <w:tab w:val="right" w:pos="10206"/>
              </w:tabs>
              <w:jc w:val="left"/>
            </w:pPr>
            <w:r w:rsidRPr="00572C83">
              <w:tab/>
            </w:r>
          </w:p>
        </w:tc>
      </w:tr>
      <w:tr w:rsidR="00E70AE1" w:rsidRPr="00572C83" w14:paraId="49258121" w14:textId="77777777" w:rsidTr="005E4BB2">
        <w:trPr>
          <w:trHeight w:hRule="exact" w:val="1531"/>
        </w:trPr>
        <w:tc>
          <w:tcPr>
            <w:tcW w:w="4883" w:type="dxa"/>
            <w:shd w:val="clear" w:color="auto" w:fill="auto"/>
          </w:tcPr>
          <w:p w14:paraId="0AB3E4E5" w14:textId="2C99750A" w:rsidR="00D57972" w:rsidRPr="00572C83" w:rsidRDefault="00266469">
            <w:r w:rsidRPr="00572C83">
              <w:rPr>
                <w:i/>
                <w:noProof/>
                <w:lang w:val="en-US" w:eastAsia="zh-CN"/>
              </w:rPr>
              <w:drawing>
                <wp:inline distT="0" distB="0" distL="0" distR="0" wp14:anchorId="0F97796C" wp14:editId="0EE970CF">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260DDB0" w14:textId="335856AC" w:rsidR="00D57972" w:rsidRPr="00572C83" w:rsidRDefault="00266469" w:rsidP="00133525">
            <w:pPr>
              <w:jc w:val="right"/>
            </w:pPr>
            <w:bookmarkStart w:id="9" w:name="logos"/>
            <w:r w:rsidRPr="00572C83">
              <w:rPr>
                <w:noProof/>
                <w:lang w:val="en-US" w:eastAsia="zh-CN"/>
              </w:rPr>
              <w:drawing>
                <wp:inline distT="0" distB="0" distL="0" distR="0" wp14:anchorId="4119EAE4" wp14:editId="40F2880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E70AE1" w:rsidRPr="00572C83" w14:paraId="71410C86" w14:textId="77777777" w:rsidTr="005E4BB2">
        <w:trPr>
          <w:trHeight w:hRule="exact" w:val="5783"/>
        </w:trPr>
        <w:tc>
          <w:tcPr>
            <w:tcW w:w="10423" w:type="dxa"/>
            <w:gridSpan w:val="2"/>
            <w:shd w:val="clear" w:color="auto" w:fill="auto"/>
          </w:tcPr>
          <w:p w14:paraId="3ED7A0CF" w14:textId="77777777" w:rsidR="00C074DD" w:rsidRPr="00572C83" w:rsidRDefault="00C074DD" w:rsidP="00C074DD">
            <w:pPr>
              <w:pStyle w:val="Guidance"/>
              <w:rPr>
                <w:b/>
                <w:color w:val="auto"/>
              </w:rPr>
            </w:pPr>
          </w:p>
        </w:tc>
      </w:tr>
      <w:tr w:rsidR="00E70AE1" w:rsidRPr="00572C83" w14:paraId="18E5CE11" w14:textId="77777777" w:rsidTr="005E4BB2">
        <w:trPr>
          <w:cantSplit/>
          <w:trHeight w:hRule="exact" w:val="964"/>
        </w:trPr>
        <w:tc>
          <w:tcPr>
            <w:tcW w:w="10423" w:type="dxa"/>
            <w:gridSpan w:val="2"/>
            <w:shd w:val="clear" w:color="auto" w:fill="auto"/>
          </w:tcPr>
          <w:p w14:paraId="678A5D06" w14:textId="77777777" w:rsidR="00C074DD" w:rsidRPr="00572C83" w:rsidRDefault="00C074DD" w:rsidP="00C074DD">
            <w:pPr>
              <w:rPr>
                <w:sz w:val="16"/>
              </w:rPr>
            </w:pPr>
            <w:bookmarkStart w:id="10" w:name="warningNotice"/>
            <w:r w:rsidRPr="00572C83">
              <w:rPr>
                <w:sz w:val="16"/>
              </w:rPr>
              <w:t>The present document has been developed within the 3rd Generation Partnership Project (3GPP</w:t>
            </w:r>
            <w:r w:rsidRPr="00572C83">
              <w:rPr>
                <w:sz w:val="16"/>
                <w:vertAlign w:val="superscript"/>
              </w:rPr>
              <w:t xml:space="preserve"> TM</w:t>
            </w:r>
            <w:r w:rsidRPr="00572C83">
              <w:rPr>
                <w:sz w:val="16"/>
              </w:rPr>
              <w:t>) and may be further elaborated for the purposes of 3GPP.</w:t>
            </w:r>
            <w:r w:rsidRPr="00572C83">
              <w:rPr>
                <w:sz w:val="16"/>
              </w:rPr>
              <w:br/>
              <w:t>The present document has not been subject to any approval process by the 3GPP</w:t>
            </w:r>
            <w:r w:rsidRPr="00572C83">
              <w:rPr>
                <w:sz w:val="16"/>
                <w:vertAlign w:val="superscript"/>
              </w:rPr>
              <w:t xml:space="preserve"> </w:t>
            </w:r>
            <w:r w:rsidRPr="00572C83">
              <w:rPr>
                <w:sz w:val="16"/>
              </w:rPr>
              <w:t>Organizational Partners and shall not be implemented.</w:t>
            </w:r>
            <w:r w:rsidRPr="00572C83">
              <w:rPr>
                <w:sz w:val="16"/>
              </w:rPr>
              <w:br/>
              <w:t>This Specification is provided for future development work within 3GPP</w:t>
            </w:r>
            <w:r w:rsidRPr="00572C83">
              <w:rPr>
                <w:sz w:val="16"/>
                <w:vertAlign w:val="superscript"/>
              </w:rPr>
              <w:t xml:space="preserve"> </w:t>
            </w:r>
            <w:r w:rsidRPr="00572C83">
              <w:rPr>
                <w:sz w:val="16"/>
              </w:rPr>
              <w:t>only. The Organizational Partners accept no liability for any use of this Specification.</w:t>
            </w:r>
            <w:r w:rsidRPr="00572C83">
              <w:rPr>
                <w:sz w:val="16"/>
              </w:rPr>
              <w:br/>
              <w:t>Specifications and Reports for implementation of the 3GPP</w:t>
            </w:r>
            <w:r w:rsidRPr="00572C83">
              <w:rPr>
                <w:sz w:val="16"/>
                <w:vertAlign w:val="superscript"/>
              </w:rPr>
              <w:t xml:space="preserve"> TM</w:t>
            </w:r>
            <w:r w:rsidRPr="00572C83">
              <w:rPr>
                <w:sz w:val="16"/>
              </w:rPr>
              <w:t xml:space="preserve"> system should be obtained via the 3GPP Organizational Partners' Publications Offices.</w:t>
            </w:r>
            <w:bookmarkEnd w:id="10"/>
          </w:p>
          <w:p w14:paraId="421FA232" w14:textId="77777777" w:rsidR="00C074DD" w:rsidRPr="00572C83" w:rsidRDefault="00C074DD" w:rsidP="00C074DD">
            <w:pPr>
              <w:pStyle w:val="ZV"/>
              <w:framePr w:w="0" w:wrap="auto" w:vAnchor="margin" w:hAnchor="text" w:yAlign="inline"/>
            </w:pPr>
          </w:p>
          <w:p w14:paraId="529E2B09" w14:textId="77777777" w:rsidR="00C074DD" w:rsidRPr="00572C83" w:rsidRDefault="00C074DD" w:rsidP="00C074DD">
            <w:pPr>
              <w:rPr>
                <w:sz w:val="16"/>
              </w:rPr>
            </w:pPr>
          </w:p>
        </w:tc>
      </w:tr>
      <w:bookmarkEnd w:id="0"/>
    </w:tbl>
    <w:p w14:paraId="431F14D4" w14:textId="77777777" w:rsidR="00080512" w:rsidRPr="00572C83" w:rsidRDefault="00080512">
      <w:pPr>
        <w:sectPr w:rsidR="00080512" w:rsidRPr="00572C8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72C83" w14:paraId="29CB4B33" w14:textId="77777777" w:rsidTr="00133525">
        <w:trPr>
          <w:trHeight w:hRule="exact" w:val="5670"/>
        </w:trPr>
        <w:tc>
          <w:tcPr>
            <w:tcW w:w="10423" w:type="dxa"/>
            <w:shd w:val="clear" w:color="auto" w:fill="auto"/>
          </w:tcPr>
          <w:p w14:paraId="1A6EDAC4" w14:textId="77777777" w:rsidR="00E16509" w:rsidRPr="00572C83" w:rsidRDefault="00E16509" w:rsidP="00E16509">
            <w:pPr>
              <w:pStyle w:val="Guidance"/>
            </w:pPr>
            <w:bookmarkStart w:id="11" w:name="page2"/>
          </w:p>
        </w:tc>
      </w:tr>
      <w:tr w:rsidR="00E16509" w:rsidRPr="00572C83" w14:paraId="0FF50CFA" w14:textId="77777777" w:rsidTr="00C074DD">
        <w:trPr>
          <w:trHeight w:hRule="exact" w:val="5387"/>
        </w:trPr>
        <w:tc>
          <w:tcPr>
            <w:tcW w:w="10423" w:type="dxa"/>
            <w:shd w:val="clear" w:color="auto" w:fill="auto"/>
          </w:tcPr>
          <w:p w14:paraId="7710ADA1" w14:textId="77777777" w:rsidR="00E16509" w:rsidRPr="00572C83" w:rsidRDefault="00E16509" w:rsidP="00133525">
            <w:pPr>
              <w:pStyle w:val="FP"/>
              <w:spacing w:after="240"/>
              <w:ind w:left="2835" w:right="2835"/>
              <w:jc w:val="center"/>
              <w:rPr>
                <w:rFonts w:ascii="Arial" w:hAnsi="Arial"/>
                <w:b/>
                <w:i/>
              </w:rPr>
            </w:pPr>
            <w:bookmarkStart w:id="12" w:name="coords3gpp"/>
            <w:r w:rsidRPr="00572C83">
              <w:rPr>
                <w:rFonts w:ascii="Arial" w:hAnsi="Arial"/>
                <w:b/>
                <w:i/>
              </w:rPr>
              <w:t>3GPP</w:t>
            </w:r>
          </w:p>
          <w:p w14:paraId="55E1EBFA" w14:textId="77777777" w:rsidR="00E16509" w:rsidRPr="00572C83" w:rsidRDefault="00E16509" w:rsidP="00133525">
            <w:pPr>
              <w:pStyle w:val="FP"/>
              <w:pBdr>
                <w:bottom w:val="single" w:sz="6" w:space="1" w:color="auto"/>
              </w:pBdr>
              <w:ind w:left="2835" w:right="2835"/>
              <w:jc w:val="center"/>
            </w:pPr>
            <w:r w:rsidRPr="00572C83">
              <w:t>Postal address</w:t>
            </w:r>
          </w:p>
          <w:p w14:paraId="5726C4A3" w14:textId="77777777" w:rsidR="00E16509" w:rsidRPr="00572C83" w:rsidRDefault="00E16509" w:rsidP="00133525">
            <w:pPr>
              <w:pStyle w:val="FP"/>
              <w:ind w:left="2835" w:right="2835"/>
              <w:jc w:val="center"/>
              <w:rPr>
                <w:rFonts w:ascii="Arial" w:hAnsi="Arial"/>
                <w:sz w:val="18"/>
              </w:rPr>
            </w:pPr>
          </w:p>
          <w:p w14:paraId="055293DC" w14:textId="77777777" w:rsidR="00E16509" w:rsidRPr="00572C83" w:rsidRDefault="00E16509" w:rsidP="00133525">
            <w:pPr>
              <w:pStyle w:val="FP"/>
              <w:pBdr>
                <w:bottom w:val="single" w:sz="6" w:space="1" w:color="auto"/>
              </w:pBdr>
              <w:spacing w:before="240"/>
              <w:ind w:left="2835" w:right="2835"/>
              <w:jc w:val="center"/>
            </w:pPr>
            <w:r w:rsidRPr="00572C83">
              <w:t>3GPP support office address</w:t>
            </w:r>
          </w:p>
          <w:p w14:paraId="4BFF0EF3" w14:textId="77777777" w:rsidR="00E16509" w:rsidRPr="00572C83" w:rsidRDefault="00E16509" w:rsidP="00133525">
            <w:pPr>
              <w:pStyle w:val="FP"/>
              <w:ind w:left="2835" w:right="2835"/>
              <w:jc w:val="center"/>
              <w:rPr>
                <w:rFonts w:ascii="Arial" w:hAnsi="Arial"/>
                <w:noProof/>
                <w:sz w:val="18"/>
                <w:lang w:val="fr-FR"/>
              </w:rPr>
            </w:pPr>
            <w:r w:rsidRPr="00572C83">
              <w:rPr>
                <w:rFonts w:ascii="Arial" w:hAnsi="Arial"/>
                <w:noProof/>
                <w:sz w:val="18"/>
                <w:lang w:val="fr-FR"/>
              </w:rPr>
              <w:t>650 Route des Lucioles - Sophia Antipolis</w:t>
            </w:r>
          </w:p>
          <w:p w14:paraId="12ED6AAE" w14:textId="77777777" w:rsidR="00E16509" w:rsidRPr="00572C83" w:rsidRDefault="00E16509" w:rsidP="00133525">
            <w:pPr>
              <w:pStyle w:val="FP"/>
              <w:ind w:left="2835" w:right="2835"/>
              <w:jc w:val="center"/>
              <w:rPr>
                <w:rFonts w:ascii="Arial" w:hAnsi="Arial"/>
                <w:noProof/>
                <w:sz w:val="18"/>
                <w:lang w:val="fr-FR"/>
              </w:rPr>
            </w:pPr>
            <w:r w:rsidRPr="00572C83">
              <w:rPr>
                <w:rFonts w:ascii="Arial" w:hAnsi="Arial"/>
                <w:noProof/>
                <w:sz w:val="18"/>
                <w:lang w:val="fr-FR"/>
              </w:rPr>
              <w:t>Valbonne - FRANCE</w:t>
            </w:r>
          </w:p>
          <w:p w14:paraId="392245FD" w14:textId="77777777" w:rsidR="00E16509" w:rsidRPr="00572C83" w:rsidRDefault="00E16509" w:rsidP="00133525">
            <w:pPr>
              <w:pStyle w:val="FP"/>
              <w:spacing w:after="20"/>
              <w:ind w:left="2835" w:right="2835"/>
              <w:jc w:val="center"/>
              <w:rPr>
                <w:rFonts w:ascii="Arial" w:hAnsi="Arial"/>
                <w:sz w:val="18"/>
              </w:rPr>
            </w:pPr>
            <w:r w:rsidRPr="00572C83">
              <w:rPr>
                <w:rFonts w:ascii="Arial" w:hAnsi="Arial"/>
                <w:sz w:val="18"/>
              </w:rPr>
              <w:t>Tel.: +33 4 92 94 42 00 Fax: +33 4 93 65 47 16</w:t>
            </w:r>
          </w:p>
          <w:p w14:paraId="72E3DE43" w14:textId="77777777" w:rsidR="00E16509" w:rsidRPr="00572C83" w:rsidRDefault="00E16509" w:rsidP="00133525">
            <w:pPr>
              <w:pStyle w:val="FP"/>
              <w:pBdr>
                <w:bottom w:val="single" w:sz="6" w:space="1" w:color="auto"/>
              </w:pBdr>
              <w:spacing w:before="240"/>
              <w:ind w:left="2835" w:right="2835"/>
              <w:jc w:val="center"/>
            </w:pPr>
            <w:r w:rsidRPr="00572C83">
              <w:t>Internet</w:t>
            </w:r>
          </w:p>
          <w:p w14:paraId="2AD2AB00" w14:textId="77777777" w:rsidR="00E16509" w:rsidRPr="00572C83" w:rsidRDefault="00E16509" w:rsidP="00133525">
            <w:pPr>
              <w:pStyle w:val="FP"/>
              <w:ind w:left="2835" w:right="2835"/>
              <w:jc w:val="center"/>
              <w:rPr>
                <w:rFonts w:ascii="Arial" w:hAnsi="Arial"/>
                <w:sz w:val="18"/>
              </w:rPr>
            </w:pPr>
            <w:r w:rsidRPr="00572C83">
              <w:rPr>
                <w:rFonts w:ascii="Arial" w:hAnsi="Arial"/>
                <w:sz w:val="18"/>
              </w:rPr>
              <w:t>http://www.3gpp.org</w:t>
            </w:r>
            <w:bookmarkEnd w:id="12"/>
          </w:p>
          <w:p w14:paraId="6EF6DFCF" w14:textId="77777777" w:rsidR="00E16509" w:rsidRPr="00572C83" w:rsidRDefault="00E16509" w:rsidP="00133525"/>
        </w:tc>
      </w:tr>
      <w:tr w:rsidR="00E16509" w:rsidRPr="00572C83" w14:paraId="2F67DF98" w14:textId="77777777" w:rsidTr="00C074DD">
        <w:tc>
          <w:tcPr>
            <w:tcW w:w="10423" w:type="dxa"/>
            <w:shd w:val="clear" w:color="auto" w:fill="auto"/>
            <w:vAlign w:val="bottom"/>
          </w:tcPr>
          <w:p w14:paraId="46FF8133" w14:textId="77777777" w:rsidR="00E16509" w:rsidRPr="00572C83" w:rsidRDefault="00E16509" w:rsidP="00133525">
            <w:pPr>
              <w:pStyle w:val="FP"/>
              <w:pBdr>
                <w:bottom w:val="single" w:sz="6" w:space="1" w:color="auto"/>
              </w:pBdr>
              <w:spacing w:after="240"/>
              <w:jc w:val="center"/>
              <w:rPr>
                <w:rFonts w:ascii="Arial" w:hAnsi="Arial"/>
                <w:b/>
                <w:i/>
                <w:noProof/>
              </w:rPr>
            </w:pPr>
            <w:bookmarkStart w:id="13" w:name="copyrightNotification"/>
            <w:r w:rsidRPr="00572C83">
              <w:rPr>
                <w:rFonts w:ascii="Arial" w:hAnsi="Arial"/>
                <w:b/>
                <w:i/>
                <w:noProof/>
              </w:rPr>
              <w:t>Copyright Notification</w:t>
            </w:r>
          </w:p>
          <w:p w14:paraId="530C6C13" w14:textId="77777777" w:rsidR="00E16509" w:rsidRPr="00572C83" w:rsidRDefault="00E16509" w:rsidP="00133525">
            <w:pPr>
              <w:pStyle w:val="FP"/>
              <w:jc w:val="center"/>
              <w:rPr>
                <w:noProof/>
              </w:rPr>
            </w:pPr>
            <w:r w:rsidRPr="00572C83">
              <w:rPr>
                <w:noProof/>
              </w:rPr>
              <w:t>No part may be reproduced except as authorized by written permission.</w:t>
            </w:r>
            <w:r w:rsidRPr="00572C83">
              <w:rPr>
                <w:noProof/>
              </w:rPr>
              <w:br/>
              <w:t>The copyright and the foregoing restriction extend to reproduction in all media.</w:t>
            </w:r>
          </w:p>
          <w:p w14:paraId="1E9AF9FC" w14:textId="77777777" w:rsidR="00E16509" w:rsidRPr="00572C83" w:rsidRDefault="00E16509" w:rsidP="00133525">
            <w:pPr>
              <w:pStyle w:val="FP"/>
              <w:jc w:val="center"/>
              <w:rPr>
                <w:noProof/>
              </w:rPr>
            </w:pPr>
          </w:p>
          <w:p w14:paraId="3A74ED4C" w14:textId="781FAAA7" w:rsidR="00E16509" w:rsidRPr="00572C83" w:rsidRDefault="00E16509" w:rsidP="00133525">
            <w:pPr>
              <w:pStyle w:val="FP"/>
              <w:jc w:val="center"/>
              <w:rPr>
                <w:noProof/>
                <w:sz w:val="18"/>
              </w:rPr>
            </w:pPr>
            <w:r w:rsidRPr="00572C83">
              <w:rPr>
                <w:noProof/>
                <w:sz w:val="18"/>
              </w:rPr>
              <w:t xml:space="preserve">© </w:t>
            </w:r>
            <w:r w:rsidR="006A3D69" w:rsidRPr="00572C83">
              <w:rPr>
                <w:noProof/>
                <w:sz w:val="18"/>
              </w:rPr>
              <w:t>2025</w:t>
            </w:r>
            <w:r w:rsidRPr="00572C83">
              <w:rPr>
                <w:noProof/>
                <w:sz w:val="18"/>
              </w:rPr>
              <w:t>, 3GPP Organizational Partners (ARIB, ATIS, CCSA, ETSI, TSDSI, TTA, TTC).</w:t>
            </w:r>
            <w:bookmarkStart w:id="14" w:name="copyrightaddon"/>
            <w:bookmarkEnd w:id="14"/>
          </w:p>
          <w:p w14:paraId="32C051A7" w14:textId="77777777" w:rsidR="00E16509" w:rsidRPr="00572C83" w:rsidRDefault="00E16509" w:rsidP="00133525">
            <w:pPr>
              <w:pStyle w:val="FP"/>
              <w:jc w:val="center"/>
              <w:rPr>
                <w:noProof/>
                <w:sz w:val="18"/>
              </w:rPr>
            </w:pPr>
            <w:r w:rsidRPr="00572C83">
              <w:rPr>
                <w:noProof/>
                <w:sz w:val="18"/>
              </w:rPr>
              <w:t>All rights reserved.</w:t>
            </w:r>
          </w:p>
          <w:p w14:paraId="170953BB" w14:textId="77777777" w:rsidR="00E16509" w:rsidRPr="00572C83" w:rsidRDefault="00E16509" w:rsidP="00E16509">
            <w:pPr>
              <w:pStyle w:val="FP"/>
              <w:rPr>
                <w:noProof/>
                <w:sz w:val="18"/>
              </w:rPr>
            </w:pPr>
          </w:p>
          <w:p w14:paraId="5BDDDB2A" w14:textId="77777777" w:rsidR="00E16509" w:rsidRPr="00572C83" w:rsidRDefault="00E16509" w:rsidP="00E16509">
            <w:pPr>
              <w:pStyle w:val="FP"/>
              <w:rPr>
                <w:noProof/>
                <w:sz w:val="18"/>
              </w:rPr>
            </w:pPr>
            <w:r w:rsidRPr="00572C83">
              <w:rPr>
                <w:noProof/>
                <w:sz w:val="18"/>
              </w:rPr>
              <w:t>UMTS™ is a Trade Mark of ETSI registered for the benefit of its members</w:t>
            </w:r>
          </w:p>
          <w:p w14:paraId="692DB6DE" w14:textId="77777777" w:rsidR="00E16509" w:rsidRPr="00572C83" w:rsidRDefault="00E16509" w:rsidP="00E16509">
            <w:pPr>
              <w:pStyle w:val="FP"/>
              <w:rPr>
                <w:noProof/>
                <w:sz w:val="18"/>
              </w:rPr>
            </w:pPr>
            <w:r w:rsidRPr="00572C83">
              <w:rPr>
                <w:noProof/>
                <w:sz w:val="18"/>
              </w:rPr>
              <w:t>3GPP™ is a Trade Mark of ETSI registered for the benefit of its Members and of the 3GPP Organizational Partners</w:t>
            </w:r>
            <w:r w:rsidRPr="00572C83">
              <w:rPr>
                <w:noProof/>
                <w:sz w:val="18"/>
              </w:rPr>
              <w:br/>
              <w:t>LTE™ is a Trade Mark of ETSI registered for the benefit of its Members and of the 3GPP Organizational Partners</w:t>
            </w:r>
          </w:p>
          <w:p w14:paraId="19CD4FF9" w14:textId="77777777" w:rsidR="00E16509" w:rsidRPr="00572C83" w:rsidRDefault="00E16509" w:rsidP="00E16509">
            <w:pPr>
              <w:pStyle w:val="FP"/>
              <w:rPr>
                <w:noProof/>
                <w:sz w:val="18"/>
              </w:rPr>
            </w:pPr>
            <w:r w:rsidRPr="00572C83">
              <w:rPr>
                <w:noProof/>
                <w:sz w:val="18"/>
              </w:rPr>
              <w:t>GSM® and the GSM logo are registered and owned by the GSM Association</w:t>
            </w:r>
            <w:bookmarkEnd w:id="13"/>
          </w:p>
          <w:p w14:paraId="7481B774" w14:textId="77777777" w:rsidR="00E16509" w:rsidRPr="00572C83" w:rsidRDefault="00E16509" w:rsidP="00133525"/>
        </w:tc>
      </w:tr>
      <w:bookmarkEnd w:id="11"/>
    </w:tbl>
    <w:p w14:paraId="3EF986D6" w14:textId="77777777" w:rsidR="00B108B7" w:rsidRPr="00572C83" w:rsidRDefault="00080512" w:rsidP="00B108B7">
      <w:pPr>
        <w:pStyle w:val="TT"/>
      </w:pPr>
      <w:r w:rsidRPr="00572C83">
        <w:br w:type="page"/>
      </w:r>
      <w:bookmarkStart w:id="15" w:name="tableOfContents"/>
      <w:bookmarkEnd w:id="15"/>
      <w:r w:rsidRPr="00572C83">
        <w:t>Contents</w:t>
      </w:r>
    </w:p>
    <w:p w14:paraId="7DC6F7B4" w14:textId="6F176683" w:rsidR="00125FF7" w:rsidRDefault="00A010B2">
      <w:pPr>
        <w:pStyle w:val="TOC1"/>
        <w:rPr>
          <w:rFonts w:asciiTheme="minorHAnsi" w:eastAsiaTheme="minorEastAsia" w:hAnsiTheme="minorHAnsi" w:cstheme="minorBidi"/>
          <w:noProof/>
          <w:kern w:val="2"/>
          <w:sz w:val="24"/>
          <w:szCs w:val="24"/>
          <w:lang w:eastAsia="en-GB"/>
          <w14:ligatures w14:val="standardContextual"/>
        </w:rPr>
      </w:pPr>
      <w:r w:rsidRPr="00572C83">
        <w:rPr>
          <w:b/>
          <w:bCs/>
        </w:rPr>
        <w:fldChar w:fldCharType="begin" w:fldLock="1"/>
      </w:r>
      <w:r w:rsidRPr="00572C83">
        <w:rPr>
          <w:b/>
          <w:bCs/>
        </w:rPr>
        <w:instrText xml:space="preserve"> TOC \o "1-9" </w:instrText>
      </w:r>
      <w:r w:rsidRPr="00572C83">
        <w:rPr>
          <w:b/>
          <w:bCs/>
        </w:rPr>
        <w:fldChar w:fldCharType="separate"/>
      </w:r>
      <w:r w:rsidR="00125FF7">
        <w:rPr>
          <w:noProof/>
        </w:rPr>
        <w:t>Foreword</w:t>
      </w:r>
      <w:r w:rsidR="00125FF7">
        <w:rPr>
          <w:noProof/>
        </w:rPr>
        <w:tab/>
      </w:r>
      <w:r w:rsidR="00125FF7">
        <w:rPr>
          <w:noProof/>
        </w:rPr>
        <w:fldChar w:fldCharType="begin" w:fldLock="1"/>
      </w:r>
      <w:r w:rsidR="00125FF7">
        <w:rPr>
          <w:noProof/>
        </w:rPr>
        <w:instrText xml:space="preserve"> PAGEREF _Toc187761692 \h </w:instrText>
      </w:r>
      <w:r w:rsidR="00125FF7">
        <w:rPr>
          <w:noProof/>
        </w:rPr>
      </w:r>
      <w:r w:rsidR="00125FF7">
        <w:rPr>
          <w:noProof/>
        </w:rPr>
        <w:fldChar w:fldCharType="separate"/>
      </w:r>
      <w:r w:rsidR="00125FF7">
        <w:rPr>
          <w:noProof/>
        </w:rPr>
        <w:t>6</w:t>
      </w:r>
      <w:r w:rsidR="00125FF7">
        <w:rPr>
          <w:noProof/>
        </w:rPr>
        <w:fldChar w:fldCharType="end"/>
      </w:r>
    </w:p>
    <w:p w14:paraId="5519A934" w14:textId="2190F76E" w:rsidR="00125FF7" w:rsidRDefault="00125FF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_Toc187761693 \h </w:instrText>
      </w:r>
      <w:r>
        <w:rPr>
          <w:noProof/>
        </w:rPr>
      </w:r>
      <w:r>
        <w:rPr>
          <w:noProof/>
        </w:rPr>
        <w:fldChar w:fldCharType="separate"/>
      </w:r>
      <w:r>
        <w:rPr>
          <w:noProof/>
        </w:rPr>
        <w:t>8</w:t>
      </w:r>
      <w:r>
        <w:rPr>
          <w:noProof/>
        </w:rPr>
        <w:fldChar w:fldCharType="end"/>
      </w:r>
    </w:p>
    <w:p w14:paraId="547D109F" w14:textId="613723B5" w:rsidR="00125FF7" w:rsidRDefault="00125FF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_Toc187761694 \h </w:instrText>
      </w:r>
      <w:r>
        <w:rPr>
          <w:noProof/>
        </w:rPr>
      </w:r>
      <w:r>
        <w:rPr>
          <w:noProof/>
        </w:rPr>
        <w:fldChar w:fldCharType="separate"/>
      </w:r>
      <w:r>
        <w:rPr>
          <w:noProof/>
        </w:rPr>
        <w:t>8</w:t>
      </w:r>
      <w:r>
        <w:rPr>
          <w:noProof/>
        </w:rPr>
        <w:fldChar w:fldCharType="end"/>
      </w:r>
    </w:p>
    <w:p w14:paraId="5CF390B5" w14:textId="68D4836A" w:rsidR="00125FF7" w:rsidRDefault="00125FF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_Toc187761695 \h </w:instrText>
      </w:r>
      <w:r>
        <w:rPr>
          <w:noProof/>
        </w:rPr>
      </w:r>
      <w:r>
        <w:rPr>
          <w:noProof/>
        </w:rPr>
        <w:fldChar w:fldCharType="separate"/>
      </w:r>
      <w:r>
        <w:rPr>
          <w:noProof/>
        </w:rPr>
        <w:t>10</w:t>
      </w:r>
      <w:r>
        <w:rPr>
          <w:noProof/>
        </w:rPr>
        <w:fldChar w:fldCharType="end"/>
      </w:r>
    </w:p>
    <w:p w14:paraId="07034DA5" w14:textId="6BA279A7" w:rsidR="00125FF7" w:rsidRDefault="00125FF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_Toc187761696 \h </w:instrText>
      </w:r>
      <w:r>
        <w:rPr>
          <w:noProof/>
        </w:rPr>
      </w:r>
      <w:r>
        <w:rPr>
          <w:noProof/>
        </w:rPr>
        <w:fldChar w:fldCharType="separate"/>
      </w:r>
      <w:r>
        <w:rPr>
          <w:noProof/>
        </w:rPr>
        <w:t>10</w:t>
      </w:r>
      <w:r>
        <w:rPr>
          <w:noProof/>
        </w:rPr>
        <w:fldChar w:fldCharType="end"/>
      </w:r>
    </w:p>
    <w:p w14:paraId="24C656E9" w14:textId="6D333F3C" w:rsidR="00125FF7" w:rsidRDefault="00125FF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_Toc187761697 \h </w:instrText>
      </w:r>
      <w:r>
        <w:rPr>
          <w:noProof/>
        </w:rPr>
      </w:r>
      <w:r>
        <w:rPr>
          <w:noProof/>
        </w:rPr>
        <w:fldChar w:fldCharType="separate"/>
      </w:r>
      <w:r>
        <w:rPr>
          <w:noProof/>
        </w:rPr>
        <w:t>10</w:t>
      </w:r>
      <w:r>
        <w:rPr>
          <w:noProof/>
        </w:rPr>
        <w:fldChar w:fldCharType="end"/>
      </w:r>
    </w:p>
    <w:p w14:paraId="6800E350" w14:textId="4DA523BD" w:rsidR="00125FF7" w:rsidRDefault="00125FF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5G Media Streaming General Service Architecture and Principles</w:t>
      </w:r>
      <w:r>
        <w:rPr>
          <w:noProof/>
        </w:rPr>
        <w:tab/>
      </w:r>
      <w:r>
        <w:rPr>
          <w:noProof/>
        </w:rPr>
        <w:fldChar w:fldCharType="begin" w:fldLock="1"/>
      </w:r>
      <w:r>
        <w:rPr>
          <w:noProof/>
        </w:rPr>
        <w:instrText xml:space="preserve"> PAGEREF _Toc187761698 \h </w:instrText>
      </w:r>
      <w:r>
        <w:rPr>
          <w:noProof/>
        </w:rPr>
      </w:r>
      <w:r>
        <w:rPr>
          <w:noProof/>
        </w:rPr>
        <w:fldChar w:fldCharType="separate"/>
      </w:r>
      <w:r>
        <w:rPr>
          <w:noProof/>
        </w:rPr>
        <w:t>11</w:t>
      </w:r>
      <w:r>
        <w:rPr>
          <w:noProof/>
        </w:rPr>
        <w:fldChar w:fldCharType="end"/>
      </w:r>
    </w:p>
    <w:p w14:paraId="051D5686" w14:textId="16F0A55A" w:rsidR="00125FF7" w:rsidRDefault="00125FF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_Toc187761699 \h </w:instrText>
      </w:r>
      <w:r>
        <w:rPr>
          <w:noProof/>
        </w:rPr>
      </w:r>
      <w:r>
        <w:rPr>
          <w:noProof/>
        </w:rPr>
        <w:fldChar w:fldCharType="separate"/>
      </w:r>
      <w:r>
        <w:rPr>
          <w:noProof/>
        </w:rPr>
        <w:t>11</w:t>
      </w:r>
      <w:r>
        <w:rPr>
          <w:noProof/>
        </w:rPr>
        <w:fldChar w:fldCharType="end"/>
      </w:r>
    </w:p>
    <w:p w14:paraId="518CF9B7" w14:textId="41CAB7F6" w:rsidR="00125FF7" w:rsidRPr="00125FF7" w:rsidRDefault="00125FF7">
      <w:pPr>
        <w:pStyle w:val="TOC2"/>
        <w:rPr>
          <w:rFonts w:asciiTheme="minorHAnsi" w:eastAsiaTheme="minorEastAsia" w:hAnsiTheme="minorHAnsi" w:cstheme="minorBidi"/>
          <w:noProof/>
          <w:kern w:val="2"/>
          <w:sz w:val="24"/>
          <w:szCs w:val="24"/>
          <w:lang w:eastAsia="en-GB"/>
          <w14:ligatures w14:val="standardContextual"/>
        </w:rPr>
      </w:pPr>
      <w:r w:rsidRPr="00125FF7">
        <w:rPr>
          <w:noProof/>
          <w:lang w:val="en-US"/>
        </w:rPr>
        <w:t>4.2</w:t>
      </w:r>
      <w:r w:rsidRPr="00125FF7">
        <w:rPr>
          <w:rFonts w:asciiTheme="minorHAnsi" w:eastAsiaTheme="minorEastAsia" w:hAnsiTheme="minorHAnsi" w:cstheme="minorBidi"/>
          <w:noProof/>
          <w:kern w:val="2"/>
          <w:sz w:val="24"/>
          <w:szCs w:val="24"/>
          <w:lang w:eastAsia="en-GB"/>
          <w14:ligatures w14:val="standardContextual"/>
        </w:rPr>
        <w:tab/>
      </w:r>
      <w:r w:rsidRPr="00125FF7">
        <w:rPr>
          <w:noProof/>
          <w:lang w:val="en-US"/>
        </w:rPr>
        <w:t>Related 5G multicast and broadcast work in 3GPP</w:t>
      </w:r>
      <w:r w:rsidRPr="00125FF7">
        <w:rPr>
          <w:noProof/>
        </w:rPr>
        <w:tab/>
      </w:r>
      <w:r w:rsidRPr="00125FF7">
        <w:rPr>
          <w:noProof/>
        </w:rPr>
        <w:fldChar w:fldCharType="begin" w:fldLock="1"/>
      </w:r>
      <w:r w:rsidRPr="00125FF7">
        <w:rPr>
          <w:noProof/>
        </w:rPr>
        <w:instrText xml:space="preserve"> PAGEREF _Toc187761700 \h </w:instrText>
      </w:r>
      <w:r w:rsidRPr="00125FF7">
        <w:rPr>
          <w:noProof/>
        </w:rPr>
      </w:r>
      <w:r w:rsidRPr="00125FF7">
        <w:rPr>
          <w:noProof/>
        </w:rPr>
        <w:fldChar w:fldCharType="separate"/>
      </w:r>
      <w:r w:rsidRPr="00125FF7">
        <w:rPr>
          <w:noProof/>
        </w:rPr>
        <w:t>1</w:t>
      </w:r>
      <w:r w:rsidRPr="00125FF7">
        <w:rPr>
          <w:noProof/>
        </w:rPr>
        <w:t>2</w:t>
      </w:r>
      <w:r w:rsidRPr="00125FF7">
        <w:rPr>
          <w:noProof/>
        </w:rPr>
        <w:fldChar w:fldCharType="end"/>
      </w:r>
    </w:p>
    <w:p w14:paraId="2854D3AC" w14:textId="7F8A08BE"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_Toc187761701 \h </w:instrText>
      </w:r>
      <w:r>
        <w:rPr>
          <w:noProof/>
        </w:rPr>
      </w:r>
      <w:r>
        <w:rPr>
          <w:noProof/>
        </w:rPr>
        <w:fldChar w:fldCharType="separate"/>
      </w:r>
      <w:r>
        <w:rPr>
          <w:noProof/>
        </w:rPr>
        <w:t>12</w:t>
      </w:r>
      <w:r>
        <w:rPr>
          <w:noProof/>
        </w:rPr>
        <w:fldChar w:fldCharType="end"/>
      </w:r>
    </w:p>
    <w:p w14:paraId="5949406E" w14:textId="6396FA21"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Existing 3GPP specifications on MBMS</w:t>
      </w:r>
      <w:r>
        <w:rPr>
          <w:noProof/>
        </w:rPr>
        <w:tab/>
      </w:r>
      <w:r>
        <w:rPr>
          <w:noProof/>
        </w:rPr>
        <w:fldChar w:fldCharType="begin" w:fldLock="1"/>
      </w:r>
      <w:r>
        <w:rPr>
          <w:noProof/>
        </w:rPr>
        <w:instrText xml:space="preserve"> PAGEREF _Toc187761702 \h </w:instrText>
      </w:r>
      <w:r>
        <w:rPr>
          <w:noProof/>
        </w:rPr>
      </w:r>
      <w:r>
        <w:rPr>
          <w:noProof/>
        </w:rPr>
        <w:fldChar w:fldCharType="separate"/>
      </w:r>
      <w:r>
        <w:rPr>
          <w:noProof/>
        </w:rPr>
        <w:t>12</w:t>
      </w:r>
      <w:r>
        <w:rPr>
          <w:noProof/>
        </w:rPr>
        <w:fldChar w:fldCharType="end"/>
      </w:r>
    </w:p>
    <w:p w14:paraId="6A3998B8" w14:textId="390DAE52"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_Toc187761703 \h </w:instrText>
      </w:r>
      <w:r>
        <w:rPr>
          <w:noProof/>
        </w:rPr>
      </w:r>
      <w:r>
        <w:rPr>
          <w:noProof/>
        </w:rPr>
        <w:fldChar w:fldCharType="separate"/>
      </w:r>
      <w:r>
        <w:rPr>
          <w:noProof/>
        </w:rPr>
        <w:t>12</w:t>
      </w:r>
      <w:r>
        <w:rPr>
          <w:noProof/>
        </w:rPr>
        <w:fldChar w:fldCharType="end"/>
      </w:r>
    </w:p>
    <w:p w14:paraId="3EA4C61A" w14:textId="64959626"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MBMS Delivery Methods</w:t>
      </w:r>
      <w:r>
        <w:rPr>
          <w:noProof/>
        </w:rPr>
        <w:tab/>
      </w:r>
      <w:r>
        <w:rPr>
          <w:noProof/>
        </w:rPr>
        <w:fldChar w:fldCharType="begin" w:fldLock="1"/>
      </w:r>
      <w:r>
        <w:rPr>
          <w:noProof/>
        </w:rPr>
        <w:instrText xml:space="preserve"> PAGEREF _Toc187761704 \h </w:instrText>
      </w:r>
      <w:r>
        <w:rPr>
          <w:noProof/>
        </w:rPr>
      </w:r>
      <w:r>
        <w:rPr>
          <w:noProof/>
        </w:rPr>
        <w:fldChar w:fldCharType="separate"/>
      </w:r>
      <w:r>
        <w:rPr>
          <w:noProof/>
        </w:rPr>
        <w:t>12</w:t>
      </w:r>
      <w:r>
        <w:rPr>
          <w:noProof/>
        </w:rPr>
        <w:fldChar w:fldCharType="end"/>
      </w:r>
    </w:p>
    <w:p w14:paraId="5250A591" w14:textId="6E7B2BC1"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MBMS User Service</w:t>
      </w:r>
      <w:r>
        <w:rPr>
          <w:noProof/>
        </w:rPr>
        <w:tab/>
      </w:r>
      <w:r>
        <w:rPr>
          <w:noProof/>
        </w:rPr>
        <w:fldChar w:fldCharType="begin" w:fldLock="1"/>
      </w:r>
      <w:r>
        <w:rPr>
          <w:noProof/>
        </w:rPr>
        <w:instrText xml:space="preserve"> PAGEREF _Toc187761705 \h </w:instrText>
      </w:r>
      <w:r>
        <w:rPr>
          <w:noProof/>
        </w:rPr>
      </w:r>
      <w:r>
        <w:rPr>
          <w:noProof/>
        </w:rPr>
        <w:fldChar w:fldCharType="separate"/>
      </w:r>
      <w:r>
        <w:rPr>
          <w:noProof/>
        </w:rPr>
        <w:t>13</w:t>
      </w:r>
      <w:r>
        <w:rPr>
          <w:noProof/>
        </w:rPr>
        <w:fldChar w:fldCharType="end"/>
      </w:r>
    </w:p>
    <w:p w14:paraId="7AEC8882" w14:textId="6616DFEC"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xMB reference point between content provider and BM-SC</w:t>
      </w:r>
      <w:r>
        <w:rPr>
          <w:noProof/>
        </w:rPr>
        <w:tab/>
      </w:r>
      <w:r>
        <w:rPr>
          <w:noProof/>
        </w:rPr>
        <w:fldChar w:fldCharType="begin" w:fldLock="1"/>
      </w:r>
      <w:r>
        <w:rPr>
          <w:noProof/>
        </w:rPr>
        <w:instrText xml:space="preserve"> PAGEREF _Toc187761706 \h </w:instrText>
      </w:r>
      <w:r>
        <w:rPr>
          <w:noProof/>
        </w:rPr>
      </w:r>
      <w:r>
        <w:rPr>
          <w:noProof/>
        </w:rPr>
        <w:fldChar w:fldCharType="separate"/>
      </w:r>
      <w:r>
        <w:rPr>
          <w:noProof/>
        </w:rPr>
        <w:t>13</w:t>
      </w:r>
      <w:r>
        <w:rPr>
          <w:noProof/>
        </w:rPr>
        <w:fldChar w:fldCharType="end"/>
      </w:r>
    </w:p>
    <w:p w14:paraId="5F3DE573" w14:textId="56C2A63B"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MB2 reference point</w:t>
      </w:r>
      <w:r>
        <w:rPr>
          <w:noProof/>
        </w:rPr>
        <w:tab/>
      </w:r>
      <w:r>
        <w:rPr>
          <w:noProof/>
        </w:rPr>
        <w:fldChar w:fldCharType="begin" w:fldLock="1"/>
      </w:r>
      <w:r>
        <w:rPr>
          <w:noProof/>
        </w:rPr>
        <w:instrText xml:space="preserve"> PAGEREF _Toc187761707 \h </w:instrText>
      </w:r>
      <w:r>
        <w:rPr>
          <w:noProof/>
        </w:rPr>
      </w:r>
      <w:r>
        <w:rPr>
          <w:noProof/>
        </w:rPr>
        <w:fldChar w:fldCharType="separate"/>
      </w:r>
      <w:r>
        <w:rPr>
          <w:noProof/>
        </w:rPr>
        <w:t>16</w:t>
      </w:r>
      <w:r>
        <w:rPr>
          <w:noProof/>
        </w:rPr>
        <w:fldChar w:fldCharType="end"/>
      </w:r>
    </w:p>
    <w:p w14:paraId="6498614A" w14:textId="5E547479"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4.2.2.6</w:t>
      </w:r>
      <w:r>
        <w:rPr>
          <w:rFonts w:asciiTheme="minorHAnsi" w:eastAsiaTheme="minorEastAsia" w:hAnsiTheme="minorHAnsi" w:cstheme="minorBidi"/>
          <w:noProof/>
          <w:kern w:val="2"/>
          <w:sz w:val="24"/>
          <w:szCs w:val="24"/>
          <w:lang w:eastAsia="en-GB"/>
          <w14:ligatures w14:val="standardContextual"/>
        </w:rPr>
        <w:tab/>
      </w:r>
      <w:r>
        <w:rPr>
          <w:noProof/>
        </w:rPr>
        <w:t>MBMS reference client architecture</w:t>
      </w:r>
      <w:r>
        <w:rPr>
          <w:noProof/>
        </w:rPr>
        <w:tab/>
      </w:r>
      <w:r>
        <w:rPr>
          <w:noProof/>
        </w:rPr>
        <w:fldChar w:fldCharType="begin" w:fldLock="1"/>
      </w:r>
      <w:r>
        <w:rPr>
          <w:noProof/>
        </w:rPr>
        <w:instrText xml:space="preserve"> PAGEREF _Toc187761708 \h </w:instrText>
      </w:r>
      <w:r>
        <w:rPr>
          <w:noProof/>
        </w:rPr>
      </w:r>
      <w:r>
        <w:rPr>
          <w:noProof/>
        </w:rPr>
        <w:fldChar w:fldCharType="separate"/>
      </w:r>
      <w:r>
        <w:rPr>
          <w:noProof/>
        </w:rPr>
        <w:t>18</w:t>
      </w:r>
      <w:r>
        <w:rPr>
          <w:noProof/>
        </w:rPr>
        <w:fldChar w:fldCharType="end"/>
      </w:r>
    </w:p>
    <w:p w14:paraId="44D93F08" w14:textId="4218C537"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4.2.2.7</w:t>
      </w:r>
      <w:r>
        <w:rPr>
          <w:rFonts w:asciiTheme="minorHAnsi" w:eastAsiaTheme="minorEastAsia" w:hAnsiTheme="minorHAnsi" w:cstheme="minorBidi"/>
          <w:noProof/>
          <w:kern w:val="2"/>
          <w:sz w:val="24"/>
          <w:szCs w:val="24"/>
          <w:lang w:eastAsia="en-GB"/>
          <w14:ligatures w14:val="standardContextual"/>
        </w:rPr>
        <w:tab/>
      </w:r>
      <w:r>
        <w:rPr>
          <w:noProof/>
        </w:rPr>
        <w:t>MBMS Application Programming Interface and URL</w:t>
      </w:r>
      <w:r>
        <w:rPr>
          <w:noProof/>
        </w:rPr>
        <w:tab/>
      </w:r>
      <w:r>
        <w:rPr>
          <w:noProof/>
        </w:rPr>
        <w:fldChar w:fldCharType="begin" w:fldLock="1"/>
      </w:r>
      <w:r>
        <w:rPr>
          <w:noProof/>
        </w:rPr>
        <w:instrText xml:space="preserve"> PAGEREF _Toc187761709 \h </w:instrText>
      </w:r>
      <w:r>
        <w:rPr>
          <w:noProof/>
        </w:rPr>
      </w:r>
      <w:r>
        <w:rPr>
          <w:noProof/>
        </w:rPr>
        <w:fldChar w:fldCharType="separate"/>
      </w:r>
      <w:r>
        <w:rPr>
          <w:noProof/>
        </w:rPr>
        <w:t>18</w:t>
      </w:r>
      <w:r>
        <w:rPr>
          <w:noProof/>
        </w:rPr>
        <w:fldChar w:fldCharType="end"/>
      </w:r>
    </w:p>
    <w:p w14:paraId="5D53E601" w14:textId="03C1E87C"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SA2 5MBS study item on architectural enhancements for 5G multicast-broadcast</w:t>
      </w:r>
      <w:r>
        <w:rPr>
          <w:noProof/>
        </w:rPr>
        <w:tab/>
      </w:r>
      <w:r>
        <w:rPr>
          <w:noProof/>
        </w:rPr>
        <w:fldChar w:fldCharType="begin" w:fldLock="1"/>
      </w:r>
      <w:r>
        <w:rPr>
          <w:noProof/>
        </w:rPr>
        <w:instrText xml:space="preserve"> PAGEREF _Toc187761710 \h </w:instrText>
      </w:r>
      <w:r>
        <w:rPr>
          <w:noProof/>
        </w:rPr>
      </w:r>
      <w:r>
        <w:rPr>
          <w:noProof/>
        </w:rPr>
        <w:fldChar w:fldCharType="separate"/>
      </w:r>
      <w:r>
        <w:rPr>
          <w:noProof/>
        </w:rPr>
        <w:t>19</w:t>
      </w:r>
      <w:r>
        <w:rPr>
          <w:noProof/>
        </w:rPr>
        <w:fldChar w:fldCharType="end"/>
      </w:r>
    </w:p>
    <w:p w14:paraId="76AB94DE" w14:textId="655906B5" w:rsidR="00125FF7" w:rsidRDefault="00125FF7">
      <w:pPr>
        <w:pStyle w:val="TOC2"/>
        <w:rPr>
          <w:rFonts w:asciiTheme="minorHAnsi" w:eastAsiaTheme="minorEastAsia" w:hAnsiTheme="minorHAnsi" w:cstheme="minorBidi"/>
          <w:noProof/>
          <w:kern w:val="2"/>
          <w:sz w:val="24"/>
          <w:szCs w:val="24"/>
          <w:lang w:eastAsia="en-GB"/>
          <w14:ligatures w14:val="standardContextual"/>
        </w:rPr>
      </w:pPr>
      <w:r w:rsidRPr="00A327A3">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A327A3">
        <w:rPr>
          <w:noProof/>
          <w:lang w:val="en-US"/>
        </w:rPr>
        <w:t>Related multicast and broadcast streaming standardization efforts outside 3GPP</w:t>
      </w:r>
      <w:r>
        <w:rPr>
          <w:noProof/>
        </w:rPr>
        <w:tab/>
      </w:r>
      <w:r>
        <w:rPr>
          <w:noProof/>
        </w:rPr>
        <w:fldChar w:fldCharType="begin" w:fldLock="1"/>
      </w:r>
      <w:r>
        <w:rPr>
          <w:noProof/>
        </w:rPr>
        <w:instrText xml:space="preserve"> PAGEREF _Toc187761711 \h </w:instrText>
      </w:r>
      <w:r>
        <w:rPr>
          <w:noProof/>
        </w:rPr>
      </w:r>
      <w:r>
        <w:rPr>
          <w:noProof/>
        </w:rPr>
        <w:fldChar w:fldCharType="separate"/>
      </w:r>
      <w:r>
        <w:rPr>
          <w:noProof/>
        </w:rPr>
        <w:t>22</w:t>
      </w:r>
      <w:r>
        <w:rPr>
          <w:noProof/>
        </w:rPr>
        <w:fldChar w:fldCharType="end"/>
      </w:r>
    </w:p>
    <w:p w14:paraId="2F7B070E" w14:textId="6C81E34D"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Phase 1</w:t>
      </w:r>
      <w:r>
        <w:rPr>
          <w:noProof/>
        </w:rPr>
        <w:tab/>
      </w:r>
      <w:r>
        <w:rPr>
          <w:noProof/>
        </w:rPr>
        <w:fldChar w:fldCharType="begin" w:fldLock="1"/>
      </w:r>
      <w:r>
        <w:rPr>
          <w:noProof/>
        </w:rPr>
        <w:instrText xml:space="preserve"> PAGEREF _Toc187761712 \h </w:instrText>
      </w:r>
      <w:r>
        <w:rPr>
          <w:noProof/>
        </w:rPr>
      </w:r>
      <w:r>
        <w:rPr>
          <w:noProof/>
        </w:rPr>
        <w:fldChar w:fldCharType="separate"/>
      </w:r>
      <w:r>
        <w:rPr>
          <w:noProof/>
        </w:rPr>
        <w:t>23</w:t>
      </w:r>
      <w:r>
        <w:rPr>
          <w:noProof/>
        </w:rPr>
        <w:fldChar w:fldCharType="end"/>
      </w:r>
    </w:p>
    <w:p w14:paraId="1DCA680C" w14:textId="793A0D6B"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Motivation</w:t>
      </w:r>
      <w:r>
        <w:rPr>
          <w:noProof/>
        </w:rPr>
        <w:tab/>
      </w:r>
      <w:r>
        <w:rPr>
          <w:noProof/>
        </w:rPr>
        <w:fldChar w:fldCharType="begin" w:fldLock="1"/>
      </w:r>
      <w:r>
        <w:rPr>
          <w:noProof/>
        </w:rPr>
        <w:instrText xml:space="preserve"> PAGEREF _Toc187761713 \h </w:instrText>
      </w:r>
      <w:r>
        <w:rPr>
          <w:noProof/>
        </w:rPr>
      </w:r>
      <w:r>
        <w:rPr>
          <w:noProof/>
        </w:rPr>
        <w:fldChar w:fldCharType="separate"/>
      </w:r>
      <w:r>
        <w:rPr>
          <w:noProof/>
        </w:rPr>
        <w:t>23</w:t>
      </w:r>
      <w:r>
        <w:rPr>
          <w:noProof/>
        </w:rPr>
        <w:fldChar w:fldCharType="end"/>
      </w:r>
    </w:p>
    <w:p w14:paraId="79066488" w14:textId="194B6059"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data plane</w:t>
      </w:r>
      <w:r>
        <w:rPr>
          <w:noProof/>
        </w:rPr>
        <w:tab/>
      </w:r>
      <w:r>
        <w:rPr>
          <w:noProof/>
        </w:rPr>
        <w:fldChar w:fldCharType="begin" w:fldLock="1"/>
      </w:r>
      <w:r>
        <w:rPr>
          <w:noProof/>
        </w:rPr>
        <w:instrText xml:space="preserve"> PAGEREF _Toc187761714 \h </w:instrText>
      </w:r>
      <w:r>
        <w:rPr>
          <w:noProof/>
        </w:rPr>
      </w:r>
      <w:r>
        <w:rPr>
          <w:noProof/>
        </w:rPr>
        <w:fldChar w:fldCharType="separate"/>
      </w:r>
      <w:r>
        <w:rPr>
          <w:noProof/>
        </w:rPr>
        <w:t>24</w:t>
      </w:r>
      <w:r>
        <w:rPr>
          <w:noProof/>
        </w:rPr>
        <w:fldChar w:fldCharType="end"/>
      </w:r>
    </w:p>
    <w:p w14:paraId="054B9CE3" w14:textId="055334BD"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control plane</w:t>
      </w:r>
      <w:r>
        <w:rPr>
          <w:noProof/>
        </w:rPr>
        <w:tab/>
      </w:r>
      <w:r>
        <w:rPr>
          <w:noProof/>
        </w:rPr>
        <w:fldChar w:fldCharType="begin" w:fldLock="1"/>
      </w:r>
      <w:r>
        <w:rPr>
          <w:noProof/>
        </w:rPr>
        <w:instrText xml:space="preserve"> PAGEREF _Toc187761715 \h </w:instrText>
      </w:r>
      <w:r>
        <w:rPr>
          <w:noProof/>
        </w:rPr>
      </w:r>
      <w:r>
        <w:rPr>
          <w:noProof/>
        </w:rPr>
        <w:fldChar w:fldCharType="separate"/>
      </w:r>
      <w:r>
        <w:rPr>
          <w:noProof/>
        </w:rPr>
        <w:t>24</w:t>
      </w:r>
      <w:r>
        <w:rPr>
          <w:noProof/>
        </w:rPr>
        <w:fldChar w:fldCharType="end"/>
      </w:r>
    </w:p>
    <w:p w14:paraId="40CE5E19" w14:textId="170A83CD"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deployment architecture</w:t>
      </w:r>
      <w:r>
        <w:rPr>
          <w:noProof/>
        </w:rPr>
        <w:tab/>
      </w:r>
      <w:r>
        <w:rPr>
          <w:noProof/>
        </w:rPr>
        <w:fldChar w:fldCharType="begin" w:fldLock="1"/>
      </w:r>
      <w:r>
        <w:rPr>
          <w:noProof/>
        </w:rPr>
        <w:instrText xml:space="preserve"> PAGEREF _Toc187761716 \h </w:instrText>
      </w:r>
      <w:r>
        <w:rPr>
          <w:noProof/>
        </w:rPr>
      </w:r>
      <w:r>
        <w:rPr>
          <w:noProof/>
        </w:rPr>
        <w:fldChar w:fldCharType="separate"/>
      </w:r>
      <w:r>
        <w:rPr>
          <w:noProof/>
        </w:rPr>
        <w:t>25</w:t>
      </w:r>
      <w:r>
        <w:rPr>
          <w:noProof/>
        </w:rPr>
        <w:fldChar w:fldCharType="end"/>
      </w:r>
    </w:p>
    <w:p w14:paraId="47FCB04F" w14:textId="54D13DB2"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4.3.2.5</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session bootstrapping</w:t>
      </w:r>
      <w:r>
        <w:rPr>
          <w:noProof/>
        </w:rPr>
        <w:tab/>
      </w:r>
      <w:r>
        <w:rPr>
          <w:noProof/>
        </w:rPr>
        <w:fldChar w:fldCharType="begin" w:fldLock="1"/>
      </w:r>
      <w:r>
        <w:rPr>
          <w:noProof/>
        </w:rPr>
        <w:instrText xml:space="preserve"> PAGEREF _Toc187761717 \h </w:instrText>
      </w:r>
      <w:r>
        <w:rPr>
          <w:noProof/>
        </w:rPr>
      </w:r>
      <w:r>
        <w:rPr>
          <w:noProof/>
        </w:rPr>
        <w:fldChar w:fldCharType="separate"/>
      </w:r>
      <w:r>
        <w:rPr>
          <w:noProof/>
        </w:rPr>
        <w:t>25</w:t>
      </w:r>
      <w:r>
        <w:rPr>
          <w:noProof/>
        </w:rPr>
        <w:fldChar w:fldCharType="end"/>
      </w:r>
    </w:p>
    <w:p w14:paraId="4404AEA0" w14:textId="54889692" w:rsidR="00125FF7" w:rsidRDefault="00125FF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ommon a</w:t>
      </w:r>
      <w:r>
        <w:rPr>
          <w:noProof/>
        </w:rPr>
        <w:t>rchitectural requirements and principles</w:t>
      </w:r>
      <w:r>
        <w:rPr>
          <w:noProof/>
        </w:rPr>
        <w:tab/>
      </w:r>
      <w:r>
        <w:rPr>
          <w:noProof/>
        </w:rPr>
        <w:fldChar w:fldCharType="begin" w:fldLock="1"/>
      </w:r>
      <w:r>
        <w:rPr>
          <w:noProof/>
        </w:rPr>
        <w:instrText xml:space="preserve"> PAGEREF _Toc187761718 \h </w:instrText>
      </w:r>
      <w:r>
        <w:rPr>
          <w:noProof/>
        </w:rPr>
      </w:r>
      <w:r>
        <w:rPr>
          <w:noProof/>
        </w:rPr>
        <w:fldChar w:fldCharType="separate"/>
      </w:r>
      <w:r>
        <w:rPr>
          <w:noProof/>
        </w:rPr>
        <w:t>26</w:t>
      </w:r>
      <w:r>
        <w:rPr>
          <w:noProof/>
        </w:rPr>
        <w:fldChar w:fldCharType="end"/>
      </w:r>
    </w:p>
    <w:p w14:paraId="02AC077F" w14:textId="7B4B0CB8"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_Toc187761719 \h </w:instrText>
      </w:r>
      <w:r>
        <w:rPr>
          <w:noProof/>
        </w:rPr>
      </w:r>
      <w:r>
        <w:rPr>
          <w:noProof/>
        </w:rPr>
        <w:fldChar w:fldCharType="separate"/>
      </w:r>
      <w:r>
        <w:rPr>
          <w:noProof/>
        </w:rPr>
        <w:t>26</w:t>
      </w:r>
      <w:r>
        <w:rPr>
          <w:noProof/>
        </w:rPr>
        <w:fldChar w:fldCharType="end"/>
      </w:r>
    </w:p>
    <w:p w14:paraId="1CA83EAC" w14:textId="24E79F2E"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5G Media Streaming (5GMS) general architecture</w:t>
      </w:r>
      <w:r>
        <w:rPr>
          <w:noProof/>
        </w:rPr>
        <w:tab/>
      </w:r>
      <w:r>
        <w:rPr>
          <w:noProof/>
        </w:rPr>
        <w:fldChar w:fldCharType="begin" w:fldLock="1"/>
      </w:r>
      <w:r>
        <w:rPr>
          <w:noProof/>
        </w:rPr>
        <w:instrText xml:space="preserve"> PAGEREF _Toc187761720 \h </w:instrText>
      </w:r>
      <w:r>
        <w:rPr>
          <w:noProof/>
        </w:rPr>
      </w:r>
      <w:r>
        <w:rPr>
          <w:noProof/>
        </w:rPr>
        <w:fldChar w:fldCharType="separate"/>
      </w:r>
      <w:r>
        <w:rPr>
          <w:noProof/>
        </w:rPr>
        <w:t>26</w:t>
      </w:r>
      <w:r>
        <w:rPr>
          <w:noProof/>
        </w:rPr>
        <w:fldChar w:fldCharType="end"/>
      </w:r>
    </w:p>
    <w:p w14:paraId="7D79146A" w14:textId="6E486DF8"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4.4.3</w:t>
      </w:r>
      <w:r>
        <w:rPr>
          <w:rFonts w:asciiTheme="minorHAnsi" w:eastAsiaTheme="minorEastAsia" w:hAnsiTheme="minorHAnsi" w:cstheme="minorBidi"/>
          <w:noProof/>
          <w:kern w:val="2"/>
          <w:sz w:val="24"/>
          <w:szCs w:val="24"/>
          <w:lang w:eastAsia="en-GB"/>
          <w14:ligatures w14:val="standardContextual"/>
        </w:rPr>
        <w:tab/>
      </w:r>
      <w:r>
        <w:rPr>
          <w:noProof/>
        </w:rPr>
        <w:t>5G Multicast–Broadcast Services (5MBS) system architecture</w:t>
      </w:r>
      <w:r>
        <w:rPr>
          <w:noProof/>
        </w:rPr>
        <w:tab/>
      </w:r>
      <w:r>
        <w:rPr>
          <w:noProof/>
        </w:rPr>
        <w:fldChar w:fldCharType="begin" w:fldLock="1"/>
      </w:r>
      <w:r>
        <w:rPr>
          <w:noProof/>
        </w:rPr>
        <w:instrText xml:space="preserve"> PAGEREF _Toc187761721 \h </w:instrText>
      </w:r>
      <w:r>
        <w:rPr>
          <w:noProof/>
        </w:rPr>
      </w:r>
      <w:r>
        <w:rPr>
          <w:noProof/>
        </w:rPr>
        <w:fldChar w:fldCharType="separate"/>
      </w:r>
      <w:r>
        <w:rPr>
          <w:noProof/>
        </w:rPr>
        <w:t>26</w:t>
      </w:r>
      <w:r>
        <w:rPr>
          <w:noProof/>
        </w:rPr>
        <w:fldChar w:fldCharType="end"/>
      </w:r>
    </w:p>
    <w:p w14:paraId="291125BD" w14:textId="42529E5C"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4.4.4</w:t>
      </w:r>
      <w:r>
        <w:rPr>
          <w:rFonts w:asciiTheme="minorHAnsi" w:eastAsiaTheme="minorEastAsia" w:hAnsiTheme="minorHAnsi" w:cstheme="minorBidi"/>
          <w:noProof/>
          <w:kern w:val="2"/>
          <w:sz w:val="24"/>
          <w:szCs w:val="24"/>
          <w:lang w:eastAsia="en-GB"/>
          <w14:ligatures w14:val="standardContextual"/>
        </w:rPr>
        <w:tab/>
      </w:r>
      <w:r>
        <w:rPr>
          <w:noProof/>
        </w:rPr>
        <w:t>Baseline Network Reference Architectures</w:t>
      </w:r>
      <w:r>
        <w:rPr>
          <w:noProof/>
        </w:rPr>
        <w:tab/>
      </w:r>
      <w:r>
        <w:rPr>
          <w:noProof/>
        </w:rPr>
        <w:fldChar w:fldCharType="begin" w:fldLock="1"/>
      </w:r>
      <w:r>
        <w:rPr>
          <w:noProof/>
        </w:rPr>
        <w:instrText xml:space="preserve"> PAGEREF _Toc187761722 \h </w:instrText>
      </w:r>
      <w:r>
        <w:rPr>
          <w:noProof/>
        </w:rPr>
      </w:r>
      <w:r>
        <w:rPr>
          <w:noProof/>
        </w:rPr>
        <w:fldChar w:fldCharType="separate"/>
      </w:r>
      <w:r>
        <w:rPr>
          <w:noProof/>
        </w:rPr>
        <w:t>27</w:t>
      </w:r>
      <w:r>
        <w:rPr>
          <w:noProof/>
        </w:rPr>
        <w:fldChar w:fldCharType="end"/>
      </w:r>
    </w:p>
    <w:p w14:paraId="11E187A0" w14:textId="3FC12EBC"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_Toc187761723 \h </w:instrText>
      </w:r>
      <w:r>
        <w:rPr>
          <w:noProof/>
        </w:rPr>
      </w:r>
      <w:r>
        <w:rPr>
          <w:noProof/>
        </w:rPr>
        <w:fldChar w:fldCharType="separate"/>
      </w:r>
      <w:r>
        <w:rPr>
          <w:noProof/>
        </w:rPr>
        <w:t>27</w:t>
      </w:r>
      <w:r>
        <w:rPr>
          <w:noProof/>
        </w:rPr>
        <w:fldChar w:fldCharType="end"/>
      </w:r>
    </w:p>
    <w:p w14:paraId="141CAEF0" w14:textId="65DF6012"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4.4.4.2</w:t>
      </w:r>
      <w:r>
        <w:rPr>
          <w:rFonts w:asciiTheme="minorHAnsi" w:eastAsiaTheme="minorEastAsia" w:hAnsiTheme="minorHAnsi" w:cstheme="minorBidi"/>
          <w:noProof/>
          <w:kern w:val="2"/>
          <w:sz w:val="24"/>
          <w:szCs w:val="24"/>
          <w:lang w:eastAsia="en-GB"/>
          <w14:ligatures w14:val="standardContextual"/>
        </w:rPr>
        <w:tab/>
      </w:r>
      <w:r>
        <w:rPr>
          <w:noProof/>
        </w:rPr>
        <w:t>5GMSA functions in the Trusted DN</w:t>
      </w:r>
      <w:r>
        <w:rPr>
          <w:noProof/>
        </w:rPr>
        <w:tab/>
      </w:r>
      <w:r>
        <w:rPr>
          <w:noProof/>
        </w:rPr>
        <w:fldChar w:fldCharType="begin" w:fldLock="1"/>
      </w:r>
      <w:r>
        <w:rPr>
          <w:noProof/>
        </w:rPr>
        <w:instrText xml:space="preserve"> PAGEREF _Toc187761724 \h </w:instrText>
      </w:r>
      <w:r>
        <w:rPr>
          <w:noProof/>
        </w:rPr>
      </w:r>
      <w:r>
        <w:rPr>
          <w:noProof/>
        </w:rPr>
        <w:fldChar w:fldCharType="separate"/>
      </w:r>
      <w:r>
        <w:rPr>
          <w:noProof/>
        </w:rPr>
        <w:t>28</w:t>
      </w:r>
      <w:r>
        <w:rPr>
          <w:noProof/>
        </w:rPr>
        <w:fldChar w:fldCharType="end"/>
      </w:r>
    </w:p>
    <w:p w14:paraId="2B6FEE4D" w14:textId="25BEF407"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4.4.4.3</w:t>
      </w:r>
      <w:r>
        <w:rPr>
          <w:rFonts w:asciiTheme="minorHAnsi" w:eastAsiaTheme="minorEastAsia" w:hAnsiTheme="minorHAnsi" w:cstheme="minorBidi"/>
          <w:noProof/>
          <w:kern w:val="2"/>
          <w:sz w:val="24"/>
          <w:szCs w:val="24"/>
          <w:lang w:eastAsia="en-GB"/>
          <w14:ligatures w14:val="standardContextual"/>
        </w:rPr>
        <w:tab/>
      </w:r>
      <w:r>
        <w:rPr>
          <w:noProof/>
        </w:rPr>
        <w:t>5GMSA functions in an External DN</w:t>
      </w:r>
      <w:r>
        <w:rPr>
          <w:noProof/>
        </w:rPr>
        <w:tab/>
      </w:r>
      <w:r>
        <w:rPr>
          <w:noProof/>
        </w:rPr>
        <w:fldChar w:fldCharType="begin" w:fldLock="1"/>
      </w:r>
      <w:r>
        <w:rPr>
          <w:noProof/>
        </w:rPr>
        <w:instrText xml:space="preserve"> PAGEREF _Toc187761725 \h </w:instrText>
      </w:r>
      <w:r>
        <w:rPr>
          <w:noProof/>
        </w:rPr>
      </w:r>
      <w:r>
        <w:rPr>
          <w:noProof/>
        </w:rPr>
        <w:fldChar w:fldCharType="separate"/>
      </w:r>
      <w:r>
        <w:rPr>
          <w:noProof/>
        </w:rPr>
        <w:t>29</w:t>
      </w:r>
      <w:r>
        <w:rPr>
          <w:noProof/>
        </w:rPr>
        <w:fldChar w:fldCharType="end"/>
      </w:r>
    </w:p>
    <w:p w14:paraId="0015D3E6" w14:textId="72B05AAE"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4.4.5</w:t>
      </w:r>
      <w:r>
        <w:rPr>
          <w:rFonts w:asciiTheme="minorHAnsi" w:eastAsiaTheme="minorEastAsia" w:hAnsiTheme="minorHAnsi" w:cstheme="minorBidi"/>
          <w:noProof/>
          <w:kern w:val="2"/>
          <w:sz w:val="24"/>
          <w:szCs w:val="24"/>
          <w:lang w:eastAsia="en-GB"/>
          <w14:ligatures w14:val="standardContextual"/>
        </w:rPr>
        <w:tab/>
      </w:r>
      <w:r>
        <w:rPr>
          <w:noProof/>
        </w:rPr>
        <w:t>Client Architectures</w:t>
      </w:r>
      <w:r>
        <w:rPr>
          <w:noProof/>
        </w:rPr>
        <w:tab/>
      </w:r>
      <w:r>
        <w:rPr>
          <w:noProof/>
        </w:rPr>
        <w:fldChar w:fldCharType="begin" w:fldLock="1"/>
      </w:r>
      <w:r>
        <w:rPr>
          <w:noProof/>
        </w:rPr>
        <w:instrText xml:space="preserve"> PAGEREF _Toc187761726 \h </w:instrText>
      </w:r>
      <w:r>
        <w:rPr>
          <w:noProof/>
        </w:rPr>
      </w:r>
      <w:r>
        <w:rPr>
          <w:noProof/>
        </w:rPr>
        <w:fldChar w:fldCharType="separate"/>
      </w:r>
      <w:r>
        <w:rPr>
          <w:noProof/>
        </w:rPr>
        <w:t>29</w:t>
      </w:r>
      <w:r>
        <w:rPr>
          <w:noProof/>
        </w:rPr>
        <w:fldChar w:fldCharType="end"/>
      </w:r>
    </w:p>
    <w:p w14:paraId="606EBC73" w14:textId="07770A82"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4.4.5.1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_Toc187761727 \h </w:instrText>
      </w:r>
      <w:r>
        <w:rPr>
          <w:noProof/>
        </w:rPr>
      </w:r>
      <w:r>
        <w:rPr>
          <w:noProof/>
        </w:rPr>
        <w:fldChar w:fldCharType="separate"/>
      </w:r>
      <w:r>
        <w:rPr>
          <w:noProof/>
        </w:rPr>
        <w:t>29</w:t>
      </w:r>
      <w:r>
        <w:rPr>
          <w:noProof/>
        </w:rPr>
        <w:fldChar w:fldCharType="end"/>
      </w:r>
    </w:p>
    <w:p w14:paraId="134073D4" w14:textId="50D9D1B5"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4.4.5.2</w:t>
      </w:r>
      <w:r>
        <w:rPr>
          <w:rFonts w:asciiTheme="minorHAnsi" w:eastAsiaTheme="minorEastAsia" w:hAnsiTheme="minorHAnsi" w:cstheme="minorBidi"/>
          <w:noProof/>
          <w:kern w:val="2"/>
          <w:sz w:val="24"/>
          <w:szCs w:val="24"/>
          <w:lang w:eastAsia="en-GB"/>
          <w14:ligatures w14:val="standardContextual"/>
        </w:rPr>
        <w:tab/>
      </w:r>
      <w:r>
        <w:rPr>
          <w:noProof/>
        </w:rPr>
        <w:t>Standalone 5MBS client architecture</w:t>
      </w:r>
      <w:r>
        <w:rPr>
          <w:noProof/>
        </w:rPr>
        <w:tab/>
      </w:r>
      <w:r>
        <w:rPr>
          <w:noProof/>
        </w:rPr>
        <w:fldChar w:fldCharType="begin" w:fldLock="1"/>
      </w:r>
      <w:r>
        <w:rPr>
          <w:noProof/>
        </w:rPr>
        <w:instrText xml:space="preserve"> PAGEREF _Toc187761728 \h </w:instrText>
      </w:r>
      <w:r>
        <w:rPr>
          <w:noProof/>
        </w:rPr>
      </w:r>
      <w:r>
        <w:rPr>
          <w:noProof/>
        </w:rPr>
        <w:fldChar w:fldCharType="separate"/>
      </w:r>
      <w:r>
        <w:rPr>
          <w:noProof/>
        </w:rPr>
        <w:t>30</w:t>
      </w:r>
      <w:r>
        <w:rPr>
          <w:noProof/>
        </w:rPr>
        <w:fldChar w:fldCharType="end"/>
      </w:r>
    </w:p>
    <w:p w14:paraId="2AA84A48" w14:textId="5E2F9801"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4.4.5.3</w:t>
      </w:r>
      <w:r>
        <w:rPr>
          <w:rFonts w:asciiTheme="minorHAnsi" w:eastAsiaTheme="minorEastAsia" w:hAnsiTheme="minorHAnsi" w:cstheme="minorBidi"/>
          <w:noProof/>
          <w:kern w:val="2"/>
          <w:sz w:val="24"/>
          <w:szCs w:val="24"/>
          <w:lang w:eastAsia="en-GB"/>
          <w14:ligatures w14:val="standardContextual"/>
        </w:rPr>
        <w:tab/>
      </w:r>
      <w:r>
        <w:rPr>
          <w:noProof/>
        </w:rPr>
        <w:t>5GMS client architecture using 5MBS (option A)</w:t>
      </w:r>
      <w:r>
        <w:rPr>
          <w:noProof/>
        </w:rPr>
        <w:tab/>
      </w:r>
      <w:r>
        <w:rPr>
          <w:noProof/>
        </w:rPr>
        <w:fldChar w:fldCharType="begin" w:fldLock="1"/>
      </w:r>
      <w:r>
        <w:rPr>
          <w:noProof/>
        </w:rPr>
        <w:instrText xml:space="preserve"> PAGEREF _Toc187761729 \h </w:instrText>
      </w:r>
      <w:r>
        <w:rPr>
          <w:noProof/>
        </w:rPr>
      </w:r>
      <w:r>
        <w:rPr>
          <w:noProof/>
        </w:rPr>
        <w:fldChar w:fldCharType="separate"/>
      </w:r>
      <w:r>
        <w:rPr>
          <w:noProof/>
        </w:rPr>
        <w:t>32</w:t>
      </w:r>
      <w:r>
        <w:rPr>
          <w:noProof/>
        </w:rPr>
        <w:fldChar w:fldCharType="end"/>
      </w:r>
    </w:p>
    <w:p w14:paraId="153683D3" w14:textId="51FD098F"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4.4.5.4</w:t>
      </w:r>
      <w:r>
        <w:rPr>
          <w:rFonts w:asciiTheme="minorHAnsi" w:eastAsiaTheme="minorEastAsia" w:hAnsiTheme="minorHAnsi" w:cstheme="minorBidi"/>
          <w:noProof/>
          <w:kern w:val="2"/>
          <w:sz w:val="24"/>
          <w:szCs w:val="24"/>
          <w:lang w:eastAsia="en-GB"/>
          <w14:ligatures w14:val="standardContextual"/>
        </w:rPr>
        <w:tab/>
      </w:r>
      <w:r>
        <w:rPr>
          <w:noProof/>
        </w:rPr>
        <w:t>5GMS client architecture using 5MBS (option B)</w:t>
      </w:r>
      <w:r>
        <w:rPr>
          <w:noProof/>
        </w:rPr>
        <w:tab/>
      </w:r>
      <w:r>
        <w:rPr>
          <w:noProof/>
        </w:rPr>
        <w:fldChar w:fldCharType="begin" w:fldLock="1"/>
      </w:r>
      <w:r>
        <w:rPr>
          <w:noProof/>
        </w:rPr>
        <w:instrText xml:space="preserve"> PAGEREF _Toc187761730 \h </w:instrText>
      </w:r>
      <w:r>
        <w:rPr>
          <w:noProof/>
        </w:rPr>
      </w:r>
      <w:r>
        <w:rPr>
          <w:noProof/>
        </w:rPr>
        <w:fldChar w:fldCharType="separate"/>
      </w:r>
      <w:r>
        <w:rPr>
          <w:noProof/>
        </w:rPr>
        <w:t>33</w:t>
      </w:r>
      <w:r>
        <w:rPr>
          <w:noProof/>
        </w:rPr>
        <w:fldChar w:fldCharType="end"/>
      </w:r>
    </w:p>
    <w:p w14:paraId="676BFD0F" w14:textId="533EBBE3" w:rsidR="00125FF7" w:rsidRDefault="00125FF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_Toc187761731 \h </w:instrText>
      </w:r>
      <w:r>
        <w:rPr>
          <w:noProof/>
        </w:rPr>
      </w:r>
      <w:r>
        <w:rPr>
          <w:noProof/>
        </w:rPr>
        <w:fldChar w:fldCharType="separate"/>
      </w:r>
      <w:r>
        <w:rPr>
          <w:noProof/>
        </w:rPr>
        <w:t>35</w:t>
      </w:r>
      <w:r>
        <w:rPr>
          <w:noProof/>
        </w:rPr>
        <w:fldChar w:fldCharType="end"/>
      </w:r>
    </w:p>
    <w:p w14:paraId="34D80643" w14:textId="65A8C4DC" w:rsidR="00125FF7" w:rsidRDefault="00125FF7">
      <w:pPr>
        <w:pStyle w:val="TOC2"/>
        <w:rPr>
          <w:rFonts w:asciiTheme="minorHAnsi" w:eastAsiaTheme="minorEastAsia" w:hAnsiTheme="minorHAnsi" w:cstheme="minorBidi"/>
          <w:noProof/>
          <w:kern w:val="2"/>
          <w:sz w:val="24"/>
          <w:szCs w:val="24"/>
          <w:lang w:eastAsia="en-GB"/>
          <w14:ligatures w14:val="standardContextual"/>
        </w:rPr>
      </w:pPr>
      <w:r w:rsidRPr="00A327A3">
        <w:rPr>
          <w:rFonts w:eastAsia="MS Mincho"/>
          <w:noProof/>
        </w:rPr>
        <w:t>5.1</w:t>
      </w:r>
      <w:r>
        <w:rPr>
          <w:rFonts w:asciiTheme="minorHAnsi" w:eastAsiaTheme="minorEastAsia" w:hAnsiTheme="minorHAnsi" w:cstheme="minorBidi"/>
          <w:noProof/>
          <w:kern w:val="2"/>
          <w:sz w:val="24"/>
          <w:szCs w:val="24"/>
          <w:lang w:eastAsia="en-GB"/>
          <w14:ligatures w14:val="standardContextual"/>
        </w:rPr>
        <w:tab/>
      </w:r>
      <w:r w:rsidRPr="00A327A3">
        <w:rPr>
          <w:rFonts w:eastAsia="MS Mincho"/>
          <w:noProof/>
        </w:rPr>
        <w:t>General</w:t>
      </w:r>
      <w:r>
        <w:rPr>
          <w:noProof/>
        </w:rPr>
        <w:tab/>
      </w:r>
      <w:r>
        <w:rPr>
          <w:noProof/>
        </w:rPr>
        <w:fldChar w:fldCharType="begin" w:fldLock="1"/>
      </w:r>
      <w:r>
        <w:rPr>
          <w:noProof/>
        </w:rPr>
        <w:instrText xml:space="preserve"> PAGEREF _Toc187761732 \h </w:instrText>
      </w:r>
      <w:r>
        <w:rPr>
          <w:noProof/>
        </w:rPr>
      </w:r>
      <w:r>
        <w:rPr>
          <w:noProof/>
        </w:rPr>
        <w:fldChar w:fldCharType="separate"/>
      </w:r>
      <w:r>
        <w:rPr>
          <w:noProof/>
        </w:rPr>
        <w:t>35</w:t>
      </w:r>
      <w:r>
        <w:rPr>
          <w:noProof/>
        </w:rPr>
        <w:fldChar w:fldCharType="end"/>
      </w:r>
    </w:p>
    <w:p w14:paraId="5E74FBB3" w14:textId="608FABB0" w:rsidR="00125FF7" w:rsidRDefault="00125FF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Key Issue#1: Support of multicast ABR in 5G Media Streaming Architecture</w:t>
      </w:r>
      <w:r>
        <w:rPr>
          <w:noProof/>
        </w:rPr>
        <w:tab/>
      </w:r>
      <w:r>
        <w:rPr>
          <w:noProof/>
        </w:rPr>
        <w:fldChar w:fldCharType="begin" w:fldLock="1"/>
      </w:r>
      <w:r>
        <w:rPr>
          <w:noProof/>
        </w:rPr>
        <w:instrText xml:space="preserve"> PAGEREF _Toc187761733 \h </w:instrText>
      </w:r>
      <w:r>
        <w:rPr>
          <w:noProof/>
        </w:rPr>
      </w:r>
      <w:r>
        <w:rPr>
          <w:noProof/>
        </w:rPr>
        <w:fldChar w:fldCharType="separate"/>
      </w:r>
      <w:r>
        <w:rPr>
          <w:noProof/>
        </w:rPr>
        <w:t>35</w:t>
      </w:r>
      <w:r>
        <w:rPr>
          <w:noProof/>
        </w:rPr>
        <w:fldChar w:fldCharType="end"/>
      </w:r>
    </w:p>
    <w:p w14:paraId="48E8E72E" w14:textId="23294361"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_Toc187761734 \h </w:instrText>
      </w:r>
      <w:r>
        <w:rPr>
          <w:noProof/>
        </w:rPr>
      </w:r>
      <w:r>
        <w:rPr>
          <w:noProof/>
        </w:rPr>
        <w:fldChar w:fldCharType="separate"/>
      </w:r>
      <w:r>
        <w:rPr>
          <w:noProof/>
        </w:rPr>
        <w:t>35</w:t>
      </w:r>
      <w:r>
        <w:rPr>
          <w:noProof/>
        </w:rPr>
        <w:fldChar w:fldCharType="end"/>
      </w:r>
    </w:p>
    <w:p w14:paraId="29F9B1CB" w14:textId="79BA2E2F"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Scenario #1: MABR operation of 5MBS-enhanced 5GMS System</w:t>
      </w:r>
      <w:r>
        <w:rPr>
          <w:noProof/>
        </w:rPr>
        <w:tab/>
      </w:r>
      <w:r>
        <w:rPr>
          <w:noProof/>
        </w:rPr>
        <w:fldChar w:fldCharType="begin" w:fldLock="1"/>
      </w:r>
      <w:r>
        <w:rPr>
          <w:noProof/>
        </w:rPr>
        <w:instrText xml:space="preserve"> PAGEREF _Toc187761735 \h </w:instrText>
      </w:r>
      <w:r>
        <w:rPr>
          <w:noProof/>
        </w:rPr>
      </w:r>
      <w:r>
        <w:rPr>
          <w:noProof/>
        </w:rPr>
        <w:fldChar w:fldCharType="separate"/>
      </w:r>
      <w:r>
        <w:rPr>
          <w:noProof/>
        </w:rPr>
        <w:t>36</w:t>
      </w:r>
      <w:r>
        <w:rPr>
          <w:noProof/>
        </w:rPr>
        <w:fldChar w:fldCharType="end"/>
      </w:r>
    </w:p>
    <w:p w14:paraId="6B2689AB" w14:textId="65377BE8"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Scenario #2: External DVB</w:t>
      </w:r>
      <w:r>
        <w:rPr>
          <w:noProof/>
        </w:rPr>
        <w:noBreakHyphen/>
        <w:t>MABR System interworking with 5MBS-enhanced 5GMS System</w:t>
      </w:r>
      <w:r>
        <w:rPr>
          <w:noProof/>
        </w:rPr>
        <w:tab/>
      </w:r>
      <w:r>
        <w:rPr>
          <w:noProof/>
        </w:rPr>
        <w:fldChar w:fldCharType="begin" w:fldLock="1"/>
      </w:r>
      <w:r>
        <w:rPr>
          <w:noProof/>
        </w:rPr>
        <w:instrText xml:space="preserve"> PAGEREF _Toc187761736 \h </w:instrText>
      </w:r>
      <w:r>
        <w:rPr>
          <w:noProof/>
        </w:rPr>
      </w:r>
      <w:r>
        <w:rPr>
          <w:noProof/>
        </w:rPr>
        <w:fldChar w:fldCharType="separate"/>
      </w:r>
      <w:r>
        <w:rPr>
          <w:noProof/>
        </w:rPr>
        <w:t>36</w:t>
      </w:r>
      <w:r>
        <w:rPr>
          <w:noProof/>
        </w:rPr>
        <w:fldChar w:fldCharType="end"/>
      </w:r>
    </w:p>
    <w:p w14:paraId="407C458E" w14:textId="4464D474"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5.2.4</w:t>
      </w:r>
      <w:r>
        <w:rPr>
          <w:rFonts w:asciiTheme="minorHAnsi" w:eastAsiaTheme="minorEastAsia" w:hAnsiTheme="minorHAnsi" w:cstheme="minorBidi"/>
          <w:noProof/>
          <w:kern w:val="2"/>
          <w:sz w:val="24"/>
          <w:szCs w:val="24"/>
          <w:lang w:eastAsia="en-GB"/>
          <w14:ligatures w14:val="standardContextual"/>
        </w:rPr>
        <w:tab/>
      </w:r>
      <w:r>
        <w:rPr>
          <w:noProof/>
          <w:lang w:eastAsia="en-GB"/>
        </w:rPr>
        <w:t>Initial assessment</w:t>
      </w:r>
      <w:r>
        <w:rPr>
          <w:noProof/>
        </w:rPr>
        <w:tab/>
      </w:r>
      <w:r>
        <w:rPr>
          <w:noProof/>
        </w:rPr>
        <w:fldChar w:fldCharType="begin" w:fldLock="1"/>
      </w:r>
      <w:r>
        <w:rPr>
          <w:noProof/>
        </w:rPr>
        <w:instrText xml:space="preserve"> PAGEREF _Toc187761737 \h </w:instrText>
      </w:r>
      <w:r>
        <w:rPr>
          <w:noProof/>
        </w:rPr>
      </w:r>
      <w:r>
        <w:rPr>
          <w:noProof/>
        </w:rPr>
        <w:fldChar w:fldCharType="separate"/>
      </w:r>
      <w:r>
        <w:rPr>
          <w:noProof/>
        </w:rPr>
        <w:t>37</w:t>
      </w:r>
      <w:r>
        <w:rPr>
          <w:noProof/>
        </w:rPr>
        <w:fldChar w:fldCharType="end"/>
      </w:r>
    </w:p>
    <w:p w14:paraId="7A8529BB" w14:textId="63EA6739"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Scope of study</w:t>
      </w:r>
      <w:r>
        <w:rPr>
          <w:noProof/>
        </w:rPr>
        <w:tab/>
      </w:r>
      <w:r>
        <w:rPr>
          <w:noProof/>
        </w:rPr>
        <w:fldChar w:fldCharType="begin" w:fldLock="1"/>
      </w:r>
      <w:r>
        <w:rPr>
          <w:noProof/>
        </w:rPr>
        <w:instrText xml:space="preserve"> PAGEREF _Toc187761738 \h </w:instrText>
      </w:r>
      <w:r>
        <w:rPr>
          <w:noProof/>
        </w:rPr>
      </w:r>
      <w:r>
        <w:rPr>
          <w:noProof/>
        </w:rPr>
        <w:fldChar w:fldCharType="separate"/>
      </w:r>
      <w:r>
        <w:rPr>
          <w:noProof/>
        </w:rPr>
        <w:t>37</w:t>
      </w:r>
      <w:r>
        <w:rPr>
          <w:noProof/>
        </w:rPr>
        <w:fldChar w:fldCharType="end"/>
      </w:r>
    </w:p>
    <w:p w14:paraId="619EE045" w14:textId="33E33C09"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Identified gaps</w:t>
      </w:r>
      <w:r>
        <w:rPr>
          <w:noProof/>
        </w:rPr>
        <w:tab/>
      </w:r>
      <w:r>
        <w:rPr>
          <w:noProof/>
        </w:rPr>
        <w:fldChar w:fldCharType="begin" w:fldLock="1"/>
      </w:r>
      <w:r>
        <w:rPr>
          <w:noProof/>
        </w:rPr>
        <w:instrText xml:space="preserve"> PAGEREF _Toc187761739 \h </w:instrText>
      </w:r>
      <w:r>
        <w:rPr>
          <w:noProof/>
        </w:rPr>
      </w:r>
      <w:r>
        <w:rPr>
          <w:noProof/>
        </w:rPr>
        <w:fldChar w:fldCharType="separate"/>
      </w:r>
      <w:r>
        <w:rPr>
          <w:noProof/>
        </w:rPr>
        <w:t>38</w:t>
      </w:r>
      <w:r>
        <w:rPr>
          <w:noProof/>
        </w:rPr>
        <w:fldChar w:fldCharType="end"/>
      </w:r>
    </w:p>
    <w:p w14:paraId="270EA24A" w14:textId="561977F8"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Scenario #1: MABR operation of 5MBS-enhanced 5GMS System</w:t>
      </w:r>
      <w:r>
        <w:rPr>
          <w:noProof/>
        </w:rPr>
        <w:tab/>
      </w:r>
      <w:r>
        <w:rPr>
          <w:noProof/>
        </w:rPr>
        <w:fldChar w:fldCharType="begin" w:fldLock="1"/>
      </w:r>
      <w:r>
        <w:rPr>
          <w:noProof/>
        </w:rPr>
        <w:instrText xml:space="preserve"> PAGEREF _Toc187761740 \h </w:instrText>
      </w:r>
      <w:r>
        <w:rPr>
          <w:noProof/>
        </w:rPr>
      </w:r>
      <w:r>
        <w:rPr>
          <w:noProof/>
        </w:rPr>
        <w:fldChar w:fldCharType="separate"/>
      </w:r>
      <w:r>
        <w:rPr>
          <w:noProof/>
        </w:rPr>
        <w:t>38</w:t>
      </w:r>
      <w:r>
        <w:rPr>
          <w:noProof/>
        </w:rPr>
        <w:fldChar w:fldCharType="end"/>
      </w:r>
    </w:p>
    <w:p w14:paraId="7774C7F2" w14:textId="5161271E"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Scenario #2: External DVB</w:t>
      </w:r>
      <w:r>
        <w:rPr>
          <w:noProof/>
        </w:rPr>
        <w:noBreakHyphen/>
        <w:t>MABR System interworking with 5MBS-enhanced 5GMS System</w:t>
      </w:r>
      <w:r>
        <w:rPr>
          <w:noProof/>
        </w:rPr>
        <w:tab/>
      </w:r>
      <w:r>
        <w:rPr>
          <w:noProof/>
        </w:rPr>
        <w:fldChar w:fldCharType="begin" w:fldLock="1"/>
      </w:r>
      <w:r>
        <w:rPr>
          <w:noProof/>
        </w:rPr>
        <w:instrText xml:space="preserve"> PAGEREF _Toc187761741 \h </w:instrText>
      </w:r>
      <w:r>
        <w:rPr>
          <w:noProof/>
        </w:rPr>
      </w:r>
      <w:r>
        <w:rPr>
          <w:noProof/>
        </w:rPr>
        <w:fldChar w:fldCharType="separate"/>
      </w:r>
      <w:r>
        <w:rPr>
          <w:noProof/>
        </w:rPr>
        <w:t>38</w:t>
      </w:r>
      <w:r>
        <w:rPr>
          <w:noProof/>
        </w:rPr>
        <w:fldChar w:fldCharType="end"/>
      </w:r>
    </w:p>
    <w:p w14:paraId="562791AA" w14:textId="3A30C41D"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Conclusions and next steps</w:t>
      </w:r>
      <w:r>
        <w:rPr>
          <w:noProof/>
        </w:rPr>
        <w:tab/>
      </w:r>
      <w:r>
        <w:rPr>
          <w:noProof/>
        </w:rPr>
        <w:fldChar w:fldCharType="begin" w:fldLock="1"/>
      </w:r>
      <w:r>
        <w:rPr>
          <w:noProof/>
        </w:rPr>
        <w:instrText xml:space="preserve"> PAGEREF _Toc187761742 \h </w:instrText>
      </w:r>
      <w:r>
        <w:rPr>
          <w:noProof/>
        </w:rPr>
      </w:r>
      <w:r>
        <w:rPr>
          <w:noProof/>
        </w:rPr>
        <w:fldChar w:fldCharType="separate"/>
      </w:r>
      <w:r>
        <w:rPr>
          <w:noProof/>
        </w:rPr>
        <w:t>39</w:t>
      </w:r>
      <w:r>
        <w:rPr>
          <w:noProof/>
        </w:rPr>
        <w:fldChar w:fldCharType="end"/>
      </w:r>
    </w:p>
    <w:p w14:paraId="470BFF3F" w14:textId="41D5EB7C" w:rsidR="00125FF7" w:rsidRDefault="00125FF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Key Issue 2: Nmb2 Design Considerations</w:t>
      </w:r>
      <w:r>
        <w:rPr>
          <w:noProof/>
        </w:rPr>
        <w:tab/>
      </w:r>
      <w:r>
        <w:rPr>
          <w:noProof/>
        </w:rPr>
        <w:fldChar w:fldCharType="begin" w:fldLock="1"/>
      </w:r>
      <w:r>
        <w:rPr>
          <w:noProof/>
        </w:rPr>
        <w:instrText xml:space="preserve"> PAGEREF _Toc187761743 \h </w:instrText>
      </w:r>
      <w:r>
        <w:rPr>
          <w:noProof/>
        </w:rPr>
      </w:r>
      <w:r>
        <w:rPr>
          <w:noProof/>
        </w:rPr>
        <w:fldChar w:fldCharType="separate"/>
      </w:r>
      <w:r>
        <w:rPr>
          <w:noProof/>
        </w:rPr>
        <w:t>39</w:t>
      </w:r>
      <w:r>
        <w:rPr>
          <w:noProof/>
        </w:rPr>
        <w:fldChar w:fldCharType="end"/>
      </w:r>
    </w:p>
    <w:p w14:paraId="324C0195" w14:textId="35FD0FBF"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_Toc187761744 \h </w:instrText>
      </w:r>
      <w:r>
        <w:rPr>
          <w:noProof/>
        </w:rPr>
      </w:r>
      <w:r>
        <w:rPr>
          <w:noProof/>
        </w:rPr>
        <w:fldChar w:fldCharType="separate"/>
      </w:r>
      <w:r>
        <w:rPr>
          <w:noProof/>
        </w:rPr>
        <w:t>39</w:t>
      </w:r>
      <w:r>
        <w:rPr>
          <w:noProof/>
        </w:rPr>
        <w:fldChar w:fldCharType="end"/>
      </w:r>
    </w:p>
    <w:p w14:paraId="28E587F9" w14:textId="3F951293"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_Toc187761745 \h </w:instrText>
      </w:r>
      <w:r>
        <w:rPr>
          <w:noProof/>
        </w:rPr>
      </w:r>
      <w:r>
        <w:rPr>
          <w:noProof/>
        </w:rPr>
        <w:fldChar w:fldCharType="separate"/>
      </w:r>
      <w:r>
        <w:rPr>
          <w:noProof/>
        </w:rPr>
        <w:t>39</w:t>
      </w:r>
      <w:r>
        <w:rPr>
          <w:noProof/>
        </w:rPr>
        <w:fldChar w:fldCharType="end"/>
      </w:r>
    </w:p>
    <w:p w14:paraId="089E22F1" w14:textId="380DC448"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Model of a BM-SC User-Plane Function for MBMS Download Delivery</w:t>
      </w:r>
      <w:r>
        <w:rPr>
          <w:noProof/>
        </w:rPr>
        <w:tab/>
      </w:r>
      <w:r>
        <w:rPr>
          <w:noProof/>
        </w:rPr>
        <w:fldChar w:fldCharType="begin" w:fldLock="1"/>
      </w:r>
      <w:r>
        <w:rPr>
          <w:noProof/>
        </w:rPr>
        <w:instrText xml:space="preserve"> PAGEREF _Toc187761746 \h </w:instrText>
      </w:r>
      <w:r>
        <w:rPr>
          <w:noProof/>
        </w:rPr>
      </w:r>
      <w:r>
        <w:rPr>
          <w:noProof/>
        </w:rPr>
        <w:fldChar w:fldCharType="separate"/>
      </w:r>
      <w:r>
        <w:rPr>
          <w:noProof/>
        </w:rPr>
        <w:t>40</w:t>
      </w:r>
      <w:r>
        <w:rPr>
          <w:noProof/>
        </w:rPr>
        <w:fldChar w:fldCharType="end"/>
      </w:r>
    </w:p>
    <w:p w14:paraId="35AF35F8" w14:textId="3FB40EB5"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Handling of In-band ancillary Information for MBMS Download Delivery</w:t>
      </w:r>
      <w:r>
        <w:rPr>
          <w:noProof/>
        </w:rPr>
        <w:tab/>
      </w:r>
      <w:r>
        <w:rPr>
          <w:noProof/>
        </w:rPr>
        <w:fldChar w:fldCharType="begin" w:fldLock="1"/>
      </w:r>
      <w:r>
        <w:rPr>
          <w:noProof/>
        </w:rPr>
        <w:instrText xml:space="preserve"> PAGEREF _Toc187761747 \h </w:instrText>
      </w:r>
      <w:r>
        <w:rPr>
          <w:noProof/>
        </w:rPr>
      </w:r>
      <w:r>
        <w:rPr>
          <w:noProof/>
        </w:rPr>
        <w:fldChar w:fldCharType="separate"/>
      </w:r>
      <w:r>
        <w:rPr>
          <w:noProof/>
        </w:rPr>
        <w:t>41</w:t>
      </w:r>
      <w:r>
        <w:rPr>
          <w:noProof/>
        </w:rPr>
        <w:fldChar w:fldCharType="end"/>
      </w:r>
    </w:p>
    <w:p w14:paraId="1DB62A56" w14:textId="29C0B8DF"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 xml:space="preserve">Multiplexing of In-band </w:t>
      </w:r>
      <w:r w:rsidRPr="00A327A3">
        <w:rPr>
          <w:noProof/>
          <w:lang w:val="en-US"/>
        </w:rPr>
        <w:t>ancillary information</w:t>
      </w:r>
      <w:r>
        <w:rPr>
          <w:noProof/>
        </w:rPr>
        <w:tab/>
      </w:r>
      <w:r>
        <w:rPr>
          <w:noProof/>
        </w:rPr>
        <w:fldChar w:fldCharType="begin" w:fldLock="1"/>
      </w:r>
      <w:r>
        <w:rPr>
          <w:noProof/>
        </w:rPr>
        <w:instrText xml:space="preserve"> PAGEREF _Toc187761748 \h </w:instrText>
      </w:r>
      <w:r>
        <w:rPr>
          <w:noProof/>
        </w:rPr>
      </w:r>
      <w:r>
        <w:rPr>
          <w:noProof/>
        </w:rPr>
        <w:fldChar w:fldCharType="separate"/>
      </w:r>
      <w:r>
        <w:rPr>
          <w:noProof/>
        </w:rPr>
        <w:t>42</w:t>
      </w:r>
      <w:r>
        <w:rPr>
          <w:noProof/>
        </w:rPr>
        <w:fldChar w:fldCharType="end"/>
      </w:r>
    </w:p>
    <w:p w14:paraId="7082E467" w14:textId="10E0BC27"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Review of existing xMB properties for MBMS Download MBSTF configuration</w:t>
      </w:r>
      <w:r>
        <w:rPr>
          <w:noProof/>
        </w:rPr>
        <w:tab/>
      </w:r>
      <w:r>
        <w:rPr>
          <w:noProof/>
        </w:rPr>
        <w:fldChar w:fldCharType="begin" w:fldLock="1"/>
      </w:r>
      <w:r>
        <w:rPr>
          <w:noProof/>
        </w:rPr>
        <w:instrText xml:space="preserve"> PAGEREF _Toc187761749 \h </w:instrText>
      </w:r>
      <w:r>
        <w:rPr>
          <w:noProof/>
        </w:rPr>
      </w:r>
      <w:r>
        <w:rPr>
          <w:noProof/>
        </w:rPr>
        <w:fldChar w:fldCharType="separate"/>
      </w:r>
      <w:r>
        <w:rPr>
          <w:noProof/>
        </w:rPr>
        <w:t>42</w:t>
      </w:r>
      <w:r>
        <w:rPr>
          <w:noProof/>
        </w:rPr>
        <w:fldChar w:fldCharType="end"/>
      </w:r>
    </w:p>
    <w:p w14:paraId="68814857" w14:textId="20D97FEC"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5.3.1.6</w:t>
      </w:r>
      <w:r>
        <w:rPr>
          <w:rFonts w:asciiTheme="minorHAnsi" w:eastAsiaTheme="minorEastAsia" w:hAnsiTheme="minorHAnsi" w:cstheme="minorBidi"/>
          <w:noProof/>
          <w:kern w:val="2"/>
          <w:sz w:val="24"/>
          <w:szCs w:val="24"/>
          <w:lang w:eastAsia="en-GB"/>
          <w14:ligatures w14:val="standardContextual"/>
        </w:rPr>
        <w:tab/>
      </w:r>
      <w:r>
        <w:rPr>
          <w:noProof/>
        </w:rPr>
        <w:t>Model of a BM-SC User-Plane Function for Group Communication Delivery</w:t>
      </w:r>
      <w:r>
        <w:rPr>
          <w:noProof/>
        </w:rPr>
        <w:tab/>
      </w:r>
      <w:r>
        <w:rPr>
          <w:noProof/>
        </w:rPr>
        <w:fldChar w:fldCharType="begin" w:fldLock="1"/>
      </w:r>
      <w:r>
        <w:rPr>
          <w:noProof/>
        </w:rPr>
        <w:instrText xml:space="preserve"> PAGEREF _Toc187761750 \h </w:instrText>
      </w:r>
      <w:r>
        <w:rPr>
          <w:noProof/>
        </w:rPr>
      </w:r>
      <w:r>
        <w:rPr>
          <w:noProof/>
        </w:rPr>
        <w:fldChar w:fldCharType="separate"/>
      </w:r>
      <w:r>
        <w:rPr>
          <w:noProof/>
        </w:rPr>
        <w:t>44</w:t>
      </w:r>
      <w:r>
        <w:rPr>
          <w:noProof/>
        </w:rPr>
        <w:fldChar w:fldCharType="end"/>
      </w:r>
    </w:p>
    <w:p w14:paraId="42C11470" w14:textId="68ACA1DE" w:rsidR="00125FF7" w:rsidRPr="00125FF7" w:rsidRDefault="00125FF7">
      <w:pPr>
        <w:pStyle w:val="TOC3"/>
        <w:rPr>
          <w:rFonts w:asciiTheme="minorHAnsi" w:eastAsiaTheme="minorEastAsia" w:hAnsiTheme="minorHAnsi" w:cstheme="minorBidi"/>
          <w:noProof/>
          <w:kern w:val="2"/>
          <w:sz w:val="24"/>
          <w:szCs w:val="24"/>
          <w:lang w:eastAsia="en-GB"/>
          <w14:ligatures w14:val="standardContextual"/>
        </w:rPr>
      </w:pPr>
      <w:r w:rsidRPr="00125FF7">
        <w:rPr>
          <w:noProof/>
        </w:rPr>
        <w:t>5.3.2</w:t>
      </w:r>
      <w:r w:rsidRPr="00125FF7">
        <w:rPr>
          <w:rFonts w:asciiTheme="minorHAnsi" w:eastAsiaTheme="minorEastAsia" w:hAnsiTheme="minorHAnsi" w:cstheme="minorBidi"/>
          <w:noProof/>
          <w:kern w:val="2"/>
          <w:sz w:val="24"/>
          <w:szCs w:val="24"/>
          <w:lang w:eastAsia="en-GB"/>
          <w14:ligatures w14:val="standardContextual"/>
        </w:rPr>
        <w:tab/>
      </w:r>
      <w:r w:rsidRPr="00125FF7">
        <w:rPr>
          <w:noProof/>
        </w:rPr>
        <w:t>Identified gaps</w:t>
      </w:r>
      <w:r w:rsidRPr="00125FF7">
        <w:rPr>
          <w:noProof/>
        </w:rPr>
        <w:tab/>
      </w:r>
      <w:r w:rsidRPr="00125FF7">
        <w:rPr>
          <w:noProof/>
        </w:rPr>
        <w:fldChar w:fldCharType="begin" w:fldLock="1"/>
      </w:r>
      <w:r w:rsidRPr="00125FF7">
        <w:rPr>
          <w:noProof/>
        </w:rPr>
        <w:instrText xml:space="preserve"> PAGEREF _Toc187761751 \h </w:instrText>
      </w:r>
      <w:r w:rsidRPr="00125FF7">
        <w:rPr>
          <w:noProof/>
        </w:rPr>
      </w:r>
      <w:r w:rsidRPr="00125FF7">
        <w:rPr>
          <w:noProof/>
        </w:rPr>
        <w:fldChar w:fldCharType="separate"/>
      </w:r>
      <w:r w:rsidRPr="00125FF7">
        <w:rPr>
          <w:noProof/>
        </w:rPr>
        <w:t>45</w:t>
      </w:r>
      <w:r w:rsidRPr="00125FF7">
        <w:rPr>
          <w:noProof/>
        </w:rPr>
        <w:fldChar w:fldCharType="end"/>
      </w:r>
    </w:p>
    <w:p w14:paraId="0439D692" w14:textId="2930FB8B"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_Toc187761752 \h </w:instrText>
      </w:r>
      <w:r>
        <w:rPr>
          <w:noProof/>
        </w:rPr>
      </w:r>
      <w:r>
        <w:rPr>
          <w:noProof/>
        </w:rPr>
        <w:fldChar w:fldCharType="separate"/>
      </w:r>
      <w:r>
        <w:rPr>
          <w:noProof/>
        </w:rPr>
        <w:t>46</w:t>
      </w:r>
      <w:r>
        <w:rPr>
          <w:noProof/>
        </w:rPr>
        <w:fldChar w:fldCharType="end"/>
      </w:r>
    </w:p>
    <w:p w14:paraId="39E95643" w14:textId="0F361A70" w:rsidR="00125FF7" w:rsidRDefault="00125FF7">
      <w:pPr>
        <w:pStyle w:val="TOC2"/>
        <w:rPr>
          <w:rFonts w:asciiTheme="minorHAnsi" w:eastAsiaTheme="minorEastAsia" w:hAnsiTheme="minorHAnsi" w:cstheme="minorBidi"/>
          <w:noProof/>
          <w:kern w:val="2"/>
          <w:sz w:val="24"/>
          <w:szCs w:val="24"/>
          <w:lang w:eastAsia="en-GB"/>
          <w14:ligatures w14:val="standardContextual"/>
        </w:rPr>
      </w:pPr>
      <w:r w:rsidRPr="00A327A3">
        <w:rPr>
          <w:noProof/>
          <w:lang w:val="en-US"/>
        </w:rPr>
        <w:t>5.4</w:t>
      </w:r>
      <w:r>
        <w:rPr>
          <w:rFonts w:asciiTheme="minorHAnsi" w:eastAsiaTheme="minorEastAsia" w:hAnsiTheme="minorHAnsi" w:cstheme="minorBidi"/>
          <w:noProof/>
          <w:kern w:val="2"/>
          <w:sz w:val="24"/>
          <w:szCs w:val="24"/>
          <w:lang w:eastAsia="en-GB"/>
          <w14:ligatures w14:val="standardContextual"/>
        </w:rPr>
        <w:tab/>
      </w:r>
      <w:r w:rsidRPr="00A327A3">
        <w:rPr>
          <w:noProof/>
          <w:lang w:val="en-US"/>
        </w:rPr>
        <w:t xml:space="preserve">Key Issue #3: </w:t>
      </w:r>
      <w:r>
        <w:rPr>
          <w:noProof/>
        </w:rPr>
        <w:t>Collaboration and deployment scenarios</w:t>
      </w:r>
      <w:r>
        <w:rPr>
          <w:noProof/>
        </w:rPr>
        <w:tab/>
      </w:r>
      <w:r>
        <w:rPr>
          <w:noProof/>
        </w:rPr>
        <w:fldChar w:fldCharType="begin" w:fldLock="1"/>
      </w:r>
      <w:r>
        <w:rPr>
          <w:noProof/>
        </w:rPr>
        <w:instrText xml:space="preserve"> PAGEREF _Toc187761753 \h </w:instrText>
      </w:r>
      <w:r>
        <w:rPr>
          <w:noProof/>
        </w:rPr>
      </w:r>
      <w:r>
        <w:rPr>
          <w:noProof/>
        </w:rPr>
        <w:fldChar w:fldCharType="separate"/>
      </w:r>
      <w:r>
        <w:rPr>
          <w:noProof/>
        </w:rPr>
        <w:t>46</w:t>
      </w:r>
      <w:r>
        <w:rPr>
          <w:noProof/>
        </w:rPr>
        <w:fldChar w:fldCharType="end"/>
      </w:r>
    </w:p>
    <w:p w14:paraId="479F1D29" w14:textId="01442C0D"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_Toc187761754 \h </w:instrText>
      </w:r>
      <w:r>
        <w:rPr>
          <w:noProof/>
        </w:rPr>
      </w:r>
      <w:r>
        <w:rPr>
          <w:noProof/>
        </w:rPr>
        <w:fldChar w:fldCharType="separate"/>
      </w:r>
      <w:r>
        <w:rPr>
          <w:noProof/>
        </w:rPr>
        <w:t>46</w:t>
      </w:r>
      <w:r>
        <w:rPr>
          <w:noProof/>
        </w:rPr>
        <w:fldChar w:fldCharType="end"/>
      </w:r>
    </w:p>
    <w:p w14:paraId="3E2E790C" w14:textId="5F11034F"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Collaboration A</w:t>
      </w:r>
      <w:r>
        <w:rPr>
          <w:noProof/>
        </w:rPr>
        <w:tab/>
      </w:r>
      <w:r>
        <w:rPr>
          <w:noProof/>
        </w:rPr>
        <w:fldChar w:fldCharType="begin" w:fldLock="1"/>
      </w:r>
      <w:r>
        <w:rPr>
          <w:noProof/>
        </w:rPr>
        <w:instrText xml:space="preserve"> PAGEREF _Toc187761755 \h </w:instrText>
      </w:r>
      <w:r>
        <w:rPr>
          <w:noProof/>
        </w:rPr>
      </w:r>
      <w:r>
        <w:rPr>
          <w:noProof/>
        </w:rPr>
        <w:fldChar w:fldCharType="separate"/>
      </w:r>
      <w:r>
        <w:rPr>
          <w:noProof/>
        </w:rPr>
        <w:t>46</w:t>
      </w:r>
      <w:r>
        <w:rPr>
          <w:noProof/>
        </w:rPr>
        <w:fldChar w:fldCharType="end"/>
      </w:r>
    </w:p>
    <w:p w14:paraId="17E6A252" w14:textId="4090B74E"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Collaboration B</w:t>
      </w:r>
      <w:r>
        <w:rPr>
          <w:noProof/>
        </w:rPr>
        <w:tab/>
      </w:r>
      <w:r>
        <w:rPr>
          <w:noProof/>
        </w:rPr>
        <w:fldChar w:fldCharType="begin" w:fldLock="1"/>
      </w:r>
      <w:r>
        <w:rPr>
          <w:noProof/>
        </w:rPr>
        <w:instrText xml:space="preserve"> PAGEREF _Toc187761756 \h </w:instrText>
      </w:r>
      <w:r>
        <w:rPr>
          <w:noProof/>
        </w:rPr>
      </w:r>
      <w:r>
        <w:rPr>
          <w:noProof/>
        </w:rPr>
        <w:fldChar w:fldCharType="separate"/>
      </w:r>
      <w:r>
        <w:rPr>
          <w:noProof/>
        </w:rPr>
        <w:t>48</w:t>
      </w:r>
      <w:r>
        <w:rPr>
          <w:noProof/>
        </w:rPr>
        <w:fldChar w:fldCharType="end"/>
      </w:r>
    </w:p>
    <w:p w14:paraId="05EDD8EB" w14:textId="00BBCA8E"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Collaboration C</w:t>
      </w:r>
      <w:r>
        <w:rPr>
          <w:noProof/>
        </w:rPr>
        <w:tab/>
      </w:r>
      <w:r>
        <w:rPr>
          <w:noProof/>
        </w:rPr>
        <w:fldChar w:fldCharType="begin" w:fldLock="1"/>
      </w:r>
      <w:r>
        <w:rPr>
          <w:noProof/>
        </w:rPr>
        <w:instrText xml:space="preserve"> PAGEREF _Toc187761757 \h </w:instrText>
      </w:r>
      <w:r>
        <w:rPr>
          <w:noProof/>
        </w:rPr>
      </w:r>
      <w:r>
        <w:rPr>
          <w:noProof/>
        </w:rPr>
        <w:fldChar w:fldCharType="separate"/>
      </w:r>
      <w:r>
        <w:rPr>
          <w:noProof/>
        </w:rPr>
        <w:t>50</w:t>
      </w:r>
      <w:r>
        <w:rPr>
          <w:noProof/>
        </w:rPr>
        <w:fldChar w:fldCharType="end"/>
      </w:r>
    </w:p>
    <w:p w14:paraId="10A75A88" w14:textId="11EB2295"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Collaboration D</w:t>
      </w:r>
      <w:r>
        <w:rPr>
          <w:noProof/>
        </w:rPr>
        <w:tab/>
      </w:r>
      <w:r>
        <w:rPr>
          <w:noProof/>
        </w:rPr>
        <w:fldChar w:fldCharType="begin" w:fldLock="1"/>
      </w:r>
      <w:r>
        <w:rPr>
          <w:noProof/>
        </w:rPr>
        <w:instrText xml:space="preserve"> PAGEREF _Toc187761758 \h </w:instrText>
      </w:r>
      <w:r>
        <w:rPr>
          <w:noProof/>
        </w:rPr>
      </w:r>
      <w:r>
        <w:rPr>
          <w:noProof/>
        </w:rPr>
        <w:fldChar w:fldCharType="separate"/>
      </w:r>
      <w:r>
        <w:rPr>
          <w:noProof/>
        </w:rPr>
        <w:t>50</w:t>
      </w:r>
      <w:r>
        <w:rPr>
          <w:noProof/>
        </w:rPr>
        <w:fldChar w:fldCharType="end"/>
      </w:r>
    </w:p>
    <w:p w14:paraId="7F48DEDB" w14:textId="4A4F2C7D"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_Toc187761759 \h </w:instrText>
      </w:r>
      <w:r>
        <w:rPr>
          <w:noProof/>
        </w:rPr>
      </w:r>
      <w:r>
        <w:rPr>
          <w:noProof/>
        </w:rPr>
        <w:fldChar w:fldCharType="separate"/>
      </w:r>
      <w:r>
        <w:rPr>
          <w:noProof/>
        </w:rPr>
        <w:t>51</w:t>
      </w:r>
      <w:r>
        <w:rPr>
          <w:noProof/>
        </w:rPr>
        <w:fldChar w:fldCharType="end"/>
      </w:r>
    </w:p>
    <w:p w14:paraId="299A7464" w14:textId="5300F09A" w:rsidR="00125FF7" w:rsidRDefault="00125FF7">
      <w:pPr>
        <w:pStyle w:val="TOC2"/>
        <w:rPr>
          <w:rFonts w:asciiTheme="minorHAnsi" w:eastAsiaTheme="minorEastAsia" w:hAnsiTheme="minorHAnsi" w:cstheme="minorBidi"/>
          <w:noProof/>
          <w:kern w:val="2"/>
          <w:sz w:val="24"/>
          <w:szCs w:val="24"/>
          <w:lang w:eastAsia="en-GB"/>
          <w14:ligatures w14:val="standardContextual"/>
        </w:rPr>
      </w:pPr>
      <w:r w:rsidRPr="00A327A3">
        <w:rPr>
          <w:noProof/>
          <w:lang w:val="en-US"/>
        </w:rPr>
        <w:t>5.5</w:t>
      </w:r>
      <w:r>
        <w:rPr>
          <w:rFonts w:asciiTheme="minorHAnsi" w:eastAsiaTheme="minorEastAsia" w:hAnsiTheme="minorHAnsi" w:cstheme="minorBidi"/>
          <w:noProof/>
          <w:kern w:val="2"/>
          <w:sz w:val="24"/>
          <w:szCs w:val="24"/>
          <w:lang w:eastAsia="en-GB"/>
          <w14:ligatures w14:val="standardContextual"/>
        </w:rPr>
        <w:tab/>
      </w:r>
      <w:r w:rsidRPr="00A327A3">
        <w:rPr>
          <w:noProof/>
          <w:lang w:val="en-US"/>
        </w:rPr>
        <w:t xml:space="preserve">Key Issue #4: </w:t>
      </w:r>
      <w:r>
        <w:rPr>
          <w:noProof/>
        </w:rPr>
        <w:t>Reuse of MBMS service layer</w:t>
      </w:r>
      <w:r>
        <w:rPr>
          <w:noProof/>
        </w:rPr>
        <w:tab/>
      </w:r>
      <w:r>
        <w:rPr>
          <w:noProof/>
        </w:rPr>
        <w:fldChar w:fldCharType="begin" w:fldLock="1"/>
      </w:r>
      <w:r>
        <w:rPr>
          <w:noProof/>
        </w:rPr>
        <w:instrText xml:space="preserve"> PAGEREF _Toc187761760 \h </w:instrText>
      </w:r>
      <w:r>
        <w:rPr>
          <w:noProof/>
        </w:rPr>
      </w:r>
      <w:r>
        <w:rPr>
          <w:noProof/>
        </w:rPr>
        <w:fldChar w:fldCharType="separate"/>
      </w:r>
      <w:r>
        <w:rPr>
          <w:noProof/>
        </w:rPr>
        <w:t>51</w:t>
      </w:r>
      <w:r>
        <w:rPr>
          <w:noProof/>
        </w:rPr>
        <w:fldChar w:fldCharType="end"/>
      </w:r>
    </w:p>
    <w:p w14:paraId="256FEB7C" w14:textId="02AD4212"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_Toc187761761 \h </w:instrText>
      </w:r>
      <w:r>
        <w:rPr>
          <w:noProof/>
        </w:rPr>
      </w:r>
      <w:r>
        <w:rPr>
          <w:noProof/>
        </w:rPr>
        <w:fldChar w:fldCharType="separate"/>
      </w:r>
      <w:r>
        <w:rPr>
          <w:noProof/>
        </w:rPr>
        <w:t>51</w:t>
      </w:r>
      <w:r>
        <w:rPr>
          <w:noProof/>
        </w:rPr>
        <w:fldChar w:fldCharType="end"/>
      </w:r>
    </w:p>
    <w:p w14:paraId="51A9AEA4" w14:textId="5F8A80D8"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_Toc187761762 \h </w:instrText>
      </w:r>
      <w:r>
        <w:rPr>
          <w:noProof/>
        </w:rPr>
      </w:r>
      <w:r>
        <w:rPr>
          <w:noProof/>
        </w:rPr>
        <w:fldChar w:fldCharType="separate"/>
      </w:r>
      <w:r>
        <w:rPr>
          <w:noProof/>
        </w:rPr>
        <w:t>51</w:t>
      </w:r>
      <w:r>
        <w:rPr>
          <w:noProof/>
        </w:rPr>
        <w:fldChar w:fldCharType="end"/>
      </w:r>
    </w:p>
    <w:p w14:paraId="759DA510" w14:textId="639B3B1F" w:rsidR="00125FF7" w:rsidRDefault="00125FF7">
      <w:pPr>
        <w:pStyle w:val="TOC2"/>
        <w:rPr>
          <w:rFonts w:asciiTheme="minorHAnsi" w:eastAsiaTheme="minorEastAsia" w:hAnsiTheme="minorHAnsi" w:cstheme="minorBidi"/>
          <w:noProof/>
          <w:kern w:val="2"/>
          <w:sz w:val="24"/>
          <w:szCs w:val="24"/>
          <w:lang w:eastAsia="en-GB"/>
          <w14:ligatures w14:val="standardContextual"/>
        </w:rPr>
      </w:pPr>
      <w:r w:rsidRPr="00A327A3">
        <w:rPr>
          <w:noProof/>
          <w:lang w:val="en-US"/>
        </w:rPr>
        <w:t>5.6</w:t>
      </w:r>
      <w:r>
        <w:rPr>
          <w:rFonts w:asciiTheme="minorHAnsi" w:eastAsiaTheme="minorEastAsia" w:hAnsiTheme="minorHAnsi" w:cstheme="minorBidi"/>
          <w:noProof/>
          <w:kern w:val="2"/>
          <w:sz w:val="24"/>
          <w:szCs w:val="24"/>
          <w:lang w:eastAsia="en-GB"/>
          <w14:ligatures w14:val="standardContextual"/>
        </w:rPr>
        <w:tab/>
      </w:r>
      <w:r w:rsidRPr="00A327A3">
        <w:rPr>
          <w:noProof/>
          <w:lang w:val="en-US"/>
        </w:rPr>
        <w:t>Key Issue #5: Client Architecture Options</w:t>
      </w:r>
      <w:r>
        <w:rPr>
          <w:noProof/>
        </w:rPr>
        <w:tab/>
      </w:r>
      <w:r>
        <w:rPr>
          <w:noProof/>
        </w:rPr>
        <w:fldChar w:fldCharType="begin" w:fldLock="1"/>
      </w:r>
      <w:r>
        <w:rPr>
          <w:noProof/>
        </w:rPr>
        <w:instrText xml:space="preserve"> PAGEREF _Toc187761763 \h </w:instrText>
      </w:r>
      <w:r>
        <w:rPr>
          <w:noProof/>
        </w:rPr>
      </w:r>
      <w:r>
        <w:rPr>
          <w:noProof/>
        </w:rPr>
        <w:fldChar w:fldCharType="separate"/>
      </w:r>
      <w:r>
        <w:rPr>
          <w:noProof/>
        </w:rPr>
        <w:t>52</w:t>
      </w:r>
      <w:r>
        <w:rPr>
          <w:noProof/>
        </w:rPr>
        <w:fldChar w:fldCharType="end"/>
      </w:r>
    </w:p>
    <w:p w14:paraId="3BD24EB3" w14:textId="63D6383B"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_Toc187761764 \h </w:instrText>
      </w:r>
      <w:r>
        <w:rPr>
          <w:noProof/>
        </w:rPr>
      </w:r>
      <w:r>
        <w:rPr>
          <w:noProof/>
        </w:rPr>
        <w:fldChar w:fldCharType="separate"/>
      </w:r>
      <w:r>
        <w:rPr>
          <w:noProof/>
        </w:rPr>
        <w:t>52</w:t>
      </w:r>
      <w:r>
        <w:rPr>
          <w:noProof/>
        </w:rPr>
        <w:fldChar w:fldCharType="end"/>
      </w:r>
    </w:p>
    <w:p w14:paraId="0E21F47C" w14:textId="62FB407A"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Approach to solve</w:t>
      </w:r>
      <w:r>
        <w:rPr>
          <w:noProof/>
        </w:rPr>
        <w:tab/>
      </w:r>
      <w:r>
        <w:rPr>
          <w:noProof/>
        </w:rPr>
        <w:fldChar w:fldCharType="begin" w:fldLock="1"/>
      </w:r>
      <w:r>
        <w:rPr>
          <w:noProof/>
        </w:rPr>
        <w:instrText xml:space="preserve"> PAGEREF _Toc187761765 \h </w:instrText>
      </w:r>
      <w:r>
        <w:rPr>
          <w:noProof/>
        </w:rPr>
      </w:r>
      <w:r>
        <w:rPr>
          <w:noProof/>
        </w:rPr>
        <w:fldChar w:fldCharType="separate"/>
      </w:r>
      <w:r>
        <w:rPr>
          <w:noProof/>
        </w:rPr>
        <w:t>52</w:t>
      </w:r>
      <w:r>
        <w:rPr>
          <w:noProof/>
        </w:rPr>
        <w:fldChar w:fldCharType="end"/>
      </w:r>
    </w:p>
    <w:p w14:paraId="47ACE927" w14:textId="77DCB22F" w:rsidR="00125FF7" w:rsidRPr="00125FF7" w:rsidRDefault="00125FF7">
      <w:pPr>
        <w:pStyle w:val="TOC3"/>
        <w:rPr>
          <w:rFonts w:asciiTheme="minorHAnsi" w:eastAsiaTheme="minorEastAsia" w:hAnsiTheme="minorHAnsi" w:cstheme="minorBidi"/>
          <w:noProof/>
          <w:kern w:val="2"/>
          <w:sz w:val="24"/>
          <w:szCs w:val="24"/>
          <w:lang w:eastAsia="en-GB"/>
          <w14:ligatures w14:val="standardContextual"/>
        </w:rPr>
      </w:pPr>
      <w:r w:rsidRPr="00125FF7">
        <w:rPr>
          <w:noProof/>
        </w:rPr>
        <w:t>5.6.3</w:t>
      </w:r>
      <w:r w:rsidRPr="00125FF7">
        <w:rPr>
          <w:rFonts w:asciiTheme="minorHAnsi" w:eastAsiaTheme="minorEastAsia" w:hAnsiTheme="minorHAnsi" w:cstheme="minorBidi"/>
          <w:noProof/>
          <w:kern w:val="2"/>
          <w:sz w:val="24"/>
          <w:szCs w:val="24"/>
          <w:lang w:eastAsia="en-GB"/>
          <w14:ligatures w14:val="standardContextual"/>
        </w:rPr>
        <w:tab/>
      </w:r>
      <w:r w:rsidRPr="00125FF7">
        <w:rPr>
          <w:noProof/>
        </w:rPr>
        <w:t>Conclusions</w:t>
      </w:r>
      <w:r w:rsidRPr="00125FF7">
        <w:rPr>
          <w:noProof/>
        </w:rPr>
        <w:tab/>
      </w:r>
      <w:r w:rsidRPr="00125FF7">
        <w:rPr>
          <w:noProof/>
        </w:rPr>
        <w:fldChar w:fldCharType="begin" w:fldLock="1"/>
      </w:r>
      <w:r w:rsidRPr="00125FF7">
        <w:rPr>
          <w:noProof/>
        </w:rPr>
        <w:instrText xml:space="preserve"> PAGEREF _Toc187761766 \h </w:instrText>
      </w:r>
      <w:r w:rsidRPr="00125FF7">
        <w:rPr>
          <w:noProof/>
        </w:rPr>
      </w:r>
      <w:r w:rsidRPr="00125FF7">
        <w:rPr>
          <w:noProof/>
        </w:rPr>
        <w:fldChar w:fldCharType="separate"/>
      </w:r>
      <w:r w:rsidRPr="00125FF7">
        <w:rPr>
          <w:noProof/>
        </w:rPr>
        <w:t>52</w:t>
      </w:r>
      <w:r w:rsidRPr="00125FF7">
        <w:rPr>
          <w:noProof/>
        </w:rPr>
        <w:fldChar w:fldCharType="end"/>
      </w:r>
    </w:p>
    <w:p w14:paraId="4F79482C" w14:textId="0A3F9E7E" w:rsidR="00125FF7" w:rsidRDefault="00125FF7">
      <w:pPr>
        <w:pStyle w:val="TOC2"/>
        <w:rPr>
          <w:rFonts w:asciiTheme="minorHAnsi" w:eastAsiaTheme="minorEastAsia" w:hAnsiTheme="minorHAnsi" w:cstheme="minorBidi"/>
          <w:noProof/>
          <w:kern w:val="2"/>
          <w:sz w:val="24"/>
          <w:szCs w:val="24"/>
          <w:lang w:eastAsia="en-GB"/>
          <w14:ligatures w14:val="standardContextual"/>
        </w:rPr>
      </w:pPr>
      <w:r w:rsidRPr="00A327A3">
        <w:rPr>
          <w:noProof/>
          <w:lang w:val="en-US"/>
        </w:rPr>
        <w:t>5.7</w:t>
      </w:r>
      <w:r>
        <w:rPr>
          <w:rFonts w:asciiTheme="minorHAnsi" w:eastAsiaTheme="minorEastAsia" w:hAnsiTheme="minorHAnsi" w:cstheme="minorBidi"/>
          <w:noProof/>
          <w:kern w:val="2"/>
          <w:sz w:val="24"/>
          <w:szCs w:val="24"/>
          <w:lang w:eastAsia="en-GB"/>
          <w14:ligatures w14:val="standardContextual"/>
        </w:rPr>
        <w:tab/>
      </w:r>
      <w:r w:rsidRPr="00A327A3">
        <w:rPr>
          <w:noProof/>
          <w:lang w:val="en-US"/>
        </w:rPr>
        <w:t>Key Issue #6: Hybrid Services</w:t>
      </w:r>
      <w:r>
        <w:rPr>
          <w:noProof/>
        </w:rPr>
        <w:tab/>
      </w:r>
      <w:r>
        <w:rPr>
          <w:noProof/>
        </w:rPr>
        <w:fldChar w:fldCharType="begin" w:fldLock="1"/>
      </w:r>
      <w:r>
        <w:rPr>
          <w:noProof/>
        </w:rPr>
        <w:instrText xml:space="preserve"> PAGEREF _Toc187761767 \h </w:instrText>
      </w:r>
      <w:r>
        <w:rPr>
          <w:noProof/>
        </w:rPr>
      </w:r>
      <w:r>
        <w:rPr>
          <w:noProof/>
        </w:rPr>
        <w:fldChar w:fldCharType="separate"/>
      </w:r>
      <w:r>
        <w:rPr>
          <w:noProof/>
        </w:rPr>
        <w:t>53</w:t>
      </w:r>
      <w:r>
        <w:rPr>
          <w:noProof/>
        </w:rPr>
        <w:fldChar w:fldCharType="end"/>
      </w:r>
    </w:p>
    <w:p w14:paraId="7AD29300" w14:textId="142F3D1F"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_Toc187761768 \h </w:instrText>
      </w:r>
      <w:r>
        <w:rPr>
          <w:noProof/>
        </w:rPr>
      </w:r>
      <w:r>
        <w:rPr>
          <w:noProof/>
        </w:rPr>
        <w:fldChar w:fldCharType="separate"/>
      </w:r>
      <w:r>
        <w:rPr>
          <w:noProof/>
        </w:rPr>
        <w:t>53</w:t>
      </w:r>
      <w:r>
        <w:rPr>
          <w:noProof/>
        </w:rPr>
        <w:fldChar w:fldCharType="end"/>
      </w:r>
    </w:p>
    <w:p w14:paraId="7B5E7117" w14:textId="7DF51D4B"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5.7.1.1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_Toc187761769 \h </w:instrText>
      </w:r>
      <w:r>
        <w:rPr>
          <w:noProof/>
        </w:rPr>
      </w:r>
      <w:r>
        <w:rPr>
          <w:noProof/>
        </w:rPr>
        <w:fldChar w:fldCharType="separate"/>
      </w:r>
      <w:r>
        <w:rPr>
          <w:noProof/>
        </w:rPr>
        <w:t>53</w:t>
      </w:r>
      <w:r>
        <w:rPr>
          <w:noProof/>
        </w:rPr>
        <w:fldChar w:fldCharType="end"/>
      </w:r>
    </w:p>
    <w:p w14:paraId="71257690" w14:textId="5F35DFE2"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5.7.1.2</w:t>
      </w:r>
      <w:r>
        <w:rPr>
          <w:rFonts w:asciiTheme="minorHAnsi" w:eastAsiaTheme="minorEastAsia" w:hAnsiTheme="minorHAnsi" w:cstheme="minorBidi"/>
          <w:noProof/>
          <w:kern w:val="2"/>
          <w:sz w:val="24"/>
          <w:szCs w:val="24"/>
          <w:lang w:eastAsia="en-GB"/>
          <w14:ligatures w14:val="standardContextual"/>
        </w:rPr>
        <w:tab/>
      </w:r>
      <w:r>
        <w:rPr>
          <w:noProof/>
        </w:rPr>
        <w:t>Use Case 1: External Hybrid Service</w:t>
      </w:r>
      <w:r>
        <w:rPr>
          <w:noProof/>
        </w:rPr>
        <w:tab/>
      </w:r>
      <w:r>
        <w:rPr>
          <w:noProof/>
        </w:rPr>
        <w:fldChar w:fldCharType="begin" w:fldLock="1"/>
      </w:r>
      <w:r>
        <w:rPr>
          <w:noProof/>
        </w:rPr>
        <w:instrText xml:space="preserve"> PAGEREF _Toc187761770 \h </w:instrText>
      </w:r>
      <w:r>
        <w:rPr>
          <w:noProof/>
        </w:rPr>
      </w:r>
      <w:r>
        <w:rPr>
          <w:noProof/>
        </w:rPr>
        <w:fldChar w:fldCharType="separate"/>
      </w:r>
      <w:r>
        <w:rPr>
          <w:noProof/>
        </w:rPr>
        <w:t>54</w:t>
      </w:r>
      <w:r>
        <w:rPr>
          <w:noProof/>
        </w:rPr>
        <w:fldChar w:fldCharType="end"/>
      </w:r>
    </w:p>
    <w:p w14:paraId="45427237" w14:textId="718E4803"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5.7.1.3</w:t>
      </w:r>
      <w:r>
        <w:rPr>
          <w:rFonts w:asciiTheme="minorHAnsi" w:eastAsiaTheme="minorEastAsia" w:hAnsiTheme="minorHAnsi" w:cstheme="minorBidi"/>
          <w:noProof/>
          <w:kern w:val="2"/>
          <w:sz w:val="24"/>
          <w:szCs w:val="24"/>
          <w:lang w:eastAsia="en-GB"/>
          <w14:ligatures w14:val="standardContextual"/>
        </w:rPr>
        <w:tab/>
      </w:r>
      <w:r>
        <w:rPr>
          <w:noProof/>
        </w:rPr>
        <w:t>Use Case 2: 5GMS Hybrid Service</w:t>
      </w:r>
      <w:r>
        <w:rPr>
          <w:noProof/>
        </w:rPr>
        <w:tab/>
      </w:r>
      <w:r>
        <w:rPr>
          <w:noProof/>
        </w:rPr>
        <w:fldChar w:fldCharType="begin" w:fldLock="1"/>
      </w:r>
      <w:r>
        <w:rPr>
          <w:noProof/>
        </w:rPr>
        <w:instrText xml:space="preserve"> PAGEREF _Toc187761771 \h </w:instrText>
      </w:r>
      <w:r>
        <w:rPr>
          <w:noProof/>
        </w:rPr>
      </w:r>
      <w:r>
        <w:rPr>
          <w:noProof/>
        </w:rPr>
        <w:fldChar w:fldCharType="separate"/>
      </w:r>
      <w:r>
        <w:rPr>
          <w:noProof/>
        </w:rPr>
        <w:t>55</w:t>
      </w:r>
      <w:r>
        <w:rPr>
          <w:noProof/>
        </w:rPr>
        <w:fldChar w:fldCharType="end"/>
      </w:r>
    </w:p>
    <w:p w14:paraId="21248438" w14:textId="3439470C"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Identified Issues</w:t>
      </w:r>
      <w:r>
        <w:rPr>
          <w:noProof/>
        </w:rPr>
        <w:tab/>
      </w:r>
      <w:r>
        <w:rPr>
          <w:noProof/>
        </w:rPr>
        <w:fldChar w:fldCharType="begin" w:fldLock="1"/>
      </w:r>
      <w:r>
        <w:rPr>
          <w:noProof/>
        </w:rPr>
        <w:instrText xml:space="preserve"> PAGEREF _Toc187761772 \h </w:instrText>
      </w:r>
      <w:r>
        <w:rPr>
          <w:noProof/>
        </w:rPr>
      </w:r>
      <w:r>
        <w:rPr>
          <w:noProof/>
        </w:rPr>
        <w:fldChar w:fldCharType="separate"/>
      </w:r>
      <w:r>
        <w:rPr>
          <w:noProof/>
        </w:rPr>
        <w:t>56</w:t>
      </w:r>
      <w:r>
        <w:rPr>
          <w:noProof/>
        </w:rPr>
        <w:fldChar w:fldCharType="end"/>
      </w:r>
    </w:p>
    <w:p w14:paraId="10F122D3" w14:textId="43337327"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_Toc187761773 \h </w:instrText>
      </w:r>
      <w:r>
        <w:rPr>
          <w:noProof/>
        </w:rPr>
      </w:r>
      <w:r>
        <w:rPr>
          <w:noProof/>
        </w:rPr>
        <w:fldChar w:fldCharType="separate"/>
      </w:r>
      <w:r>
        <w:rPr>
          <w:noProof/>
        </w:rPr>
        <w:t>56</w:t>
      </w:r>
      <w:r>
        <w:rPr>
          <w:noProof/>
        </w:rPr>
        <w:fldChar w:fldCharType="end"/>
      </w:r>
    </w:p>
    <w:p w14:paraId="0DD1C143" w14:textId="3047C394"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Use Case 1: External Hybrid Service</w:t>
      </w:r>
      <w:r>
        <w:rPr>
          <w:noProof/>
        </w:rPr>
        <w:tab/>
      </w:r>
      <w:r>
        <w:rPr>
          <w:noProof/>
        </w:rPr>
        <w:fldChar w:fldCharType="begin" w:fldLock="1"/>
      </w:r>
      <w:r>
        <w:rPr>
          <w:noProof/>
        </w:rPr>
        <w:instrText xml:space="preserve"> PAGEREF _Toc187761774 \h </w:instrText>
      </w:r>
      <w:r>
        <w:rPr>
          <w:noProof/>
        </w:rPr>
      </w:r>
      <w:r>
        <w:rPr>
          <w:noProof/>
        </w:rPr>
        <w:fldChar w:fldCharType="separate"/>
      </w:r>
      <w:r>
        <w:rPr>
          <w:noProof/>
        </w:rPr>
        <w:t>56</w:t>
      </w:r>
      <w:r>
        <w:rPr>
          <w:noProof/>
        </w:rPr>
        <w:fldChar w:fldCharType="end"/>
      </w:r>
    </w:p>
    <w:p w14:paraId="42EFDB31" w14:textId="541AB925"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Use Case 2: 5GMS Hybrid Service</w:t>
      </w:r>
      <w:r>
        <w:rPr>
          <w:noProof/>
        </w:rPr>
        <w:tab/>
      </w:r>
      <w:r>
        <w:rPr>
          <w:noProof/>
        </w:rPr>
        <w:fldChar w:fldCharType="begin" w:fldLock="1"/>
      </w:r>
      <w:r>
        <w:rPr>
          <w:noProof/>
        </w:rPr>
        <w:instrText xml:space="preserve"> PAGEREF _Toc187761775 \h </w:instrText>
      </w:r>
      <w:r>
        <w:rPr>
          <w:noProof/>
        </w:rPr>
      </w:r>
      <w:r>
        <w:rPr>
          <w:noProof/>
        </w:rPr>
        <w:fldChar w:fldCharType="separate"/>
      </w:r>
      <w:r>
        <w:rPr>
          <w:noProof/>
        </w:rPr>
        <w:t>56</w:t>
      </w:r>
      <w:r>
        <w:rPr>
          <w:noProof/>
        </w:rPr>
        <w:fldChar w:fldCharType="end"/>
      </w:r>
    </w:p>
    <w:p w14:paraId="06B8B4F4" w14:textId="71AB163F"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Conclusions and Next Steps</w:t>
      </w:r>
      <w:r>
        <w:rPr>
          <w:noProof/>
        </w:rPr>
        <w:tab/>
      </w:r>
      <w:r>
        <w:rPr>
          <w:noProof/>
        </w:rPr>
        <w:fldChar w:fldCharType="begin" w:fldLock="1"/>
      </w:r>
      <w:r>
        <w:rPr>
          <w:noProof/>
        </w:rPr>
        <w:instrText xml:space="preserve"> PAGEREF _Toc187761776 \h </w:instrText>
      </w:r>
      <w:r>
        <w:rPr>
          <w:noProof/>
        </w:rPr>
      </w:r>
      <w:r>
        <w:rPr>
          <w:noProof/>
        </w:rPr>
        <w:fldChar w:fldCharType="separate"/>
      </w:r>
      <w:r>
        <w:rPr>
          <w:noProof/>
        </w:rPr>
        <w:t>57</w:t>
      </w:r>
      <w:r>
        <w:rPr>
          <w:noProof/>
        </w:rPr>
        <w:fldChar w:fldCharType="end"/>
      </w:r>
    </w:p>
    <w:p w14:paraId="7702B96C" w14:textId="2C8727DB" w:rsidR="00125FF7" w:rsidRDefault="00125FF7">
      <w:pPr>
        <w:pStyle w:val="TOC2"/>
        <w:rPr>
          <w:rFonts w:asciiTheme="minorHAnsi" w:eastAsiaTheme="minorEastAsia" w:hAnsiTheme="minorHAnsi" w:cstheme="minorBidi"/>
          <w:noProof/>
          <w:kern w:val="2"/>
          <w:sz w:val="24"/>
          <w:szCs w:val="24"/>
          <w:lang w:eastAsia="en-GB"/>
          <w14:ligatures w14:val="standardContextual"/>
        </w:rPr>
      </w:pPr>
      <w:r w:rsidRPr="00A327A3">
        <w:rPr>
          <w:noProof/>
          <w:lang w:val="en-US"/>
        </w:rPr>
        <w:t>5.8</w:t>
      </w:r>
      <w:r>
        <w:rPr>
          <w:rFonts w:asciiTheme="minorHAnsi" w:eastAsiaTheme="minorEastAsia" w:hAnsiTheme="minorHAnsi" w:cstheme="minorBidi"/>
          <w:noProof/>
          <w:kern w:val="2"/>
          <w:sz w:val="24"/>
          <w:szCs w:val="24"/>
          <w:lang w:eastAsia="en-GB"/>
          <w14:ligatures w14:val="standardContextual"/>
        </w:rPr>
        <w:tab/>
      </w:r>
      <w:r w:rsidRPr="00A327A3">
        <w:rPr>
          <w:noProof/>
          <w:lang w:val="en-US"/>
        </w:rPr>
        <w:t xml:space="preserve">Key Issue #7: </w:t>
      </w:r>
      <w:r>
        <w:rPr>
          <w:noProof/>
        </w:rPr>
        <w:t>5GMS via eMBMS</w:t>
      </w:r>
      <w:r>
        <w:rPr>
          <w:noProof/>
        </w:rPr>
        <w:tab/>
      </w:r>
      <w:r>
        <w:rPr>
          <w:noProof/>
        </w:rPr>
        <w:fldChar w:fldCharType="begin" w:fldLock="1"/>
      </w:r>
      <w:r>
        <w:rPr>
          <w:noProof/>
        </w:rPr>
        <w:instrText xml:space="preserve"> PAGEREF _Toc187761777 \h </w:instrText>
      </w:r>
      <w:r>
        <w:rPr>
          <w:noProof/>
        </w:rPr>
      </w:r>
      <w:r>
        <w:rPr>
          <w:noProof/>
        </w:rPr>
        <w:fldChar w:fldCharType="separate"/>
      </w:r>
      <w:r>
        <w:rPr>
          <w:noProof/>
        </w:rPr>
        <w:t>58</w:t>
      </w:r>
      <w:r>
        <w:rPr>
          <w:noProof/>
        </w:rPr>
        <w:fldChar w:fldCharType="end"/>
      </w:r>
    </w:p>
    <w:p w14:paraId="3E905AB2" w14:textId="5F954F3C"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_Toc187761778 \h </w:instrText>
      </w:r>
      <w:r>
        <w:rPr>
          <w:noProof/>
        </w:rPr>
      </w:r>
      <w:r>
        <w:rPr>
          <w:noProof/>
        </w:rPr>
        <w:fldChar w:fldCharType="separate"/>
      </w:r>
      <w:r>
        <w:rPr>
          <w:noProof/>
        </w:rPr>
        <w:t>58</w:t>
      </w:r>
      <w:r>
        <w:rPr>
          <w:noProof/>
        </w:rPr>
        <w:fldChar w:fldCharType="end"/>
      </w:r>
    </w:p>
    <w:p w14:paraId="42F43F3F" w14:textId="4C2CC84E"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Identified Issues</w:t>
      </w:r>
      <w:r>
        <w:rPr>
          <w:noProof/>
        </w:rPr>
        <w:tab/>
      </w:r>
      <w:r>
        <w:rPr>
          <w:noProof/>
        </w:rPr>
        <w:fldChar w:fldCharType="begin" w:fldLock="1"/>
      </w:r>
      <w:r>
        <w:rPr>
          <w:noProof/>
        </w:rPr>
        <w:instrText xml:space="preserve"> PAGEREF _Toc187761779 \h </w:instrText>
      </w:r>
      <w:r>
        <w:rPr>
          <w:noProof/>
        </w:rPr>
      </w:r>
      <w:r>
        <w:rPr>
          <w:noProof/>
        </w:rPr>
        <w:fldChar w:fldCharType="separate"/>
      </w:r>
      <w:r>
        <w:rPr>
          <w:noProof/>
        </w:rPr>
        <w:t>58</w:t>
      </w:r>
      <w:r>
        <w:rPr>
          <w:noProof/>
        </w:rPr>
        <w:fldChar w:fldCharType="end"/>
      </w:r>
    </w:p>
    <w:p w14:paraId="2F2B32E6" w14:textId="687403AB"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_Toc187761780 \h </w:instrText>
      </w:r>
      <w:r>
        <w:rPr>
          <w:noProof/>
        </w:rPr>
      </w:r>
      <w:r>
        <w:rPr>
          <w:noProof/>
        </w:rPr>
        <w:fldChar w:fldCharType="separate"/>
      </w:r>
      <w:r>
        <w:rPr>
          <w:noProof/>
        </w:rPr>
        <w:t>58</w:t>
      </w:r>
      <w:r>
        <w:rPr>
          <w:noProof/>
        </w:rPr>
        <w:fldChar w:fldCharType="end"/>
      </w:r>
    </w:p>
    <w:p w14:paraId="274C6152" w14:textId="4D78A954"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Option A: 5GMS uses MBMS User Service</w:t>
      </w:r>
      <w:r>
        <w:rPr>
          <w:noProof/>
        </w:rPr>
        <w:tab/>
      </w:r>
      <w:r>
        <w:rPr>
          <w:noProof/>
        </w:rPr>
        <w:fldChar w:fldCharType="begin" w:fldLock="1"/>
      </w:r>
      <w:r>
        <w:rPr>
          <w:noProof/>
        </w:rPr>
        <w:instrText xml:space="preserve"> PAGEREF _Toc187761781 \h </w:instrText>
      </w:r>
      <w:r>
        <w:rPr>
          <w:noProof/>
        </w:rPr>
      </w:r>
      <w:r>
        <w:rPr>
          <w:noProof/>
        </w:rPr>
        <w:fldChar w:fldCharType="separate"/>
      </w:r>
      <w:r>
        <w:rPr>
          <w:noProof/>
        </w:rPr>
        <w:t>59</w:t>
      </w:r>
      <w:r>
        <w:rPr>
          <w:noProof/>
        </w:rPr>
        <w:fldChar w:fldCharType="end"/>
      </w:r>
    </w:p>
    <w:p w14:paraId="383E505F" w14:textId="30F3F5C6"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Option B: 5MBS uses MBMS Transport-only Mode</w:t>
      </w:r>
      <w:r>
        <w:rPr>
          <w:noProof/>
        </w:rPr>
        <w:tab/>
      </w:r>
      <w:r>
        <w:rPr>
          <w:noProof/>
        </w:rPr>
        <w:fldChar w:fldCharType="begin" w:fldLock="1"/>
      </w:r>
      <w:r>
        <w:rPr>
          <w:noProof/>
        </w:rPr>
        <w:instrText xml:space="preserve"> PAGEREF _Toc187761782 \h </w:instrText>
      </w:r>
      <w:r>
        <w:rPr>
          <w:noProof/>
        </w:rPr>
      </w:r>
      <w:r>
        <w:rPr>
          <w:noProof/>
        </w:rPr>
        <w:fldChar w:fldCharType="separate"/>
      </w:r>
      <w:r>
        <w:rPr>
          <w:noProof/>
        </w:rPr>
        <w:t>60</w:t>
      </w:r>
      <w:r>
        <w:rPr>
          <w:noProof/>
        </w:rPr>
        <w:fldChar w:fldCharType="end"/>
      </w:r>
    </w:p>
    <w:p w14:paraId="499E0E39" w14:textId="6098E4AF"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Option C: 5GC integration of MBMS</w:t>
      </w:r>
      <w:r>
        <w:rPr>
          <w:noProof/>
        </w:rPr>
        <w:tab/>
      </w:r>
      <w:r>
        <w:rPr>
          <w:noProof/>
        </w:rPr>
        <w:fldChar w:fldCharType="begin" w:fldLock="1"/>
      </w:r>
      <w:r>
        <w:rPr>
          <w:noProof/>
        </w:rPr>
        <w:instrText xml:space="preserve"> PAGEREF _Toc187761783 \h </w:instrText>
      </w:r>
      <w:r>
        <w:rPr>
          <w:noProof/>
        </w:rPr>
      </w:r>
      <w:r>
        <w:rPr>
          <w:noProof/>
        </w:rPr>
        <w:fldChar w:fldCharType="separate"/>
      </w:r>
      <w:r>
        <w:rPr>
          <w:noProof/>
        </w:rPr>
        <w:t>60</w:t>
      </w:r>
      <w:r>
        <w:rPr>
          <w:noProof/>
        </w:rPr>
        <w:fldChar w:fldCharType="end"/>
      </w:r>
    </w:p>
    <w:p w14:paraId="4F948602" w14:textId="126862C6"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sidRPr="00A327A3">
        <w:rPr>
          <w:noProof/>
          <w:lang w:val="en-US"/>
        </w:rPr>
        <w:t>5.8.2.4</w:t>
      </w:r>
      <w:r>
        <w:rPr>
          <w:rFonts w:asciiTheme="minorHAnsi" w:eastAsiaTheme="minorEastAsia" w:hAnsiTheme="minorHAnsi" w:cstheme="minorBidi"/>
          <w:noProof/>
          <w:kern w:val="2"/>
          <w:sz w:val="24"/>
          <w:szCs w:val="24"/>
          <w:lang w:eastAsia="en-GB"/>
          <w14:ligatures w14:val="standardContextual"/>
        </w:rPr>
        <w:tab/>
      </w:r>
      <w:r w:rsidRPr="00A327A3">
        <w:rPr>
          <w:noProof/>
          <w:lang w:val="en-US"/>
        </w:rPr>
        <w:t>Comparison of options</w:t>
      </w:r>
      <w:r>
        <w:rPr>
          <w:noProof/>
        </w:rPr>
        <w:tab/>
      </w:r>
      <w:r>
        <w:rPr>
          <w:noProof/>
        </w:rPr>
        <w:fldChar w:fldCharType="begin" w:fldLock="1"/>
      </w:r>
      <w:r>
        <w:rPr>
          <w:noProof/>
        </w:rPr>
        <w:instrText xml:space="preserve"> PAGEREF _Toc187761784 \h </w:instrText>
      </w:r>
      <w:r>
        <w:rPr>
          <w:noProof/>
        </w:rPr>
      </w:r>
      <w:r>
        <w:rPr>
          <w:noProof/>
        </w:rPr>
        <w:fldChar w:fldCharType="separate"/>
      </w:r>
      <w:r>
        <w:rPr>
          <w:noProof/>
        </w:rPr>
        <w:t>61</w:t>
      </w:r>
      <w:r>
        <w:rPr>
          <w:noProof/>
        </w:rPr>
        <w:fldChar w:fldCharType="end"/>
      </w:r>
    </w:p>
    <w:p w14:paraId="0FE5EABF" w14:textId="38731AC3"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_Toc187761785 \h </w:instrText>
      </w:r>
      <w:r>
        <w:rPr>
          <w:noProof/>
        </w:rPr>
      </w:r>
      <w:r>
        <w:rPr>
          <w:noProof/>
        </w:rPr>
        <w:fldChar w:fldCharType="separate"/>
      </w:r>
      <w:r>
        <w:rPr>
          <w:noProof/>
        </w:rPr>
        <w:t>61</w:t>
      </w:r>
      <w:r>
        <w:rPr>
          <w:noProof/>
        </w:rPr>
        <w:fldChar w:fldCharType="end"/>
      </w:r>
    </w:p>
    <w:p w14:paraId="026B6A12" w14:textId="2FD29A9C"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Recommended Next Steps</w:t>
      </w:r>
      <w:r>
        <w:rPr>
          <w:noProof/>
        </w:rPr>
        <w:tab/>
      </w:r>
      <w:r>
        <w:rPr>
          <w:noProof/>
        </w:rPr>
        <w:fldChar w:fldCharType="begin" w:fldLock="1"/>
      </w:r>
      <w:r>
        <w:rPr>
          <w:noProof/>
        </w:rPr>
        <w:instrText xml:space="preserve"> PAGEREF _Toc187761786 \h </w:instrText>
      </w:r>
      <w:r>
        <w:rPr>
          <w:noProof/>
        </w:rPr>
      </w:r>
      <w:r>
        <w:rPr>
          <w:noProof/>
        </w:rPr>
        <w:fldChar w:fldCharType="separate"/>
      </w:r>
      <w:r>
        <w:rPr>
          <w:noProof/>
        </w:rPr>
        <w:t>61</w:t>
      </w:r>
      <w:r>
        <w:rPr>
          <w:noProof/>
        </w:rPr>
        <w:fldChar w:fldCharType="end"/>
      </w:r>
    </w:p>
    <w:p w14:paraId="6DD0EF5B" w14:textId="3097C14B" w:rsidR="00125FF7" w:rsidRDefault="00125FF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Potential Standardization Areas</w:t>
      </w:r>
      <w:r>
        <w:rPr>
          <w:noProof/>
        </w:rPr>
        <w:tab/>
      </w:r>
      <w:r>
        <w:rPr>
          <w:noProof/>
        </w:rPr>
        <w:fldChar w:fldCharType="begin" w:fldLock="1"/>
      </w:r>
      <w:r>
        <w:rPr>
          <w:noProof/>
        </w:rPr>
        <w:instrText xml:space="preserve"> PAGEREF _Toc187761787 \h </w:instrText>
      </w:r>
      <w:r>
        <w:rPr>
          <w:noProof/>
        </w:rPr>
      </w:r>
      <w:r>
        <w:rPr>
          <w:noProof/>
        </w:rPr>
        <w:fldChar w:fldCharType="separate"/>
      </w:r>
      <w:r>
        <w:rPr>
          <w:noProof/>
        </w:rPr>
        <w:t>84</w:t>
      </w:r>
      <w:r>
        <w:rPr>
          <w:noProof/>
        </w:rPr>
        <w:fldChar w:fldCharType="end"/>
      </w:r>
    </w:p>
    <w:p w14:paraId="037B6675" w14:textId="7F6667FD" w:rsidR="00125FF7" w:rsidRDefault="00125FF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_Toc187761788 \h </w:instrText>
      </w:r>
      <w:r>
        <w:rPr>
          <w:noProof/>
        </w:rPr>
      </w:r>
      <w:r>
        <w:rPr>
          <w:noProof/>
        </w:rPr>
        <w:fldChar w:fldCharType="separate"/>
      </w:r>
      <w:r>
        <w:rPr>
          <w:noProof/>
        </w:rPr>
        <w:t>84</w:t>
      </w:r>
      <w:r>
        <w:rPr>
          <w:noProof/>
        </w:rPr>
        <w:fldChar w:fldCharType="end"/>
      </w:r>
    </w:p>
    <w:p w14:paraId="30164C61" w14:textId="7A67038E" w:rsidR="00125FF7" w:rsidRDefault="00125FF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Potential Standardization Areas</w:t>
      </w:r>
      <w:r>
        <w:rPr>
          <w:noProof/>
        </w:rPr>
        <w:tab/>
      </w:r>
      <w:r>
        <w:rPr>
          <w:noProof/>
        </w:rPr>
        <w:fldChar w:fldCharType="begin" w:fldLock="1"/>
      </w:r>
      <w:r>
        <w:rPr>
          <w:noProof/>
        </w:rPr>
        <w:instrText xml:space="preserve"> PAGEREF _Toc187761789 \h </w:instrText>
      </w:r>
      <w:r>
        <w:rPr>
          <w:noProof/>
        </w:rPr>
      </w:r>
      <w:r>
        <w:rPr>
          <w:noProof/>
        </w:rPr>
        <w:fldChar w:fldCharType="separate"/>
      </w:r>
      <w:r>
        <w:rPr>
          <w:noProof/>
        </w:rPr>
        <w:t>84</w:t>
      </w:r>
      <w:r>
        <w:rPr>
          <w:noProof/>
        </w:rPr>
        <w:fldChar w:fldCharType="end"/>
      </w:r>
    </w:p>
    <w:p w14:paraId="627CEFB7" w14:textId="0711C131"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sidRPr="00A327A3">
        <w:rPr>
          <w:noProof/>
          <w:lang w:val="en-US"/>
        </w:rPr>
        <w:t>6.2.1</w:t>
      </w:r>
      <w:r>
        <w:rPr>
          <w:rFonts w:asciiTheme="minorHAnsi" w:eastAsiaTheme="minorEastAsia" w:hAnsiTheme="minorHAnsi" w:cstheme="minorBidi"/>
          <w:noProof/>
          <w:kern w:val="2"/>
          <w:sz w:val="24"/>
          <w:szCs w:val="24"/>
          <w:lang w:eastAsia="en-GB"/>
          <w14:ligatures w14:val="standardContextual"/>
        </w:rPr>
        <w:tab/>
      </w:r>
      <w:r w:rsidRPr="00A327A3">
        <w:rPr>
          <w:noProof/>
          <w:lang w:val="en-US"/>
        </w:rPr>
        <w:t>Introduction</w:t>
      </w:r>
      <w:r>
        <w:rPr>
          <w:noProof/>
        </w:rPr>
        <w:tab/>
      </w:r>
      <w:r>
        <w:rPr>
          <w:noProof/>
        </w:rPr>
        <w:fldChar w:fldCharType="begin" w:fldLock="1"/>
      </w:r>
      <w:r>
        <w:rPr>
          <w:noProof/>
        </w:rPr>
        <w:instrText xml:space="preserve"> PAGEREF _Toc187761790 \h </w:instrText>
      </w:r>
      <w:r>
        <w:rPr>
          <w:noProof/>
        </w:rPr>
      </w:r>
      <w:r>
        <w:rPr>
          <w:noProof/>
        </w:rPr>
        <w:fldChar w:fldCharType="separate"/>
      </w:r>
      <w:r>
        <w:rPr>
          <w:noProof/>
        </w:rPr>
        <w:t>84</w:t>
      </w:r>
      <w:r>
        <w:rPr>
          <w:noProof/>
        </w:rPr>
        <w:fldChar w:fldCharType="end"/>
      </w:r>
    </w:p>
    <w:p w14:paraId="6E052E72" w14:textId="06495FCE"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sidRPr="00A327A3">
        <w:rPr>
          <w:noProof/>
          <w:lang w:val="en-US"/>
        </w:rPr>
        <w:t>6.2.2</w:t>
      </w:r>
      <w:r>
        <w:rPr>
          <w:rFonts w:asciiTheme="minorHAnsi" w:eastAsiaTheme="minorEastAsia" w:hAnsiTheme="minorHAnsi" w:cstheme="minorBidi"/>
          <w:noProof/>
          <w:kern w:val="2"/>
          <w:sz w:val="24"/>
          <w:szCs w:val="24"/>
          <w:lang w:eastAsia="en-GB"/>
          <w14:ligatures w14:val="standardContextual"/>
        </w:rPr>
        <w:tab/>
      </w:r>
      <w:r w:rsidRPr="00A327A3">
        <w:rPr>
          <w:noProof/>
          <w:lang w:val="en-US"/>
        </w:rPr>
        <w:t>5MBS User Service Architecture</w:t>
      </w:r>
      <w:r>
        <w:rPr>
          <w:noProof/>
        </w:rPr>
        <w:tab/>
      </w:r>
      <w:r>
        <w:rPr>
          <w:noProof/>
        </w:rPr>
        <w:fldChar w:fldCharType="begin" w:fldLock="1"/>
      </w:r>
      <w:r>
        <w:rPr>
          <w:noProof/>
        </w:rPr>
        <w:instrText xml:space="preserve"> PAGEREF _Toc187761791 \h </w:instrText>
      </w:r>
      <w:r>
        <w:rPr>
          <w:noProof/>
        </w:rPr>
      </w:r>
      <w:r>
        <w:rPr>
          <w:noProof/>
        </w:rPr>
        <w:fldChar w:fldCharType="separate"/>
      </w:r>
      <w:r>
        <w:rPr>
          <w:noProof/>
        </w:rPr>
        <w:t>84</w:t>
      </w:r>
      <w:r>
        <w:rPr>
          <w:noProof/>
        </w:rPr>
        <w:fldChar w:fldCharType="end"/>
      </w:r>
    </w:p>
    <w:p w14:paraId="57D3CBFD" w14:textId="5FE1B495"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sidRPr="00A327A3">
        <w:rPr>
          <w:noProof/>
          <w:lang w:val="en-US"/>
        </w:rPr>
        <w:t>6.2.3</w:t>
      </w:r>
      <w:r>
        <w:rPr>
          <w:rFonts w:asciiTheme="minorHAnsi" w:eastAsiaTheme="minorEastAsia" w:hAnsiTheme="minorHAnsi" w:cstheme="minorBidi"/>
          <w:noProof/>
          <w:kern w:val="2"/>
          <w:sz w:val="24"/>
          <w:szCs w:val="24"/>
          <w:lang w:eastAsia="en-GB"/>
          <w14:ligatures w14:val="standardContextual"/>
        </w:rPr>
        <w:tab/>
      </w:r>
      <w:r w:rsidRPr="00A327A3">
        <w:rPr>
          <w:noProof/>
          <w:lang w:val="en-US"/>
        </w:rPr>
        <w:t>5GMS Hybrid Services</w:t>
      </w:r>
      <w:r>
        <w:rPr>
          <w:noProof/>
        </w:rPr>
        <w:tab/>
      </w:r>
      <w:r>
        <w:rPr>
          <w:noProof/>
        </w:rPr>
        <w:fldChar w:fldCharType="begin" w:fldLock="1"/>
      </w:r>
      <w:r>
        <w:rPr>
          <w:noProof/>
        </w:rPr>
        <w:instrText xml:space="preserve"> PAGEREF _Toc187761792 \h </w:instrText>
      </w:r>
      <w:r>
        <w:rPr>
          <w:noProof/>
        </w:rPr>
      </w:r>
      <w:r>
        <w:rPr>
          <w:noProof/>
        </w:rPr>
        <w:fldChar w:fldCharType="separate"/>
      </w:r>
      <w:r>
        <w:rPr>
          <w:noProof/>
        </w:rPr>
        <w:t>85</w:t>
      </w:r>
      <w:r>
        <w:rPr>
          <w:noProof/>
        </w:rPr>
        <w:fldChar w:fldCharType="end"/>
      </w:r>
    </w:p>
    <w:p w14:paraId="73459D6C" w14:textId="33F3FAEE" w:rsidR="00125FF7" w:rsidRDefault="00125FF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Potential Solutions</w:t>
      </w:r>
      <w:r>
        <w:rPr>
          <w:noProof/>
        </w:rPr>
        <w:tab/>
      </w:r>
      <w:r>
        <w:rPr>
          <w:noProof/>
        </w:rPr>
        <w:fldChar w:fldCharType="begin" w:fldLock="1"/>
      </w:r>
      <w:r>
        <w:rPr>
          <w:noProof/>
        </w:rPr>
        <w:instrText xml:space="preserve"> PAGEREF _Toc187761793 \h </w:instrText>
      </w:r>
      <w:r>
        <w:rPr>
          <w:noProof/>
        </w:rPr>
      </w:r>
      <w:r>
        <w:rPr>
          <w:noProof/>
        </w:rPr>
        <w:fldChar w:fldCharType="separate"/>
      </w:r>
      <w:r>
        <w:rPr>
          <w:noProof/>
        </w:rPr>
        <w:t>87</w:t>
      </w:r>
      <w:r>
        <w:rPr>
          <w:noProof/>
        </w:rPr>
        <w:fldChar w:fldCharType="end"/>
      </w:r>
    </w:p>
    <w:p w14:paraId="50B52362" w14:textId="2B259DE0" w:rsidR="00125FF7" w:rsidRDefault="00125FF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_Toc187761794 \h </w:instrText>
      </w:r>
      <w:r>
        <w:rPr>
          <w:noProof/>
        </w:rPr>
      </w:r>
      <w:r>
        <w:rPr>
          <w:noProof/>
        </w:rPr>
        <w:fldChar w:fldCharType="separate"/>
      </w:r>
      <w:r>
        <w:rPr>
          <w:noProof/>
        </w:rPr>
        <w:t>87</w:t>
      </w:r>
      <w:r>
        <w:rPr>
          <w:noProof/>
        </w:rPr>
        <w:fldChar w:fldCharType="end"/>
      </w:r>
    </w:p>
    <w:p w14:paraId="501B36D9" w14:textId="50285DBF" w:rsidR="00125FF7" w:rsidRDefault="00125FF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Support of multicast ABR in 5G Media Streaming Architecture</w:t>
      </w:r>
      <w:r>
        <w:rPr>
          <w:noProof/>
        </w:rPr>
        <w:tab/>
      </w:r>
      <w:r>
        <w:rPr>
          <w:noProof/>
        </w:rPr>
        <w:fldChar w:fldCharType="begin" w:fldLock="1"/>
      </w:r>
      <w:r>
        <w:rPr>
          <w:noProof/>
        </w:rPr>
        <w:instrText xml:space="preserve"> PAGEREF _Toc187761795 \h </w:instrText>
      </w:r>
      <w:r>
        <w:rPr>
          <w:noProof/>
        </w:rPr>
      </w:r>
      <w:r>
        <w:rPr>
          <w:noProof/>
        </w:rPr>
        <w:fldChar w:fldCharType="separate"/>
      </w:r>
      <w:r>
        <w:rPr>
          <w:noProof/>
        </w:rPr>
        <w:t>87</w:t>
      </w:r>
      <w:r>
        <w:rPr>
          <w:noProof/>
        </w:rPr>
        <w:fldChar w:fldCharType="end"/>
      </w:r>
    </w:p>
    <w:p w14:paraId="3F141147" w14:textId="2754B627" w:rsidR="00125FF7" w:rsidRPr="00125FF7" w:rsidRDefault="00125FF7">
      <w:pPr>
        <w:pStyle w:val="TOC3"/>
        <w:rPr>
          <w:rFonts w:asciiTheme="minorHAnsi" w:eastAsiaTheme="minorEastAsia" w:hAnsiTheme="minorHAnsi" w:cstheme="minorBidi"/>
          <w:noProof/>
          <w:kern w:val="2"/>
          <w:sz w:val="24"/>
          <w:szCs w:val="24"/>
          <w:lang w:eastAsia="en-GB"/>
          <w14:ligatures w14:val="standardContextual"/>
        </w:rPr>
      </w:pPr>
      <w:r w:rsidRPr="00125FF7">
        <w:rPr>
          <w:noProof/>
        </w:rPr>
        <w:t>7.2.1</w:t>
      </w:r>
      <w:r w:rsidRPr="00125FF7">
        <w:rPr>
          <w:rFonts w:asciiTheme="minorHAnsi" w:eastAsiaTheme="minorEastAsia" w:hAnsiTheme="minorHAnsi" w:cstheme="minorBidi"/>
          <w:noProof/>
          <w:kern w:val="2"/>
          <w:sz w:val="24"/>
          <w:szCs w:val="24"/>
          <w:lang w:eastAsia="en-GB"/>
          <w14:ligatures w14:val="standardContextual"/>
        </w:rPr>
        <w:tab/>
      </w:r>
      <w:r w:rsidRPr="00125FF7">
        <w:rPr>
          <w:noProof/>
        </w:rPr>
        <w:t>Mapping of DVB</w:t>
      </w:r>
      <w:r w:rsidRPr="00125FF7">
        <w:rPr>
          <w:noProof/>
        </w:rPr>
        <w:noBreakHyphen/>
        <w:t>MABR and CableLabs MABR reference architectures to 5MBS reference architecture for Scenario #1</w:t>
      </w:r>
      <w:r w:rsidRPr="00125FF7">
        <w:rPr>
          <w:noProof/>
        </w:rPr>
        <w:tab/>
      </w:r>
      <w:r w:rsidRPr="00125FF7">
        <w:rPr>
          <w:noProof/>
        </w:rPr>
        <w:fldChar w:fldCharType="begin" w:fldLock="1"/>
      </w:r>
      <w:r w:rsidRPr="00125FF7">
        <w:rPr>
          <w:noProof/>
        </w:rPr>
        <w:instrText xml:space="preserve"> PAGEREF _Toc187761796 \h </w:instrText>
      </w:r>
      <w:r w:rsidRPr="00125FF7">
        <w:rPr>
          <w:noProof/>
        </w:rPr>
      </w:r>
      <w:r w:rsidRPr="00125FF7">
        <w:rPr>
          <w:noProof/>
        </w:rPr>
        <w:fldChar w:fldCharType="separate"/>
      </w:r>
      <w:r w:rsidRPr="00125FF7">
        <w:rPr>
          <w:noProof/>
        </w:rPr>
        <w:t>87</w:t>
      </w:r>
      <w:r w:rsidRPr="00125FF7">
        <w:rPr>
          <w:noProof/>
        </w:rPr>
        <w:fldChar w:fldCharType="end"/>
      </w:r>
    </w:p>
    <w:p w14:paraId="7FE7A097" w14:textId="29C20897"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_Toc187761797 \h </w:instrText>
      </w:r>
      <w:r>
        <w:rPr>
          <w:noProof/>
        </w:rPr>
      </w:r>
      <w:r>
        <w:rPr>
          <w:noProof/>
        </w:rPr>
        <w:fldChar w:fldCharType="separate"/>
      </w:r>
      <w:r>
        <w:rPr>
          <w:noProof/>
        </w:rPr>
        <w:t>87</w:t>
      </w:r>
      <w:r>
        <w:rPr>
          <w:noProof/>
        </w:rPr>
        <w:fldChar w:fldCharType="end"/>
      </w:r>
    </w:p>
    <w:p w14:paraId="7408ABDA" w14:textId="7C07141B"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Mapping of logical functions</w:t>
      </w:r>
      <w:r>
        <w:rPr>
          <w:noProof/>
        </w:rPr>
        <w:tab/>
      </w:r>
      <w:r>
        <w:rPr>
          <w:noProof/>
        </w:rPr>
        <w:fldChar w:fldCharType="begin" w:fldLock="1"/>
      </w:r>
      <w:r>
        <w:rPr>
          <w:noProof/>
        </w:rPr>
        <w:instrText xml:space="preserve"> PAGEREF _Toc187761798 \h </w:instrText>
      </w:r>
      <w:r>
        <w:rPr>
          <w:noProof/>
        </w:rPr>
      </w:r>
      <w:r>
        <w:rPr>
          <w:noProof/>
        </w:rPr>
        <w:fldChar w:fldCharType="separate"/>
      </w:r>
      <w:r>
        <w:rPr>
          <w:noProof/>
        </w:rPr>
        <w:t>88</w:t>
      </w:r>
      <w:r>
        <w:rPr>
          <w:noProof/>
        </w:rPr>
        <w:fldChar w:fldCharType="end"/>
      </w:r>
    </w:p>
    <w:p w14:paraId="0BB5B2B9" w14:textId="1FAE0677"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7.2.1.3</w:t>
      </w:r>
      <w:r>
        <w:rPr>
          <w:rFonts w:asciiTheme="minorHAnsi" w:eastAsiaTheme="minorEastAsia" w:hAnsiTheme="minorHAnsi" w:cstheme="minorBidi"/>
          <w:noProof/>
          <w:kern w:val="2"/>
          <w:sz w:val="24"/>
          <w:szCs w:val="24"/>
          <w:lang w:eastAsia="en-GB"/>
          <w14:ligatures w14:val="standardContextual"/>
        </w:rPr>
        <w:tab/>
      </w:r>
      <w:r>
        <w:rPr>
          <w:noProof/>
        </w:rPr>
        <w:t>Mapping of logical reference points</w:t>
      </w:r>
      <w:r>
        <w:rPr>
          <w:noProof/>
        </w:rPr>
        <w:tab/>
      </w:r>
      <w:r>
        <w:rPr>
          <w:noProof/>
        </w:rPr>
        <w:fldChar w:fldCharType="begin" w:fldLock="1"/>
      </w:r>
      <w:r>
        <w:rPr>
          <w:noProof/>
        </w:rPr>
        <w:instrText xml:space="preserve"> PAGEREF _Toc187761799 \h </w:instrText>
      </w:r>
      <w:r>
        <w:rPr>
          <w:noProof/>
        </w:rPr>
      </w:r>
      <w:r>
        <w:rPr>
          <w:noProof/>
        </w:rPr>
        <w:fldChar w:fldCharType="separate"/>
      </w:r>
      <w:r>
        <w:rPr>
          <w:noProof/>
        </w:rPr>
        <w:t>89</w:t>
      </w:r>
      <w:r>
        <w:rPr>
          <w:noProof/>
        </w:rPr>
        <w:fldChar w:fldCharType="end"/>
      </w:r>
    </w:p>
    <w:p w14:paraId="549625AB" w14:textId="4BE18AC6"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Mapping to Collaboration B0</w:t>
      </w:r>
      <w:r>
        <w:rPr>
          <w:noProof/>
        </w:rPr>
        <w:tab/>
      </w:r>
      <w:r>
        <w:rPr>
          <w:noProof/>
        </w:rPr>
        <w:fldChar w:fldCharType="begin" w:fldLock="1"/>
      </w:r>
      <w:r>
        <w:rPr>
          <w:noProof/>
        </w:rPr>
        <w:instrText xml:space="preserve"> PAGEREF _Toc187761800 \h </w:instrText>
      </w:r>
      <w:r>
        <w:rPr>
          <w:noProof/>
        </w:rPr>
      </w:r>
      <w:r>
        <w:rPr>
          <w:noProof/>
        </w:rPr>
        <w:fldChar w:fldCharType="separate"/>
      </w:r>
      <w:r>
        <w:rPr>
          <w:noProof/>
        </w:rPr>
        <w:t>91</w:t>
      </w:r>
      <w:r>
        <w:rPr>
          <w:noProof/>
        </w:rPr>
        <w:fldChar w:fldCharType="end"/>
      </w:r>
    </w:p>
    <w:p w14:paraId="1F2FEF62" w14:textId="29EDEAC8" w:rsidR="00125FF7" w:rsidRPr="00125FF7" w:rsidRDefault="00125FF7">
      <w:pPr>
        <w:pStyle w:val="TOC3"/>
        <w:rPr>
          <w:rFonts w:asciiTheme="minorHAnsi" w:eastAsiaTheme="minorEastAsia" w:hAnsiTheme="minorHAnsi" w:cstheme="minorBidi"/>
          <w:noProof/>
          <w:kern w:val="2"/>
          <w:sz w:val="24"/>
          <w:szCs w:val="24"/>
          <w:lang w:eastAsia="en-GB"/>
          <w14:ligatures w14:val="standardContextual"/>
        </w:rPr>
      </w:pPr>
      <w:r w:rsidRPr="00125FF7">
        <w:rPr>
          <w:noProof/>
        </w:rPr>
        <w:t>7.2.2</w:t>
      </w:r>
      <w:r w:rsidRPr="00125FF7">
        <w:rPr>
          <w:rFonts w:asciiTheme="minorHAnsi" w:eastAsiaTheme="minorEastAsia" w:hAnsiTheme="minorHAnsi" w:cstheme="minorBidi"/>
          <w:noProof/>
          <w:kern w:val="2"/>
          <w:sz w:val="24"/>
          <w:szCs w:val="24"/>
          <w:lang w:eastAsia="en-GB"/>
          <w14:ligatures w14:val="standardContextual"/>
        </w:rPr>
        <w:tab/>
      </w:r>
      <w:r w:rsidRPr="00125FF7">
        <w:rPr>
          <w:noProof/>
        </w:rPr>
        <w:t>Interworking of DVB</w:t>
      </w:r>
      <w:r w:rsidRPr="00125FF7">
        <w:rPr>
          <w:noProof/>
        </w:rPr>
        <w:noBreakHyphen/>
        <w:t>MABR reference architecture with 5MBS reference architecture for Scenario #2</w:t>
      </w:r>
      <w:r w:rsidRPr="00125FF7">
        <w:rPr>
          <w:noProof/>
        </w:rPr>
        <w:tab/>
      </w:r>
      <w:r w:rsidRPr="00125FF7">
        <w:rPr>
          <w:noProof/>
        </w:rPr>
        <w:fldChar w:fldCharType="begin" w:fldLock="1"/>
      </w:r>
      <w:r w:rsidRPr="00125FF7">
        <w:rPr>
          <w:noProof/>
        </w:rPr>
        <w:instrText xml:space="preserve"> PAGEREF _Toc187761801 \h </w:instrText>
      </w:r>
      <w:r w:rsidRPr="00125FF7">
        <w:rPr>
          <w:noProof/>
        </w:rPr>
      </w:r>
      <w:r w:rsidRPr="00125FF7">
        <w:rPr>
          <w:noProof/>
        </w:rPr>
        <w:fldChar w:fldCharType="separate"/>
      </w:r>
      <w:r w:rsidRPr="00125FF7">
        <w:rPr>
          <w:noProof/>
        </w:rPr>
        <w:t>93</w:t>
      </w:r>
      <w:r w:rsidRPr="00125FF7">
        <w:rPr>
          <w:noProof/>
        </w:rPr>
        <w:fldChar w:fldCharType="end"/>
      </w:r>
    </w:p>
    <w:p w14:paraId="0CFF496A" w14:textId="77DA0BC8"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_Toc187761802 \h </w:instrText>
      </w:r>
      <w:r>
        <w:rPr>
          <w:noProof/>
        </w:rPr>
      </w:r>
      <w:r>
        <w:rPr>
          <w:noProof/>
        </w:rPr>
        <w:fldChar w:fldCharType="separate"/>
      </w:r>
      <w:r>
        <w:rPr>
          <w:noProof/>
        </w:rPr>
        <w:t>93</w:t>
      </w:r>
      <w:r>
        <w:rPr>
          <w:noProof/>
        </w:rPr>
        <w:fldChar w:fldCharType="end"/>
      </w:r>
    </w:p>
    <w:p w14:paraId="38B00D92" w14:textId="39414DAE"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Interworking architecture for Collaboration C</w:t>
      </w:r>
      <w:r>
        <w:rPr>
          <w:noProof/>
        </w:rPr>
        <w:tab/>
      </w:r>
      <w:r>
        <w:rPr>
          <w:noProof/>
        </w:rPr>
        <w:fldChar w:fldCharType="begin" w:fldLock="1"/>
      </w:r>
      <w:r>
        <w:rPr>
          <w:noProof/>
        </w:rPr>
        <w:instrText xml:space="preserve"> PAGEREF _Toc187761803 \h </w:instrText>
      </w:r>
      <w:r>
        <w:rPr>
          <w:noProof/>
        </w:rPr>
      </w:r>
      <w:r>
        <w:rPr>
          <w:noProof/>
        </w:rPr>
        <w:fldChar w:fldCharType="separate"/>
      </w:r>
      <w:r>
        <w:rPr>
          <w:noProof/>
        </w:rPr>
        <w:t>94</w:t>
      </w:r>
      <w:r>
        <w:rPr>
          <w:noProof/>
        </w:rPr>
        <w:fldChar w:fldCharType="end"/>
      </w:r>
    </w:p>
    <w:p w14:paraId="55057E5E" w14:textId="3AD0D2DA" w:rsidR="00125FF7" w:rsidRDefault="00125FF7">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Interworking architecture for Collaboration D</w:t>
      </w:r>
      <w:r>
        <w:rPr>
          <w:noProof/>
        </w:rPr>
        <w:tab/>
      </w:r>
      <w:r>
        <w:rPr>
          <w:noProof/>
        </w:rPr>
        <w:fldChar w:fldCharType="begin" w:fldLock="1"/>
      </w:r>
      <w:r>
        <w:rPr>
          <w:noProof/>
        </w:rPr>
        <w:instrText xml:space="preserve"> PAGEREF _Toc187761804 \h </w:instrText>
      </w:r>
      <w:r>
        <w:rPr>
          <w:noProof/>
        </w:rPr>
      </w:r>
      <w:r>
        <w:rPr>
          <w:noProof/>
        </w:rPr>
        <w:fldChar w:fldCharType="separate"/>
      </w:r>
      <w:r>
        <w:rPr>
          <w:noProof/>
        </w:rPr>
        <w:t>97</w:t>
      </w:r>
      <w:r>
        <w:rPr>
          <w:noProof/>
        </w:rPr>
        <w:fldChar w:fldCharType="end"/>
      </w:r>
    </w:p>
    <w:p w14:paraId="4ECDBE4E" w14:textId="61971AB8" w:rsidR="00125FF7" w:rsidRDefault="00125FF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Multicast–Broadcast User Service</w:t>
      </w:r>
      <w:r>
        <w:rPr>
          <w:noProof/>
        </w:rPr>
        <w:tab/>
      </w:r>
      <w:r>
        <w:rPr>
          <w:noProof/>
        </w:rPr>
        <w:fldChar w:fldCharType="begin" w:fldLock="1"/>
      </w:r>
      <w:r>
        <w:rPr>
          <w:noProof/>
        </w:rPr>
        <w:instrText xml:space="preserve"> PAGEREF _Toc187761805 \h </w:instrText>
      </w:r>
      <w:r>
        <w:rPr>
          <w:noProof/>
        </w:rPr>
      </w:r>
      <w:r>
        <w:rPr>
          <w:noProof/>
        </w:rPr>
        <w:fldChar w:fldCharType="separate"/>
      </w:r>
      <w:r>
        <w:rPr>
          <w:noProof/>
        </w:rPr>
        <w:t>99</w:t>
      </w:r>
      <w:r>
        <w:rPr>
          <w:noProof/>
        </w:rPr>
        <w:fldChar w:fldCharType="end"/>
      </w:r>
    </w:p>
    <w:p w14:paraId="460A8E3A" w14:textId="23910837"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_Toc187761806 \h </w:instrText>
      </w:r>
      <w:r>
        <w:rPr>
          <w:noProof/>
        </w:rPr>
      </w:r>
      <w:r>
        <w:rPr>
          <w:noProof/>
        </w:rPr>
        <w:fldChar w:fldCharType="separate"/>
      </w:r>
      <w:r>
        <w:rPr>
          <w:noProof/>
        </w:rPr>
        <w:t>99</w:t>
      </w:r>
      <w:r>
        <w:rPr>
          <w:noProof/>
        </w:rPr>
        <w:fldChar w:fldCharType="end"/>
      </w:r>
    </w:p>
    <w:p w14:paraId="1DFF2362" w14:textId="1C7F39D3"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sidRPr="00A327A3">
        <w:rPr>
          <w:noProof/>
          <w:lang w:val="en-US"/>
        </w:rPr>
        <w:t>7.3.2</w:t>
      </w:r>
      <w:r>
        <w:rPr>
          <w:rFonts w:asciiTheme="minorHAnsi" w:eastAsiaTheme="minorEastAsia" w:hAnsiTheme="minorHAnsi" w:cstheme="minorBidi"/>
          <w:noProof/>
          <w:kern w:val="2"/>
          <w:sz w:val="24"/>
          <w:szCs w:val="24"/>
          <w:lang w:eastAsia="en-GB"/>
          <w14:ligatures w14:val="standardContextual"/>
        </w:rPr>
        <w:tab/>
      </w:r>
      <w:r w:rsidRPr="00A327A3">
        <w:rPr>
          <w:noProof/>
          <w:lang w:val="en-US"/>
        </w:rPr>
        <w:t>MBSF</w:t>
      </w:r>
      <w:r>
        <w:rPr>
          <w:noProof/>
        </w:rPr>
        <w:tab/>
      </w:r>
      <w:r>
        <w:rPr>
          <w:noProof/>
        </w:rPr>
        <w:fldChar w:fldCharType="begin" w:fldLock="1"/>
      </w:r>
      <w:r>
        <w:rPr>
          <w:noProof/>
        </w:rPr>
        <w:instrText xml:space="preserve"> PAGEREF _Toc187761807 \h </w:instrText>
      </w:r>
      <w:r>
        <w:rPr>
          <w:noProof/>
        </w:rPr>
      </w:r>
      <w:r>
        <w:rPr>
          <w:noProof/>
        </w:rPr>
        <w:fldChar w:fldCharType="separate"/>
      </w:r>
      <w:r>
        <w:rPr>
          <w:noProof/>
        </w:rPr>
        <w:t>100</w:t>
      </w:r>
      <w:r>
        <w:rPr>
          <w:noProof/>
        </w:rPr>
        <w:fldChar w:fldCharType="end"/>
      </w:r>
    </w:p>
    <w:p w14:paraId="5FFD380C" w14:textId="085C6924"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sidRPr="00A327A3">
        <w:rPr>
          <w:noProof/>
          <w:lang w:val="en-US"/>
        </w:rPr>
        <w:t>7.3.3</w:t>
      </w:r>
      <w:r>
        <w:rPr>
          <w:rFonts w:asciiTheme="minorHAnsi" w:eastAsiaTheme="minorEastAsia" w:hAnsiTheme="minorHAnsi" w:cstheme="minorBidi"/>
          <w:noProof/>
          <w:kern w:val="2"/>
          <w:sz w:val="24"/>
          <w:szCs w:val="24"/>
          <w:lang w:eastAsia="en-GB"/>
          <w14:ligatures w14:val="standardContextual"/>
        </w:rPr>
        <w:tab/>
      </w:r>
      <w:r w:rsidRPr="00A327A3">
        <w:rPr>
          <w:noProof/>
          <w:lang w:val="en-US"/>
        </w:rPr>
        <w:t>MBSTF</w:t>
      </w:r>
      <w:r>
        <w:rPr>
          <w:noProof/>
        </w:rPr>
        <w:tab/>
      </w:r>
      <w:r>
        <w:rPr>
          <w:noProof/>
        </w:rPr>
        <w:fldChar w:fldCharType="begin" w:fldLock="1"/>
      </w:r>
      <w:r>
        <w:rPr>
          <w:noProof/>
        </w:rPr>
        <w:instrText xml:space="preserve"> PAGEREF _Toc187761808 \h </w:instrText>
      </w:r>
      <w:r>
        <w:rPr>
          <w:noProof/>
        </w:rPr>
      </w:r>
      <w:r>
        <w:rPr>
          <w:noProof/>
        </w:rPr>
        <w:fldChar w:fldCharType="separate"/>
      </w:r>
      <w:r>
        <w:rPr>
          <w:noProof/>
        </w:rPr>
        <w:t>100</w:t>
      </w:r>
      <w:r>
        <w:rPr>
          <w:noProof/>
        </w:rPr>
        <w:fldChar w:fldCharType="end"/>
      </w:r>
    </w:p>
    <w:p w14:paraId="105C0F36" w14:textId="07F68A09"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sidRPr="00A327A3">
        <w:rPr>
          <w:noProof/>
          <w:lang w:val="en-US"/>
        </w:rPr>
        <w:t>7.3.4</w:t>
      </w:r>
      <w:r>
        <w:rPr>
          <w:rFonts w:asciiTheme="minorHAnsi" w:eastAsiaTheme="minorEastAsia" w:hAnsiTheme="minorHAnsi" w:cstheme="minorBidi"/>
          <w:noProof/>
          <w:kern w:val="2"/>
          <w:sz w:val="24"/>
          <w:szCs w:val="24"/>
          <w:lang w:eastAsia="en-GB"/>
          <w14:ligatures w14:val="standardContextual"/>
        </w:rPr>
        <w:tab/>
      </w:r>
      <w:r>
        <w:rPr>
          <w:noProof/>
        </w:rPr>
        <w:t>5MBS together with 5G Media Streaming Architecture</w:t>
      </w:r>
      <w:r>
        <w:rPr>
          <w:noProof/>
        </w:rPr>
        <w:tab/>
      </w:r>
      <w:r>
        <w:rPr>
          <w:noProof/>
        </w:rPr>
        <w:fldChar w:fldCharType="begin" w:fldLock="1"/>
      </w:r>
      <w:r>
        <w:rPr>
          <w:noProof/>
        </w:rPr>
        <w:instrText xml:space="preserve"> PAGEREF _Toc187761809 \h </w:instrText>
      </w:r>
      <w:r>
        <w:rPr>
          <w:noProof/>
        </w:rPr>
      </w:r>
      <w:r>
        <w:rPr>
          <w:noProof/>
        </w:rPr>
        <w:fldChar w:fldCharType="separate"/>
      </w:r>
      <w:r>
        <w:rPr>
          <w:noProof/>
        </w:rPr>
        <w:t>101</w:t>
      </w:r>
      <w:r>
        <w:rPr>
          <w:noProof/>
        </w:rPr>
        <w:fldChar w:fldCharType="end"/>
      </w:r>
    </w:p>
    <w:p w14:paraId="36C03ED8" w14:textId="757FD425"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sidRPr="00A327A3">
        <w:rPr>
          <w:noProof/>
          <w:lang w:val="en-US"/>
        </w:rPr>
        <w:t>7.3.5</w:t>
      </w:r>
      <w:r>
        <w:rPr>
          <w:rFonts w:asciiTheme="minorHAnsi" w:eastAsiaTheme="minorEastAsia" w:hAnsiTheme="minorHAnsi" w:cstheme="minorBidi"/>
          <w:noProof/>
          <w:kern w:val="2"/>
          <w:sz w:val="24"/>
          <w:szCs w:val="24"/>
          <w:lang w:eastAsia="en-GB"/>
          <w14:ligatures w14:val="standardContextual"/>
        </w:rPr>
        <w:tab/>
      </w:r>
      <w:r>
        <w:rPr>
          <w:noProof/>
        </w:rPr>
        <w:t>Hybrid 5GMS unicast and 5MBS services</w:t>
      </w:r>
      <w:r>
        <w:rPr>
          <w:noProof/>
        </w:rPr>
        <w:tab/>
      </w:r>
      <w:r>
        <w:rPr>
          <w:noProof/>
        </w:rPr>
        <w:fldChar w:fldCharType="begin" w:fldLock="1"/>
      </w:r>
      <w:r>
        <w:rPr>
          <w:noProof/>
        </w:rPr>
        <w:instrText xml:space="preserve"> PAGEREF _Toc187761810 \h </w:instrText>
      </w:r>
      <w:r>
        <w:rPr>
          <w:noProof/>
        </w:rPr>
      </w:r>
      <w:r>
        <w:rPr>
          <w:noProof/>
        </w:rPr>
        <w:fldChar w:fldCharType="separate"/>
      </w:r>
      <w:r>
        <w:rPr>
          <w:noProof/>
        </w:rPr>
        <w:t>102</w:t>
      </w:r>
      <w:r>
        <w:rPr>
          <w:noProof/>
        </w:rPr>
        <w:fldChar w:fldCharType="end"/>
      </w:r>
    </w:p>
    <w:p w14:paraId="0837AF1A" w14:textId="2E63A2F1" w:rsidR="00125FF7" w:rsidRDefault="00125FF7">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Conclusions and Next Steps</w:t>
      </w:r>
      <w:r>
        <w:rPr>
          <w:noProof/>
        </w:rPr>
        <w:tab/>
      </w:r>
      <w:r>
        <w:rPr>
          <w:noProof/>
        </w:rPr>
        <w:fldChar w:fldCharType="begin" w:fldLock="1"/>
      </w:r>
      <w:r>
        <w:rPr>
          <w:noProof/>
        </w:rPr>
        <w:instrText xml:space="preserve"> PAGEREF _Toc187761811 \h </w:instrText>
      </w:r>
      <w:r>
        <w:rPr>
          <w:noProof/>
        </w:rPr>
      </w:r>
      <w:r>
        <w:rPr>
          <w:noProof/>
        </w:rPr>
        <w:fldChar w:fldCharType="separate"/>
      </w:r>
      <w:r>
        <w:rPr>
          <w:noProof/>
        </w:rPr>
        <w:t>102</w:t>
      </w:r>
      <w:r>
        <w:rPr>
          <w:noProof/>
        </w:rPr>
        <w:fldChar w:fldCharType="end"/>
      </w:r>
    </w:p>
    <w:p w14:paraId="5B45289F" w14:textId="3052EDB1" w:rsidR="00125FF7" w:rsidRDefault="00125FF7">
      <w:pPr>
        <w:pStyle w:val="TOC2"/>
        <w:rPr>
          <w:rFonts w:asciiTheme="minorHAnsi" w:eastAsiaTheme="minorEastAsia" w:hAnsiTheme="minorHAnsi" w:cstheme="minorBidi"/>
          <w:noProof/>
          <w:kern w:val="2"/>
          <w:sz w:val="24"/>
          <w:szCs w:val="24"/>
          <w:lang w:eastAsia="en-GB"/>
          <w14:ligatures w14:val="standardContextual"/>
        </w:rPr>
      </w:pPr>
      <w:r w:rsidRPr="00A327A3">
        <w:rPr>
          <w:noProof/>
          <w:lang w:val="en-US"/>
        </w:rPr>
        <w:t>8.1</w:t>
      </w:r>
      <w:r>
        <w:rPr>
          <w:rFonts w:asciiTheme="minorHAnsi" w:eastAsiaTheme="minorEastAsia" w:hAnsiTheme="minorHAnsi" w:cstheme="minorBidi"/>
          <w:noProof/>
          <w:kern w:val="2"/>
          <w:sz w:val="24"/>
          <w:szCs w:val="24"/>
          <w:lang w:eastAsia="en-GB"/>
          <w14:ligatures w14:val="standardContextual"/>
        </w:rPr>
        <w:tab/>
      </w:r>
      <w:r w:rsidRPr="00A327A3">
        <w:rPr>
          <w:noProof/>
          <w:lang w:val="en-US"/>
        </w:rPr>
        <w:t>General</w:t>
      </w:r>
      <w:r>
        <w:rPr>
          <w:noProof/>
        </w:rPr>
        <w:tab/>
      </w:r>
      <w:r>
        <w:rPr>
          <w:noProof/>
        </w:rPr>
        <w:fldChar w:fldCharType="begin" w:fldLock="1"/>
      </w:r>
      <w:r>
        <w:rPr>
          <w:noProof/>
        </w:rPr>
        <w:instrText xml:space="preserve"> PAGEREF _Toc187761812 \h </w:instrText>
      </w:r>
      <w:r>
        <w:rPr>
          <w:noProof/>
        </w:rPr>
      </w:r>
      <w:r>
        <w:rPr>
          <w:noProof/>
        </w:rPr>
        <w:fldChar w:fldCharType="separate"/>
      </w:r>
      <w:r>
        <w:rPr>
          <w:noProof/>
        </w:rPr>
        <w:t>102</w:t>
      </w:r>
      <w:r>
        <w:rPr>
          <w:noProof/>
        </w:rPr>
        <w:fldChar w:fldCharType="end"/>
      </w:r>
    </w:p>
    <w:p w14:paraId="0734541A" w14:textId="63A333BB" w:rsidR="00125FF7" w:rsidRDefault="00125FF7">
      <w:pPr>
        <w:pStyle w:val="TOC2"/>
        <w:rPr>
          <w:rFonts w:asciiTheme="minorHAnsi" w:eastAsiaTheme="minorEastAsia" w:hAnsiTheme="minorHAnsi" w:cstheme="minorBidi"/>
          <w:noProof/>
          <w:kern w:val="2"/>
          <w:sz w:val="24"/>
          <w:szCs w:val="24"/>
          <w:lang w:eastAsia="en-GB"/>
          <w14:ligatures w14:val="standardContextual"/>
        </w:rPr>
      </w:pPr>
      <w:r w:rsidRPr="00A327A3">
        <w:rPr>
          <w:noProof/>
          <w:lang w:val="en-US"/>
        </w:rPr>
        <w:t>8.2</w:t>
      </w:r>
      <w:r>
        <w:rPr>
          <w:rFonts w:asciiTheme="minorHAnsi" w:eastAsiaTheme="minorEastAsia" w:hAnsiTheme="minorHAnsi" w:cstheme="minorBidi"/>
          <w:noProof/>
          <w:kern w:val="2"/>
          <w:sz w:val="24"/>
          <w:szCs w:val="24"/>
          <w:lang w:eastAsia="en-GB"/>
          <w14:ligatures w14:val="standardContextual"/>
        </w:rPr>
        <w:tab/>
      </w:r>
      <w:r w:rsidRPr="00A327A3">
        <w:rPr>
          <w:noProof/>
          <w:lang w:val="en-US"/>
        </w:rPr>
        <w:t>Conclusions</w:t>
      </w:r>
      <w:r>
        <w:rPr>
          <w:noProof/>
        </w:rPr>
        <w:tab/>
      </w:r>
      <w:r>
        <w:rPr>
          <w:noProof/>
        </w:rPr>
        <w:fldChar w:fldCharType="begin" w:fldLock="1"/>
      </w:r>
      <w:r>
        <w:rPr>
          <w:noProof/>
        </w:rPr>
        <w:instrText xml:space="preserve"> PAGEREF _Toc187761813 \h </w:instrText>
      </w:r>
      <w:r>
        <w:rPr>
          <w:noProof/>
        </w:rPr>
      </w:r>
      <w:r>
        <w:rPr>
          <w:noProof/>
        </w:rPr>
        <w:fldChar w:fldCharType="separate"/>
      </w:r>
      <w:r>
        <w:rPr>
          <w:noProof/>
        </w:rPr>
        <w:t>103</w:t>
      </w:r>
      <w:r>
        <w:rPr>
          <w:noProof/>
        </w:rPr>
        <w:fldChar w:fldCharType="end"/>
      </w:r>
    </w:p>
    <w:p w14:paraId="7D8B11FA" w14:textId="3D3892B3" w:rsidR="00125FF7" w:rsidRDefault="00125FF7">
      <w:pPr>
        <w:pStyle w:val="TOC2"/>
        <w:rPr>
          <w:rFonts w:asciiTheme="minorHAnsi" w:eastAsiaTheme="minorEastAsia" w:hAnsiTheme="minorHAnsi" w:cstheme="minorBidi"/>
          <w:noProof/>
          <w:kern w:val="2"/>
          <w:sz w:val="24"/>
          <w:szCs w:val="24"/>
          <w:lang w:eastAsia="en-GB"/>
          <w14:ligatures w14:val="standardContextual"/>
        </w:rPr>
      </w:pPr>
      <w:r w:rsidRPr="00A327A3">
        <w:rPr>
          <w:noProof/>
          <w:lang w:val="en-US"/>
        </w:rPr>
        <w:t>8.3</w:t>
      </w:r>
      <w:r>
        <w:rPr>
          <w:rFonts w:asciiTheme="minorHAnsi" w:eastAsiaTheme="minorEastAsia" w:hAnsiTheme="minorHAnsi" w:cstheme="minorBidi"/>
          <w:noProof/>
          <w:kern w:val="2"/>
          <w:sz w:val="24"/>
          <w:szCs w:val="24"/>
          <w:lang w:eastAsia="en-GB"/>
          <w14:ligatures w14:val="standardContextual"/>
        </w:rPr>
        <w:tab/>
      </w:r>
      <w:r w:rsidRPr="00A327A3">
        <w:rPr>
          <w:noProof/>
          <w:lang w:val="en-US"/>
        </w:rPr>
        <w:t>Recommended normative work arising from version 17</w:t>
      </w:r>
      <w:r>
        <w:rPr>
          <w:noProof/>
        </w:rPr>
        <w:tab/>
      </w:r>
      <w:r>
        <w:rPr>
          <w:noProof/>
        </w:rPr>
        <w:fldChar w:fldCharType="begin" w:fldLock="1"/>
      </w:r>
      <w:r>
        <w:rPr>
          <w:noProof/>
        </w:rPr>
        <w:instrText xml:space="preserve"> PAGEREF _Toc187761814 \h </w:instrText>
      </w:r>
      <w:r>
        <w:rPr>
          <w:noProof/>
        </w:rPr>
      </w:r>
      <w:r>
        <w:rPr>
          <w:noProof/>
        </w:rPr>
        <w:fldChar w:fldCharType="separate"/>
      </w:r>
      <w:r>
        <w:rPr>
          <w:noProof/>
        </w:rPr>
        <w:t>103</w:t>
      </w:r>
      <w:r>
        <w:rPr>
          <w:noProof/>
        </w:rPr>
        <w:fldChar w:fldCharType="end"/>
      </w:r>
    </w:p>
    <w:p w14:paraId="5B3DAE49" w14:textId="299BE1EF" w:rsidR="00125FF7" w:rsidRDefault="00125FF7">
      <w:pPr>
        <w:pStyle w:val="TOC2"/>
        <w:rPr>
          <w:rFonts w:asciiTheme="minorHAnsi" w:eastAsiaTheme="minorEastAsia" w:hAnsiTheme="minorHAnsi" w:cstheme="minorBidi"/>
          <w:noProof/>
          <w:kern w:val="2"/>
          <w:sz w:val="24"/>
          <w:szCs w:val="24"/>
          <w:lang w:eastAsia="en-GB"/>
          <w14:ligatures w14:val="standardContextual"/>
        </w:rPr>
      </w:pPr>
      <w:r w:rsidRPr="00A327A3">
        <w:rPr>
          <w:noProof/>
          <w:lang w:val="en-US"/>
        </w:rPr>
        <w:t>8.4</w:t>
      </w:r>
      <w:r>
        <w:rPr>
          <w:rFonts w:asciiTheme="minorHAnsi" w:eastAsiaTheme="minorEastAsia" w:hAnsiTheme="minorHAnsi" w:cstheme="minorBidi"/>
          <w:noProof/>
          <w:kern w:val="2"/>
          <w:sz w:val="24"/>
          <w:szCs w:val="24"/>
          <w:lang w:eastAsia="en-GB"/>
          <w14:ligatures w14:val="standardContextual"/>
        </w:rPr>
        <w:tab/>
      </w:r>
      <w:r w:rsidRPr="00A327A3">
        <w:rPr>
          <w:noProof/>
          <w:lang w:val="en-US"/>
        </w:rPr>
        <w:t>Recommended follow-up work arising from version 19</w:t>
      </w:r>
      <w:r>
        <w:rPr>
          <w:noProof/>
        </w:rPr>
        <w:tab/>
      </w:r>
      <w:r>
        <w:rPr>
          <w:noProof/>
        </w:rPr>
        <w:fldChar w:fldCharType="begin" w:fldLock="1"/>
      </w:r>
      <w:r>
        <w:rPr>
          <w:noProof/>
        </w:rPr>
        <w:instrText xml:space="preserve"> PAGEREF _Toc187761815 \h </w:instrText>
      </w:r>
      <w:r>
        <w:rPr>
          <w:noProof/>
        </w:rPr>
      </w:r>
      <w:r>
        <w:rPr>
          <w:noProof/>
        </w:rPr>
        <w:fldChar w:fldCharType="separate"/>
      </w:r>
      <w:r>
        <w:rPr>
          <w:noProof/>
        </w:rPr>
        <w:t>104</w:t>
      </w:r>
      <w:r>
        <w:rPr>
          <w:noProof/>
        </w:rPr>
        <w:fldChar w:fldCharType="end"/>
      </w:r>
    </w:p>
    <w:p w14:paraId="68541A22" w14:textId="5F40D409"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sidRPr="00A327A3">
        <w:rPr>
          <w:noProof/>
          <w:lang w:val="en-US"/>
        </w:rPr>
        <w:t>8.4.1</w:t>
      </w:r>
      <w:r>
        <w:rPr>
          <w:rFonts w:asciiTheme="minorHAnsi" w:eastAsiaTheme="minorEastAsia" w:hAnsiTheme="minorHAnsi" w:cstheme="minorBidi"/>
          <w:noProof/>
          <w:kern w:val="2"/>
          <w:sz w:val="24"/>
          <w:szCs w:val="24"/>
          <w:lang w:eastAsia="en-GB"/>
          <w14:ligatures w14:val="standardContextual"/>
        </w:rPr>
        <w:tab/>
      </w:r>
      <w:r w:rsidRPr="00A327A3">
        <w:rPr>
          <w:noProof/>
          <w:lang w:val="en-US"/>
        </w:rPr>
        <w:t>Introduction</w:t>
      </w:r>
      <w:r>
        <w:rPr>
          <w:noProof/>
        </w:rPr>
        <w:tab/>
      </w:r>
      <w:r>
        <w:rPr>
          <w:noProof/>
        </w:rPr>
        <w:fldChar w:fldCharType="begin" w:fldLock="1"/>
      </w:r>
      <w:r>
        <w:rPr>
          <w:noProof/>
        </w:rPr>
        <w:instrText xml:space="preserve"> PAGEREF _Toc187761816 \h </w:instrText>
      </w:r>
      <w:r>
        <w:rPr>
          <w:noProof/>
        </w:rPr>
      </w:r>
      <w:r>
        <w:rPr>
          <w:noProof/>
        </w:rPr>
        <w:fldChar w:fldCharType="separate"/>
      </w:r>
      <w:r>
        <w:rPr>
          <w:noProof/>
        </w:rPr>
        <w:t>104</w:t>
      </w:r>
      <w:r>
        <w:rPr>
          <w:noProof/>
        </w:rPr>
        <w:fldChar w:fldCharType="end"/>
      </w:r>
    </w:p>
    <w:p w14:paraId="7D7B6E9A" w14:textId="49C22C56"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Recommendations for stage 2 normative work arising from version 19</w:t>
      </w:r>
      <w:r>
        <w:rPr>
          <w:noProof/>
        </w:rPr>
        <w:tab/>
      </w:r>
      <w:r>
        <w:rPr>
          <w:noProof/>
        </w:rPr>
        <w:fldChar w:fldCharType="begin" w:fldLock="1"/>
      </w:r>
      <w:r>
        <w:rPr>
          <w:noProof/>
        </w:rPr>
        <w:instrText xml:space="preserve"> PAGEREF _Toc187761817 \h </w:instrText>
      </w:r>
      <w:r>
        <w:rPr>
          <w:noProof/>
        </w:rPr>
      </w:r>
      <w:r>
        <w:rPr>
          <w:noProof/>
        </w:rPr>
        <w:fldChar w:fldCharType="separate"/>
      </w:r>
      <w:r>
        <w:rPr>
          <w:noProof/>
        </w:rPr>
        <w:t>104</w:t>
      </w:r>
      <w:r>
        <w:rPr>
          <w:noProof/>
        </w:rPr>
        <w:fldChar w:fldCharType="end"/>
      </w:r>
    </w:p>
    <w:p w14:paraId="034F0B80" w14:textId="29811AAB"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Recommendations for stage 3 normative work arising from version 19</w:t>
      </w:r>
      <w:r>
        <w:rPr>
          <w:noProof/>
        </w:rPr>
        <w:tab/>
      </w:r>
      <w:r>
        <w:rPr>
          <w:noProof/>
        </w:rPr>
        <w:fldChar w:fldCharType="begin" w:fldLock="1"/>
      </w:r>
      <w:r>
        <w:rPr>
          <w:noProof/>
        </w:rPr>
        <w:instrText xml:space="preserve"> PAGEREF _Toc187761818 \h </w:instrText>
      </w:r>
      <w:r>
        <w:rPr>
          <w:noProof/>
        </w:rPr>
      </w:r>
      <w:r>
        <w:rPr>
          <w:noProof/>
        </w:rPr>
        <w:fldChar w:fldCharType="separate"/>
      </w:r>
      <w:r>
        <w:rPr>
          <w:noProof/>
        </w:rPr>
        <w:t>105</w:t>
      </w:r>
      <w:r>
        <w:rPr>
          <w:noProof/>
        </w:rPr>
        <w:fldChar w:fldCharType="end"/>
      </w:r>
    </w:p>
    <w:p w14:paraId="0A78E33A" w14:textId="64566A72"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rFonts w:asciiTheme="minorHAnsi" w:eastAsiaTheme="minorEastAsia" w:hAnsiTheme="minorHAnsi" w:cstheme="minorBidi"/>
          <w:noProof/>
          <w:kern w:val="2"/>
          <w:sz w:val="24"/>
          <w:szCs w:val="24"/>
          <w:lang w:eastAsia="en-GB"/>
          <w14:ligatures w14:val="standardContextual"/>
        </w:rPr>
        <w:tab/>
      </w:r>
      <w:r>
        <w:rPr>
          <w:noProof/>
        </w:rPr>
        <w:t>Recommendations for further study arising from version 19</w:t>
      </w:r>
      <w:r>
        <w:rPr>
          <w:noProof/>
        </w:rPr>
        <w:tab/>
      </w:r>
      <w:r>
        <w:rPr>
          <w:noProof/>
        </w:rPr>
        <w:fldChar w:fldCharType="begin" w:fldLock="1"/>
      </w:r>
      <w:r>
        <w:rPr>
          <w:noProof/>
        </w:rPr>
        <w:instrText xml:space="preserve"> PAGEREF _Toc187761819 \h </w:instrText>
      </w:r>
      <w:r>
        <w:rPr>
          <w:noProof/>
        </w:rPr>
      </w:r>
      <w:r>
        <w:rPr>
          <w:noProof/>
        </w:rPr>
        <w:fldChar w:fldCharType="separate"/>
      </w:r>
      <w:r>
        <w:rPr>
          <w:noProof/>
        </w:rPr>
        <w:t>106</w:t>
      </w:r>
      <w:r>
        <w:rPr>
          <w:noProof/>
        </w:rPr>
        <w:fldChar w:fldCharType="end"/>
      </w:r>
    </w:p>
    <w:p w14:paraId="5AB1E49D" w14:textId="5E54CBF3" w:rsidR="00125FF7" w:rsidRDefault="00125FF7">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rFonts w:asciiTheme="minorHAnsi" w:eastAsiaTheme="minorEastAsia" w:hAnsiTheme="minorHAnsi" w:cstheme="minorBidi"/>
          <w:noProof/>
          <w:kern w:val="2"/>
          <w:sz w:val="24"/>
          <w:szCs w:val="24"/>
          <w:lang w:eastAsia="en-GB"/>
          <w14:ligatures w14:val="standardContextual"/>
        </w:rPr>
        <w:tab/>
      </w:r>
      <w:r>
        <w:rPr>
          <w:noProof/>
        </w:rPr>
        <w:t>Recommendations for coordination arising from version 19</w:t>
      </w:r>
      <w:r>
        <w:rPr>
          <w:noProof/>
        </w:rPr>
        <w:tab/>
      </w:r>
      <w:r>
        <w:rPr>
          <w:noProof/>
        </w:rPr>
        <w:fldChar w:fldCharType="begin" w:fldLock="1"/>
      </w:r>
      <w:r>
        <w:rPr>
          <w:noProof/>
        </w:rPr>
        <w:instrText xml:space="preserve"> PAGEREF _Toc187761820 \h </w:instrText>
      </w:r>
      <w:r>
        <w:rPr>
          <w:noProof/>
        </w:rPr>
      </w:r>
      <w:r>
        <w:rPr>
          <w:noProof/>
        </w:rPr>
        <w:fldChar w:fldCharType="separate"/>
      </w:r>
      <w:r>
        <w:rPr>
          <w:noProof/>
        </w:rPr>
        <w:t>106</w:t>
      </w:r>
      <w:r>
        <w:rPr>
          <w:noProof/>
        </w:rPr>
        <w:fldChar w:fldCharType="end"/>
      </w:r>
    </w:p>
    <w:p w14:paraId="759C42E0" w14:textId="24F8269F" w:rsidR="00125FF7" w:rsidRDefault="00125FF7" w:rsidP="00125FF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fldLock="1"/>
      </w:r>
      <w:r>
        <w:rPr>
          <w:noProof/>
        </w:rPr>
        <w:instrText xml:space="preserve"> PAGEREF _Toc187761821 \h </w:instrText>
      </w:r>
      <w:r>
        <w:rPr>
          <w:noProof/>
        </w:rPr>
      </w:r>
      <w:r>
        <w:rPr>
          <w:noProof/>
        </w:rPr>
        <w:fldChar w:fldCharType="separate"/>
      </w:r>
      <w:r>
        <w:rPr>
          <w:noProof/>
        </w:rPr>
        <w:t>107</w:t>
      </w:r>
      <w:r>
        <w:rPr>
          <w:noProof/>
        </w:rPr>
        <w:fldChar w:fldCharType="end"/>
      </w:r>
    </w:p>
    <w:p w14:paraId="7410353B" w14:textId="06BE72DB" w:rsidR="00103F61" w:rsidRPr="00572C83" w:rsidRDefault="00A010B2" w:rsidP="00F003D6">
      <w:pPr>
        <w:rPr>
          <w:b/>
          <w:bCs/>
          <w:noProof/>
          <w:sz w:val="22"/>
        </w:rPr>
      </w:pPr>
      <w:r w:rsidRPr="00572C83">
        <w:rPr>
          <w:b/>
          <w:bCs/>
          <w:noProof/>
          <w:sz w:val="22"/>
        </w:rPr>
        <w:fldChar w:fldCharType="end"/>
      </w:r>
    </w:p>
    <w:p w14:paraId="50FBCC6E" w14:textId="77777777" w:rsidR="00103F61" w:rsidRPr="00572C83" w:rsidRDefault="00103F61" w:rsidP="00103F61">
      <w:pPr>
        <w:pStyle w:val="Heading1"/>
      </w:pPr>
      <w:r w:rsidRPr="00572C83">
        <w:br w:type="page"/>
      </w:r>
      <w:bookmarkStart w:id="16" w:name="_Toc50767942"/>
      <w:bookmarkStart w:id="17" w:name="_Toc73026680"/>
      <w:bookmarkStart w:id="18" w:name="_Toc187761692"/>
      <w:r w:rsidRPr="00572C83">
        <w:t>Foreword</w:t>
      </w:r>
      <w:bookmarkEnd w:id="16"/>
      <w:bookmarkEnd w:id="17"/>
      <w:bookmarkEnd w:id="18"/>
    </w:p>
    <w:p w14:paraId="250D7F84" w14:textId="3A447695" w:rsidR="00080512" w:rsidRPr="00572C83" w:rsidRDefault="00080512">
      <w:bookmarkStart w:id="19" w:name="foreword"/>
      <w:bookmarkEnd w:id="19"/>
      <w:r w:rsidRPr="00572C83">
        <w:t xml:space="preserve">This Technical </w:t>
      </w:r>
      <w:bookmarkStart w:id="20" w:name="spectype3"/>
      <w:r w:rsidR="00602AEA" w:rsidRPr="00572C83">
        <w:t>Report</w:t>
      </w:r>
      <w:bookmarkEnd w:id="20"/>
      <w:r w:rsidRPr="00572C83">
        <w:t xml:space="preserve"> has been produced by the 3</w:t>
      </w:r>
      <w:r w:rsidR="00F04712" w:rsidRPr="00572C83">
        <w:t>rd</w:t>
      </w:r>
      <w:r w:rsidRPr="00572C83">
        <w:t xml:space="preserve"> Generation Partnership Project (3GPP).</w:t>
      </w:r>
    </w:p>
    <w:p w14:paraId="11E1B237" w14:textId="77777777" w:rsidR="00080512" w:rsidRPr="00572C83" w:rsidRDefault="00080512">
      <w:r w:rsidRPr="00572C8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E917E" w14:textId="77777777" w:rsidR="00080512" w:rsidRPr="00572C83" w:rsidRDefault="00080512">
      <w:pPr>
        <w:pStyle w:val="B10"/>
        <w:rPr>
          <w:noProof/>
        </w:rPr>
      </w:pPr>
      <w:r w:rsidRPr="00572C83">
        <w:rPr>
          <w:noProof/>
        </w:rPr>
        <w:t>Version x.y.z</w:t>
      </w:r>
    </w:p>
    <w:p w14:paraId="04A05A61" w14:textId="77777777" w:rsidR="00080512" w:rsidRPr="00572C83" w:rsidRDefault="00080512">
      <w:pPr>
        <w:pStyle w:val="B10"/>
      </w:pPr>
      <w:r w:rsidRPr="00572C83">
        <w:t>where:</w:t>
      </w:r>
    </w:p>
    <w:p w14:paraId="16B7F948" w14:textId="77777777" w:rsidR="00080512" w:rsidRPr="00572C83" w:rsidRDefault="00080512">
      <w:pPr>
        <w:pStyle w:val="B2"/>
      </w:pPr>
      <w:r w:rsidRPr="00572C83">
        <w:t>x</w:t>
      </w:r>
      <w:r w:rsidRPr="00572C83">
        <w:tab/>
        <w:t>the first digit:</w:t>
      </w:r>
    </w:p>
    <w:p w14:paraId="2AE301EB" w14:textId="77777777" w:rsidR="00080512" w:rsidRPr="00572C83" w:rsidRDefault="00080512">
      <w:pPr>
        <w:pStyle w:val="B3"/>
      </w:pPr>
      <w:r w:rsidRPr="00572C83">
        <w:t>1</w:t>
      </w:r>
      <w:r w:rsidRPr="00572C83">
        <w:tab/>
        <w:t>presented to TSG for information;</w:t>
      </w:r>
    </w:p>
    <w:p w14:paraId="61CD6824" w14:textId="77777777" w:rsidR="00080512" w:rsidRPr="00572C83" w:rsidRDefault="00080512">
      <w:pPr>
        <w:pStyle w:val="B3"/>
      </w:pPr>
      <w:r w:rsidRPr="00572C83">
        <w:t>2</w:t>
      </w:r>
      <w:r w:rsidRPr="00572C83">
        <w:tab/>
        <w:t>presented to TSG for approval;</w:t>
      </w:r>
    </w:p>
    <w:p w14:paraId="202109C4" w14:textId="77777777" w:rsidR="00080512" w:rsidRPr="00572C83" w:rsidRDefault="00080512">
      <w:pPr>
        <w:pStyle w:val="B3"/>
      </w:pPr>
      <w:r w:rsidRPr="00572C83">
        <w:t>3</w:t>
      </w:r>
      <w:r w:rsidRPr="00572C83">
        <w:tab/>
        <w:t>or greater indicates TSG approved document under change control.</w:t>
      </w:r>
    </w:p>
    <w:p w14:paraId="2E807221" w14:textId="77777777" w:rsidR="00080512" w:rsidRPr="00572C83" w:rsidRDefault="00080512">
      <w:pPr>
        <w:pStyle w:val="B2"/>
      </w:pPr>
      <w:r w:rsidRPr="00572C83">
        <w:t>y</w:t>
      </w:r>
      <w:r w:rsidRPr="00572C83">
        <w:tab/>
        <w:t>the second digit is incremented for all changes of substance, i.e. technical enhancements, corrections, updates, etc.</w:t>
      </w:r>
    </w:p>
    <w:p w14:paraId="10A7323C" w14:textId="77777777" w:rsidR="00080512" w:rsidRPr="00572C83" w:rsidRDefault="00080512">
      <w:pPr>
        <w:pStyle w:val="B2"/>
      </w:pPr>
      <w:r w:rsidRPr="00572C83">
        <w:t>z</w:t>
      </w:r>
      <w:r w:rsidRPr="00572C83">
        <w:tab/>
        <w:t>the third digit is incremented when editorial only changes have been incorporated in the document.</w:t>
      </w:r>
    </w:p>
    <w:p w14:paraId="793EDDE4" w14:textId="77777777" w:rsidR="008C384C" w:rsidRPr="00572C83" w:rsidRDefault="008C384C" w:rsidP="008C384C">
      <w:r w:rsidRPr="00572C83">
        <w:t xml:space="preserve">In </w:t>
      </w:r>
      <w:r w:rsidR="0074026F" w:rsidRPr="00572C83">
        <w:t>the present</w:t>
      </w:r>
      <w:r w:rsidRPr="00572C83">
        <w:t xml:space="preserve"> document, modal verbs have the following meanings:</w:t>
      </w:r>
    </w:p>
    <w:p w14:paraId="7BD37992" w14:textId="77777777" w:rsidR="008C384C" w:rsidRPr="00572C83" w:rsidRDefault="008C384C" w:rsidP="00774DA4">
      <w:pPr>
        <w:pStyle w:val="EX"/>
      </w:pPr>
      <w:r w:rsidRPr="00572C83">
        <w:rPr>
          <w:b/>
        </w:rPr>
        <w:t>shall</w:t>
      </w:r>
      <w:r w:rsidR="00E70AE1" w:rsidRPr="00572C83">
        <w:tab/>
      </w:r>
      <w:r w:rsidRPr="00572C83">
        <w:t>indicates a mandatory requirement to do something</w:t>
      </w:r>
    </w:p>
    <w:p w14:paraId="7AEBDF14" w14:textId="77777777" w:rsidR="008C384C" w:rsidRPr="00572C83" w:rsidRDefault="008C384C" w:rsidP="00774DA4">
      <w:pPr>
        <w:pStyle w:val="EX"/>
      </w:pPr>
      <w:r w:rsidRPr="00572C83">
        <w:rPr>
          <w:b/>
        </w:rPr>
        <w:t>shall not</w:t>
      </w:r>
      <w:r w:rsidRPr="00572C83">
        <w:tab/>
        <w:t>indicates an interdiction (</w:t>
      </w:r>
      <w:r w:rsidR="001F1132" w:rsidRPr="00572C83">
        <w:t>prohibition</w:t>
      </w:r>
      <w:r w:rsidRPr="00572C83">
        <w:t>) to do something</w:t>
      </w:r>
    </w:p>
    <w:p w14:paraId="45DA0B02" w14:textId="77777777" w:rsidR="00BA19ED" w:rsidRPr="00572C83" w:rsidRDefault="00BA19ED" w:rsidP="00A27486">
      <w:r w:rsidRPr="00572C83">
        <w:t>The constructions "shall" and "shall not" are confined to the context of normative provisions, and do not appear in Technical Reports.</w:t>
      </w:r>
    </w:p>
    <w:p w14:paraId="58E53899" w14:textId="77777777" w:rsidR="00C1496A" w:rsidRPr="00572C83" w:rsidRDefault="00C1496A" w:rsidP="00A27486">
      <w:r w:rsidRPr="00572C83">
        <w:t xml:space="preserve">The constructions "must" and "must not" are not used as substitutes for "shall" and "shall not". Their use is avoided insofar as possible, and </w:t>
      </w:r>
      <w:r w:rsidR="001F1132" w:rsidRPr="00572C83">
        <w:t xml:space="preserve">they </w:t>
      </w:r>
      <w:r w:rsidRPr="00572C83">
        <w:t xml:space="preserve">are </w:t>
      </w:r>
      <w:r w:rsidR="001F1132" w:rsidRPr="00572C83">
        <w:t>not</w:t>
      </w:r>
      <w:r w:rsidRPr="00572C83">
        <w:t xml:space="preserve"> used in a normative context except in a direct citation from an external, referenced, non-3GPP document, or so as to maintain continuity of style when extending or modifying the provisions of such a referenced document.</w:t>
      </w:r>
    </w:p>
    <w:p w14:paraId="6CB91C7F" w14:textId="77777777" w:rsidR="008C384C" w:rsidRPr="00572C83" w:rsidRDefault="008C384C" w:rsidP="00774DA4">
      <w:pPr>
        <w:pStyle w:val="EX"/>
      </w:pPr>
      <w:r w:rsidRPr="00572C83">
        <w:rPr>
          <w:b/>
        </w:rPr>
        <w:t>should</w:t>
      </w:r>
      <w:r w:rsidR="00E70AE1" w:rsidRPr="00572C83">
        <w:tab/>
      </w:r>
      <w:r w:rsidRPr="00572C83">
        <w:t>indicates a recommendation to do something</w:t>
      </w:r>
    </w:p>
    <w:p w14:paraId="148728F4" w14:textId="77777777" w:rsidR="008C384C" w:rsidRPr="00572C83" w:rsidRDefault="008C384C" w:rsidP="00774DA4">
      <w:pPr>
        <w:pStyle w:val="EX"/>
      </w:pPr>
      <w:r w:rsidRPr="00572C83">
        <w:rPr>
          <w:b/>
        </w:rPr>
        <w:t>should not</w:t>
      </w:r>
      <w:r w:rsidRPr="00572C83">
        <w:tab/>
        <w:t>indicates a recommendation not to do something</w:t>
      </w:r>
    </w:p>
    <w:p w14:paraId="203AD303" w14:textId="77777777" w:rsidR="008C384C" w:rsidRPr="00572C83" w:rsidRDefault="008C384C" w:rsidP="00774DA4">
      <w:pPr>
        <w:pStyle w:val="EX"/>
      </w:pPr>
      <w:r w:rsidRPr="00572C83">
        <w:rPr>
          <w:b/>
        </w:rPr>
        <w:t>may</w:t>
      </w:r>
      <w:r w:rsidR="00E70AE1" w:rsidRPr="00572C83">
        <w:tab/>
      </w:r>
      <w:r w:rsidRPr="00572C83">
        <w:t>indicates permission to do something</w:t>
      </w:r>
    </w:p>
    <w:p w14:paraId="0BBDE0AD" w14:textId="77777777" w:rsidR="008C384C" w:rsidRPr="00572C83" w:rsidRDefault="008C384C" w:rsidP="00774DA4">
      <w:pPr>
        <w:pStyle w:val="EX"/>
      </w:pPr>
      <w:r w:rsidRPr="00572C83">
        <w:rPr>
          <w:b/>
        </w:rPr>
        <w:t>need not</w:t>
      </w:r>
      <w:r w:rsidRPr="00572C83">
        <w:tab/>
        <w:t>indicates permission not to do something</w:t>
      </w:r>
    </w:p>
    <w:p w14:paraId="0E61045F" w14:textId="77777777" w:rsidR="008C384C" w:rsidRPr="00572C83" w:rsidRDefault="008C384C" w:rsidP="00A27486">
      <w:r w:rsidRPr="00572C83">
        <w:t>The construction "may not" is ambiguous</w:t>
      </w:r>
      <w:r w:rsidR="001F1132" w:rsidRPr="00572C83">
        <w:t xml:space="preserve"> </w:t>
      </w:r>
      <w:r w:rsidRPr="00572C83">
        <w:t xml:space="preserve">and </w:t>
      </w:r>
      <w:r w:rsidR="00774DA4" w:rsidRPr="00572C83">
        <w:t>is not</w:t>
      </w:r>
      <w:r w:rsidR="00F9008D" w:rsidRPr="00572C83">
        <w:t xml:space="preserve"> </w:t>
      </w:r>
      <w:r w:rsidRPr="00572C83">
        <w:t>used in normative elements.</w:t>
      </w:r>
      <w:r w:rsidR="001F1132" w:rsidRPr="00572C83">
        <w:t xml:space="preserve"> The </w:t>
      </w:r>
      <w:r w:rsidR="003765B8" w:rsidRPr="00572C83">
        <w:t xml:space="preserve">unambiguous </w:t>
      </w:r>
      <w:r w:rsidR="001F1132" w:rsidRPr="00572C83">
        <w:t>construction</w:t>
      </w:r>
      <w:r w:rsidR="003765B8" w:rsidRPr="00572C83">
        <w:t>s</w:t>
      </w:r>
      <w:r w:rsidR="001F1132" w:rsidRPr="00572C83">
        <w:t xml:space="preserve"> "might not" </w:t>
      </w:r>
      <w:r w:rsidR="003765B8" w:rsidRPr="00572C83">
        <w:t>or "shall not" are</w:t>
      </w:r>
      <w:r w:rsidR="001F1132" w:rsidRPr="00572C83">
        <w:t xml:space="preserve"> used </w:t>
      </w:r>
      <w:r w:rsidR="003765B8" w:rsidRPr="00572C83">
        <w:t xml:space="preserve">instead, depending upon the </w:t>
      </w:r>
      <w:r w:rsidR="001F1132" w:rsidRPr="00572C83">
        <w:t>meaning intended.</w:t>
      </w:r>
    </w:p>
    <w:p w14:paraId="3AF17AD7" w14:textId="77777777" w:rsidR="008C384C" w:rsidRPr="00572C83" w:rsidRDefault="008C384C" w:rsidP="00774DA4">
      <w:pPr>
        <w:pStyle w:val="EX"/>
      </w:pPr>
      <w:r w:rsidRPr="00572C83">
        <w:rPr>
          <w:b/>
        </w:rPr>
        <w:t>can</w:t>
      </w:r>
      <w:r w:rsidR="00E70AE1" w:rsidRPr="00572C83">
        <w:tab/>
      </w:r>
      <w:r w:rsidRPr="00572C83">
        <w:t>indicates</w:t>
      </w:r>
      <w:r w:rsidR="00774DA4" w:rsidRPr="00572C83">
        <w:t xml:space="preserve"> that something is possible</w:t>
      </w:r>
    </w:p>
    <w:p w14:paraId="5D026B23" w14:textId="77777777" w:rsidR="00774DA4" w:rsidRPr="00572C83" w:rsidRDefault="00774DA4" w:rsidP="00774DA4">
      <w:pPr>
        <w:pStyle w:val="EX"/>
      </w:pPr>
      <w:r w:rsidRPr="00572C83">
        <w:rPr>
          <w:b/>
        </w:rPr>
        <w:t>cannot</w:t>
      </w:r>
      <w:r w:rsidR="00E70AE1" w:rsidRPr="00572C83">
        <w:tab/>
      </w:r>
      <w:r w:rsidRPr="00572C83">
        <w:t>indicates that something is impossible</w:t>
      </w:r>
    </w:p>
    <w:p w14:paraId="40D5002C" w14:textId="77777777" w:rsidR="00774DA4" w:rsidRPr="00572C83" w:rsidRDefault="00774DA4" w:rsidP="00A27486">
      <w:r w:rsidRPr="00572C83">
        <w:t xml:space="preserve">The constructions "can" and "cannot" </w:t>
      </w:r>
      <w:r w:rsidR="00F9008D" w:rsidRPr="00572C83">
        <w:t xml:space="preserve">are not </w:t>
      </w:r>
      <w:r w:rsidRPr="00572C83">
        <w:t>substitute</w:t>
      </w:r>
      <w:r w:rsidR="003765B8" w:rsidRPr="00572C83">
        <w:t>s</w:t>
      </w:r>
      <w:r w:rsidRPr="00572C83">
        <w:t xml:space="preserve"> for "may" and "need not".</w:t>
      </w:r>
    </w:p>
    <w:p w14:paraId="46746563" w14:textId="77777777" w:rsidR="00774DA4" w:rsidRPr="00572C83" w:rsidRDefault="00774DA4" w:rsidP="00774DA4">
      <w:pPr>
        <w:pStyle w:val="EX"/>
      </w:pPr>
      <w:r w:rsidRPr="00572C83">
        <w:rPr>
          <w:b/>
        </w:rPr>
        <w:t>will</w:t>
      </w:r>
      <w:r w:rsidR="00E70AE1" w:rsidRPr="00572C83">
        <w:tab/>
      </w:r>
      <w:r w:rsidRPr="00572C83">
        <w:t xml:space="preserve">indicates that something is certain </w:t>
      </w:r>
      <w:r w:rsidR="003765B8" w:rsidRPr="00572C83">
        <w:t xml:space="preserve">or </w:t>
      </w:r>
      <w:r w:rsidRPr="00572C83">
        <w:t xml:space="preserve">expected to happen </w:t>
      </w:r>
      <w:r w:rsidR="003765B8" w:rsidRPr="00572C83">
        <w:t xml:space="preserve">as a result of action taken by an </w:t>
      </w:r>
      <w:r w:rsidRPr="00572C83">
        <w:t>agency the behaviour of which is outside the scope of the present document</w:t>
      </w:r>
    </w:p>
    <w:p w14:paraId="7A6252CA" w14:textId="77777777" w:rsidR="00774DA4" w:rsidRPr="00572C83" w:rsidRDefault="00774DA4" w:rsidP="00774DA4">
      <w:pPr>
        <w:pStyle w:val="EX"/>
      </w:pPr>
      <w:r w:rsidRPr="00572C83">
        <w:rPr>
          <w:b/>
        </w:rPr>
        <w:t>will not</w:t>
      </w:r>
      <w:r w:rsidR="00E70AE1" w:rsidRPr="00572C83">
        <w:tab/>
      </w:r>
      <w:r w:rsidRPr="00572C83">
        <w:t xml:space="preserve">indicates that something is certain </w:t>
      </w:r>
      <w:r w:rsidR="003765B8" w:rsidRPr="00572C83">
        <w:t xml:space="preserve">or expected not </w:t>
      </w:r>
      <w:r w:rsidRPr="00572C83">
        <w:t xml:space="preserve">to happen </w:t>
      </w:r>
      <w:r w:rsidR="003765B8" w:rsidRPr="00572C83">
        <w:t xml:space="preserve">as a result of action taken </w:t>
      </w:r>
      <w:r w:rsidRPr="00572C83">
        <w:t xml:space="preserve">by </w:t>
      </w:r>
      <w:r w:rsidR="003765B8" w:rsidRPr="00572C83">
        <w:t xml:space="preserve">an </w:t>
      </w:r>
      <w:r w:rsidRPr="00572C83">
        <w:t>agency the behaviour of which is outside the scope of the present document</w:t>
      </w:r>
    </w:p>
    <w:p w14:paraId="290F08B2" w14:textId="77777777" w:rsidR="001F1132" w:rsidRPr="00572C83" w:rsidRDefault="001F1132" w:rsidP="00774DA4">
      <w:pPr>
        <w:pStyle w:val="EX"/>
      </w:pPr>
      <w:r w:rsidRPr="00572C83">
        <w:rPr>
          <w:b/>
        </w:rPr>
        <w:t>might</w:t>
      </w:r>
      <w:r w:rsidRPr="00572C83">
        <w:tab/>
        <w:t xml:space="preserve">indicates a likelihood that something will happen as a result of </w:t>
      </w:r>
      <w:r w:rsidR="003765B8" w:rsidRPr="00572C83">
        <w:t xml:space="preserve">action taken by </w:t>
      </w:r>
      <w:r w:rsidRPr="00572C83">
        <w:t>some agency the behaviour of which is outside the scope of the present document</w:t>
      </w:r>
    </w:p>
    <w:p w14:paraId="40CD4B23" w14:textId="77777777" w:rsidR="003765B8" w:rsidRPr="00572C83" w:rsidRDefault="003765B8" w:rsidP="003765B8">
      <w:pPr>
        <w:pStyle w:val="EX"/>
      </w:pPr>
      <w:r w:rsidRPr="00572C83">
        <w:rPr>
          <w:b/>
        </w:rPr>
        <w:t>might not</w:t>
      </w:r>
      <w:r w:rsidRPr="00572C83">
        <w:tab/>
        <w:t>indicates a likelihood that something will not happen as a result of action taken by some agency the behaviour of which is outside the scope of the present document</w:t>
      </w:r>
    </w:p>
    <w:p w14:paraId="1EC85994" w14:textId="77777777" w:rsidR="001F1132" w:rsidRPr="00572C83" w:rsidRDefault="001F1132" w:rsidP="001F1132">
      <w:r w:rsidRPr="00572C83">
        <w:t>In addition:</w:t>
      </w:r>
    </w:p>
    <w:p w14:paraId="072150C5" w14:textId="77777777" w:rsidR="00774DA4" w:rsidRPr="00572C83" w:rsidRDefault="00774DA4" w:rsidP="00774DA4">
      <w:pPr>
        <w:pStyle w:val="EX"/>
      </w:pPr>
      <w:r w:rsidRPr="00572C83">
        <w:rPr>
          <w:b/>
        </w:rPr>
        <w:t>is</w:t>
      </w:r>
      <w:r w:rsidRPr="00572C83">
        <w:tab/>
        <w:t>(or any other verb in the indicative</w:t>
      </w:r>
      <w:r w:rsidR="001F1132" w:rsidRPr="00572C83">
        <w:t xml:space="preserve"> mood</w:t>
      </w:r>
      <w:r w:rsidRPr="00572C83">
        <w:t>) indicates a statement of fact</w:t>
      </w:r>
    </w:p>
    <w:p w14:paraId="24244C6A" w14:textId="77777777" w:rsidR="00647114" w:rsidRPr="00572C83" w:rsidRDefault="00647114" w:rsidP="00774DA4">
      <w:pPr>
        <w:pStyle w:val="EX"/>
      </w:pPr>
      <w:r w:rsidRPr="00572C83">
        <w:rPr>
          <w:b/>
        </w:rPr>
        <w:t>is not</w:t>
      </w:r>
      <w:r w:rsidRPr="00572C83">
        <w:tab/>
        <w:t>(or any other negative verb in the indicative</w:t>
      </w:r>
      <w:r w:rsidR="001F1132" w:rsidRPr="00572C83">
        <w:t xml:space="preserve"> mood</w:t>
      </w:r>
      <w:r w:rsidRPr="00572C83">
        <w:t>) indicates a statement of fact</w:t>
      </w:r>
    </w:p>
    <w:p w14:paraId="1F9456DA" w14:textId="77777777" w:rsidR="00774DA4" w:rsidRPr="00572C83" w:rsidRDefault="00647114" w:rsidP="00A27486">
      <w:r w:rsidRPr="00572C83">
        <w:t>The constructions "is" and "is not" do not indicate requirements.</w:t>
      </w:r>
    </w:p>
    <w:p w14:paraId="18D4A298" w14:textId="77777777" w:rsidR="00080512" w:rsidRPr="00572C83" w:rsidRDefault="00080512">
      <w:pPr>
        <w:pStyle w:val="Heading1"/>
      </w:pPr>
      <w:bookmarkStart w:id="21" w:name="introduction"/>
      <w:bookmarkEnd w:id="21"/>
      <w:r w:rsidRPr="00572C83">
        <w:br w:type="page"/>
      </w:r>
      <w:bookmarkStart w:id="22" w:name="scope"/>
      <w:bookmarkStart w:id="23" w:name="_Toc2086435"/>
      <w:bookmarkStart w:id="24" w:name="_Toc25918773"/>
      <w:bookmarkStart w:id="25" w:name="_Toc36567250"/>
      <w:bookmarkStart w:id="26" w:name="_Toc36567280"/>
      <w:bookmarkStart w:id="27" w:name="_Toc36567334"/>
      <w:bookmarkStart w:id="28" w:name="_Toc73026681"/>
      <w:bookmarkStart w:id="29" w:name="_Toc187761693"/>
      <w:bookmarkEnd w:id="22"/>
      <w:r w:rsidRPr="00572C83">
        <w:t>1</w:t>
      </w:r>
      <w:r w:rsidRPr="00572C83">
        <w:tab/>
        <w:t>Scope</w:t>
      </w:r>
      <w:bookmarkEnd w:id="23"/>
      <w:bookmarkEnd w:id="24"/>
      <w:bookmarkEnd w:id="25"/>
      <w:bookmarkEnd w:id="26"/>
      <w:bookmarkEnd w:id="27"/>
      <w:bookmarkEnd w:id="28"/>
      <w:bookmarkEnd w:id="29"/>
    </w:p>
    <w:p w14:paraId="306E59F1" w14:textId="71E2B11E" w:rsidR="001B060E" w:rsidRPr="00572C83" w:rsidRDefault="006A3D69" w:rsidP="001B060E">
      <w:pPr>
        <w:rPr>
          <w:lang w:val="en-US"/>
        </w:rPr>
      </w:pPr>
      <w:r w:rsidRPr="00572C83">
        <w:t>The present document</w:t>
      </w:r>
      <w:r w:rsidR="001B060E" w:rsidRPr="00572C83">
        <w:t xml:space="preserve"> </w:t>
      </w:r>
      <w:r w:rsidR="001B060E" w:rsidRPr="00572C83">
        <w:rPr>
          <w:lang w:val="en-US"/>
        </w:rPr>
        <w:t>identifies and evaluates potential enhancements to the 5G</w:t>
      </w:r>
      <w:r w:rsidR="000B05F0" w:rsidRPr="00572C83">
        <w:rPr>
          <w:lang w:val="en-US"/>
        </w:rPr>
        <w:t xml:space="preserve"> Media Streaming (5GMS) </w:t>
      </w:r>
      <w:r w:rsidR="005251BF" w:rsidRPr="00572C83">
        <w:rPr>
          <w:lang w:val="en-US"/>
        </w:rPr>
        <w:t>[1] in order to provide</w:t>
      </w:r>
      <w:r w:rsidR="001B060E" w:rsidRPr="00572C83">
        <w:rPr>
          <w:lang w:val="en-US"/>
        </w:rPr>
        <w:t xml:space="preserve"> multicast-broadcast media streaming services. It has the following objectives:</w:t>
      </w:r>
    </w:p>
    <w:p w14:paraId="147D3949" w14:textId="16ABBA46" w:rsidR="001E7E39" w:rsidRPr="00572C83" w:rsidRDefault="000308EB" w:rsidP="00BC080A">
      <w:pPr>
        <w:pStyle w:val="B10"/>
        <w:rPr>
          <w:rFonts w:eastAsia="MS Mincho"/>
        </w:rPr>
      </w:pPr>
      <w:r w:rsidRPr="00572C83">
        <w:t>-</w:t>
      </w:r>
      <w:r w:rsidRPr="00572C83">
        <w:tab/>
      </w:r>
      <w:r w:rsidR="000B05F0" w:rsidRPr="00572C83">
        <w:rPr>
          <w:rFonts w:eastAsia="MS Mincho"/>
        </w:rPr>
        <w:t xml:space="preserve">Define </w:t>
      </w:r>
      <w:r w:rsidR="001B060E" w:rsidRPr="00572C83">
        <w:rPr>
          <w:rFonts w:eastAsia="MS Mincho"/>
        </w:rPr>
        <w:t>scenarios where multicast ingestion or multicast distribution might be used, including potential IGMP termination options</w:t>
      </w:r>
      <w:r w:rsidR="005251BF" w:rsidRPr="00572C83">
        <w:rPr>
          <w:rFonts w:eastAsia="MS Mincho"/>
        </w:rPr>
        <w:t xml:space="preserve"> [2</w:t>
      </w:r>
      <w:r w:rsidR="00DD3038" w:rsidRPr="00572C83">
        <w:rPr>
          <w:rFonts w:eastAsia="MS Mincho"/>
        </w:rPr>
        <w:t>], [3], and [</w:t>
      </w:r>
      <w:r w:rsidR="005251BF" w:rsidRPr="00572C83">
        <w:rPr>
          <w:rFonts w:eastAsia="MS Mincho"/>
        </w:rPr>
        <w:t>4</w:t>
      </w:r>
      <w:r w:rsidR="00CA4BA6" w:rsidRPr="00572C83">
        <w:rPr>
          <w:rFonts w:eastAsia="MS Mincho"/>
        </w:rPr>
        <w:t>]</w:t>
      </w:r>
      <w:r w:rsidR="001B060E" w:rsidRPr="00572C83">
        <w:rPr>
          <w:rFonts w:eastAsia="MS Mincho"/>
        </w:rPr>
        <w:t xml:space="preserve">. Examples for such collaboration scenarios are transparent multicast delivery, multicast linear IPTV delivery, hybrid unicast/multicast (e.g. </w:t>
      </w:r>
      <w:proofErr w:type="spellStart"/>
      <w:r w:rsidR="001B060E" w:rsidRPr="00572C83">
        <w:rPr>
          <w:rFonts w:eastAsia="MS Mincho"/>
        </w:rPr>
        <w:t>MooD</w:t>
      </w:r>
      <w:proofErr w:type="spellEnd"/>
      <w:r w:rsidR="001B060E" w:rsidRPr="00572C83">
        <w:rPr>
          <w:rFonts w:eastAsia="MS Mincho"/>
        </w:rPr>
        <w:t xml:space="preserve"> or service continuity)</w:t>
      </w:r>
      <w:r w:rsidR="000B05F0" w:rsidRPr="00572C83">
        <w:rPr>
          <w:rFonts w:eastAsia="MS Mincho"/>
        </w:rPr>
        <w:t>,</w:t>
      </w:r>
      <w:r w:rsidR="001B060E" w:rsidRPr="00572C83">
        <w:rPr>
          <w:rFonts w:eastAsia="MS Mincho"/>
        </w:rPr>
        <w:t xml:space="preserve"> </w:t>
      </w:r>
      <w:r w:rsidR="000B05F0" w:rsidRPr="00572C83">
        <w:rPr>
          <w:rFonts w:eastAsia="MS Mincho"/>
        </w:rPr>
        <w:t>and multicast Adaptive Bit Rate (ABR)</w:t>
      </w:r>
      <w:r w:rsidR="001B060E" w:rsidRPr="00572C83">
        <w:rPr>
          <w:rFonts w:eastAsia="MS Mincho"/>
        </w:rPr>
        <w:t xml:space="preserve"> </w:t>
      </w:r>
      <w:r w:rsidR="00DD3038" w:rsidRPr="00572C83">
        <w:rPr>
          <w:rFonts w:eastAsia="MS Mincho"/>
        </w:rPr>
        <w:t xml:space="preserve">for </w:t>
      </w:r>
      <w:r w:rsidR="000B05F0" w:rsidRPr="00572C83">
        <w:rPr>
          <w:rFonts w:eastAsia="MS Mincho"/>
        </w:rPr>
        <w:t>Over the Top (</w:t>
      </w:r>
      <w:r w:rsidR="001B060E" w:rsidRPr="00572C83">
        <w:rPr>
          <w:rFonts w:eastAsia="MS Mincho"/>
        </w:rPr>
        <w:t>OTT</w:t>
      </w:r>
      <w:r w:rsidR="00377CCE" w:rsidRPr="00572C83">
        <w:rPr>
          <w:rFonts w:eastAsia="MS Mincho"/>
        </w:rPr>
        <w:t>) live</w:t>
      </w:r>
      <w:r w:rsidR="001B060E" w:rsidRPr="00572C83">
        <w:rPr>
          <w:rFonts w:eastAsia="MS Mincho"/>
        </w:rPr>
        <w:t xml:space="preserve"> streaming.</w:t>
      </w:r>
    </w:p>
    <w:p w14:paraId="230B6AFB" w14:textId="501D7F5C" w:rsidR="001B060E" w:rsidRPr="00572C83" w:rsidRDefault="000308EB" w:rsidP="00BC080A">
      <w:pPr>
        <w:pStyle w:val="B10"/>
        <w:rPr>
          <w:rFonts w:eastAsia="MS Mincho"/>
        </w:rPr>
      </w:pPr>
      <w:r w:rsidRPr="00572C83">
        <w:t>-</w:t>
      </w:r>
      <w:r w:rsidRPr="00572C83">
        <w:tab/>
      </w:r>
      <w:r w:rsidR="001B060E" w:rsidRPr="00572C83">
        <w:rPr>
          <w:rFonts w:eastAsia="MS Mincho"/>
        </w:rPr>
        <w:t xml:space="preserve">Identify the relevant key issues and gaps in 5GMS to </w:t>
      </w:r>
      <w:r w:rsidR="000B05F0" w:rsidRPr="00572C83">
        <w:rPr>
          <w:rFonts w:eastAsia="MS Mincho"/>
        </w:rPr>
        <w:t xml:space="preserve">support the above </w:t>
      </w:r>
      <w:r w:rsidR="001B060E" w:rsidRPr="00572C83">
        <w:rPr>
          <w:rFonts w:eastAsia="MS Mincho"/>
        </w:rPr>
        <w:t>scenarios based on the existing 5GS multicast architecture.</w:t>
      </w:r>
    </w:p>
    <w:p w14:paraId="0813E146" w14:textId="3F5C39AD" w:rsidR="001B060E" w:rsidRPr="00572C83" w:rsidRDefault="000308EB" w:rsidP="00BC080A">
      <w:pPr>
        <w:pStyle w:val="B10"/>
        <w:rPr>
          <w:rFonts w:eastAsia="MS Mincho"/>
        </w:rPr>
      </w:pPr>
      <w:r w:rsidRPr="00572C83">
        <w:t>-</w:t>
      </w:r>
      <w:r w:rsidRPr="00572C83">
        <w:tab/>
      </w:r>
      <w:r w:rsidR="000B05F0" w:rsidRPr="00572C83">
        <w:rPr>
          <w:rFonts w:eastAsia="MS Mincho"/>
        </w:rPr>
        <w:t xml:space="preserve">Document </w:t>
      </w:r>
      <w:r w:rsidR="001B060E" w:rsidRPr="00572C83">
        <w:rPr>
          <w:rFonts w:eastAsia="MS Mincho"/>
        </w:rPr>
        <w:t>architecture extensions and procedures to support the above-defined scenarios.</w:t>
      </w:r>
    </w:p>
    <w:p w14:paraId="7DB5F5D8" w14:textId="16AB294D" w:rsidR="001B060E" w:rsidRPr="00572C83" w:rsidRDefault="000308EB" w:rsidP="00BC080A">
      <w:pPr>
        <w:pStyle w:val="B10"/>
        <w:rPr>
          <w:rFonts w:eastAsia="MS Mincho"/>
        </w:rPr>
      </w:pPr>
      <w:r w:rsidRPr="00572C83">
        <w:t>-</w:t>
      </w:r>
      <w:r w:rsidRPr="00572C83">
        <w:tab/>
      </w:r>
      <w:r w:rsidR="000B05F0" w:rsidRPr="00572C83">
        <w:rPr>
          <w:rFonts w:eastAsia="MS Mincho"/>
        </w:rPr>
        <w:t xml:space="preserve">Identify </w:t>
      </w:r>
      <w:r w:rsidR="001B060E" w:rsidRPr="00572C83">
        <w:rPr>
          <w:rFonts w:eastAsia="MS Mincho"/>
        </w:rPr>
        <w:t>protocols to support the above extensions and procedures in 5GMS.</w:t>
      </w:r>
    </w:p>
    <w:p w14:paraId="48A5613F" w14:textId="4B94631D" w:rsidR="001B060E" w:rsidRPr="00572C83" w:rsidRDefault="000308EB" w:rsidP="00BC080A">
      <w:pPr>
        <w:pStyle w:val="B10"/>
        <w:rPr>
          <w:lang w:val="en-US"/>
        </w:rPr>
      </w:pPr>
      <w:r w:rsidRPr="00572C83">
        <w:t>-</w:t>
      </w:r>
      <w:r w:rsidRPr="00572C83">
        <w:tab/>
      </w:r>
      <w:r w:rsidR="001B060E" w:rsidRPr="00572C83">
        <w:rPr>
          <w:rFonts w:eastAsia="MS Mincho"/>
        </w:rPr>
        <w:t>Identify Procedures for managing downlink multicast streaming and session lifecycle.</w:t>
      </w:r>
    </w:p>
    <w:p w14:paraId="0B907872" w14:textId="216F72D0" w:rsidR="001B060E" w:rsidRPr="00572C83" w:rsidRDefault="000308EB" w:rsidP="00BC080A">
      <w:pPr>
        <w:pStyle w:val="B10"/>
        <w:rPr>
          <w:rFonts w:eastAsia="MS Mincho"/>
        </w:rPr>
      </w:pPr>
      <w:r w:rsidRPr="00572C83">
        <w:t>-</w:t>
      </w:r>
      <w:r w:rsidRPr="00572C83">
        <w:tab/>
      </w:r>
      <w:r w:rsidR="001B060E" w:rsidRPr="00572C83">
        <w:rPr>
          <w:rFonts w:eastAsia="MS Mincho"/>
        </w:rPr>
        <w:t>Select a s</w:t>
      </w:r>
      <w:r w:rsidR="000B05F0" w:rsidRPr="00572C83">
        <w:rPr>
          <w:rFonts w:eastAsia="MS Mincho"/>
        </w:rPr>
        <w:t xml:space="preserve">ubset of relevant </w:t>
      </w:r>
      <w:r w:rsidR="001B060E" w:rsidRPr="00572C83">
        <w:rPr>
          <w:rFonts w:eastAsia="MS Mincho"/>
        </w:rPr>
        <w:t>scenarios that should be supported in extensions to 5G Media Streaming.</w:t>
      </w:r>
    </w:p>
    <w:p w14:paraId="58DABEC4" w14:textId="77777777" w:rsidR="006A3D69" w:rsidRPr="00572C83" w:rsidRDefault="006A3D69" w:rsidP="006A3D69">
      <w:pPr>
        <w:rPr>
          <w:rFonts w:eastAsia="MS Mincho"/>
        </w:rPr>
      </w:pPr>
      <w:r w:rsidRPr="00572C83">
        <w:rPr>
          <w:rFonts w:eastAsia="MS Mincho"/>
        </w:rPr>
        <w:t xml:space="preserve">A revision of the present document </w:t>
      </w:r>
      <w:r w:rsidRPr="00572C83">
        <w:rPr>
          <w:rFonts w:eastAsia="MS Mincho"/>
          <w:lang w:val="en-US"/>
        </w:rPr>
        <w:t xml:space="preserve">identifies and evaluates a set of </w:t>
      </w:r>
      <w:r w:rsidRPr="00572C83">
        <w:rPr>
          <w:rFonts w:eastAsia="MS Mincho"/>
        </w:rPr>
        <w:t>potential improvements and extensions, referred to as Key Issues:</w:t>
      </w:r>
    </w:p>
    <w:p w14:paraId="5AD537C6" w14:textId="77777777" w:rsidR="006A3D69" w:rsidRPr="00572C83" w:rsidRDefault="006A3D69" w:rsidP="006A3D69">
      <w:pPr>
        <w:pStyle w:val="B10"/>
        <w:rPr>
          <w:rFonts w:eastAsia="MS Mincho"/>
          <w:lang w:val="en-US"/>
        </w:rPr>
      </w:pPr>
      <w:r w:rsidRPr="00572C83">
        <w:rPr>
          <w:rFonts w:eastAsia="MS Mincho"/>
          <w:lang w:val="en-US"/>
        </w:rPr>
        <w:t>-</w:t>
      </w:r>
      <w:r w:rsidRPr="00572C83">
        <w:rPr>
          <w:rFonts w:eastAsia="MS Mincho"/>
          <w:lang w:val="en-US"/>
        </w:rPr>
        <w:tab/>
        <w:t>In-session Unicast Repair for MBS Object Distribution.</w:t>
      </w:r>
    </w:p>
    <w:p w14:paraId="40C98736" w14:textId="77777777" w:rsidR="006A3D69" w:rsidRPr="00572C83" w:rsidRDefault="006A3D69" w:rsidP="006A3D69">
      <w:pPr>
        <w:pStyle w:val="B10"/>
        <w:rPr>
          <w:rFonts w:eastAsia="MS Mincho"/>
          <w:lang w:val="en-US"/>
        </w:rPr>
      </w:pPr>
      <w:r w:rsidRPr="00572C83">
        <w:rPr>
          <w:rFonts w:eastAsia="MS Mincho"/>
          <w:lang w:val="en-US"/>
        </w:rPr>
        <w:t>-</w:t>
      </w:r>
      <w:r w:rsidRPr="00572C83">
        <w:rPr>
          <w:rFonts w:eastAsia="MS Mincho"/>
          <w:lang w:val="en-US"/>
        </w:rPr>
        <w:tab/>
        <w:t>MBS User Service and Delivery Protocols for eMBMS.</w:t>
      </w:r>
    </w:p>
    <w:p w14:paraId="0E550C1F" w14:textId="77777777" w:rsidR="006A3D69" w:rsidRPr="00572C83" w:rsidRDefault="006A3D69" w:rsidP="006A3D69">
      <w:pPr>
        <w:pStyle w:val="B10"/>
        <w:rPr>
          <w:rFonts w:eastAsia="MS Mincho"/>
          <w:lang w:val="en-US"/>
        </w:rPr>
      </w:pPr>
      <w:r w:rsidRPr="00572C83">
        <w:rPr>
          <w:rFonts w:eastAsia="MS Mincho"/>
          <w:lang w:val="en-US"/>
        </w:rPr>
        <w:t>-</w:t>
      </w:r>
      <w:r w:rsidRPr="00572C83">
        <w:rPr>
          <w:rFonts w:eastAsia="MS Mincho"/>
          <w:lang w:val="en-US"/>
        </w:rPr>
        <w:tab/>
        <w:t>Selected MBMS Functionalities not supported in MBS.</w:t>
      </w:r>
    </w:p>
    <w:p w14:paraId="6FBEAB25" w14:textId="77777777" w:rsidR="006A3D69" w:rsidRPr="00572C83" w:rsidRDefault="006A3D69" w:rsidP="006A3D69">
      <w:pPr>
        <w:rPr>
          <w:rFonts w:eastAsia="MS Mincho"/>
        </w:rPr>
      </w:pPr>
      <w:r w:rsidRPr="00572C83">
        <w:rPr>
          <w:rFonts w:eastAsia="MS Mincho"/>
        </w:rPr>
        <w:t>For each of the above key topics, the following objectives are identified:</w:t>
      </w:r>
    </w:p>
    <w:p w14:paraId="00B898E4" w14:textId="77777777" w:rsidR="006A3D69" w:rsidRPr="00572C83" w:rsidRDefault="006A3D69" w:rsidP="006A3D69">
      <w:pPr>
        <w:pStyle w:val="B10"/>
        <w:rPr>
          <w:rFonts w:eastAsia="MS Mincho"/>
          <w:lang w:val="en-US"/>
        </w:rPr>
      </w:pPr>
      <w:r w:rsidRPr="00572C83">
        <w:rPr>
          <w:rFonts w:eastAsia="MS Mincho"/>
          <w:lang w:val="en-US"/>
        </w:rPr>
        <w:t>1.</w:t>
      </w:r>
      <w:r w:rsidRPr="00572C83">
        <w:rPr>
          <w:rFonts w:eastAsia="MS Mincho"/>
          <w:lang w:val="en-US"/>
        </w:rPr>
        <w:tab/>
        <w:t>Document the key topics in more detail, in particular how they relate to the 3GPP Media Delivery architecture and/or the MBS User Service architecture.</w:t>
      </w:r>
    </w:p>
    <w:p w14:paraId="44CE0C6A" w14:textId="77777777" w:rsidR="006A3D69" w:rsidRPr="00572C83" w:rsidRDefault="006A3D69" w:rsidP="006A3D69">
      <w:pPr>
        <w:pStyle w:val="B10"/>
        <w:rPr>
          <w:rFonts w:eastAsia="MS Mincho"/>
          <w:lang w:val="en-US"/>
        </w:rPr>
      </w:pPr>
      <w:r w:rsidRPr="00572C83">
        <w:rPr>
          <w:rFonts w:eastAsia="MS Mincho"/>
          <w:lang w:val="en-US"/>
        </w:rPr>
        <w:t>2.</w:t>
      </w:r>
      <w:r w:rsidRPr="00572C83">
        <w:rPr>
          <w:rFonts w:eastAsia="MS Mincho"/>
          <w:lang w:val="en-US"/>
        </w:rPr>
        <w:tab/>
        <w:t>Study collaboration scenarios between the Application Service Provider and the 5G System and for each of the key topics.</w:t>
      </w:r>
    </w:p>
    <w:p w14:paraId="2FBF1115" w14:textId="77777777" w:rsidR="006A3D69" w:rsidRPr="00572C83" w:rsidRDefault="006A3D69" w:rsidP="006A3D69">
      <w:pPr>
        <w:pStyle w:val="B10"/>
        <w:rPr>
          <w:rFonts w:eastAsia="MS Mincho"/>
          <w:lang w:val="en-US"/>
        </w:rPr>
      </w:pPr>
      <w:r w:rsidRPr="00572C83">
        <w:rPr>
          <w:rFonts w:eastAsia="MS Mincho"/>
          <w:lang w:val="en-US"/>
        </w:rPr>
        <w:t>3.</w:t>
      </w:r>
      <w:r w:rsidRPr="00572C83">
        <w:rPr>
          <w:rFonts w:eastAsia="MS Mincho"/>
          <w:lang w:val="en-US"/>
        </w:rPr>
        <w:tab/>
        <w:t>Based on existing architectures, develop one or more deployment architectures that address the key topics and the collaboration models.</w:t>
      </w:r>
    </w:p>
    <w:p w14:paraId="4FFF1803" w14:textId="77777777" w:rsidR="006A3D69" w:rsidRPr="00572C83" w:rsidRDefault="006A3D69" w:rsidP="006A3D69">
      <w:pPr>
        <w:pStyle w:val="B10"/>
        <w:rPr>
          <w:rFonts w:eastAsia="MS Mincho"/>
          <w:lang w:val="en-US"/>
        </w:rPr>
      </w:pPr>
      <w:r w:rsidRPr="00572C83">
        <w:rPr>
          <w:rFonts w:eastAsia="MS Mincho"/>
          <w:lang w:val="en-US"/>
        </w:rPr>
        <w:t>4.</w:t>
      </w:r>
      <w:r w:rsidRPr="00572C83">
        <w:rPr>
          <w:rFonts w:eastAsia="MS Mincho"/>
          <w:lang w:val="en-US"/>
        </w:rPr>
        <w:tab/>
        <w:t>Map the key topics to basic functions and develop high-level call flows.</w:t>
      </w:r>
    </w:p>
    <w:p w14:paraId="08490C93" w14:textId="77777777" w:rsidR="006A3D69" w:rsidRPr="00572C83" w:rsidRDefault="006A3D69" w:rsidP="006A3D69">
      <w:pPr>
        <w:pStyle w:val="B10"/>
        <w:rPr>
          <w:rFonts w:eastAsia="MS Mincho"/>
          <w:lang w:val="en-US"/>
        </w:rPr>
      </w:pPr>
      <w:r w:rsidRPr="00572C83">
        <w:rPr>
          <w:rFonts w:eastAsia="MS Mincho"/>
          <w:lang w:val="en-US"/>
        </w:rPr>
        <w:t>5.</w:t>
      </w:r>
      <w:r w:rsidRPr="00572C83">
        <w:rPr>
          <w:rFonts w:eastAsia="MS Mincho"/>
          <w:lang w:val="en-US"/>
        </w:rPr>
        <w:tab/>
        <w:t>Identify the issues that need to be solved.</w:t>
      </w:r>
    </w:p>
    <w:p w14:paraId="757422F0" w14:textId="77777777" w:rsidR="006A3D69" w:rsidRPr="00572C83" w:rsidRDefault="006A3D69" w:rsidP="006A3D69">
      <w:pPr>
        <w:pStyle w:val="B10"/>
        <w:rPr>
          <w:rFonts w:eastAsia="MS Mincho"/>
          <w:lang w:val="en-US"/>
        </w:rPr>
      </w:pPr>
      <w:r w:rsidRPr="00572C83">
        <w:rPr>
          <w:rFonts w:eastAsia="MS Mincho"/>
          <w:lang w:val="en-US"/>
        </w:rPr>
        <w:t>6.</w:t>
      </w:r>
      <w:r w:rsidRPr="00572C83">
        <w:rPr>
          <w:rFonts w:eastAsia="MS Mincho"/>
          <w:lang w:val="en-US"/>
        </w:rPr>
        <w:tab/>
        <w:t>Provide candidate solutions including call flows, protocols and APIs for each of the identified issues.</w:t>
      </w:r>
    </w:p>
    <w:p w14:paraId="036D5298" w14:textId="77777777" w:rsidR="006A3D69" w:rsidRPr="00572C83" w:rsidRDefault="006A3D69" w:rsidP="006A3D69">
      <w:pPr>
        <w:pStyle w:val="B10"/>
        <w:rPr>
          <w:rFonts w:eastAsia="MS Mincho"/>
          <w:lang w:val="en-US"/>
        </w:rPr>
      </w:pPr>
      <w:r w:rsidRPr="00572C83">
        <w:rPr>
          <w:rFonts w:eastAsia="MS Mincho"/>
          <w:lang w:val="en-US"/>
        </w:rPr>
        <w:t>7.</w:t>
      </w:r>
      <w:r w:rsidRPr="00572C83">
        <w:rPr>
          <w:rFonts w:eastAsia="MS Mincho"/>
          <w:lang w:val="en-US"/>
        </w:rPr>
        <w:tab/>
        <w:t>Coordinate work with other 3GPP groups e.g. SA2, SA3, SA5, SA6 and others as needed.</w:t>
      </w:r>
    </w:p>
    <w:p w14:paraId="14063902" w14:textId="77777777" w:rsidR="006A3D69" w:rsidRPr="00572C83" w:rsidRDefault="006A3D69" w:rsidP="006A3D69">
      <w:pPr>
        <w:pStyle w:val="B10"/>
        <w:rPr>
          <w:rFonts w:eastAsia="MS Mincho"/>
          <w:lang w:val="en-US"/>
        </w:rPr>
      </w:pPr>
      <w:r w:rsidRPr="00572C83">
        <w:rPr>
          <w:rFonts w:eastAsia="MS Mincho"/>
          <w:lang w:val="en-US"/>
        </w:rPr>
        <w:t>8.</w:t>
      </w:r>
      <w:r w:rsidRPr="00572C83">
        <w:rPr>
          <w:rFonts w:eastAsia="MS Mincho"/>
          <w:lang w:val="en-US"/>
        </w:rPr>
        <w:tab/>
        <w:t>Coordinate work with external organizations such as DASH-IF, CTA WAVE, ISO/IEC JTC29 WG3 (MPEG Systems), 5G-MAG, DVB or IETF, as needed.</w:t>
      </w:r>
    </w:p>
    <w:p w14:paraId="03463765" w14:textId="3E9CDAD1" w:rsidR="006A3D69" w:rsidRPr="00572C83" w:rsidRDefault="006A3D69" w:rsidP="00BC080A">
      <w:pPr>
        <w:pStyle w:val="B10"/>
        <w:rPr>
          <w:rFonts w:eastAsia="MS Mincho"/>
        </w:rPr>
      </w:pPr>
      <w:r w:rsidRPr="00572C83">
        <w:rPr>
          <w:rFonts w:eastAsia="MS Mincho"/>
          <w:lang w:val="en-US"/>
        </w:rPr>
        <w:t>9.</w:t>
      </w:r>
      <w:r w:rsidRPr="00572C83">
        <w:rPr>
          <w:rFonts w:eastAsia="MS Mincho"/>
          <w:lang w:val="en-US"/>
        </w:rPr>
        <w:tab/>
        <w:t>Identify gaps and recommend potential normative work for stage-2 and stage-3, including which existing specifications would be impacted and/or if any new specifications would preferably be developed.</w:t>
      </w:r>
    </w:p>
    <w:p w14:paraId="406956A0" w14:textId="77777777" w:rsidR="00080512" w:rsidRPr="00572C83" w:rsidRDefault="00080512">
      <w:pPr>
        <w:pStyle w:val="Heading1"/>
      </w:pPr>
      <w:bookmarkStart w:id="30" w:name="references"/>
      <w:bookmarkStart w:id="31" w:name="_Toc2086436"/>
      <w:bookmarkStart w:id="32" w:name="_Toc25918774"/>
      <w:bookmarkStart w:id="33" w:name="_Toc36567251"/>
      <w:bookmarkStart w:id="34" w:name="_Toc36567281"/>
      <w:bookmarkStart w:id="35" w:name="_Toc36567335"/>
      <w:bookmarkStart w:id="36" w:name="_Toc73026682"/>
      <w:bookmarkStart w:id="37" w:name="_Toc187761694"/>
      <w:bookmarkEnd w:id="30"/>
      <w:r w:rsidRPr="00572C83">
        <w:t>2</w:t>
      </w:r>
      <w:r w:rsidRPr="00572C83">
        <w:tab/>
        <w:t>References</w:t>
      </w:r>
      <w:bookmarkEnd w:id="31"/>
      <w:bookmarkEnd w:id="32"/>
      <w:bookmarkEnd w:id="33"/>
      <w:bookmarkEnd w:id="34"/>
      <w:bookmarkEnd w:id="35"/>
      <w:bookmarkEnd w:id="36"/>
      <w:bookmarkEnd w:id="37"/>
    </w:p>
    <w:p w14:paraId="242D0E38" w14:textId="77777777" w:rsidR="00080512" w:rsidRPr="00572C83" w:rsidRDefault="00080512">
      <w:r w:rsidRPr="00572C83">
        <w:t>The following documents contain provisions which, through reference in this text, constitute provisions of the present document.</w:t>
      </w:r>
    </w:p>
    <w:p w14:paraId="6F8748DE" w14:textId="77777777" w:rsidR="00080512" w:rsidRPr="00572C83" w:rsidRDefault="00051834" w:rsidP="00051834">
      <w:pPr>
        <w:pStyle w:val="B10"/>
      </w:pPr>
      <w:r w:rsidRPr="00572C83">
        <w:t>-</w:t>
      </w:r>
      <w:r w:rsidRPr="00572C83">
        <w:tab/>
      </w:r>
      <w:r w:rsidR="00080512" w:rsidRPr="00572C83">
        <w:t>References are either specific (identified by date of publication, edition numbe</w:t>
      </w:r>
      <w:r w:rsidR="00DC4DA2" w:rsidRPr="00572C83">
        <w:t>r, version number, etc.) or non</w:t>
      </w:r>
      <w:r w:rsidR="000B05F0" w:rsidRPr="00572C83">
        <w:t>-</w:t>
      </w:r>
      <w:r w:rsidR="00080512" w:rsidRPr="00572C83">
        <w:t>specific.</w:t>
      </w:r>
    </w:p>
    <w:p w14:paraId="34035446" w14:textId="77777777" w:rsidR="00080512" w:rsidRPr="00572C83" w:rsidRDefault="00051834" w:rsidP="00051834">
      <w:pPr>
        <w:pStyle w:val="B10"/>
      </w:pPr>
      <w:r w:rsidRPr="00572C83">
        <w:t>-</w:t>
      </w:r>
      <w:r w:rsidRPr="00572C83">
        <w:tab/>
      </w:r>
      <w:r w:rsidR="00080512" w:rsidRPr="00572C83">
        <w:t>For a specific reference, subsequent revisions do not apply.</w:t>
      </w:r>
    </w:p>
    <w:p w14:paraId="7EC4E35C" w14:textId="77777777" w:rsidR="00080512" w:rsidRPr="00572C83" w:rsidRDefault="00051834" w:rsidP="00051834">
      <w:pPr>
        <w:pStyle w:val="B10"/>
      </w:pPr>
      <w:r w:rsidRPr="00572C83">
        <w:t>-</w:t>
      </w:r>
      <w:r w:rsidRPr="00572C83">
        <w:tab/>
      </w:r>
      <w:r w:rsidR="00080512" w:rsidRPr="00572C83">
        <w:t>For a non-specific reference, the latest version applies. In the case of a reference to a 3GPP document (including a GSM document), a non-specific reference implicitly refers to the latest version of that document</w:t>
      </w:r>
      <w:r w:rsidR="00080512" w:rsidRPr="00572C83">
        <w:rPr>
          <w:i/>
        </w:rPr>
        <w:t xml:space="preserve"> in the same Release as the present document</w:t>
      </w:r>
      <w:r w:rsidR="00080512" w:rsidRPr="00572C83">
        <w:t>.</w:t>
      </w:r>
    </w:p>
    <w:p w14:paraId="625329C5" w14:textId="20B1ADD5" w:rsidR="00341E17" w:rsidRPr="00572C83" w:rsidRDefault="00341E17" w:rsidP="008359A3">
      <w:pPr>
        <w:pStyle w:val="EX"/>
        <w:rPr>
          <w:rStyle w:val="normaltextrun"/>
        </w:rPr>
      </w:pPr>
      <w:r w:rsidRPr="00572C83">
        <w:rPr>
          <w:rStyle w:val="normaltextrun"/>
        </w:rPr>
        <w:t>[1]</w:t>
      </w:r>
      <w:r w:rsidRPr="00572C83">
        <w:rPr>
          <w:rStyle w:val="normaltextrun"/>
        </w:rPr>
        <w:tab/>
      </w:r>
      <w:r w:rsidR="004168CB" w:rsidRPr="00572C83">
        <w:rPr>
          <w:rStyle w:val="normaltextrun"/>
        </w:rPr>
        <w:t>3GPP TS 26.501:</w:t>
      </w:r>
      <w:r w:rsidRPr="00572C83">
        <w:rPr>
          <w:rStyle w:val="normaltextrun"/>
        </w:rPr>
        <w:t xml:space="preserve"> </w:t>
      </w:r>
      <w:r w:rsidR="001670AC" w:rsidRPr="00572C83">
        <w:t>"</w:t>
      </w:r>
      <w:r w:rsidRPr="00572C83">
        <w:rPr>
          <w:rStyle w:val="normaltextrun"/>
        </w:rPr>
        <w:t>5G Media</w:t>
      </w:r>
      <w:r w:rsidR="006A3D69" w:rsidRPr="00572C83">
        <w:rPr>
          <w:rStyle w:val="normaltextrun"/>
        </w:rPr>
        <w:t> </w:t>
      </w:r>
      <w:r w:rsidRPr="00572C83">
        <w:rPr>
          <w:rStyle w:val="normaltextrun"/>
        </w:rPr>
        <w:t>Streaming (5GMS); General description and architecture”</w:t>
      </w:r>
      <w:r w:rsidR="001670AC" w:rsidRPr="00572C83">
        <w:rPr>
          <w:rStyle w:val="normaltextrun"/>
        </w:rPr>
        <w:t>"</w:t>
      </w:r>
      <w:r w:rsidRPr="00572C83">
        <w:rPr>
          <w:rStyle w:val="normaltextrun"/>
        </w:rPr>
        <w:t>.</w:t>
      </w:r>
    </w:p>
    <w:p w14:paraId="2B765365" w14:textId="77777777" w:rsidR="00341E17" w:rsidRPr="00572C83" w:rsidRDefault="00341E17" w:rsidP="008359A3">
      <w:pPr>
        <w:pStyle w:val="EX"/>
      </w:pPr>
      <w:r w:rsidRPr="00572C83">
        <w:t>[2]</w:t>
      </w:r>
      <w:r w:rsidRPr="00572C83">
        <w:tab/>
        <w:t>IETF RFC 2236: "Internet Group Management Protocol, Version 2".</w:t>
      </w:r>
    </w:p>
    <w:p w14:paraId="756A0196" w14:textId="77777777" w:rsidR="00341E17" w:rsidRPr="00572C83" w:rsidRDefault="00341E17" w:rsidP="008359A3">
      <w:pPr>
        <w:pStyle w:val="EX"/>
      </w:pPr>
      <w:r w:rsidRPr="00572C83">
        <w:t>[3]</w:t>
      </w:r>
      <w:r w:rsidRPr="00572C83">
        <w:tab/>
        <w:t>IETF RFC 4604: "Using Internet Group Management Protocol Version 3 (IGMPv3) and Multicast Listener Discovery Protocol Version 2 (MLDv2) for Source-Specific Multicast".</w:t>
      </w:r>
    </w:p>
    <w:p w14:paraId="7ECBC4A9" w14:textId="77777777" w:rsidR="00341E17" w:rsidRPr="00572C83" w:rsidRDefault="00341E17" w:rsidP="008359A3">
      <w:pPr>
        <w:pStyle w:val="EX"/>
      </w:pPr>
      <w:r w:rsidRPr="00572C83">
        <w:t>[4]</w:t>
      </w:r>
      <w:r w:rsidRPr="00572C83">
        <w:tab/>
        <w:t>IETF RFC 3376: "Internet Group Management Protocol, Version 3".</w:t>
      </w:r>
    </w:p>
    <w:p w14:paraId="6A447A42" w14:textId="231D8F0E" w:rsidR="00341E17" w:rsidRPr="00572C83" w:rsidRDefault="00341E17" w:rsidP="008359A3">
      <w:pPr>
        <w:pStyle w:val="EX"/>
      </w:pPr>
      <w:r w:rsidRPr="00572C83">
        <w:t>[5]</w:t>
      </w:r>
      <w:r w:rsidRPr="00572C83">
        <w:tab/>
      </w:r>
      <w:r w:rsidR="004168CB" w:rsidRPr="00572C83">
        <w:t>3GPP TR 21.905:</w:t>
      </w:r>
      <w:r w:rsidRPr="00572C83">
        <w:t xml:space="preserve"> "Vocabulary for 3GPP Specifications".</w:t>
      </w:r>
    </w:p>
    <w:p w14:paraId="60132159" w14:textId="2D67DAF7" w:rsidR="00341E17" w:rsidRPr="00572C83" w:rsidRDefault="00341E17" w:rsidP="008359A3">
      <w:pPr>
        <w:pStyle w:val="EX"/>
      </w:pPr>
      <w:r w:rsidRPr="00572C83">
        <w:t>[</w:t>
      </w:r>
      <w:r w:rsidR="00310C0B" w:rsidRPr="00572C83">
        <w:t>6</w:t>
      </w:r>
      <w:r w:rsidRPr="00572C83">
        <w:t>]</w:t>
      </w:r>
      <w:r w:rsidRPr="00572C83">
        <w:tab/>
      </w:r>
      <w:r w:rsidR="004168CB" w:rsidRPr="00572C83">
        <w:t>3GPP TS 23.246:</w:t>
      </w:r>
      <w:r w:rsidRPr="00572C83">
        <w:t xml:space="preserve"> </w:t>
      </w:r>
      <w:r w:rsidR="001670AC" w:rsidRPr="00572C83">
        <w:t>"</w:t>
      </w:r>
      <w:r w:rsidRPr="00572C83">
        <w:t>MBMS Architecture and functional description</w:t>
      </w:r>
      <w:r w:rsidR="001670AC" w:rsidRPr="00572C83">
        <w:rPr>
          <w:rStyle w:val="normaltextrun"/>
        </w:rPr>
        <w:t>"</w:t>
      </w:r>
      <w:r w:rsidRPr="00572C83">
        <w:rPr>
          <w:rStyle w:val="normaltextrun"/>
        </w:rPr>
        <w:t>.</w:t>
      </w:r>
    </w:p>
    <w:p w14:paraId="58F33856" w14:textId="258098CF" w:rsidR="00EA7D25" w:rsidRPr="00572C83" w:rsidRDefault="00EC4A25" w:rsidP="008359A3">
      <w:pPr>
        <w:pStyle w:val="EX"/>
      </w:pPr>
      <w:r w:rsidRPr="00572C83">
        <w:t>[</w:t>
      </w:r>
      <w:r w:rsidR="00310C0B" w:rsidRPr="00572C83">
        <w:t>7</w:t>
      </w:r>
      <w:r w:rsidRPr="00572C83">
        <w:t>]</w:t>
      </w:r>
      <w:r w:rsidR="00EA7D25" w:rsidRPr="00572C83">
        <w:tab/>
      </w:r>
      <w:r w:rsidR="004168CB" w:rsidRPr="00572C83">
        <w:t>3GPP TR 23.757:</w:t>
      </w:r>
      <w:r w:rsidR="00EA7D25" w:rsidRPr="00572C83">
        <w:t xml:space="preserve"> </w:t>
      </w:r>
      <w:r w:rsidR="00EC21AF" w:rsidRPr="00572C83">
        <w:t>"</w:t>
      </w:r>
      <w:r w:rsidR="00EA7D25" w:rsidRPr="00572C83">
        <w:t>Study on architecture enhancements for 5G multicast-broadcast services</w:t>
      </w:r>
      <w:r w:rsidR="001670AC" w:rsidRPr="00572C83">
        <w:t>".</w:t>
      </w:r>
    </w:p>
    <w:p w14:paraId="05C50F64" w14:textId="3E43FFD9" w:rsidR="00EA7D25" w:rsidRPr="00572C83" w:rsidRDefault="00EA7D25" w:rsidP="008359A3">
      <w:pPr>
        <w:pStyle w:val="EX"/>
      </w:pPr>
      <w:r w:rsidRPr="00572C83">
        <w:t>[</w:t>
      </w:r>
      <w:r w:rsidR="00310C0B" w:rsidRPr="00572C83">
        <w:t>8</w:t>
      </w:r>
      <w:r w:rsidRPr="00572C83">
        <w:t>]</w:t>
      </w:r>
      <w:r w:rsidR="003D1D38" w:rsidRPr="00572C83">
        <w:tab/>
      </w:r>
      <w:r w:rsidR="004168CB" w:rsidRPr="00572C83">
        <w:t>3GPP TS 23.316:</w:t>
      </w:r>
      <w:r w:rsidRPr="00572C83">
        <w:t xml:space="preserve"> </w:t>
      </w:r>
      <w:r w:rsidR="001670AC" w:rsidRPr="00572C83">
        <w:t>"</w:t>
      </w:r>
      <w:r w:rsidRPr="00572C83">
        <w:t>Wireless and wireline convergence access support for the 5G system</w:t>
      </w:r>
      <w:r w:rsidR="001670AC" w:rsidRPr="00572C83">
        <w:rPr>
          <w:rStyle w:val="normaltextrun"/>
        </w:rPr>
        <w:t>".</w:t>
      </w:r>
    </w:p>
    <w:p w14:paraId="73EC2220" w14:textId="68C0DEE3" w:rsidR="00E70AE1" w:rsidRPr="00572C83" w:rsidRDefault="00E70AE1" w:rsidP="008359A3">
      <w:pPr>
        <w:pStyle w:val="EX"/>
      </w:pPr>
      <w:bookmarkStart w:id="38" w:name="definitions"/>
      <w:bookmarkStart w:id="39" w:name="_Toc2086437"/>
      <w:bookmarkEnd w:id="38"/>
      <w:r w:rsidRPr="00572C83">
        <w:t>[</w:t>
      </w:r>
      <w:r w:rsidR="00310C0B" w:rsidRPr="00572C83">
        <w:t>9</w:t>
      </w:r>
      <w:r w:rsidRPr="00572C83">
        <w:t>]</w:t>
      </w:r>
      <w:r w:rsidRPr="00572C83">
        <w:tab/>
      </w:r>
      <w:r w:rsidR="004168CB" w:rsidRPr="00572C83">
        <w:t>3GPP TS 23.501:</w:t>
      </w:r>
      <w:r w:rsidRPr="00572C83">
        <w:t xml:space="preserve"> "System architecture for the 5G System (5GS)".</w:t>
      </w:r>
    </w:p>
    <w:p w14:paraId="44E62BAC" w14:textId="0A0E5130" w:rsidR="001E7E39" w:rsidRPr="00572C83" w:rsidRDefault="00650446" w:rsidP="008359A3">
      <w:pPr>
        <w:pStyle w:val="EX"/>
      </w:pPr>
      <w:r w:rsidRPr="00572C83">
        <w:t>[</w:t>
      </w:r>
      <w:r w:rsidR="00310C0B" w:rsidRPr="00572C83">
        <w:t>10</w:t>
      </w:r>
      <w:r w:rsidR="001E7E39" w:rsidRPr="00572C83">
        <w:t>]</w:t>
      </w:r>
      <w:r w:rsidR="001E7E39" w:rsidRPr="00572C83">
        <w:tab/>
      </w:r>
      <w:r w:rsidR="004168CB" w:rsidRPr="00572C83">
        <w:t>3GPP TS 23.502:</w:t>
      </w:r>
      <w:r w:rsidR="001E7E39" w:rsidRPr="00572C83">
        <w:t xml:space="preserve"> "System architecture for the 5G System (5GS)".</w:t>
      </w:r>
    </w:p>
    <w:p w14:paraId="4D263DAD" w14:textId="1DBF8BFD" w:rsidR="001E7E39" w:rsidRPr="00572C83" w:rsidRDefault="00650446" w:rsidP="008359A3">
      <w:pPr>
        <w:pStyle w:val="EX"/>
      </w:pPr>
      <w:r w:rsidRPr="00572C83">
        <w:t>[</w:t>
      </w:r>
      <w:r w:rsidR="00310C0B" w:rsidRPr="00572C83">
        <w:t>11</w:t>
      </w:r>
      <w:r w:rsidR="001E7E39" w:rsidRPr="00572C83">
        <w:t>]</w:t>
      </w:r>
      <w:r w:rsidR="001E7E39" w:rsidRPr="00572C83">
        <w:tab/>
      </w:r>
      <w:r w:rsidR="004168CB" w:rsidRPr="00572C83">
        <w:t>3GPP TS 23.503:</w:t>
      </w:r>
      <w:r w:rsidR="001E7E39" w:rsidRPr="00572C83">
        <w:t xml:space="preserve"> "System architecture for the 5G System (5GS)".</w:t>
      </w:r>
    </w:p>
    <w:p w14:paraId="4F18E7AB" w14:textId="63C8E140" w:rsidR="00AB0DDA" w:rsidRPr="00572C83" w:rsidRDefault="00AB0DDA" w:rsidP="00AB0DDA">
      <w:pPr>
        <w:pStyle w:val="EX"/>
      </w:pPr>
      <w:r w:rsidRPr="00572C83">
        <w:t>[12]</w:t>
      </w:r>
      <w:r w:rsidRPr="00572C83">
        <w:tab/>
      </w:r>
      <w:r w:rsidR="00A77269" w:rsidRPr="00572C83">
        <w:t>ETSI TS 103 769:</w:t>
      </w:r>
      <w:r w:rsidRPr="00572C83">
        <w:t xml:space="preserve"> "Digital Video Broadcasting (DVB); Adaptive media streaming over IP multicast", v1.1.1, November 2020.</w:t>
      </w:r>
    </w:p>
    <w:p w14:paraId="097C7273" w14:textId="2CBCF93D" w:rsidR="007D2DDA" w:rsidRPr="00572C83" w:rsidRDefault="00650446" w:rsidP="007D2DDA">
      <w:pPr>
        <w:pStyle w:val="EX"/>
        <w:rPr>
          <w:lang w:val="fr-FR"/>
        </w:rPr>
      </w:pPr>
      <w:r w:rsidRPr="00572C83">
        <w:t>[</w:t>
      </w:r>
      <w:r w:rsidR="00310C0B" w:rsidRPr="00572C83">
        <w:t>13</w:t>
      </w:r>
      <w:r w:rsidR="001E7E39" w:rsidRPr="00572C83">
        <w:t>]</w:t>
      </w:r>
      <w:r w:rsidR="001E7E39" w:rsidRPr="00572C83">
        <w:tab/>
      </w:r>
      <w:proofErr w:type="spellStart"/>
      <w:r w:rsidR="001E7E39" w:rsidRPr="00572C83">
        <w:t>CableLab</w:t>
      </w:r>
      <w:r w:rsidR="00D137F0" w:rsidRPr="00572C83">
        <w:t>s</w:t>
      </w:r>
      <w:proofErr w:type="spellEnd"/>
      <w:r w:rsidR="00734ED8" w:rsidRPr="00572C83">
        <w:t xml:space="preserve"> OC-TR-IP-MULTI-ARCH-C01</w:t>
      </w:r>
      <w:r w:rsidR="00D137F0" w:rsidRPr="00572C83">
        <w:t>:</w:t>
      </w:r>
      <w:r w:rsidR="00243B0C" w:rsidRPr="00572C83">
        <w:t xml:space="preserve"> </w:t>
      </w:r>
      <w:r w:rsidR="001670AC" w:rsidRPr="00572C83">
        <w:t>"</w:t>
      </w:r>
      <w:r w:rsidR="00243B0C" w:rsidRPr="00572C83">
        <w:t>IP Multicast Adaptive Bit Rate Architecture Technical Report</w:t>
      </w:r>
      <w:r w:rsidR="001670AC" w:rsidRPr="00572C83">
        <w:t>"</w:t>
      </w:r>
      <w:r w:rsidR="00243B0C" w:rsidRPr="00572C83">
        <w:t>,</w:t>
      </w:r>
      <w:r w:rsidR="00734ED8" w:rsidRPr="00572C83">
        <w:t xml:space="preserve"> October 2016.</w:t>
      </w:r>
      <w:r w:rsidR="00243B0C" w:rsidRPr="00572C83">
        <w:t xml:space="preserve"> </w:t>
      </w:r>
      <w:r w:rsidR="00243B0C" w:rsidRPr="00572C83">
        <w:rPr>
          <w:lang w:val="fr-FR"/>
        </w:rPr>
        <w:t xml:space="preserve">Internet </w:t>
      </w:r>
      <w:proofErr w:type="spellStart"/>
      <w:r w:rsidR="00243B0C" w:rsidRPr="00572C83">
        <w:rPr>
          <w:lang w:val="fr-FR"/>
        </w:rPr>
        <w:t>Available</w:t>
      </w:r>
      <w:proofErr w:type="spellEnd"/>
      <w:r w:rsidR="00243B0C" w:rsidRPr="00572C83">
        <w:rPr>
          <w:lang w:val="fr-FR"/>
        </w:rPr>
        <w:t xml:space="preserve"> </w:t>
      </w:r>
      <w:r w:rsidR="00734ED8" w:rsidRPr="00572C83">
        <w:rPr>
          <w:rStyle w:val="Hyperlink"/>
          <w:lang w:val="fr-FR"/>
        </w:rPr>
        <w:t>https://www.cablelabs.com/specifications/ip-multicast-adaptive-bit-rate-architecture-technical-report</w:t>
      </w:r>
    </w:p>
    <w:p w14:paraId="063F6BC4" w14:textId="1F7E4B75" w:rsidR="007D2DDA" w:rsidRPr="00572C83" w:rsidRDefault="007D2DDA" w:rsidP="007D2DDA">
      <w:pPr>
        <w:pStyle w:val="EX"/>
      </w:pPr>
      <w:r w:rsidRPr="00572C83">
        <w:t>[14]</w:t>
      </w:r>
      <w:r w:rsidRPr="00572C83">
        <w:tab/>
      </w:r>
      <w:r w:rsidR="00A77269" w:rsidRPr="00572C83">
        <w:t>ETSI TS 103 285:</w:t>
      </w:r>
      <w:r w:rsidRPr="00572C83">
        <w:t xml:space="preserve"> "Digital Video Broadcasting (DVB); MPEG-DASH Profile for Transport of ISO BMFF Based DVB Services over IP Based Networks".</w:t>
      </w:r>
    </w:p>
    <w:p w14:paraId="4A15E457" w14:textId="5B668770" w:rsidR="00AB0DDA" w:rsidRPr="00572C83" w:rsidRDefault="00AB0DDA" w:rsidP="00AB0DDA">
      <w:pPr>
        <w:pStyle w:val="EX"/>
      </w:pPr>
      <w:r w:rsidRPr="00572C83">
        <w:t>[15]</w:t>
      </w:r>
      <w:r w:rsidRPr="00572C83">
        <w:tab/>
      </w:r>
      <w:r w:rsidR="004168CB" w:rsidRPr="00572C83">
        <w:t>3GPP TS 26.348:</w:t>
      </w:r>
      <w:r w:rsidRPr="00572C83">
        <w:t xml:space="preserve"> "Northbound Application Programming Interface (API) for Multimedia Broadcast/Multicast Service (MBMS) at the </w:t>
      </w:r>
      <w:proofErr w:type="spellStart"/>
      <w:r w:rsidRPr="00572C83">
        <w:t>xMB</w:t>
      </w:r>
      <w:proofErr w:type="spellEnd"/>
      <w:r w:rsidRPr="00572C83">
        <w:t xml:space="preserve"> reference point".</w:t>
      </w:r>
    </w:p>
    <w:p w14:paraId="44E5C8E7" w14:textId="0766C356" w:rsidR="00AB0DDA" w:rsidRPr="00572C83" w:rsidRDefault="00AB0DDA" w:rsidP="00AB0DDA">
      <w:pPr>
        <w:pStyle w:val="EX"/>
      </w:pPr>
      <w:r w:rsidRPr="00572C83">
        <w:t>[16]</w:t>
      </w:r>
      <w:r w:rsidRPr="00572C83">
        <w:tab/>
      </w:r>
      <w:r w:rsidR="004168CB" w:rsidRPr="00572C83">
        <w:t>3GPP TS 26.346:</w:t>
      </w:r>
      <w:r w:rsidRPr="00572C83">
        <w:t xml:space="preserve"> "Multimedia Broadcast/Multicast Service (MBMS); Protocols and Codecs".</w:t>
      </w:r>
    </w:p>
    <w:p w14:paraId="3E5923F4" w14:textId="77777777" w:rsidR="007D2DDA" w:rsidRPr="00572C83" w:rsidRDefault="007D2DDA" w:rsidP="008359A3">
      <w:pPr>
        <w:pStyle w:val="EX"/>
      </w:pPr>
      <w:r w:rsidRPr="00572C83">
        <w:t>[17]</w:t>
      </w:r>
      <w:r w:rsidRPr="00572C83">
        <w:tab/>
        <w:t>ATSC A/331: "</w:t>
      </w:r>
      <w:r w:rsidRPr="00572C83">
        <w:rPr>
          <w:lang w:val="en-US"/>
        </w:rPr>
        <w:t>ATSC Standard: Signaling, Delivery, Synchronization, and Error Protection</w:t>
      </w:r>
      <w:r w:rsidRPr="00572C83">
        <w:t>".</w:t>
      </w:r>
    </w:p>
    <w:p w14:paraId="7CC51FE7" w14:textId="4D0E9F26" w:rsidR="00AB0DDA" w:rsidRPr="00572C83" w:rsidRDefault="00AB0DDA" w:rsidP="00AB0DDA">
      <w:pPr>
        <w:pStyle w:val="EX"/>
      </w:pPr>
      <w:r w:rsidRPr="00572C83">
        <w:t>[18]</w:t>
      </w:r>
      <w:r w:rsidRPr="00572C83">
        <w:tab/>
      </w:r>
      <w:r w:rsidR="004168CB" w:rsidRPr="00572C83">
        <w:t>3GPP TS 29.468:</w:t>
      </w:r>
      <w:r w:rsidRPr="00572C83">
        <w:t xml:space="preserve"> "Group Communication System Enablers for LTE (GCSE_LTE); MB2 Reference Point; Stage 3".</w:t>
      </w:r>
    </w:p>
    <w:p w14:paraId="3165E013" w14:textId="67DDD52F" w:rsidR="00AB0DDA" w:rsidRPr="00572C83" w:rsidRDefault="00AB0DDA" w:rsidP="00AB0DDA">
      <w:pPr>
        <w:pStyle w:val="EX"/>
      </w:pPr>
      <w:r w:rsidRPr="00572C83">
        <w:t>[19]</w:t>
      </w:r>
      <w:r w:rsidRPr="00572C83">
        <w:tab/>
      </w:r>
      <w:r w:rsidR="004168CB" w:rsidRPr="00572C83">
        <w:t>3GPP TS 23.468:</w:t>
      </w:r>
      <w:r w:rsidRPr="00572C83">
        <w:t xml:space="preserve"> "Group Communication System Enablers for LTE (GCSE_LTE); Stage 2".</w:t>
      </w:r>
    </w:p>
    <w:p w14:paraId="2C51F5D2" w14:textId="59E39018" w:rsidR="00AB0DDA" w:rsidRPr="00572C83" w:rsidRDefault="00AB0DDA" w:rsidP="00AB0DDA">
      <w:pPr>
        <w:pStyle w:val="EX"/>
      </w:pPr>
      <w:r w:rsidRPr="00572C83">
        <w:t>[20]</w:t>
      </w:r>
      <w:r w:rsidRPr="00572C83">
        <w:tab/>
        <w:t>RFC 6733: "Diameter Base Protocol"</w:t>
      </w:r>
      <w:r w:rsidR="00EC21AF" w:rsidRPr="00572C83">
        <w:t>, October 2012</w:t>
      </w:r>
      <w:r w:rsidRPr="00572C83">
        <w:t>.</w:t>
      </w:r>
    </w:p>
    <w:p w14:paraId="5F50469D" w14:textId="7E68FB44" w:rsidR="00AB0DDA" w:rsidRPr="00572C83" w:rsidRDefault="00AB0DDA" w:rsidP="00AB0DDA">
      <w:pPr>
        <w:pStyle w:val="EX"/>
      </w:pPr>
      <w:r w:rsidRPr="00572C83">
        <w:t>[21]</w:t>
      </w:r>
      <w:r w:rsidRPr="00572C83">
        <w:tab/>
      </w:r>
      <w:r w:rsidR="004168CB" w:rsidRPr="00572C83">
        <w:t>3GPP TS 26.347:</w:t>
      </w:r>
      <w:r w:rsidRPr="00572C83">
        <w:t xml:space="preserve"> "Multimedia Broadcast/Multicast Service (MBMS); Application Programming Interface and URL", Release 16.</w:t>
      </w:r>
    </w:p>
    <w:p w14:paraId="25B1E042" w14:textId="257FB3B2" w:rsidR="00AB0DDA" w:rsidRPr="00572C83" w:rsidRDefault="00AB0DDA" w:rsidP="002F2756">
      <w:pPr>
        <w:pStyle w:val="EX"/>
      </w:pPr>
      <w:r w:rsidRPr="00572C83">
        <w:t>[22]</w:t>
      </w:r>
      <w:r w:rsidRPr="00572C83">
        <w:tab/>
      </w:r>
      <w:r w:rsidR="004168CB" w:rsidRPr="00572C83">
        <w:t>3GPP TS 22.146:</w:t>
      </w:r>
      <w:r w:rsidRPr="00572C83">
        <w:t xml:space="preserve"> "Multimedia Broadcast/Multicast Service (MBMS); Stage 1", Release 16.</w:t>
      </w:r>
    </w:p>
    <w:p w14:paraId="5D1B5162" w14:textId="59946E11" w:rsidR="00AB0DDA" w:rsidRPr="00572C83" w:rsidRDefault="00C22A47" w:rsidP="008359A3">
      <w:pPr>
        <w:pStyle w:val="EX"/>
      </w:pPr>
      <w:r w:rsidRPr="00572C83">
        <w:t>[23]</w:t>
      </w:r>
      <w:r w:rsidRPr="00572C83">
        <w:tab/>
        <w:t>RFC</w:t>
      </w:r>
      <w:r w:rsidR="0029558F" w:rsidRPr="00572C83">
        <w:t xml:space="preserve"> 5053: “Raptor Forward Error Correction Scheme for Object Delivery”, October 2007</w:t>
      </w:r>
      <w:r w:rsidR="00F003D6" w:rsidRPr="00572C83">
        <w:t>.</w:t>
      </w:r>
    </w:p>
    <w:p w14:paraId="7C0DF503" w14:textId="782C581C" w:rsidR="0029558F" w:rsidRPr="00572C83" w:rsidRDefault="0029558F" w:rsidP="008359A3">
      <w:pPr>
        <w:pStyle w:val="EX"/>
      </w:pPr>
      <w:r w:rsidRPr="00572C83">
        <w:t>[24]</w:t>
      </w:r>
      <w:r w:rsidRPr="00572C83">
        <w:tab/>
        <w:t>RFC 5445: “Basic Forward Error Correction (FEC) Schemes”, March 2009</w:t>
      </w:r>
      <w:r w:rsidR="00F003D6" w:rsidRPr="00572C83">
        <w:t>.</w:t>
      </w:r>
    </w:p>
    <w:p w14:paraId="3E7D812E" w14:textId="7C76C9E1" w:rsidR="0029558F" w:rsidRPr="00572C83" w:rsidRDefault="0029558F" w:rsidP="00F003D6">
      <w:pPr>
        <w:pStyle w:val="EX"/>
      </w:pPr>
      <w:r w:rsidRPr="00572C83">
        <w:t>[25]</w:t>
      </w:r>
      <w:r w:rsidRPr="00572C83">
        <w:tab/>
        <w:t>RFC 3695: “Compact Forward Error Correction (FEC) Schemes”, February 2004</w:t>
      </w:r>
      <w:r w:rsidR="00F003D6" w:rsidRPr="00572C83">
        <w:t>.</w:t>
      </w:r>
    </w:p>
    <w:p w14:paraId="76BD193A" w14:textId="0C606016" w:rsidR="00D26C43" w:rsidRPr="00572C83" w:rsidRDefault="00D26C43">
      <w:pPr>
        <w:pStyle w:val="EX"/>
      </w:pPr>
      <w:r w:rsidRPr="00572C83">
        <w:t>[26]</w:t>
      </w:r>
      <w:r w:rsidRPr="00572C83">
        <w:tab/>
        <w:t>3GPP TS 23.247: "Architectural enhancements for 5G multicast-broadcast services; Stage</w:t>
      </w:r>
      <w:r w:rsidR="00EC21AF" w:rsidRPr="00572C83">
        <w:t> </w:t>
      </w:r>
      <w:r w:rsidRPr="00572C83">
        <w:t>2;" Release 17.</w:t>
      </w:r>
    </w:p>
    <w:p w14:paraId="29188E6C" w14:textId="4DCAFAD8" w:rsidR="003930FD" w:rsidRPr="00572C83" w:rsidRDefault="003930FD" w:rsidP="003930FD">
      <w:pPr>
        <w:pStyle w:val="EX"/>
        <w:rPr>
          <w:rStyle w:val="normaltextrun"/>
        </w:rPr>
      </w:pPr>
      <w:r w:rsidRPr="00572C83">
        <w:rPr>
          <w:rStyle w:val="normaltextrun"/>
        </w:rPr>
        <w:t>[27]</w:t>
      </w:r>
      <w:r w:rsidRPr="00572C83">
        <w:rPr>
          <w:rStyle w:val="normaltextrun"/>
        </w:rPr>
        <w:tab/>
      </w:r>
      <w:r w:rsidR="004168CB" w:rsidRPr="00572C83">
        <w:rPr>
          <w:rStyle w:val="normaltextrun"/>
        </w:rPr>
        <w:t>3GPP TS 26.511:</w:t>
      </w:r>
      <w:r w:rsidRPr="00572C83">
        <w:rPr>
          <w:rStyle w:val="normaltextrun"/>
        </w:rPr>
        <w:t xml:space="preserve"> </w:t>
      </w:r>
      <w:r w:rsidRPr="00572C83">
        <w:t>"5G Media Streaming (5GMS); Profiles, codecs and formats</w:t>
      </w:r>
      <w:r w:rsidRPr="00572C83">
        <w:rPr>
          <w:rStyle w:val="normaltextrun"/>
        </w:rPr>
        <w:t>".</w:t>
      </w:r>
    </w:p>
    <w:p w14:paraId="2D4FFD77" w14:textId="6A60DC9A" w:rsidR="003930FD" w:rsidRPr="00572C83" w:rsidRDefault="003930FD">
      <w:pPr>
        <w:pStyle w:val="EX"/>
      </w:pPr>
      <w:r w:rsidRPr="00572C83">
        <w:t>[28]</w:t>
      </w:r>
      <w:r w:rsidRPr="00572C83">
        <w:tab/>
      </w:r>
      <w:r w:rsidR="004168CB" w:rsidRPr="00572C83">
        <w:t>3GPP TS 26.512:</w:t>
      </w:r>
      <w:r w:rsidRPr="00572C83">
        <w:t xml:space="preserve"> "5G Media Streaming (5GMS); Protocols".</w:t>
      </w:r>
    </w:p>
    <w:p w14:paraId="5AAD714F" w14:textId="77777777" w:rsidR="00F24902" w:rsidRPr="00572C83" w:rsidRDefault="00F24902" w:rsidP="00F24902">
      <w:pPr>
        <w:pStyle w:val="EX"/>
      </w:pPr>
      <w:r w:rsidRPr="00572C83">
        <w:t>[29]</w:t>
      </w:r>
      <w:r w:rsidRPr="00572C83">
        <w:tab/>
        <w:t>3GPP TS 26.502: "5G multicast-broadcast services; User service architecture".</w:t>
      </w:r>
    </w:p>
    <w:p w14:paraId="4AE0CE52" w14:textId="77777777" w:rsidR="00F24902" w:rsidRPr="00572C83" w:rsidRDefault="00F24902" w:rsidP="00F24902">
      <w:pPr>
        <w:pStyle w:val="EX"/>
      </w:pPr>
      <w:r w:rsidRPr="00572C83">
        <w:t>[30]</w:t>
      </w:r>
      <w:r w:rsidRPr="00572C83">
        <w:tab/>
        <w:t>3GPP TS 26.517: "5G Multicast-Broadcast User Services; Protocols and Formats".</w:t>
      </w:r>
    </w:p>
    <w:p w14:paraId="2D580BD6" w14:textId="77777777" w:rsidR="00F24902" w:rsidRPr="00572C83" w:rsidRDefault="00F24902" w:rsidP="00F24902">
      <w:pPr>
        <w:pStyle w:val="EX"/>
      </w:pPr>
      <w:r w:rsidRPr="00572C83">
        <w:t>[31]</w:t>
      </w:r>
      <w:r w:rsidRPr="00572C83">
        <w:tab/>
        <w:t>ETSI TS 103 720: "LTE-based 5G Broadcast System".</w:t>
      </w:r>
    </w:p>
    <w:p w14:paraId="25CAE7BC" w14:textId="77777777" w:rsidR="00F24902" w:rsidRPr="00572C83" w:rsidRDefault="00F24902" w:rsidP="00F24902">
      <w:pPr>
        <w:pStyle w:val="EX"/>
      </w:pPr>
      <w:r w:rsidRPr="00572C83">
        <w:t>[32]</w:t>
      </w:r>
      <w:r w:rsidRPr="00572C83">
        <w:tab/>
        <w:t>3GPP TS 23.479: "UE MBMS APIs for Mission Critical Services".</w:t>
      </w:r>
    </w:p>
    <w:p w14:paraId="1FDA6E62" w14:textId="06896D0B" w:rsidR="00F24902" w:rsidRPr="00572C83" w:rsidRDefault="00F24902">
      <w:pPr>
        <w:pStyle w:val="EX"/>
      </w:pPr>
      <w:r w:rsidRPr="00572C83">
        <w:t>[33]</w:t>
      </w:r>
      <w:r w:rsidRPr="00572C83">
        <w:tab/>
        <w:t>3GPP TS 23.247: "Architectural enhancements for 5G multicast-broadcast services".</w:t>
      </w:r>
    </w:p>
    <w:p w14:paraId="6FD19CBF" w14:textId="77777777" w:rsidR="00080512" w:rsidRPr="00572C83" w:rsidRDefault="00080512">
      <w:pPr>
        <w:pStyle w:val="Heading1"/>
      </w:pPr>
      <w:bookmarkStart w:id="40" w:name="_Toc25918775"/>
      <w:bookmarkStart w:id="41" w:name="_Toc36567252"/>
      <w:bookmarkStart w:id="42" w:name="_Toc36567282"/>
      <w:bookmarkStart w:id="43" w:name="_Toc36567336"/>
      <w:bookmarkStart w:id="44" w:name="_Toc73026683"/>
      <w:bookmarkStart w:id="45" w:name="_Toc187761695"/>
      <w:r w:rsidRPr="00572C83">
        <w:t>3</w:t>
      </w:r>
      <w:r w:rsidRPr="00572C83">
        <w:tab/>
        <w:t>Definitions</w:t>
      </w:r>
      <w:r w:rsidR="00602AEA" w:rsidRPr="00572C83">
        <w:t xml:space="preserve"> of terms, symbols</w:t>
      </w:r>
      <w:r w:rsidR="00463E46" w:rsidRPr="00572C83">
        <w:t>,</w:t>
      </w:r>
      <w:r w:rsidR="00602AEA" w:rsidRPr="00572C83">
        <w:t xml:space="preserve"> and abbreviations</w:t>
      </w:r>
      <w:bookmarkEnd w:id="39"/>
      <w:bookmarkEnd w:id="40"/>
      <w:bookmarkEnd w:id="41"/>
      <w:bookmarkEnd w:id="42"/>
      <w:bookmarkEnd w:id="43"/>
      <w:bookmarkEnd w:id="44"/>
      <w:bookmarkEnd w:id="45"/>
    </w:p>
    <w:p w14:paraId="57773FD3" w14:textId="77777777" w:rsidR="00080512" w:rsidRPr="00572C83" w:rsidRDefault="00080512">
      <w:pPr>
        <w:pStyle w:val="Heading2"/>
      </w:pPr>
      <w:bookmarkStart w:id="46" w:name="_Toc2086438"/>
      <w:bookmarkStart w:id="47" w:name="_Toc25918776"/>
      <w:bookmarkStart w:id="48" w:name="_Toc36567253"/>
      <w:bookmarkStart w:id="49" w:name="_Toc36567283"/>
      <w:bookmarkStart w:id="50" w:name="_Toc36567337"/>
      <w:bookmarkStart w:id="51" w:name="_Toc73026684"/>
      <w:bookmarkStart w:id="52" w:name="_Toc187761696"/>
      <w:r w:rsidRPr="00572C83">
        <w:t>3.1</w:t>
      </w:r>
      <w:r w:rsidRPr="00572C83">
        <w:tab/>
      </w:r>
      <w:r w:rsidR="002B6339" w:rsidRPr="00572C83">
        <w:t>Terms</w:t>
      </w:r>
      <w:bookmarkEnd w:id="46"/>
      <w:bookmarkEnd w:id="47"/>
      <w:bookmarkEnd w:id="48"/>
      <w:bookmarkEnd w:id="49"/>
      <w:bookmarkEnd w:id="50"/>
      <w:bookmarkEnd w:id="51"/>
      <w:bookmarkEnd w:id="52"/>
    </w:p>
    <w:p w14:paraId="14D865FC" w14:textId="0D975822" w:rsidR="00AB0DDA" w:rsidRPr="00572C83" w:rsidRDefault="00AB0DDA" w:rsidP="00AB0DDA">
      <w:r w:rsidRPr="00572C83">
        <w:t xml:space="preserve">For the present document, the terms given in </w:t>
      </w:r>
      <w:r w:rsidR="004168CB" w:rsidRPr="00572C83">
        <w:t>3GPP TR 21.905 [</w:t>
      </w:r>
      <w:r w:rsidRPr="00572C83">
        <w:t xml:space="preserve">5], </w:t>
      </w:r>
      <w:r w:rsidR="004168CB" w:rsidRPr="00572C83">
        <w:t>TS 26.501 [</w:t>
      </w:r>
      <w:r w:rsidRPr="00572C83">
        <w:t xml:space="preserve">1], </w:t>
      </w:r>
      <w:r w:rsidR="004168CB" w:rsidRPr="00572C83">
        <w:t>TR 23.757 [</w:t>
      </w:r>
      <w:r w:rsidRPr="00572C83">
        <w:t xml:space="preserve">7] and the following apply. A term defined in the present document takes precedence over the definition of the same term, if any, in </w:t>
      </w:r>
      <w:r w:rsidR="004168CB" w:rsidRPr="00572C83">
        <w:t>TR 21.905 [</w:t>
      </w:r>
      <w:r w:rsidRPr="00572C83">
        <w:t xml:space="preserve">5] or </w:t>
      </w:r>
      <w:r w:rsidR="004168CB" w:rsidRPr="00572C83">
        <w:t>TS 26.501 [</w:t>
      </w:r>
      <w:r w:rsidRPr="00572C83">
        <w:t>1].</w:t>
      </w:r>
    </w:p>
    <w:p w14:paraId="345FDD7E" w14:textId="77777777" w:rsidR="00793C5D" w:rsidRPr="00572C83" w:rsidRDefault="00793C5D" w:rsidP="00793C5D">
      <w:pPr>
        <w:pStyle w:val="CommentText"/>
      </w:pPr>
      <w:r w:rsidRPr="00572C83">
        <w:rPr>
          <w:b/>
        </w:rPr>
        <w:t>5MBS User Service:</w:t>
      </w:r>
      <w:r w:rsidRPr="00572C83">
        <w:t xml:space="preserve"> Services provided to the end user by means of 5MBS transport and possibly other capabilities.  </w:t>
      </w:r>
    </w:p>
    <w:p w14:paraId="30908C37" w14:textId="44512730" w:rsidR="00793C5D" w:rsidRPr="00572C83" w:rsidRDefault="00793C5D" w:rsidP="00121D3D">
      <w:pPr>
        <w:keepLines/>
        <w:rPr>
          <w:strike/>
        </w:rPr>
      </w:pPr>
      <w:r w:rsidRPr="00572C83">
        <w:rPr>
          <w:b/>
        </w:rPr>
        <w:t xml:space="preserve">Broadcast MBS Session: </w:t>
      </w:r>
      <w:r w:rsidRPr="00572C83">
        <w:t xml:space="preserve">See </w:t>
      </w:r>
      <w:r w:rsidR="004168CB" w:rsidRPr="00572C83">
        <w:t>TS 23.247 [</w:t>
      </w:r>
      <w:r w:rsidRPr="00572C83">
        <w:t>26].</w:t>
      </w:r>
    </w:p>
    <w:p w14:paraId="445A490C" w14:textId="4D779451" w:rsidR="00793C5D" w:rsidRPr="00572C83" w:rsidRDefault="00793C5D" w:rsidP="00793C5D">
      <w:r w:rsidRPr="00572C83">
        <w:rPr>
          <w:b/>
        </w:rPr>
        <w:t xml:space="preserve">MBS Session: </w:t>
      </w:r>
      <w:r w:rsidRPr="00572C83">
        <w:t xml:space="preserve">See </w:t>
      </w:r>
      <w:r w:rsidR="004168CB" w:rsidRPr="00572C83">
        <w:t>TS 23.247 [</w:t>
      </w:r>
      <w:r w:rsidRPr="00572C83">
        <w:t>26].</w:t>
      </w:r>
    </w:p>
    <w:p w14:paraId="0E40A58B" w14:textId="77777777" w:rsidR="00793C5D" w:rsidRPr="00572C83" w:rsidRDefault="00793C5D" w:rsidP="00793C5D">
      <w:r w:rsidRPr="00572C83">
        <w:rPr>
          <w:b/>
          <w:bCs/>
          <w:lang w:val="en-US"/>
        </w:rPr>
        <w:t>M</w:t>
      </w:r>
      <w:proofErr w:type="spellStart"/>
      <w:r w:rsidRPr="00572C83">
        <w:rPr>
          <w:b/>
          <w:bCs/>
        </w:rPr>
        <w:t>ulticast</w:t>
      </w:r>
      <w:proofErr w:type="spellEnd"/>
      <w:r w:rsidRPr="00572C83">
        <w:rPr>
          <w:b/>
          <w:bCs/>
        </w:rPr>
        <w:t xml:space="preserve"> adaptive bit rate (MABR): </w:t>
      </w:r>
      <w:r w:rsidRPr="00572C83">
        <w:t>a method of media streaming in which source media segments are encapsulated into the delivery units of a multicast media transport protocol, and are delivered over a multicast-capable network to a client-side function that is capable of switching dynamically between available unicast or multicast delivery of the ABR media with differing technical characteristics (e.g. different quality and bit rate) according to prevailing packet reception conditions.</w:t>
      </w:r>
    </w:p>
    <w:p w14:paraId="43AE3C00" w14:textId="597643DD" w:rsidR="00793C5D" w:rsidRPr="00572C83" w:rsidRDefault="00793C5D" w:rsidP="00121D3D">
      <w:pPr>
        <w:pStyle w:val="NO"/>
      </w:pPr>
      <w:r w:rsidRPr="00572C83">
        <w:t>NOTE:</w:t>
      </w:r>
      <w:r w:rsidRPr="00572C83">
        <w:tab/>
        <w:t>The multicast-capable network could be a 3GPP or non-3GPP network. Specifically in the present document, the multicast-capable network refers to 5MBS network.</w:t>
      </w:r>
    </w:p>
    <w:p w14:paraId="010DA82C" w14:textId="35CBA124" w:rsidR="00793C5D" w:rsidRPr="00572C83" w:rsidRDefault="00793C5D" w:rsidP="00121D3D">
      <w:pPr>
        <w:keepLines/>
        <w:rPr>
          <w:strike/>
        </w:rPr>
      </w:pPr>
      <w:r w:rsidRPr="00572C83">
        <w:rPr>
          <w:b/>
        </w:rPr>
        <w:t xml:space="preserve">Multicast MBS Session: </w:t>
      </w:r>
      <w:r w:rsidRPr="00572C83">
        <w:t xml:space="preserve">See </w:t>
      </w:r>
      <w:r w:rsidR="004168CB" w:rsidRPr="00572C83">
        <w:t>TS 23.247 [</w:t>
      </w:r>
      <w:r w:rsidRPr="00572C83">
        <w:t xml:space="preserve">26]. </w:t>
      </w:r>
    </w:p>
    <w:p w14:paraId="4CCD3057" w14:textId="480CDE74" w:rsidR="00AB0DDA" w:rsidRPr="00572C83" w:rsidRDefault="00AB0DDA" w:rsidP="00AB0DDA">
      <w:pPr>
        <w:rPr>
          <w:strike/>
        </w:rPr>
      </w:pPr>
      <w:r w:rsidRPr="00572C83">
        <w:rPr>
          <w:b/>
        </w:rPr>
        <w:t xml:space="preserve">Multimedia Broadcast/Multicast Service (MBMS): </w:t>
      </w:r>
      <w:r w:rsidRPr="00572C83">
        <w:t xml:space="preserve">See </w:t>
      </w:r>
      <w:r w:rsidR="004168CB" w:rsidRPr="00572C83">
        <w:t>TS 22.146 [</w:t>
      </w:r>
      <w:r w:rsidRPr="00572C83">
        <w:t>22].</w:t>
      </w:r>
    </w:p>
    <w:p w14:paraId="7AEA4A5C" w14:textId="77777777" w:rsidR="00E70AE1" w:rsidRPr="00572C83" w:rsidRDefault="00E70AE1" w:rsidP="00E70AE1">
      <w:pPr>
        <w:pStyle w:val="Heading2"/>
      </w:pPr>
      <w:bookmarkStart w:id="53" w:name="_Toc22552190"/>
      <w:bookmarkStart w:id="54" w:name="_Toc22930354"/>
      <w:bookmarkStart w:id="55" w:name="_Toc22987222"/>
      <w:bookmarkStart w:id="56" w:name="_Toc23256808"/>
      <w:bookmarkStart w:id="57" w:name="_Toc25353531"/>
      <w:bookmarkStart w:id="58" w:name="_Toc25918777"/>
      <w:bookmarkStart w:id="59" w:name="_Toc36567254"/>
      <w:bookmarkStart w:id="60" w:name="_Toc36567284"/>
      <w:bookmarkStart w:id="61" w:name="_Toc36567338"/>
      <w:bookmarkStart w:id="62" w:name="_Toc73026685"/>
      <w:bookmarkStart w:id="63" w:name="_Toc187761697"/>
      <w:r w:rsidRPr="00572C83">
        <w:t>3.2</w:t>
      </w:r>
      <w:r w:rsidRPr="00572C83">
        <w:tab/>
        <w:t>Abbreviations</w:t>
      </w:r>
      <w:bookmarkEnd w:id="53"/>
      <w:bookmarkEnd w:id="54"/>
      <w:bookmarkEnd w:id="55"/>
      <w:bookmarkEnd w:id="56"/>
      <w:bookmarkEnd w:id="57"/>
      <w:bookmarkEnd w:id="58"/>
      <w:bookmarkEnd w:id="59"/>
      <w:bookmarkEnd w:id="60"/>
      <w:bookmarkEnd w:id="61"/>
      <w:bookmarkEnd w:id="62"/>
      <w:bookmarkEnd w:id="63"/>
    </w:p>
    <w:p w14:paraId="0933A3C3" w14:textId="08501F86" w:rsidR="00E70AE1" w:rsidRPr="00572C83" w:rsidRDefault="00E70AE1" w:rsidP="00E70AE1">
      <w:pPr>
        <w:keepNext/>
      </w:pPr>
      <w:r w:rsidRPr="00572C83">
        <w:t xml:space="preserve">For the present document, the abbreviations given in </w:t>
      </w:r>
      <w:r w:rsidR="004168CB" w:rsidRPr="00572C83">
        <w:t>TR 21.905 [</w:t>
      </w:r>
      <w:r w:rsidR="001670AC" w:rsidRPr="00572C83">
        <w:t>5</w:t>
      </w:r>
      <w:r w:rsidRPr="00572C83">
        <w:t>] and the following apply. An abbreviation defined in the present document takes precedence over the definition of the same abbreviation, if any, in TR 21.905.</w:t>
      </w:r>
    </w:p>
    <w:p w14:paraId="105F39A7" w14:textId="77777777" w:rsidR="00F24902" w:rsidRPr="00572C83" w:rsidRDefault="00F24902" w:rsidP="00F24902">
      <w:pPr>
        <w:pStyle w:val="EW"/>
        <w:rPr>
          <w:rFonts w:eastAsia="SimSun"/>
          <w:bCs/>
          <w:lang w:val="en-US"/>
        </w:rPr>
      </w:pPr>
      <w:bookmarkStart w:id="64" w:name="_Toc22552191"/>
      <w:bookmarkStart w:id="65" w:name="_Toc22930355"/>
      <w:bookmarkStart w:id="66" w:name="_Toc22987223"/>
      <w:bookmarkStart w:id="67" w:name="_Toc23256809"/>
      <w:bookmarkStart w:id="68" w:name="_Toc25353532"/>
      <w:bookmarkStart w:id="69" w:name="_Toc25918778"/>
      <w:bookmarkStart w:id="70" w:name="_Toc36567255"/>
      <w:bookmarkStart w:id="71" w:name="_Toc36567285"/>
      <w:bookmarkStart w:id="72" w:name="_Toc36567339"/>
      <w:bookmarkStart w:id="73" w:name="_Toc73026686"/>
      <w:r w:rsidRPr="00572C83">
        <w:rPr>
          <w:rFonts w:eastAsia="SimSun"/>
          <w:bCs/>
          <w:lang w:val="en-US"/>
        </w:rPr>
        <w:t>5G-MAG</w:t>
      </w:r>
      <w:r w:rsidRPr="00572C83">
        <w:rPr>
          <w:rFonts w:eastAsia="SimSun"/>
          <w:bCs/>
          <w:lang w:val="en-US"/>
        </w:rPr>
        <w:tab/>
        <w:t>5G Media Action Group</w:t>
      </w:r>
    </w:p>
    <w:p w14:paraId="3033767D" w14:textId="77777777" w:rsidR="00F24902" w:rsidRPr="00572C83" w:rsidRDefault="00F24902" w:rsidP="00F24902">
      <w:pPr>
        <w:pStyle w:val="EW"/>
        <w:rPr>
          <w:rFonts w:eastAsia="SimSun"/>
          <w:bCs/>
          <w:lang w:val="en-US"/>
        </w:rPr>
      </w:pPr>
      <w:r w:rsidRPr="00572C83">
        <w:rPr>
          <w:rFonts w:eastAsia="SimSun"/>
          <w:bCs/>
          <w:lang w:val="en-US"/>
        </w:rPr>
        <w:t>5MBS</w:t>
      </w:r>
      <w:r w:rsidRPr="00572C83">
        <w:rPr>
          <w:rFonts w:eastAsia="SimSun"/>
          <w:bCs/>
          <w:lang w:val="en-US"/>
        </w:rPr>
        <w:tab/>
        <w:t>5G Multicast/Broadcast Service</w:t>
      </w:r>
    </w:p>
    <w:p w14:paraId="41556371" w14:textId="77777777" w:rsidR="00F24902" w:rsidRPr="00572C83" w:rsidRDefault="00F24902" w:rsidP="00F24902">
      <w:pPr>
        <w:pStyle w:val="EW"/>
        <w:rPr>
          <w:rFonts w:eastAsia="SimSun"/>
          <w:bCs/>
          <w:lang w:val="en-US"/>
        </w:rPr>
      </w:pPr>
      <w:r w:rsidRPr="00572C83">
        <w:rPr>
          <w:rFonts w:eastAsia="SimSun"/>
          <w:bCs/>
          <w:lang w:val="en-US"/>
        </w:rPr>
        <w:t>5GMS</w:t>
      </w:r>
      <w:r w:rsidRPr="00572C83">
        <w:rPr>
          <w:rFonts w:eastAsia="SimSun"/>
          <w:bCs/>
          <w:lang w:val="en-US"/>
        </w:rPr>
        <w:tab/>
        <w:t>5G Media Streaming.</w:t>
      </w:r>
    </w:p>
    <w:p w14:paraId="03D4AB37" w14:textId="77777777" w:rsidR="00F24902" w:rsidRPr="00572C83" w:rsidRDefault="00F24902" w:rsidP="00F24902">
      <w:pPr>
        <w:pStyle w:val="EW"/>
        <w:rPr>
          <w:rFonts w:eastAsia="SimSun"/>
          <w:bCs/>
          <w:lang w:val="en-US"/>
        </w:rPr>
      </w:pPr>
      <w:r w:rsidRPr="00572C83">
        <w:rPr>
          <w:rFonts w:eastAsia="SimSun"/>
          <w:bCs/>
          <w:lang w:val="en-US"/>
        </w:rPr>
        <w:t>ABR</w:t>
      </w:r>
      <w:r w:rsidRPr="00572C83">
        <w:rPr>
          <w:rFonts w:eastAsia="SimSun"/>
          <w:bCs/>
          <w:lang w:val="en-US"/>
        </w:rPr>
        <w:tab/>
        <w:t>Adaptive Bit Rate.</w:t>
      </w:r>
    </w:p>
    <w:p w14:paraId="10B90332" w14:textId="77777777" w:rsidR="00F24902" w:rsidRPr="00572C83" w:rsidRDefault="00F24902" w:rsidP="00F24902">
      <w:pPr>
        <w:pStyle w:val="EW"/>
        <w:rPr>
          <w:rFonts w:eastAsia="SimSun"/>
          <w:bCs/>
          <w:lang w:val="en-US"/>
        </w:rPr>
      </w:pPr>
      <w:r w:rsidRPr="00572C83">
        <w:rPr>
          <w:rFonts w:eastAsia="SimSun"/>
          <w:bCs/>
          <w:lang w:val="en-US"/>
        </w:rPr>
        <w:t>AL</w:t>
      </w:r>
      <w:r w:rsidRPr="00572C83">
        <w:rPr>
          <w:rFonts w:eastAsia="SimSun"/>
          <w:bCs/>
          <w:lang w:val="en-US"/>
        </w:rPr>
        <w:noBreakHyphen/>
        <w:t>FEC</w:t>
      </w:r>
      <w:r w:rsidRPr="00572C83">
        <w:rPr>
          <w:rFonts w:eastAsia="SimSun"/>
          <w:bCs/>
          <w:lang w:val="en-US"/>
        </w:rPr>
        <w:tab/>
        <w:t>Application-Level Forward Error Correction</w:t>
      </w:r>
    </w:p>
    <w:p w14:paraId="24BC6112" w14:textId="77777777" w:rsidR="00F24902" w:rsidRPr="00572C83" w:rsidRDefault="00F24902" w:rsidP="00F24902">
      <w:pPr>
        <w:pStyle w:val="EW"/>
        <w:rPr>
          <w:rFonts w:eastAsia="SimSun"/>
          <w:bCs/>
          <w:lang w:val="en-US"/>
        </w:rPr>
      </w:pPr>
      <w:r w:rsidRPr="00572C83">
        <w:rPr>
          <w:rFonts w:eastAsia="SimSun"/>
          <w:bCs/>
          <w:lang w:val="en-US"/>
        </w:rPr>
        <w:t>ATSC</w:t>
      </w:r>
      <w:r w:rsidRPr="00572C83">
        <w:rPr>
          <w:rFonts w:eastAsia="SimSun"/>
          <w:bCs/>
          <w:lang w:val="en-US"/>
        </w:rPr>
        <w:tab/>
        <w:t>Advanced Television Systems Committee</w:t>
      </w:r>
    </w:p>
    <w:p w14:paraId="69E4A316" w14:textId="77777777" w:rsidR="00F24902" w:rsidRPr="00572C83" w:rsidRDefault="00F24902" w:rsidP="00F24902">
      <w:pPr>
        <w:pStyle w:val="EW"/>
        <w:rPr>
          <w:lang w:val="en-US"/>
        </w:rPr>
      </w:pPr>
      <w:r w:rsidRPr="00572C83">
        <w:rPr>
          <w:lang w:val="en-US"/>
        </w:rPr>
        <w:t>BM-SC</w:t>
      </w:r>
      <w:r w:rsidRPr="00572C83">
        <w:rPr>
          <w:lang w:val="en-US"/>
        </w:rPr>
        <w:tab/>
        <w:t>Broadcast-Multicast - Service Centre</w:t>
      </w:r>
    </w:p>
    <w:p w14:paraId="03518200" w14:textId="77777777" w:rsidR="00F24902" w:rsidRPr="00572C83" w:rsidRDefault="00F24902" w:rsidP="00F24902">
      <w:pPr>
        <w:pStyle w:val="EW"/>
        <w:rPr>
          <w:rFonts w:eastAsia="SimSun"/>
          <w:bCs/>
          <w:lang w:val="en-US"/>
        </w:rPr>
      </w:pPr>
      <w:r w:rsidRPr="00572C83">
        <w:rPr>
          <w:rFonts w:eastAsia="SimSun"/>
          <w:bCs/>
          <w:lang w:val="en-US"/>
        </w:rPr>
        <w:t>CDN</w:t>
      </w:r>
      <w:r w:rsidRPr="00572C83">
        <w:rPr>
          <w:rFonts w:eastAsia="SimSun"/>
          <w:bCs/>
          <w:lang w:val="en-US"/>
        </w:rPr>
        <w:tab/>
        <w:t>Content Delivery Network</w:t>
      </w:r>
    </w:p>
    <w:p w14:paraId="68F4E8E7" w14:textId="77777777" w:rsidR="00F24902" w:rsidRPr="00572C83" w:rsidRDefault="00F24902" w:rsidP="00F24902">
      <w:pPr>
        <w:pStyle w:val="EW"/>
        <w:rPr>
          <w:rFonts w:eastAsia="SimSun"/>
          <w:bCs/>
          <w:lang w:val="en-US"/>
        </w:rPr>
      </w:pPr>
      <w:r w:rsidRPr="00572C83">
        <w:rPr>
          <w:rFonts w:eastAsia="SimSun"/>
          <w:bCs/>
          <w:lang w:val="en-US"/>
        </w:rPr>
        <w:t>CMAF</w:t>
      </w:r>
      <w:r w:rsidRPr="00572C83">
        <w:rPr>
          <w:rFonts w:eastAsia="SimSun"/>
          <w:bCs/>
          <w:lang w:val="en-US"/>
        </w:rPr>
        <w:tab/>
        <w:t>Common Media Application Format</w:t>
      </w:r>
    </w:p>
    <w:p w14:paraId="1697DAE3" w14:textId="77777777" w:rsidR="00F24902" w:rsidRPr="00572C83" w:rsidRDefault="00F24902" w:rsidP="00F24902">
      <w:pPr>
        <w:pStyle w:val="EW"/>
        <w:rPr>
          <w:rFonts w:eastAsia="SimSun"/>
          <w:bCs/>
          <w:lang w:val="en-US"/>
        </w:rPr>
      </w:pPr>
      <w:r w:rsidRPr="00572C83">
        <w:rPr>
          <w:rFonts w:eastAsia="SimSun"/>
          <w:bCs/>
          <w:lang w:val="en-US"/>
        </w:rPr>
        <w:t>DASH</w:t>
      </w:r>
      <w:r w:rsidRPr="00572C83">
        <w:rPr>
          <w:rFonts w:eastAsia="SimSun"/>
          <w:bCs/>
          <w:lang w:val="en-US"/>
        </w:rPr>
        <w:tab/>
        <w:t>Dynamic Adaptive Streaming over HTTP</w:t>
      </w:r>
    </w:p>
    <w:p w14:paraId="5AB4EF56" w14:textId="77777777" w:rsidR="00F24902" w:rsidRPr="00572C83" w:rsidRDefault="00F24902" w:rsidP="00F24902">
      <w:pPr>
        <w:pStyle w:val="EW"/>
        <w:rPr>
          <w:rFonts w:eastAsia="SimSun"/>
          <w:bCs/>
          <w:lang w:val="en-US"/>
        </w:rPr>
      </w:pPr>
      <w:r w:rsidRPr="00572C83">
        <w:rPr>
          <w:rFonts w:eastAsia="SimSun"/>
          <w:bCs/>
          <w:lang w:val="en-US"/>
        </w:rPr>
        <w:t>DNS</w:t>
      </w:r>
      <w:r w:rsidRPr="00572C83">
        <w:rPr>
          <w:rFonts w:eastAsia="SimSun"/>
          <w:bCs/>
          <w:lang w:val="en-US"/>
        </w:rPr>
        <w:tab/>
        <w:t>Domain Name Service</w:t>
      </w:r>
    </w:p>
    <w:p w14:paraId="6A4E8AE9" w14:textId="77777777" w:rsidR="00F24902" w:rsidRPr="00572C83" w:rsidRDefault="00F24902" w:rsidP="00F24902">
      <w:pPr>
        <w:pStyle w:val="EW"/>
        <w:rPr>
          <w:rFonts w:eastAsia="SimSun"/>
          <w:bCs/>
          <w:lang w:val="en-US"/>
        </w:rPr>
      </w:pPr>
      <w:r w:rsidRPr="00572C83">
        <w:rPr>
          <w:rFonts w:eastAsia="SimSun"/>
          <w:bCs/>
          <w:lang w:val="en-US"/>
        </w:rPr>
        <w:t>DVB</w:t>
      </w:r>
      <w:r w:rsidRPr="00572C83">
        <w:rPr>
          <w:rFonts w:eastAsia="SimSun"/>
          <w:bCs/>
          <w:lang w:val="en-US"/>
        </w:rPr>
        <w:tab/>
        <w:t>Digital Video Broadcasting</w:t>
      </w:r>
    </w:p>
    <w:p w14:paraId="6233F039" w14:textId="77777777" w:rsidR="00F24902" w:rsidRPr="00572C83" w:rsidRDefault="00F24902" w:rsidP="00F24902">
      <w:pPr>
        <w:pStyle w:val="EW"/>
        <w:rPr>
          <w:rFonts w:eastAsia="SimSun"/>
          <w:bCs/>
          <w:lang w:val="en-US"/>
        </w:rPr>
      </w:pPr>
      <w:r w:rsidRPr="00572C83">
        <w:rPr>
          <w:rFonts w:eastAsia="SimSun"/>
          <w:bCs/>
          <w:lang w:val="en-US"/>
        </w:rPr>
        <w:t>EPC</w:t>
      </w:r>
      <w:r w:rsidRPr="00572C83">
        <w:rPr>
          <w:rFonts w:eastAsia="SimSun"/>
          <w:bCs/>
          <w:lang w:val="en-US"/>
        </w:rPr>
        <w:tab/>
        <w:t>Enhanced Packet Core</w:t>
      </w:r>
    </w:p>
    <w:p w14:paraId="7D93A3E7" w14:textId="77777777" w:rsidR="00F24902" w:rsidRPr="00572C83" w:rsidRDefault="00F24902" w:rsidP="00F24902">
      <w:pPr>
        <w:pStyle w:val="EW"/>
        <w:rPr>
          <w:rFonts w:eastAsia="SimSun"/>
          <w:bCs/>
          <w:lang w:val="en-US"/>
        </w:rPr>
      </w:pPr>
      <w:r w:rsidRPr="00572C83">
        <w:rPr>
          <w:rFonts w:eastAsia="SimSun"/>
          <w:bCs/>
          <w:lang w:val="en-US"/>
        </w:rPr>
        <w:t>EPS</w:t>
      </w:r>
      <w:r w:rsidRPr="00572C83">
        <w:rPr>
          <w:rFonts w:eastAsia="SimSun"/>
          <w:bCs/>
          <w:lang w:val="en-US"/>
        </w:rPr>
        <w:tab/>
        <w:t>Enhanced Packet System</w:t>
      </w:r>
    </w:p>
    <w:p w14:paraId="2403D605" w14:textId="77777777" w:rsidR="00F24902" w:rsidRPr="00572C83" w:rsidRDefault="00F24902" w:rsidP="00F24902">
      <w:pPr>
        <w:pStyle w:val="EW"/>
        <w:rPr>
          <w:rFonts w:eastAsia="SimSun"/>
          <w:bCs/>
          <w:lang w:val="en-US"/>
        </w:rPr>
      </w:pPr>
      <w:r w:rsidRPr="00572C83">
        <w:rPr>
          <w:rFonts w:eastAsia="SimSun"/>
          <w:bCs/>
          <w:lang w:val="en-US"/>
        </w:rPr>
        <w:t>FDT</w:t>
      </w:r>
      <w:r w:rsidRPr="00572C83">
        <w:rPr>
          <w:rFonts w:eastAsia="SimSun"/>
          <w:bCs/>
          <w:lang w:val="en-US"/>
        </w:rPr>
        <w:tab/>
        <w:t>File Delivery Table</w:t>
      </w:r>
    </w:p>
    <w:p w14:paraId="42365675" w14:textId="77777777" w:rsidR="00F24902" w:rsidRPr="00572C83" w:rsidRDefault="00F24902" w:rsidP="00F24902">
      <w:pPr>
        <w:pStyle w:val="EW"/>
        <w:rPr>
          <w:rFonts w:eastAsia="SimSun"/>
          <w:bCs/>
          <w:lang w:val="en-US"/>
        </w:rPr>
      </w:pPr>
      <w:r w:rsidRPr="00572C83">
        <w:rPr>
          <w:rFonts w:eastAsia="SimSun"/>
          <w:bCs/>
          <w:lang w:val="en-US"/>
        </w:rPr>
        <w:t>FEC</w:t>
      </w:r>
      <w:r w:rsidRPr="00572C83">
        <w:rPr>
          <w:rFonts w:eastAsia="SimSun"/>
          <w:bCs/>
          <w:lang w:val="en-US"/>
        </w:rPr>
        <w:tab/>
        <w:t>Forward Error Correction</w:t>
      </w:r>
    </w:p>
    <w:p w14:paraId="399F9BC6" w14:textId="77777777" w:rsidR="00F24902" w:rsidRPr="00572C83" w:rsidRDefault="00F24902" w:rsidP="00F24902">
      <w:pPr>
        <w:pStyle w:val="EW"/>
        <w:rPr>
          <w:rFonts w:eastAsia="SimSun"/>
          <w:bCs/>
          <w:lang w:val="en-US"/>
        </w:rPr>
      </w:pPr>
      <w:r w:rsidRPr="00572C83">
        <w:rPr>
          <w:rFonts w:eastAsia="SimSun"/>
          <w:bCs/>
          <w:lang w:val="en-US"/>
        </w:rPr>
        <w:t>FFS</w:t>
      </w:r>
      <w:r w:rsidRPr="00572C83">
        <w:rPr>
          <w:rFonts w:eastAsia="SimSun"/>
          <w:bCs/>
          <w:lang w:val="en-US"/>
        </w:rPr>
        <w:tab/>
        <w:t>For Further Study</w:t>
      </w:r>
    </w:p>
    <w:p w14:paraId="3B27C988" w14:textId="77777777" w:rsidR="00F24902" w:rsidRPr="00572C83" w:rsidRDefault="00F24902" w:rsidP="00F24902">
      <w:pPr>
        <w:pStyle w:val="EW"/>
        <w:rPr>
          <w:rFonts w:eastAsia="SimSun"/>
          <w:bCs/>
          <w:lang w:val="en-US"/>
        </w:rPr>
      </w:pPr>
      <w:r w:rsidRPr="00572C83">
        <w:rPr>
          <w:rFonts w:eastAsia="SimSun"/>
          <w:bCs/>
          <w:lang w:val="en-US"/>
        </w:rPr>
        <w:t>FLUTE</w:t>
      </w:r>
      <w:r w:rsidRPr="00572C83">
        <w:rPr>
          <w:rFonts w:eastAsia="SimSun"/>
          <w:bCs/>
          <w:lang w:val="en-US"/>
        </w:rPr>
        <w:tab/>
        <w:t xml:space="preserve">File </w:t>
      </w:r>
      <w:proofErr w:type="spellStart"/>
      <w:r w:rsidRPr="00572C83">
        <w:rPr>
          <w:rFonts w:eastAsia="SimSun"/>
          <w:bCs/>
          <w:lang w:val="en-US"/>
        </w:rPr>
        <w:t>deLivery</w:t>
      </w:r>
      <w:proofErr w:type="spellEnd"/>
      <w:r w:rsidRPr="00572C83">
        <w:rPr>
          <w:rFonts w:eastAsia="SimSun"/>
          <w:bCs/>
          <w:lang w:val="en-US"/>
        </w:rPr>
        <w:t xml:space="preserve"> over Unidirectional Transport</w:t>
      </w:r>
    </w:p>
    <w:p w14:paraId="006B2EA4" w14:textId="77777777" w:rsidR="00F24902" w:rsidRPr="00572C83" w:rsidRDefault="00F24902" w:rsidP="00F24902">
      <w:pPr>
        <w:pStyle w:val="EW"/>
        <w:rPr>
          <w:rFonts w:eastAsia="SimSun"/>
          <w:bCs/>
          <w:lang w:val="en-US"/>
        </w:rPr>
      </w:pPr>
      <w:r w:rsidRPr="00572C83">
        <w:rPr>
          <w:rFonts w:eastAsia="SimSun"/>
          <w:bCs/>
          <w:lang w:val="en-US"/>
        </w:rPr>
        <w:t>FQDN</w:t>
      </w:r>
      <w:r w:rsidRPr="00572C83">
        <w:rPr>
          <w:rFonts w:eastAsia="SimSun"/>
          <w:bCs/>
          <w:lang w:val="en-US"/>
        </w:rPr>
        <w:tab/>
        <w:t>Fully-Qualified Domain Name</w:t>
      </w:r>
    </w:p>
    <w:p w14:paraId="2AE900F4" w14:textId="77777777" w:rsidR="00F24902" w:rsidRPr="00572C83" w:rsidRDefault="00F24902" w:rsidP="00F24902">
      <w:pPr>
        <w:pStyle w:val="EW"/>
        <w:rPr>
          <w:rFonts w:eastAsia="SimSun"/>
          <w:bCs/>
          <w:lang w:val="en-US"/>
        </w:rPr>
      </w:pPr>
      <w:r w:rsidRPr="00572C83">
        <w:rPr>
          <w:rFonts w:eastAsia="SimSun"/>
          <w:bCs/>
          <w:lang w:val="en-US"/>
        </w:rPr>
        <w:t>GCS</w:t>
      </w:r>
      <w:r w:rsidRPr="00572C83">
        <w:rPr>
          <w:rFonts w:eastAsia="SimSun"/>
          <w:bCs/>
          <w:lang w:val="en-US"/>
        </w:rPr>
        <w:tab/>
        <w:t>Group Communication Service</w:t>
      </w:r>
    </w:p>
    <w:p w14:paraId="47D64D09" w14:textId="77777777" w:rsidR="00F24902" w:rsidRPr="00572C83" w:rsidRDefault="00F24902" w:rsidP="00F24902">
      <w:pPr>
        <w:pStyle w:val="EW"/>
        <w:rPr>
          <w:rFonts w:eastAsia="SimSun"/>
          <w:bCs/>
          <w:lang w:val="en-US"/>
        </w:rPr>
      </w:pPr>
      <w:r w:rsidRPr="00572C83">
        <w:rPr>
          <w:rFonts w:eastAsia="SimSun"/>
          <w:bCs/>
          <w:lang w:val="en-US"/>
        </w:rPr>
        <w:t>GCSE</w:t>
      </w:r>
      <w:r w:rsidRPr="00572C83">
        <w:rPr>
          <w:rFonts w:eastAsia="SimSun"/>
          <w:bCs/>
          <w:lang w:val="en-US"/>
        </w:rPr>
        <w:tab/>
        <w:t>Group Communication Service Enabler</w:t>
      </w:r>
    </w:p>
    <w:p w14:paraId="035620B0" w14:textId="77777777" w:rsidR="00F24902" w:rsidRPr="00572C83" w:rsidRDefault="00F24902" w:rsidP="00F24902">
      <w:pPr>
        <w:pStyle w:val="EW"/>
        <w:rPr>
          <w:rFonts w:eastAsia="SimSun"/>
          <w:bCs/>
          <w:lang w:val="en-US"/>
        </w:rPr>
      </w:pPr>
      <w:r w:rsidRPr="00572C83">
        <w:rPr>
          <w:rFonts w:eastAsia="SimSun"/>
          <w:bCs/>
          <w:lang w:val="en-US"/>
        </w:rPr>
        <w:t>HLS</w:t>
      </w:r>
      <w:r w:rsidRPr="00572C83">
        <w:rPr>
          <w:rFonts w:eastAsia="SimSun"/>
          <w:bCs/>
          <w:lang w:val="en-US"/>
        </w:rPr>
        <w:tab/>
        <w:t>HTTP Live Streaming</w:t>
      </w:r>
    </w:p>
    <w:p w14:paraId="1A30A39B" w14:textId="77777777" w:rsidR="00F24902" w:rsidRPr="00572C83" w:rsidRDefault="00F24902" w:rsidP="00F24902">
      <w:pPr>
        <w:pStyle w:val="EW"/>
        <w:rPr>
          <w:rFonts w:eastAsia="SimSun"/>
          <w:bCs/>
          <w:lang w:val="en-US"/>
        </w:rPr>
      </w:pPr>
      <w:r w:rsidRPr="00572C83">
        <w:rPr>
          <w:rFonts w:eastAsia="SimSun"/>
          <w:bCs/>
          <w:lang w:val="en-US"/>
        </w:rPr>
        <w:t>HPHT</w:t>
      </w:r>
      <w:r w:rsidRPr="00572C83">
        <w:rPr>
          <w:rFonts w:eastAsia="SimSun"/>
          <w:bCs/>
          <w:lang w:val="en-US"/>
        </w:rPr>
        <w:tab/>
        <w:t>High Power High Tower</w:t>
      </w:r>
    </w:p>
    <w:p w14:paraId="57013677" w14:textId="77777777" w:rsidR="00F24902" w:rsidRPr="00572C83" w:rsidRDefault="00F24902" w:rsidP="00F24902">
      <w:pPr>
        <w:pStyle w:val="EW"/>
        <w:rPr>
          <w:rFonts w:eastAsia="SimSun"/>
          <w:bCs/>
          <w:lang w:val="en-US"/>
        </w:rPr>
      </w:pPr>
      <w:r w:rsidRPr="00572C83">
        <w:rPr>
          <w:rFonts w:eastAsia="SimSun"/>
          <w:bCs/>
          <w:lang w:val="en-US"/>
        </w:rPr>
        <w:t>HTTP</w:t>
      </w:r>
      <w:r w:rsidRPr="00572C83">
        <w:rPr>
          <w:rFonts w:eastAsia="SimSun"/>
          <w:bCs/>
          <w:lang w:val="en-US"/>
        </w:rPr>
        <w:tab/>
      </w:r>
      <w:proofErr w:type="spellStart"/>
      <w:r w:rsidRPr="00572C83">
        <w:rPr>
          <w:rFonts w:eastAsia="SimSun"/>
          <w:bCs/>
          <w:lang w:val="en-US"/>
        </w:rPr>
        <w:t>HyperText</w:t>
      </w:r>
      <w:proofErr w:type="spellEnd"/>
      <w:r w:rsidRPr="00572C83">
        <w:rPr>
          <w:rFonts w:eastAsia="SimSun"/>
          <w:bCs/>
          <w:lang w:val="en-US"/>
        </w:rPr>
        <w:t xml:space="preserve"> Transfer Protocol</w:t>
      </w:r>
    </w:p>
    <w:p w14:paraId="6493662B" w14:textId="77777777" w:rsidR="00F24902" w:rsidRPr="00572C83" w:rsidRDefault="00F24902" w:rsidP="00F24902">
      <w:pPr>
        <w:pStyle w:val="EW"/>
        <w:rPr>
          <w:rFonts w:eastAsia="SimSun"/>
          <w:bCs/>
          <w:lang w:val="en-US"/>
        </w:rPr>
      </w:pPr>
      <w:r w:rsidRPr="00572C83">
        <w:rPr>
          <w:rFonts w:eastAsia="SimSun"/>
          <w:bCs/>
          <w:lang w:val="en-US"/>
        </w:rPr>
        <w:t>IGMP</w:t>
      </w:r>
      <w:r w:rsidRPr="00572C83">
        <w:rPr>
          <w:rFonts w:eastAsia="SimSun"/>
          <w:bCs/>
          <w:lang w:val="en-US"/>
        </w:rPr>
        <w:tab/>
        <w:t>Internet Group Management Protocol</w:t>
      </w:r>
    </w:p>
    <w:p w14:paraId="05C371E4" w14:textId="77777777" w:rsidR="00F24902" w:rsidRPr="00572C83" w:rsidRDefault="00F24902" w:rsidP="00F24902">
      <w:pPr>
        <w:pStyle w:val="EW"/>
        <w:rPr>
          <w:rFonts w:eastAsia="SimSun"/>
          <w:bCs/>
          <w:lang w:val="en-US"/>
        </w:rPr>
      </w:pPr>
      <w:r w:rsidRPr="00572C83">
        <w:rPr>
          <w:rFonts w:eastAsia="SimSun"/>
          <w:bCs/>
          <w:lang w:val="en-US"/>
        </w:rPr>
        <w:t>IPTV</w:t>
      </w:r>
      <w:r w:rsidRPr="00572C83">
        <w:rPr>
          <w:rFonts w:eastAsia="SimSun"/>
          <w:bCs/>
          <w:lang w:val="en-US"/>
        </w:rPr>
        <w:tab/>
        <w:t>Internet Protocol Television</w:t>
      </w:r>
    </w:p>
    <w:p w14:paraId="35F4EB61" w14:textId="77777777" w:rsidR="00F24902" w:rsidRPr="00572C83" w:rsidRDefault="00F24902" w:rsidP="00F24902">
      <w:pPr>
        <w:pStyle w:val="EW"/>
        <w:rPr>
          <w:rFonts w:eastAsia="SimSun"/>
          <w:bCs/>
          <w:lang w:val="en-US"/>
        </w:rPr>
      </w:pPr>
      <w:r w:rsidRPr="00572C83">
        <w:rPr>
          <w:rFonts w:eastAsia="SimSun"/>
          <w:bCs/>
          <w:lang w:val="en-US"/>
        </w:rPr>
        <w:t>ISO BMFF</w:t>
      </w:r>
      <w:r w:rsidRPr="00572C83">
        <w:rPr>
          <w:rFonts w:eastAsia="SimSun"/>
          <w:bCs/>
          <w:lang w:val="en-US"/>
        </w:rPr>
        <w:tab/>
        <w:t>International Standardization Organization Base Media File Format</w:t>
      </w:r>
    </w:p>
    <w:p w14:paraId="0FF6C0E2" w14:textId="77777777" w:rsidR="00F24902" w:rsidRPr="00572C83" w:rsidRDefault="00F24902" w:rsidP="00F24902">
      <w:pPr>
        <w:pStyle w:val="EW"/>
        <w:rPr>
          <w:rFonts w:eastAsia="SimSun"/>
          <w:bCs/>
          <w:lang w:val="en-US"/>
        </w:rPr>
      </w:pPr>
      <w:r w:rsidRPr="00572C83">
        <w:rPr>
          <w:rFonts w:eastAsia="SimSun"/>
          <w:bCs/>
          <w:lang w:val="en-US"/>
        </w:rPr>
        <w:t>LCT</w:t>
      </w:r>
      <w:r w:rsidRPr="00572C83">
        <w:rPr>
          <w:rFonts w:eastAsia="SimSun"/>
          <w:bCs/>
          <w:lang w:val="en-US"/>
        </w:rPr>
        <w:tab/>
        <w:t>Layered Coding Transport</w:t>
      </w:r>
    </w:p>
    <w:p w14:paraId="08524D03" w14:textId="77777777" w:rsidR="00F24902" w:rsidRPr="00572C83" w:rsidRDefault="00F24902" w:rsidP="00F24902">
      <w:pPr>
        <w:pStyle w:val="EW"/>
        <w:rPr>
          <w:rFonts w:eastAsia="SimSun"/>
          <w:bCs/>
          <w:lang w:val="en-US"/>
        </w:rPr>
      </w:pPr>
      <w:r w:rsidRPr="00572C83">
        <w:rPr>
          <w:rFonts w:eastAsia="SimSun"/>
          <w:bCs/>
          <w:lang w:val="en-US"/>
        </w:rPr>
        <w:t>MAA</w:t>
      </w:r>
      <w:r w:rsidRPr="00572C83">
        <w:rPr>
          <w:rFonts w:eastAsia="SimSun"/>
          <w:bCs/>
          <w:lang w:val="en-US"/>
        </w:rPr>
        <w:tab/>
        <w:t>MBMS-Aware Application</w:t>
      </w:r>
    </w:p>
    <w:p w14:paraId="58611453" w14:textId="77777777" w:rsidR="00F24902" w:rsidRPr="00572C83" w:rsidRDefault="00F24902" w:rsidP="00F24902">
      <w:pPr>
        <w:pStyle w:val="EW"/>
        <w:rPr>
          <w:rFonts w:eastAsia="SimSun"/>
          <w:bCs/>
          <w:lang w:val="en-US"/>
        </w:rPr>
      </w:pPr>
      <w:r w:rsidRPr="00572C83">
        <w:rPr>
          <w:rFonts w:eastAsia="SimSun"/>
          <w:bCs/>
          <w:lang w:val="en-US"/>
        </w:rPr>
        <w:t>MABR</w:t>
      </w:r>
      <w:r w:rsidRPr="00572C83">
        <w:rPr>
          <w:rFonts w:eastAsia="SimSun"/>
          <w:bCs/>
          <w:lang w:val="en-US"/>
        </w:rPr>
        <w:tab/>
        <w:t>Multicast ABR</w:t>
      </w:r>
    </w:p>
    <w:p w14:paraId="1F55A2C0" w14:textId="77777777" w:rsidR="00F24902" w:rsidRPr="00572C83" w:rsidRDefault="00F24902" w:rsidP="00F24902">
      <w:pPr>
        <w:pStyle w:val="EW"/>
        <w:rPr>
          <w:rFonts w:eastAsia="SimSun"/>
          <w:bCs/>
          <w:lang w:val="en-US"/>
        </w:rPr>
      </w:pPr>
      <w:r w:rsidRPr="00572C83">
        <w:rPr>
          <w:rFonts w:eastAsia="SimSun"/>
          <w:bCs/>
          <w:lang w:val="en-US"/>
        </w:rPr>
        <w:t>MBMS</w:t>
      </w:r>
      <w:r w:rsidRPr="00572C83">
        <w:rPr>
          <w:rFonts w:eastAsia="SimSun"/>
          <w:bCs/>
          <w:lang w:val="en-US"/>
        </w:rPr>
        <w:tab/>
        <w:t>Multimedia  Broadcast/Multicast Service</w:t>
      </w:r>
    </w:p>
    <w:p w14:paraId="33515720" w14:textId="77777777" w:rsidR="00F24902" w:rsidRPr="00572C83" w:rsidRDefault="00F24902" w:rsidP="00F24902">
      <w:pPr>
        <w:pStyle w:val="EW"/>
        <w:rPr>
          <w:rFonts w:eastAsia="SimSun"/>
          <w:lang w:val="en-US"/>
        </w:rPr>
      </w:pPr>
      <w:r w:rsidRPr="00572C83">
        <w:rPr>
          <w:rFonts w:eastAsia="SimSun"/>
          <w:bCs/>
          <w:lang w:val="en-US"/>
        </w:rPr>
        <w:t>MBS</w:t>
      </w:r>
      <w:r w:rsidRPr="00572C83">
        <w:rPr>
          <w:rFonts w:eastAsia="SimSun"/>
          <w:bCs/>
          <w:lang w:val="en-US"/>
        </w:rPr>
        <w:tab/>
      </w:r>
      <w:r w:rsidRPr="00572C83">
        <w:rPr>
          <w:rFonts w:eastAsia="SimSun"/>
          <w:lang w:val="en-US"/>
        </w:rPr>
        <w:t>Multicast/Broadcast Service</w:t>
      </w:r>
    </w:p>
    <w:p w14:paraId="52882304" w14:textId="77777777" w:rsidR="00F24902" w:rsidRPr="00572C83" w:rsidRDefault="00F24902" w:rsidP="00F24902">
      <w:pPr>
        <w:pStyle w:val="EW"/>
        <w:rPr>
          <w:rFonts w:eastAsia="SimSun"/>
          <w:lang w:val="en-US"/>
        </w:rPr>
      </w:pPr>
      <w:r w:rsidRPr="00572C83">
        <w:rPr>
          <w:rFonts w:eastAsia="SimSun"/>
          <w:lang w:val="en-US"/>
        </w:rPr>
        <w:t>MBSF</w:t>
      </w:r>
      <w:r w:rsidRPr="00572C83">
        <w:rPr>
          <w:rFonts w:eastAsia="SimSun"/>
          <w:lang w:val="en-US"/>
        </w:rPr>
        <w:tab/>
        <w:t>Multicast/Broadcast Service Function</w:t>
      </w:r>
    </w:p>
    <w:p w14:paraId="4BB439BA" w14:textId="77777777" w:rsidR="00F24902" w:rsidRPr="00572C83" w:rsidRDefault="00F24902" w:rsidP="00F24902">
      <w:pPr>
        <w:pStyle w:val="EW"/>
        <w:rPr>
          <w:rFonts w:eastAsia="SimSun"/>
          <w:lang w:val="en-US"/>
        </w:rPr>
      </w:pPr>
      <w:r w:rsidRPr="00572C83">
        <w:rPr>
          <w:rFonts w:eastAsia="SimSun"/>
          <w:lang w:val="en-US"/>
        </w:rPr>
        <w:t>MBSTF</w:t>
      </w:r>
      <w:r w:rsidRPr="00572C83">
        <w:rPr>
          <w:rFonts w:eastAsia="SimSun"/>
          <w:lang w:val="en-US"/>
        </w:rPr>
        <w:tab/>
        <w:t>Multicast/Broadcast Service Transport Function</w:t>
      </w:r>
    </w:p>
    <w:p w14:paraId="5C177647" w14:textId="77777777" w:rsidR="00F24902" w:rsidRPr="00572C83" w:rsidRDefault="00F24902" w:rsidP="00F24902">
      <w:pPr>
        <w:pStyle w:val="EW"/>
        <w:rPr>
          <w:rFonts w:eastAsia="SimSun"/>
          <w:lang w:val="en-US"/>
        </w:rPr>
      </w:pPr>
      <w:r w:rsidRPr="00572C83">
        <w:rPr>
          <w:rFonts w:eastAsia="SimSun"/>
          <w:lang w:val="en-US"/>
        </w:rPr>
        <w:t>MCPTT</w:t>
      </w:r>
      <w:r w:rsidRPr="00572C83">
        <w:rPr>
          <w:rFonts w:eastAsia="SimSun"/>
          <w:lang w:val="en-US"/>
        </w:rPr>
        <w:tab/>
        <w:t>Mission Critical Push-To-Talk over LTE</w:t>
      </w:r>
    </w:p>
    <w:p w14:paraId="0B21563E" w14:textId="77777777" w:rsidR="00F24902" w:rsidRPr="00572C83" w:rsidRDefault="00F24902" w:rsidP="00F24902">
      <w:pPr>
        <w:pStyle w:val="EW"/>
        <w:rPr>
          <w:rFonts w:eastAsia="SimSun"/>
          <w:lang w:val="en-US"/>
        </w:rPr>
      </w:pPr>
      <w:r w:rsidRPr="00572C83">
        <w:rPr>
          <w:rFonts w:eastAsia="SimSun"/>
          <w:lang w:val="en-US"/>
        </w:rPr>
        <w:t>MLD</w:t>
      </w:r>
      <w:r w:rsidRPr="00572C83">
        <w:rPr>
          <w:rFonts w:eastAsia="SimSun"/>
          <w:lang w:val="en-US"/>
        </w:rPr>
        <w:tab/>
        <w:t>Multicast Listener Discovery</w:t>
      </w:r>
    </w:p>
    <w:p w14:paraId="18F630D6" w14:textId="77777777" w:rsidR="00F24902" w:rsidRPr="00572C83" w:rsidRDefault="00F24902" w:rsidP="00F24902">
      <w:pPr>
        <w:pStyle w:val="EW"/>
        <w:rPr>
          <w:rFonts w:eastAsia="SimSun"/>
          <w:lang w:val="en-US"/>
        </w:rPr>
      </w:pPr>
      <w:r w:rsidRPr="00572C83">
        <w:rPr>
          <w:rFonts w:eastAsia="SimSun"/>
          <w:lang w:val="en-US"/>
        </w:rPr>
        <w:t>MPEG</w:t>
      </w:r>
      <w:r w:rsidRPr="00572C83">
        <w:rPr>
          <w:rFonts w:eastAsia="SimSun"/>
          <w:lang w:val="en-US"/>
        </w:rPr>
        <w:tab/>
        <w:t>Moving Picture Experts Group</w:t>
      </w:r>
    </w:p>
    <w:p w14:paraId="37BC50F1" w14:textId="77777777" w:rsidR="00F24902" w:rsidRPr="00572C83" w:rsidRDefault="00F24902" w:rsidP="00F24902">
      <w:pPr>
        <w:pStyle w:val="EW"/>
        <w:rPr>
          <w:rFonts w:eastAsia="SimSun"/>
          <w:lang w:val="en-US"/>
        </w:rPr>
      </w:pPr>
      <w:r w:rsidRPr="00572C83">
        <w:rPr>
          <w:rFonts w:eastAsia="SimSun"/>
          <w:lang w:val="en-US"/>
        </w:rPr>
        <w:t>NAS</w:t>
      </w:r>
      <w:r w:rsidRPr="00572C83">
        <w:rPr>
          <w:rFonts w:eastAsia="SimSun"/>
          <w:lang w:val="en-US"/>
        </w:rPr>
        <w:tab/>
      </w:r>
      <w:r w:rsidRPr="00572C83">
        <w:rPr>
          <w:rFonts w:eastAsia="SimSun"/>
        </w:rPr>
        <w:t>Non-Access Spectrum</w:t>
      </w:r>
    </w:p>
    <w:p w14:paraId="4E7A072A" w14:textId="77777777" w:rsidR="00F24902" w:rsidRPr="00572C83" w:rsidRDefault="00F24902" w:rsidP="00F24902">
      <w:pPr>
        <w:pStyle w:val="EW"/>
        <w:rPr>
          <w:rFonts w:eastAsia="SimSun"/>
          <w:lang w:val="en-US"/>
        </w:rPr>
      </w:pPr>
      <w:r w:rsidRPr="00572C83">
        <w:rPr>
          <w:rFonts w:eastAsia="SimSun"/>
          <w:lang w:val="en-US"/>
        </w:rPr>
        <w:t>NEF</w:t>
      </w:r>
      <w:r w:rsidRPr="00572C83">
        <w:rPr>
          <w:rFonts w:eastAsia="SimSun"/>
          <w:lang w:val="en-US"/>
        </w:rPr>
        <w:tab/>
        <w:t>Network Exposure Function</w:t>
      </w:r>
    </w:p>
    <w:p w14:paraId="3A71B963" w14:textId="77777777" w:rsidR="00F24902" w:rsidRPr="00572C83" w:rsidRDefault="00F24902" w:rsidP="00F24902">
      <w:pPr>
        <w:pStyle w:val="EW"/>
        <w:rPr>
          <w:rFonts w:eastAsia="SimSun"/>
          <w:lang w:val="en-US"/>
        </w:rPr>
      </w:pPr>
      <w:r w:rsidRPr="00572C83">
        <w:rPr>
          <w:rFonts w:eastAsia="SimSun"/>
          <w:lang w:val="en-US"/>
        </w:rPr>
        <w:t>OTT</w:t>
      </w:r>
      <w:r w:rsidRPr="00572C83">
        <w:rPr>
          <w:rFonts w:eastAsia="SimSun"/>
          <w:lang w:val="en-US"/>
        </w:rPr>
        <w:tab/>
        <w:t>Over-The-Top</w:t>
      </w:r>
    </w:p>
    <w:p w14:paraId="37E1F0B8" w14:textId="77777777" w:rsidR="00F24902" w:rsidRPr="00572C83" w:rsidRDefault="00F24902" w:rsidP="00F24902">
      <w:pPr>
        <w:pStyle w:val="EW"/>
        <w:rPr>
          <w:rFonts w:eastAsia="SimSun"/>
          <w:bCs/>
          <w:lang w:val="en-US"/>
        </w:rPr>
      </w:pPr>
      <w:r w:rsidRPr="00572C83">
        <w:rPr>
          <w:rFonts w:eastAsia="SimSun"/>
          <w:bCs/>
          <w:lang w:val="en-US"/>
        </w:rPr>
        <w:t>PCC</w:t>
      </w:r>
      <w:r w:rsidRPr="00572C83">
        <w:rPr>
          <w:rFonts w:eastAsia="SimSun"/>
          <w:bCs/>
          <w:lang w:val="en-US"/>
        </w:rPr>
        <w:tab/>
        <w:t>Policy and Charging Control</w:t>
      </w:r>
    </w:p>
    <w:p w14:paraId="71DC8FF1" w14:textId="77777777" w:rsidR="00F24902" w:rsidRPr="00572C83" w:rsidRDefault="00F24902" w:rsidP="00F24902">
      <w:pPr>
        <w:pStyle w:val="EW"/>
        <w:rPr>
          <w:rFonts w:eastAsia="SimSun"/>
          <w:bCs/>
          <w:lang w:val="en-US"/>
        </w:rPr>
      </w:pPr>
      <w:r w:rsidRPr="00572C83">
        <w:rPr>
          <w:rFonts w:eastAsia="SimSun"/>
          <w:bCs/>
          <w:lang w:val="en-US"/>
        </w:rPr>
        <w:t>PCF</w:t>
      </w:r>
      <w:r w:rsidRPr="00572C83">
        <w:rPr>
          <w:rFonts w:eastAsia="SimSun"/>
          <w:bCs/>
          <w:lang w:val="en-US"/>
        </w:rPr>
        <w:tab/>
        <w:t>Policy and Charging Function</w:t>
      </w:r>
    </w:p>
    <w:p w14:paraId="358B0D3B" w14:textId="77777777" w:rsidR="00F24902" w:rsidRPr="00572C83" w:rsidRDefault="00F24902" w:rsidP="00F24902">
      <w:pPr>
        <w:pStyle w:val="EW"/>
        <w:rPr>
          <w:rFonts w:eastAsia="SimSun"/>
          <w:bCs/>
          <w:lang w:val="en-US"/>
        </w:rPr>
      </w:pPr>
      <w:r w:rsidRPr="00572C83">
        <w:rPr>
          <w:rFonts w:eastAsia="SimSun"/>
          <w:bCs/>
          <w:lang w:val="en-US"/>
        </w:rPr>
        <w:t>PDU</w:t>
      </w:r>
      <w:r w:rsidRPr="00572C83">
        <w:rPr>
          <w:rFonts w:eastAsia="SimSun"/>
          <w:bCs/>
          <w:lang w:val="en-US"/>
        </w:rPr>
        <w:tab/>
        <w:t>Protocol Data Unit</w:t>
      </w:r>
    </w:p>
    <w:p w14:paraId="328773DD" w14:textId="77777777" w:rsidR="00F24902" w:rsidRPr="00572C83" w:rsidRDefault="00F24902" w:rsidP="00F24902">
      <w:pPr>
        <w:pStyle w:val="EW"/>
        <w:rPr>
          <w:rFonts w:eastAsia="SimSun"/>
          <w:bCs/>
          <w:lang w:val="en-US"/>
        </w:rPr>
      </w:pPr>
      <w:r w:rsidRPr="00572C83">
        <w:rPr>
          <w:rFonts w:eastAsia="SimSun"/>
          <w:bCs/>
          <w:lang w:val="en-US"/>
        </w:rPr>
        <w:t>PTM</w:t>
      </w:r>
      <w:r w:rsidRPr="00572C83">
        <w:rPr>
          <w:rFonts w:eastAsia="SimSun"/>
          <w:bCs/>
          <w:lang w:val="en-US"/>
        </w:rPr>
        <w:tab/>
        <w:t>Point-To-Multipoint</w:t>
      </w:r>
    </w:p>
    <w:p w14:paraId="1174C08D" w14:textId="77777777" w:rsidR="00F24902" w:rsidRPr="00572C83" w:rsidRDefault="00F24902" w:rsidP="00F24902">
      <w:pPr>
        <w:pStyle w:val="EW"/>
        <w:rPr>
          <w:rFonts w:eastAsia="SimSun"/>
          <w:bCs/>
          <w:lang w:val="en-US"/>
        </w:rPr>
      </w:pPr>
      <w:proofErr w:type="spellStart"/>
      <w:r w:rsidRPr="00572C83">
        <w:rPr>
          <w:rFonts w:eastAsia="SimSun"/>
          <w:bCs/>
          <w:lang w:val="en-US"/>
        </w:rPr>
        <w:t>RedCaP</w:t>
      </w:r>
      <w:proofErr w:type="spellEnd"/>
      <w:r w:rsidRPr="00572C83">
        <w:rPr>
          <w:rFonts w:eastAsia="SimSun"/>
          <w:bCs/>
          <w:lang w:val="en-US"/>
        </w:rPr>
        <w:t xml:space="preserve"> </w:t>
      </w:r>
      <w:r w:rsidRPr="00572C83">
        <w:rPr>
          <w:rFonts w:eastAsia="SimSun"/>
          <w:bCs/>
          <w:lang w:val="en-US"/>
        </w:rPr>
        <w:tab/>
        <w:t>Reduced Capabilities</w:t>
      </w:r>
    </w:p>
    <w:p w14:paraId="470B9DD7" w14:textId="77777777" w:rsidR="00F24902" w:rsidRPr="00572C83" w:rsidRDefault="00F24902" w:rsidP="00F24902">
      <w:pPr>
        <w:pStyle w:val="EW"/>
        <w:rPr>
          <w:rFonts w:eastAsia="SimSun"/>
          <w:bCs/>
          <w:lang w:val="en-US"/>
        </w:rPr>
      </w:pPr>
      <w:proofErr w:type="spellStart"/>
      <w:r w:rsidRPr="00572C83">
        <w:rPr>
          <w:rFonts w:eastAsia="SimSun"/>
          <w:bCs/>
          <w:lang w:val="en-US"/>
        </w:rPr>
        <w:t>RoHC</w:t>
      </w:r>
      <w:proofErr w:type="spellEnd"/>
      <w:r w:rsidRPr="00572C83">
        <w:rPr>
          <w:rFonts w:eastAsia="SimSun"/>
          <w:bCs/>
          <w:lang w:val="en-US"/>
        </w:rPr>
        <w:tab/>
        <w:t>Robust Header Compression</w:t>
      </w:r>
    </w:p>
    <w:p w14:paraId="23B318EC" w14:textId="77777777" w:rsidR="00F24902" w:rsidRPr="00572C83" w:rsidRDefault="00F24902" w:rsidP="00F24902">
      <w:pPr>
        <w:pStyle w:val="EW"/>
        <w:rPr>
          <w:rFonts w:eastAsia="SimSun"/>
          <w:bCs/>
          <w:lang w:val="en-US"/>
        </w:rPr>
      </w:pPr>
      <w:r w:rsidRPr="00572C83">
        <w:rPr>
          <w:rFonts w:eastAsia="SimSun"/>
          <w:bCs/>
          <w:lang w:val="en-US"/>
        </w:rPr>
        <w:t>ROUTE</w:t>
      </w:r>
      <w:r w:rsidRPr="00572C83">
        <w:rPr>
          <w:rFonts w:eastAsia="SimSun"/>
          <w:bCs/>
          <w:lang w:val="en-US"/>
        </w:rPr>
        <w:tab/>
        <w:t>Real-time transport Object delivery over Unidirectional Transport</w:t>
      </w:r>
    </w:p>
    <w:p w14:paraId="28CFEB14" w14:textId="77777777" w:rsidR="00F24902" w:rsidRPr="00572C83" w:rsidRDefault="00F24902" w:rsidP="00F24902">
      <w:pPr>
        <w:pStyle w:val="EW"/>
        <w:rPr>
          <w:rFonts w:eastAsia="SimSun"/>
          <w:bCs/>
          <w:lang w:val="en-US"/>
        </w:rPr>
      </w:pPr>
      <w:r w:rsidRPr="00572C83">
        <w:rPr>
          <w:rFonts w:eastAsia="SimSun"/>
          <w:bCs/>
          <w:lang w:val="en-US"/>
        </w:rPr>
        <w:t>RTP</w:t>
      </w:r>
      <w:r w:rsidRPr="00572C83">
        <w:rPr>
          <w:rFonts w:eastAsia="SimSun"/>
          <w:bCs/>
          <w:lang w:val="en-US"/>
        </w:rPr>
        <w:tab/>
        <w:t>Real-time Transport Protocol</w:t>
      </w:r>
    </w:p>
    <w:p w14:paraId="4B7A33D5" w14:textId="77777777" w:rsidR="00F24902" w:rsidRPr="00572C83" w:rsidRDefault="00F24902" w:rsidP="00F24902">
      <w:pPr>
        <w:pStyle w:val="EW"/>
        <w:rPr>
          <w:rFonts w:eastAsia="SimSun"/>
          <w:bCs/>
          <w:lang w:val="en-US"/>
        </w:rPr>
      </w:pPr>
      <w:r w:rsidRPr="00572C83">
        <w:rPr>
          <w:rFonts w:eastAsia="SimSun"/>
          <w:bCs/>
          <w:lang w:val="en-US"/>
        </w:rPr>
        <w:t>RTSP</w:t>
      </w:r>
      <w:r w:rsidRPr="00572C83">
        <w:rPr>
          <w:rFonts w:eastAsia="SimSun"/>
          <w:bCs/>
          <w:lang w:val="en-US"/>
        </w:rPr>
        <w:tab/>
        <w:t>Real-time Streaming Protocol</w:t>
      </w:r>
    </w:p>
    <w:p w14:paraId="2A235CDB" w14:textId="77777777" w:rsidR="00F24902" w:rsidRPr="00572C83" w:rsidRDefault="00F24902" w:rsidP="00F24902">
      <w:pPr>
        <w:pStyle w:val="EW"/>
        <w:rPr>
          <w:rFonts w:eastAsia="SimSun"/>
          <w:bCs/>
          <w:lang w:val="en-US"/>
        </w:rPr>
      </w:pPr>
      <w:r w:rsidRPr="00572C83">
        <w:rPr>
          <w:rFonts w:eastAsia="SimSun"/>
          <w:bCs/>
          <w:lang w:val="en-US"/>
        </w:rPr>
        <w:t>SACH</w:t>
      </w:r>
      <w:r w:rsidRPr="00572C83">
        <w:rPr>
          <w:rFonts w:eastAsia="SimSun"/>
          <w:bCs/>
          <w:lang w:val="en-US"/>
        </w:rPr>
        <w:tab/>
        <w:t xml:space="preserve">Service Access </w:t>
      </w:r>
      <w:proofErr w:type="spellStart"/>
      <w:r w:rsidRPr="00572C83">
        <w:rPr>
          <w:rFonts w:eastAsia="SimSun"/>
          <w:bCs/>
          <w:lang w:val="en-US"/>
        </w:rPr>
        <w:t>CHannel</w:t>
      </w:r>
      <w:proofErr w:type="spellEnd"/>
    </w:p>
    <w:p w14:paraId="29ADF54F" w14:textId="77777777" w:rsidR="00F24902" w:rsidRPr="00572C83" w:rsidRDefault="00F24902" w:rsidP="00F24902">
      <w:pPr>
        <w:pStyle w:val="EW"/>
        <w:rPr>
          <w:rFonts w:eastAsia="SimSun"/>
          <w:bCs/>
          <w:lang w:val="en-US"/>
        </w:rPr>
      </w:pPr>
      <w:r w:rsidRPr="00572C83">
        <w:rPr>
          <w:rFonts w:eastAsia="SimSun"/>
          <w:bCs/>
          <w:lang w:val="en-US"/>
        </w:rPr>
        <w:t>SCTP</w:t>
      </w:r>
      <w:r w:rsidRPr="00572C83">
        <w:rPr>
          <w:rFonts w:eastAsia="SimSun"/>
          <w:bCs/>
          <w:lang w:val="en-US"/>
        </w:rPr>
        <w:tab/>
        <w:t>Stream Control Transmission Protocol</w:t>
      </w:r>
    </w:p>
    <w:p w14:paraId="11A89093" w14:textId="77777777" w:rsidR="00F24902" w:rsidRPr="00572C83" w:rsidRDefault="00F24902" w:rsidP="00F24902">
      <w:pPr>
        <w:pStyle w:val="EW"/>
        <w:rPr>
          <w:rFonts w:eastAsia="SimSun"/>
          <w:bCs/>
          <w:lang w:val="en-US"/>
        </w:rPr>
      </w:pPr>
      <w:r w:rsidRPr="00572C83">
        <w:rPr>
          <w:rFonts w:eastAsia="SimSun"/>
          <w:bCs/>
          <w:lang w:val="en-US"/>
        </w:rPr>
        <w:t>SDP</w:t>
      </w:r>
      <w:r w:rsidRPr="00572C83">
        <w:rPr>
          <w:rFonts w:eastAsia="SimSun"/>
          <w:bCs/>
          <w:lang w:val="en-US"/>
        </w:rPr>
        <w:tab/>
        <w:t>Session Description Protocol</w:t>
      </w:r>
    </w:p>
    <w:p w14:paraId="0ABF05B6" w14:textId="77777777" w:rsidR="00F24902" w:rsidRPr="00572C83" w:rsidRDefault="00F24902" w:rsidP="00F24902">
      <w:pPr>
        <w:pStyle w:val="EW"/>
        <w:rPr>
          <w:rFonts w:eastAsia="SimSun"/>
          <w:bCs/>
          <w:lang w:val="en-US"/>
        </w:rPr>
      </w:pPr>
      <w:r w:rsidRPr="00572C83">
        <w:rPr>
          <w:rFonts w:eastAsia="SimSun"/>
          <w:bCs/>
          <w:lang w:val="en-US"/>
        </w:rPr>
        <w:t>SFN</w:t>
      </w:r>
      <w:r w:rsidRPr="00572C83">
        <w:rPr>
          <w:rFonts w:eastAsia="SimSun"/>
          <w:bCs/>
          <w:lang w:val="en-US"/>
        </w:rPr>
        <w:tab/>
        <w:t>Single-Frequency Network</w:t>
      </w:r>
    </w:p>
    <w:p w14:paraId="5D4AD455" w14:textId="77777777" w:rsidR="00F24902" w:rsidRPr="00572C83" w:rsidRDefault="00F24902" w:rsidP="00F24902">
      <w:pPr>
        <w:pStyle w:val="EW"/>
        <w:rPr>
          <w:rFonts w:eastAsia="SimSun"/>
          <w:bCs/>
          <w:lang w:val="en-US"/>
        </w:rPr>
      </w:pPr>
      <w:r w:rsidRPr="00572C83">
        <w:rPr>
          <w:rFonts w:eastAsia="SimSun"/>
          <w:bCs/>
          <w:lang w:val="en-US"/>
        </w:rPr>
        <w:t>SMF</w:t>
      </w:r>
      <w:r w:rsidRPr="00572C83">
        <w:rPr>
          <w:rFonts w:eastAsia="SimSun"/>
          <w:bCs/>
          <w:lang w:val="en-US"/>
        </w:rPr>
        <w:tab/>
        <w:t>Session Management Function</w:t>
      </w:r>
    </w:p>
    <w:p w14:paraId="1AC0AA15" w14:textId="77777777" w:rsidR="00F24902" w:rsidRPr="00572C83" w:rsidRDefault="00F24902" w:rsidP="00F24902">
      <w:pPr>
        <w:pStyle w:val="EW"/>
        <w:rPr>
          <w:rFonts w:eastAsia="SimSun"/>
          <w:bCs/>
          <w:lang w:val="en-US"/>
        </w:rPr>
      </w:pPr>
      <w:r w:rsidRPr="00572C83">
        <w:rPr>
          <w:rFonts w:eastAsia="SimSun"/>
          <w:bCs/>
          <w:lang w:val="en-US"/>
        </w:rPr>
        <w:t>SNTP</w:t>
      </w:r>
      <w:r w:rsidRPr="00572C83">
        <w:rPr>
          <w:rFonts w:eastAsia="SimSun"/>
          <w:bCs/>
          <w:lang w:val="en-US"/>
        </w:rPr>
        <w:tab/>
        <w:t>Simple Network Time Protocol</w:t>
      </w:r>
    </w:p>
    <w:p w14:paraId="6C499C00" w14:textId="77777777" w:rsidR="00F24902" w:rsidRPr="00572C83" w:rsidRDefault="00F24902" w:rsidP="00F24902">
      <w:pPr>
        <w:pStyle w:val="EW"/>
        <w:rPr>
          <w:rFonts w:eastAsia="SimSun"/>
          <w:bCs/>
          <w:lang w:val="en-US"/>
        </w:rPr>
      </w:pPr>
      <w:r w:rsidRPr="00572C83">
        <w:rPr>
          <w:rFonts w:eastAsia="SimSun"/>
          <w:bCs/>
          <w:lang w:val="en-US"/>
        </w:rPr>
        <w:t>STB</w:t>
      </w:r>
      <w:r w:rsidRPr="00572C83">
        <w:rPr>
          <w:rFonts w:eastAsia="SimSun"/>
          <w:bCs/>
          <w:lang w:val="en-US"/>
        </w:rPr>
        <w:tab/>
        <w:t>Set-Top Box</w:t>
      </w:r>
    </w:p>
    <w:p w14:paraId="5EF2AAED" w14:textId="77777777" w:rsidR="00F24902" w:rsidRPr="00572C83" w:rsidRDefault="00F24902" w:rsidP="00F24902">
      <w:pPr>
        <w:pStyle w:val="EW"/>
        <w:rPr>
          <w:rFonts w:eastAsia="SimSun"/>
          <w:bCs/>
          <w:lang w:val="en-US"/>
        </w:rPr>
      </w:pPr>
      <w:r w:rsidRPr="00572C83">
        <w:rPr>
          <w:rFonts w:eastAsia="SimSun"/>
          <w:bCs/>
          <w:lang w:val="en-US"/>
        </w:rPr>
        <w:t>TMGI</w:t>
      </w:r>
      <w:r w:rsidRPr="00572C83">
        <w:rPr>
          <w:rFonts w:eastAsia="SimSun"/>
          <w:bCs/>
          <w:lang w:val="en-US"/>
        </w:rPr>
        <w:tab/>
        <w:t>Temporary Mobile Group Identity</w:t>
      </w:r>
    </w:p>
    <w:p w14:paraId="1E943AEA" w14:textId="77777777" w:rsidR="00F24902" w:rsidRPr="00572C83" w:rsidRDefault="00F24902" w:rsidP="00F24902">
      <w:pPr>
        <w:pStyle w:val="EW"/>
        <w:rPr>
          <w:rFonts w:eastAsia="SimSun"/>
          <w:bCs/>
          <w:lang w:val="en-US"/>
        </w:rPr>
      </w:pPr>
      <w:r w:rsidRPr="00572C83">
        <w:rPr>
          <w:rFonts w:eastAsia="SimSun"/>
          <w:bCs/>
          <w:lang w:val="en-US"/>
        </w:rPr>
        <w:t>TOI</w:t>
      </w:r>
      <w:r w:rsidRPr="00572C83">
        <w:rPr>
          <w:rFonts w:eastAsia="SimSun"/>
          <w:bCs/>
          <w:lang w:val="en-US"/>
        </w:rPr>
        <w:tab/>
        <w:t>Transport Object Identifier</w:t>
      </w:r>
    </w:p>
    <w:p w14:paraId="37A4DD4E" w14:textId="77777777" w:rsidR="00F24902" w:rsidRPr="00572C83" w:rsidRDefault="00F24902" w:rsidP="00F24902">
      <w:pPr>
        <w:pStyle w:val="EW"/>
        <w:rPr>
          <w:rFonts w:eastAsia="SimSun"/>
          <w:bCs/>
          <w:lang w:val="en-US"/>
        </w:rPr>
      </w:pPr>
      <w:r w:rsidRPr="00572C83">
        <w:rPr>
          <w:rFonts w:eastAsia="SimSun"/>
          <w:bCs/>
          <w:lang w:val="en-US"/>
        </w:rPr>
        <w:t>UPF</w:t>
      </w:r>
      <w:r w:rsidRPr="00572C83">
        <w:rPr>
          <w:rFonts w:eastAsia="SimSun"/>
          <w:bCs/>
          <w:lang w:val="en-US"/>
        </w:rPr>
        <w:tab/>
        <w:t>User Plane Function</w:t>
      </w:r>
    </w:p>
    <w:p w14:paraId="4ACAB8F3" w14:textId="77777777" w:rsidR="00F24902" w:rsidRPr="00572C83" w:rsidRDefault="00F24902" w:rsidP="00F24902">
      <w:pPr>
        <w:pStyle w:val="EW"/>
        <w:rPr>
          <w:rFonts w:eastAsia="SimSun"/>
          <w:bCs/>
          <w:lang w:val="en-US"/>
        </w:rPr>
      </w:pPr>
      <w:r w:rsidRPr="00572C83">
        <w:rPr>
          <w:rFonts w:eastAsia="SimSun"/>
          <w:bCs/>
          <w:lang w:val="en-US"/>
        </w:rPr>
        <w:t>XML</w:t>
      </w:r>
      <w:r w:rsidRPr="00572C83">
        <w:rPr>
          <w:rFonts w:eastAsia="SimSun"/>
          <w:bCs/>
          <w:lang w:val="en-US"/>
        </w:rPr>
        <w:tab/>
        <w:t>Extensible Markup Language</w:t>
      </w:r>
    </w:p>
    <w:p w14:paraId="70649893" w14:textId="77777777" w:rsidR="00E70AE1" w:rsidRPr="00572C83" w:rsidRDefault="00E70AE1" w:rsidP="00E70AE1">
      <w:pPr>
        <w:pStyle w:val="Heading1"/>
      </w:pPr>
      <w:bookmarkStart w:id="74" w:name="_Toc187761698"/>
      <w:r w:rsidRPr="00572C83">
        <w:t>4</w:t>
      </w:r>
      <w:r w:rsidRPr="00572C83">
        <w:tab/>
      </w:r>
      <w:r w:rsidR="005251BF" w:rsidRPr="00572C83">
        <w:t xml:space="preserve">5G </w:t>
      </w:r>
      <w:r w:rsidR="007A4E1C" w:rsidRPr="00572C83">
        <w:t>Media Streaming General Service Architectur</w:t>
      </w:r>
      <w:r w:rsidR="001670AC" w:rsidRPr="00572C83">
        <w:t>e</w:t>
      </w:r>
      <w:r w:rsidR="007A4E1C" w:rsidRPr="00572C83">
        <w:t xml:space="preserve"> </w:t>
      </w:r>
      <w:r w:rsidRPr="00572C83">
        <w:t>and Principles</w:t>
      </w:r>
      <w:bookmarkEnd w:id="64"/>
      <w:bookmarkEnd w:id="65"/>
      <w:bookmarkEnd w:id="66"/>
      <w:bookmarkEnd w:id="67"/>
      <w:bookmarkEnd w:id="68"/>
      <w:bookmarkEnd w:id="69"/>
      <w:bookmarkEnd w:id="70"/>
      <w:bookmarkEnd w:id="71"/>
      <w:bookmarkEnd w:id="72"/>
      <w:bookmarkEnd w:id="73"/>
      <w:bookmarkEnd w:id="74"/>
    </w:p>
    <w:p w14:paraId="5E3E241B" w14:textId="77777777" w:rsidR="009F150A" w:rsidRPr="00572C83" w:rsidRDefault="009F150A" w:rsidP="00310C0B">
      <w:pPr>
        <w:pStyle w:val="Heading2"/>
      </w:pPr>
      <w:bookmarkStart w:id="75" w:name="_Toc73026687"/>
      <w:bookmarkStart w:id="76" w:name="_Toc187761699"/>
      <w:r w:rsidRPr="00572C83">
        <w:t>4.1</w:t>
      </w:r>
      <w:r w:rsidR="00940700" w:rsidRPr="00572C83">
        <w:tab/>
      </w:r>
      <w:r w:rsidRPr="00572C83">
        <w:t>Introduction</w:t>
      </w:r>
      <w:bookmarkEnd w:id="75"/>
      <w:bookmarkEnd w:id="76"/>
    </w:p>
    <w:p w14:paraId="10FBFE72" w14:textId="3E7DDEFF" w:rsidR="001670AC" w:rsidRPr="00572C83" w:rsidRDefault="005251BF" w:rsidP="005251BF">
      <w:pPr>
        <w:keepLines/>
        <w:rPr>
          <w:lang w:val="en-US"/>
        </w:rPr>
      </w:pPr>
      <w:r w:rsidRPr="00572C83">
        <w:rPr>
          <w:lang w:val="en-US"/>
        </w:rPr>
        <w:t>3GPP has originally deve</w:t>
      </w:r>
      <w:r w:rsidR="00650446" w:rsidRPr="00572C83">
        <w:rPr>
          <w:lang w:val="en-US"/>
        </w:rPr>
        <w:t>loped MBMS and later eMBMS [</w:t>
      </w:r>
      <w:r w:rsidR="00AB266A" w:rsidRPr="00572C83">
        <w:rPr>
          <w:lang w:val="en-US"/>
        </w:rPr>
        <w:t>6</w:t>
      </w:r>
      <w:r w:rsidRPr="00572C83">
        <w:rPr>
          <w:lang w:val="en-US"/>
        </w:rPr>
        <w:t xml:space="preserve">] to support multicast/broadcast streaming services. Most recently, </w:t>
      </w:r>
      <w:r w:rsidR="00882394" w:rsidRPr="00572C83">
        <w:rPr>
          <w:lang w:val="en-US"/>
        </w:rPr>
        <w:t>m</w:t>
      </w:r>
      <w:r w:rsidRPr="00572C83">
        <w:rPr>
          <w:lang w:val="en-US"/>
        </w:rPr>
        <w:t>ulticast</w:t>
      </w:r>
      <w:r w:rsidR="00882394" w:rsidRPr="00572C83">
        <w:rPr>
          <w:lang w:val="en-US"/>
        </w:rPr>
        <w:t>/bro</w:t>
      </w:r>
      <w:r w:rsidR="003D1D38" w:rsidRPr="00572C83">
        <w:rPr>
          <w:lang w:val="en-US"/>
        </w:rPr>
        <w:t>a</w:t>
      </w:r>
      <w:r w:rsidR="00882394" w:rsidRPr="00572C83">
        <w:rPr>
          <w:lang w:val="en-US"/>
        </w:rPr>
        <w:t>dcast</w:t>
      </w:r>
      <w:r w:rsidRPr="00572C83">
        <w:rPr>
          <w:lang w:val="en-US"/>
        </w:rPr>
        <w:t xml:space="preserve"> is viewed as one of the basic capabilities of 5G. Architecture enhancement for 5G multicast-broadcast services is being studied in </w:t>
      </w:r>
      <w:r w:rsidR="00650446" w:rsidRPr="00572C83">
        <w:rPr>
          <w:lang w:val="en-US"/>
        </w:rPr>
        <w:t xml:space="preserve">SA2 in the scope of </w:t>
      </w:r>
      <w:r w:rsidR="004168CB" w:rsidRPr="00572C83">
        <w:rPr>
          <w:lang w:val="en-US"/>
        </w:rPr>
        <w:t>TR 23.757 [</w:t>
      </w:r>
      <w:r w:rsidR="00AB266A" w:rsidRPr="00572C83">
        <w:rPr>
          <w:lang w:val="en-US"/>
        </w:rPr>
        <w:t>7</w:t>
      </w:r>
      <w:r w:rsidRPr="00572C83">
        <w:rPr>
          <w:lang w:val="en-US"/>
        </w:rPr>
        <w:t>]. The objective is to support general multicast and broadcast communications services, e.g. transparent IPv4/IPv6 multicast delivery, IPTV, software delivery over wireless, group communications and IoT applications, V2X applications, and public safety.</w:t>
      </w:r>
    </w:p>
    <w:p w14:paraId="2E5D1EB3" w14:textId="194BAEAD" w:rsidR="005251BF" w:rsidRPr="00572C83" w:rsidRDefault="005251BF" w:rsidP="005251BF">
      <w:pPr>
        <w:keepLines/>
        <w:rPr>
          <w:lang w:val="en-US"/>
        </w:rPr>
      </w:pPr>
      <w:r w:rsidRPr="00572C83">
        <w:rPr>
          <w:lang w:val="en-US"/>
        </w:rPr>
        <w:t>Additionally, without assuming any multicast capability in NR, a multicast IPTV architecture has also</w:t>
      </w:r>
      <w:r w:rsidR="00650446" w:rsidRPr="00572C83">
        <w:rPr>
          <w:lang w:val="en-US"/>
        </w:rPr>
        <w:t xml:space="preserve"> been specified in </w:t>
      </w:r>
      <w:r w:rsidR="004168CB" w:rsidRPr="00572C83">
        <w:rPr>
          <w:lang w:val="en-US"/>
        </w:rPr>
        <w:t>TS 23.316 [</w:t>
      </w:r>
      <w:r w:rsidR="00AB266A" w:rsidRPr="00572C83">
        <w:rPr>
          <w:lang w:val="en-US"/>
        </w:rPr>
        <w:t>8</w:t>
      </w:r>
      <w:r w:rsidRPr="00572C83">
        <w:rPr>
          <w:lang w:val="en-US"/>
        </w:rPr>
        <w:t xml:space="preserve">], as enhancements of </w:t>
      </w:r>
      <w:r w:rsidR="00882394" w:rsidRPr="00572C83">
        <w:rPr>
          <w:lang w:val="en-US"/>
        </w:rPr>
        <w:t xml:space="preserve">the </w:t>
      </w:r>
      <w:r w:rsidRPr="00572C83">
        <w:rPr>
          <w:lang w:val="en-US"/>
        </w:rPr>
        <w:t>stage 2 system architecture, procedure</w:t>
      </w:r>
      <w:r w:rsidR="00882394" w:rsidRPr="00572C83">
        <w:rPr>
          <w:lang w:val="en-US"/>
        </w:rPr>
        <w:t>s</w:t>
      </w:r>
      <w:r w:rsidRPr="00572C83">
        <w:rPr>
          <w:lang w:val="en-US"/>
        </w:rPr>
        <w:t xml:space="preserve"> and flows, policy and charging control for the 5G syste</w:t>
      </w:r>
      <w:r w:rsidR="00650446" w:rsidRPr="00572C83">
        <w:rPr>
          <w:lang w:val="en-US"/>
        </w:rPr>
        <w:t xml:space="preserve">m (5GS) defined in </w:t>
      </w:r>
      <w:r w:rsidR="004168CB" w:rsidRPr="00572C83">
        <w:rPr>
          <w:lang w:val="en-US"/>
        </w:rPr>
        <w:t>TS 23.501 [</w:t>
      </w:r>
      <w:r w:rsidR="00AB266A" w:rsidRPr="00572C83">
        <w:rPr>
          <w:lang w:val="en-US"/>
        </w:rPr>
        <w:t>9</w:t>
      </w:r>
      <w:r w:rsidR="00650446" w:rsidRPr="00572C83">
        <w:rPr>
          <w:lang w:val="en-US"/>
        </w:rPr>
        <w:t xml:space="preserve">], </w:t>
      </w:r>
      <w:r w:rsidR="004168CB" w:rsidRPr="00572C83">
        <w:rPr>
          <w:lang w:val="en-US"/>
        </w:rPr>
        <w:t>TS 23.502 [</w:t>
      </w:r>
      <w:r w:rsidR="00AB266A" w:rsidRPr="00572C83">
        <w:rPr>
          <w:lang w:val="en-US"/>
        </w:rPr>
        <w:t>10</w:t>
      </w:r>
      <w:r w:rsidR="00650446" w:rsidRPr="00572C83">
        <w:rPr>
          <w:lang w:val="en-US"/>
        </w:rPr>
        <w:t xml:space="preserve">], and </w:t>
      </w:r>
      <w:r w:rsidR="004168CB" w:rsidRPr="00572C83">
        <w:rPr>
          <w:lang w:val="en-US"/>
        </w:rPr>
        <w:t>TS 23.503 [</w:t>
      </w:r>
      <w:r w:rsidR="00AB266A" w:rsidRPr="00572C83">
        <w:rPr>
          <w:lang w:val="en-US"/>
        </w:rPr>
        <w:t>11</w:t>
      </w:r>
      <w:r w:rsidRPr="00572C83">
        <w:rPr>
          <w:lang w:val="en-US"/>
        </w:rPr>
        <w:t>] in order to support wireline access network and fixed wireless access. Specifically, in clause 7.7.1.1.3 of TS 23.316, a procedure is specified on how to transmit multicast packets related to IPTV service over 5GC.</w:t>
      </w:r>
    </w:p>
    <w:p w14:paraId="456F9736" w14:textId="48352CAF" w:rsidR="005251BF" w:rsidRPr="00572C83" w:rsidRDefault="005251BF" w:rsidP="005251BF">
      <w:pPr>
        <w:rPr>
          <w:lang w:val="en-US"/>
        </w:rPr>
      </w:pPr>
      <w:r w:rsidRPr="00572C83">
        <w:rPr>
          <w:lang w:val="en-US"/>
        </w:rPr>
        <w:t xml:space="preserve">The unicast downlink streaming architecture and </w:t>
      </w:r>
      <w:r w:rsidR="00882394" w:rsidRPr="00572C83">
        <w:rPr>
          <w:lang w:val="en-US"/>
        </w:rPr>
        <w:t xml:space="preserve">associated </w:t>
      </w:r>
      <w:r w:rsidRPr="00572C83">
        <w:rPr>
          <w:lang w:val="en-US"/>
        </w:rPr>
        <w:t xml:space="preserve">procedures </w:t>
      </w:r>
      <w:r w:rsidR="00702926" w:rsidRPr="00572C83">
        <w:rPr>
          <w:lang w:val="en-US"/>
        </w:rPr>
        <w:t>are</w:t>
      </w:r>
      <w:r w:rsidRPr="00572C83">
        <w:rPr>
          <w:lang w:val="en-US"/>
        </w:rPr>
        <w:t xml:space="preserve"> </w:t>
      </w:r>
      <w:r w:rsidR="00702926" w:rsidRPr="00572C83">
        <w:rPr>
          <w:lang w:val="en-US"/>
        </w:rPr>
        <w:t>specified</w:t>
      </w:r>
      <w:r w:rsidRPr="00572C83">
        <w:rPr>
          <w:lang w:val="en-US"/>
        </w:rPr>
        <w:t xml:space="preserve"> in </w:t>
      </w:r>
      <w:r w:rsidR="004168CB" w:rsidRPr="00572C83">
        <w:rPr>
          <w:lang w:val="en-US"/>
        </w:rPr>
        <w:t>TS 26.501 [</w:t>
      </w:r>
      <w:r w:rsidR="00310C0B" w:rsidRPr="00572C83">
        <w:rPr>
          <w:lang w:val="en-US"/>
        </w:rPr>
        <w:t>1</w:t>
      </w:r>
      <w:r w:rsidR="00702926" w:rsidRPr="00572C83">
        <w:rPr>
          <w:lang w:val="en-US"/>
        </w:rPr>
        <w:t>]</w:t>
      </w:r>
      <w:r w:rsidRPr="00572C83">
        <w:rPr>
          <w:lang w:val="en-US"/>
        </w:rPr>
        <w:t xml:space="preserve">. </w:t>
      </w:r>
      <w:r w:rsidR="00723FAF" w:rsidRPr="00572C83">
        <w:rPr>
          <w:lang w:val="en-US"/>
        </w:rPr>
        <w:t>A multicast</w:t>
      </w:r>
      <w:r w:rsidRPr="00572C83">
        <w:rPr>
          <w:lang w:val="en-US"/>
        </w:rPr>
        <w:t>/</w:t>
      </w:r>
      <w:r w:rsidR="001670AC" w:rsidRPr="00572C83">
        <w:rPr>
          <w:lang w:val="en-US"/>
        </w:rPr>
        <w:t>‌</w:t>
      </w:r>
      <w:r w:rsidRPr="00572C83">
        <w:rPr>
          <w:lang w:val="en-US"/>
        </w:rPr>
        <w:t xml:space="preserve">broadcast architecture has the potential to play an important role in 5G media streaming. However, the impact </w:t>
      </w:r>
      <w:r w:rsidR="001670AC" w:rsidRPr="00572C83">
        <w:rPr>
          <w:lang w:val="en-US"/>
        </w:rPr>
        <w:t xml:space="preserve">on TS 26.501 </w:t>
      </w:r>
      <w:r w:rsidRPr="00572C83">
        <w:rPr>
          <w:lang w:val="en-US"/>
        </w:rPr>
        <w:t>of the abovementioned multicast/broadcast-related 5G service requirements and existing architecture in TS</w:t>
      </w:r>
      <w:r w:rsidR="00CA2AE3" w:rsidRPr="00572C83">
        <w:rPr>
          <w:lang w:val="en-US"/>
        </w:rPr>
        <w:t> </w:t>
      </w:r>
      <w:r w:rsidRPr="00572C83">
        <w:rPr>
          <w:lang w:val="en-US"/>
        </w:rPr>
        <w:t>23.316 has not yet been studied.</w:t>
      </w:r>
      <w:r w:rsidR="004A1DAE" w:rsidRPr="00572C83">
        <w:rPr>
          <w:lang w:val="en-US"/>
        </w:rPr>
        <w:t xml:space="preserve"> </w:t>
      </w:r>
      <w:r w:rsidR="00650446" w:rsidRPr="00572C83">
        <w:rPr>
          <w:lang w:val="en-US"/>
        </w:rPr>
        <w:t>In addition to 3GPP, DVB [</w:t>
      </w:r>
      <w:r w:rsidR="00AB266A" w:rsidRPr="00572C83">
        <w:rPr>
          <w:lang w:val="en-US"/>
        </w:rPr>
        <w:t>12</w:t>
      </w:r>
      <w:r w:rsidRPr="00572C83">
        <w:rPr>
          <w:lang w:val="en-US"/>
        </w:rPr>
        <w:t xml:space="preserve">] and </w:t>
      </w:r>
      <w:proofErr w:type="spellStart"/>
      <w:r w:rsidRPr="00572C83">
        <w:rPr>
          <w:lang w:val="en-US"/>
        </w:rPr>
        <w:t>Cabl</w:t>
      </w:r>
      <w:r w:rsidR="00650446" w:rsidRPr="00572C83">
        <w:rPr>
          <w:lang w:val="en-US"/>
        </w:rPr>
        <w:t>eLabs</w:t>
      </w:r>
      <w:proofErr w:type="spellEnd"/>
      <w:r w:rsidR="00650446" w:rsidRPr="00572C83">
        <w:rPr>
          <w:lang w:val="en-US"/>
        </w:rPr>
        <w:t>’ work on multicast ABR [</w:t>
      </w:r>
      <w:r w:rsidR="00AB266A" w:rsidRPr="00572C83">
        <w:rPr>
          <w:lang w:val="en-US"/>
        </w:rPr>
        <w:t>13</w:t>
      </w:r>
      <w:r w:rsidRPr="00572C83">
        <w:rPr>
          <w:lang w:val="en-US"/>
        </w:rPr>
        <w:t>] is gaining traction in industry. There is a desire to understand its</w:t>
      </w:r>
      <w:r w:rsidR="00702926" w:rsidRPr="00572C83">
        <w:rPr>
          <w:lang w:val="en-US"/>
        </w:rPr>
        <w:t xml:space="preserve"> potential</w:t>
      </w:r>
      <w:r w:rsidRPr="00572C83">
        <w:rPr>
          <w:lang w:val="en-US"/>
        </w:rPr>
        <w:t xml:space="preserve"> implications on 5GMS as well.</w:t>
      </w:r>
    </w:p>
    <w:p w14:paraId="6508D8D1" w14:textId="19002AF1" w:rsidR="00C1124D" w:rsidRPr="00572C83" w:rsidRDefault="00C1124D" w:rsidP="00310C0B">
      <w:pPr>
        <w:pStyle w:val="Heading2"/>
        <w:rPr>
          <w:lang w:val="en-US"/>
        </w:rPr>
      </w:pPr>
      <w:bookmarkStart w:id="77" w:name="_Toc73026688"/>
      <w:bookmarkStart w:id="78" w:name="_Toc187761700"/>
      <w:r w:rsidRPr="00572C83">
        <w:rPr>
          <w:lang w:val="en-US"/>
        </w:rPr>
        <w:t>4.2</w:t>
      </w:r>
      <w:r w:rsidR="006F0DA7" w:rsidRPr="00572C83">
        <w:rPr>
          <w:lang w:val="en-US"/>
        </w:rPr>
        <w:tab/>
      </w:r>
      <w:r w:rsidRPr="00572C83">
        <w:rPr>
          <w:lang w:val="en-US"/>
        </w:rPr>
        <w:t xml:space="preserve">Related 5G </w:t>
      </w:r>
      <w:r w:rsidR="00882394" w:rsidRPr="00572C83">
        <w:rPr>
          <w:lang w:val="en-US"/>
        </w:rPr>
        <w:t>m</w:t>
      </w:r>
      <w:r w:rsidRPr="00572C83">
        <w:rPr>
          <w:lang w:val="en-US"/>
        </w:rPr>
        <w:t xml:space="preserve">ulticast and </w:t>
      </w:r>
      <w:r w:rsidR="00882394" w:rsidRPr="00572C83">
        <w:rPr>
          <w:lang w:val="en-US"/>
        </w:rPr>
        <w:t>b</w:t>
      </w:r>
      <w:r w:rsidRPr="00572C83">
        <w:rPr>
          <w:lang w:val="en-US"/>
        </w:rPr>
        <w:t xml:space="preserve">roadcast </w:t>
      </w:r>
      <w:r w:rsidR="00882394" w:rsidRPr="00572C83">
        <w:rPr>
          <w:lang w:val="en-US"/>
        </w:rPr>
        <w:t>w</w:t>
      </w:r>
      <w:r w:rsidRPr="00572C83">
        <w:rPr>
          <w:lang w:val="en-US"/>
        </w:rPr>
        <w:t>ork in 3GPP</w:t>
      </w:r>
      <w:bookmarkEnd w:id="77"/>
      <w:bookmarkEnd w:id="78"/>
    </w:p>
    <w:p w14:paraId="1F72C0D7" w14:textId="77777777" w:rsidR="00451448" w:rsidRPr="00572C83" w:rsidRDefault="00451448" w:rsidP="00451448">
      <w:pPr>
        <w:pStyle w:val="Heading3"/>
      </w:pPr>
      <w:bookmarkStart w:id="79" w:name="_Toc73026689"/>
      <w:bookmarkStart w:id="80" w:name="_Toc187761701"/>
      <w:r w:rsidRPr="00572C83">
        <w:t>4.2.1</w:t>
      </w:r>
      <w:r w:rsidRPr="00572C83">
        <w:tab/>
        <w:t>General</w:t>
      </w:r>
      <w:bookmarkEnd w:id="79"/>
      <w:bookmarkEnd w:id="80"/>
    </w:p>
    <w:p w14:paraId="105CB5B3" w14:textId="77777777" w:rsidR="00451448" w:rsidRPr="00572C83" w:rsidRDefault="00451448" w:rsidP="00451448">
      <w:pPr>
        <w:rPr>
          <w:lang w:val="en-US"/>
        </w:rPr>
      </w:pPr>
      <w:r w:rsidRPr="00572C83">
        <w:rPr>
          <w:lang w:val="en-US"/>
        </w:rPr>
        <w:t>This clause provides a brief summary of existing multicast and broadcast related specifications in 3GPP as well as ongoing multicast and broadcast standardization work in 3GPP.</w:t>
      </w:r>
    </w:p>
    <w:p w14:paraId="4FB35357" w14:textId="77777777" w:rsidR="00451448" w:rsidRPr="00572C83" w:rsidRDefault="00451448" w:rsidP="00451448">
      <w:pPr>
        <w:pStyle w:val="Heading3"/>
      </w:pPr>
      <w:bookmarkStart w:id="81" w:name="_Toc73026690"/>
      <w:bookmarkStart w:id="82" w:name="_Toc187761702"/>
      <w:r w:rsidRPr="00572C83">
        <w:t>4.2.2</w:t>
      </w:r>
      <w:r w:rsidRPr="00572C83">
        <w:tab/>
        <w:t>Existing 3GPP specifications on MBMS</w:t>
      </w:r>
      <w:bookmarkEnd w:id="81"/>
      <w:bookmarkEnd w:id="82"/>
    </w:p>
    <w:p w14:paraId="2D911D1A" w14:textId="77777777" w:rsidR="00451448" w:rsidRPr="00572C83" w:rsidRDefault="00451448" w:rsidP="00451448">
      <w:pPr>
        <w:pStyle w:val="Heading4"/>
      </w:pPr>
      <w:bookmarkStart w:id="83" w:name="_Toc73026691"/>
      <w:bookmarkStart w:id="84" w:name="_Toc187761703"/>
      <w:r w:rsidRPr="00572C83">
        <w:t>4.2.2.1</w:t>
      </w:r>
      <w:r w:rsidRPr="00572C83">
        <w:tab/>
        <w:t>Introduction</w:t>
      </w:r>
      <w:bookmarkEnd w:id="83"/>
      <w:bookmarkEnd w:id="84"/>
    </w:p>
    <w:p w14:paraId="331648E3" w14:textId="443EA72B" w:rsidR="00451448" w:rsidRPr="00572C83" w:rsidRDefault="00451448" w:rsidP="00451448">
      <w:pPr>
        <w:rPr>
          <w:lang w:val="en-US"/>
        </w:rPr>
      </w:pPr>
      <w:r w:rsidRPr="00572C83">
        <w:rPr>
          <w:lang w:val="en-US"/>
        </w:rPr>
        <w:t xml:space="preserve">The existing MBMS architecture in 3GPP allows data to be transmitted from a single source entity to multiple recipients. This clause </w:t>
      </w:r>
      <w:proofErr w:type="spellStart"/>
      <w:r w:rsidRPr="00572C83">
        <w:rPr>
          <w:lang w:val="en-US"/>
        </w:rPr>
        <w:t>summarises</w:t>
      </w:r>
      <w:proofErr w:type="spellEnd"/>
      <w:r w:rsidRPr="00572C83">
        <w:rPr>
          <w:lang w:val="en-US"/>
        </w:rPr>
        <w:t xml:space="preserve"> the MBMS delivery methods</w:t>
      </w:r>
      <w:r w:rsidR="0031536D" w:rsidRPr="00572C83">
        <w:rPr>
          <w:lang w:val="en-US"/>
        </w:rPr>
        <w:t xml:space="preserve"> (described in clause 4.2.2.2)</w:t>
      </w:r>
      <w:r w:rsidRPr="00572C83">
        <w:rPr>
          <w:lang w:val="en-US"/>
        </w:rPr>
        <w:t xml:space="preserve"> and user services</w:t>
      </w:r>
      <w:r w:rsidR="0031536D" w:rsidRPr="00572C83">
        <w:rPr>
          <w:lang w:val="en-US"/>
        </w:rPr>
        <w:t xml:space="preserve"> (see clause 4.2.2.3)</w:t>
      </w:r>
      <w:r w:rsidRPr="00572C83">
        <w:rPr>
          <w:lang w:val="en-US"/>
        </w:rPr>
        <w:t>, and the procedures between a</w:t>
      </w:r>
      <w:r w:rsidR="0031536D" w:rsidRPr="00572C83">
        <w:rPr>
          <w:lang w:val="en-US"/>
        </w:rPr>
        <w:t>n</w:t>
      </w:r>
      <w:r w:rsidRPr="00572C83">
        <w:rPr>
          <w:lang w:val="en-US"/>
        </w:rPr>
        <w:t xml:space="preserve"> </w:t>
      </w:r>
      <w:r w:rsidR="0031536D" w:rsidRPr="00572C83">
        <w:rPr>
          <w:lang w:val="en-US"/>
        </w:rPr>
        <w:t>Application Service P</w:t>
      </w:r>
      <w:r w:rsidRPr="00572C83">
        <w:rPr>
          <w:lang w:val="en-US"/>
        </w:rPr>
        <w:t>rovider and the BM-SC function.</w:t>
      </w:r>
    </w:p>
    <w:p w14:paraId="338DB8B9" w14:textId="67698A14" w:rsidR="00734ED8" w:rsidRPr="00572C83" w:rsidRDefault="00734ED8" w:rsidP="00734ED8">
      <w:pPr>
        <w:pStyle w:val="NO"/>
        <w:rPr>
          <w:noProof/>
        </w:rPr>
      </w:pPr>
      <w:r w:rsidRPr="00572C83">
        <w:rPr>
          <w:noProof/>
        </w:rPr>
        <w:t>NOTE:</w:t>
      </w:r>
      <w:r w:rsidRPr="00572C83">
        <w:rPr>
          <w:noProof/>
        </w:rPr>
        <w:tab/>
        <w:t xml:space="preserve">The terms "Application Service Provider" and "Application and Content Provider" are used interchangably in </w:t>
      </w:r>
      <w:r w:rsidR="004168CB" w:rsidRPr="00572C83">
        <w:rPr>
          <w:noProof/>
        </w:rPr>
        <w:t>TS 26.347 [</w:t>
      </w:r>
      <w:r w:rsidRPr="00572C83">
        <w:rPr>
          <w:noProof/>
        </w:rPr>
        <w:t xml:space="preserve">21]. These, in turn, are equivalent to the term "Content Provider" used in </w:t>
      </w:r>
      <w:r w:rsidR="004168CB" w:rsidRPr="00572C83">
        <w:rPr>
          <w:noProof/>
        </w:rPr>
        <w:t>TS 26.348 [</w:t>
      </w:r>
      <w:r w:rsidRPr="00572C83">
        <w:rPr>
          <w:noProof/>
        </w:rPr>
        <w:t>15].</w:t>
      </w:r>
    </w:p>
    <w:p w14:paraId="5EF46653" w14:textId="77777777" w:rsidR="00734ED8" w:rsidRPr="00572C83" w:rsidRDefault="00734ED8" w:rsidP="00734ED8">
      <w:pPr>
        <w:pStyle w:val="TH"/>
      </w:pPr>
      <w:r w:rsidRPr="00572C83">
        <w:rPr>
          <w:noProof/>
          <w:lang w:val="en-US" w:eastAsia="zh-CN"/>
        </w:rPr>
        <w:drawing>
          <wp:inline distT="0" distB="0" distL="0" distR="0" wp14:anchorId="6BCBF2AF" wp14:editId="0A2A1B3D">
            <wp:extent cx="6134400" cy="1076400"/>
            <wp:effectExtent l="0" t="0" r="0" b="9525"/>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t="11047" r="2513" b="6399"/>
                    <a:stretch/>
                  </pic:blipFill>
                  <pic:spPr bwMode="auto">
                    <a:xfrm>
                      <a:off x="0" y="0"/>
                      <a:ext cx="6134400" cy="1076400"/>
                    </a:xfrm>
                    <a:prstGeom prst="rect">
                      <a:avLst/>
                    </a:prstGeom>
                    <a:noFill/>
                    <a:ln>
                      <a:noFill/>
                    </a:ln>
                    <a:extLst>
                      <a:ext uri="{53640926-AAD7-44D8-BBD7-CCE9431645EC}">
                        <a14:shadowObscured xmlns:a14="http://schemas.microsoft.com/office/drawing/2010/main"/>
                      </a:ext>
                    </a:extLst>
                  </pic:spPr>
                </pic:pic>
              </a:graphicData>
            </a:graphic>
          </wp:inline>
        </w:drawing>
      </w:r>
    </w:p>
    <w:p w14:paraId="6106652D" w14:textId="77777777" w:rsidR="00734ED8" w:rsidRPr="00572C83" w:rsidRDefault="00734ED8" w:rsidP="0031536D">
      <w:pPr>
        <w:pStyle w:val="TF"/>
        <w:keepNext/>
      </w:pPr>
      <w:r w:rsidRPr="00572C83">
        <w:t>Figure 4.2.2.1-1: End-to-end architecture for Application Service Providers using eMBMS for delivery</w:t>
      </w:r>
    </w:p>
    <w:p w14:paraId="4D64662F" w14:textId="0A2FCA15" w:rsidR="00734ED8" w:rsidRPr="00572C83" w:rsidRDefault="00734ED8" w:rsidP="00734ED8">
      <w:pPr>
        <w:rPr>
          <w:lang w:val="en-US"/>
        </w:rPr>
      </w:pPr>
      <w:r w:rsidRPr="00572C83">
        <w:rPr>
          <w:lang w:val="en-US"/>
        </w:rPr>
        <w:t>Figure 4.2.2.1</w:t>
      </w:r>
      <w:r w:rsidRPr="00572C83">
        <w:rPr>
          <w:lang w:val="en-US"/>
        </w:rPr>
        <w:noBreakHyphen/>
        <w:t xml:space="preserve">1 above (reproduced from </w:t>
      </w:r>
      <w:r w:rsidR="004168CB" w:rsidRPr="00572C83">
        <w:rPr>
          <w:lang w:val="en-US"/>
        </w:rPr>
        <w:t>TS 26.347 [</w:t>
      </w:r>
      <w:r w:rsidRPr="00572C83">
        <w:rPr>
          <w:lang w:val="en-US"/>
        </w:rPr>
        <w:t>21] clause 4.1) shows the end-to-end application architecture of the MBMS System between an Application Service Provider and an MBMS-aware Application running on a UE.</w:t>
      </w:r>
    </w:p>
    <w:p w14:paraId="1FB0F610" w14:textId="77777777" w:rsidR="00734ED8" w:rsidRPr="00572C83" w:rsidRDefault="00734ED8" w:rsidP="0031536D">
      <w:pPr>
        <w:pStyle w:val="B10"/>
        <w:keepNext/>
        <w:rPr>
          <w:lang w:val="en-US"/>
        </w:rPr>
      </w:pPr>
      <w:r w:rsidRPr="00572C83">
        <w:rPr>
          <w:lang w:val="en-US"/>
        </w:rPr>
        <w:t>1.</w:t>
      </w:r>
      <w:r w:rsidRPr="00572C83">
        <w:rPr>
          <w:lang w:val="en-US"/>
        </w:rPr>
        <w:tab/>
        <w:t>The Application Service Provider publishes content to a BM</w:t>
      </w:r>
      <w:r w:rsidRPr="00572C83">
        <w:rPr>
          <w:lang w:val="en-US"/>
        </w:rPr>
        <w:noBreakHyphen/>
        <w:t xml:space="preserve">SC in the network via reference point </w:t>
      </w:r>
      <w:proofErr w:type="spellStart"/>
      <w:r w:rsidRPr="00572C83">
        <w:rPr>
          <w:lang w:val="en-US"/>
        </w:rPr>
        <w:t>xMB</w:t>
      </w:r>
      <w:proofErr w:type="spellEnd"/>
      <w:r w:rsidRPr="00572C83">
        <w:rPr>
          <w:lang w:val="en-US"/>
        </w:rPr>
        <w:t xml:space="preserve"> (see clause 4.2.2.4).</w:t>
      </w:r>
    </w:p>
    <w:p w14:paraId="62DC873F" w14:textId="77777777" w:rsidR="00734ED8" w:rsidRPr="00572C83" w:rsidRDefault="00734ED8" w:rsidP="0031536D">
      <w:pPr>
        <w:pStyle w:val="B10"/>
        <w:keepNext/>
      </w:pPr>
      <w:r w:rsidRPr="00572C83">
        <w:rPr>
          <w:lang w:val="en-US"/>
        </w:rPr>
        <w:t>2.</w:t>
      </w:r>
      <w:r w:rsidRPr="00572C83">
        <w:rPr>
          <w:lang w:val="en-US"/>
        </w:rPr>
        <w:tab/>
        <w:t>The BM</w:t>
      </w:r>
      <w:r w:rsidRPr="00572C83">
        <w:rPr>
          <w:lang w:val="en-US"/>
        </w:rPr>
        <w:noBreakHyphen/>
        <w:t xml:space="preserve">SC </w:t>
      </w:r>
      <w:r w:rsidRPr="00572C83">
        <w:t>uses MBMS User Services as well as MBMS Bearer Services and unicast bearers to communicate with an MBMS Client embedded in the UE.</w:t>
      </w:r>
    </w:p>
    <w:p w14:paraId="413D6802" w14:textId="30CB848F" w:rsidR="00734ED8" w:rsidRPr="00572C83" w:rsidRDefault="00734ED8" w:rsidP="00734ED8">
      <w:pPr>
        <w:pStyle w:val="B10"/>
      </w:pPr>
      <w:r w:rsidRPr="00572C83">
        <w:t>3.</w:t>
      </w:r>
      <w:r w:rsidRPr="00572C83">
        <w:tab/>
        <w:t xml:space="preserve">The MBMS-aware Application communicates with the MBMS Client via a set of Application Programmer’s Interfaces called MBMS-APIs specified in </w:t>
      </w:r>
      <w:r w:rsidR="004168CB" w:rsidRPr="00572C83">
        <w:t>TS 26.347 [</w:t>
      </w:r>
      <w:r w:rsidRPr="00572C83">
        <w:t>21]. The APIs may be invoked directly by the MBMS-aware Application, or the MBMS URL Handler may use the MBMS-APIs after receiving an MBMS URL from a generic application (see clause 4.2.2.7).</w:t>
      </w:r>
    </w:p>
    <w:p w14:paraId="78F6E927" w14:textId="77777777" w:rsidR="00451448" w:rsidRPr="00572C83" w:rsidRDefault="00451448" w:rsidP="00451448">
      <w:pPr>
        <w:pStyle w:val="Heading4"/>
      </w:pPr>
      <w:bookmarkStart w:id="85" w:name="_Toc73026692"/>
      <w:bookmarkStart w:id="86" w:name="_Toc187761704"/>
      <w:r w:rsidRPr="00572C83">
        <w:t>4.2.2.2</w:t>
      </w:r>
      <w:r w:rsidRPr="00572C83">
        <w:tab/>
        <w:t>MBMS Delivery Methods</w:t>
      </w:r>
      <w:bookmarkEnd w:id="85"/>
      <w:bookmarkEnd w:id="86"/>
    </w:p>
    <w:p w14:paraId="335B8251" w14:textId="2109F3DA" w:rsidR="00451448" w:rsidRPr="00572C83" w:rsidRDefault="00451448" w:rsidP="00451448">
      <w:r w:rsidRPr="00572C83">
        <w:t xml:space="preserve">Four delivery methods are defined, namely download, streaming, transparent, and group communications. These delivery methods are used to transmit downstream service content received over the interface between the Content Provider and the BM-SC. The delivery method is set based on “Session Type” property, as described in tables 5.4A-2, 5.4A-3, 5.4A-4, 5.4A-5, and 5.4A-6 in </w:t>
      </w:r>
      <w:r w:rsidR="004168CB" w:rsidRPr="00572C83">
        <w:t>TS 26.346 [</w:t>
      </w:r>
      <w:r w:rsidRPr="00572C83">
        <w:t>16].</w:t>
      </w:r>
    </w:p>
    <w:p w14:paraId="58A32EB9" w14:textId="07F612AF" w:rsidR="00451448" w:rsidRPr="00572C83" w:rsidRDefault="00451448" w:rsidP="00451448">
      <w:pPr>
        <w:rPr>
          <w:lang w:val="en-US"/>
        </w:rPr>
      </w:pPr>
      <w:r w:rsidRPr="00572C83">
        <w:t xml:space="preserve">The MBMS Delivery layer uses MBMS bearers or point-to-point bearers to deliver MBMS content to a receiving application. Bearers provide a mechanism by which IP data is transported. MBMS bearers are defined in </w:t>
      </w:r>
      <w:r w:rsidR="004168CB" w:rsidRPr="00572C83">
        <w:t>TS 23.246 [</w:t>
      </w:r>
      <w:r w:rsidRPr="00572C83">
        <w:t xml:space="preserve">6] and </w:t>
      </w:r>
      <w:r w:rsidR="004168CB" w:rsidRPr="00572C83">
        <w:t>TS 22.146 [</w:t>
      </w:r>
      <w:r w:rsidRPr="00572C83">
        <w:t xml:space="preserve">22]. They provide a means of efficient one-to-many transport for multicast and broadcast traffic. </w:t>
      </w:r>
      <w:r w:rsidRPr="00572C83">
        <w:rPr>
          <w:lang w:val="en-US"/>
        </w:rPr>
        <w:t>The MBMS Bearer Service is identified by a TMGI. For example, in EPS, an MBMS Bearer Service could be used to transport data for one or more MBMS download, streaming, transparent or Group Communications session.</w:t>
      </w:r>
    </w:p>
    <w:p w14:paraId="07444C1F" w14:textId="77777777" w:rsidR="00451448" w:rsidRPr="00572C83" w:rsidRDefault="00451448" w:rsidP="00451448">
      <w:pPr>
        <w:pStyle w:val="Heading4"/>
      </w:pPr>
      <w:bookmarkStart w:id="87" w:name="_Toc73026693"/>
      <w:bookmarkStart w:id="88" w:name="_Toc187761705"/>
      <w:r w:rsidRPr="00572C83">
        <w:t>4.2.2.3</w:t>
      </w:r>
      <w:r w:rsidRPr="00572C83">
        <w:tab/>
        <w:t>MBMS User Service</w:t>
      </w:r>
      <w:bookmarkEnd w:id="87"/>
      <w:bookmarkEnd w:id="88"/>
    </w:p>
    <w:p w14:paraId="6228FDBA" w14:textId="77777777" w:rsidR="00451448" w:rsidRPr="00572C83" w:rsidRDefault="00451448" w:rsidP="00F06D13">
      <w:pPr>
        <w:keepLines/>
      </w:pPr>
      <w:r w:rsidRPr="00572C83">
        <w:t>The MBMS User Service enables applications. It presents a complete service offering to the end-user and allows the end-user to activate or deactivate the service. For example, a DASH-over-MBMS could use the download delivery method to deliver content to MBMS subscribers. MBMS User service interfaces to the MBMS System via the BM-SC, GGSN (for GPRS) or MBMS GW (for EPS), and the UE, as depicted in Figure 4.2.2.3-1.</w:t>
      </w:r>
    </w:p>
    <w:p w14:paraId="599AB8D0" w14:textId="77777777" w:rsidR="00451448" w:rsidRPr="00572C83" w:rsidRDefault="00451448" w:rsidP="00631BD8">
      <w:pPr>
        <w:pStyle w:val="TH"/>
      </w:pPr>
      <w:r w:rsidRPr="00572C83">
        <w:object w:dxaOrig="11160" w:dyaOrig="4005" w14:anchorId="1A5511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75pt;height:160.2pt" o:ole="">
            <v:imagedata r:id="rId15" o:title=""/>
          </v:shape>
          <o:OLEObject Type="Embed" ProgID="Visio.Drawing.11" ShapeID="_x0000_i1025" DrawAspect="Content" ObjectID="_1798374754" r:id="rId16"/>
        </w:object>
      </w:r>
    </w:p>
    <w:p w14:paraId="1FB0E126" w14:textId="77777777" w:rsidR="00451448" w:rsidRPr="00572C83" w:rsidRDefault="00451448" w:rsidP="00451448">
      <w:pPr>
        <w:pStyle w:val="TF"/>
      </w:pPr>
      <w:r w:rsidRPr="00572C83">
        <w:t>Figure 4.2.2.3-1: MBMS network architecture model for EPS</w:t>
      </w:r>
    </w:p>
    <w:p w14:paraId="5FBA439F" w14:textId="6F751D54" w:rsidR="00451448" w:rsidRPr="00572C83" w:rsidRDefault="00451448" w:rsidP="00451448">
      <w:r w:rsidRPr="00572C83">
        <w:t xml:space="preserve">MBMS User Service procedures and protocols, including User Service Discovery/Announcement, User Service Initiation/Termination, and MBMS Data Transfer Procedure are specified in clause 5 of </w:t>
      </w:r>
      <w:r w:rsidR="004168CB" w:rsidRPr="00572C83">
        <w:t>TS 26.346 [</w:t>
      </w:r>
      <w:r w:rsidRPr="00572C83">
        <w:t>16].</w:t>
      </w:r>
    </w:p>
    <w:p w14:paraId="07C11C48" w14:textId="5CBA1C51" w:rsidR="00451448" w:rsidRPr="00572C83" w:rsidRDefault="00451448" w:rsidP="00F003D6">
      <w:pPr>
        <w:keepNext/>
      </w:pPr>
      <w:r w:rsidRPr="00572C83">
        <w:t xml:space="preserve">MBMS User Services as defined in </w:t>
      </w:r>
      <w:r w:rsidR="004168CB" w:rsidRPr="00572C83">
        <w:t>TS 26.346 [</w:t>
      </w:r>
      <w:r w:rsidRPr="00572C83">
        <w:t>16] have been evolved over several releases. In particular</w:t>
      </w:r>
      <w:r w:rsidR="00B42F69" w:rsidRPr="00572C83">
        <w:t>,</w:t>
      </w:r>
      <w:r w:rsidRPr="00572C83">
        <w:t xml:space="preserve"> the following functionalities had been introduced to support different functionalities:</w:t>
      </w:r>
    </w:p>
    <w:p w14:paraId="1666B0C1" w14:textId="5A4197F5" w:rsidR="00451448" w:rsidRPr="00572C83" w:rsidRDefault="000308EB" w:rsidP="000308EB">
      <w:pPr>
        <w:pStyle w:val="B10"/>
        <w:keepNext/>
        <w:ind w:left="720" w:hanging="360"/>
      </w:pPr>
      <w:r w:rsidRPr="00572C83">
        <w:t>-</w:t>
      </w:r>
      <w:r w:rsidRPr="00572C83">
        <w:tab/>
      </w:r>
      <w:r w:rsidR="00451448" w:rsidRPr="00572C83">
        <w:t>DASH-over-MBMS</w:t>
      </w:r>
      <w:r w:rsidR="00F003D6" w:rsidRPr="00572C83">
        <w:t>.</w:t>
      </w:r>
    </w:p>
    <w:p w14:paraId="7C97913C" w14:textId="170FF548" w:rsidR="00451448" w:rsidRPr="00572C83" w:rsidRDefault="000308EB" w:rsidP="000308EB">
      <w:pPr>
        <w:pStyle w:val="B10"/>
        <w:keepNext/>
        <w:ind w:left="720" w:hanging="360"/>
      </w:pPr>
      <w:r w:rsidRPr="00572C83">
        <w:t>-</w:t>
      </w:r>
      <w:r w:rsidRPr="00572C83">
        <w:tab/>
      </w:r>
      <w:r w:rsidR="00451448" w:rsidRPr="00572C83">
        <w:t>Generic Application Service to support HLS over MBMS as well as hybrid DASH/HLS over MBMS</w:t>
      </w:r>
      <w:r w:rsidR="00F003D6" w:rsidRPr="00572C83">
        <w:t>.</w:t>
      </w:r>
    </w:p>
    <w:p w14:paraId="5DABA2AE" w14:textId="3154A378" w:rsidR="00451448" w:rsidRPr="00572C83" w:rsidRDefault="000308EB" w:rsidP="000308EB">
      <w:pPr>
        <w:pStyle w:val="B10"/>
        <w:keepNext/>
        <w:ind w:left="720" w:hanging="360"/>
      </w:pPr>
      <w:r w:rsidRPr="00572C83">
        <w:t>-</w:t>
      </w:r>
      <w:r w:rsidRPr="00572C83">
        <w:tab/>
      </w:r>
      <w:r w:rsidR="00451448" w:rsidRPr="00572C83">
        <w:t>Service continuity to support reception of MBMS user services over unicast for different purposes</w:t>
      </w:r>
      <w:r w:rsidR="00F003D6" w:rsidRPr="00572C83">
        <w:t>.</w:t>
      </w:r>
    </w:p>
    <w:p w14:paraId="1C8CDF08" w14:textId="3C80B961" w:rsidR="00451448" w:rsidRPr="00572C83" w:rsidRDefault="000308EB" w:rsidP="000308EB">
      <w:pPr>
        <w:pStyle w:val="B10"/>
        <w:keepNext/>
        <w:ind w:left="720" w:hanging="360"/>
      </w:pPr>
      <w:r w:rsidRPr="00572C83">
        <w:t>-</w:t>
      </w:r>
      <w:r w:rsidRPr="00572C83">
        <w:tab/>
      </w:r>
      <w:r w:rsidR="00451448" w:rsidRPr="00572C83">
        <w:t xml:space="preserve">Associated Delivery Procedures to support different functionalities such as file repair, consumption reporting, </w:t>
      </w:r>
      <w:proofErr w:type="spellStart"/>
      <w:r w:rsidR="00451448" w:rsidRPr="00572C83">
        <w:t>QoE</w:t>
      </w:r>
      <w:proofErr w:type="spellEnd"/>
      <w:r w:rsidR="00451448" w:rsidRPr="00572C83">
        <w:t xml:space="preserve"> reporting, etc.</w:t>
      </w:r>
    </w:p>
    <w:p w14:paraId="6354E602" w14:textId="1BEBB4B8" w:rsidR="00451448" w:rsidRPr="00572C83" w:rsidRDefault="000308EB" w:rsidP="000308EB">
      <w:pPr>
        <w:pStyle w:val="B10"/>
        <w:keepNext/>
        <w:ind w:left="720" w:hanging="360"/>
      </w:pPr>
      <w:r w:rsidRPr="00572C83">
        <w:t>-</w:t>
      </w:r>
      <w:r w:rsidRPr="00572C83">
        <w:tab/>
      </w:r>
      <w:r w:rsidR="00451448" w:rsidRPr="00572C83">
        <w:t>Different service announcement modes</w:t>
      </w:r>
      <w:r w:rsidR="00F003D6" w:rsidRPr="00572C83">
        <w:t>.</w:t>
      </w:r>
    </w:p>
    <w:p w14:paraId="4B08CC18" w14:textId="4BE499C3" w:rsidR="00451448" w:rsidRPr="00572C83" w:rsidRDefault="000308EB" w:rsidP="000308EB">
      <w:pPr>
        <w:pStyle w:val="B10"/>
        <w:ind w:left="720" w:hanging="360"/>
      </w:pPr>
      <w:r w:rsidRPr="00572C83">
        <w:t>-</w:t>
      </w:r>
      <w:r w:rsidRPr="00572C83">
        <w:tab/>
      </w:r>
      <w:r w:rsidR="00451448" w:rsidRPr="00572C83">
        <w:t>MBMS Operation on Demand</w:t>
      </w:r>
      <w:r w:rsidR="00F003D6" w:rsidRPr="00572C83">
        <w:t>.</w:t>
      </w:r>
    </w:p>
    <w:p w14:paraId="2B8A87BE" w14:textId="77777777" w:rsidR="00451448" w:rsidRPr="00572C83" w:rsidRDefault="00451448" w:rsidP="00451448">
      <w:r w:rsidRPr="00572C83">
        <w:t>Relevant deployment profiles had been collected in Annex L in the document for service announcement, download delivery</w:t>
      </w:r>
      <w:r w:rsidR="00B42F69" w:rsidRPr="00572C83">
        <w:t>,</w:t>
      </w:r>
      <w:r w:rsidRPr="00572C83">
        <w:t xml:space="preserve"> and transparent delivery.</w:t>
      </w:r>
    </w:p>
    <w:p w14:paraId="7C864163" w14:textId="77777777" w:rsidR="00451448" w:rsidRPr="00572C83" w:rsidRDefault="00451448" w:rsidP="00451448">
      <w:pPr>
        <w:pStyle w:val="Heading4"/>
      </w:pPr>
      <w:bookmarkStart w:id="89" w:name="_Toc73026694"/>
      <w:bookmarkStart w:id="90" w:name="_Toc187761706"/>
      <w:r w:rsidRPr="00572C83">
        <w:t>4.2.2.4</w:t>
      </w:r>
      <w:r w:rsidRPr="00572C83">
        <w:tab/>
      </w:r>
      <w:proofErr w:type="spellStart"/>
      <w:r w:rsidRPr="00572C83">
        <w:t>xMB</w:t>
      </w:r>
      <w:proofErr w:type="spellEnd"/>
      <w:r w:rsidRPr="00572C83">
        <w:t xml:space="preserve"> reference point between content provider and BM-SC</w:t>
      </w:r>
      <w:bookmarkEnd w:id="89"/>
      <w:bookmarkEnd w:id="90"/>
    </w:p>
    <w:p w14:paraId="45876A1A" w14:textId="5366AA08" w:rsidR="00451448" w:rsidRPr="00572C83" w:rsidRDefault="00451448" w:rsidP="00451448">
      <w:pPr>
        <w:rPr>
          <w:lang w:val="en-US"/>
        </w:rPr>
      </w:pPr>
      <w:r w:rsidRPr="00572C83">
        <w:t xml:space="preserve">This clause and the next one summarise two existing reference points between the Content Provider and the BM-SC. </w:t>
      </w:r>
      <w:r w:rsidRPr="00572C83">
        <w:rPr>
          <w:snapToGrid w:val="0"/>
        </w:rPr>
        <w:t xml:space="preserve">For Group Communications Services, the standard interface to and from BM-SC is </w:t>
      </w:r>
      <w:r w:rsidRPr="00572C83">
        <w:rPr>
          <w:b/>
          <w:bCs/>
          <w:snapToGrid w:val="0"/>
        </w:rPr>
        <w:t>MB2</w:t>
      </w:r>
      <w:r w:rsidRPr="00572C83">
        <w:rPr>
          <w:snapToGrid w:val="0"/>
        </w:rPr>
        <w:t xml:space="preserve">, specified in </w:t>
      </w:r>
      <w:r w:rsidR="004168CB" w:rsidRPr="00572C83">
        <w:rPr>
          <w:snapToGrid w:val="0"/>
        </w:rPr>
        <w:t>TS 29.468 [</w:t>
      </w:r>
      <w:r w:rsidRPr="00572C83">
        <w:rPr>
          <w:snapToGrid w:val="0"/>
        </w:rPr>
        <w:t xml:space="preserve">18] and </w:t>
      </w:r>
      <w:r w:rsidR="004168CB" w:rsidRPr="00572C83">
        <w:rPr>
          <w:snapToGrid w:val="0"/>
        </w:rPr>
        <w:t>TS 23.468 [</w:t>
      </w:r>
      <w:r w:rsidRPr="00572C83">
        <w:rPr>
          <w:snapToGrid w:val="0"/>
        </w:rPr>
        <w:t xml:space="preserve">19]. For services other than Group Communications, the standard reference point between the content provider and the BM-SC is </w:t>
      </w:r>
      <w:proofErr w:type="spellStart"/>
      <w:r w:rsidRPr="00572C83">
        <w:rPr>
          <w:b/>
          <w:bCs/>
          <w:snapToGrid w:val="0"/>
        </w:rPr>
        <w:t>xMB</w:t>
      </w:r>
      <w:proofErr w:type="spellEnd"/>
      <w:r w:rsidRPr="00572C83">
        <w:rPr>
          <w:snapToGrid w:val="0"/>
        </w:rPr>
        <w:t xml:space="preserve">, defined in </w:t>
      </w:r>
      <w:r w:rsidR="004168CB" w:rsidRPr="00572C83">
        <w:rPr>
          <w:snapToGrid w:val="0"/>
        </w:rPr>
        <w:t>TS 26.348 [</w:t>
      </w:r>
      <w:r w:rsidRPr="00572C83">
        <w:rPr>
          <w:snapToGrid w:val="0"/>
        </w:rPr>
        <w:t>15]. Clauses</w:t>
      </w:r>
      <w:r w:rsidRPr="00572C83">
        <w:rPr>
          <w:lang w:val="en-US"/>
        </w:rPr>
        <w:t xml:space="preserve"> 4.2.2.4 and 4.2.2.5 review </w:t>
      </w:r>
      <w:proofErr w:type="spellStart"/>
      <w:r w:rsidRPr="00572C83">
        <w:rPr>
          <w:lang w:val="en-US"/>
        </w:rPr>
        <w:t>xMB</w:t>
      </w:r>
      <w:proofErr w:type="spellEnd"/>
      <w:r w:rsidRPr="00572C83">
        <w:rPr>
          <w:lang w:val="en-US"/>
        </w:rPr>
        <w:t xml:space="preserve"> interface and MB2 interface, respectively.</w:t>
      </w:r>
    </w:p>
    <w:p w14:paraId="76FE3A17" w14:textId="1D02A522" w:rsidR="00451448" w:rsidRPr="00572C83" w:rsidRDefault="00451448" w:rsidP="00451448">
      <w:r w:rsidRPr="00572C83">
        <w:t xml:space="preserve">Figure 4.2.2.4-1 reproduced from </w:t>
      </w:r>
      <w:r w:rsidR="004168CB" w:rsidRPr="00572C83">
        <w:t>TS 26.348 [</w:t>
      </w:r>
      <w:r w:rsidRPr="00572C83">
        <w:t xml:space="preserve">15] specified </w:t>
      </w:r>
      <w:r w:rsidR="00EC21AF" w:rsidRPr="00572C83">
        <w:t xml:space="preserve">the </w:t>
      </w:r>
      <w:proofErr w:type="spellStart"/>
      <w:r w:rsidRPr="00572C83">
        <w:t>xMB</w:t>
      </w:r>
      <w:proofErr w:type="spellEnd"/>
      <w:r w:rsidRPr="00572C83">
        <w:t xml:space="preserve"> interface between </w:t>
      </w:r>
      <w:r w:rsidR="00EC21AF" w:rsidRPr="00572C83">
        <w:t xml:space="preserve">a </w:t>
      </w:r>
      <w:r w:rsidRPr="00572C83">
        <w:t xml:space="preserve">Content Provider and </w:t>
      </w:r>
      <w:r w:rsidR="00EC21AF" w:rsidRPr="00572C83">
        <w:t xml:space="preserve">the </w:t>
      </w:r>
      <w:r w:rsidRPr="00572C83">
        <w:t>BM</w:t>
      </w:r>
      <w:r w:rsidR="00EC21AF" w:rsidRPr="00572C83">
        <w:noBreakHyphen/>
      </w:r>
      <w:r w:rsidRPr="00572C83">
        <w:t xml:space="preserve">SC. Using the </w:t>
      </w:r>
      <w:proofErr w:type="spellStart"/>
      <w:r w:rsidRPr="00572C83">
        <w:t>xMB</w:t>
      </w:r>
      <w:proofErr w:type="spellEnd"/>
      <w:r w:rsidRPr="00572C83">
        <w:t xml:space="preserve"> reference point and the procedures supported by BM-SC, the Content Provider can authenticate and authorize BM-SC, create, modify and terminate a service or a session, query information, and deliver content to the BM-SC. The BM-SC may forward the received content for unicast delivery. BM-SC, on the other hand, can use </w:t>
      </w:r>
      <w:proofErr w:type="spellStart"/>
      <w:r w:rsidRPr="00572C83">
        <w:t>xMB</w:t>
      </w:r>
      <w:proofErr w:type="spellEnd"/>
      <w:r w:rsidRPr="00572C83">
        <w:t xml:space="preserve"> reference point to authenticate and authorize a content provider, notify the content provider of the status of an MBMS user service usage, and retrieve content from the content provider.</w:t>
      </w:r>
    </w:p>
    <w:p w14:paraId="12076B9C" w14:textId="2B03FA08" w:rsidR="00451448" w:rsidRPr="00572C83" w:rsidRDefault="00451448" w:rsidP="00451448">
      <w:r w:rsidRPr="00572C83">
        <w:t xml:space="preserve">The Content </w:t>
      </w:r>
      <w:r w:rsidR="00B42F69" w:rsidRPr="00572C83">
        <w:t>Provider can use four user plan</w:t>
      </w:r>
      <w:r w:rsidRPr="00572C83">
        <w:t xml:space="preserve">e procedures to ingest content to BM-SC. The details of these user plane procedures, including file push, file pull, RTP streaming, and transport are specified in clause 5.5 of </w:t>
      </w:r>
      <w:r w:rsidR="004168CB" w:rsidRPr="00572C83">
        <w:t>TS 26.348 [</w:t>
      </w:r>
      <w:r w:rsidRPr="00572C83">
        <w:t>15].</w:t>
      </w:r>
    </w:p>
    <w:p w14:paraId="41B7FED6" w14:textId="77777777" w:rsidR="00451448" w:rsidRPr="00572C83" w:rsidRDefault="00451448" w:rsidP="00451448">
      <w:r w:rsidRPr="00572C83">
        <w:t xml:space="preserve">In file ingestion with Pull, the content provider provides the file URLs to the BM-SC and the BM-SC fetches the files using HTTP </w:t>
      </w:r>
      <w:r w:rsidRPr="00572C83">
        <w:rPr>
          <w:rStyle w:val="HTTPMethod"/>
        </w:rPr>
        <w:t>GET</w:t>
      </w:r>
      <w:r w:rsidRPr="00572C83">
        <w:t xml:space="preserve">. In file ingestion with Push, the Content Provider pushes the files using HTTP </w:t>
      </w:r>
      <w:r w:rsidRPr="00572C83">
        <w:rPr>
          <w:rStyle w:val="HTTPMethod"/>
        </w:rPr>
        <w:t>PUT</w:t>
      </w:r>
      <w:r w:rsidRPr="00572C83">
        <w:t>.</w:t>
      </w:r>
    </w:p>
    <w:p w14:paraId="4AB8364D" w14:textId="3048EF09" w:rsidR="00451448" w:rsidRPr="00572C83" w:rsidRDefault="00F003D6" w:rsidP="00451448">
      <w:pPr>
        <w:pStyle w:val="TH"/>
      </w:pPr>
      <w:r w:rsidRPr="00572C83">
        <w:rPr>
          <w:rFonts w:ascii="Times New Roman" w:hAnsi="Times New Roman"/>
        </w:rPr>
        <w:object w:dxaOrig="5895" w:dyaOrig="3300" w14:anchorId="4C942CC8">
          <v:shape id="_x0000_i1026" type="#_x0000_t75" style="width:411.45pt;height:229.2pt" o:ole="">
            <v:imagedata r:id="rId17" o:title=""/>
          </v:shape>
          <o:OLEObject Type="Embed" ProgID="Visio.Drawing.11" ShapeID="_x0000_i1026" DrawAspect="Content" ObjectID="_1798374755" r:id="rId18"/>
        </w:object>
      </w:r>
    </w:p>
    <w:p w14:paraId="18080AA8" w14:textId="77777777" w:rsidR="00451448" w:rsidRPr="00572C83" w:rsidRDefault="00451448" w:rsidP="00451448">
      <w:pPr>
        <w:pStyle w:val="TF"/>
        <w:rPr>
          <w:lang w:eastAsia="zh-CN"/>
        </w:rPr>
      </w:pPr>
      <w:r w:rsidRPr="00572C83">
        <w:t xml:space="preserve">Figure 4.2.2.4-1: </w:t>
      </w:r>
      <w:r w:rsidRPr="00572C83">
        <w:rPr>
          <w:rFonts w:hint="eastAsia"/>
        </w:rPr>
        <w:t xml:space="preserve">The </w:t>
      </w:r>
      <w:proofErr w:type="spellStart"/>
      <w:r w:rsidRPr="00572C83">
        <w:rPr>
          <w:rFonts w:hint="eastAsia"/>
          <w:lang w:eastAsia="zh-CN"/>
        </w:rPr>
        <w:t>x</w:t>
      </w:r>
      <w:r w:rsidRPr="00572C83">
        <w:t>MB</w:t>
      </w:r>
      <w:proofErr w:type="spellEnd"/>
      <w:r w:rsidRPr="00572C83">
        <w:t xml:space="preserve"> </w:t>
      </w:r>
      <w:r w:rsidRPr="00572C83">
        <w:rPr>
          <w:rFonts w:hint="eastAsia"/>
        </w:rPr>
        <w:t>reference model</w:t>
      </w:r>
    </w:p>
    <w:p w14:paraId="078D8AFA" w14:textId="77777777" w:rsidR="00451448" w:rsidRPr="00572C83" w:rsidRDefault="00451448" w:rsidP="00F003D6">
      <w:pPr>
        <w:keepNext/>
      </w:pPr>
      <w:r w:rsidRPr="00572C83">
        <w:t>RTP streaming mode and transport mode are more relevant to legacy multicast live streaming. In RTP streaming mode, the BM-SC establishes an RTP session to the content provider and starts the streaming session to relay media streams.</w:t>
      </w:r>
    </w:p>
    <w:p w14:paraId="5C195848" w14:textId="3D8CEF4D" w:rsidR="00451448" w:rsidRPr="00572C83" w:rsidRDefault="00F003D6" w:rsidP="00451448">
      <w:pPr>
        <w:pStyle w:val="TH"/>
        <w:ind w:left="360"/>
      </w:pPr>
      <w:r w:rsidRPr="00572C83">
        <w:object w:dxaOrig="7230" w:dyaOrig="3795" w14:anchorId="6B86D610">
          <v:shape id="_x0000_i1027" type="#_x0000_t75" style="width:271.85pt;height:157.1pt;mso-position-vertical:absolute" o:ole="">
            <v:imagedata r:id="rId19" o:title="" croptop="11379f" cropbottom="7341f" cropleft="11560f" cropright="11560f"/>
          </v:shape>
          <o:OLEObject Type="Embed" ProgID="Visio.Drawing.15" ShapeID="_x0000_i1027" DrawAspect="Content" ObjectID="_1798374756" r:id="rId20"/>
        </w:object>
      </w:r>
    </w:p>
    <w:p w14:paraId="535CBC97" w14:textId="77777777" w:rsidR="00451448" w:rsidRPr="00572C83" w:rsidRDefault="00451448" w:rsidP="00451448">
      <w:pPr>
        <w:pStyle w:val="TF"/>
      </w:pPr>
      <w:r w:rsidRPr="00572C83">
        <w:t>Figure 4.2.2.4-2: MBMS Streaming with RTP</w:t>
      </w:r>
    </w:p>
    <w:p w14:paraId="27BBBF0E" w14:textId="77777777" w:rsidR="00451448" w:rsidRPr="00572C83" w:rsidRDefault="00451448" w:rsidP="00451448">
      <w:pPr>
        <w:overflowPunct w:val="0"/>
        <w:autoSpaceDE w:val="0"/>
        <w:autoSpaceDN w:val="0"/>
        <w:adjustRightInd w:val="0"/>
        <w:textAlignment w:val="baseline"/>
      </w:pPr>
      <w:r w:rsidRPr="00572C83">
        <w:t xml:space="preserve">In transport mode, the BM-SC listens on one IP address and one port number to receive UDP packets. These UDP packets received over </w:t>
      </w:r>
      <w:proofErr w:type="spellStart"/>
      <w:r w:rsidRPr="00572C83">
        <w:t>xMB</w:t>
      </w:r>
      <w:proofErr w:type="spellEnd"/>
      <w:r w:rsidRPr="00572C83">
        <w:t xml:space="preserve">-U interface are then transmitted to downstream using Transparent Delivery methods. The transparent delivery method delivers application data units as part of UDP or IP flows over an MBMS bearer to the UE. </w:t>
      </w:r>
    </w:p>
    <w:p w14:paraId="689D3986" w14:textId="77777777" w:rsidR="00451448" w:rsidRPr="00572C83" w:rsidRDefault="00451448" w:rsidP="0031536D">
      <w:pPr>
        <w:keepNext/>
        <w:keepLines/>
        <w:overflowPunct w:val="0"/>
        <w:autoSpaceDE w:val="0"/>
        <w:autoSpaceDN w:val="0"/>
        <w:adjustRightInd w:val="0"/>
        <w:textAlignment w:val="baseline"/>
      </w:pPr>
      <w:r w:rsidRPr="00572C83">
        <w:t xml:space="preserve">There are two </w:t>
      </w:r>
      <w:proofErr w:type="spellStart"/>
      <w:r w:rsidRPr="00572C83">
        <w:t>xMB</w:t>
      </w:r>
      <w:proofErr w:type="spellEnd"/>
      <w:r w:rsidRPr="00572C83">
        <w:t>-U options for the Transparent Delivery method. In Transparent delivery with proxy, as depicted in Figure 4.2.2.4-3, the payload of UDP streams is op</w:t>
      </w:r>
      <w:r w:rsidR="00B42F69" w:rsidRPr="00572C83">
        <w:t>aque to the MBMS session and MBMS C</w:t>
      </w:r>
      <w:r w:rsidRPr="00572C83">
        <w:t>lient is expected to make the UDP payl</w:t>
      </w:r>
      <w:r w:rsidR="00B42F69" w:rsidRPr="00572C83">
        <w:t>oads available to an applicatio</w:t>
      </w:r>
      <w:r w:rsidRPr="00572C83">
        <w:t>n, without further knowledge on the content. The BM-SC re-wraps the UDP payload with an IP Multicast address and use</w:t>
      </w:r>
      <w:r w:rsidR="00B42F69" w:rsidRPr="00572C83">
        <w:t>s</w:t>
      </w:r>
      <w:r w:rsidRPr="00572C83">
        <w:t xml:space="preserve"> </w:t>
      </w:r>
      <w:r w:rsidR="00B42F69" w:rsidRPr="00572C83">
        <w:t xml:space="preserve">the </w:t>
      </w:r>
      <w:r w:rsidRPr="00572C83">
        <w:t>MBMS bearer to deliver the UDP payload.</w:t>
      </w:r>
    </w:p>
    <w:p w14:paraId="72B4C7C8" w14:textId="763C92FC" w:rsidR="00451448" w:rsidRPr="00572C83" w:rsidRDefault="001653D9" w:rsidP="00631BD8">
      <w:pPr>
        <w:pStyle w:val="TH"/>
      </w:pPr>
      <w:r w:rsidRPr="00572C83">
        <w:object w:dxaOrig="7231" w:dyaOrig="3375" w14:anchorId="2ECF02BF">
          <v:shape id="_x0000_i1028" type="#_x0000_t75" style="width:272.25pt;height:139.55pt" o:ole="">
            <v:imagedata r:id="rId21" o:title="" croptop="16510f" cropbottom="2476f" cropleft="11560f" cropright="11560f"/>
          </v:shape>
          <o:OLEObject Type="Embed" ProgID="Visio.Drawing.15" ShapeID="_x0000_i1028" DrawAspect="Content" ObjectID="_1798374757" r:id="rId22"/>
        </w:object>
      </w:r>
    </w:p>
    <w:p w14:paraId="1C613866" w14:textId="77777777" w:rsidR="00451448" w:rsidRPr="00572C83" w:rsidRDefault="00451448" w:rsidP="00451448">
      <w:pPr>
        <w:pStyle w:val="TF"/>
      </w:pPr>
      <w:r w:rsidRPr="00572C83">
        <w:t>Figure 4.2.2.4-3: Transparent Delivery with Proxy mode</w:t>
      </w:r>
    </w:p>
    <w:p w14:paraId="58BD5487" w14:textId="77777777" w:rsidR="00451448" w:rsidRPr="00572C83" w:rsidRDefault="00451448" w:rsidP="00451448">
      <w:pPr>
        <w:keepNext/>
      </w:pPr>
      <w:r w:rsidRPr="00572C83">
        <w:t xml:space="preserve">The following Session Properties allow the configuration of this </w:t>
      </w:r>
      <w:proofErr w:type="spellStart"/>
      <w:r w:rsidRPr="00572C83">
        <w:t>xMB</w:t>
      </w:r>
      <w:proofErr w:type="spellEnd"/>
      <w:r w:rsidRPr="00572C83">
        <w:t>-U mode:</w:t>
      </w:r>
    </w:p>
    <w:p w14:paraId="7260B713" w14:textId="77777777" w:rsidR="00451448" w:rsidRPr="00572C83" w:rsidRDefault="00451448" w:rsidP="00451448">
      <w:pPr>
        <w:pStyle w:val="B10"/>
        <w:keepNext/>
      </w:pPr>
      <w:r w:rsidRPr="00572C83">
        <w:rPr>
          <w:i/>
        </w:rPr>
        <w:t>-</w:t>
      </w:r>
      <w:r w:rsidRPr="00572C83">
        <w:rPr>
          <w:i/>
        </w:rPr>
        <w:tab/>
        <w:t>Session Type</w:t>
      </w:r>
      <w:r w:rsidRPr="00572C83">
        <w:t xml:space="preserve"> is set by the Content Provider to </w:t>
      </w:r>
      <w:r w:rsidRPr="00572C83">
        <w:rPr>
          <w:i/>
        </w:rPr>
        <w:t>Transport-Mode.</w:t>
      </w:r>
    </w:p>
    <w:p w14:paraId="035C53A9" w14:textId="77777777" w:rsidR="00451448" w:rsidRPr="00572C83" w:rsidRDefault="00451448" w:rsidP="00451448">
      <w:pPr>
        <w:pStyle w:val="B10"/>
        <w:keepNext/>
      </w:pPr>
      <w:r w:rsidRPr="00572C83">
        <w:rPr>
          <w:i/>
        </w:rPr>
        <w:t>-</w:t>
      </w:r>
      <w:r w:rsidRPr="00572C83">
        <w:rPr>
          <w:i/>
        </w:rPr>
        <w:tab/>
        <w:t>Delivery Mode Configuration for user plane</w:t>
      </w:r>
      <w:r w:rsidRPr="00572C83">
        <w:t xml:space="preserve"> (Session Type specific property) is set by the Content Provider to </w:t>
      </w:r>
      <w:r w:rsidRPr="00572C83">
        <w:rPr>
          <w:i/>
        </w:rPr>
        <w:t>Proxy.</w:t>
      </w:r>
    </w:p>
    <w:p w14:paraId="08022256" w14:textId="77777777" w:rsidR="00451448" w:rsidRPr="00572C83" w:rsidRDefault="00451448" w:rsidP="00451448">
      <w:pPr>
        <w:pStyle w:val="B10"/>
        <w:keepNext/>
      </w:pPr>
      <w:r w:rsidRPr="00572C83">
        <w:rPr>
          <w:i/>
        </w:rPr>
        <w:t>-</w:t>
      </w:r>
      <w:r w:rsidRPr="00572C83">
        <w:rPr>
          <w:i/>
        </w:rPr>
        <w:tab/>
        <w:t xml:space="preserve">Session Description Parameters for User Plane </w:t>
      </w:r>
      <w:r w:rsidRPr="00572C83">
        <w:t>(Session Type specific property) is set by the Content Provider and contains the UDP flow mapping descriptions.</w:t>
      </w:r>
    </w:p>
    <w:p w14:paraId="54EBE999" w14:textId="77777777" w:rsidR="00451448" w:rsidRPr="00572C83" w:rsidRDefault="00451448" w:rsidP="00451448">
      <w:pPr>
        <w:pStyle w:val="B10"/>
        <w:keepNext/>
      </w:pPr>
      <w:r w:rsidRPr="00572C83">
        <w:t>-</w:t>
      </w:r>
      <w:r w:rsidRPr="00572C83">
        <w:tab/>
        <w:t xml:space="preserve">When </w:t>
      </w:r>
      <w:r w:rsidRPr="00572C83">
        <w:rPr>
          <w:i/>
          <w:lang w:eastAsia="en-GB"/>
        </w:rPr>
        <w:t>Session Announcement Mode</w:t>
      </w:r>
      <w:r w:rsidRPr="00572C83">
        <w:rPr>
          <w:lang w:eastAsia="en-GB"/>
        </w:rPr>
        <w:t xml:space="preserve"> </w:t>
      </w:r>
      <w:r w:rsidRPr="00572C83">
        <w:t xml:space="preserve">(Session Type specific property) is set by the Content Provider to </w:t>
      </w:r>
      <w:r w:rsidRPr="00572C83">
        <w:rPr>
          <w:i/>
        </w:rPr>
        <w:t>SACH</w:t>
      </w:r>
      <w:r w:rsidRPr="00572C83">
        <w:t>, the BM-SC will add according session description into the SACH. In this case the MBMS Client (cf. TS 26.347) will offer the service to an application.</w:t>
      </w:r>
    </w:p>
    <w:p w14:paraId="796D80CC" w14:textId="77777777" w:rsidR="00451448" w:rsidRPr="00572C83" w:rsidRDefault="00451448" w:rsidP="00451448">
      <w:pPr>
        <w:pStyle w:val="B10"/>
      </w:pPr>
      <w:r w:rsidRPr="00572C83">
        <w:t>-</w:t>
      </w:r>
      <w:r w:rsidRPr="00572C83">
        <w:tab/>
        <w:t xml:space="preserve">When </w:t>
      </w:r>
      <w:r w:rsidRPr="00572C83">
        <w:rPr>
          <w:i/>
          <w:lang w:eastAsia="en-GB"/>
        </w:rPr>
        <w:t>Session Announcement Mode</w:t>
      </w:r>
      <w:r w:rsidRPr="00572C83">
        <w:rPr>
          <w:lang w:eastAsia="en-GB"/>
        </w:rPr>
        <w:t xml:space="preserve"> </w:t>
      </w:r>
      <w:r w:rsidRPr="00572C83">
        <w:t xml:space="preserve">(Session Type specific property) is set by the Content Provider to </w:t>
      </w:r>
      <w:r w:rsidRPr="00572C83">
        <w:rPr>
          <w:i/>
        </w:rPr>
        <w:t>Content Provider</w:t>
      </w:r>
      <w:r w:rsidRPr="00572C83">
        <w:t xml:space="preserve"> then the Content Provider is responsible to announce services to UEs (e.g. using GC1). The BM-SC provides at least the TMGIs as </w:t>
      </w:r>
      <w:r w:rsidR="00B42F69" w:rsidRPr="00572C83">
        <w:t xml:space="preserve">the </w:t>
      </w:r>
      <w:r w:rsidRPr="00572C83">
        <w:t xml:space="preserve">value of the </w:t>
      </w:r>
      <w:r w:rsidRPr="00572C83">
        <w:rPr>
          <w:i/>
        </w:rPr>
        <w:t>Delivery Session Description Parameters</w:t>
      </w:r>
      <w:r w:rsidRPr="00572C83">
        <w:t xml:space="preserve"> property.</w:t>
      </w:r>
    </w:p>
    <w:p w14:paraId="78F319BA" w14:textId="77777777" w:rsidR="00451448" w:rsidRPr="00572C83" w:rsidRDefault="00451448" w:rsidP="00451448">
      <w:pPr>
        <w:keepNext/>
        <w:keepLines/>
        <w:overflowPunct w:val="0"/>
        <w:autoSpaceDE w:val="0"/>
        <w:autoSpaceDN w:val="0"/>
        <w:adjustRightInd w:val="0"/>
        <w:textAlignment w:val="baseline"/>
      </w:pPr>
      <w:r w:rsidRPr="00572C83">
        <w:t>In Transparent Delivery with Forward-Only mode in Figure 4.2.2.4-4, the transport protocol on top of IP is opaque to the MBMS session and an MBMS client is expected to make the UDP payloads available to an application. In this mode, the BM-SC is not aware of the IP Multicast layer beyond UDP layer in the Content Provider.</w:t>
      </w:r>
    </w:p>
    <w:p w14:paraId="212EEC15" w14:textId="6281A309" w:rsidR="00451448" w:rsidRPr="00572C83" w:rsidRDefault="001653D9" w:rsidP="00631BD8">
      <w:pPr>
        <w:pStyle w:val="TH"/>
      </w:pPr>
      <w:r w:rsidRPr="00572C83">
        <w:object w:dxaOrig="7231" w:dyaOrig="3555" w14:anchorId="56A9389F">
          <v:shape id="_x0000_i1029" type="#_x0000_t75" style="width:271.5pt;height:151.45pt" o:ole="">
            <v:imagedata r:id="rId23" o:title="" croptop="15673f" cropbottom="1567f" cropleft="11560f" cropright="11560f"/>
          </v:shape>
          <o:OLEObject Type="Embed" ProgID="Visio.Drawing.15" ShapeID="_x0000_i1029" DrawAspect="Content" ObjectID="_1798374758" r:id="rId24"/>
        </w:object>
      </w:r>
    </w:p>
    <w:p w14:paraId="2023B0AE" w14:textId="77777777" w:rsidR="00451448" w:rsidRPr="00572C83" w:rsidRDefault="00451448" w:rsidP="00451448">
      <w:pPr>
        <w:pStyle w:val="TF"/>
      </w:pPr>
      <w:r w:rsidRPr="00572C83">
        <w:t>Figure 4.2.2.4-4: Transparent Delivery with Forward-Only</w:t>
      </w:r>
    </w:p>
    <w:p w14:paraId="143DCEE4" w14:textId="77777777" w:rsidR="00451448" w:rsidRPr="00572C83" w:rsidRDefault="00451448" w:rsidP="00451448">
      <w:pPr>
        <w:keepNext/>
      </w:pPr>
      <w:r w:rsidRPr="00572C83">
        <w:t xml:space="preserve">The following Session Properties allow the configuration of this </w:t>
      </w:r>
      <w:proofErr w:type="spellStart"/>
      <w:r w:rsidRPr="00572C83">
        <w:t>xMB</w:t>
      </w:r>
      <w:proofErr w:type="spellEnd"/>
      <w:r w:rsidRPr="00572C83">
        <w:t>-U mode:</w:t>
      </w:r>
    </w:p>
    <w:p w14:paraId="2236C5D7" w14:textId="77777777" w:rsidR="00451448" w:rsidRPr="00572C83" w:rsidRDefault="00451448" w:rsidP="00451448">
      <w:pPr>
        <w:pStyle w:val="B10"/>
        <w:keepNext/>
      </w:pPr>
      <w:r w:rsidRPr="00572C83">
        <w:t>-</w:t>
      </w:r>
      <w:r w:rsidRPr="00572C83">
        <w:tab/>
        <w:t>Session Type is set by the Content Provider to Transport-Mode.</w:t>
      </w:r>
    </w:p>
    <w:p w14:paraId="2A5087BF" w14:textId="77777777" w:rsidR="00451448" w:rsidRPr="00572C83" w:rsidRDefault="00451448" w:rsidP="00451448">
      <w:pPr>
        <w:pStyle w:val="B10"/>
        <w:keepNext/>
      </w:pPr>
      <w:r w:rsidRPr="00572C83">
        <w:t>-</w:t>
      </w:r>
      <w:r w:rsidRPr="00572C83">
        <w:tab/>
        <w:t>Delivery Mode Configuration for user plane (Session Type specific property) is set by the Content Provider to Forward-only.</w:t>
      </w:r>
    </w:p>
    <w:p w14:paraId="6E747E87" w14:textId="77777777" w:rsidR="00451448" w:rsidRPr="00572C83" w:rsidRDefault="00451448" w:rsidP="00451448">
      <w:pPr>
        <w:pStyle w:val="B10"/>
        <w:keepNext/>
      </w:pPr>
      <w:r w:rsidRPr="00572C83">
        <w:t>-</w:t>
      </w:r>
      <w:r w:rsidRPr="00572C83">
        <w:tab/>
        <w:t>Session Description Parameters for User Plane (Session Type specific property) is set by the Content Provider and contains the UDP flow mapping descriptions.</w:t>
      </w:r>
    </w:p>
    <w:p w14:paraId="06270093" w14:textId="77777777" w:rsidR="00451448" w:rsidRPr="00572C83" w:rsidRDefault="00451448" w:rsidP="00451448">
      <w:pPr>
        <w:pStyle w:val="B10"/>
        <w:keepNext/>
      </w:pPr>
      <w:r w:rsidRPr="00572C83">
        <w:t>-</w:t>
      </w:r>
      <w:r w:rsidRPr="00572C83">
        <w:tab/>
        <w:t>When Session Announcement Mode (Session Type specific property) is set by the Content Provider to SACH, the BM-SC will add according session description into the SACH. In this case the MBMS Client (cf. TS 26.347) will offer the service to an application.</w:t>
      </w:r>
    </w:p>
    <w:p w14:paraId="214DC0E0" w14:textId="77777777" w:rsidR="00451448" w:rsidRPr="00572C83" w:rsidRDefault="00451448" w:rsidP="00451448">
      <w:pPr>
        <w:pStyle w:val="B10"/>
      </w:pPr>
      <w:r w:rsidRPr="00572C83">
        <w:t>-</w:t>
      </w:r>
      <w:r w:rsidRPr="00572C83">
        <w:tab/>
        <w:t xml:space="preserve">When Session Announcement Mode (Session Type specific property) is set by the Content Provider to Content Provider then the Content Provider is responsible to announce services to UEs (e.g. using GC1). The BM-SC provides at least the TMGIs as </w:t>
      </w:r>
      <w:r w:rsidR="00B42F69" w:rsidRPr="00572C83">
        <w:t xml:space="preserve">the </w:t>
      </w:r>
      <w:r w:rsidRPr="00572C83">
        <w:t>value of the Delivery Session Description Parameters property.</w:t>
      </w:r>
    </w:p>
    <w:p w14:paraId="3EED1110" w14:textId="77777777" w:rsidR="00451448" w:rsidRPr="00572C83" w:rsidRDefault="00451448" w:rsidP="00451448">
      <w:pPr>
        <w:keepNext/>
      </w:pPr>
      <w:r w:rsidRPr="00572C83">
        <w:t xml:space="preserve">Table 4.2.2.4-1 summarizes the </w:t>
      </w:r>
      <w:proofErr w:type="spellStart"/>
      <w:r w:rsidRPr="00572C83">
        <w:t>xMB</w:t>
      </w:r>
      <w:proofErr w:type="spellEnd"/>
      <w:r w:rsidRPr="00572C83">
        <w:t>-U procedures and corresponding delivery methods specified in TS 26.348:</w:t>
      </w:r>
    </w:p>
    <w:p w14:paraId="27B47BCA" w14:textId="77777777" w:rsidR="00451448" w:rsidRPr="00572C83" w:rsidRDefault="00451448" w:rsidP="00451448">
      <w:pPr>
        <w:pStyle w:val="TH"/>
      </w:pPr>
      <w:r w:rsidRPr="00572C83">
        <w:t xml:space="preserve">Table 4.2.2.4-1: </w:t>
      </w:r>
      <w:proofErr w:type="spellStart"/>
      <w:r w:rsidRPr="00572C83">
        <w:t>xMB</w:t>
      </w:r>
      <w:proofErr w:type="spellEnd"/>
      <w:r w:rsidRPr="00572C83">
        <w:t xml:space="preserve"> User Plane procedures and delivery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877"/>
      </w:tblGrid>
      <w:tr w:rsidR="00451448" w:rsidRPr="00572C83" w14:paraId="0D721BD3" w14:textId="77777777" w:rsidTr="00C86998">
        <w:trPr>
          <w:jc w:val="center"/>
        </w:trPr>
        <w:tc>
          <w:tcPr>
            <w:tcW w:w="0" w:type="auto"/>
            <w:shd w:val="clear" w:color="auto" w:fill="auto"/>
          </w:tcPr>
          <w:p w14:paraId="51FDBA37" w14:textId="77777777" w:rsidR="00451448" w:rsidRPr="00572C83" w:rsidRDefault="00451448" w:rsidP="006F0DA7">
            <w:pPr>
              <w:pStyle w:val="TAH"/>
            </w:pPr>
            <w:proofErr w:type="spellStart"/>
            <w:r w:rsidRPr="00572C83">
              <w:t>xMB</w:t>
            </w:r>
            <w:proofErr w:type="spellEnd"/>
            <w:r w:rsidRPr="00572C83">
              <w:t xml:space="preserve"> User Plane procedure</w:t>
            </w:r>
          </w:p>
        </w:tc>
        <w:tc>
          <w:tcPr>
            <w:tcW w:w="0" w:type="auto"/>
            <w:shd w:val="clear" w:color="auto" w:fill="auto"/>
          </w:tcPr>
          <w:p w14:paraId="0DDDB4EA" w14:textId="77777777" w:rsidR="00451448" w:rsidRPr="00572C83" w:rsidRDefault="00451448" w:rsidP="006F0DA7">
            <w:pPr>
              <w:pStyle w:val="TAH"/>
            </w:pPr>
            <w:proofErr w:type="spellStart"/>
            <w:r w:rsidRPr="00572C83">
              <w:t>xMB</w:t>
            </w:r>
            <w:proofErr w:type="spellEnd"/>
            <w:r w:rsidRPr="00572C83">
              <w:t xml:space="preserve"> Delivery mode</w:t>
            </w:r>
          </w:p>
        </w:tc>
      </w:tr>
      <w:tr w:rsidR="00451448" w:rsidRPr="00572C83" w14:paraId="49DBF3C1" w14:textId="77777777" w:rsidTr="00C86998">
        <w:trPr>
          <w:jc w:val="center"/>
        </w:trPr>
        <w:tc>
          <w:tcPr>
            <w:tcW w:w="0" w:type="auto"/>
            <w:shd w:val="clear" w:color="auto" w:fill="auto"/>
          </w:tcPr>
          <w:p w14:paraId="6DA22493" w14:textId="77777777" w:rsidR="00451448" w:rsidRPr="00572C83" w:rsidRDefault="00451448" w:rsidP="006F0DA7">
            <w:pPr>
              <w:pStyle w:val="TAL"/>
            </w:pPr>
            <w:r w:rsidRPr="00572C83">
              <w:t>File ingestion with Pull</w:t>
            </w:r>
          </w:p>
        </w:tc>
        <w:tc>
          <w:tcPr>
            <w:tcW w:w="0" w:type="auto"/>
            <w:vMerge w:val="restart"/>
            <w:shd w:val="clear" w:color="auto" w:fill="auto"/>
            <w:vAlign w:val="center"/>
          </w:tcPr>
          <w:p w14:paraId="0061FAB7" w14:textId="77777777" w:rsidR="00451448" w:rsidRPr="00572C83" w:rsidRDefault="00451448" w:rsidP="006F0DA7">
            <w:pPr>
              <w:pStyle w:val="TAL"/>
            </w:pPr>
            <w:r w:rsidRPr="00572C83">
              <w:t>Download</w:t>
            </w:r>
          </w:p>
        </w:tc>
      </w:tr>
      <w:tr w:rsidR="00451448" w:rsidRPr="00572C83" w14:paraId="56BEC96C" w14:textId="77777777" w:rsidTr="00C86998">
        <w:trPr>
          <w:jc w:val="center"/>
        </w:trPr>
        <w:tc>
          <w:tcPr>
            <w:tcW w:w="0" w:type="auto"/>
            <w:shd w:val="clear" w:color="auto" w:fill="auto"/>
          </w:tcPr>
          <w:p w14:paraId="16231294" w14:textId="77777777" w:rsidR="00451448" w:rsidRPr="00572C83" w:rsidRDefault="00451448" w:rsidP="006F0DA7">
            <w:pPr>
              <w:pStyle w:val="TAL"/>
            </w:pPr>
            <w:r w:rsidRPr="00572C83">
              <w:t>File ingestion with Push</w:t>
            </w:r>
          </w:p>
        </w:tc>
        <w:tc>
          <w:tcPr>
            <w:tcW w:w="0" w:type="auto"/>
            <w:vMerge/>
            <w:shd w:val="clear" w:color="auto" w:fill="auto"/>
          </w:tcPr>
          <w:p w14:paraId="5A8C62FF" w14:textId="77777777" w:rsidR="00451448" w:rsidRPr="00572C83" w:rsidRDefault="00451448" w:rsidP="006F0DA7">
            <w:pPr>
              <w:pStyle w:val="TAL"/>
            </w:pPr>
          </w:p>
        </w:tc>
      </w:tr>
      <w:tr w:rsidR="00451448" w:rsidRPr="00572C83" w14:paraId="09C143E1" w14:textId="77777777" w:rsidTr="00C86998">
        <w:trPr>
          <w:jc w:val="center"/>
        </w:trPr>
        <w:tc>
          <w:tcPr>
            <w:tcW w:w="0" w:type="auto"/>
            <w:shd w:val="clear" w:color="auto" w:fill="auto"/>
          </w:tcPr>
          <w:p w14:paraId="70420694" w14:textId="77777777" w:rsidR="00451448" w:rsidRPr="00572C83" w:rsidRDefault="00451448" w:rsidP="006F0DA7">
            <w:pPr>
              <w:pStyle w:val="TAL"/>
            </w:pPr>
            <w:r w:rsidRPr="00572C83">
              <w:t>DASH content ingestion with Pull</w:t>
            </w:r>
          </w:p>
        </w:tc>
        <w:tc>
          <w:tcPr>
            <w:tcW w:w="0" w:type="auto"/>
            <w:vMerge/>
            <w:shd w:val="clear" w:color="auto" w:fill="auto"/>
          </w:tcPr>
          <w:p w14:paraId="30034D82" w14:textId="77777777" w:rsidR="00451448" w:rsidRPr="00572C83" w:rsidRDefault="00451448" w:rsidP="006F0DA7">
            <w:pPr>
              <w:pStyle w:val="TAL"/>
            </w:pPr>
          </w:p>
        </w:tc>
      </w:tr>
      <w:tr w:rsidR="00451448" w:rsidRPr="00572C83" w14:paraId="6F696E5A" w14:textId="77777777" w:rsidTr="00C86998">
        <w:trPr>
          <w:jc w:val="center"/>
        </w:trPr>
        <w:tc>
          <w:tcPr>
            <w:tcW w:w="0" w:type="auto"/>
            <w:shd w:val="clear" w:color="auto" w:fill="auto"/>
          </w:tcPr>
          <w:p w14:paraId="5655C56F" w14:textId="77777777" w:rsidR="00451448" w:rsidRPr="00572C83" w:rsidRDefault="00451448" w:rsidP="006F0DA7">
            <w:pPr>
              <w:pStyle w:val="TAL"/>
            </w:pPr>
            <w:r w:rsidRPr="00572C83">
              <w:t>DASH content ingestion with Push</w:t>
            </w:r>
          </w:p>
        </w:tc>
        <w:tc>
          <w:tcPr>
            <w:tcW w:w="0" w:type="auto"/>
            <w:vMerge/>
            <w:shd w:val="clear" w:color="auto" w:fill="auto"/>
          </w:tcPr>
          <w:p w14:paraId="33842418" w14:textId="77777777" w:rsidR="00451448" w:rsidRPr="00572C83" w:rsidRDefault="00451448" w:rsidP="006F0DA7">
            <w:pPr>
              <w:pStyle w:val="TAL"/>
            </w:pPr>
          </w:p>
        </w:tc>
      </w:tr>
      <w:tr w:rsidR="00451448" w:rsidRPr="00572C83" w14:paraId="66F342C5" w14:textId="77777777" w:rsidTr="00C86998">
        <w:trPr>
          <w:jc w:val="center"/>
        </w:trPr>
        <w:tc>
          <w:tcPr>
            <w:tcW w:w="0" w:type="auto"/>
            <w:shd w:val="clear" w:color="auto" w:fill="auto"/>
          </w:tcPr>
          <w:p w14:paraId="3ABB7765" w14:textId="77777777" w:rsidR="00451448" w:rsidRPr="00572C83" w:rsidRDefault="00451448" w:rsidP="006F0DA7">
            <w:pPr>
              <w:pStyle w:val="TAL"/>
            </w:pPr>
            <w:r w:rsidRPr="00572C83">
              <w:t>HLS content ingestion with Pull/Push</w:t>
            </w:r>
          </w:p>
        </w:tc>
        <w:tc>
          <w:tcPr>
            <w:tcW w:w="0" w:type="auto"/>
            <w:vMerge/>
            <w:shd w:val="clear" w:color="auto" w:fill="auto"/>
          </w:tcPr>
          <w:p w14:paraId="44E02B8B" w14:textId="77777777" w:rsidR="00451448" w:rsidRPr="00572C83" w:rsidRDefault="00451448" w:rsidP="006F0DA7">
            <w:pPr>
              <w:pStyle w:val="TAL"/>
            </w:pPr>
          </w:p>
        </w:tc>
      </w:tr>
      <w:tr w:rsidR="00451448" w:rsidRPr="00572C83" w14:paraId="6232C1B0" w14:textId="77777777" w:rsidTr="00C86998">
        <w:trPr>
          <w:jc w:val="center"/>
        </w:trPr>
        <w:tc>
          <w:tcPr>
            <w:tcW w:w="0" w:type="auto"/>
            <w:shd w:val="clear" w:color="auto" w:fill="auto"/>
          </w:tcPr>
          <w:p w14:paraId="1D556027" w14:textId="77777777" w:rsidR="00451448" w:rsidRPr="00572C83" w:rsidRDefault="00451448" w:rsidP="006F0DA7">
            <w:pPr>
              <w:pStyle w:val="TAL"/>
            </w:pPr>
            <w:r w:rsidRPr="00572C83">
              <w:t>RTP streaming</w:t>
            </w:r>
          </w:p>
        </w:tc>
        <w:tc>
          <w:tcPr>
            <w:tcW w:w="0" w:type="auto"/>
            <w:shd w:val="clear" w:color="auto" w:fill="auto"/>
          </w:tcPr>
          <w:p w14:paraId="6F5670D0" w14:textId="77777777" w:rsidR="00451448" w:rsidRPr="00572C83" w:rsidRDefault="00451448" w:rsidP="006F0DA7">
            <w:pPr>
              <w:pStyle w:val="TAL"/>
            </w:pPr>
            <w:r w:rsidRPr="00572C83">
              <w:t>MBMS streaming</w:t>
            </w:r>
          </w:p>
        </w:tc>
      </w:tr>
      <w:tr w:rsidR="00451448" w:rsidRPr="00572C83" w14:paraId="41F209C2" w14:textId="77777777" w:rsidTr="00C86998">
        <w:trPr>
          <w:jc w:val="center"/>
        </w:trPr>
        <w:tc>
          <w:tcPr>
            <w:tcW w:w="0" w:type="auto"/>
            <w:shd w:val="clear" w:color="auto" w:fill="auto"/>
          </w:tcPr>
          <w:p w14:paraId="503D6CF4" w14:textId="77777777" w:rsidR="00451448" w:rsidRPr="00572C83" w:rsidRDefault="00451448" w:rsidP="006F0DA7">
            <w:pPr>
              <w:pStyle w:val="TAL"/>
            </w:pPr>
            <w:r w:rsidRPr="00572C83">
              <w:t>Transport</w:t>
            </w:r>
          </w:p>
        </w:tc>
        <w:tc>
          <w:tcPr>
            <w:tcW w:w="0" w:type="auto"/>
            <w:shd w:val="clear" w:color="auto" w:fill="auto"/>
          </w:tcPr>
          <w:p w14:paraId="5F89BBAF" w14:textId="77777777" w:rsidR="00451448" w:rsidRPr="00572C83" w:rsidRDefault="00451448" w:rsidP="006F0DA7">
            <w:pPr>
              <w:pStyle w:val="TAL"/>
            </w:pPr>
            <w:r w:rsidRPr="00572C83">
              <w:t>Transparent delivery</w:t>
            </w:r>
          </w:p>
        </w:tc>
      </w:tr>
    </w:tbl>
    <w:p w14:paraId="7617D26E" w14:textId="77777777" w:rsidR="00F003D6" w:rsidRPr="00572C83" w:rsidRDefault="00F003D6" w:rsidP="00F003D6">
      <w:pPr>
        <w:pStyle w:val="TAN"/>
      </w:pPr>
    </w:p>
    <w:p w14:paraId="7D6D2181" w14:textId="4F2EC632" w:rsidR="00451448" w:rsidRPr="00572C83" w:rsidRDefault="00451448" w:rsidP="00451448">
      <w:pPr>
        <w:pStyle w:val="Heading4"/>
      </w:pPr>
      <w:bookmarkStart w:id="91" w:name="_Toc73026695"/>
      <w:bookmarkStart w:id="92" w:name="_Toc187761707"/>
      <w:r w:rsidRPr="00572C83">
        <w:t>4.2.2.5</w:t>
      </w:r>
      <w:r w:rsidR="00715A05" w:rsidRPr="00572C83">
        <w:tab/>
      </w:r>
      <w:r w:rsidRPr="00572C83">
        <w:t>MB2 reference point</w:t>
      </w:r>
      <w:bookmarkEnd w:id="91"/>
      <w:bookmarkEnd w:id="92"/>
    </w:p>
    <w:p w14:paraId="5EAB3D62" w14:textId="653D54D9" w:rsidR="00451448" w:rsidRPr="00572C83" w:rsidRDefault="00451448" w:rsidP="00451448">
      <w:pPr>
        <w:keepNext/>
      </w:pPr>
      <w:r w:rsidRPr="00572C83">
        <w:t xml:space="preserve">MB2 reference point, specified in </w:t>
      </w:r>
      <w:r w:rsidR="004168CB" w:rsidRPr="00572C83">
        <w:t>TS 29.468 [</w:t>
      </w:r>
      <w:r w:rsidRPr="00572C83">
        <w:t xml:space="preserve">18] and </w:t>
      </w:r>
      <w:r w:rsidR="004168CB" w:rsidRPr="00572C83">
        <w:t>TS 23.468 [</w:t>
      </w:r>
      <w:r w:rsidRPr="00572C83">
        <w:t>19], is used when the MBMS network provides Group Communication Services (such as MCPTT) delivery to the UE [16], as shown in Figure 4.2.2.5-1.</w:t>
      </w:r>
    </w:p>
    <w:p w14:paraId="6A5ECB9D" w14:textId="77777777" w:rsidR="00451448" w:rsidRPr="00572C83" w:rsidRDefault="00451448" w:rsidP="00631BD8">
      <w:pPr>
        <w:pStyle w:val="TH"/>
      </w:pPr>
      <w:r w:rsidRPr="00572C83">
        <w:object w:dxaOrig="2576" w:dyaOrig="1931" w14:anchorId="34EE006F">
          <v:shape id="_x0000_i1030" type="#_x0000_t75" style="width:345.3pt;height:204.9pt" o:ole="">
            <v:imagedata r:id="rId25" o:title="" croptop="11160f" cropbottom="10968f" cropleft="6490f" cropright="4615f"/>
          </v:shape>
          <o:OLEObject Type="Embed" ProgID="PowerPoint.Slide.12" ShapeID="_x0000_i1030" DrawAspect="Content" ObjectID="_1798374759" r:id="rId26"/>
        </w:object>
      </w:r>
    </w:p>
    <w:p w14:paraId="51B63F45" w14:textId="77777777" w:rsidR="00451448" w:rsidRPr="00572C83" w:rsidRDefault="00451448" w:rsidP="00451448">
      <w:pPr>
        <w:pStyle w:val="TF"/>
      </w:pPr>
      <w:r w:rsidRPr="00572C83">
        <w:t>Figure 4.2.2.5-1: MBMS network architecture model for GCS Delivery</w:t>
      </w:r>
    </w:p>
    <w:p w14:paraId="53385A8A" w14:textId="75911760" w:rsidR="00F24902" w:rsidRPr="00572C83" w:rsidRDefault="00F24902" w:rsidP="00FE6E04">
      <w:pPr>
        <w:pStyle w:val="NO"/>
      </w:pPr>
      <w:r w:rsidRPr="00572C83">
        <w:t>NOTE:</w:t>
      </w:r>
      <w:r w:rsidRPr="00572C83">
        <w:tab/>
        <w:t>For services other than Group Communications, the standard reference point between the content provider and the BM-SC is defined in TS 26.348, and reviewed in clause 4.2.2.4.</w:t>
      </w:r>
    </w:p>
    <w:p w14:paraId="18BB43F0" w14:textId="41453628" w:rsidR="00451448" w:rsidRPr="00572C83" w:rsidRDefault="00451448" w:rsidP="00451448">
      <w:pPr>
        <w:keepNext/>
        <w:keepLines/>
      </w:pPr>
      <w:r w:rsidRPr="00572C83">
        <w:t xml:space="preserve">The MB2 interface carries both control and user plane data, and provides a standardized way for </w:t>
      </w:r>
      <w:r w:rsidR="00B42F69" w:rsidRPr="00572C83">
        <w:t xml:space="preserve">an </w:t>
      </w:r>
      <w:r w:rsidRPr="00572C83">
        <w:t>external entity, e.g. GCS AS to connect to BM-SC. A high</w:t>
      </w:r>
      <w:r w:rsidR="00B42F69" w:rsidRPr="00572C83">
        <w:t>-</w:t>
      </w:r>
      <w:r w:rsidRPr="00572C83">
        <w:t xml:space="preserve">level reference model of the architectural elements relevant to understand the MB2 reference point is shown in Figure 4.2.2.5-2, reproduced from [18]. More complete reference models for GCS are contained in </w:t>
      </w:r>
      <w:r w:rsidR="004168CB" w:rsidRPr="00572C83">
        <w:t>TS 23.468 [</w:t>
      </w:r>
      <w:r w:rsidRPr="00572C83">
        <w:t>19].</w:t>
      </w:r>
    </w:p>
    <w:bookmarkStart w:id="93" w:name="_MON_1455002631"/>
    <w:bookmarkEnd w:id="93"/>
    <w:p w14:paraId="632A1FEF" w14:textId="77777777" w:rsidR="00451448" w:rsidRPr="00572C83" w:rsidRDefault="00451448" w:rsidP="00631BD8">
      <w:pPr>
        <w:pStyle w:val="TH"/>
      </w:pPr>
      <w:r w:rsidRPr="00572C83">
        <w:object w:dxaOrig="9621" w:dyaOrig="4567" w14:anchorId="29935F8B">
          <v:shape id="_x0000_i1031" type="#_x0000_t75" style="width:424.75pt;height:227.9pt" o:ole="">
            <v:imagedata r:id="rId27" o:title="" cropright="7724f"/>
          </v:shape>
          <o:OLEObject Type="Embed" ProgID="Word.Picture.8" ShapeID="_x0000_i1031" DrawAspect="Content" ObjectID="_1798374760" r:id="rId28"/>
        </w:object>
      </w:r>
    </w:p>
    <w:p w14:paraId="6217F42E" w14:textId="77777777" w:rsidR="00451448" w:rsidRPr="00572C83" w:rsidRDefault="00451448" w:rsidP="00451448">
      <w:pPr>
        <w:pStyle w:val="TF"/>
      </w:pPr>
      <w:r w:rsidRPr="00572C83">
        <w:t>Figure 4.2.2.5-2: Reference model for MB2 reference point</w:t>
      </w:r>
    </w:p>
    <w:p w14:paraId="4BFF792E" w14:textId="77777777" w:rsidR="00451448" w:rsidRPr="00572C83" w:rsidRDefault="00451448" w:rsidP="00451448">
      <w:pPr>
        <w:pStyle w:val="B10"/>
        <w:keepNext/>
        <w:ind w:left="0" w:firstLine="0"/>
      </w:pPr>
      <w:r w:rsidRPr="00572C83">
        <w:t>For MBMS delivery, the MB2 interface provides:</w:t>
      </w:r>
    </w:p>
    <w:p w14:paraId="22D8A5D7" w14:textId="382B253C" w:rsidR="00451448" w:rsidRPr="00572C83" w:rsidRDefault="00451448" w:rsidP="00451448">
      <w:pPr>
        <w:pStyle w:val="B2"/>
        <w:keepNext/>
      </w:pPr>
      <w:r w:rsidRPr="00572C83">
        <w:t>-</w:t>
      </w:r>
      <w:r w:rsidRPr="00572C83">
        <w:tab/>
        <w:t>MB2</w:t>
      </w:r>
      <w:r w:rsidRPr="00572C83">
        <w:noBreakHyphen/>
        <w:t xml:space="preserve">C procedures defined in </w:t>
      </w:r>
      <w:r w:rsidR="004168CB" w:rsidRPr="00572C83">
        <w:t>TS 23.468 [</w:t>
      </w:r>
      <w:r w:rsidRPr="00572C83">
        <w:t>19], for requesting the BM</w:t>
      </w:r>
      <w:r w:rsidRPr="00572C83">
        <w:noBreakHyphen/>
        <w:t>SC to activate, deactivate</w:t>
      </w:r>
      <w:r w:rsidRPr="00572C83">
        <w:rPr>
          <w:rFonts w:hint="eastAsia"/>
          <w:lang w:eastAsia="zh-CN"/>
        </w:rPr>
        <w:t>,</w:t>
      </w:r>
      <w:r w:rsidRPr="00572C83">
        <w:t xml:space="preserve"> modify an MBMS bearer</w:t>
      </w:r>
      <w:r w:rsidRPr="00572C83">
        <w:rPr>
          <w:rFonts w:hint="eastAsia"/>
          <w:lang w:eastAsia="zh-CN"/>
        </w:rPr>
        <w:t>, allocate/deallocate TMGI</w:t>
      </w:r>
      <w:r w:rsidRPr="00572C83">
        <w:t xml:space="preserve">, </w:t>
      </w:r>
      <w:r w:rsidR="0013077E" w:rsidRPr="00572C83">
        <w:t>and apply</w:t>
      </w:r>
      <w:r w:rsidRPr="00572C83">
        <w:t xml:space="preserve"> FEC and </w:t>
      </w:r>
      <w:proofErr w:type="spellStart"/>
      <w:r w:rsidRPr="00572C83">
        <w:t>RoHC</w:t>
      </w:r>
      <w:proofErr w:type="spellEnd"/>
    </w:p>
    <w:p w14:paraId="6C5EF18F" w14:textId="77777777" w:rsidR="00451448" w:rsidRPr="00572C83" w:rsidRDefault="00451448" w:rsidP="00451448">
      <w:pPr>
        <w:pStyle w:val="B2"/>
      </w:pPr>
      <w:r w:rsidRPr="00572C83">
        <w:t>-</w:t>
      </w:r>
      <w:r w:rsidRPr="00572C83">
        <w:tab/>
        <w:t>Forwarding of data to be delivered via an MBMS bearer to the BM</w:t>
      </w:r>
      <w:r w:rsidRPr="00572C83">
        <w:noBreakHyphen/>
        <w:t>SC via the MB2</w:t>
      </w:r>
      <w:r w:rsidRPr="00572C83">
        <w:noBreakHyphen/>
        <w:t>U reference point.</w:t>
      </w:r>
    </w:p>
    <w:p w14:paraId="1165ED98" w14:textId="77777777" w:rsidR="00451448" w:rsidRPr="00572C83" w:rsidRDefault="00451448" w:rsidP="00451448">
      <w:r w:rsidRPr="00572C83">
        <w:t>The MBMS session is identified by TMGI and Flow Identifier, which are assigned by TMGI upon request of the AS function.</w:t>
      </w:r>
    </w:p>
    <w:p w14:paraId="0E589067" w14:textId="4EABBCDB" w:rsidR="00451448" w:rsidRPr="00572C83" w:rsidRDefault="00451448" w:rsidP="00451448">
      <w:pPr>
        <w:keepNext/>
      </w:pPr>
      <w:r w:rsidRPr="00572C83">
        <w:t xml:space="preserve">The MB2-U Protocol stack is specified in clause 7 of </w:t>
      </w:r>
      <w:r w:rsidR="004168CB" w:rsidRPr="00572C83">
        <w:t>TS 29.468 [</w:t>
      </w:r>
      <w:r w:rsidRPr="00572C83">
        <w:t>18], as reproduced in Figure 4.2.2.5-3:</w:t>
      </w:r>
    </w:p>
    <w:p w14:paraId="76A86B06" w14:textId="77777777" w:rsidR="00451448" w:rsidRPr="00572C83" w:rsidRDefault="00451448" w:rsidP="00631BD8">
      <w:pPr>
        <w:pStyle w:val="TH"/>
        <w:rPr>
          <w:lang w:val="en-US"/>
        </w:rPr>
      </w:pPr>
      <w:r w:rsidRPr="00572C83">
        <w:rPr>
          <w:rFonts w:eastAsia="SimSun"/>
          <w:lang w:val="en-US"/>
        </w:rPr>
        <w:object w:dxaOrig="7955" w:dyaOrig="2034" w14:anchorId="15C51A56">
          <v:shape id="_x0000_i1032" type="#_x0000_t75" style="width:480.1pt;height:121.85pt" o:ole="">
            <v:imagedata r:id="rId29" o:title=""/>
          </v:shape>
          <o:OLEObject Type="Embed" ProgID="Visio.Drawing.11" ShapeID="_x0000_i1032" DrawAspect="Content" ObjectID="_1798374761" r:id="rId30"/>
        </w:object>
      </w:r>
    </w:p>
    <w:p w14:paraId="361EBA72" w14:textId="77777777" w:rsidR="00451448" w:rsidRPr="00572C83" w:rsidRDefault="00451448" w:rsidP="00451448">
      <w:pPr>
        <w:pStyle w:val="TF"/>
      </w:pPr>
      <w:r w:rsidRPr="00572C83">
        <w:t>Figure 4.2.2.5-3: The user plane protocol stack</w:t>
      </w:r>
    </w:p>
    <w:p w14:paraId="53E3653B" w14:textId="6682C0A9" w:rsidR="00451448" w:rsidRPr="00572C83" w:rsidRDefault="00451448" w:rsidP="00451448">
      <w:r w:rsidRPr="00572C83">
        <w:t>MB2-C protocol is a Diameter-based protocol as defined in RFC 6733 [20] and TS 29.468 Annex B [18]. BM-SC is the Diameter server in the sense that it is the network element that handles action requests and sends notifications. The AS function acts as the Diameter client in the sense it is the network element requesting actions and handles notification from the BM-SC. Transport protocol of Diameter messages over MB2-C interfaces make use of SCTP or TCP.</w:t>
      </w:r>
    </w:p>
    <w:p w14:paraId="57E031B2" w14:textId="77777777" w:rsidR="00734ED8" w:rsidRPr="00572C83" w:rsidRDefault="00734ED8" w:rsidP="00734ED8">
      <w:pPr>
        <w:pStyle w:val="Heading4"/>
      </w:pPr>
      <w:bookmarkStart w:id="94" w:name="_Toc73026696"/>
      <w:bookmarkStart w:id="95" w:name="_Toc187761708"/>
      <w:r w:rsidRPr="00572C83">
        <w:t>4.2.2.6</w:t>
      </w:r>
      <w:r w:rsidRPr="00572C83">
        <w:tab/>
        <w:t>MBMS reference client architecture</w:t>
      </w:r>
      <w:bookmarkEnd w:id="94"/>
      <w:bookmarkEnd w:id="95"/>
    </w:p>
    <w:p w14:paraId="4EDF5F6B" w14:textId="77777777" w:rsidR="00734ED8" w:rsidRPr="00572C83" w:rsidRDefault="00734ED8" w:rsidP="00734ED8">
      <w:pPr>
        <w:pStyle w:val="TH"/>
      </w:pPr>
      <w:r w:rsidRPr="00572C83">
        <w:rPr>
          <w:noProof/>
          <w:lang w:val="en-US" w:eastAsia="zh-CN"/>
        </w:rPr>
        <w:drawing>
          <wp:inline distT="0" distB="0" distL="0" distR="0" wp14:anchorId="48F3F529" wp14:editId="521105E0">
            <wp:extent cx="5314950" cy="3827271"/>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19248" cy="3830366"/>
                    </a:xfrm>
                    <a:prstGeom prst="rect">
                      <a:avLst/>
                    </a:prstGeom>
                    <a:noFill/>
                    <a:ln>
                      <a:noFill/>
                    </a:ln>
                  </pic:spPr>
                </pic:pic>
              </a:graphicData>
            </a:graphic>
          </wp:inline>
        </w:drawing>
      </w:r>
    </w:p>
    <w:p w14:paraId="6A5C58F8" w14:textId="77777777" w:rsidR="00734ED8" w:rsidRPr="00572C83" w:rsidRDefault="00734ED8" w:rsidP="00734ED8">
      <w:pPr>
        <w:pStyle w:val="TF"/>
      </w:pPr>
      <w:r w:rsidRPr="00572C83">
        <w:t>Figure 4.2.2.6</w:t>
      </w:r>
      <w:r w:rsidRPr="00572C83">
        <w:noBreakHyphen/>
        <w:t>1: General client reference architecture</w:t>
      </w:r>
    </w:p>
    <w:p w14:paraId="73CE1EC6" w14:textId="6761039C" w:rsidR="00734ED8" w:rsidRPr="00572C83" w:rsidRDefault="00734ED8" w:rsidP="00734ED8">
      <w:pPr>
        <w:keepNext/>
        <w:keepLines/>
      </w:pPr>
      <w:r w:rsidRPr="00572C83">
        <w:t>Figure 4.2.2.6</w:t>
      </w:r>
      <w:r w:rsidRPr="00572C83">
        <w:noBreakHyphen/>
        <w:t xml:space="preserve">1 above (reproduced from </w:t>
      </w:r>
      <w:r w:rsidR="004168CB" w:rsidRPr="00572C83">
        <w:t>TS 26.347 [</w:t>
      </w:r>
      <w:r w:rsidRPr="00572C83">
        <w:t>21] clause 5.1) shows a general service architecture including a reference client.</w:t>
      </w:r>
    </w:p>
    <w:p w14:paraId="457F755C" w14:textId="77777777" w:rsidR="00734ED8" w:rsidRPr="00572C83" w:rsidRDefault="00734ED8" w:rsidP="00734ED8">
      <w:pPr>
        <w:pStyle w:val="B10"/>
      </w:pPr>
      <w:r w:rsidRPr="00572C83">
        <w:t>1.</w:t>
      </w:r>
      <w:r w:rsidRPr="00572C83">
        <w:tab/>
        <w:t xml:space="preserve">On the network side, an Application and Content Provider publishes media content to a BM-SC, typically through the </w:t>
      </w:r>
      <w:proofErr w:type="spellStart"/>
      <w:r w:rsidRPr="00572C83">
        <w:t>xMB</w:t>
      </w:r>
      <w:proofErr w:type="spellEnd"/>
      <w:r w:rsidRPr="00572C83">
        <w:t xml:space="preserve">-U interface, and initiates MBMS services and sessions through the </w:t>
      </w:r>
      <w:proofErr w:type="spellStart"/>
      <w:r w:rsidRPr="00572C83">
        <w:t>xMB</w:t>
      </w:r>
      <w:proofErr w:type="spellEnd"/>
      <w:r w:rsidRPr="00572C83">
        <w:t>-C interface (see clause 4.2.2.4).</w:t>
      </w:r>
    </w:p>
    <w:p w14:paraId="45C625C2" w14:textId="77777777" w:rsidR="00734ED8" w:rsidRPr="00572C83" w:rsidRDefault="00734ED8" w:rsidP="00734ED8">
      <w:pPr>
        <w:pStyle w:val="B10"/>
      </w:pPr>
      <w:r w:rsidRPr="00572C83">
        <w:t>2.</w:t>
      </w:r>
      <w:r w:rsidRPr="00572C83">
        <w:tab/>
        <w:t>The BM</w:t>
      </w:r>
      <w:r w:rsidRPr="00572C83">
        <w:noBreakHyphen/>
        <w:t>SC establishes MBMS User Services and the lower layers support the delivery of the data through regular 3GPP unicast as well as MBMS multicast/broadcast bearers.</w:t>
      </w:r>
    </w:p>
    <w:p w14:paraId="5DA36D6C" w14:textId="2D70F743" w:rsidR="00734ED8" w:rsidRPr="00572C83" w:rsidRDefault="00734ED8" w:rsidP="00734ED8">
      <w:pPr>
        <w:pStyle w:val="B10"/>
      </w:pPr>
      <w:r w:rsidRPr="00572C83">
        <w:t>3.</w:t>
      </w:r>
      <w:r w:rsidRPr="00572C83">
        <w:tab/>
        <w:t>A client-side component called the MBMS Client communicates with the BM</w:t>
      </w:r>
      <w:r w:rsidRPr="00572C83">
        <w:noBreakHyphen/>
        <w:t xml:space="preserve">SC according to the interface specified in </w:t>
      </w:r>
      <w:r w:rsidR="004168CB" w:rsidRPr="00572C83">
        <w:t>TS 26.346 [</w:t>
      </w:r>
      <w:r w:rsidRPr="00572C83">
        <w:t>16]. This includes both unicast and broadcast/multicast services. The MBMS Client offers a set of Application Programming Interfaces called the MBMS-APIs to the MBMS-aware Application.</w:t>
      </w:r>
    </w:p>
    <w:p w14:paraId="61A9C24A" w14:textId="77777777" w:rsidR="00734ED8" w:rsidRPr="00572C83" w:rsidRDefault="00734ED8" w:rsidP="00734ED8">
      <w:pPr>
        <w:pStyle w:val="B10"/>
      </w:pPr>
      <w:r w:rsidRPr="00572C83">
        <w:t>4.</w:t>
      </w:r>
      <w:r w:rsidRPr="00572C83">
        <w:tab/>
        <w:t xml:space="preserve">The MBMS-aware Application </w:t>
      </w:r>
      <w:proofErr w:type="spellStart"/>
      <w:r w:rsidRPr="00572C83">
        <w:t>intiaites</w:t>
      </w:r>
      <w:proofErr w:type="spellEnd"/>
      <w:r w:rsidRPr="00572C83">
        <w:t xml:space="preserve"> communication with the MBMS Client either by directly invoking the MBMS-API, or indirectly via URL handlers (see clause 4.2.2.7 below).</w:t>
      </w:r>
    </w:p>
    <w:p w14:paraId="488F8CF7" w14:textId="77777777" w:rsidR="00734ED8" w:rsidRPr="00572C83" w:rsidRDefault="00734ED8" w:rsidP="00734ED8">
      <w:pPr>
        <w:pStyle w:val="B10"/>
      </w:pPr>
      <w:r w:rsidRPr="00572C83">
        <w:t>5.</w:t>
      </w:r>
      <w:r w:rsidRPr="00572C83">
        <w:tab/>
        <w:t>The MBMS Client identifies the relevant services and supplies received user data to the MBMS-Aware Application.</w:t>
      </w:r>
    </w:p>
    <w:p w14:paraId="461FB1C7" w14:textId="77777777" w:rsidR="00734ED8" w:rsidRPr="00572C83" w:rsidRDefault="00734ED8" w:rsidP="00734ED8">
      <w:pPr>
        <w:pStyle w:val="B10"/>
      </w:pPr>
      <w:r w:rsidRPr="00572C83">
        <w:t>6.</w:t>
      </w:r>
      <w:r w:rsidRPr="00572C83">
        <w:tab/>
        <w:t>The MBMS-aware Application controls the Media Client.</w:t>
      </w:r>
    </w:p>
    <w:p w14:paraId="55AF5CA7" w14:textId="3E60B33E" w:rsidR="00451448" w:rsidRPr="00572C83" w:rsidRDefault="00451448" w:rsidP="00451448">
      <w:pPr>
        <w:pStyle w:val="Heading4"/>
      </w:pPr>
      <w:bookmarkStart w:id="96" w:name="_Toc73026697"/>
      <w:bookmarkStart w:id="97" w:name="_Toc187761709"/>
      <w:r w:rsidRPr="00572C83">
        <w:t>4.2.2.</w:t>
      </w:r>
      <w:r w:rsidR="00734ED8" w:rsidRPr="00572C83">
        <w:t>7</w:t>
      </w:r>
      <w:r w:rsidRPr="00572C83">
        <w:tab/>
        <w:t>MBMS Application Programming Interface and URL</w:t>
      </w:r>
      <w:bookmarkEnd w:id="96"/>
      <w:bookmarkEnd w:id="97"/>
    </w:p>
    <w:p w14:paraId="250617FD" w14:textId="79EC799B" w:rsidR="00CC5EB2" w:rsidRPr="00572C83" w:rsidRDefault="00451448" w:rsidP="0031536D">
      <w:pPr>
        <w:keepNext/>
        <w:keepLines/>
      </w:pPr>
      <w:r w:rsidRPr="00572C83">
        <w:t>Figure 4.2.2.</w:t>
      </w:r>
      <w:r w:rsidR="00CC5EB2" w:rsidRPr="00572C83">
        <w:t>7</w:t>
      </w:r>
      <w:r w:rsidRPr="00572C83">
        <w:t xml:space="preserve">-1 (reproduced from </w:t>
      </w:r>
      <w:r w:rsidR="004168CB" w:rsidRPr="00572C83">
        <w:t>TS 26.347 [</w:t>
      </w:r>
      <w:r w:rsidRPr="00572C83">
        <w:t>21]) provides a graphical overview of the Application Programming Interface (API) and URL between the MBMS client and MBMS-aware Application (MAA), referred to as MBMS Application Programming Interfaces (MBMS-APIs). MBMS-aware Application communicates with the MBMS client through MBMS-APIs in the user space.</w:t>
      </w:r>
    </w:p>
    <w:p w14:paraId="438252CD" w14:textId="522E15E9" w:rsidR="00451448" w:rsidRPr="00572C83" w:rsidRDefault="00CC5EB2" w:rsidP="00451448">
      <w:r w:rsidRPr="00572C83">
        <w:t xml:space="preserve">An </w:t>
      </w:r>
      <w:r w:rsidR="00451448" w:rsidRPr="00572C83">
        <w:t>MBMS-URL is a universal resource locator that enables a general</w:t>
      </w:r>
      <w:r w:rsidRPr="00572C83">
        <w:t xml:space="preserve"> (i.e. non-MBMS-aware)</w:t>
      </w:r>
      <w:r w:rsidR="00451448" w:rsidRPr="00572C83">
        <w:t xml:space="preserve"> application to access </w:t>
      </w:r>
      <w:r w:rsidR="0013077E" w:rsidRPr="00572C83">
        <w:t>resources</w:t>
      </w:r>
      <w:r w:rsidR="00451448" w:rsidRPr="00572C83">
        <w:t xml:space="preserve"> delivered through an MBMS User Service using the MBMS URL handler which translates the MBMS-URL to a sequence of MBMS-API calls.</w:t>
      </w:r>
    </w:p>
    <w:p w14:paraId="79AF5E08" w14:textId="14BBC29D" w:rsidR="00451448" w:rsidRPr="00572C83" w:rsidRDefault="00266469" w:rsidP="00631BD8">
      <w:pPr>
        <w:pStyle w:val="TH"/>
      </w:pPr>
      <w:r w:rsidRPr="00572C83">
        <w:rPr>
          <w:noProof/>
          <w:lang w:val="en-US" w:eastAsia="zh-CN"/>
        </w:rPr>
        <w:drawing>
          <wp:inline distT="0" distB="0" distL="0" distR="0" wp14:anchorId="4590099E" wp14:editId="3EEFE89E">
            <wp:extent cx="2971800" cy="25241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71800" cy="2524125"/>
                    </a:xfrm>
                    <a:prstGeom prst="rect">
                      <a:avLst/>
                    </a:prstGeom>
                    <a:noFill/>
                    <a:ln>
                      <a:noFill/>
                    </a:ln>
                  </pic:spPr>
                </pic:pic>
              </a:graphicData>
            </a:graphic>
          </wp:inline>
        </w:drawing>
      </w:r>
    </w:p>
    <w:p w14:paraId="57B757C2" w14:textId="7519CEC4" w:rsidR="00451448" w:rsidRPr="00572C83" w:rsidRDefault="00451448" w:rsidP="00451448">
      <w:pPr>
        <w:pStyle w:val="TF"/>
      </w:pPr>
      <w:r w:rsidRPr="00572C83">
        <w:t>Figure 4.2.2.</w:t>
      </w:r>
      <w:r w:rsidR="00CC5EB2" w:rsidRPr="00572C83">
        <w:t>7</w:t>
      </w:r>
      <w:r w:rsidRPr="00572C83">
        <w:t>-1: MBMS Application Programming API</w:t>
      </w:r>
    </w:p>
    <w:p w14:paraId="2FAE9B3F" w14:textId="30DEF9B2" w:rsidR="00451448" w:rsidRPr="00572C83" w:rsidRDefault="00451448" w:rsidP="00451448">
      <w:pPr>
        <w:keepNext/>
      </w:pPr>
      <w:r w:rsidRPr="00572C83">
        <w:t xml:space="preserve">Details of the following MBMS-APIs can be found in </w:t>
      </w:r>
      <w:r w:rsidR="004168CB" w:rsidRPr="00572C83">
        <w:t>TS 26.347 [</w:t>
      </w:r>
      <w:r w:rsidRPr="00572C83">
        <w:t>21]:</w:t>
      </w:r>
    </w:p>
    <w:p w14:paraId="58869DB2" w14:textId="6DC8D01B" w:rsidR="00451448" w:rsidRPr="00572C83" w:rsidRDefault="000308EB" w:rsidP="000308EB">
      <w:pPr>
        <w:pStyle w:val="B10"/>
        <w:keepNext/>
        <w:ind w:left="644" w:hanging="360"/>
      </w:pPr>
      <w:r w:rsidRPr="00572C83">
        <w:rPr>
          <w:rFonts w:eastAsia="SimSun"/>
        </w:rPr>
        <w:t>-</w:t>
      </w:r>
      <w:r w:rsidRPr="00572C83">
        <w:rPr>
          <w:rFonts w:eastAsia="SimSun"/>
        </w:rPr>
        <w:tab/>
      </w:r>
      <w:r w:rsidR="00451448" w:rsidRPr="00572C83">
        <w:t>File Delivery Application Service API.</w:t>
      </w:r>
    </w:p>
    <w:p w14:paraId="3F5C9F63" w14:textId="79E8A9D9" w:rsidR="00451448" w:rsidRPr="00572C83" w:rsidRDefault="000308EB" w:rsidP="000308EB">
      <w:pPr>
        <w:pStyle w:val="B10"/>
        <w:keepNext/>
        <w:ind w:left="644" w:hanging="360"/>
      </w:pPr>
      <w:r w:rsidRPr="00572C83">
        <w:rPr>
          <w:rFonts w:eastAsia="SimSun"/>
        </w:rPr>
        <w:t>-</w:t>
      </w:r>
      <w:r w:rsidRPr="00572C83">
        <w:rPr>
          <w:rFonts w:eastAsia="SimSun"/>
        </w:rPr>
        <w:tab/>
      </w:r>
      <w:r w:rsidR="00451448" w:rsidRPr="00572C83">
        <w:t xml:space="preserve">Media </w:t>
      </w:r>
      <w:r w:rsidR="0013077E" w:rsidRPr="00572C83">
        <w:t>Streaming</w:t>
      </w:r>
      <w:r w:rsidR="00451448" w:rsidRPr="00572C83">
        <w:t xml:space="preserve"> Service API.</w:t>
      </w:r>
    </w:p>
    <w:p w14:paraId="5F5B7E1E" w14:textId="6EC9F50E" w:rsidR="00451448" w:rsidRPr="00572C83" w:rsidRDefault="000308EB" w:rsidP="000308EB">
      <w:pPr>
        <w:pStyle w:val="B10"/>
        <w:keepNext/>
        <w:ind w:left="644" w:hanging="360"/>
      </w:pPr>
      <w:r w:rsidRPr="00572C83">
        <w:rPr>
          <w:rFonts w:eastAsia="SimSun"/>
        </w:rPr>
        <w:t>-</w:t>
      </w:r>
      <w:r w:rsidRPr="00572C83">
        <w:rPr>
          <w:rFonts w:eastAsia="SimSun"/>
        </w:rPr>
        <w:tab/>
      </w:r>
      <w:r w:rsidR="00451448" w:rsidRPr="00572C83">
        <w:t>MBMS Packet Delivery Service API.</w:t>
      </w:r>
    </w:p>
    <w:p w14:paraId="540226FB" w14:textId="4FB9D11B" w:rsidR="00451448" w:rsidRPr="00572C83" w:rsidRDefault="00451448" w:rsidP="00451448">
      <w:pPr>
        <w:pStyle w:val="Heading3"/>
      </w:pPr>
      <w:bookmarkStart w:id="98" w:name="_Toc73026698"/>
      <w:bookmarkStart w:id="99" w:name="_Toc187761710"/>
      <w:r w:rsidRPr="00572C83">
        <w:t>4.2.3</w:t>
      </w:r>
      <w:r w:rsidRPr="00572C83">
        <w:tab/>
        <w:t xml:space="preserve">SA2 5MBS </w:t>
      </w:r>
      <w:r w:rsidR="00E74BB8" w:rsidRPr="00572C83">
        <w:t>s</w:t>
      </w:r>
      <w:r w:rsidRPr="00572C83">
        <w:t>tudy item on architectural enhancements for 5G multicast-broadcast</w:t>
      </w:r>
      <w:bookmarkEnd w:id="98"/>
      <w:bookmarkEnd w:id="99"/>
    </w:p>
    <w:p w14:paraId="5E74B83D" w14:textId="5ADE6139" w:rsidR="00451448" w:rsidRPr="00572C83" w:rsidRDefault="00451448" w:rsidP="00451448">
      <w:pPr>
        <w:rPr>
          <w:lang w:val="en-US" w:eastAsia="zh-CN"/>
        </w:rPr>
      </w:pPr>
      <w:r w:rsidRPr="00572C83">
        <w:rPr>
          <w:lang w:val="en-US"/>
        </w:rPr>
        <w:t xml:space="preserve">3GPP SA2 workgroup has been exploring potential solutions to enhance 5G multicast-broadcast functionalities in </w:t>
      </w:r>
      <w:r w:rsidR="004168CB" w:rsidRPr="00572C83">
        <w:rPr>
          <w:lang w:val="en-US"/>
        </w:rPr>
        <w:t>TR 23.757 [</w:t>
      </w:r>
      <w:r w:rsidRPr="00572C83">
        <w:rPr>
          <w:lang w:val="en-US"/>
        </w:rPr>
        <w:t xml:space="preserve">7]. </w:t>
      </w:r>
      <w:r w:rsidRPr="00572C83">
        <w:rPr>
          <w:lang w:val="en-US" w:eastAsia="zh-CN"/>
        </w:rPr>
        <w:t xml:space="preserve">This 5MBS study item </w:t>
      </w:r>
      <w:r w:rsidR="000E7243" w:rsidRPr="00572C83">
        <w:rPr>
          <w:lang w:val="en-US" w:eastAsia="zh-CN"/>
        </w:rPr>
        <w:t xml:space="preserve">was </w:t>
      </w:r>
      <w:r w:rsidRPr="00572C83">
        <w:rPr>
          <w:lang w:val="en-US" w:eastAsia="zh-CN"/>
        </w:rPr>
        <w:t xml:space="preserve">completed in </w:t>
      </w:r>
      <w:r w:rsidR="000E7243" w:rsidRPr="00572C83">
        <w:rPr>
          <w:lang w:val="en-US" w:eastAsia="zh-CN"/>
        </w:rPr>
        <w:t>March 2021</w:t>
      </w:r>
      <w:r w:rsidRPr="00572C83">
        <w:rPr>
          <w:lang w:val="en-US" w:eastAsia="zh-CN"/>
        </w:rPr>
        <w:t xml:space="preserve">, except </w:t>
      </w:r>
      <w:r w:rsidR="00B42F69" w:rsidRPr="00572C83">
        <w:rPr>
          <w:lang w:val="en-US" w:eastAsia="zh-CN"/>
        </w:rPr>
        <w:t xml:space="preserve">for </w:t>
      </w:r>
      <w:r w:rsidRPr="00572C83">
        <w:rPr>
          <w:lang w:val="en-US" w:eastAsia="zh-CN"/>
        </w:rPr>
        <w:t>those aspects with RAN2 decisions needed. This clause</w:t>
      </w:r>
      <w:r w:rsidRPr="00572C83">
        <w:rPr>
          <w:lang w:val="en-US"/>
        </w:rPr>
        <w:t xml:space="preserve"> reviews the</w:t>
      </w:r>
      <w:r w:rsidR="000E7243" w:rsidRPr="00572C83">
        <w:rPr>
          <w:lang w:val="en-US"/>
        </w:rPr>
        <w:t xml:space="preserve"> </w:t>
      </w:r>
      <w:r w:rsidRPr="00572C83">
        <w:rPr>
          <w:lang w:val="en-US"/>
        </w:rPr>
        <w:t>SA2 working group’s activities on enhanced 5G multicast-broadcast architecture</w:t>
      </w:r>
      <w:r w:rsidR="000E7243" w:rsidRPr="00572C83">
        <w:rPr>
          <w:lang w:val="en-US"/>
        </w:rPr>
        <w:t xml:space="preserve"> from </w:t>
      </w:r>
      <w:r w:rsidR="004168CB" w:rsidRPr="00572C83">
        <w:rPr>
          <w:lang w:val="en-US"/>
        </w:rPr>
        <w:t>TR 23.757 [</w:t>
      </w:r>
      <w:r w:rsidR="000E7243" w:rsidRPr="00572C83">
        <w:rPr>
          <w:lang w:val="en-US"/>
        </w:rPr>
        <w:t>7]</w:t>
      </w:r>
      <w:r w:rsidRPr="00572C83">
        <w:rPr>
          <w:lang w:val="en-US"/>
        </w:rPr>
        <w:t>.</w:t>
      </w:r>
    </w:p>
    <w:p w14:paraId="3ECCF3AC" w14:textId="77777777" w:rsidR="00451448" w:rsidRPr="00572C83" w:rsidRDefault="00451448" w:rsidP="0031536D">
      <w:pPr>
        <w:keepNext/>
        <w:rPr>
          <w:rFonts w:eastAsia="SimSun"/>
          <w:lang w:val="en-US" w:eastAsia="zh-CN"/>
        </w:rPr>
      </w:pPr>
      <w:r w:rsidRPr="00572C83">
        <w:rPr>
          <w:rFonts w:eastAsia="SimSun"/>
          <w:lang w:val="en-US" w:eastAsia="zh-CN"/>
        </w:rPr>
        <w:t xml:space="preserve">The goal of the SA2 5MBS study is to identify and evaluate potential enhancements to the 5G system architecture to provide multicast-broadcast services </w:t>
      </w:r>
      <w:r w:rsidR="00B42F69" w:rsidRPr="00572C83">
        <w:rPr>
          <w:rFonts w:eastAsia="SimSun"/>
          <w:lang w:val="en-US" w:eastAsia="zh-CN"/>
        </w:rPr>
        <w:t>that</w:t>
      </w:r>
      <w:r w:rsidRPr="00572C83">
        <w:rPr>
          <w:rFonts w:eastAsia="SimSun"/>
          <w:lang w:val="en-US" w:eastAsia="zh-CN"/>
        </w:rPr>
        <w:t xml:space="preserve"> might be used for different vertical businesses. How to use the provisioned capabilities in a specific service type is out </w:t>
      </w:r>
      <w:r w:rsidR="00B42F69" w:rsidRPr="00572C83">
        <w:rPr>
          <w:rFonts w:eastAsia="SimSun"/>
          <w:lang w:val="en-US" w:eastAsia="zh-CN"/>
        </w:rPr>
        <w:t xml:space="preserve">of </w:t>
      </w:r>
      <w:r w:rsidRPr="00572C83">
        <w:rPr>
          <w:rFonts w:eastAsia="SimSun"/>
          <w:lang w:val="en-US" w:eastAsia="zh-CN"/>
        </w:rPr>
        <w:t>the scope of SA2 5MBS study. The objectives are:</w:t>
      </w:r>
    </w:p>
    <w:p w14:paraId="57ACDC75" w14:textId="2D559EF3" w:rsidR="00451448" w:rsidRPr="00572C83" w:rsidRDefault="000308EB" w:rsidP="0031536D">
      <w:pPr>
        <w:pStyle w:val="B1"/>
        <w:keepNext/>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 xml:space="preserve">Define the framework, including the functional split between (R)AN and CN, to support multicast/broadcast services, e.g. </w:t>
      </w:r>
      <w:r w:rsidR="00451448" w:rsidRPr="00572C83">
        <w:rPr>
          <w:i/>
          <w:iCs/>
          <w:lang w:val="en-US" w:eastAsia="zh-CN"/>
        </w:rPr>
        <w:t>ad hoc</w:t>
      </w:r>
      <w:r w:rsidR="00451448" w:rsidRPr="00572C83">
        <w:rPr>
          <w:lang w:val="en-US" w:eastAsia="zh-CN"/>
        </w:rPr>
        <w:t xml:space="preserve"> multicast/broadcast streams, transparent IPv4/IPv6 multicast delivery, IPTV, software delivery over wireless, group communications and broadcast/multicast IoT applications, V2X applications, public safety.</w:t>
      </w:r>
    </w:p>
    <w:p w14:paraId="1D925F94" w14:textId="62C7FD84" w:rsidR="00451448" w:rsidRPr="00572C83" w:rsidRDefault="000308EB" w:rsidP="0031536D">
      <w:pPr>
        <w:pStyle w:val="B1"/>
        <w:keepNext/>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Support for different levels of services (e.g., transport only mode vs. full service mode).</w:t>
      </w:r>
    </w:p>
    <w:p w14:paraId="136979E6" w14:textId="11E03E70" w:rsidR="00451448" w:rsidRPr="00572C83" w:rsidRDefault="000308EB" w:rsidP="0031536D">
      <w:pPr>
        <w:pStyle w:val="B1"/>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Enable flexible (i.e., distributed vs. centralized) network deployment and operation (e.g. separation of the control plane and user plane).</w:t>
      </w:r>
    </w:p>
    <w:p w14:paraId="50762AD2" w14:textId="5C71B958" w:rsidR="00451448" w:rsidRPr="00572C83" w:rsidRDefault="000308EB" w:rsidP="000308EB">
      <w:pPr>
        <w:pStyle w:val="B1"/>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Address whether and how relevant QoS and PCC rules a</w:t>
      </w:r>
      <w:r w:rsidR="00B42F69" w:rsidRPr="00572C83">
        <w:rPr>
          <w:lang w:val="en-US" w:eastAsia="zh-CN"/>
        </w:rPr>
        <w:t>pply</w:t>
      </w:r>
      <w:r w:rsidR="00451448" w:rsidRPr="00572C83">
        <w:rPr>
          <w:lang w:val="en-US" w:eastAsia="zh-CN"/>
        </w:rPr>
        <w:t xml:space="preserve"> to multicast/broadcast services.</w:t>
      </w:r>
    </w:p>
    <w:p w14:paraId="605591F4" w14:textId="36E7248B" w:rsidR="00451448" w:rsidRPr="00572C83" w:rsidRDefault="000308EB" w:rsidP="000308EB">
      <w:pPr>
        <w:pStyle w:val="B1"/>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Support use cases and requirements (e.g. service continuity) for public safety, identified in SA1 and SA6 specifications (e.g., TS 22.179 and TS 22.280).</w:t>
      </w:r>
    </w:p>
    <w:p w14:paraId="4DCD2B69" w14:textId="77777777" w:rsidR="00451448" w:rsidRPr="00572C83" w:rsidRDefault="00451448" w:rsidP="008A1C59">
      <w:pPr>
        <w:keepNext/>
        <w:rPr>
          <w:lang w:val="en-US" w:eastAsia="zh-CN"/>
        </w:rPr>
      </w:pPr>
      <w:r w:rsidRPr="00572C83">
        <w:rPr>
          <w:rFonts w:eastAsia="SimSun"/>
          <w:lang w:val="en-US" w:eastAsia="zh-CN"/>
        </w:rPr>
        <w:t xml:space="preserve">In the SA2 study, only NR or NG-RAN is considered as </w:t>
      </w:r>
      <w:r w:rsidR="00B42F69" w:rsidRPr="00572C83">
        <w:rPr>
          <w:rFonts w:eastAsia="SimSun"/>
          <w:lang w:val="en-US" w:eastAsia="zh-CN"/>
        </w:rPr>
        <w:t xml:space="preserve">a </w:t>
      </w:r>
      <w:r w:rsidRPr="00572C83">
        <w:rPr>
          <w:rFonts w:eastAsia="SimSun"/>
          <w:lang w:val="en-US" w:eastAsia="zh-CN"/>
        </w:rPr>
        <w:t>wireless access technology. Support for UEs using or moving to an access</w:t>
      </w:r>
      <w:r w:rsidR="00B42F69" w:rsidRPr="00572C83">
        <w:rPr>
          <w:rFonts w:eastAsia="SimSun"/>
          <w:lang w:val="en-US" w:eastAsia="zh-CN"/>
        </w:rPr>
        <w:t xml:space="preserve"> network</w:t>
      </w:r>
      <w:r w:rsidRPr="00572C83">
        <w:rPr>
          <w:rFonts w:eastAsia="SimSun"/>
          <w:lang w:val="en-US" w:eastAsia="zh-CN"/>
        </w:rPr>
        <w:t xml:space="preserve"> not supporting multicast/broadcast should be considered. The impact on RAN is to be </w:t>
      </w:r>
      <w:proofErr w:type="spellStart"/>
      <w:r w:rsidRPr="00572C83">
        <w:rPr>
          <w:rFonts w:eastAsia="SimSun"/>
          <w:lang w:val="en-US" w:eastAsia="zh-CN"/>
        </w:rPr>
        <w:t>analysed</w:t>
      </w:r>
      <w:proofErr w:type="spellEnd"/>
      <w:r w:rsidRPr="00572C83">
        <w:rPr>
          <w:rFonts w:eastAsia="SimSun"/>
          <w:lang w:val="en-US" w:eastAsia="zh-CN"/>
        </w:rPr>
        <w:t xml:space="preserve"> by and coordinated with the relevant RAN WGs.</w:t>
      </w:r>
      <w:r w:rsidR="00001E7A" w:rsidRPr="00572C83">
        <w:rPr>
          <w:rFonts w:eastAsia="SimSun"/>
          <w:lang w:val="en-US" w:eastAsia="zh-CN"/>
        </w:rPr>
        <w:t xml:space="preserve"> </w:t>
      </w:r>
      <w:r w:rsidR="00001E7A" w:rsidRPr="00572C83">
        <w:rPr>
          <w:lang w:val="en-US" w:eastAsia="zh-CN"/>
        </w:rPr>
        <w:t>Currently</w:t>
      </w:r>
      <w:r w:rsidR="00B42F69" w:rsidRPr="00572C83">
        <w:rPr>
          <w:lang w:val="en-US" w:eastAsia="zh-CN"/>
        </w:rPr>
        <w:t>,</w:t>
      </w:r>
      <w:r w:rsidR="00001E7A" w:rsidRPr="00572C83">
        <w:rPr>
          <w:lang w:val="en-US" w:eastAsia="zh-CN"/>
        </w:rPr>
        <w:t xml:space="preserve"> </w:t>
      </w:r>
      <w:r w:rsidR="00B42F69" w:rsidRPr="00572C83">
        <w:rPr>
          <w:lang w:val="en-US" w:eastAsia="zh-CN"/>
        </w:rPr>
        <w:t>about 46 solutions are</w:t>
      </w:r>
      <w:r w:rsidR="00001E7A" w:rsidRPr="00572C83">
        <w:rPr>
          <w:lang w:val="en-US" w:eastAsia="zh-CN"/>
        </w:rPr>
        <w:t xml:space="preserve"> focusing on the following key issues:</w:t>
      </w:r>
    </w:p>
    <w:p w14:paraId="530738F4" w14:textId="77777777" w:rsidR="00451448" w:rsidRPr="00572C83" w:rsidRDefault="00451448" w:rsidP="00451448">
      <w:pPr>
        <w:pStyle w:val="B10"/>
        <w:keepNext/>
      </w:pPr>
      <w:r w:rsidRPr="00572C83">
        <w:rPr>
          <w:lang w:val="en-US" w:eastAsia="zh-CN"/>
        </w:rPr>
        <w:t>1.</w:t>
      </w:r>
      <w:r w:rsidRPr="00572C83">
        <w:rPr>
          <w:lang w:val="en-US" w:eastAsia="zh-CN"/>
        </w:rPr>
        <w:tab/>
        <w:t xml:space="preserve">MBS </w:t>
      </w:r>
      <w:r w:rsidRPr="00572C83">
        <w:t>Session Management.</w:t>
      </w:r>
    </w:p>
    <w:p w14:paraId="5720D25D" w14:textId="77777777" w:rsidR="00451448" w:rsidRPr="00572C83" w:rsidRDefault="00451448" w:rsidP="00451448">
      <w:pPr>
        <w:pStyle w:val="B10"/>
        <w:keepNext/>
      </w:pPr>
      <w:r w:rsidRPr="00572C83">
        <w:t>2.</w:t>
      </w:r>
      <w:r w:rsidRPr="00572C83">
        <w:tab/>
        <w:t>Definition of Service Levels.</w:t>
      </w:r>
    </w:p>
    <w:p w14:paraId="21331EF1" w14:textId="77777777" w:rsidR="00451448" w:rsidRPr="00572C83" w:rsidRDefault="00451448" w:rsidP="00451448">
      <w:pPr>
        <w:pStyle w:val="B10"/>
        <w:keepNext/>
      </w:pPr>
      <w:r w:rsidRPr="00572C83">
        <w:t>3.</w:t>
      </w:r>
      <w:r w:rsidRPr="00572C83">
        <w:tab/>
        <w:t>Levels of authorization for Multicast communication services.</w:t>
      </w:r>
    </w:p>
    <w:p w14:paraId="4136BF45" w14:textId="77777777" w:rsidR="00451448" w:rsidRPr="00572C83" w:rsidRDefault="00451448" w:rsidP="00451448">
      <w:pPr>
        <w:pStyle w:val="B10"/>
        <w:keepNext/>
      </w:pPr>
      <w:r w:rsidRPr="00572C83">
        <w:t>4.</w:t>
      </w:r>
      <w:r w:rsidRPr="00572C83">
        <w:tab/>
        <w:t>QoS level support for Multicast and Broadcast communication services.</w:t>
      </w:r>
    </w:p>
    <w:p w14:paraId="6C548AFD" w14:textId="77777777" w:rsidR="00451448" w:rsidRPr="00572C83" w:rsidRDefault="00451448" w:rsidP="00451448">
      <w:pPr>
        <w:pStyle w:val="B10"/>
        <w:keepNext/>
      </w:pPr>
      <w:r w:rsidRPr="00572C83">
        <w:t>5.</w:t>
      </w:r>
      <w:r w:rsidRPr="00572C83">
        <w:tab/>
        <w:t xml:space="preserve">Support </w:t>
      </w:r>
      <w:r w:rsidR="00B42F69" w:rsidRPr="00572C83">
        <w:t>for</w:t>
      </w:r>
      <w:r w:rsidRPr="00572C83">
        <w:t xml:space="preserve"> Broadcast TV Video and Radio communication services. </w:t>
      </w:r>
      <w:r w:rsidRPr="00572C83">
        <w:rPr>
          <w:i/>
          <w:iCs/>
        </w:rPr>
        <w:t>(Not within Release 17.)</w:t>
      </w:r>
    </w:p>
    <w:p w14:paraId="0264EC59" w14:textId="77777777" w:rsidR="00451448" w:rsidRPr="00572C83" w:rsidRDefault="00451448" w:rsidP="00451448">
      <w:pPr>
        <w:pStyle w:val="B10"/>
        <w:keepNext/>
      </w:pPr>
      <w:r w:rsidRPr="00572C83">
        <w:t>6.</w:t>
      </w:r>
      <w:r w:rsidRPr="00572C83">
        <w:tab/>
        <w:t>Local MBS service.</w:t>
      </w:r>
    </w:p>
    <w:p w14:paraId="74CBBD1D" w14:textId="77777777" w:rsidR="00451448" w:rsidRPr="00572C83" w:rsidRDefault="00451448" w:rsidP="00451448">
      <w:pPr>
        <w:pStyle w:val="B10"/>
        <w:keepNext/>
      </w:pPr>
      <w:r w:rsidRPr="00572C83">
        <w:t>7.</w:t>
      </w:r>
      <w:r w:rsidRPr="00572C83">
        <w:tab/>
        <w:t>Reliable delivery method switching between unicast and multicast.</w:t>
      </w:r>
    </w:p>
    <w:p w14:paraId="4722F6E0" w14:textId="77777777" w:rsidR="00451448" w:rsidRPr="00572C83" w:rsidRDefault="00451448" w:rsidP="00451448">
      <w:pPr>
        <w:pStyle w:val="B10"/>
        <w:keepNext/>
      </w:pPr>
      <w:r w:rsidRPr="00572C83">
        <w:t>8.</w:t>
      </w:r>
      <w:r w:rsidRPr="00572C83">
        <w:tab/>
        <w:t xml:space="preserve">Reliable switching between unicast and broadcast delivery methods. </w:t>
      </w:r>
      <w:r w:rsidRPr="00572C83">
        <w:rPr>
          <w:i/>
          <w:iCs/>
        </w:rPr>
        <w:t>(Not within Release 17.)</w:t>
      </w:r>
    </w:p>
    <w:p w14:paraId="2365CB2A" w14:textId="77777777" w:rsidR="00451448" w:rsidRPr="00572C83" w:rsidRDefault="00451448" w:rsidP="00451448">
      <w:pPr>
        <w:pStyle w:val="B10"/>
      </w:pPr>
      <w:r w:rsidRPr="00572C83">
        <w:t>9.</w:t>
      </w:r>
      <w:r w:rsidRPr="00572C83">
        <w:tab/>
        <w:t>Minimizing the interruption of public safety services upon transition between NR/5GC and E-UTRAN/EPC.</w:t>
      </w:r>
    </w:p>
    <w:p w14:paraId="132FD14B" w14:textId="77777777" w:rsidR="00451448" w:rsidRPr="00572C83" w:rsidRDefault="00451448" w:rsidP="00451448">
      <w:pPr>
        <w:keepNext/>
        <w:rPr>
          <w:lang w:val="en-US"/>
        </w:rPr>
      </w:pPr>
      <w:r w:rsidRPr="00572C83">
        <w:rPr>
          <w:lang w:val="en-US"/>
        </w:rPr>
        <w:t xml:space="preserve">The study assumes the sequence to </w:t>
      </w:r>
      <w:r w:rsidR="0013077E" w:rsidRPr="00572C83">
        <w:rPr>
          <w:lang w:val="en-US"/>
        </w:rPr>
        <w:t>establish</w:t>
      </w:r>
      <w:r w:rsidRPr="00572C83">
        <w:rPr>
          <w:lang w:val="en-US"/>
        </w:rPr>
        <w:t xml:space="preserve"> and deliver a Multicast Broadcast (MBS) session is as follows:</w:t>
      </w:r>
    </w:p>
    <w:p w14:paraId="2C7CE537" w14:textId="77777777" w:rsidR="00451448" w:rsidRPr="00572C83" w:rsidRDefault="00451448" w:rsidP="00451448">
      <w:pPr>
        <w:pStyle w:val="B10"/>
        <w:keepNext/>
        <w:rPr>
          <w:lang w:eastAsia="ko-KR"/>
        </w:rPr>
      </w:pPr>
      <w:r w:rsidRPr="00572C83">
        <w:rPr>
          <w:lang w:eastAsia="ko-KR"/>
        </w:rPr>
        <w:t>1.</w:t>
      </w:r>
      <w:r w:rsidRPr="00572C83">
        <w:rPr>
          <w:lang w:eastAsia="ko-KR"/>
        </w:rPr>
        <w:tab/>
      </w:r>
      <w:r w:rsidRPr="00572C83">
        <w:rPr>
          <w:lang w:val="en-US" w:eastAsia="ko-KR"/>
        </w:rPr>
        <w:t>Optional delivery of</w:t>
      </w:r>
      <w:r w:rsidRPr="00572C83">
        <w:rPr>
          <w:lang w:eastAsia="ko-KR"/>
        </w:rPr>
        <w:t xml:space="preserve"> 5G MBS service</w:t>
      </w:r>
      <w:r w:rsidRPr="00572C83">
        <w:rPr>
          <w:lang w:val="en-US" w:eastAsia="ko-KR"/>
        </w:rPr>
        <w:t xml:space="preserve"> information</w:t>
      </w:r>
      <w:r w:rsidRPr="00572C83">
        <w:rPr>
          <w:lang w:eastAsia="ko-KR"/>
        </w:rPr>
        <w:t xml:space="preserve"> </w:t>
      </w:r>
      <w:r w:rsidRPr="00572C83">
        <w:rPr>
          <w:lang w:val="en-US" w:eastAsia="ko-KR"/>
        </w:rPr>
        <w:t xml:space="preserve">from </w:t>
      </w:r>
      <w:r w:rsidRPr="00572C83">
        <w:rPr>
          <w:lang w:eastAsia="ko-KR"/>
        </w:rPr>
        <w:t xml:space="preserve">application/service layer </w:t>
      </w:r>
      <w:r w:rsidRPr="00572C83">
        <w:rPr>
          <w:lang w:val="en-US" w:eastAsia="ko-KR"/>
        </w:rPr>
        <w:t>to</w:t>
      </w:r>
      <w:r w:rsidRPr="00572C83">
        <w:rPr>
          <w:lang w:eastAsia="ko-KR"/>
        </w:rPr>
        <w:t xml:space="preserve"> 5GC.</w:t>
      </w:r>
    </w:p>
    <w:p w14:paraId="4E7246F2" w14:textId="77777777" w:rsidR="00451448" w:rsidRPr="00572C83" w:rsidRDefault="00451448" w:rsidP="00451448">
      <w:pPr>
        <w:pStyle w:val="B10"/>
        <w:keepNext/>
        <w:rPr>
          <w:lang w:eastAsia="ko-KR"/>
        </w:rPr>
      </w:pPr>
      <w:r w:rsidRPr="00572C83">
        <w:rPr>
          <w:lang w:eastAsia="ko-KR"/>
        </w:rPr>
        <w:t>2.</w:t>
      </w:r>
      <w:r w:rsidRPr="00572C83">
        <w:rPr>
          <w:lang w:eastAsia="ko-KR"/>
        </w:rPr>
        <w:tab/>
        <w:t>UEs participate in receiving MBS flow, i.e. UE requests to join</w:t>
      </w:r>
      <w:r w:rsidR="00B42F69" w:rsidRPr="00572C83">
        <w:rPr>
          <w:lang w:eastAsia="ko-KR"/>
        </w:rPr>
        <w:t xml:space="preserve"> an MBS session (for Multicast S</w:t>
      </w:r>
      <w:r w:rsidRPr="00572C83">
        <w:rPr>
          <w:lang w:eastAsia="ko-KR"/>
        </w:rPr>
        <w:t>ession).</w:t>
      </w:r>
    </w:p>
    <w:p w14:paraId="11189532" w14:textId="77777777" w:rsidR="00451448" w:rsidRPr="00572C83" w:rsidRDefault="00451448" w:rsidP="00451448">
      <w:pPr>
        <w:pStyle w:val="B10"/>
        <w:keepNext/>
        <w:rPr>
          <w:lang w:eastAsia="ko-KR"/>
        </w:rPr>
      </w:pPr>
      <w:r w:rsidRPr="00572C83">
        <w:rPr>
          <w:lang w:eastAsia="ko-KR"/>
        </w:rPr>
        <w:t>3.</w:t>
      </w:r>
      <w:r w:rsidRPr="00572C83">
        <w:rPr>
          <w:lang w:eastAsia="ko-KR"/>
        </w:rPr>
        <w:tab/>
        <w:t>Establishment of MBS flow transport. This step may happen before step 2 for individual UEs joining an MBS session which is already started.</w:t>
      </w:r>
    </w:p>
    <w:p w14:paraId="77206C7D" w14:textId="77777777" w:rsidR="00451448" w:rsidRPr="00572C83" w:rsidRDefault="00451448" w:rsidP="00451448">
      <w:pPr>
        <w:pStyle w:val="B10"/>
        <w:keepNext/>
        <w:rPr>
          <w:lang w:eastAsia="ko-KR"/>
        </w:rPr>
      </w:pPr>
      <w:r w:rsidRPr="00572C83">
        <w:rPr>
          <w:lang w:eastAsia="ko-KR"/>
        </w:rPr>
        <w:t>4.</w:t>
      </w:r>
      <w:r w:rsidRPr="00572C83">
        <w:rPr>
          <w:lang w:eastAsia="ko-KR"/>
        </w:rPr>
        <w:tab/>
        <w:t>MBS data delivery to UEs.</w:t>
      </w:r>
    </w:p>
    <w:p w14:paraId="31EEE2A2" w14:textId="77777777" w:rsidR="00451448" w:rsidRPr="00572C83" w:rsidRDefault="00451448" w:rsidP="00451448">
      <w:pPr>
        <w:pStyle w:val="B10"/>
        <w:keepNext/>
        <w:rPr>
          <w:lang w:eastAsia="ko-KR"/>
        </w:rPr>
      </w:pPr>
      <w:r w:rsidRPr="00572C83">
        <w:rPr>
          <w:lang w:eastAsia="ko-KR"/>
        </w:rPr>
        <w:t>5.</w:t>
      </w:r>
      <w:r w:rsidRPr="00572C83">
        <w:rPr>
          <w:lang w:eastAsia="ko-KR"/>
        </w:rPr>
        <w:tab/>
        <w:t>UEs stop rec</w:t>
      </w:r>
      <w:r w:rsidR="00B42F69" w:rsidRPr="00572C83">
        <w:rPr>
          <w:lang w:eastAsia="ko-KR"/>
        </w:rPr>
        <w:t>eiving MBS flow (for Multicast S</w:t>
      </w:r>
      <w:r w:rsidRPr="00572C83">
        <w:rPr>
          <w:lang w:eastAsia="ko-KR"/>
        </w:rPr>
        <w:t>ession).</w:t>
      </w:r>
    </w:p>
    <w:p w14:paraId="347937FF" w14:textId="77777777" w:rsidR="00451448" w:rsidRPr="00572C83" w:rsidRDefault="00451448" w:rsidP="00451448">
      <w:pPr>
        <w:pStyle w:val="B10"/>
        <w:rPr>
          <w:lang w:eastAsia="ko-KR"/>
        </w:rPr>
      </w:pPr>
      <w:r w:rsidRPr="00572C83">
        <w:rPr>
          <w:lang w:eastAsia="ko-KR"/>
        </w:rPr>
        <w:t>6.</w:t>
      </w:r>
      <w:r w:rsidRPr="00572C83">
        <w:rPr>
          <w:lang w:eastAsia="ko-KR"/>
        </w:rPr>
        <w:tab/>
        <w:t>Release of MBS flow transport (what used to be session stop).</w:t>
      </w:r>
    </w:p>
    <w:p w14:paraId="2965EEA1" w14:textId="76F8B3FC" w:rsidR="00451448" w:rsidRPr="00572C83" w:rsidRDefault="00451448" w:rsidP="0031536D">
      <w:pPr>
        <w:keepNext/>
      </w:pPr>
      <w:r w:rsidRPr="00572C83">
        <w:t xml:space="preserve">Multiple </w:t>
      </w:r>
      <w:r w:rsidRPr="00572C83">
        <w:rPr>
          <w:bCs/>
        </w:rPr>
        <w:t>delivery methods</w:t>
      </w:r>
      <w:r w:rsidRPr="00572C83">
        <w:t xml:space="preserve"> may be used to deliver MBS traffic in the 5GS from a single data source to multiple UEs. </w:t>
      </w:r>
      <w:r w:rsidR="004168CB" w:rsidRPr="00572C83">
        <w:t>TR 23.757 [</w:t>
      </w:r>
      <w:r w:rsidRPr="00572C83">
        <w:t>7] further described delivery methods in 5G CN and RAN. Two delivery methods are possible from the 5G Core Network’s point of view:</w:t>
      </w:r>
    </w:p>
    <w:p w14:paraId="46806AC8" w14:textId="77777777" w:rsidR="00451448" w:rsidRPr="00572C83" w:rsidRDefault="00451448" w:rsidP="0031536D">
      <w:pPr>
        <w:pStyle w:val="B10"/>
        <w:keepNext/>
      </w:pPr>
      <w:r w:rsidRPr="00572C83">
        <w:t>-</w:t>
      </w:r>
      <w:r w:rsidRPr="00572C83">
        <w:tab/>
      </w:r>
      <w:r w:rsidRPr="00572C83">
        <w:rPr>
          <w:b/>
          <w:bCs/>
        </w:rPr>
        <w:t>5GC Individual MBS traffic delivery method</w:t>
      </w:r>
      <w:r w:rsidRPr="00572C83">
        <w:t>: 5G CN receives a single copy of MBS data packets and delivers separate copies of those MBS data packets to individual UEs via per-UE PDU sessions.</w:t>
      </w:r>
    </w:p>
    <w:p w14:paraId="478D61C2" w14:textId="77777777" w:rsidR="00451448" w:rsidRPr="00572C83" w:rsidRDefault="00451448" w:rsidP="0031536D">
      <w:pPr>
        <w:pStyle w:val="B10"/>
        <w:keepNext/>
      </w:pPr>
      <w:r w:rsidRPr="00572C83">
        <w:t>-</w:t>
      </w:r>
      <w:r w:rsidRPr="00572C83">
        <w:tab/>
      </w:r>
      <w:r w:rsidRPr="00572C83">
        <w:rPr>
          <w:b/>
          <w:bCs/>
        </w:rPr>
        <w:t>5GC Shared MBS traffic delivery method</w:t>
      </w:r>
      <w:r w:rsidRPr="00572C83">
        <w:t>: 5G CN receives a single copy of MBS data packets and delivers a single copy of those MBS packets packet to a RAN node, which then delivers them to one or multiple UEs.</w:t>
      </w:r>
    </w:p>
    <w:p w14:paraId="15EC26EC" w14:textId="77777777" w:rsidR="00451448" w:rsidRPr="00572C83" w:rsidRDefault="00451448" w:rsidP="00451448">
      <w:pPr>
        <w:pStyle w:val="NO"/>
      </w:pPr>
      <w:r w:rsidRPr="00572C83">
        <w:t>NOTE 1:</w:t>
      </w:r>
      <w:r w:rsidRPr="00572C83">
        <w:tab/>
        <w:t>The Shared MBS traffic delivery method and Individual MBS traffic delivery method are defined in SA2 WG and are listed here for reference only.</w:t>
      </w:r>
    </w:p>
    <w:p w14:paraId="1F9DDE3D" w14:textId="77777777" w:rsidR="00451448" w:rsidRPr="00572C83" w:rsidRDefault="00451448" w:rsidP="0031536D">
      <w:pPr>
        <w:keepNext/>
      </w:pPr>
      <w:r w:rsidRPr="00572C83">
        <w:t xml:space="preserve">From the RAN’s point of view, in the case of the shared delivery, two </w:t>
      </w:r>
      <w:r w:rsidRPr="00572C83">
        <w:rPr>
          <w:bCs/>
        </w:rPr>
        <w:t>delivery methods</w:t>
      </w:r>
      <w:r w:rsidRPr="00572C83">
        <w:t xml:space="preserve"> are available for the transmission of MBS packet flows over the radio interface:</w:t>
      </w:r>
    </w:p>
    <w:p w14:paraId="06638DF9" w14:textId="77777777" w:rsidR="00451448" w:rsidRPr="00572C83" w:rsidRDefault="00451448" w:rsidP="0031536D">
      <w:pPr>
        <w:pStyle w:val="B10"/>
        <w:keepNext/>
      </w:pPr>
      <w:r w:rsidRPr="00572C83">
        <w:t>-</w:t>
      </w:r>
      <w:r w:rsidRPr="00572C83">
        <w:tab/>
      </w:r>
      <w:r w:rsidRPr="00572C83">
        <w:rPr>
          <w:b/>
          <w:bCs/>
        </w:rPr>
        <w:t>Point-to-Point (PTP) delivery method</w:t>
      </w:r>
      <w:r w:rsidRPr="00572C83">
        <w:t>: a RAN node delivers separate copies of MBS data packet over radio to individual UE.</w:t>
      </w:r>
    </w:p>
    <w:p w14:paraId="344A4BB2" w14:textId="77777777" w:rsidR="00451448" w:rsidRPr="00572C83" w:rsidRDefault="00451448" w:rsidP="00451448">
      <w:pPr>
        <w:pStyle w:val="B10"/>
      </w:pPr>
      <w:r w:rsidRPr="00572C83">
        <w:t>-</w:t>
      </w:r>
      <w:r w:rsidRPr="00572C83">
        <w:tab/>
      </w:r>
      <w:r w:rsidRPr="00572C83">
        <w:rPr>
          <w:b/>
          <w:bCs/>
        </w:rPr>
        <w:t>Point-to-Multipoint (PTM) delivery method</w:t>
      </w:r>
      <w:r w:rsidRPr="00572C83">
        <w:t>: a RAN node delivers a single copy of MBS data packets over radio to a set of UEs.</w:t>
      </w:r>
    </w:p>
    <w:p w14:paraId="2146B505" w14:textId="77777777" w:rsidR="00451448" w:rsidRPr="00572C83" w:rsidRDefault="00451448" w:rsidP="008A1C59">
      <w:pPr>
        <w:keepNext/>
      </w:pPr>
      <w:r w:rsidRPr="00572C83">
        <w:t>A RAN node may use any combination of the PTP/PTM delivery methods to deliver an MBS packet to a population of UEs.</w:t>
      </w:r>
      <w:r w:rsidR="00001E7A" w:rsidRPr="00572C83">
        <w:t xml:space="preserve"> As shown in Figure 4.2.3-1, reproduced from TR 23.757 for the convenience of discussion, the Shared PTP or PTM delivery method and Individual delivery method may be used at the same time for a 5G MBS session.</w:t>
      </w:r>
    </w:p>
    <w:p w14:paraId="309B53FD" w14:textId="77777777" w:rsidR="00451448" w:rsidRPr="00572C83" w:rsidRDefault="00451448" w:rsidP="00451448">
      <w:pPr>
        <w:pStyle w:val="NO"/>
      </w:pPr>
      <w:r w:rsidRPr="00572C83">
        <w:t>NOTE 2:</w:t>
      </w:r>
      <w:r w:rsidRPr="00572C83">
        <w:tab/>
        <w:t>The PTP and PTM delivery methods are defined in RAN WG and are listed here for reference only.</w:t>
      </w:r>
    </w:p>
    <w:p w14:paraId="51F1DC36" w14:textId="77777777" w:rsidR="00451448" w:rsidRPr="00572C83" w:rsidRDefault="00451448" w:rsidP="00631BD8">
      <w:pPr>
        <w:pStyle w:val="TH"/>
      </w:pPr>
      <w:r w:rsidRPr="00572C83">
        <w:object w:dxaOrig="9391" w:dyaOrig="6181" w14:anchorId="41CDCAF7">
          <v:shape id="_x0000_i1033" type="#_x0000_t75" style="width:446.05pt;height:292.65pt" o:ole="">
            <v:imagedata r:id="rId33" o:title=""/>
          </v:shape>
          <o:OLEObject Type="Embed" ProgID="Visio.Drawing.15" ShapeID="_x0000_i1033" DrawAspect="Content" ObjectID="_1798374762" r:id="rId34"/>
        </w:object>
      </w:r>
    </w:p>
    <w:p w14:paraId="4699F283" w14:textId="77777777" w:rsidR="00451448" w:rsidRPr="00572C83" w:rsidRDefault="00451448" w:rsidP="00451448">
      <w:pPr>
        <w:pStyle w:val="TF"/>
      </w:pPr>
      <w:r w:rsidRPr="00572C83">
        <w:t>Figure 4.2.3-1: Overview of User Plane for a multicast session</w:t>
      </w:r>
    </w:p>
    <w:p w14:paraId="1AF95ED6" w14:textId="2DFA7DAD" w:rsidR="00451448" w:rsidRPr="00572C83" w:rsidRDefault="00001E7A" w:rsidP="00451448">
      <w:pPr>
        <w:rPr>
          <w:lang w:val="en-US"/>
        </w:rPr>
      </w:pPr>
      <w:r w:rsidRPr="00572C83">
        <w:rPr>
          <w:lang w:val="en-US"/>
        </w:rPr>
        <w:t xml:space="preserve">A set of interim </w:t>
      </w:r>
      <w:r w:rsidR="0013077E" w:rsidRPr="00572C83">
        <w:rPr>
          <w:lang w:val="en-US"/>
        </w:rPr>
        <w:t>requirements</w:t>
      </w:r>
      <w:r w:rsidRPr="00572C83">
        <w:rPr>
          <w:lang w:val="en-US"/>
        </w:rPr>
        <w:t xml:space="preserve"> for 5G MBS session management</w:t>
      </w:r>
      <w:r w:rsidR="00451448" w:rsidRPr="00572C83">
        <w:rPr>
          <w:lang w:val="en-US"/>
        </w:rPr>
        <w:t xml:space="preserve"> </w:t>
      </w:r>
      <w:r w:rsidRPr="00572C83">
        <w:rPr>
          <w:lang w:val="en-US"/>
        </w:rPr>
        <w:t xml:space="preserve">are agreed in </w:t>
      </w:r>
      <w:r w:rsidR="004168CB" w:rsidRPr="00572C83">
        <w:rPr>
          <w:lang w:val="en-US"/>
        </w:rPr>
        <w:t>TR 23.757 [</w:t>
      </w:r>
      <w:r w:rsidR="00451448" w:rsidRPr="00572C83">
        <w:rPr>
          <w:lang w:val="en-US"/>
        </w:rPr>
        <w:t>7]:</w:t>
      </w:r>
    </w:p>
    <w:p w14:paraId="6BB80A03" w14:textId="77777777" w:rsidR="00451448" w:rsidRPr="00572C83" w:rsidRDefault="00451448" w:rsidP="00451448">
      <w:pPr>
        <w:pStyle w:val="B10"/>
      </w:pPr>
      <w:r w:rsidRPr="00572C83">
        <w:t>-</w:t>
      </w:r>
      <w:r w:rsidRPr="00572C83">
        <w:tab/>
        <w:t xml:space="preserve">For multicast solutions, signalling from the UE to the network to join a multicast session should be supported by UE and network. Join/leave operation via Control Plane (NAS) signalling should be supported. </w:t>
      </w:r>
    </w:p>
    <w:p w14:paraId="0E64FFDE" w14:textId="77777777" w:rsidR="00451448" w:rsidRPr="00572C83" w:rsidRDefault="00451448" w:rsidP="00451448">
      <w:pPr>
        <w:pStyle w:val="B10"/>
      </w:pPr>
      <w:r w:rsidRPr="00572C83">
        <w:t>-</w:t>
      </w:r>
      <w:r w:rsidRPr="00572C83">
        <w:tab/>
        <w:t>For N3 transport of the shared delivery method, GTP-U tunnelling using a transport layer IP multicast method and shared N3 (GTP-U) Point-to-Point tunnel should be supported with support for QoS.</w:t>
      </w:r>
    </w:p>
    <w:p w14:paraId="53B894FB" w14:textId="77777777" w:rsidR="00451448" w:rsidRPr="00572C83" w:rsidRDefault="00451448" w:rsidP="00451448">
      <w:pPr>
        <w:pStyle w:val="B10"/>
      </w:pPr>
      <w:r w:rsidRPr="00572C83">
        <w:t>-</w:t>
      </w:r>
      <w:r w:rsidRPr="00572C83">
        <w:tab/>
        <w:t>Both 5GC Shared MBS traffic delivery method and 5GC Individual MBS traffic delivery method should be standardized for multicast data delivery.</w:t>
      </w:r>
    </w:p>
    <w:p w14:paraId="6B3836E6" w14:textId="77777777" w:rsidR="00451448" w:rsidRPr="00572C83" w:rsidRDefault="00451448" w:rsidP="00451448">
      <w:pPr>
        <w:pStyle w:val="B10"/>
      </w:pPr>
      <w:r w:rsidRPr="00572C83">
        <w:t>-</w:t>
      </w:r>
      <w:r w:rsidRPr="00572C83">
        <w:tab/>
        <w:t>The network should be able to prepare and start the multicast traffic transmission for a</w:t>
      </w:r>
      <w:r w:rsidR="00B42F69" w:rsidRPr="00572C83">
        <w:t>n</w:t>
      </w:r>
      <w:r w:rsidRPr="00572C83">
        <w:t xml:space="preserve"> MBS session after MBS service is started.</w:t>
      </w:r>
    </w:p>
    <w:p w14:paraId="669F0DF6" w14:textId="77777777" w:rsidR="00451448" w:rsidRPr="00572C83" w:rsidRDefault="00451448" w:rsidP="00451448">
      <w:pPr>
        <w:pStyle w:val="B10"/>
      </w:pPr>
      <w:r w:rsidRPr="00572C83">
        <w:t>-</w:t>
      </w:r>
      <w:r w:rsidRPr="00572C83">
        <w:tab/>
        <w:t xml:space="preserve">The network should support </w:t>
      </w:r>
      <w:r w:rsidR="00B42F69" w:rsidRPr="00572C83">
        <w:t xml:space="preserve">the </w:t>
      </w:r>
      <w:r w:rsidRPr="00572C83">
        <w:t>selection of MB-SMF or SMF (depending on solution) at session join.</w:t>
      </w:r>
    </w:p>
    <w:p w14:paraId="7EE792AB" w14:textId="77777777" w:rsidR="00451448" w:rsidRPr="00572C83" w:rsidRDefault="00451448" w:rsidP="00451448">
      <w:pPr>
        <w:pStyle w:val="B10"/>
      </w:pPr>
      <w:r w:rsidRPr="00572C83">
        <w:t>-</w:t>
      </w:r>
      <w:r w:rsidRPr="00572C83">
        <w:tab/>
        <w:t xml:space="preserve">For N3 transport of the 5GC shared MBS delivery method, </w:t>
      </w:r>
      <w:r w:rsidR="00B42F69" w:rsidRPr="00572C83">
        <w:t xml:space="preserve">and </w:t>
      </w:r>
      <w:r w:rsidRPr="00572C83">
        <w:t>for unicast transport</w:t>
      </w:r>
      <w:r w:rsidR="00B42F69" w:rsidRPr="00572C83">
        <w:t>,</w:t>
      </w:r>
      <w:r w:rsidRPr="00572C83">
        <w:t xml:space="preserve"> there should be 1-1 mapping between MBS Session and </w:t>
      </w:r>
      <w:r w:rsidR="00B42F69" w:rsidRPr="00572C83">
        <w:t>GTP-U tunnel towards a RAN node. And</w:t>
      </w:r>
      <w:r w:rsidRPr="00572C83">
        <w:t xml:space="preserve"> for multicast transport</w:t>
      </w:r>
      <w:r w:rsidR="00B42F69" w:rsidRPr="00572C83">
        <w:t>,</w:t>
      </w:r>
      <w:r w:rsidRPr="00572C83">
        <w:t xml:space="preserve"> there should be 1-1 mapping between MBS Session and the GTP-U tunnel.</w:t>
      </w:r>
    </w:p>
    <w:p w14:paraId="14F2B770" w14:textId="77777777" w:rsidR="00451448" w:rsidRPr="00572C83" w:rsidRDefault="00451448" w:rsidP="00451448">
      <w:pPr>
        <w:keepNext/>
      </w:pPr>
      <w:r w:rsidRPr="00572C83">
        <w:t>A reference architecture is provided in Annex A.3 of [7], reproduced as Figure 4.2.3-2 here:</w:t>
      </w:r>
    </w:p>
    <w:p w14:paraId="141B5202" w14:textId="024B6C28" w:rsidR="0077782C" w:rsidRPr="00572C83" w:rsidRDefault="0077782C" w:rsidP="00631BD8">
      <w:pPr>
        <w:pStyle w:val="TH"/>
      </w:pPr>
      <w:r w:rsidRPr="00572C83">
        <w:rPr>
          <w:rFonts w:eastAsia="Malgun Gothic"/>
          <w:lang w:eastAsia="ja-JP"/>
        </w:rPr>
        <w:object w:dxaOrig="7455" w:dyaOrig="6465" w14:anchorId="2DE3B81F">
          <v:shape id="_x0000_i1034" type="#_x0000_t75" style="width:372pt;height:323.9pt" o:ole="">
            <v:imagedata r:id="rId35" o:title=""/>
          </v:shape>
          <o:OLEObject Type="Embed" ProgID="Visio.Drawing.15" ShapeID="_x0000_i1034" DrawAspect="Content" ObjectID="_1798374763" r:id="rId36"/>
        </w:object>
      </w:r>
    </w:p>
    <w:p w14:paraId="7725DAE9" w14:textId="77777777" w:rsidR="0077782C" w:rsidRPr="00572C83" w:rsidRDefault="0077782C" w:rsidP="0077782C">
      <w:pPr>
        <w:pStyle w:val="TF"/>
      </w:pPr>
      <w:r w:rsidRPr="00572C83">
        <w:t>Figure 4.2.3-2: 5G MBS Reference Architecture from TR 23.757</w:t>
      </w:r>
    </w:p>
    <w:p w14:paraId="024C01BA" w14:textId="49AD1814" w:rsidR="0077782C" w:rsidRPr="00572C83" w:rsidRDefault="0077782C" w:rsidP="0077782C">
      <w:pPr>
        <w:keepNext/>
        <w:rPr>
          <w:lang w:eastAsia="ko-KR"/>
        </w:rPr>
      </w:pPr>
      <w:r w:rsidRPr="00572C83">
        <w:rPr>
          <w:lang w:eastAsia="ko-KR"/>
        </w:rPr>
        <w:t>The MBSF performs the following functions:</w:t>
      </w:r>
    </w:p>
    <w:p w14:paraId="38EAF165" w14:textId="10819381" w:rsidR="0077782C" w:rsidRPr="00572C83" w:rsidRDefault="0077782C" w:rsidP="0077782C">
      <w:pPr>
        <w:pStyle w:val="B10"/>
        <w:keepNext/>
      </w:pPr>
      <w:r w:rsidRPr="00572C83">
        <w:t>-</w:t>
      </w:r>
      <w:r w:rsidRPr="00572C83">
        <w:tab/>
        <w:t>Service level functionality to support MBS and interworking with LTE MBMS.</w:t>
      </w:r>
    </w:p>
    <w:p w14:paraId="283B8BB5" w14:textId="77777777" w:rsidR="0077782C" w:rsidRPr="00572C83" w:rsidRDefault="0077782C" w:rsidP="0077782C">
      <w:pPr>
        <w:pStyle w:val="B10"/>
        <w:keepNext/>
      </w:pPr>
      <w:r w:rsidRPr="00572C83">
        <w:t>-</w:t>
      </w:r>
      <w:r w:rsidRPr="00572C83">
        <w:tab/>
        <w:t xml:space="preserve">Interacting with AF and MB-SMF </w:t>
      </w:r>
      <w:r w:rsidRPr="00572C83">
        <w:rPr>
          <w:lang w:eastAsia="ko-KR"/>
        </w:rPr>
        <w:t>for MBS session operations and transport</w:t>
      </w:r>
      <w:r w:rsidRPr="00572C83">
        <w:t>.</w:t>
      </w:r>
    </w:p>
    <w:p w14:paraId="0F6B6B55" w14:textId="77777777" w:rsidR="0077782C" w:rsidRPr="00572C83" w:rsidRDefault="0077782C" w:rsidP="0077782C">
      <w:pPr>
        <w:pStyle w:val="B10"/>
        <w:keepNext/>
      </w:pPr>
      <w:r w:rsidRPr="00572C83">
        <w:t>-</w:t>
      </w:r>
      <w:r w:rsidRPr="00572C83">
        <w:tab/>
        <w:t>Selection of MB-SMF for MBS Session.</w:t>
      </w:r>
    </w:p>
    <w:p w14:paraId="270167C8" w14:textId="06A2A694" w:rsidR="0077782C" w:rsidRPr="00572C83" w:rsidRDefault="0077782C" w:rsidP="0077782C">
      <w:pPr>
        <w:pStyle w:val="B10"/>
      </w:pPr>
      <w:r w:rsidRPr="00572C83">
        <w:t>-</w:t>
      </w:r>
      <w:r w:rsidRPr="00572C83">
        <w:tab/>
        <w:t>Controlling the MBSTF (if it is used).</w:t>
      </w:r>
    </w:p>
    <w:p w14:paraId="7BF73D91" w14:textId="28DD2F9E" w:rsidR="0077782C" w:rsidRPr="00572C83" w:rsidRDefault="0077782C" w:rsidP="0077782C">
      <w:pPr>
        <w:pStyle w:val="B10"/>
        <w:keepNext/>
        <w:ind w:left="0" w:firstLine="0"/>
      </w:pPr>
      <w:r w:rsidRPr="00572C83">
        <w:t>The MBSTF performs the following functions:</w:t>
      </w:r>
    </w:p>
    <w:p w14:paraId="5701E2AE" w14:textId="77777777" w:rsidR="0077782C" w:rsidRPr="00572C83" w:rsidRDefault="0077782C" w:rsidP="0077782C">
      <w:pPr>
        <w:pStyle w:val="B10"/>
        <w:keepNext/>
      </w:pPr>
      <w:r w:rsidRPr="00572C83">
        <w:t>-</w:t>
      </w:r>
      <w:r w:rsidRPr="00572C83">
        <w:tab/>
        <w:t>Modification of encoding of MBS data.</w:t>
      </w:r>
    </w:p>
    <w:p w14:paraId="7E62028D" w14:textId="77777777" w:rsidR="0077782C" w:rsidRPr="00572C83" w:rsidRDefault="0077782C" w:rsidP="0077782C">
      <w:pPr>
        <w:pStyle w:val="B10"/>
        <w:keepNext/>
      </w:pPr>
      <w:r w:rsidRPr="00572C83">
        <w:t>-</w:t>
      </w:r>
      <w:r w:rsidRPr="00572C83">
        <w:tab/>
        <w:t xml:space="preserve">Media anchor </w:t>
      </w:r>
      <w:r w:rsidRPr="00572C83">
        <w:rPr>
          <w:lang w:eastAsia="ko-KR"/>
        </w:rPr>
        <w:t>for MBS data traffic if needed</w:t>
      </w:r>
      <w:r w:rsidRPr="00572C83">
        <w:t>.</w:t>
      </w:r>
    </w:p>
    <w:p w14:paraId="7D639E55" w14:textId="54017C02" w:rsidR="0077782C" w:rsidRPr="00572C83" w:rsidRDefault="0077782C" w:rsidP="00121D3D">
      <w:pPr>
        <w:pStyle w:val="NO"/>
      </w:pPr>
      <w:r w:rsidRPr="00572C83">
        <w:t>NOTE 3:</w:t>
      </w:r>
      <w:r w:rsidRPr="00572C83">
        <w:tab/>
        <w:t>The MBSF and the MBSTF may be co-located or deployed separately.</w:t>
      </w:r>
    </w:p>
    <w:p w14:paraId="2D8A6A9E" w14:textId="77777777" w:rsidR="00C1124D" w:rsidRPr="00572C83" w:rsidRDefault="00C1124D" w:rsidP="00310C0B">
      <w:pPr>
        <w:pStyle w:val="Heading2"/>
        <w:rPr>
          <w:lang w:val="en-US"/>
        </w:rPr>
      </w:pPr>
      <w:bookmarkStart w:id="100" w:name="_Toc73026699"/>
      <w:bookmarkStart w:id="101" w:name="_Toc187761711"/>
      <w:r w:rsidRPr="00572C83">
        <w:rPr>
          <w:lang w:val="en-US"/>
        </w:rPr>
        <w:t>4.3</w:t>
      </w:r>
      <w:r w:rsidR="004C4D60" w:rsidRPr="00572C83">
        <w:rPr>
          <w:lang w:val="en-US"/>
        </w:rPr>
        <w:tab/>
      </w:r>
      <w:r w:rsidRPr="00572C83">
        <w:rPr>
          <w:lang w:val="en-US"/>
        </w:rPr>
        <w:t xml:space="preserve">Related </w:t>
      </w:r>
      <w:r w:rsidR="00882394" w:rsidRPr="00572C83">
        <w:rPr>
          <w:lang w:val="en-US"/>
        </w:rPr>
        <w:t>m</w:t>
      </w:r>
      <w:r w:rsidRPr="00572C83">
        <w:rPr>
          <w:lang w:val="en-US"/>
        </w:rPr>
        <w:t xml:space="preserve">ulticast and </w:t>
      </w:r>
      <w:r w:rsidR="00882394" w:rsidRPr="00572C83">
        <w:rPr>
          <w:lang w:val="en-US"/>
        </w:rPr>
        <w:t>b</w:t>
      </w:r>
      <w:r w:rsidRPr="00572C83">
        <w:rPr>
          <w:lang w:val="en-US"/>
        </w:rPr>
        <w:t xml:space="preserve">roadcast </w:t>
      </w:r>
      <w:r w:rsidR="00882394" w:rsidRPr="00572C83">
        <w:rPr>
          <w:lang w:val="en-US"/>
        </w:rPr>
        <w:t>s</w:t>
      </w:r>
      <w:r w:rsidRPr="00572C83">
        <w:rPr>
          <w:lang w:val="en-US"/>
        </w:rPr>
        <w:t xml:space="preserve">treaming </w:t>
      </w:r>
      <w:r w:rsidR="00882394" w:rsidRPr="00572C83">
        <w:rPr>
          <w:lang w:val="en-US"/>
        </w:rPr>
        <w:t>s</w:t>
      </w:r>
      <w:r w:rsidRPr="00572C83">
        <w:rPr>
          <w:lang w:val="en-US"/>
        </w:rPr>
        <w:t xml:space="preserve">tandardization </w:t>
      </w:r>
      <w:r w:rsidR="00882394" w:rsidRPr="00572C83">
        <w:rPr>
          <w:lang w:val="en-US"/>
        </w:rPr>
        <w:t>e</w:t>
      </w:r>
      <w:r w:rsidRPr="00572C83">
        <w:rPr>
          <w:lang w:val="en-US"/>
        </w:rPr>
        <w:t xml:space="preserve">fforts </w:t>
      </w:r>
      <w:r w:rsidR="00882394" w:rsidRPr="00572C83">
        <w:rPr>
          <w:lang w:val="en-US"/>
        </w:rPr>
        <w:t>o</w:t>
      </w:r>
      <w:r w:rsidRPr="00572C83">
        <w:rPr>
          <w:lang w:val="en-US"/>
        </w:rPr>
        <w:t>utside 3GPP</w:t>
      </w:r>
      <w:bookmarkEnd w:id="100"/>
      <w:bookmarkEnd w:id="101"/>
    </w:p>
    <w:p w14:paraId="34475288" w14:textId="5A3AA31A" w:rsidR="00F24902" w:rsidRPr="00572C83" w:rsidRDefault="00F24902" w:rsidP="00F24902">
      <w:pPr>
        <w:keepNext/>
        <w:rPr>
          <w:rFonts w:ascii="Arial" w:hAnsi="Arial"/>
          <w:sz w:val="28"/>
        </w:rPr>
      </w:pPr>
      <w:bookmarkStart w:id="102" w:name="_Toc73026700"/>
      <w:bookmarkStart w:id="103" w:name="_Toc468687762"/>
      <w:bookmarkStart w:id="104" w:name="_Toc22930356"/>
      <w:bookmarkStart w:id="105" w:name="_Toc22987224"/>
      <w:bookmarkStart w:id="106" w:name="_Toc23256810"/>
      <w:bookmarkStart w:id="107" w:name="_Toc25353533"/>
      <w:bookmarkStart w:id="108" w:name="_Toc25918779"/>
      <w:bookmarkStart w:id="109" w:name="_Toc36567256"/>
      <w:bookmarkStart w:id="110" w:name="_Toc36567286"/>
      <w:bookmarkStart w:id="111" w:name="_Toc36567340"/>
      <w:r w:rsidRPr="00572C83">
        <w:rPr>
          <w:rFonts w:ascii="Arial" w:hAnsi="Arial"/>
          <w:sz w:val="28"/>
        </w:rPr>
        <w:t>4.3.1</w:t>
      </w:r>
      <w:r w:rsidRPr="00572C83">
        <w:rPr>
          <w:rFonts w:ascii="Arial" w:hAnsi="Arial"/>
          <w:sz w:val="28"/>
        </w:rPr>
        <w:tab/>
        <w:t>Introduction</w:t>
      </w:r>
    </w:p>
    <w:p w14:paraId="2F3601BA" w14:textId="77777777" w:rsidR="00F24902" w:rsidRPr="00572C83" w:rsidRDefault="00F24902" w:rsidP="00F24902">
      <w:pPr>
        <w:keepNext/>
        <w:rPr>
          <w:lang w:val="en-US"/>
        </w:rPr>
      </w:pPr>
      <w:r w:rsidRPr="00572C83">
        <w:rPr>
          <w:lang w:val="en-US"/>
        </w:rPr>
        <w:t>This clause provides a review of related multicast and broadcast streaming standardization efforts outside 3GPP.</w:t>
      </w:r>
    </w:p>
    <w:p w14:paraId="45ECF9A3" w14:textId="16900593" w:rsidR="00F24902" w:rsidRPr="00572C83" w:rsidRDefault="00F24902" w:rsidP="00FE6E04">
      <w:pPr>
        <w:pStyle w:val="NO"/>
      </w:pPr>
      <w:r w:rsidRPr="00572C83">
        <w:rPr>
          <w:lang w:val="en-US"/>
        </w:rPr>
        <w:t>NOTE:</w:t>
      </w:r>
      <w:r w:rsidRPr="00572C83">
        <w:rPr>
          <w:lang w:val="en-US"/>
        </w:rPr>
        <w:tab/>
        <w:t>This clause focusses on streaming-related work to understand their implications on 5GMS.</w:t>
      </w:r>
    </w:p>
    <w:p w14:paraId="4F4947BD" w14:textId="197AF551" w:rsidR="007D2DDA" w:rsidRPr="00572C83" w:rsidRDefault="007D2DDA" w:rsidP="007D2DDA">
      <w:pPr>
        <w:pStyle w:val="Heading3"/>
      </w:pPr>
      <w:bookmarkStart w:id="112" w:name="_Toc187761712"/>
      <w:r w:rsidRPr="00572C83">
        <w:t>4.3.</w:t>
      </w:r>
      <w:r w:rsidR="002A7608" w:rsidRPr="00572C83">
        <w:t>2</w:t>
      </w:r>
      <w:r w:rsidRPr="00572C83">
        <w:tab/>
        <w:t>DVB</w:t>
      </w:r>
      <w:r w:rsidRPr="00572C83">
        <w:noBreakHyphen/>
        <w:t>MABR Phase 1</w:t>
      </w:r>
      <w:bookmarkEnd w:id="102"/>
      <w:bookmarkEnd w:id="112"/>
    </w:p>
    <w:p w14:paraId="4951F21B" w14:textId="1D21E40B" w:rsidR="007D2DDA" w:rsidRPr="00572C83" w:rsidRDefault="007D2DDA" w:rsidP="007D2DDA">
      <w:pPr>
        <w:pStyle w:val="Heading4"/>
      </w:pPr>
      <w:bookmarkStart w:id="113" w:name="_Toc73026701"/>
      <w:bookmarkStart w:id="114" w:name="_Toc187761713"/>
      <w:r w:rsidRPr="00572C83">
        <w:t>4.3.</w:t>
      </w:r>
      <w:r w:rsidR="002A7608" w:rsidRPr="00572C83">
        <w:t>2</w:t>
      </w:r>
      <w:r w:rsidRPr="00572C83">
        <w:t>.1</w:t>
      </w:r>
      <w:r w:rsidRPr="00572C83">
        <w:tab/>
        <w:t>Motivation</w:t>
      </w:r>
      <w:bookmarkEnd w:id="113"/>
      <w:bookmarkEnd w:id="114"/>
    </w:p>
    <w:p w14:paraId="67C1C47B" w14:textId="77777777" w:rsidR="007D2DDA" w:rsidRPr="00572C83" w:rsidRDefault="007D2DDA" w:rsidP="007D2DDA">
      <w:pPr>
        <w:keepNext/>
      </w:pPr>
      <w:r w:rsidRPr="00572C83">
        <w:t>The DVB-MABR Phase 1 technical specification [12] defines a logical reference architecture for providing linear and non-linear media services efficiently and at scale over a combination of multicast transport sessions, supplemented by optional Application-Level Forward Erasure Correction (AL</w:t>
      </w:r>
      <w:r w:rsidRPr="00572C83">
        <w:noBreakHyphen/>
        <w:t>FEC) and/or unicast repair of lost multicast packet payloads. The underlying design principles of the technical specification are:</w:t>
      </w:r>
    </w:p>
    <w:p w14:paraId="0F9B9840" w14:textId="77777777" w:rsidR="007D2DDA" w:rsidRPr="00572C83" w:rsidRDefault="007D2DDA" w:rsidP="007D2DDA">
      <w:pPr>
        <w:pStyle w:val="B10"/>
        <w:keepNext/>
      </w:pPr>
      <w:r w:rsidRPr="00572C83">
        <w:t>1.</w:t>
      </w:r>
      <w:r w:rsidRPr="00572C83">
        <w:tab/>
        <w:t>To maintain compatibility with existing segmented media packaging formats, in particular DVB’s profile of MPEG</w:t>
      </w:r>
      <w:r w:rsidRPr="00572C83">
        <w:noBreakHyphen/>
        <w:t>DASH and MPEG</w:t>
      </w:r>
      <w:r w:rsidRPr="00572C83">
        <w:noBreakHyphen/>
        <w:t xml:space="preserve">CMAF [14]. (Provision is also made in the specification to support </w:t>
      </w:r>
      <w:r w:rsidR="00723FAF" w:rsidRPr="00572C83">
        <w:t xml:space="preserve">different CMAF-based </w:t>
      </w:r>
      <w:r w:rsidRPr="00572C83">
        <w:t xml:space="preserve">segmented media </w:t>
      </w:r>
      <w:r w:rsidR="00723FAF" w:rsidRPr="00572C83">
        <w:t>streaming technologies</w:t>
      </w:r>
      <w:r w:rsidRPr="00572C83">
        <w:t>, in particular HLS.)</w:t>
      </w:r>
    </w:p>
    <w:p w14:paraId="5F2C8280" w14:textId="77777777" w:rsidR="007D2DDA" w:rsidRPr="00572C83" w:rsidRDefault="007D2DDA" w:rsidP="007D2DDA">
      <w:pPr>
        <w:pStyle w:val="B10"/>
        <w:keepNext/>
      </w:pPr>
      <w:r w:rsidRPr="00572C83">
        <w:t>2.</w:t>
      </w:r>
      <w:r w:rsidRPr="00572C83">
        <w:tab/>
        <w:t>To minimise changes to existing encoding, packaging and publication workflows that produce media in these formats.</w:t>
      </w:r>
    </w:p>
    <w:p w14:paraId="49974BA1" w14:textId="77777777" w:rsidR="007D2DDA" w:rsidRPr="00572C83" w:rsidRDefault="007D2DDA" w:rsidP="007D2DDA">
      <w:pPr>
        <w:pStyle w:val="B10"/>
        <w:keepNext/>
      </w:pPr>
      <w:r w:rsidRPr="00572C83">
        <w:t>3.</w:t>
      </w:r>
      <w:r w:rsidRPr="00572C83">
        <w:tab/>
        <w:t>To maintain compatibility with existing terminal equipment, such as IP-connected television sets and set-top boxes, that consume media in these formats.</w:t>
      </w:r>
    </w:p>
    <w:p w14:paraId="4C3D453E" w14:textId="77777777" w:rsidR="007D2DDA" w:rsidRPr="00572C83" w:rsidRDefault="007D2DDA" w:rsidP="007D2DDA">
      <w:pPr>
        <w:pStyle w:val="B10"/>
      </w:pPr>
      <w:r w:rsidRPr="00572C83">
        <w:t>4.</w:t>
      </w:r>
      <w:r w:rsidRPr="00572C83">
        <w:tab/>
        <w:t>To use multicast transmission as a transparent optimisation of existing unicast flows, while maintaining the use of those unicast flows in parallel for exceptional repair and fast channel change purposes. The load on unicast servers is thereby reduced to a significant degree, achieving the aforementioned scalability objective.</w:t>
      </w:r>
    </w:p>
    <w:p w14:paraId="6596289F" w14:textId="383635A4" w:rsidR="007D2DDA" w:rsidRPr="00572C83" w:rsidRDefault="007D2DDA" w:rsidP="007D2DDA">
      <w:pPr>
        <w:pStyle w:val="B10"/>
        <w:ind w:left="0" w:firstLine="0"/>
      </w:pPr>
      <w:r w:rsidRPr="00572C83">
        <w:t xml:space="preserve">The DVB-MABR Phase 1 technical specification includes a logical reference architecture, summarised in </w:t>
      </w:r>
      <w:r w:rsidR="00723FAF" w:rsidRPr="00572C83">
        <w:t>F</w:t>
      </w:r>
      <w:r w:rsidRPr="00572C83">
        <w:t>igure 4.3.</w:t>
      </w:r>
      <w:r w:rsidR="002A7608" w:rsidRPr="00572C83">
        <w:t>2</w:t>
      </w:r>
      <w:r w:rsidRPr="00572C83">
        <w:t>.1</w:t>
      </w:r>
      <w:r w:rsidRPr="00572C83">
        <w:noBreakHyphen/>
        <w:t>1 below, that specifies the logical functions of the system as well as named reference points at the interfaces between them.</w:t>
      </w:r>
    </w:p>
    <w:p w14:paraId="4CA15871" w14:textId="3F776DC1" w:rsidR="007D2DDA" w:rsidRPr="00572C83" w:rsidRDefault="00266469" w:rsidP="00631BD8">
      <w:pPr>
        <w:pStyle w:val="TH"/>
      </w:pPr>
      <w:r w:rsidRPr="00572C83">
        <w:rPr>
          <w:noProof/>
          <w:lang w:val="en-US" w:eastAsia="zh-CN"/>
        </w:rPr>
        <w:drawing>
          <wp:inline distT="0" distB="0" distL="0" distR="0" wp14:anchorId="3008E9A1" wp14:editId="4B6AE083">
            <wp:extent cx="5929532" cy="3987421"/>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6775" cy="3999016"/>
                    </a:xfrm>
                    <a:prstGeom prst="rect">
                      <a:avLst/>
                    </a:prstGeom>
                    <a:noFill/>
                    <a:ln>
                      <a:noFill/>
                    </a:ln>
                  </pic:spPr>
                </pic:pic>
              </a:graphicData>
            </a:graphic>
          </wp:inline>
        </w:drawing>
      </w:r>
    </w:p>
    <w:p w14:paraId="64CACA7B" w14:textId="12B49E89" w:rsidR="007D2DDA" w:rsidRPr="00572C83" w:rsidRDefault="007D2DDA" w:rsidP="007D2DDA">
      <w:pPr>
        <w:pStyle w:val="TF"/>
      </w:pPr>
      <w:r w:rsidRPr="00572C83">
        <w:t>Figure 4.3.</w:t>
      </w:r>
      <w:r w:rsidR="002A7608" w:rsidRPr="00572C83">
        <w:t>2</w:t>
      </w:r>
      <w:r w:rsidRPr="00572C83">
        <w:t>.1</w:t>
      </w:r>
      <w:r w:rsidRPr="00572C83">
        <w:noBreakHyphen/>
        <w:t>1: Simplified DVB-MABR functional architecture</w:t>
      </w:r>
    </w:p>
    <w:p w14:paraId="52C6ABF2" w14:textId="3632ABF6" w:rsidR="007D2DDA" w:rsidRPr="00572C83" w:rsidRDefault="007D2DDA" w:rsidP="007D2DDA">
      <w:pPr>
        <w:pStyle w:val="Heading4"/>
      </w:pPr>
      <w:bookmarkStart w:id="115" w:name="_Toc73026702"/>
      <w:bookmarkStart w:id="116" w:name="_Toc187761714"/>
      <w:r w:rsidRPr="00572C83">
        <w:t>4.3.</w:t>
      </w:r>
      <w:r w:rsidR="002A7608" w:rsidRPr="00572C83">
        <w:t>2</w:t>
      </w:r>
      <w:r w:rsidRPr="00572C83">
        <w:t>.2</w:t>
      </w:r>
      <w:r w:rsidRPr="00572C83">
        <w:tab/>
        <w:t>DVB</w:t>
      </w:r>
      <w:r w:rsidRPr="00572C83">
        <w:noBreakHyphen/>
        <w:t>MABR data plane</w:t>
      </w:r>
      <w:bookmarkEnd w:id="115"/>
      <w:bookmarkEnd w:id="116"/>
    </w:p>
    <w:p w14:paraId="2ABF45E5" w14:textId="77777777" w:rsidR="007D2DDA" w:rsidRPr="00572C83" w:rsidRDefault="007D2DDA" w:rsidP="007D2DDA">
      <w:pPr>
        <w:keepNext/>
        <w:keepLines/>
      </w:pPr>
      <w:r w:rsidRPr="00572C83">
        <w:t xml:space="preserve">At the heart of the data plane architecture, a </w:t>
      </w:r>
      <w:r w:rsidRPr="00572C83">
        <w:rPr>
          <w:rStyle w:val="Logicalfunction"/>
        </w:rPr>
        <w:t>Multicast server</w:t>
      </w:r>
      <w:r w:rsidRPr="00572C83">
        <w:t xml:space="preserve"> function (c.f. BM</w:t>
      </w:r>
      <w:r w:rsidRPr="00572C83">
        <w:noBreakHyphen/>
        <w:t>SC in the MBMS architecture [6]) produces a set of multicast transport sessions at reference point </w:t>
      </w:r>
      <w:r w:rsidRPr="00572C83">
        <w:rPr>
          <w:rStyle w:val="Referencepoint"/>
        </w:rPr>
        <w:t>M</w:t>
      </w:r>
      <w:r w:rsidRPr="00572C83">
        <w:t xml:space="preserve"> which are consumed by a population of </w:t>
      </w:r>
      <w:r w:rsidRPr="00572C83">
        <w:rPr>
          <w:rStyle w:val="Logicalfunction"/>
        </w:rPr>
        <w:t>Multicast gateway</w:t>
      </w:r>
      <w:r w:rsidRPr="00572C83">
        <w:t xml:space="preserve"> functions (c.f. MBMS Client).</w:t>
      </w:r>
    </w:p>
    <w:p w14:paraId="06E93A03" w14:textId="77777777" w:rsidR="007D2DDA" w:rsidRPr="00572C83" w:rsidRDefault="007D2DDA" w:rsidP="007D2DDA">
      <w:pPr>
        <w:pStyle w:val="NO"/>
      </w:pPr>
      <w:r w:rsidRPr="00572C83">
        <w:t>NOTE 1:</w:t>
      </w:r>
      <w:r w:rsidRPr="00572C83">
        <w:tab/>
        <w:t>A multicast transport session is the equivalent of a FLUTE session in the MBMS architecture [16]. The equivalent of a time-bound MBMS session is called a multicast session in the DVB</w:t>
      </w:r>
      <w:r w:rsidRPr="00572C83">
        <w:noBreakHyphen/>
        <w:t>MABR architecture.</w:t>
      </w:r>
    </w:p>
    <w:p w14:paraId="3C633412" w14:textId="77777777" w:rsidR="007D2DDA" w:rsidRPr="00572C83" w:rsidRDefault="007D2DDA" w:rsidP="007D2DDA">
      <w:pPr>
        <w:keepNext/>
      </w:pPr>
      <w:r w:rsidRPr="00572C83">
        <w:t xml:space="preserve">The </w:t>
      </w:r>
      <w:r w:rsidRPr="00572C83">
        <w:rPr>
          <w:rStyle w:val="Logicalfunction"/>
        </w:rPr>
        <w:t>Multicast server</w:t>
      </w:r>
      <w:r w:rsidRPr="00572C83">
        <w:t xml:space="preserve"> is responsible for ingesting media objects, such as DVB DASH segments, by means of:</w:t>
      </w:r>
    </w:p>
    <w:p w14:paraId="44D16C1B" w14:textId="77777777" w:rsidR="007D2DDA" w:rsidRPr="00572C83" w:rsidRDefault="007D2DDA" w:rsidP="007D2DDA">
      <w:pPr>
        <w:pStyle w:val="B10"/>
      </w:pPr>
      <w:r w:rsidRPr="00572C83">
        <w:t>a.</w:t>
      </w:r>
      <w:r w:rsidRPr="00572C83">
        <w:tab/>
      </w:r>
      <w:r w:rsidRPr="00572C83">
        <w:rPr>
          <w:b/>
          <w:bCs/>
        </w:rPr>
        <w:t>pull-based content ingest</w:t>
      </w:r>
      <w:r w:rsidRPr="00572C83">
        <w:t xml:space="preserve"> at reference point </w:t>
      </w:r>
      <w:proofErr w:type="spellStart"/>
      <w:r w:rsidRPr="00572C83">
        <w:rPr>
          <w:rStyle w:val="Referencepoint"/>
        </w:rPr>
        <w:t>O</w:t>
      </w:r>
      <w:r w:rsidRPr="00572C83">
        <w:rPr>
          <w:rStyle w:val="Referencepoint"/>
          <w:vertAlign w:val="subscript"/>
        </w:rPr>
        <w:t>in</w:t>
      </w:r>
      <w:proofErr w:type="spellEnd"/>
      <w:r w:rsidRPr="00572C83">
        <w:t xml:space="preserve"> from an external </w:t>
      </w:r>
      <w:r w:rsidRPr="00572C83">
        <w:rPr>
          <w:rStyle w:val="Logicalfunction"/>
        </w:rPr>
        <w:t>Content hosting</w:t>
      </w:r>
      <w:r w:rsidRPr="00572C83">
        <w:t xml:space="preserve"> function which, in the case of segmented media, is technically identical to conventional unicast acquisition at reference point </w:t>
      </w:r>
      <w:r w:rsidRPr="00572C83">
        <w:rPr>
          <w:rStyle w:val="Referencepoint"/>
        </w:rPr>
        <w:t>A</w:t>
      </w:r>
      <w:r w:rsidRPr="00572C83">
        <w:t>; or else</w:t>
      </w:r>
    </w:p>
    <w:p w14:paraId="312D3248" w14:textId="77777777" w:rsidR="007D2DDA" w:rsidRPr="00572C83" w:rsidRDefault="007D2DDA" w:rsidP="007D2DDA">
      <w:pPr>
        <w:pStyle w:val="B10"/>
      </w:pPr>
      <w:r w:rsidRPr="00572C83">
        <w:t>b.</w:t>
      </w:r>
      <w:r w:rsidRPr="00572C83">
        <w:tab/>
      </w:r>
      <w:r w:rsidRPr="00572C83">
        <w:rPr>
          <w:b/>
          <w:bCs/>
        </w:rPr>
        <w:t>push-based content ingest</w:t>
      </w:r>
      <w:r w:rsidRPr="00572C83">
        <w:t xml:space="preserve"> at reference point </w:t>
      </w:r>
      <w:r w:rsidRPr="00572C83">
        <w:rPr>
          <w:rStyle w:val="Referencepoint"/>
        </w:rPr>
        <w:t>P</w:t>
      </w:r>
      <w:r w:rsidRPr="00572C83">
        <w:rPr>
          <w:rStyle w:val="Referencepoint"/>
          <w:vertAlign w:val="subscript"/>
        </w:rPr>
        <w:t>in</w:t>
      </w:r>
      <w:r w:rsidRPr="00572C83">
        <w:rPr>
          <w:rStyle w:val="Referencepoint"/>
        </w:rPr>
        <w:t>′</w:t>
      </w:r>
      <w:r w:rsidRPr="00572C83">
        <w:t xml:space="preserve"> directly from the </w:t>
      </w:r>
      <w:r w:rsidRPr="00572C83">
        <w:rPr>
          <w:rStyle w:val="Logicalfunction"/>
        </w:rPr>
        <w:t>Content preparation</w:t>
      </w:r>
      <w:r w:rsidRPr="00572C83">
        <w:t xml:space="preserve"> function.</w:t>
      </w:r>
    </w:p>
    <w:p w14:paraId="2DEED245" w14:textId="77777777" w:rsidR="007D2DDA" w:rsidRPr="00572C83" w:rsidRDefault="007D2DDA" w:rsidP="007D2DDA">
      <w:pPr>
        <w:pStyle w:val="NO"/>
      </w:pPr>
      <w:r w:rsidRPr="00572C83">
        <w:t>NOTE 2:</w:t>
      </w:r>
      <w:r w:rsidRPr="00572C83">
        <w:tab/>
        <w:t xml:space="preserve">These two reference points are comparable with interface </w:t>
      </w:r>
      <w:proofErr w:type="spellStart"/>
      <w:r w:rsidRPr="00572C83">
        <w:rPr>
          <w:rStyle w:val="Referencepoint"/>
        </w:rPr>
        <w:t>xMB</w:t>
      </w:r>
      <w:proofErr w:type="spellEnd"/>
      <w:r w:rsidRPr="00572C83">
        <w:rPr>
          <w:rStyle w:val="Referencepoint"/>
        </w:rPr>
        <w:noBreakHyphen/>
        <w:t>U</w:t>
      </w:r>
      <w:r w:rsidRPr="00572C83">
        <w:t xml:space="preserve"> in the MBMS architecture [15].</w:t>
      </w:r>
    </w:p>
    <w:p w14:paraId="3E0559F0" w14:textId="77777777" w:rsidR="007D2DDA" w:rsidRPr="00572C83" w:rsidRDefault="007D2DDA" w:rsidP="007D2DDA">
      <w:pPr>
        <w:keepNext/>
        <w:keepLines/>
      </w:pPr>
      <w:r w:rsidRPr="00572C83">
        <w:t xml:space="preserve">Having ingested a media object, the </w:t>
      </w:r>
      <w:r w:rsidRPr="00572C83">
        <w:rPr>
          <w:rStyle w:val="Logicalfunction"/>
        </w:rPr>
        <w:t>Multicast server</w:t>
      </w:r>
      <w:r w:rsidRPr="00572C83">
        <w:t xml:space="preserve"> serialises it into a sequence of multicast packets compliant with a well-defined multicast media transport protocol. Two alternative multicast media transport protocols are mandated by the DVB</w:t>
      </w:r>
      <w:r w:rsidRPr="00572C83">
        <w:noBreakHyphen/>
        <w:t>MABR Phase 1 specification:</w:t>
      </w:r>
    </w:p>
    <w:p w14:paraId="6E5820DB" w14:textId="125F3ED7" w:rsidR="007D2DDA" w:rsidRPr="00572C83" w:rsidRDefault="007D2DDA" w:rsidP="007D2DDA">
      <w:pPr>
        <w:pStyle w:val="B10"/>
      </w:pPr>
      <w:r w:rsidRPr="00572C83">
        <w:rPr>
          <w:b/>
          <w:bCs/>
        </w:rPr>
        <w:t>Annex F:</w:t>
      </w:r>
      <w:r w:rsidRPr="00572C83">
        <w:tab/>
        <w:t xml:space="preserve">An extended profile of the 3GPP FLUTE profile documented in Annex L of </w:t>
      </w:r>
      <w:r w:rsidR="004168CB" w:rsidRPr="00572C83">
        <w:t>TS 26.346 [</w:t>
      </w:r>
      <w:r w:rsidRPr="00572C83">
        <w:t>16].</w:t>
      </w:r>
    </w:p>
    <w:p w14:paraId="45F15523" w14:textId="77777777" w:rsidR="007D2DDA" w:rsidRPr="00572C83" w:rsidRDefault="007D2DDA" w:rsidP="007D2DDA">
      <w:pPr>
        <w:pStyle w:val="B10"/>
      </w:pPr>
      <w:r w:rsidRPr="00572C83">
        <w:rPr>
          <w:b/>
          <w:bCs/>
        </w:rPr>
        <w:t>Annex H:</w:t>
      </w:r>
      <w:r w:rsidRPr="00572C83">
        <w:tab/>
        <w:t>An extended profile of the ROUTE protocol specified in ATSC A/331 [17].</w:t>
      </w:r>
    </w:p>
    <w:p w14:paraId="565C08FD" w14:textId="77777777" w:rsidR="007D2DDA" w:rsidRPr="00572C83" w:rsidRDefault="007D2DDA" w:rsidP="007D2DDA">
      <w:r w:rsidRPr="00572C83">
        <w:t>Implementations are required to support at least one of the two protocols. There is scope to specify additional optional multicast media transport protocols in subsequent technical specification phases.</w:t>
      </w:r>
    </w:p>
    <w:p w14:paraId="23D1B39E" w14:textId="77777777" w:rsidR="007D2DDA" w:rsidRPr="00572C83" w:rsidRDefault="007D2DDA" w:rsidP="007D2DDA">
      <w:r w:rsidRPr="00572C83">
        <w:t xml:space="preserve">Both protocols support low-latency modes of operation in which multicast transmission of media objects provided in accordance with clause 4.2.9 of [14] can begin before the object has been completely ingested by the </w:t>
      </w:r>
      <w:r w:rsidRPr="00572C83">
        <w:rPr>
          <w:rStyle w:val="Logicalfunction"/>
        </w:rPr>
        <w:t>Multicast server</w:t>
      </w:r>
      <w:r w:rsidRPr="00572C83">
        <w:t>.</w:t>
      </w:r>
    </w:p>
    <w:p w14:paraId="3EE488D8" w14:textId="77777777" w:rsidR="007D2DDA" w:rsidRPr="00572C83" w:rsidRDefault="007D2DDA" w:rsidP="007D2DDA">
      <w:r w:rsidRPr="00572C83">
        <w:t xml:space="preserve">Provision is also made for the </w:t>
      </w:r>
      <w:r w:rsidRPr="00572C83">
        <w:rPr>
          <w:rStyle w:val="Logicalfunction"/>
        </w:rPr>
        <w:t>Multicast server</w:t>
      </w:r>
      <w:r w:rsidRPr="00572C83">
        <w:t xml:space="preserve"> to optionally transmit AL</w:t>
      </w:r>
      <w:r w:rsidRPr="00572C83">
        <w:noBreakHyphen/>
        <w:t>FEC repair packets alongside the source packets as part of a multicast transport session, addressed to the same or a different multicast destination address.</w:t>
      </w:r>
    </w:p>
    <w:p w14:paraId="60629524" w14:textId="7A8DF602" w:rsidR="007D2DDA" w:rsidRPr="00572C83" w:rsidRDefault="007D2DDA" w:rsidP="007D2DDA">
      <w:pPr>
        <w:pStyle w:val="NO"/>
      </w:pPr>
      <w:r w:rsidRPr="00572C83">
        <w:t>NOTE 3:</w:t>
      </w:r>
      <w:r w:rsidRPr="00572C83">
        <w:tab/>
        <w:t>The AL</w:t>
      </w:r>
      <w:r w:rsidRPr="00572C83">
        <w:noBreakHyphen/>
        <w:t xml:space="preserve">FEC mechanism is equivalent to the FEC Repair Stream in </w:t>
      </w:r>
      <w:r w:rsidR="004168CB" w:rsidRPr="00572C83">
        <w:t>TS 26.346 [</w:t>
      </w:r>
      <w:r w:rsidRPr="00572C83">
        <w:t>16].</w:t>
      </w:r>
    </w:p>
    <w:p w14:paraId="41007BA4" w14:textId="77777777" w:rsidR="007D2DDA" w:rsidRPr="00572C83" w:rsidRDefault="007D2DDA" w:rsidP="007D2DDA">
      <w:pPr>
        <w:keepNext/>
        <w:keepLines/>
      </w:pPr>
      <w:r w:rsidRPr="00572C83">
        <w:t xml:space="preserve">The </w:t>
      </w:r>
      <w:r w:rsidRPr="00572C83">
        <w:rPr>
          <w:rStyle w:val="Logicalfunction"/>
        </w:rPr>
        <w:t>Multicast gateway</w:t>
      </w:r>
      <w:r w:rsidRPr="00572C83">
        <w:t xml:space="preserve"> subscribes to multicast transport sessions at reference point </w:t>
      </w:r>
      <w:r w:rsidRPr="00572C83">
        <w:rPr>
          <w:rStyle w:val="Referencepoint"/>
        </w:rPr>
        <w:t>M</w:t>
      </w:r>
      <w:r w:rsidRPr="00572C83">
        <w:t xml:space="preserve"> using conventional IGMP (or MLD) interactions with the underlying network and then begins to receive a stream of multicast packets which it attempts to reassemble into the original media object. Any packet losses that cannot be made good with available AL</w:t>
      </w:r>
      <w:r w:rsidRPr="00572C83">
        <w:noBreakHyphen/>
        <w:t xml:space="preserve">FEC repair packets are repaired using efficient unicast HTTP byte-range requests to the </w:t>
      </w:r>
      <w:r w:rsidRPr="00572C83">
        <w:rPr>
          <w:rStyle w:val="Logicalfunction"/>
        </w:rPr>
        <w:t>Content hosting</w:t>
      </w:r>
      <w:r w:rsidRPr="00572C83">
        <w:t xml:space="preserve"> function at reference point </w:t>
      </w:r>
      <w:r w:rsidRPr="00572C83">
        <w:rPr>
          <w:rStyle w:val="Referencepoint"/>
        </w:rPr>
        <w:t>A</w:t>
      </w:r>
      <w:r w:rsidRPr="00572C83">
        <w:t>.</w:t>
      </w:r>
    </w:p>
    <w:p w14:paraId="4A941C31" w14:textId="7C1F8167" w:rsidR="007D2DDA" w:rsidRPr="00572C83" w:rsidRDefault="007D2DDA" w:rsidP="007D2DDA">
      <w:pPr>
        <w:pStyle w:val="NO"/>
      </w:pPr>
      <w:r w:rsidRPr="00572C83">
        <w:t>NOTE 4:</w:t>
      </w:r>
      <w:r w:rsidRPr="00572C83">
        <w:tab/>
        <w:t xml:space="preserve">The unicast repair feature is comparable with the byte-range-based File Repair Procedure, one of the Associated Delivery Procedures specified in clause 9 of </w:t>
      </w:r>
      <w:r w:rsidR="004168CB" w:rsidRPr="00572C83">
        <w:t>TS 26.346 [</w:t>
      </w:r>
      <w:r w:rsidRPr="00572C83">
        <w:t>16].</w:t>
      </w:r>
    </w:p>
    <w:p w14:paraId="2F0A66EF" w14:textId="50FBCD10" w:rsidR="007D2DDA" w:rsidRPr="00572C83" w:rsidRDefault="007D2DDA" w:rsidP="007D2DDA">
      <w:r w:rsidRPr="00572C83">
        <w:t>Intact media objects are presented to a generic MPEG</w:t>
      </w:r>
      <w:r w:rsidRPr="00572C83">
        <w:noBreakHyphen/>
        <w:t xml:space="preserve">DASH media player (the </w:t>
      </w:r>
      <w:r w:rsidRPr="00572C83">
        <w:rPr>
          <w:rStyle w:val="Logicalfunction"/>
        </w:rPr>
        <w:t>Content playback</w:t>
      </w:r>
      <w:r w:rsidRPr="00572C83">
        <w:t xml:space="preserve"> function in figure 4.3.</w:t>
      </w:r>
      <w:r w:rsidR="002A7608" w:rsidRPr="00572C83">
        <w:t>2</w:t>
      </w:r>
      <w:r w:rsidRPr="00572C83">
        <w:t>.1</w:t>
      </w:r>
      <w:r w:rsidRPr="00572C83">
        <w:noBreakHyphen/>
        <w:t>1 above) at reference point </w:t>
      </w:r>
      <w:r w:rsidRPr="00572C83">
        <w:rPr>
          <w:rStyle w:val="Referencepoint"/>
        </w:rPr>
        <w:t>L</w:t>
      </w:r>
      <w:r w:rsidRPr="00572C83">
        <w:t>. This interface is functionally equivalent to conventional unicast acquisition at reference point </w:t>
      </w:r>
      <w:r w:rsidRPr="00572C83">
        <w:rPr>
          <w:rStyle w:val="Referencepoint"/>
        </w:rPr>
        <w:t>A</w:t>
      </w:r>
      <w:r w:rsidRPr="00572C83">
        <w:t xml:space="preserve">, although the DASH presentation manifest (or HLS media playlist) may be artificially delayed or otherwise modified by the </w:t>
      </w:r>
      <w:r w:rsidRPr="00572C83">
        <w:rPr>
          <w:rStyle w:val="Logicalfunction"/>
        </w:rPr>
        <w:t>Multicast gateway</w:t>
      </w:r>
      <w:r w:rsidRPr="00572C83">
        <w:t xml:space="preserve"> in order to give it extra time to perform these multicast repair functions.</w:t>
      </w:r>
    </w:p>
    <w:p w14:paraId="3D1B9E37" w14:textId="66F6D0B4" w:rsidR="007D2DDA" w:rsidRPr="00572C83" w:rsidRDefault="007D2DDA" w:rsidP="007D2DDA">
      <w:pPr>
        <w:pStyle w:val="Heading4"/>
      </w:pPr>
      <w:bookmarkStart w:id="117" w:name="_Toc73026703"/>
      <w:bookmarkStart w:id="118" w:name="_Toc187761715"/>
      <w:r w:rsidRPr="00572C83">
        <w:t>4.3.</w:t>
      </w:r>
      <w:r w:rsidR="002A7608" w:rsidRPr="00572C83">
        <w:t>2</w:t>
      </w:r>
      <w:r w:rsidRPr="00572C83">
        <w:t>.3</w:t>
      </w:r>
      <w:r w:rsidRPr="00572C83">
        <w:tab/>
        <w:t>DVB</w:t>
      </w:r>
      <w:r w:rsidRPr="00572C83">
        <w:noBreakHyphen/>
        <w:t>MABR control plane</w:t>
      </w:r>
      <w:bookmarkEnd w:id="117"/>
      <w:bookmarkEnd w:id="118"/>
    </w:p>
    <w:p w14:paraId="67917114" w14:textId="77777777" w:rsidR="007D2DDA" w:rsidRPr="00572C83" w:rsidRDefault="007D2DDA" w:rsidP="007D2DDA">
      <w:pPr>
        <w:keepNext/>
      </w:pPr>
      <w:r w:rsidRPr="00572C83">
        <w:t>DVB</w:t>
      </w:r>
      <w:r w:rsidRPr="00572C83">
        <w:noBreakHyphen/>
        <w:t xml:space="preserve">MABR Phase 1 specifies a common XML-based schema for describing multicast session configurations, and procedures for configuring both </w:t>
      </w:r>
      <w:r w:rsidRPr="00572C83">
        <w:rPr>
          <w:rStyle w:val="Logicalfunction"/>
        </w:rPr>
        <w:t>Multicast server</w:t>
      </w:r>
      <w:r w:rsidRPr="00572C83">
        <w:t xml:space="preserve"> instances (</w:t>
      </w:r>
      <w:r w:rsidRPr="00572C83">
        <w:rPr>
          <w:rStyle w:val="Referencepoint"/>
        </w:rPr>
        <w:t>C</w:t>
      </w:r>
      <w:r w:rsidRPr="00572C83">
        <w:rPr>
          <w:rStyle w:val="Referencepoint"/>
          <w:vertAlign w:val="subscript"/>
        </w:rPr>
        <w:t>MS</w:t>
      </w:r>
      <w:r w:rsidRPr="00572C83">
        <w:t xml:space="preserve">) and </w:t>
      </w:r>
      <w:r w:rsidRPr="00572C83">
        <w:rPr>
          <w:rStyle w:val="Logicalfunction"/>
        </w:rPr>
        <w:t>Multicast gateway</w:t>
      </w:r>
      <w:r w:rsidRPr="00572C83">
        <w:t xml:space="preserve"> instances (</w:t>
      </w:r>
      <w:r w:rsidRPr="00572C83">
        <w:rPr>
          <w:rStyle w:val="Referencepoint"/>
        </w:rPr>
        <w:t>C</w:t>
      </w:r>
      <w:r w:rsidRPr="00572C83">
        <w:rPr>
          <w:rStyle w:val="Referencepoint"/>
          <w:vertAlign w:val="subscript"/>
        </w:rPr>
        <w:t>MR</w:t>
      </w:r>
      <w:r w:rsidRPr="00572C83">
        <w:t xml:space="preserve">). The multicast gateway configuration is a subset of the multicast server configuration. The definitive current multicast session configuration resides in the </w:t>
      </w:r>
      <w:r w:rsidRPr="00572C83">
        <w:rPr>
          <w:rStyle w:val="Logicalfunction"/>
        </w:rPr>
        <w:t>Provisioning</w:t>
      </w:r>
      <w:r w:rsidRPr="00572C83">
        <w:t xml:space="preserve"> function, and both pull- and push-based RESTful HTTP interfaces are specified for transferring it from there to other functions in the system that require it.</w:t>
      </w:r>
    </w:p>
    <w:p w14:paraId="51AC08F2" w14:textId="77777777" w:rsidR="007D2DDA" w:rsidRPr="00572C83" w:rsidRDefault="007D2DDA" w:rsidP="007D2DDA">
      <w:pPr>
        <w:pStyle w:val="NO"/>
      </w:pPr>
      <w:r w:rsidRPr="00572C83">
        <w:t>NOTE 1:</w:t>
      </w:r>
      <w:r w:rsidRPr="00572C83">
        <w:tab/>
        <w:t xml:space="preserve">Reference point </w:t>
      </w:r>
      <w:r w:rsidRPr="00572C83">
        <w:rPr>
          <w:rStyle w:val="Referencepoint"/>
        </w:rPr>
        <w:t>C</w:t>
      </w:r>
      <w:r w:rsidRPr="00572C83">
        <w:rPr>
          <w:rStyle w:val="Referencepoint"/>
          <w:vertAlign w:val="subscript"/>
        </w:rPr>
        <w:t>MS</w:t>
      </w:r>
      <w:r w:rsidRPr="00572C83">
        <w:t xml:space="preserve"> is equivalent to </w:t>
      </w:r>
      <w:proofErr w:type="spellStart"/>
      <w:r w:rsidRPr="00572C83">
        <w:rPr>
          <w:rStyle w:val="Referencepoint"/>
        </w:rPr>
        <w:t>xMB</w:t>
      </w:r>
      <w:proofErr w:type="spellEnd"/>
      <w:r w:rsidRPr="00572C83">
        <w:rPr>
          <w:rStyle w:val="Referencepoint"/>
        </w:rPr>
        <w:t>-C</w:t>
      </w:r>
      <w:r w:rsidRPr="00572C83">
        <w:t xml:space="preserve"> [15], although the latter supports only a push-based configuration method.</w:t>
      </w:r>
    </w:p>
    <w:p w14:paraId="4FE00F58" w14:textId="77777777" w:rsidR="007D2DDA" w:rsidRPr="00572C83" w:rsidRDefault="007D2DDA" w:rsidP="007D2DDA">
      <w:pPr>
        <w:keepNext/>
      </w:pPr>
      <w:r w:rsidRPr="00572C83">
        <w:t xml:space="preserve">In addition, a special multicast gateway configuration transport session is specified which enables configuration for a large population of </w:t>
      </w:r>
      <w:r w:rsidRPr="00572C83">
        <w:rPr>
          <w:rStyle w:val="Logicalfunction"/>
        </w:rPr>
        <w:t>Multicast gateway</w:t>
      </w:r>
      <w:r w:rsidRPr="00572C83">
        <w:t xml:space="preserve"> instances to be </w:t>
      </w:r>
      <w:proofErr w:type="spellStart"/>
      <w:r w:rsidRPr="00572C83">
        <w:t>carouselled</w:t>
      </w:r>
      <w:proofErr w:type="spellEnd"/>
      <w:r w:rsidRPr="00572C83">
        <w:t xml:space="preserve"> by the </w:t>
      </w:r>
      <w:r w:rsidRPr="00572C83">
        <w:rPr>
          <w:rStyle w:val="Logicalfunction"/>
        </w:rPr>
        <w:t>Multicast server</w:t>
      </w:r>
      <w:r w:rsidRPr="00572C83">
        <w:t xml:space="preserve"> at reference point </w:t>
      </w:r>
      <w:r w:rsidRPr="00572C83">
        <w:rPr>
          <w:rStyle w:val="Referencepoint"/>
        </w:rPr>
        <w:t>M</w:t>
      </w:r>
      <w:r w:rsidRPr="00572C83">
        <w:t xml:space="preserve">. This is designed as a more scalable alternative to sending the multicast gateway configuration over the unicast path at </w:t>
      </w:r>
      <w:r w:rsidRPr="00572C83">
        <w:rPr>
          <w:rStyle w:val="Referencepoint"/>
        </w:rPr>
        <w:t>C</w:t>
      </w:r>
      <w:r w:rsidRPr="00572C83">
        <w:rPr>
          <w:rStyle w:val="Referencepoint"/>
          <w:vertAlign w:val="subscript"/>
        </w:rPr>
        <w:t>MR</w:t>
      </w:r>
      <w:r w:rsidRPr="00572C83">
        <w:t>.</w:t>
      </w:r>
    </w:p>
    <w:p w14:paraId="61B97E3B" w14:textId="77777777" w:rsidR="007D2DDA" w:rsidRPr="00572C83" w:rsidRDefault="007D2DDA" w:rsidP="007D2DDA">
      <w:pPr>
        <w:pStyle w:val="NO"/>
        <w:keepNext/>
      </w:pPr>
      <w:r w:rsidRPr="00572C83">
        <w:t>NOTE 2:</w:t>
      </w:r>
      <w:r w:rsidRPr="00572C83">
        <w:tab/>
        <w:t>This feature is especially useful in unidirectional broadcast networks that lack a return path.</w:t>
      </w:r>
    </w:p>
    <w:p w14:paraId="242C806A" w14:textId="77777777" w:rsidR="007D2DDA" w:rsidRPr="00572C83" w:rsidRDefault="007D2DDA" w:rsidP="007D2DDA">
      <w:pPr>
        <w:pStyle w:val="NO"/>
      </w:pPr>
      <w:r w:rsidRPr="00572C83">
        <w:t>NOTE 3:</w:t>
      </w:r>
      <w:r w:rsidRPr="00572C83">
        <w:tab/>
        <w:t>This feature is equivalent to the MBMS Service Announcement Channel [16].</w:t>
      </w:r>
    </w:p>
    <w:p w14:paraId="5A473A53" w14:textId="25B166D4" w:rsidR="007D2DDA" w:rsidRPr="00572C83" w:rsidRDefault="007D2DDA" w:rsidP="007D2DDA">
      <w:pPr>
        <w:pStyle w:val="Heading4"/>
      </w:pPr>
      <w:bookmarkStart w:id="119" w:name="_Toc73026704"/>
      <w:bookmarkStart w:id="120" w:name="_Toc187761716"/>
      <w:r w:rsidRPr="00572C83">
        <w:t>4.3.</w:t>
      </w:r>
      <w:r w:rsidR="002A7608" w:rsidRPr="00572C83">
        <w:t>2</w:t>
      </w:r>
      <w:r w:rsidRPr="00572C83">
        <w:t>.4</w:t>
      </w:r>
      <w:r w:rsidRPr="00572C83">
        <w:tab/>
        <w:t>DVB</w:t>
      </w:r>
      <w:r w:rsidRPr="00572C83">
        <w:noBreakHyphen/>
        <w:t>MABR deployment architecture</w:t>
      </w:r>
      <w:bookmarkEnd w:id="119"/>
      <w:bookmarkEnd w:id="120"/>
    </w:p>
    <w:p w14:paraId="7995577E" w14:textId="77777777" w:rsidR="007D2DDA" w:rsidRPr="00572C83" w:rsidRDefault="007D2DDA" w:rsidP="007D2DDA">
      <w:r w:rsidRPr="00572C83">
        <w:t>In contrast to the MBMS architecture, where the MBMS Client is always embedded in the UE, the DVB</w:t>
      </w:r>
      <w:r w:rsidRPr="00572C83">
        <w:noBreakHyphen/>
        <w:t xml:space="preserve">MABR Phase 1 does not require that the </w:t>
      </w:r>
      <w:r w:rsidRPr="00572C83">
        <w:rPr>
          <w:rStyle w:val="Logicalfunction"/>
        </w:rPr>
        <w:t>Multicast gateway</w:t>
      </w:r>
      <w:r w:rsidRPr="00572C83">
        <w:t xml:space="preserve"> is embedded in a terminal device. As well as this fully embedded scenario, the DVB specification allows for a second possible deployment model where the </w:t>
      </w:r>
      <w:r w:rsidRPr="00572C83">
        <w:rPr>
          <w:rStyle w:val="Logicalfunction"/>
        </w:rPr>
        <w:t>Multicast gateway</w:t>
      </w:r>
      <w:r w:rsidRPr="00572C83">
        <w:t xml:space="preserve"> is embedded in a home gateway router device, and also a third model where this function is deployed at the access-facing edge of the core network, such as Multi-access Edge Compute node.</w:t>
      </w:r>
    </w:p>
    <w:p w14:paraId="714A78B4" w14:textId="21C299E6" w:rsidR="007D2DDA" w:rsidRPr="00572C83" w:rsidRDefault="007D2DDA" w:rsidP="007D2DDA">
      <w:pPr>
        <w:pStyle w:val="Heading4"/>
      </w:pPr>
      <w:bookmarkStart w:id="121" w:name="_Toc73026705"/>
      <w:bookmarkStart w:id="122" w:name="_Toc187761717"/>
      <w:r w:rsidRPr="00572C83">
        <w:t>4.3.</w:t>
      </w:r>
      <w:r w:rsidR="002A7608" w:rsidRPr="00572C83">
        <w:t>2</w:t>
      </w:r>
      <w:r w:rsidRPr="00572C83">
        <w:t>.5</w:t>
      </w:r>
      <w:r w:rsidRPr="00572C83">
        <w:tab/>
        <w:t>DVB</w:t>
      </w:r>
      <w:r w:rsidRPr="00572C83">
        <w:noBreakHyphen/>
        <w:t>MABR session bootstrapping</w:t>
      </w:r>
      <w:bookmarkEnd w:id="121"/>
      <w:bookmarkEnd w:id="122"/>
    </w:p>
    <w:p w14:paraId="51057C03" w14:textId="77777777" w:rsidR="007D2DDA" w:rsidRPr="00572C83" w:rsidRDefault="007D2DDA" w:rsidP="007D2DDA">
      <w:r w:rsidRPr="00572C83">
        <w:t xml:space="preserve">Like the MBMS Client, a </w:t>
      </w:r>
      <w:r w:rsidRPr="00572C83">
        <w:rPr>
          <w:rStyle w:val="Logicalfunction"/>
        </w:rPr>
        <w:t>Multicast gateway</w:t>
      </w:r>
      <w:r w:rsidRPr="00572C83">
        <w:t xml:space="preserve"> operates as an HTTP reverse proxy. The aim is to make the delivery system as transparent as possible to the </w:t>
      </w:r>
      <w:r w:rsidRPr="00572C83">
        <w:rPr>
          <w:rStyle w:val="Logicalfunction"/>
        </w:rPr>
        <w:t>Content playback</w:t>
      </w:r>
      <w:r w:rsidRPr="00572C83">
        <w:t xml:space="preserve"> function, so that the latter remains unaware of the multicast optimisation. To that end, the DVB</w:t>
      </w:r>
      <w:r w:rsidRPr="00572C83">
        <w:noBreakHyphen/>
        <w:t xml:space="preserve">MABR Phase 1 reference architecture specifies a </w:t>
      </w:r>
      <w:r w:rsidRPr="00572C83">
        <w:rPr>
          <w:rStyle w:val="Logicalfunction"/>
        </w:rPr>
        <w:t>Multicast rendezvous service</w:t>
      </w:r>
      <w:r w:rsidRPr="00572C83">
        <w:t xml:space="preserve"> that has knowledge of the </w:t>
      </w:r>
      <w:r w:rsidRPr="00572C83">
        <w:rPr>
          <w:rStyle w:val="Logicalfunction"/>
        </w:rPr>
        <w:t>Multicast gateway</w:t>
      </w:r>
      <w:r w:rsidRPr="00572C83">
        <w:t xml:space="preserve"> instances deployed in the network and their current status. It also has access to the current multicast session configuration from the </w:t>
      </w:r>
      <w:r w:rsidRPr="00572C83">
        <w:rPr>
          <w:rStyle w:val="Logicalfunction"/>
        </w:rPr>
        <w:t>Provisioning</w:t>
      </w:r>
      <w:r w:rsidRPr="00572C83">
        <w:t xml:space="preserve"> function.</w:t>
      </w:r>
    </w:p>
    <w:p w14:paraId="5A736B36" w14:textId="77777777" w:rsidR="007D2DDA" w:rsidRPr="00572C83" w:rsidRDefault="007D2DDA" w:rsidP="007D2DDA">
      <w:r w:rsidRPr="00572C83">
        <w:t xml:space="preserve">All presentation manifest requests from the </w:t>
      </w:r>
      <w:r w:rsidRPr="00572C83">
        <w:rPr>
          <w:rStyle w:val="Logicalfunction"/>
        </w:rPr>
        <w:t>Content playback</w:t>
      </w:r>
      <w:r w:rsidRPr="00572C83">
        <w:t xml:space="preserve"> function are initially directed to the </w:t>
      </w:r>
      <w:r w:rsidRPr="00572C83">
        <w:rPr>
          <w:rStyle w:val="Logicalfunction"/>
        </w:rPr>
        <w:t>Multicast rendezvous service</w:t>
      </w:r>
      <w:r w:rsidRPr="00572C83">
        <w:t xml:space="preserve"> at reference point </w:t>
      </w:r>
      <w:r w:rsidRPr="00572C83">
        <w:rPr>
          <w:rStyle w:val="Referencepoint"/>
        </w:rPr>
        <w:t>B</w:t>
      </w:r>
      <w:r w:rsidRPr="00572C83">
        <w:t>. Depending on the state of the system and the requested manifest, it responds by either:</w:t>
      </w:r>
    </w:p>
    <w:p w14:paraId="18E4D494" w14:textId="77777777" w:rsidR="007D2DDA" w:rsidRPr="00572C83" w:rsidRDefault="007D2DDA" w:rsidP="007D2DDA">
      <w:pPr>
        <w:pStyle w:val="B10"/>
      </w:pPr>
      <w:r w:rsidRPr="00572C83">
        <w:t>a.</w:t>
      </w:r>
      <w:r w:rsidRPr="00572C83">
        <w:tab/>
        <w:t xml:space="preserve">redirecting the </w:t>
      </w:r>
      <w:r w:rsidRPr="00572C83">
        <w:rPr>
          <w:rStyle w:val="Logicalfunction"/>
        </w:rPr>
        <w:t>Content playback</w:t>
      </w:r>
      <w:r w:rsidRPr="00572C83">
        <w:t xml:space="preserve"> function to a local </w:t>
      </w:r>
      <w:r w:rsidRPr="00572C83">
        <w:rPr>
          <w:rStyle w:val="Logicalfunction"/>
        </w:rPr>
        <w:t>Multicast gateway</w:t>
      </w:r>
      <w:r w:rsidRPr="00572C83">
        <w:t xml:space="preserve"> at reference point </w:t>
      </w:r>
      <w:r w:rsidRPr="00572C83">
        <w:rPr>
          <w:rStyle w:val="Referencepoint"/>
        </w:rPr>
        <w:t>L</w:t>
      </w:r>
      <w:r w:rsidRPr="00572C83">
        <w:t xml:space="preserve"> (if one is active, and if the requested presentation is part of the multicast session configuration), or else</w:t>
      </w:r>
    </w:p>
    <w:p w14:paraId="1DBC0311" w14:textId="77777777" w:rsidR="007D2DDA" w:rsidRPr="00572C83" w:rsidRDefault="007D2DDA" w:rsidP="007D2DDA">
      <w:pPr>
        <w:pStyle w:val="B10"/>
      </w:pPr>
      <w:r w:rsidRPr="00572C83">
        <w:t>b.</w:t>
      </w:r>
      <w:r w:rsidRPr="00572C83">
        <w:tab/>
        <w:t xml:space="preserve">redirecting the </w:t>
      </w:r>
      <w:r w:rsidRPr="00572C83">
        <w:rPr>
          <w:rStyle w:val="Logicalfunction"/>
        </w:rPr>
        <w:t>Content playback</w:t>
      </w:r>
      <w:r w:rsidRPr="00572C83">
        <w:t xml:space="preserve"> function to the </w:t>
      </w:r>
      <w:r w:rsidRPr="00572C83">
        <w:rPr>
          <w:rStyle w:val="Logicalfunction"/>
        </w:rPr>
        <w:t>Content hosting</w:t>
      </w:r>
      <w:r w:rsidRPr="00572C83">
        <w:t xml:space="preserve"> origin for conventional unicast-only playback.</w:t>
      </w:r>
    </w:p>
    <w:p w14:paraId="50CE59B9" w14:textId="77777777" w:rsidR="007D2DDA" w:rsidRPr="00572C83" w:rsidRDefault="007D2DDA" w:rsidP="007D2DDA">
      <w:r w:rsidRPr="00572C83">
        <w:t xml:space="preserve">Even for unidirectional broadcast deployments with no available return path, the </w:t>
      </w:r>
      <w:r w:rsidRPr="00572C83">
        <w:rPr>
          <w:rStyle w:val="Logicalfunction"/>
        </w:rPr>
        <w:t>Multicast rendezvous service</w:t>
      </w:r>
      <w:r w:rsidRPr="00572C83">
        <w:t xml:space="preserve"> function is deployed co-locally with the </w:t>
      </w:r>
      <w:r w:rsidRPr="00572C83">
        <w:rPr>
          <w:rStyle w:val="Logicalfunction"/>
        </w:rPr>
        <w:t>Multicast gateway</w:t>
      </w:r>
      <w:r w:rsidRPr="00572C83">
        <w:t xml:space="preserve"> and the same session bootstrapping sequence followed.</w:t>
      </w:r>
    </w:p>
    <w:p w14:paraId="1754F10A" w14:textId="77777777" w:rsidR="007D2DDA" w:rsidRPr="00572C83" w:rsidRDefault="007D2DDA" w:rsidP="007D2DDA">
      <w:r w:rsidRPr="00572C83">
        <w:t>Alternatively, provision is made in the specification for local discovery of these two functions using, for example, multicast DNS techniques. The exact mechanism employed is left to the discretion of individual implementations.</w:t>
      </w:r>
    </w:p>
    <w:p w14:paraId="30AFD683" w14:textId="77777777" w:rsidR="00E70AE1" w:rsidRPr="00572C83" w:rsidRDefault="00E70AE1" w:rsidP="00E70AE1">
      <w:pPr>
        <w:pStyle w:val="Heading2"/>
      </w:pPr>
      <w:bookmarkStart w:id="123" w:name="_Toc73026706"/>
      <w:bookmarkStart w:id="124" w:name="_Toc187761718"/>
      <w:r w:rsidRPr="00572C83">
        <w:rPr>
          <w:lang w:eastAsia="zh-CN"/>
        </w:rPr>
        <w:t>4</w:t>
      </w:r>
      <w:r w:rsidRPr="00572C83">
        <w:t>.</w:t>
      </w:r>
      <w:r w:rsidR="00536CFE" w:rsidRPr="00572C83">
        <w:rPr>
          <w:lang w:eastAsia="zh-CN"/>
        </w:rPr>
        <w:t>4</w:t>
      </w:r>
      <w:r w:rsidRPr="00572C83">
        <w:tab/>
        <w:t>C</w:t>
      </w:r>
      <w:r w:rsidRPr="00572C83">
        <w:rPr>
          <w:lang w:eastAsia="zh-CN"/>
        </w:rPr>
        <w:t>ommon a</w:t>
      </w:r>
      <w:r w:rsidRPr="00572C83">
        <w:t>rchitectural requirements</w:t>
      </w:r>
      <w:bookmarkEnd w:id="103"/>
      <w:r w:rsidRPr="00572C83">
        <w:t xml:space="preserve"> and principles</w:t>
      </w:r>
      <w:bookmarkEnd w:id="104"/>
      <w:bookmarkEnd w:id="105"/>
      <w:bookmarkEnd w:id="106"/>
      <w:bookmarkEnd w:id="107"/>
      <w:bookmarkEnd w:id="108"/>
      <w:bookmarkEnd w:id="109"/>
      <w:bookmarkEnd w:id="110"/>
      <w:bookmarkEnd w:id="111"/>
      <w:bookmarkEnd w:id="123"/>
      <w:bookmarkEnd w:id="124"/>
    </w:p>
    <w:p w14:paraId="01C0FA10" w14:textId="0CC7C2E8" w:rsidR="0077782C" w:rsidRPr="00572C83" w:rsidRDefault="0077782C" w:rsidP="00121D3D">
      <w:pPr>
        <w:pStyle w:val="Heading3"/>
      </w:pPr>
      <w:bookmarkStart w:id="125" w:name="_Toc73026707"/>
      <w:bookmarkStart w:id="126" w:name="_Toc187761719"/>
      <w:r w:rsidRPr="00572C83">
        <w:t>4.4.1</w:t>
      </w:r>
      <w:r w:rsidRPr="00572C83">
        <w:tab/>
        <w:t>General</w:t>
      </w:r>
      <w:bookmarkEnd w:id="125"/>
      <w:bookmarkEnd w:id="126"/>
    </w:p>
    <w:p w14:paraId="64C53D2C" w14:textId="77777777" w:rsidR="00E70AE1" w:rsidRPr="00572C83" w:rsidRDefault="00E70AE1" w:rsidP="00F06D13">
      <w:pPr>
        <w:keepNext/>
      </w:pPr>
      <w:r w:rsidRPr="00572C83">
        <w:t>The following common architectural requirements and principles apply</w:t>
      </w:r>
      <w:r w:rsidR="00882394" w:rsidRPr="00572C83">
        <w:t>.</w:t>
      </w:r>
    </w:p>
    <w:p w14:paraId="512549EA" w14:textId="77777777" w:rsidR="0077782C" w:rsidRPr="00572C83" w:rsidRDefault="0077782C" w:rsidP="0077782C">
      <w:pPr>
        <w:pStyle w:val="Heading3"/>
      </w:pPr>
      <w:bookmarkStart w:id="127" w:name="_Toc73026708"/>
      <w:bookmarkStart w:id="128" w:name="_Toc22552192"/>
      <w:bookmarkStart w:id="129" w:name="_Toc22930357"/>
      <w:bookmarkStart w:id="130" w:name="_Toc22987225"/>
      <w:bookmarkStart w:id="131" w:name="_Toc187761720"/>
      <w:r w:rsidRPr="00572C83">
        <w:t>4.4.2</w:t>
      </w:r>
      <w:r w:rsidRPr="00572C83">
        <w:tab/>
        <w:t>5G Media Streaming (5GMS) general architecture</w:t>
      </w:r>
      <w:bookmarkEnd w:id="127"/>
      <w:bookmarkEnd w:id="131"/>
    </w:p>
    <w:p w14:paraId="1E9172B2" w14:textId="00AE6FD2" w:rsidR="0077782C" w:rsidRPr="00572C83" w:rsidRDefault="0077782C" w:rsidP="0077782C">
      <w:pPr>
        <w:pStyle w:val="B10"/>
        <w:keepNext/>
        <w:ind w:left="0" w:firstLine="0"/>
      </w:pPr>
      <w:r w:rsidRPr="00572C83">
        <w:t xml:space="preserve">The architecture reference model defined in </w:t>
      </w:r>
      <w:r w:rsidR="004168CB" w:rsidRPr="00572C83">
        <w:t>TS 26.501 [</w:t>
      </w:r>
      <w:r w:rsidRPr="00572C83">
        <w:t>1] is used as the baseline architecture for supporting multicast and broadcast services in this study. In particular, Figure 4.4.2-1 shows the 5G Media Streaming general architecture.</w:t>
      </w:r>
    </w:p>
    <w:p w14:paraId="4CE9E497" w14:textId="77777777" w:rsidR="0077782C" w:rsidRPr="00572C83" w:rsidRDefault="0077782C" w:rsidP="0077782C">
      <w:pPr>
        <w:pStyle w:val="TF"/>
      </w:pPr>
      <w:r w:rsidRPr="00572C83">
        <w:object w:dxaOrig="9570" w:dyaOrig="4210" w14:anchorId="38EC0269">
          <v:shape id="_x0000_i1035" type="#_x0000_t75" style="width:479pt;height:210.5pt" o:ole="">
            <v:imagedata r:id="rId38" o:title="" cropbottom="-2445f"/>
          </v:shape>
          <o:OLEObject Type="Embed" ProgID="Visio.Drawing.15" ShapeID="_x0000_i1035" DrawAspect="Content" ObjectID="_1798374764" r:id="rId39"/>
        </w:object>
      </w:r>
      <w:r w:rsidRPr="00572C83">
        <w:t>Figure 4.4.2-1: 5G Media Streaming General Architecture</w:t>
      </w:r>
    </w:p>
    <w:p w14:paraId="4F559255" w14:textId="77777777" w:rsidR="0077782C" w:rsidRPr="00572C83" w:rsidRDefault="0077782C" w:rsidP="0077782C">
      <w:pPr>
        <w:pStyle w:val="Heading3"/>
        <w:rPr>
          <w:noProof/>
        </w:rPr>
      </w:pPr>
      <w:bookmarkStart w:id="132" w:name="_Toc73026709"/>
      <w:bookmarkStart w:id="133" w:name="_Toc187761721"/>
      <w:r w:rsidRPr="00572C83">
        <w:rPr>
          <w:noProof/>
        </w:rPr>
        <w:t>4.4.3</w:t>
      </w:r>
      <w:r w:rsidRPr="00572C83">
        <w:rPr>
          <w:noProof/>
        </w:rPr>
        <w:tab/>
        <w:t>5G Multicast–Broadcast Services (5MBS) system architecture</w:t>
      </w:r>
      <w:bookmarkEnd w:id="132"/>
      <w:bookmarkEnd w:id="133"/>
    </w:p>
    <w:p w14:paraId="20DBB866" w14:textId="5060324C" w:rsidR="0077782C" w:rsidRPr="00572C83" w:rsidRDefault="0077782C" w:rsidP="0077782C">
      <w:pPr>
        <w:keepNext/>
      </w:pPr>
      <w:r w:rsidRPr="00572C83">
        <w:t>Figure 4.4.3</w:t>
      </w:r>
      <w:r w:rsidRPr="00572C83">
        <w:noBreakHyphen/>
        <w:t>1 below illustrates the 5G Multicast–Broadcast Services (5MBS) system architecture in reference point representation. It is logically identical to Figure 5.1</w:t>
      </w:r>
      <w:r w:rsidRPr="00572C83">
        <w:noBreakHyphen/>
        <w:t xml:space="preserve">2 in </w:t>
      </w:r>
      <w:r w:rsidR="004168CB" w:rsidRPr="00572C83">
        <w:t>TS 23.247 [</w:t>
      </w:r>
      <w:r w:rsidRPr="00572C83">
        <w:t>26].</w:t>
      </w:r>
    </w:p>
    <w:p w14:paraId="283DDBA7" w14:textId="528CF28E" w:rsidR="0077782C" w:rsidRPr="00572C83" w:rsidRDefault="003930FD" w:rsidP="00631BD8">
      <w:pPr>
        <w:pStyle w:val="TH"/>
      </w:pPr>
      <w:r w:rsidRPr="00572C83">
        <w:rPr>
          <w:noProof/>
          <w:lang w:val="en-US" w:eastAsia="zh-CN"/>
        </w:rPr>
        <w:drawing>
          <wp:inline distT="0" distB="0" distL="0" distR="0" wp14:anchorId="65F87FD8" wp14:editId="783DFB84">
            <wp:extent cx="6122035" cy="2867025"/>
            <wp:effectExtent l="0" t="0" r="0" b="9525"/>
            <wp:docPr id="30" name="Picture 30" descr="C:\Users\t841804\AppData\Local\Microsoft\Windows\INetCache\Content.Word\5MBS System Architecture - Reference point representation 2020-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841804\AppData\Local\Microsoft\Windows\INetCache\Content.Word\5MBS System Architecture - Reference point representation 2020-05-12.em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2035" cy="2867025"/>
                    </a:xfrm>
                    <a:prstGeom prst="rect">
                      <a:avLst/>
                    </a:prstGeom>
                    <a:noFill/>
                    <a:ln>
                      <a:noFill/>
                    </a:ln>
                  </pic:spPr>
                </pic:pic>
              </a:graphicData>
            </a:graphic>
          </wp:inline>
        </w:drawing>
      </w:r>
    </w:p>
    <w:p w14:paraId="09F518DE" w14:textId="568ABB49" w:rsidR="0077782C" w:rsidRPr="00572C83" w:rsidRDefault="0077782C" w:rsidP="00121D3D">
      <w:pPr>
        <w:pStyle w:val="TF"/>
      </w:pPr>
      <w:r w:rsidRPr="00572C83">
        <w:t>Figure 4.4.3-1: 5G Multicast–Broadcast Services system architecture in reference point representation</w:t>
      </w:r>
    </w:p>
    <w:p w14:paraId="66BDBE9F" w14:textId="00966C6F" w:rsidR="0077782C" w:rsidRPr="00572C83" w:rsidRDefault="0077782C" w:rsidP="0077782C">
      <w:pPr>
        <w:pStyle w:val="Heading3"/>
        <w:rPr>
          <w:noProof/>
        </w:rPr>
      </w:pPr>
      <w:bookmarkStart w:id="134" w:name="_Toc73026710"/>
      <w:bookmarkStart w:id="135" w:name="_Toc187761722"/>
      <w:r w:rsidRPr="00572C83">
        <w:rPr>
          <w:noProof/>
        </w:rPr>
        <w:t>4.4.4</w:t>
      </w:r>
      <w:r w:rsidRPr="00572C83">
        <w:rPr>
          <w:noProof/>
        </w:rPr>
        <w:tab/>
      </w:r>
      <w:r w:rsidRPr="00572C83">
        <w:t>Baseline</w:t>
      </w:r>
      <w:r w:rsidRPr="00572C83">
        <w:rPr>
          <w:noProof/>
        </w:rPr>
        <w:t xml:space="preserve"> Network Reference Architectures</w:t>
      </w:r>
      <w:bookmarkEnd w:id="134"/>
      <w:bookmarkEnd w:id="135"/>
    </w:p>
    <w:p w14:paraId="1846C4D6" w14:textId="25CA946D" w:rsidR="0077782C" w:rsidRPr="00572C83" w:rsidRDefault="0077782C" w:rsidP="0077782C">
      <w:pPr>
        <w:pStyle w:val="Heading4"/>
      </w:pPr>
      <w:bookmarkStart w:id="136" w:name="_Toc63784927"/>
      <w:bookmarkStart w:id="137" w:name="_Toc73026711"/>
      <w:bookmarkStart w:id="138" w:name="_Toc187761723"/>
      <w:r w:rsidRPr="00572C83">
        <w:t>4.4.</w:t>
      </w:r>
      <w:r w:rsidR="00DC0AF9" w:rsidRPr="00572C83">
        <w:t>4.1</w:t>
      </w:r>
      <w:r w:rsidR="00DC0AF9" w:rsidRPr="00572C83">
        <w:tab/>
      </w:r>
      <w:r w:rsidRPr="00572C83">
        <w:t>General</w:t>
      </w:r>
      <w:bookmarkEnd w:id="136"/>
      <w:bookmarkEnd w:id="137"/>
      <w:bookmarkEnd w:id="138"/>
    </w:p>
    <w:p w14:paraId="7E085892" w14:textId="12EC2E01" w:rsidR="003930FD" w:rsidRPr="00572C83" w:rsidRDefault="003930FD" w:rsidP="003930FD">
      <w:pPr>
        <w:keepNext/>
        <w:rPr>
          <w:noProof/>
        </w:rPr>
      </w:pPr>
      <w:r w:rsidRPr="00572C83">
        <w:rPr>
          <w:noProof/>
        </w:rPr>
        <w:t xml:space="preserve">This clause presents a variant of the network reference architecture in clause 5 of </w:t>
      </w:r>
      <w:r w:rsidR="004168CB" w:rsidRPr="00572C83">
        <w:rPr>
          <w:noProof/>
        </w:rPr>
        <w:t>TS 23.247 [</w:t>
      </w:r>
      <w:r w:rsidRPr="00572C83">
        <w:rPr>
          <w:noProof/>
        </w:rPr>
        <w:t>26] with the following changes:</w:t>
      </w:r>
    </w:p>
    <w:p w14:paraId="213ACD7B" w14:textId="77777777" w:rsidR="003930FD" w:rsidRPr="00572C83" w:rsidRDefault="003930FD" w:rsidP="003930FD">
      <w:pPr>
        <w:pStyle w:val="B10"/>
        <w:keepNext/>
        <w:rPr>
          <w:noProof/>
        </w:rPr>
      </w:pPr>
      <w:r w:rsidRPr="00572C83">
        <w:rPr>
          <w:noProof/>
        </w:rPr>
        <w:t>-</w:t>
      </w:r>
      <w:r w:rsidRPr="00572C83">
        <w:rPr>
          <w:noProof/>
        </w:rPr>
        <w:tab/>
        <w:t>Reference point “xMB” only refers to an interface that is provided by the BM-SC. For the 5MBS media delivery functions, the MBSTF exposes an interface that is xMB-U based.</w:t>
      </w:r>
    </w:p>
    <w:p w14:paraId="67E9A5A6" w14:textId="77777777" w:rsidR="003930FD" w:rsidRPr="00572C83" w:rsidRDefault="003930FD" w:rsidP="003930FD">
      <w:pPr>
        <w:pStyle w:val="B10"/>
        <w:keepNext/>
        <w:rPr>
          <w:noProof/>
        </w:rPr>
      </w:pPr>
      <w:r w:rsidRPr="00572C83">
        <w:rPr>
          <w:noProof/>
        </w:rPr>
        <w:t>-</w:t>
      </w:r>
      <w:r w:rsidRPr="00572C83">
        <w:rPr>
          <w:noProof/>
        </w:rPr>
        <w:tab/>
        <w:t>The MBSF is integrated into a 5GMS AF function that may expose an internal API resembling xMB-C. Support for standalone MBSF is for study.</w:t>
      </w:r>
    </w:p>
    <w:p w14:paraId="0984B377" w14:textId="77777777" w:rsidR="003930FD" w:rsidRPr="00572C83" w:rsidRDefault="003930FD" w:rsidP="003930FD">
      <w:pPr>
        <w:pStyle w:val="B10"/>
        <w:rPr>
          <w:noProof/>
        </w:rPr>
      </w:pPr>
      <w:r w:rsidRPr="00572C83">
        <w:rPr>
          <w:noProof/>
        </w:rPr>
        <w:t>-</w:t>
      </w:r>
      <w:r w:rsidRPr="00572C83">
        <w:rPr>
          <w:noProof/>
        </w:rPr>
        <w:tab/>
        <w:t>A standalone MBSF may be needed for different interworking scenarios. Interworking with legacy systems is for further study.</w:t>
      </w:r>
    </w:p>
    <w:p w14:paraId="42E58DC2" w14:textId="77777777" w:rsidR="003930FD" w:rsidRPr="00572C83" w:rsidRDefault="003930FD" w:rsidP="003930FD">
      <w:pPr>
        <w:keepNext/>
        <w:rPr>
          <w:noProof/>
        </w:rPr>
      </w:pPr>
      <w:r w:rsidRPr="00572C83">
        <w:rPr>
          <w:noProof/>
        </w:rPr>
        <w:t>Legend for Figure 4.4.4.2-1 and Figure 4.4.4.3-1:</w:t>
      </w:r>
    </w:p>
    <w:p w14:paraId="7B7C27C9" w14:textId="77777777" w:rsidR="003930FD" w:rsidRPr="00572C83" w:rsidRDefault="003930FD" w:rsidP="003930FD">
      <w:pPr>
        <w:pStyle w:val="B10"/>
        <w:keepNext/>
        <w:rPr>
          <w:noProof/>
        </w:rPr>
      </w:pPr>
      <w:r w:rsidRPr="00572C83">
        <w:rPr>
          <w:noProof/>
        </w:rPr>
        <w:t>-</w:t>
      </w:r>
      <w:r w:rsidRPr="00572C83">
        <w:rPr>
          <w:noProof/>
        </w:rPr>
        <w:tab/>
        <w:t xml:space="preserve">Blue boxes: control plane functions </w:t>
      </w:r>
      <w:r w:rsidRPr="00572C83">
        <w:t>as shown in TS 23.247 Figure 5.1-2</w:t>
      </w:r>
      <w:r w:rsidRPr="00572C83">
        <w:rPr>
          <w:noProof/>
        </w:rPr>
        <w:t>.</w:t>
      </w:r>
    </w:p>
    <w:p w14:paraId="650F41D4" w14:textId="77777777" w:rsidR="003930FD" w:rsidRPr="00572C83" w:rsidRDefault="003930FD" w:rsidP="003930FD">
      <w:pPr>
        <w:pStyle w:val="B10"/>
        <w:keepNext/>
        <w:rPr>
          <w:noProof/>
        </w:rPr>
      </w:pPr>
      <w:r w:rsidRPr="00572C83">
        <w:rPr>
          <w:noProof/>
        </w:rPr>
        <w:t>-</w:t>
      </w:r>
      <w:r w:rsidRPr="00572C83">
        <w:rPr>
          <w:noProof/>
        </w:rPr>
        <w:tab/>
        <w:t xml:space="preserve">Orange boxes: user plane functions </w:t>
      </w:r>
      <w:r w:rsidRPr="00572C83">
        <w:t>as shown in TS 23.247 Figure 5.1-2</w:t>
      </w:r>
      <w:r w:rsidRPr="00572C83">
        <w:rPr>
          <w:noProof/>
        </w:rPr>
        <w:t>.</w:t>
      </w:r>
    </w:p>
    <w:p w14:paraId="155D4CF1" w14:textId="77777777" w:rsidR="003930FD" w:rsidRPr="00572C83" w:rsidRDefault="003930FD" w:rsidP="003930FD">
      <w:pPr>
        <w:pStyle w:val="B10"/>
        <w:keepNext/>
        <w:rPr>
          <w:noProof/>
        </w:rPr>
      </w:pPr>
      <w:r w:rsidRPr="00572C83">
        <w:rPr>
          <w:noProof/>
        </w:rPr>
        <w:t>-</w:t>
      </w:r>
      <w:r w:rsidRPr="00572C83">
        <w:rPr>
          <w:noProof/>
        </w:rPr>
        <w:tab/>
        <w:t>White boxes: Application servers and functions, for example, a 5GMSd AF and AS.</w:t>
      </w:r>
    </w:p>
    <w:p w14:paraId="375D74BF" w14:textId="77777777" w:rsidR="003930FD" w:rsidRPr="00572C83" w:rsidRDefault="003930FD" w:rsidP="003930FD">
      <w:pPr>
        <w:pStyle w:val="B10"/>
        <w:keepNext/>
        <w:rPr>
          <w:noProof/>
        </w:rPr>
      </w:pPr>
      <w:r w:rsidRPr="00572C83">
        <w:rPr>
          <w:noProof/>
        </w:rPr>
        <w:t>-</w:t>
      </w:r>
      <w:r w:rsidRPr="00572C83">
        <w:rPr>
          <w:noProof/>
        </w:rPr>
        <w:tab/>
        <w:t>Blue lines: control plane interfaces.</w:t>
      </w:r>
    </w:p>
    <w:p w14:paraId="175489E6" w14:textId="77777777" w:rsidR="003930FD" w:rsidRPr="00572C83" w:rsidRDefault="003930FD" w:rsidP="003930FD">
      <w:pPr>
        <w:pStyle w:val="B10"/>
        <w:keepNext/>
        <w:rPr>
          <w:noProof/>
        </w:rPr>
      </w:pPr>
      <w:r w:rsidRPr="00572C83">
        <w:rPr>
          <w:noProof/>
        </w:rPr>
        <w:t>-</w:t>
      </w:r>
      <w:r w:rsidRPr="00572C83">
        <w:rPr>
          <w:noProof/>
        </w:rPr>
        <w:tab/>
        <w:t>Red lines: user plane interfaces.</w:t>
      </w:r>
    </w:p>
    <w:p w14:paraId="213AED1C" w14:textId="77777777" w:rsidR="003930FD" w:rsidRPr="00572C83" w:rsidRDefault="003930FD" w:rsidP="003930FD">
      <w:pPr>
        <w:pStyle w:val="B10"/>
        <w:keepNext/>
        <w:rPr>
          <w:noProof/>
        </w:rPr>
      </w:pPr>
      <w:r w:rsidRPr="00572C83">
        <w:rPr>
          <w:noProof/>
        </w:rPr>
        <w:t>-</w:t>
      </w:r>
      <w:r w:rsidRPr="00572C83">
        <w:rPr>
          <w:noProof/>
        </w:rPr>
        <w:tab/>
        <w:t>Black labeled interfaces: existing reference points from Release 16.</w:t>
      </w:r>
    </w:p>
    <w:p w14:paraId="6CA7199F" w14:textId="77777777" w:rsidR="003930FD" w:rsidRPr="00572C83" w:rsidRDefault="003930FD" w:rsidP="003930FD">
      <w:pPr>
        <w:pStyle w:val="B10"/>
        <w:rPr>
          <w:noProof/>
        </w:rPr>
      </w:pPr>
      <w:r w:rsidRPr="00572C83">
        <w:rPr>
          <w:noProof/>
        </w:rPr>
        <w:t>-</w:t>
      </w:r>
      <w:r w:rsidRPr="00572C83">
        <w:rPr>
          <w:noProof/>
        </w:rPr>
        <w:tab/>
        <w:t>Coloured labeled interfaces: newly coined reference points for Release 17 for 5MBS in the 5GMS architecture.</w:t>
      </w:r>
    </w:p>
    <w:p w14:paraId="618EC96B" w14:textId="77777777" w:rsidR="003930FD" w:rsidRPr="00572C83" w:rsidRDefault="003930FD" w:rsidP="003930FD">
      <w:pPr>
        <w:pStyle w:val="Heading4"/>
      </w:pPr>
      <w:bookmarkStart w:id="139" w:name="_Toc70940963"/>
      <w:bookmarkStart w:id="140" w:name="_Toc73026712"/>
      <w:bookmarkStart w:id="141" w:name="_Toc187761724"/>
      <w:r w:rsidRPr="00572C83">
        <w:rPr>
          <w:noProof/>
        </w:rPr>
        <w:t>4.4.4.2</w:t>
      </w:r>
      <w:r w:rsidRPr="00572C83">
        <w:rPr>
          <w:noProof/>
        </w:rPr>
        <w:tab/>
        <w:t xml:space="preserve">5GMSA </w:t>
      </w:r>
      <w:r w:rsidRPr="00572C83">
        <w:t>functions</w:t>
      </w:r>
      <w:r w:rsidRPr="00572C83">
        <w:rPr>
          <w:noProof/>
        </w:rPr>
        <w:t xml:space="preserve"> in the Trusted DN</w:t>
      </w:r>
      <w:bookmarkEnd w:id="139"/>
      <w:bookmarkEnd w:id="140"/>
      <w:bookmarkEnd w:id="141"/>
      <w:r w:rsidRPr="00572C83">
        <w:rPr>
          <w:noProof/>
        </w:rPr>
        <w:t xml:space="preserve"> </w:t>
      </w:r>
    </w:p>
    <w:p w14:paraId="3DD1F400" w14:textId="77777777" w:rsidR="003930FD" w:rsidRPr="00572C83" w:rsidRDefault="003930FD" w:rsidP="003930FD">
      <w:pPr>
        <w:keepNext/>
      </w:pPr>
      <w:r w:rsidRPr="00572C83">
        <w:t>The following diagram illustrates a network reference architecture with all 5GMS and 5MBS functions within the Trusted DN. A 5GMS Application Provider (typically) in an External DN configures the 5GMS features via a Release 17 version of M1d interface. Two different models are considered:</w:t>
      </w:r>
    </w:p>
    <w:p w14:paraId="3A8A6D95" w14:textId="77777777" w:rsidR="003930FD" w:rsidRPr="00572C83" w:rsidRDefault="003930FD" w:rsidP="003930FD">
      <w:pPr>
        <w:pStyle w:val="B10"/>
        <w:keepNext/>
      </w:pPr>
      <w:r w:rsidRPr="00572C83">
        <w:t>1:</w:t>
      </w:r>
      <w:r w:rsidRPr="00572C83">
        <w:tab/>
        <w:t>The usage of 5MBS for media distribution is completely hidden from the 5GMS Application Provider. The 5GMS System selects usage of 5MBS based on internal criteria.</w:t>
      </w:r>
    </w:p>
    <w:p w14:paraId="6B9AAED7" w14:textId="77777777" w:rsidR="003930FD" w:rsidRPr="00572C83" w:rsidRDefault="003930FD" w:rsidP="003930FD">
      <w:pPr>
        <w:pStyle w:val="B10"/>
        <w:keepNext/>
        <w:keepLines/>
      </w:pPr>
      <w:r w:rsidRPr="00572C83">
        <w:t>2:</w:t>
      </w:r>
      <w:r w:rsidRPr="00572C83">
        <w:tab/>
        <w: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t>
      </w:r>
    </w:p>
    <w:p w14:paraId="28325369" w14:textId="77777777" w:rsidR="003930FD" w:rsidRPr="00572C83" w:rsidRDefault="003930FD" w:rsidP="003930FD">
      <w:pPr>
        <w:pStyle w:val="TH"/>
        <w:rPr>
          <w:noProof/>
        </w:rPr>
      </w:pPr>
      <w:r w:rsidRPr="00572C83">
        <w:rPr>
          <w:noProof/>
          <w:lang w:val="en-US" w:eastAsia="zh-CN"/>
        </w:rPr>
        <w:drawing>
          <wp:inline distT="0" distB="0" distL="0" distR="0" wp14:anchorId="3B518683" wp14:editId="41A21B7E">
            <wp:extent cx="4086225" cy="4705350"/>
            <wp:effectExtent l="0" t="0" r="9525" b="0"/>
            <wp:docPr id="31" name="Picture 31" descr="C:\Users\t841804\AppData\Local\Microsoft\Windows\INetCache\Content.Word\5MBS reference architecture - Converged architecture mapping to 5GMS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841804\AppData\Local\Microsoft\Windows\INetCache\Content.Word\5MBS reference architecture - Converged architecture mapping to 5GMS 2021-05-12.em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86225" cy="4705350"/>
                    </a:xfrm>
                    <a:prstGeom prst="rect">
                      <a:avLst/>
                    </a:prstGeom>
                    <a:noFill/>
                    <a:ln>
                      <a:noFill/>
                    </a:ln>
                  </pic:spPr>
                </pic:pic>
              </a:graphicData>
            </a:graphic>
          </wp:inline>
        </w:drawing>
      </w:r>
    </w:p>
    <w:p w14:paraId="2DB6ACCD" w14:textId="77777777" w:rsidR="003930FD" w:rsidRPr="00572C83" w:rsidRDefault="003930FD" w:rsidP="003930FD">
      <w:pPr>
        <w:pStyle w:val="TF"/>
        <w:rPr>
          <w:noProof/>
        </w:rPr>
      </w:pPr>
      <w:r w:rsidRPr="00572C83">
        <w:rPr>
          <w:noProof/>
        </w:rPr>
        <w:t>Figure 4.4.4.2-1: 5MBS architecture combined with 5GMS hosted in Trusted DN</w:t>
      </w:r>
    </w:p>
    <w:p w14:paraId="540FFD27" w14:textId="77777777" w:rsidR="003930FD" w:rsidRPr="00572C83" w:rsidRDefault="003930FD" w:rsidP="003930FD">
      <w:pPr>
        <w:pStyle w:val="Heading4"/>
        <w:rPr>
          <w:noProof/>
        </w:rPr>
      </w:pPr>
      <w:bookmarkStart w:id="142" w:name="_Toc70940964"/>
      <w:bookmarkStart w:id="143" w:name="_Toc73026713"/>
      <w:bookmarkStart w:id="144" w:name="_Toc187761725"/>
      <w:r w:rsidRPr="00572C83">
        <w:rPr>
          <w:noProof/>
        </w:rPr>
        <w:t>4.4.4.3</w:t>
      </w:r>
      <w:r w:rsidRPr="00572C83">
        <w:rPr>
          <w:noProof/>
        </w:rPr>
        <w:tab/>
        <w:t>5GMSA functions in an External DN</w:t>
      </w:r>
      <w:bookmarkEnd w:id="142"/>
      <w:bookmarkEnd w:id="143"/>
      <w:bookmarkEnd w:id="144"/>
    </w:p>
    <w:p w14:paraId="046FA25B" w14:textId="77777777" w:rsidR="003930FD" w:rsidRPr="00572C83" w:rsidRDefault="003930FD" w:rsidP="003930FD">
      <w:pPr>
        <w:keepNext/>
        <w:keepLines/>
        <w:rPr>
          <w:noProof/>
        </w:rPr>
      </w:pPr>
      <w:r w:rsidRPr="00572C83">
        <w:t>The following diagram illustrates a network reference architecture with all 5GMS within an external DN. Only the MBSTF  resides inside a trusted DN. A 5GMS Application Provider (typically) in an external DN configures the 5GMS features via a Release 17 version of M1d interface.</w:t>
      </w:r>
    </w:p>
    <w:p w14:paraId="49B420B9" w14:textId="77777777" w:rsidR="003930FD" w:rsidRPr="00572C83" w:rsidRDefault="003930FD" w:rsidP="003930FD">
      <w:pPr>
        <w:pStyle w:val="TH"/>
        <w:rPr>
          <w:noProof/>
        </w:rPr>
      </w:pPr>
      <w:r w:rsidRPr="00572C83">
        <w:rPr>
          <w:noProof/>
          <w:lang w:val="en-US" w:eastAsia="zh-CN"/>
        </w:rPr>
        <w:drawing>
          <wp:inline distT="0" distB="0" distL="0" distR="0" wp14:anchorId="03058AB1" wp14:editId="06A65A95">
            <wp:extent cx="4086225" cy="4924425"/>
            <wp:effectExtent l="0" t="0" r="9525" b="9525"/>
            <wp:docPr id="160" name="Picture 160" descr="C:\Users\t841804\AppData\Local\Microsoft\Windows\INetCache\Content.Word\5MBS reference architecture - Converged architecture mapping to 5GMS (external)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841804\AppData\Local\Microsoft\Windows\INetCache\Content.Word\5MBS reference architecture - Converged architecture mapping to 5GMS (external) 2021-05-12.em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86225" cy="4924425"/>
                    </a:xfrm>
                    <a:prstGeom prst="rect">
                      <a:avLst/>
                    </a:prstGeom>
                    <a:noFill/>
                    <a:ln>
                      <a:noFill/>
                    </a:ln>
                  </pic:spPr>
                </pic:pic>
              </a:graphicData>
            </a:graphic>
          </wp:inline>
        </w:drawing>
      </w:r>
    </w:p>
    <w:p w14:paraId="1E5844BB" w14:textId="77777777" w:rsidR="003930FD" w:rsidRPr="00572C83" w:rsidRDefault="003930FD" w:rsidP="003930FD">
      <w:pPr>
        <w:pStyle w:val="TF"/>
        <w:rPr>
          <w:noProof/>
        </w:rPr>
      </w:pPr>
      <w:r w:rsidRPr="00572C83">
        <w:rPr>
          <w:noProof/>
        </w:rPr>
        <w:t>Figure 4.4.4.3-1: 5MBS architecture combined with 5GMS hosted in External DN</w:t>
      </w:r>
    </w:p>
    <w:p w14:paraId="5049B351" w14:textId="77777777" w:rsidR="003930FD" w:rsidRPr="00572C83" w:rsidRDefault="003930FD" w:rsidP="00316CD1"/>
    <w:p w14:paraId="7DAD8A5B" w14:textId="163815D3" w:rsidR="00A45401" w:rsidRPr="00572C83" w:rsidRDefault="00A45401" w:rsidP="00A45401">
      <w:pPr>
        <w:pStyle w:val="Heading3"/>
        <w:rPr>
          <w:noProof/>
        </w:rPr>
      </w:pPr>
      <w:bookmarkStart w:id="145" w:name="_Toc73026714"/>
      <w:bookmarkStart w:id="146" w:name="_Toc187761726"/>
      <w:r w:rsidRPr="00572C83">
        <w:rPr>
          <w:noProof/>
        </w:rPr>
        <w:t>4.4.</w:t>
      </w:r>
      <w:r w:rsidR="0077782C" w:rsidRPr="00572C83">
        <w:rPr>
          <w:noProof/>
        </w:rPr>
        <w:t>5</w:t>
      </w:r>
      <w:r w:rsidRPr="00572C83">
        <w:rPr>
          <w:noProof/>
        </w:rPr>
        <w:tab/>
      </w:r>
      <w:r w:rsidRPr="00572C83">
        <w:t>Client Architectures</w:t>
      </w:r>
      <w:bookmarkEnd w:id="145"/>
      <w:bookmarkEnd w:id="146"/>
    </w:p>
    <w:p w14:paraId="05A1CD22" w14:textId="00AA0E7B" w:rsidR="00A45401" w:rsidRPr="00572C83" w:rsidRDefault="00A45401" w:rsidP="00A45401">
      <w:pPr>
        <w:pStyle w:val="Heading4"/>
        <w:rPr>
          <w:noProof/>
        </w:rPr>
      </w:pPr>
      <w:bookmarkStart w:id="147" w:name="_Toc73026715"/>
      <w:bookmarkStart w:id="148" w:name="_Toc187761727"/>
      <w:r w:rsidRPr="00572C83">
        <w:rPr>
          <w:noProof/>
        </w:rPr>
        <w:t>4.4.</w:t>
      </w:r>
      <w:r w:rsidR="0077782C" w:rsidRPr="00572C83">
        <w:rPr>
          <w:noProof/>
        </w:rPr>
        <w:t>5</w:t>
      </w:r>
      <w:r w:rsidRPr="00572C83">
        <w:rPr>
          <w:noProof/>
        </w:rPr>
        <w:t>.1</w:t>
      </w:r>
      <w:r w:rsidRPr="00572C83">
        <w:rPr>
          <w:noProof/>
        </w:rPr>
        <w:tab/>
        <w:t>Introduction</w:t>
      </w:r>
      <w:bookmarkEnd w:id="147"/>
      <w:bookmarkEnd w:id="148"/>
    </w:p>
    <w:p w14:paraId="2B473F6F" w14:textId="16FA3B76" w:rsidR="00A45401" w:rsidRPr="00572C83" w:rsidRDefault="00A45401" w:rsidP="00CB7D6A">
      <w:pPr>
        <w:keepNext/>
        <w:rPr>
          <w:lang w:val="en-US"/>
        </w:rPr>
      </w:pPr>
      <w:r w:rsidRPr="00572C83">
        <w:rPr>
          <w:lang w:val="en-US"/>
        </w:rPr>
        <w:t>Clause 4.4.</w:t>
      </w:r>
      <w:r w:rsidR="0077782C" w:rsidRPr="00572C83">
        <w:rPr>
          <w:lang w:val="en-US"/>
        </w:rPr>
        <w:t>4</w:t>
      </w:r>
      <w:r w:rsidRPr="00572C83">
        <w:rPr>
          <w:lang w:val="en-US"/>
        </w:rPr>
        <w:t xml:space="preserve"> introduces two network architectures, but client architectures are not provided. This clause provides client architectures and differentiates two different cases:</w:t>
      </w:r>
    </w:p>
    <w:p w14:paraId="675953FF" w14:textId="4D4AA40F" w:rsidR="00A45401" w:rsidRPr="00572C83" w:rsidRDefault="00D312D8" w:rsidP="00992A9D">
      <w:pPr>
        <w:pStyle w:val="B10"/>
        <w:keepNext/>
        <w:rPr>
          <w:lang w:val="en-US"/>
        </w:rPr>
      </w:pPr>
      <w:r w:rsidRPr="00572C83">
        <w:rPr>
          <w:lang w:val="en-US"/>
        </w:rPr>
        <w:t>1.</w:t>
      </w:r>
      <w:r w:rsidRPr="00572C83">
        <w:rPr>
          <w:lang w:val="en-US"/>
        </w:rPr>
        <w:tab/>
      </w:r>
      <w:r w:rsidR="00A45401" w:rsidRPr="00572C83">
        <w:rPr>
          <w:b/>
          <w:bCs/>
          <w:lang w:val="en-US"/>
        </w:rPr>
        <w:t xml:space="preserve">5MBS </w:t>
      </w:r>
      <w:r w:rsidR="00C9662F" w:rsidRPr="00572C83">
        <w:rPr>
          <w:b/>
          <w:bCs/>
          <w:lang w:val="en-US"/>
        </w:rPr>
        <w:t>s</w:t>
      </w:r>
      <w:r w:rsidR="00A45401" w:rsidRPr="00572C83">
        <w:rPr>
          <w:b/>
          <w:bCs/>
          <w:lang w:val="en-US"/>
        </w:rPr>
        <w:t>tandalone architecture</w:t>
      </w:r>
      <w:r w:rsidRPr="00572C83">
        <w:rPr>
          <w:b/>
          <w:bCs/>
          <w:lang w:val="en-US"/>
        </w:rPr>
        <w:t>.</w:t>
      </w:r>
      <w:r w:rsidR="00A45401" w:rsidRPr="00572C83">
        <w:rPr>
          <w:lang w:val="en-US"/>
        </w:rPr>
        <w:t xml:space="preserve"> </w:t>
      </w:r>
      <w:r w:rsidRPr="00572C83">
        <w:rPr>
          <w:lang w:val="en-US"/>
        </w:rPr>
        <w:t>I</w:t>
      </w:r>
      <w:r w:rsidR="00A45401" w:rsidRPr="00572C83">
        <w:rPr>
          <w:lang w:val="en-US"/>
        </w:rPr>
        <w:t>n this case no 5G Media Streaming components may be present and may serve also the case for which 5MBS is used for other services than 5G Media Streaming in clause 4.4.</w:t>
      </w:r>
      <w:r w:rsidR="0077782C" w:rsidRPr="00572C83">
        <w:rPr>
          <w:lang w:val="en-US"/>
        </w:rPr>
        <w:t>5</w:t>
      </w:r>
      <w:r w:rsidR="00A45401" w:rsidRPr="00572C83">
        <w:rPr>
          <w:lang w:val="en-US"/>
        </w:rPr>
        <w:t>.2.</w:t>
      </w:r>
    </w:p>
    <w:p w14:paraId="68F85332" w14:textId="437228C2" w:rsidR="00A45401" w:rsidRPr="00572C83" w:rsidRDefault="00D312D8" w:rsidP="00D312D8">
      <w:pPr>
        <w:pStyle w:val="B10"/>
        <w:rPr>
          <w:lang w:val="en-US"/>
        </w:rPr>
      </w:pPr>
      <w:r w:rsidRPr="00572C83">
        <w:rPr>
          <w:lang w:val="en-US"/>
        </w:rPr>
        <w:t>2.</w:t>
      </w:r>
      <w:r w:rsidRPr="00572C83">
        <w:rPr>
          <w:lang w:val="en-US"/>
        </w:rPr>
        <w:tab/>
      </w:r>
      <w:r w:rsidR="00A45401" w:rsidRPr="00572C83">
        <w:rPr>
          <w:b/>
          <w:bCs/>
          <w:lang w:val="en-US"/>
        </w:rPr>
        <w:t>5MBS combined with 5GMS.</w:t>
      </w:r>
      <w:r w:rsidR="00A45401" w:rsidRPr="00572C83">
        <w:rPr>
          <w:lang w:val="en-US"/>
        </w:rPr>
        <w:t xml:space="preserve"> In this case the 5GMS </w:t>
      </w:r>
      <w:r w:rsidRPr="00572C83">
        <w:rPr>
          <w:lang w:val="en-US"/>
        </w:rPr>
        <w:t>A</w:t>
      </w:r>
      <w:r w:rsidR="00A45401" w:rsidRPr="00572C83">
        <w:rPr>
          <w:lang w:val="en-US"/>
        </w:rPr>
        <w:t xml:space="preserve">pplication </w:t>
      </w:r>
      <w:r w:rsidRPr="00572C83">
        <w:rPr>
          <w:lang w:val="en-US"/>
        </w:rPr>
        <w:t>P</w:t>
      </w:r>
      <w:r w:rsidR="00A45401" w:rsidRPr="00572C83">
        <w:rPr>
          <w:lang w:val="en-US"/>
        </w:rPr>
        <w:t>rovider is potentially unaware of 5MBS being used for media distributions in clause 4.4.</w:t>
      </w:r>
      <w:r w:rsidR="0077782C" w:rsidRPr="00572C83">
        <w:rPr>
          <w:lang w:val="en-US"/>
        </w:rPr>
        <w:t>5</w:t>
      </w:r>
      <w:r w:rsidR="00A45401" w:rsidRPr="00572C83">
        <w:rPr>
          <w:lang w:val="en-US"/>
        </w:rPr>
        <w:t>.3.</w:t>
      </w:r>
    </w:p>
    <w:p w14:paraId="199CA525" w14:textId="0D926179" w:rsidR="00A45401" w:rsidRPr="00572C83" w:rsidRDefault="00A45401" w:rsidP="00A45401">
      <w:pPr>
        <w:pStyle w:val="Heading4"/>
        <w:rPr>
          <w:noProof/>
        </w:rPr>
      </w:pPr>
      <w:bookmarkStart w:id="149" w:name="_Toc73026716"/>
      <w:bookmarkStart w:id="150" w:name="_Toc187761728"/>
      <w:r w:rsidRPr="00572C83">
        <w:rPr>
          <w:noProof/>
        </w:rPr>
        <w:t>4.4.</w:t>
      </w:r>
      <w:r w:rsidR="0077782C" w:rsidRPr="00572C83">
        <w:rPr>
          <w:noProof/>
        </w:rPr>
        <w:t>5</w:t>
      </w:r>
      <w:r w:rsidRPr="00572C83">
        <w:rPr>
          <w:noProof/>
        </w:rPr>
        <w:t>.2</w:t>
      </w:r>
      <w:r w:rsidRPr="00572C83">
        <w:rPr>
          <w:noProof/>
        </w:rPr>
        <w:tab/>
      </w:r>
      <w:r w:rsidR="00625CD8" w:rsidRPr="00572C83">
        <w:rPr>
          <w:noProof/>
        </w:rPr>
        <w:t>Standal</w:t>
      </w:r>
      <w:r w:rsidR="00400E40" w:rsidRPr="00572C83">
        <w:rPr>
          <w:noProof/>
        </w:rPr>
        <w:t>o</w:t>
      </w:r>
      <w:r w:rsidR="00625CD8" w:rsidRPr="00572C83">
        <w:rPr>
          <w:noProof/>
        </w:rPr>
        <w:t xml:space="preserve">ne </w:t>
      </w:r>
      <w:r w:rsidRPr="00572C83">
        <w:rPr>
          <w:noProof/>
        </w:rPr>
        <w:t xml:space="preserve">5MBS </w:t>
      </w:r>
      <w:r w:rsidR="00625CD8" w:rsidRPr="00572C83">
        <w:rPr>
          <w:noProof/>
        </w:rPr>
        <w:t>client architecture</w:t>
      </w:r>
      <w:bookmarkEnd w:id="149"/>
      <w:bookmarkEnd w:id="150"/>
    </w:p>
    <w:p w14:paraId="03FDE16A" w14:textId="05BF5E93" w:rsidR="00F24902" w:rsidRPr="00572C83" w:rsidRDefault="00F24902" w:rsidP="00F24902">
      <w:pPr>
        <w:keepNext/>
        <w:rPr>
          <w:lang w:val="en-US"/>
        </w:rPr>
      </w:pPr>
      <w:r w:rsidRPr="00572C83">
        <w:rPr>
          <w:lang w:val="en-US"/>
        </w:rPr>
        <w:t>Figure 4.4.5.2-1 provides an architecture for which 5MBS is used independently of 5GMS. Note that the network part may have different instantiations and implementation models, and is hence is not fully documented.</w:t>
      </w:r>
    </w:p>
    <w:p w14:paraId="615E59E3" w14:textId="116E8F1D" w:rsidR="00BE7494" w:rsidRPr="00572C83" w:rsidRDefault="00BE7494" w:rsidP="00631BD8">
      <w:pPr>
        <w:pStyle w:val="TH"/>
      </w:pPr>
      <w:r w:rsidRPr="00572C83">
        <w:object w:dxaOrig="24721" w:dyaOrig="12470" w14:anchorId="48B63726">
          <v:shape id="_x0000_i1036" type="#_x0000_t75" style="width:480.8pt;height:242.55pt" o:ole="">
            <v:imagedata r:id="rId43" o:title=""/>
          </v:shape>
          <o:OLEObject Type="Embed" ProgID="Visio.Drawing.15" ShapeID="_x0000_i1036" DrawAspect="Content" ObjectID="_1798374765" r:id="rId44"/>
        </w:object>
      </w:r>
    </w:p>
    <w:p w14:paraId="4270BE36" w14:textId="24F23609" w:rsidR="00CB7D6A" w:rsidRPr="00572C83" w:rsidRDefault="00CB7D6A" w:rsidP="002F2756">
      <w:pPr>
        <w:pStyle w:val="TF"/>
      </w:pPr>
      <w:r w:rsidRPr="00572C83">
        <w:t>Figure 4.4.</w:t>
      </w:r>
      <w:r w:rsidR="0077782C" w:rsidRPr="00572C83">
        <w:t>5</w:t>
      </w:r>
      <w:r w:rsidRPr="00572C83">
        <w:t>.2-1</w:t>
      </w:r>
      <w:r w:rsidR="00BE7494" w:rsidRPr="00572C83">
        <w:t>:</w:t>
      </w:r>
      <w:r w:rsidRPr="00572C83">
        <w:t xml:space="preserve"> 5MBS architecture independent of 5GMS</w:t>
      </w:r>
    </w:p>
    <w:p w14:paraId="29783936" w14:textId="4C13E6E5" w:rsidR="00A45401" w:rsidRPr="00572C83" w:rsidRDefault="00A45401" w:rsidP="00CB7D6A">
      <w:pPr>
        <w:keepNext/>
        <w:rPr>
          <w:lang w:val="en-US"/>
        </w:rPr>
      </w:pPr>
      <w:r w:rsidRPr="00572C83">
        <w:rPr>
          <w:lang w:val="en-US"/>
        </w:rPr>
        <w:t>The key aspects of the client architecture are:</w:t>
      </w:r>
    </w:p>
    <w:p w14:paraId="04378C03" w14:textId="3771B043" w:rsidR="00A45401" w:rsidRPr="00572C83" w:rsidRDefault="00D312D8" w:rsidP="00D312D8">
      <w:pPr>
        <w:pStyle w:val="B10"/>
        <w:keepNext/>
        <w:rPr>
          <w:lang w:val="en-US"/>
        </w:rPr>
      </w:pPr>
      <w:r w:rsidRPr="00572C83">
        <w:rPr>
          <w:lang w:val="en-US"/>
        </w:rPr>
        <w:t>1</w:t>
      </w:r>
      <w:r w:rsidR="00BE7494" w:rsidRPr="00572C83">
        <w:rPr>
          <w:lang w:val="en-US"/>
        </w:rPr>
        <w:t>.</w:t>
      </w:r>
      <w:r w:rsidRPr="00572C83">
        <w:rPr>
          <w:lang w:val="en-US"/>
        </w:rPr>
        <w:tab/>
      </w:r>
      <w:r w:rsidR="00A45401" w:rsidRPr="00572C83">
        <w:rPr>
          <w:lang w:val="en-US"/>
        </w:rPr>
        <w:t xml:space="preserve">The existence of a 5MBS client on the UE. This client is expected to have similar functionalities of an MBMS client as defined in </w:t>
      </w:r>
      <w:r w:rsidR="004168CB" w:rsidRPr="00572C83">
        <w:rPr>
          <w:lang w:val="en-US"/>
        </w:rPr>
        <w:t>TS 26.346 [</w:t>
      </w:r>
      <w:r w:rsidRPr="00572C83">
        <w:rPr>
          <w:lang w:val="en-US"/>
        </w:rPr>
        <w:t>21]</w:t>
      </w:r>
      <w:r w:rsidR="00A45401" w:rsidRPr="00572C83">
        <w:rPr>
          <w:lang w:val="en-US"/>
        </w:rPr>
        <w:t>.</w:t>
      </w:r>
    </w:p>
    <w:p w14:paraId="6202F5D3" w14:textId="4019A4C1" w:rsidR="00A45401" w:rsidRPr="00572C83" w:rsidRDefault="00D312D8" w:rsidP="00D312D8">
      <w:pPr>
        <w:pStyle w:val="B10"/>
        <w:rPr>
          <w:lang w:val="en-US"/>
        </w:rPr>
      </w:pPr>
      <w:r w:rsidRPr="00572C83">
        <w:rPr>
          <w:lang w:val="en-US"/>
        </w:rPr>
        <w:t>2.</w:t>
      </w:r>
      <w:r w:rsidRPr="00572C83">
        <w:rPr>
          <w:lang w:val="en-US"/>
        </w:rPr>
        <w:tab/>
      </w:r>
      <w:r w:rsidR="00A45401" w:rsidRPr="00572C83">
        <w:rPr>
          <w:lang w:val="en-US"/>
        </w:rPr>
        <w:t xml:space="preserve">An API from the 5MBS client to the MBSF for the purpose of 5MBS control plane and service handling referred to as </w:t>
      </w:r>
      <w:r w:rsidRPr="00572C83">
        <w:rPr>
          <w:lang w:val="en-US"/>
        </w:rPr>
        <w:t xml:space="preserve">interface </w:t>
      </w:r>
      <w:r w:rsidR="00A45401" w:rsidRPr="00572C83">
        <w:rPr>
          <w:lang w:val="en-US"/>
        </w:rPr>
        <w:t xml:space="preserve">MBS-5. It is expected that this API has similar functionalities </w:t>
      </w:r>
      <w:r w:rsidRPr="00572C83">
        <w:rPr>
          <w:lang w:val="en-US"/>
        </w:rPr>
        <w:t>to those of</w:t>
      </w:r>
      <w:r w:rsidR="00A45401" w:rsidRPr="00572C83">
        <w:rPr>
          <w:lang w:val="en-US"/>
        </w:rPr>
        <w:t xml:space="preserve"> the User Service Description as defined in </w:t>
      </w:r>
      <w:r w:rsidR="004168CB" w:rsidRPr="00572C83">
        <w:rPr>
          <w:lang w:val="en-US"/>
        </w:rPr>
        <w:t>TS 26.346 [</w:t>
      </w:r>
      <w:r w:rsidRPr="00572C83">
        <w:rPr>
          <w:lang w:val="en-US"/>
        </w:rPr>
        <w:t>21]</w:t>
      </w:r>
      <w:r w:rsidR="00A45401" w:rsidRPr="00572C83">
        <w:rPr>
          <w:lang w:val="en-US"/>
        </w:rPr>
        <w:t>.</w:t>
      </w:r>
    </w:p>
    <w:p w14:paraId="269D9C56" w14:textId="27BBBBAD" w:rsidR="00A45401" w:rsidRPr="00572C83" w:rsidRDefault="00D312D8" w:rsidP="00D312D8">
      <w:pPr>
        <w:pStyle w:val="B10"/>
        <w:rPr>
          <w:lang w:val="en-US"/>
        </w:rPr>
      </w:pPr>
      <w:r w:rsidRPr="00572C83">
        <w:rPr>
          <w:lang w:val="en-US"/>
        </w:rPr>
        <w:t>3.</w:t>
      </w:r>
      <w:r w:rsidRPr="00572C83">
        <w:rPr>
          <w:lang w:val="en-US"/>
        </w:rPr>
        <w:tab/>
      </w:r>
      <w:r w:rsidR="00A45401" w:rsidRPr="00572C83">
        <w:rPr>
          <w:lang w:val="en-US"/>
        </w:rPr>
        <w:t xml:space="preserve">An interface between </w:t>
      </w:r>
      <w:r w:rsidRPr="00572C83">
        <w:rPr>
          <w:lang w:val="en-US"/>
        </w:rPr>
        <w:t xml:space="preserve">the </w:t>
      </w:r>
      <w:r w:rsidR="00A45401" w:rsidRPr="00572C83">
        <w:rPr>
          <w:lang w:val="en-US"/>
        </w:rPr>
        <w:t xml:space="preserve">5MBS </w:t>
      </w:r>
      <w:r w:rsidRPr="00572C83">
        <w:rPr>
          <w:lang w:val="en-US"/>
        </w:rPr>
        <w:t>C</w:t>
      </w:r>
      <w:r w:rsidR="00A45401" w:rsidRPr="00572C83">
        <w:rPr>
          <w:lang w:val="en-US"/>
        </w:rPr>
        <w:t xml:space="preserve">lient </w:t>
      </w:r>
      <w:r w:rsidRPr="00572C83">
        <w:rPr>
          <w:lang w:val="en-US"/>
        </w:rPr>
        <w:t>and</w:t>
      </w:r>
      <w:r w:rsidR="00A45401" w:rsidRPr="00572C83">
        <w:rPr>
          <w:lang w:val="en-US"/>
        </w:rPr>
        <w:t xml:space="preserve"> the MBS</w:t>
      </w:r>
      <w:r w:rsidR="00BE7494" w:rsidRPr="00572C83">
        <w:rPr>
          <w:lang w:val="en-US"/>
        </w:rPr>
        <w:t>TF</w:t>
      </w:r>
      <w:r w:rsidR="00A45401" w:rsidRPr="00572C83">
        <w:rPr>
          <w:lang w:val="en-US"/>
        </w:rPr>
        <w:t xml:space="preserve"> for the purpose of 5MBS user data exchange </w:t>
      </w:r>
      <w:r w:rsidRPr="00572C83">
        <w:rPr>
          <w:lang w:val="en-US"/>
        </w:rPr>
        <w:t xml:space="preserve">at </w:t>
      </w:r>
      <w:r w:rsidR="00A45401" w:rsidRPr="00572C83">
        <w:rPr>
          <w:lang w:val="en-US"/>
        </w:rPr>
        <w:t>MBS</w:t>
      </w:r>
      <w:r w:rsidR="00992A9D" w:rsidRPr="00572C83">
        <w:rPr>
          <w:lang w:val="en-US"/>
        </w:rPr>
        <w:noBreakHyphen/>
      </w:r>
      <w:r w:rsidR="00A45401" w:rsidRPr="00572C83">
        <w:rPr>
          <w:lang w:val="en-US"/>
        </w:rPr>
        <w:t>4. Th</w:t>
      </w:r>
      <w:r w:rsidRPr="00572C83">
        <w:rPr>
          <w:lang w:val="en-US"/>
        </w:rPr>
        <w:t>is</w:t>
      </w:r>
      <w:r w:rsidR="00A45401" w:rsidRPr="00572C83">
        <w:rPr>
          <w:lang w:val="en-US"/>
        </w:rPr>
        <w:t xml:space="preserve"> interface</w:t>
      </w:r>
      <w:r w:rsidR="003171C6" w:rsidRPr="00572C83">
        <w:rPr>
          <w:lang w:val="en-US"/>
        </w:rPr>
        <w:t xml:space="preserve"> includes:</w:t>
      </w:r>
    </w:p>
    <w:p w14:paraId="3CDC40EA" w14:textId="5B7EB540" w:rsidR="003171C6" w:rsidRPr="00572C83" w:rsidRDefault="00D312D8" w:rsidP="00D312D8">
      <w:pPr>
        <w:pStyle w:val="B2"/>
        <w:rPr>
          <w:lang w:val="en-US"/>
        </w:rPr>
      </w:pPr>
      <w:r w:rsidRPr="00572C83">
        <w:rPr>
          <w:lang w:val="en-US"/>
        </w:rPr>
        <w:t>-</w:t>
      </w:r>
      <w:r w:rsidRPr="00572C83">
        <w:rPr>
          <w:lang w:val="en-US"/>
        </w:rPr>
        <w:tab/>
      </w:r>
      <w:r w:rsidR="00A45401" w:rsidRPr="00572C83">
        <w:rPr>
          <w:lang w:val="en-US"/>
        </w:rPr>
        <w:t>MBS-4-MC dealing with unidirectional and multicast delivery from the MBS</w:t>
      </w:r>
      <w:r w:rsidR="00BE7494" w:rsidRPr="00572C83">
        <w:rPr>
          <w:lang w:val="en-US"/>
        </w:rPr>
        <w:t>TF</w:t>
      </w:r>
      <w:r w:rsidR="00A45401" w:rsidRPr="00572C83">
        <w:rPr>
          <w:lang w:val="en-US"/>
        </w:rPr>
        <w:t xml:space="preserve"> to the 5MBS client. It is expected that this interface has similar functionalities as defined in the delivery methods defined in </w:t>
      </w:r>
      <w:r w:rsidR="004168CB" w:rsidRPr="00572C83">
        <w:rPr>
          <w:lang w:val="en-US"/>
        </w:rPr>
        <w:t>TS 26.346 [</w:t>
      </w:r>
      <w:r w:rsidRPr="00572C83">
        <w:rPr>
          <w:lang w:val="en-US"/>
        </w:rPr>
        <w:t>21]</w:t>
      </w:r>
      <w:r w:rsidR="00A45401" w:rsidRPr="00572C83">
        <w:rPr>
          <w:lang w:val="en-US"/>
        </w:rPr>
        <w:t>.</w:t>
      </w:r>
    </w:p>
    <w:p w14:paraId="6657898B" w14:textId="0C7384E3" w:rsidR="00F24902" w:rsidRPr="00572C83" w:rsidRDefault="00F24902" w:rsidP="00FE6E04">
      <w:pPr>
        <w:pStyle w:val="NO"/>
        <w:rPr>
          <w:lang w:val="en-US"/>
        </w:rPr>
      </w:pPr>
      <w:r w:rsidRPr="00572C83">
        <w:rPr>
          <w:lang w:val="en-US"/>
        </w:rPr>
        <w:t>NOTE:</w:t>
      </w:r>
      <w:r w:rsidRPr="00572C83">
        <w:rPr>
          <w:lang w:val="en-US"/>
        </w:rPr>
        <w:tab/>
        <w:t>Whether or not the architecture requires an interface MBS-4-UC for bidirectional and unicast-based delivery between the 5MBS AS and the 5MBS Client, and how the 5MBS AS is configured, is for further study.</w:t>
      </w:r>
    </w:p>
    <w:p w14:paraId="26A2B959" w14:textId="71055934" w:rsidR="00A45401" w:rsidRPr="00572C83" w:rsidRDefault="00D312D8" w:rsidP="00D312D8">
      <w:pPr>
        <w:pStyle w:val="B10"/>
        <w:rPr>
          <w:lang w:val="en-US"/>
        </w:rPr>
      </w:pPr>
      <w:r w:rsidRPr="00572C83">
        <w:rPr>
          <w:lang w:val="en-US"/>
        </w:rPr>
        <w:t>4.</w:t>
      </w:r>
      <w:r w:rsidRPr="00572C83">
        <w:rPr>
          <w:lang w:val="en-US"/>
        </w:rPr>
        <w:tab/>
      </w:r>
      <w:r w:rsidR="00A45401" w:rsidRPr="00572C83">
        <w:rPr>
          <w:lang w:val="en-US"/>
        </w:rPr>
        <w:t xml:space="preserve">An interface </w:t>
      </w:r>
      <w:r w:rsidR="00625CD8" w:rsidRPr="00572C83">
        <w:rPr>
          <w:lang w:val="en-US"/>
        </w:rPr>
        <w:t>MBS</w:t>
      </w:r>
      <w:r w:rsidR="00625CD8" w:rsidRPr="00572C83">
        <w:rPr>
          <w:lang w:val="en-US"/>
        </w:rPr>
        <w:noBreakHyphen/>
        <w:t xml:space="preserve">8 </w:t>
      </w:r>
      <w:r w:rsidR="00A45401" w:rsidRPr="00572C83">
        <w:rPr>
          <w:lang w:val="en-US"/>
        </w:rPr>
        <w:t xml:space="preserve">between the 5MBS Application </w:t>
      </w:r>
      <w:r w:rsidR="00625CD8" w:rsidRPr="00572C83">
        <w:rPr>
          <w:lang w:val="en-US"/>
        </w:rPr>
        <w:t>P</w:t>
      </w:r>
      <w:r w:rsidR="00A45401" w:rsidRPr="00572C83">
        <w:rPr>
          <w:lang w:val="en-US"/>
        </w:rPr>
        <w:t>rovider and the 5MBS Aware-Application</w:t>
      </w:r>
      <w:r w:rsidR="004E6CF9" w:rsidRPr="00572C83">
        <w:rPr>
          <w:lang w:val="en-US"/>
        </w:rPr>
        <w:t xml:space="preserve"> </w:t>
      </w:r>
      <w:r w:rsidR="00A45401" w:rsidRPr="00572C83">
        <w:rPr>
          <w:lang w:val="en-US"/>
        </w:rPr>
        <w:t>in order to announce 5MBS services.</w:t>
      </w:r>
    </w:p>
    <w:p w14:paraId="4BAD6326" w14:textId="2E0550FC" w:rsidR="00A45401" w:rsidRPr="00572C83" w:rsidRDefault="00D312D8" w:rsidP="00D312D8">
      <w:pPr>
        <w:pStyle w:val="B10"/>
        <w:rPr>
          <w:lang w:val="en-US"/>
        </w:rPr>
      </w:pPr>
      <w:r w:rsidRPr="00572C83">
        <w:rPr>
          <w:lang w:val="en-US"/>
        </w:rPr>
        <w:t>5.</w:t>
      </w:r>
      <w:r w:rsidRPr="00572C83">
        <w:rPr>
          <w:lang w:val="en-US"/>
        </w:rPr>
        <w:tab/>
      </w:r>
      <w:r w:rsidR="00A45401" w:rsidRPr="00572C83">
        <w:rPr>
          <w:lang w:val="en-US"/>
        </w:rPr>
        <w:t>An API</w:t>
      </w:r>
      <w:r w:rsidR="000C0373" w:rsidRPr="00572C83">
        <w:rPr>
          <w:lang w:val="en-US"/>
        </w:rPr>
        <w:t>-based interface MBS</w:t>
      </w:r>
      <w:r w:rsidR="000C0373" w:rsidRPr="00572C83">
        <w:rPr>
          <w:lang w:val="en-US"/>
        </w:rPr>
        <w:noBreakHyphen/>
        <w:t>6 exposed by the 5MBS Client and used by</w:t>
      </w:r>
      <w:r w:rsidR="00A45401" w:rsidRPr="00572C83">
        <w:rPr>
          <w:lang w:val="en-US"/>
        </w:rPr>
        <w:t xml:space="preserve"> the 5MBS</w:t>
      </w:r>
      <w:r w:rsidR="000C0373" w:rsidRPr="00572C83">
        <w:rPr>
          <w:lang w:val="en-US"/>
        </w:rPr>
        <w:t>-A</w:t>
      </w:r>
      <w:r w:rsidR="00A45401" w:rsidRPr="00572C83">
        <w:rPr>
          <w:lang w:val="en-US"/>
        </w:rPr>
        <w:t xml:space="preserve">ware </w:t>
      </w:r>
      <w:r w:rsidR="000C0373" w:rsidRPr="00572C83">
        <w:rPr>
          <w:lang w:val="en-US"/>
        </w:rPr>
        <w:t>A</w:t>
      </w:r>
      <w:r w:rsidR="00A45401" w:rsidRPr="00572C83">
        <w:rPr>
          <w:lang w:val="en-US"/>
        </w:rPr>
        <w:t xml:space="preserve">pplication to manage and control 5MBS services. It is expected that this API has similar functionalities </w:t>
      </w:r>
      <w:r w:rsidR="000C0373" w:rsidRPr="00572C83">
        <w:rPr>
          <w:lang w:val="en-US"/>
        </w:rPr>
        <w:t>to</w:t>
      </w:r>
      <w:r w:rsidR="00A45401" w:rsidRPr="00572C83">
        <w:rPr>
          <w:lang w:val="en-US"/>
        </w:rPr>
        <w:t xml:space="preserve"> the control interfaces defined in </w:t>
      </w:r>
      <w:r w:rsidR="00625CD8" w:rsidRPr="00572C83">
        <w:rPr>
          <w:lang w:val="en-US"/>
        </w:rPr>
        <w:t xml:space="preserve">clause 6 of </w:t>
      </w:r>
      <w:r w:rsidR="004168CB" w:rsidRPr="00572C83">
        <w:rPr>
          <w:lang w:val="en-US"/>
        </w:rPr>
        <w:t>TS 26.347 [</w:t>
      </w:r>
      <w:r w:rsidR="00625CD8" w:rsidRPr="00572C83">
        <w:rPr>
          <w:lang w:val="en-US"/>
        </w:rPr>
        <w:t>21]</w:t>
      </w:r>
      <w:r w:rsidR="00A45401" w:rsidRPr="00572C83">
        <w:rPr>
          <w:lang w:val="en-US"/>
        </w:rPr>
        <w:t>.</w:t>
      </w:r>
    </w:p>
    <w:p w14:paraId="55C17E26" w14:textId="45183C7D" w:rsidR="00A45401" w:rsidRPr="00572C83" w:rsidRDefault="00D312D8" w:rsidP="00D312D8">
      <w:pPr>
        <w:pStyle w:val="B10"/>
        <w:rPr>
          <w:lang w:val="en-US"/>
        </w:rPr>
      </w:pPr>
      <w:r w:rsidRPr="00572C83">
        <w:rPr>
          <w:lang w:val="en-US"/>
        </w:rPr>
        <w:t>6.</w:t>
      </w:r>
      <w:r w:rsidRPr="00572C83">
        <w:rPr>
          <w:lang w:val="en-US"/>
        </w:rPr>
        <w:tab/>
      </w:r>
      <w:r w:rsidR="00A45401" w:rsidRPr="00572C83">
        <w:rPr>
          <w:lang w:val="en-US"/>
        </w:rPr>
        <w:t>An API</w:t>
      </w:r>
      <w:r w:rsidR="000C0373" w:rsidRPr="00572C83">
        <w:rPr>
          <w:lang w:val="en-US"/>
        </w:rPr>
        <w:t>-based interface MBS</w:t>
      </w:r>
      <w:r w:rsidR="000C0373" w:rsidRPr="00572C83">
        <w:rPr>
          <w:lang w:val="en-US"/>
        </w:rPr>
        <w:noBreakHyphen/>
        <w:t>7 exposed by the 5MBS Client and used by</w:t>
      </w:r>
      <w:r w:rsidR="00A45401" w:rsidRPr="00572C83">
        <w:rPr>
          <w:lang w:val="en-US"/>
        </w:rPr>
        <w:t xml:space="preserve"> the 5MBS</w:t>
      </w:r>
      <w:r w:rsidR="000C0373" w:rsidRPr="00572C83">
        <w:rPr>
          <w:lang w:val="en-US"/>
        </w:rPr>
        <w:t>-A</w:t>
      </w:r>
      <w:r w:rsidR="00A45401" w:rsidRPr="00572C83">
        <w:rPr>
          <w:lang w:val="en-US"/>
        </w:rPr>
        <w:t xml:space="preserve">ware </w:t>
      </w:r>
      <w:r w:rsidR="000C0373" w:rsidRPr="00572C83">
        <w:rPr>
          <w:lang w:val="en-US"/>
        </w:rPr>
        <w:t>A</w:t>
      </w:r>
      <w:r w:rsidR="00A45401" w:rsidRPr="00572C83">
        <w:rPr>
          <w:lang w:val="en-US"/>
        </w:rPr>
        <w:t xml:space="preserve">pplication to receive user data information </w:t>
      </w:r>
      <w:r w:rsidR="000C0373" w:rsidRPr="00572C83">
        <w:rPr>
          <w:lang w:val="en-US"/>
        </w:rPr>
        <w:t>about</w:t>
      </w:r>
      <w:r w:rsidR="00A45401" w:rsidRPr="00572C83">
        <w:rPr>
          <w:lang w:val="en-US"/>
        </w:rPr>
        <w:t xml:space="preserve"> 5MBS services. It is expected that this API has similar functionalities as the data interfaces defined in </w:t>
      </w:r>
      <w:r w:rsidRPr="00572C83">
        <w:rPr>
          <w:lang w:val="en-US"/>
        </w:rPr>
        <w:t xml:space="preserve">clause 7 of </w:t>
      </w:r>
      <w:r w:rsidR="004168CB" w:rsidRPr="00572C83">
        <w:rPr>
          <w:lang w:val="en-US"/>
        </w:rPr>
        <w:t>TS 26.347 [</w:t>
      </w:r>
      <w:r w:rsidRPr="00572C83">
        <w:rPr>
          <w:lang w:val="en-US"/>
        </w:rPr>
        <w:t>21]</w:t>
      </w:r>
      <w:r w:rsidR="00A45401" w:rsidRPr="00572C83">
        <w:rPr>
          <w:lang w:val="en-US"/>
        </w:rPr>
        <w:t>.</w:t>
      </w:r>
    </w:p>
    <w:p w14:paraId="5BF2FC6F" w14:textId="77777777" w:rsidR="00BE7494" w:rsidRPr="00572C83" w:rsidRDefault="00BE7494" w:rsidP="00BE7494">
      <w:pPr>
        <w:pStyle w:val="NO"/>
        <w:rPr>
          <w:lang w:val="en-US"/>
        </w:rPr>
      </w:pPr>
      <w:r w:rsidRPr="00572C83">
        <w:rPr>
          <w:lang w:val="en-US"/>
        </w:rPr>
        <w:t>NOTE:</w:t>
      </w:r>
      <w:r w:rsidRPr="00572C83">
        <w:rPr>
          <w:lang w:val="en-US"/>
        </w:rPr>
        <w:tab/>
        <w:t>In the case where the 5MBS Client is deployed in a 5G Residential Gateway and the 5MBS-Aware Application is deployed in a separate end device, reference points MBS</w:t>
      </w:r>
      <w:r w:rsidRPr="00572C83">
        <w:rPr>
          <w:lang w:val="en-US"/>
        </w:rPr>
        <w:noBreakHyphen/>
        <w:t>6 and MBS</w:t>
      </w:r>
      <w:r w:rsidRPr="00572C83">
        <w:rPr>
          <w:lang w:val="en-US"/>
        </w:rPr>
        <w:noBreakHyphen/>
        <w:t>7 span the network interface between these devices.</w:t>
      </w:r>
    </w:p>
    <w:p w14:paraId="1050C024" w14:textId="7B0FC93D" w:rsidR="00A45401" w:rsidRPr="00572C83" w:rsidRDefault="00A45401" w:rsidP="00CB7D6A">
      <w:pPr>
        <w:keepNext/>
        <w:overflowPunct w:val="0"/>
        <w:autoSpaceDE w:val="0"/>
        <w:autoSpaceDN w:val="0"/>
        <w:adjustRightInd w:val="0"/>
        <w:textAlignment w:val="baseline"/>
        <w:rPr>
          <w:lang w:val="en-US"/>
        </w:rPr>
      </w:pPr>
      <w:r w:rsidRPr="00572C83">
        <w:t xml:space="preserve">A </w:t>
      </w:r>
      <w:r w:rsidR="00625CD8" w:rsidRPr="00572C83">
        <w:t>further decomposition of the above client architecture</w:t>
      </w:r>
      <w:r w:rsidRPr="00572C83">
        <w:t xml:space="preserve"> is provided in </w:t>
      </w:r>
      <w:r w:rsidRPr="00572C83">
        <w:rPr>
          <w:lang w:val="en-US"/>
        </w:rPr>
        <w:t>Figure 4.4.</w:t>
      </w:r>
      <w:r w:rsidR="0077782C" w:rsidRPr="00572C83">
        <w:rPr>
          <w:lang w:val="en-US"/>
        </w:rPr>
        <w:t>5</w:t>
      </w:r>
      <w:r w:rsidRPr="00572C83">
        <w:rPr>
          <w:lang w:val="en-US"/>
        </w:rPr>
        <w:t xml:space="preserve">.2-2 for which the 5MBS </w:t>
      </w:r>
      <w:r w:rsidR="00BE7494" w:rsidRPr="00572C83">
        <w:rPr>
          <w:lang w:val="en-US"/>
        </w:rPr>
        <w:t>C</w:t>
      </w:r>
      <w:r w:rsidRPr="00572C83">
        <w:rPr>
          <w:lang w:val="en-US"/>
        </w:rPr>
        <w:t>lient is separated into two components, namely</w:t>
      </w:r>
      <w:r w:rsidR="00CB7D6A" w:rsidRPr="00572C83">
        <w:rPr>
          <w:lang w:val="en-US"/>
        </w:rPr>
        <w:t>:</w:t>
      </w:r>
    </w:p>
    <w:p w14:paraId="04E7CF44" w14:textId="66EFF97E" w:rsidR="00A45401"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625CD8" w:rsidRPr="00572C83">
        <w:rPr>
          <w:lang w:val="en-US"/>
        </w:rPr>
        <w:t>A</w:t>
      </w:r>
      <w:r w:rsidR="00992A9D" w:rsidRPr="00572C83">
        <w:rPr>
          <w:lang w:val="en-US"/>
        </w:rPr>
        <w:t>n</w:t>
      </w:r>
      <w:r w:rsidR="00A45401" w:rsidRPr="00572C83">
        <w:rPr>
          <w:lang w:val="en-US"/>
        </w:rPr>
        <w:t xml:space="preserve"> </w:t>
      </w:r>
      <w:r w:rsidR="00A45401" w:rsidRPr="00572C83">
        <w:rPr>
          <w:b/>
          <w:bCs/>
          <w:lang w:val="en-US"/>
        </w:rPr>
        <w:t xml:space="preserve">MBSF </w:t>
      </w:r>
      <w:r w:rsidR="00625CD8" w:rsidRPr="00572C83">
        <w:rPr>
          <w:b/>
          <w:bCs/>
          <w:lang w:val="en-US"/>
        </w:rPr>
        <w:t>C</w:t>
      </w:r>
      <w:r w:rsidR="00A45401" w:rsidRPr="00572C83">
        <w:rPr>
          <w:b/>
          <w:bCs/>
          <w:lang w:val="en-US"/>
        </w:rPr>
        <w:t>lient</w:t>
      </w:r>
      <w:r w:rsidR="00A45401" w:rsidRPr="00572C83">
        <w:rPr>
          <w:lang w:val="en-US"/>
        </w:rPr>
        <w:t xml:space="preserve"> communicating with the MBSF function and predominantly dealing with user service description aspects. This function exposes the </w:t>
      </w:r>
      <w:r w:rsidR="00625CD8" w:rsidRPr="00572C83">
        <w:rPr>
          <w:lang w:val="en-US"/>
        </w:rPr>
        <w:t xml:space="preserve">aforementioned </w:t>
      </w:r>
      <w:r w:rsidR="00A45401" w:rsidRPr="00572C83">
        <w:rPr>
          <w:lang w:val="en-US"/>
        </w:rPr>
        <w:t>MBS-6 API.</w:t>
      </w:r>
    </w:p>
    <w:p w14:paraId="4C07214B" w14:textId="5A766B9D" w:rsidR="00A45401"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625CD8" w:rsidRPr="00572C83">
        <w:rPr>
          <w:lang w:val="en-US"/>
        </w:rPr>
        <w:t>A</w:t>
      </w:r>
      <w:r w:rsidR="00992A9D" w:rsidRPr="00572C83">
        <w:rPr>
          <w:lang w:val="en-US"/>
        </w:rPr>
        <w:t>n</w:t>
      </w:r>
      <w:r w:rsidR="00A45401" w:rsidRPr="00572C83">
        <w:rPr>
          <w:lang w:val="en-US"/>
        </w:rPr>
        <w:t xml:space="preserve"> </w:t>
      </w:r>
      <w:r w:rsidR="00A45401" w:rsidRPr="00572C83">
        <w:rPr>
          <w:b/>
          <w:bCs/>
          <w:lang w:val="en-US"/>
        </w:rPr>
        <w:t>MBS</w:t>
      </w:r>
      <w:r w:rsidR="00BE7494" w:rsidRPr="00572C83">
        <w:rPr>
          <w:b/>
          <w:bCs/>
          <w:lang w:val="en-US"/>
        </w:rPr>
        <w:t>TF</w:t>
      </w:r>
      <w:r w:rsidR="00A45401" w:rsidRPr="00572C83">
        <w:rPr>
          <w:b/>
          <w:bCs/>
          <w:lang w:val="en-US"/>
        </w:rPr>
        <w:t xml:space="preserve"> </w:t>
      </w:r>
      <w:r w:rsidR="00625CD8" w:rsidRPr="00572C83">
        <w:rPr>
          <w:b/>
          <w:bCs/>
          <w:lang w:val="en-US"/>
        </w:rPr>
        <w:t>C</w:t>
      </w:r>
      <w:r w:rsidR="00A45401" w:rsidRPr="00572C83">
        <w:rPr>
          <w:b/>
          <w:bCs/>
          <w:lang w:val="en-US"/>
        </w:rPr>
        <w:t>lient</w:t>
      </w:r>
      <w:r w:rsidR="00A45401" w:rsidRPr="00572C83">
        <w:rPr>
          <w:lang w:val="en-US"/>
        </w:rPr>
        <w:t xml:space="preserve"> communicating with the MBS</w:t>
      </w:r>
      <w:r w:rsidR="00BE7494" w:rsidRPr="00572C83">
        <w:rPr>
          <w:lang w:val="en-US"/>
        </w:rPr>
        <w:t>TF</w:t>
      </w:r>
      <w:r w:rsidR="00A45401" w:rsidRPr="00572C83">
        <w:rPr>
          <w:lang w:val="en-US"/>
        </w:rPr>
        <w:t xml:space="preserve"> function for delivery functions.</w:t>
      </w:r>
      <w:r w:rsidR="00A45401" w:rsidRPr="00572C83">
        <w:t xml:space="preserve"> This function exposes the </w:t>
      </w:r>
      <w:r w:rsidR="00625CD8" w:rsidRPr="00572C83">
        <w:t xml:space="preserve">aforementioned </w:t>
      </w:r>
      <w:r w:rsidR="00A45401" w:rsidRPr="00572C83">
        <w:t>MBS-7 API.</w:t>
      </w:r>
    </w:p>
    <w:p w14:paraId="65DDC741" w14:textId="0C0B3995" w:rsidR="00BE7494" w:rsidRPr="00572C83" w:rsidRDefault="00BE7494" w:rsidP="00631BD8">
      <w:pPr>
        <w:pStyle w:val="TH"/>
      </w:pPr>
      <w:r w:rsidRPr="00572C83">
        <w:object w:dxaOrig="24721" w:dyaOrig="13031" w14:anchorId="67A4A71A">
          <v:shape id="_x0000_i1037" type="#_x0000_t75" style="width:480.8pt;height:254.1pt" o:ole="">
            <v:imagedata r:id="rId45" o:title=""/>
          </v:shape>
          <o:OLEObject Type="Embed" ProgID="Visio.Drawing.15" ShapeID="_x0000_i1037" DrawAspect="Content" ObjectID="_1798374766" r:id="rId46"/>
        </w:object>
      </w:r>
    </w:p>
    <w:p w14:paraId="3B157E27" w14:textId="27A81E6D" w:rsidR="00CB7D6A" w:rsidRPr="00572C83" w:rsidRDefault="00CB7D6A" w:rsidP="002F2756">
      <w:pPr>
        <w:pStyle w:val="TF"/>
      </w:pPr>
      <w:bookmarkStart w:id="151" w:name="_Ref63250436"/>
      <w:r w:rsidRPr="00572C83">
        <w:t xml:space="preserve">Figure </w:t>
      </w:r>
      <w:bookmarkEnd w:id="151"/>
      <w:r w:rsidRPr="00572C83">
        <w:t>4.4.</w:t>
      </w:r>
      <w:r w:rsidR="0077782C" w:rsidRPr="00572C83">
        <w:t>5</w:t>
      </w:r>
      <w:r w:rsidRPr="00572C83">
        <w:t>.2-2</w:t>
      </w:r>
      <w:r w:rsidR="00BE7494" w:rsidRPr="00572C83">
        <w:t>:</w:t>
      </w:r>
      <w:r w:rsidRPr="00572C83">
        <w:t xml:space="preserve"> Extended 5MBS architecture independent of 5GMS</w:t>
      </w:r>
    </w:p>
    <w:p w14:paraId="48951FEC" w14:textId="25ACD0EA" w:rsidR="00A45401" w:rsidRPr="00572C83" w:rsidRDefault="00A45401" w:rsidP="00CB7D6A">
      <w:pPr>
        <w:keepNext/>
        <w:overflowPunct w:val="0"/>
        <w:autoSpaceDE w:val="0"/>
        <w:autoSpaceDN w:val="0"/>
        <w:adjustRightInd w:val="0"/>
        <w:textAlignment w:val="baseline"/>
      </w:pPr>
      <w:r w:rsidRPr="00572C83">
        <w:t>Two new API</w:t>
      </w:r>
      <w:r w:rsidR="00BE7494" w:rsidRPr="00572C83">
        <w:t>s</w:t>
      </w:r>
      <w:r w:rsidRPr="00572C83">
        <w:t xml:space="preserve"> </w:t>
      </w:r>
      <w:r w:rsidR="00BE7494" w:rsidRPr="00572C83">
        <w:t>are</w:t>
      </w:r>
      <w:r w:rsidRPr="00572C83">
        <w:t xml:space="preserve"> introduced, namely</w:t>
      </w:r>
      <w:r w:rsidR="00CB7D6A" w:rsidRPr="00572C83">
        <w:t>:</w:t>
      </w:r>
    </w:p>
    <w:p w14:paraId="1BF68D3C" w14:textId="6CE229F1" w:rsidR="00A45401"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A45401" w:rsidRPr="00572C83">
        <w:rPr>
          <w:lang w:val="en-US"/>
        </w:rPr>
        <w:t>MBS-6</w:t>
      </w:r>
      <w:r w:rsidR="00625CD8" w:rsidRPr="00572C83">
        <w:rPr>
          <w:lang w:val="en-US"/>
        </w:rPr>
        <w:t>′</w:t>
      </w:r>
      <w:r w:rsidR="00A45401" w:rsidRPr="00572C83">
        <w:rPr>
          <w:lang w:val="en-US"/>
        </w:rPr>
        <w:t xml:space="preserve"> that predominantly provides an API to control and manage the delivery functions of the MBS</w:t>
      </w:r>
      <w:r w:rsidR="00194AA4" w:rsidRPr="00572C83">
        <w:rPr>
          <w:lang w:val="en-US"/>
        </w:rPr>
        <w:t>TF</w:t>
      </w:r>
      <w:r w:rsidR="00A45401" w:rsidRPr="00572C83">
        <w:rPr>
          <w:lang w:val="en-US"/>
        </w:rPr>
        <w:t xml:space="preserve"> </w:t>
      </w:r>
      <w:r w:rsidR="00194AA4" w:rsidRPr="00572C83">
        <w:rPr>
          <w:lang w:val="en-US"/>
        </w:rPr>
        <w:t>C</w:t>
      </w:r>
      <w:r w:rsidR="00A45401" w:rsidRPr="00572C83">
        <w:rPr>
          <w:lang w:val="en-US"/>
        </w:rPr>
        <w:t>lient.</w:t>
      </w:r>
    </w:p>
    <w:p w14:paraId="5C94EADF" w14:textId="437E8F9C" w:rsidR="00A45401"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A45401" w:rsidRPr="00572C83">
        <w:t>MBS-7</w:t>
      </w:r>
      <w:r w:rsidR="00625CD8" w:rsidRPr="00572C83">
        <w:rPr>
          <w:lang w:val="en-US"/>
        </w:rPr>
        <w:t>′</w:t>
      </w:r>
      <w:r w:rsidR="00A45401" w:rsidRPr="00572C83">
        <w:t xml:space="preserve"> that provides information logically assigned to MBS-5 delivery (user service information) through MBS-7</w:t>
      </w:r>
      <w:r w:rsidR="00625CD8" w:rsidRPr="00572C83">
        <w:rPr>
          <w:lang w:val="en-US"/>
        </w:rPr>
        <w:t>′.</w:t>
      </w:r>
    </w:p>
    <w:p w14:paraId="58035011" w14:textId="27E27DAE" w:rsidR="00A45401" w:rsidRPr="00572C83" w:rsidRDefault="00A45401" w:rsidP="00CB7D6A">
      <w:pPr>
        <w:keepNext/>
        <w:overflowPunct w:val="0"/>
        <w:autoSpaceDE w:val="0"/>
        <w:autoSpaceDN w:val="0"/>
        <w:adjustRightInd w:val="0"/>
        <w:textAlignment w:val="baseline"/>
      </w:pPr>
      <w:r w:rsidRPr="00572C83">
        <w:t>Some open question remain on details (see also clause 5.6 key issues)</w:t>
      </w:r>
      <w:r w:rsidR="00CB7D6A" w:rsidRPr="00572C83">
        <w:t>:</w:t>
      </w:r>
    </w:p>
    <w:p w14:paraId="12237AF7" w14:textId="3B6FE994" w:rsidR="00A45401"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A45401" w:rsidRPr="00572C83">
        <w:t xml:space="preserve">Are there deployments that do not require an MBSF </w:t>
      </w:r>
      <w:r w:rsidR="00194AA4" w:rsidRPr="00572C83">
        <w:t>C</w:t>
      </w:r>
      <w:r w:rsidR="00A45401" w:rsidRPr="00572C83">
        <w:t>lient and hence, MBS</w:t>
      </w:r>
      <w:r w:rsidR="00992A9D" w:rsidRPr="00572C83">
        <w:noBreakHyphen/>
      </w:r>
      <w:r w:rsidR="00A45401" w:rsidRPr="00572C83">
        <w:t>6</w:t>
      </w:r>
      <w:r w:rsidR="00625CD8" w:rsidRPr="00572C83">
        <w:rPr>
          <w:lang w:val="en-US"/>
        </w:rPr>
        <w:t>′</w:t>
      </w:r>
      <w:r w:rsidR="00A45401" w:rsidRPr="00572C83">
        <w:t xml:space="preserve"> is directly exposed to the 5MBS defined application.</w:t>
      </w:r>
    </w:p>
    <w:p w14:paraId="76310096" w14:textId="4F60A350" w:rsidR="00A45401"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A45401" w:rsidRPr="00572C83">
        <w:t>Are there deployments for which no unicast is used</w:t>
      </w:r>
      <w:r w:rsidR="00194AA4" w:rsidRPr="00572C83">
        <w:t>?</w:t>
      </w:r>
      <w:r w:rsidR="00A45401" w:rsidRPr="00572C83">
        <w:t xml:space="preserve"> In this case MBS</w:t>
      </w:r>
      <w:r w:rsidR="00992A9D" w:rsidRPr="00572C83">
        <w:noBreakHyphen/>
      </w:r>
      <w:r w:rsidR="00A45401" w:rsidRPr="00572C83">
        <w:t>5 is completely served through MBS</w:t>
      </w:r>
      <w:r w:rsidR="00992A9D" w:rsidRPr="00572C83">
        <w:noBreakHyphen/>
      </w:r>
      <w:r w:rsidR="00A45401" w:rsidRPr="00572C83">
        <w:t>7</w:t>
      </w:r>
      <w:r w:rsidR="00625CD8" w:rsidRPr="00572C83">
        <w:rPr>
          <w:lang w:val="en-US"/>
        </w:rPr>
        <w:t>′.</w:t>
      </w:r>
    </w:p>
    <w:p w14:paraId="50F076CC" w14:textId="58B3D97C" w:rsidR="00A45401"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A45401" w:rsidRPr="00572C83">
        <w:t>Is it useful to separate the MBS</w:t>
      </w:r>
      <w:r w:rsidR="00194AA4" w:rsidRPr="00572C83">
        <w:t>TF</w:t>
      </w:r>
      <w:r w:rsidR="00A45401" w:rsidRPr="00572C83">
        <w:t xml:space="preserve"> </w:t>
      </w:r>
      <w:r w:rsidR="00194AA4" w:rsidRPr="00572C83">
        <w:t>C</w:t>
      </w:r>
      <w:r w:rsidR="00A45401" w:rsidRPr="00572C83">
        <w:t>lient into a multicast delivery and a unicast delivery component?</w:t>
      </w:r>
    </w:p>
    <w:p w14:paraId="340A5723" w14:textId="20A94BFE" w:rsidR="00A45401"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A45401" w:rsidRPr="00572C83">
        <w:t>On the MBS</w:t>
      </w:r>
      <w:r w:rsidR="00992A9D" w:rsidRPr="00572C83">
        <w:noBreakHyphen/>
      </w:r>
      <w:r w:rsidR="00A45401" w:rsidRPr="00572C83">
        <w:t>4</w:t>
      </w:r>
      <w:r w:rsidR="00992A9D" w:rsidRPr="00572C83">
        <w:noBreakHyphen/>
      </w:r>
      <w:r w:rsidR="00A45401" w:rsidRPr="00572C83">
        <w:t xml:space="preserve">UC requests, </w:t>
      </w:r>
      <w:r w:rsidR="00625CD8" w:rsidRPr="00572C83">
        <w:t>which</w:t>
      </w:r>
      <w:r w:rsidR="00A45401" w:rsidRPr="00572C83">
        <w:t xml:space="preserve"> unicast requests are proxied through 5MBS, for example to detect consumption, </w:t>
      </w:r>
      <w:r w:rsidR="00625CD8" w:rsidRPr="00572C83">
        <w:t>and which are</w:t>
      </w:r>
      <w:r w:rsidR="00A45401" w:rsidRPr="00572C83">
        <w:t xml:space="preserve"> served through M8?</w:t>
      </w:r>
    </w:p>
    <w:p w14:paraId="7FE6A908" w14:textId="1DCAC2E2" w:rsidR="00A45401" w:rsidRPr="00572C83" w:rsidRDefault="00625CD8" w:rsidP="002F2756">
      <w:pPr>
        <w:pStyle w:val="NO"/>
      </w:pPr>
      <w:r w:rsidRPr="00572C83">
        <w:t>NOTE:</w:t>
      </w:r>
      <w:r w:rsidRPr="00572C83">
        <w:tab/>
      </w:r>
      <w:r w:rsidR="00A45401" w:rsidRPr="00572C83">
        <w:t>The 5MBS</w:t>
      </w:r>
      <w:r w:rsidR="00194AA4" w:rsidRPr="00572C83">
        <w:t>-Aware</w:t>
      </w:r>
      <w:r w:rsidR="00A45401" w:rsidRPr="00572C83">
        <w:t xml:space="preserve"> </w:t>
      </w:r>
      <w:r w:rsidRPr="00572C83">
        <w:t>A</w:t>
      </w:r>
      <w:r w:rsidR="00A45401" w:rsidRPr="00572C83">
        <w:t xml:space="preserve">pplication itself may be a media function and </w:t>
      </w:r>
      <w:r w:rsidRPr="00572C83">
        <w:t xml:space="preserve">may </w:t>
      </w:r>
      <w:r w:rsidR="00A45401" w:rsidRPr="00572C83">
        <w:t>include a media player, independent</w:t>
      </w:r>
      <w:r w:rsidRPr="00572C83">
        <w:t>ly</w:t>
      </w:r>
      <w:r w:rsidR="00A45401" w:rsidRPr="00572C83">
        <w:t xml:space="preserve"> of </w:t>
      </w:r>
      <w:r w:rsidRPr="00572C83">
        <w:t xml:space="preserve">the </w:t>
      </w:r>
      <w:r w:rsidR="00A45401" w:rsidRPr="00572C83">
        <w:t>5GMS</w:t>
      </w:r>
      <w:r w:rsidRPr="00572C83">
        <w:t xml:space="preserve"> architecture</w:t>
      </w:r>
      <w:r w:rsidR="00A45401" w:rsidRPr="00572C83">
        <w:t>.</w:t>
      </w:r>
    </w:p>
    <w:p w14:paraId="4EEF8407" w14:textId="77A3F969" w:rsidR="00A45401" w:rsidRPr="00572C83" w:rsidRDefault="00A45401" w:rsidP="00A45401">
      <w:pPr>
        <w:pStyle w:val="Heading4"/>
        <w:rPr>
          <w:noProof/>
        </w:rPr>
      </w:pPr>
      <w:bookmarkStart w:id="152" w:name="_Toc73026717"/>
      <w:bookmarkStart w:id="153" w:name="_Toc187761729"/>
      <w:r w:rsidRPr="00572C83">
        <w:rPr>
          <w:noProof/>
        </w:rPr>
        <w:t>4.4.</w:t>
      </w:r>
      <w:r w:rsidR="0077782C" w:rsidRPr="00572C83">
        <w:rPr>
          <w:noProof/>
        </w:rPr>
        <w:t>5</w:t>
      </w:r>
      <w:r w:rsidRPr="00572C83">
        <w:rPr>
          <w:noProof/>
        </w:rPr>
        <w:t>.3</w:t>
      </w:r>
      <w:r w:rsidRPr="00572C83">
        <w:rPr>
          <w:noProof/>
        </w:rPr>
        <w:tab/>
        <w:t xml:space="preserve">5GMS </w:t>
      </w:r>
      <w:r w:rsidR="00625CD8" w:rsidRPr="00572C83">
        <w:rPr>
          <w:noProof/>
        </w:rPr>
        <w:t xml:space="preserve">client architecture </w:t>
      </w:r>
      <w:r w:rsidRPr="00572C83">
        <w:rPr>
          <w:noProof/>
        </w:rPr>
        <w:t>using 5MBS</w:t>
      </w:r>
      <w:r w:rsidR="00194AA4" w:rsidRPr="00572C83">
        <w:rPr>
          <w:noProof/>
        </w:rPr>
        <w:t xml:space="preserve"> (option A)</w:t>
      </w:r>
      <w:bookmarkEnd w:id="152"/>
      <w:bookmarkEnd w:id="153"/>
    </w:p>
    <w:p w14:paraId="55A8DE94" w14:textId="68A42BBA" w:rsidR="00A45401" w:rsidRPr="00572C83" w:rsidRDefault="00A45401" w:rsidP="00CB7D6A">
      <w:pPr>
        <w:keepNext/>
        <w:rPr>
          <w:lang w:val="en-US"/>
        </w:rPr>
      </w:pPr>
      <w:r w:rsidRPr="00572C83">
        <w:rPr>
          <w:lang w:val="en-US"/>
        </w:rPr>
        <w:t>Based on the architectures in clause 4.4.</w:t>
      </w:r>
      <w:r w:rsidR="0077782C" w:rsidRPr="00572C83">
        <w:rPr>
          <w:lang w:val="en-US"/>
        </w:rPr>
        <w:t>5</w:t>
      </w:r>
      <w:r w:rsidRPr="00572C83">
        <w:rPr>
          <w:lang w:val="en-US"/>
        </w:rPr>
        <w:t xml:space="preserve">.2, </w:t>
      </w:r>
      <w:r w:rsidR="00194AA4" w:rsidRPr="00572C83">
        <w:rPr>
          <w:lang w:val="en-US"/>
        </w:rPr>
        <w:t xml:space="preserve">the </w:t>
      </w:r>
      <w:r w:rsidRPr="00572C83">
        <w:rPr>
          <w:lang w:val="en-US"/>
        </w:rPr>
        <w:t xml:space="preserve">5GMS </w:t>
      </w:r>
      <w:r w:rsidR="00194AA4" w:rsidRPr="00572C83">
        <w:rPr>
          <w:lang w:val="en-US"/>
        </w:rPr>
        <w:t xml:space="preserve">Client </w:t>
      </w:r>
      <w:r w:rsidRPr="00572C83">
        <w:rPr>
          <w:lang w:val="en-US"/>
        </w:rPr>
        <w:t>can be viewed as a 5MBS-</w:t>
      </w:r>
      <w:r w:rsidR="00625CD8" w:rsidRPr="00572C83">
        <w:rPr>
          <w:lang w:val="en-US"/>
        </w:rPr>
        <w:t>A</w:t>
      </w:r>
      <w:r w:rsidRPr="00572C83">
        <w:rPr>
          <w:lang w:val="en-US"/>
        </w:rPr>
        <w:t xml:space="preserve">ware </w:t>
      </w:r>
      <w:r w:rsidR="00625CD8" w:rsidRPr="00572C83">
        <w:rPr>
          <w:lang w:val="en-US"/>
        </w:rPr>
        <w:t>A</w:t>
      </w:r>
      <w:r w:rsidRPr="00572C83">
        <w:rPr>
          <w:lang w:val="en-US"/>
        </w:rPr>
        <w:t xml:space="preserve">pplication </w:t>
      </w:r>
      <w:r w:rsidR="00194AA4" w:rsidRPr="00572C83">
        <w:rPr>
          <w:lang w:val="en-US"/>
        </w:rPr>
        <w:t>and</w:t>
      </w:r>
      <w:r w:rsidRPr="00572C83">
        <w:rPr>
          <w:lang w:val="en-US"/>
        </w:rPr>
        <w:t xml:space="preserve"> the 5GMS-</w:t>
      </w:r>
      <w:r w:rsidR="00625CD8" w:rsidRPr="00572C83">
        <w:rPr>
          <w:lang w:val="en-US"/>
        </w:rPr>
        <w:t>A</w:t>
      </w:r>
      <w:r w:rsidRPr="00572C83">
        <w:rPr>
          <w:lang w:val="en-US"/>
        </w:rPr>
        <w:t xml:space="preserve">ware </w:t>
      </w:r>
      <w:r w:rsidR="00625CD8" w:rsidRPr="00572C83">
        <w:rPr>
          <w:lang w:val="en-US"/>
        </w:rPr>
        <w:t>A</w:t>
      </w:r>
      <w:r w:rsidRPr="00572C83">
        <w:rPr>
          <w:lang w:val="en-US"/>
        </w:rPr>
        <w:t>pplication is basically unaware of 5MBS usage. The network aspects are again not detailed</w:t>
      </w:r>
      <w:r w:rsidR="00625CD8" w:rsidRPr="00572C83">
        <w:rPr>
          <w:lang w:val="en-US"/>
        </w:rPr>
        <w:t xml:space="preserve"> here:</w:t>
      </w:r>
      <w:r w:rsidRPr="00572C83">
        <w:rPr>
          <w:lang w:val="en-US"/>
        </w:rPr>
        <w:t xml:space="preserve"> it is assumed that MBSF and MBS</w:t>
      </w:r>
      <w:r w:rsidR="00194AA4" w:rsidRPr="00572C83">
        <w:rPr>
          <w:lang w:val="en-US"/>
        </w:rPr>
        <w:t>TF</w:t>
      </w:r>
      <w:r w:rsidRPr="00572C83">
        <w:rPr>
          <w:lang w:val="en-US"/>
        </w:rPr>
        <w:t xml:space="preserve"> exist</w:t>
      </w:r>
      <w:r w:rsidR="00625CD8" w:rsidRPr="00572C83">
        <w:rPr>
          <w:lang w:val="en-US"/>
        </w:rPr>
        <w:t>.</w:t>
      </w:r>
    </w:p>
    <w:p w14:paraId="578FD87D" w14:textId="0AFBC03C" w:rsidR="00194AA4" w:rsidRPr="00572C83" w:rsidRDefault="00194AA4" w:rsidP="002F2756">
      <w:pPr>
        <w:pStyle w:val="TH"/>
      </w:pPr>
      <w:r w:rsidRPr="00572C83">
        <w:object w:dxaOrig="25571" w:dyaOrig="16731" w14:anchorId="7A425067">
          <v:shape id="_x0000_i1038" type="#_x0000_t75" style="width:480.75pt;height:314.55pt" o:ole="">
            <v:imagedata r:id="rId47" o:title=""/>
          </v:shape>
          <o:OLEObject Type="Embed" ProgID="Visio.Drawing.15" ShapeID="_x0000_i1038" DrawAspect="Content" ObjectID="_1798374767" r:id="rId48"/>
        </w:object>
      </w:r>
    </w:p>
    <w:p w14:paraId="60E19A8A" w14:textId="7D2E5EB3" w:rsidR="00CB7D6A" w:rsidRPr="00572C83" w:rsidRDefault="00CB7D6A" w:rsidP="002F2756">
      <w:pPr>
        <w:pStyle w:val="TF"/>
      </w:pPr>
      <w:r w:rsidRPr="00572C83">
        <w:t>Figure 4.4.</w:t>
      </w:r>
      <w:r w:rsidR="003B78D1" w:rsidRPr="00572C83">
        <w:t>5</w:t>
      </w:r>
      <w:r w:rsidRPr="00572C83">
        <w:t>.3-1</w:t>
      </w:r>
      <w:r w:rsidR="00992A9D" w:rsidRPr="00572C83">
        <w:t>:</w:t>
      </w:r>
      <w:r w:rsidRPr="00572C83">
        <w:t xml:space="preserve"> Combined 5GMS and MBS client architecture</w:t>
      </w:r>
      <w:r w:rsidR="00194AA4" w:rsidRPr="00572C83">
        <w:t xml:space="preserve"> (option A)</w:t>
      </w:r>
    </w:p>
    <w:p w14:paraId="4A6FAC08" w14:textId="77777777" w:rsidR="00A45401" w:rsidRPr="00572C83" w:rsidRDefault="00A45401" w:rsidP="00992A9D">
      <w:pPr>
        <w:keepNext/>
        <w:rPr>
          <w:lang w:val="en-US"/>
        </w:rPr>
      </w:pPr>
      <w:r w:rsidRPr="00572C83">
        <w:rPr>
          <w:lang w:val="en-US"/>
        </w:rPr>
        <w:t>In this case:</w:t>
      </w:r>
    </w:p>
    <w:p w14:paraId="392787B2" w14:textId="379AAACF" w:rsidR="00A45401" w:rsidRPr="00572C83" w:rsidRDefault="000C0373" w:rsidP="00992A9D">
      <w:pPr>
        <w:pStyle w:val="B10"/>
        <w:keepNext/>
        <w:rPr>
          <w:lang w:val="en-US"/>
        </w:rPr>
      </w:pPr>
      <w:r w:rsidRPr="00572C83">
        <w:rPr>
          <w:lang w:val="en-US"/>
        </w:rPr>
        <w:t>-</w:t>
      </w:r>
      <w:r w:rsidRPr="00572C83">
        <w:rPr>
          <w:lang w:val="en-US"/>
        </w:rPr>
        <w:tab/>
      </w:r>
      <w:r w:rsidR="00A45401" w:rsidRPr="00572C83">
        <w:rPr>
          <w:lang w:val="en-US"/>
        </w:rPr>
        <w:t xml:space="preserve">The </w:t>
      </w:r>
      <w:r w:rsidR="00A45401" w:rsidRPr="00572C83">
        <w:t>M</w:t>
      </w:r>
      <w:r w:rsidR="00625CD8" w:rsidRPr="00572C83">
        <w:t>edia</w:t>
      </w:r>
      <w:r w:rsidR="00625CD8" w:rsidRPr="00572C83">
        <w:rPr>
          <w:lang w:val="en-US"/>
        </w:rPr>
        <w:t xml:space="preserve"> </w:t>
      </w:r>
      <w:r w:rsidR="00A45401" w:rsidRPr="00572C83">
        <w:rPr>
          <w:lang w:val="en-US"/>
        </w:rPr>
        <w:t>S</w:t>
      </w:r>
      <w:r w:rsidR="00625CD8" w:rsidRPr="00572C83">
        <w:rPr>
          <w:lang w:val="en-US"/>
        </w:rPr>
        <w:t xml:space="preserve">ession </w:t>
      </w:r>
      <w:r w:rsidR="00A45401" w:rsidRPr="00572C83">
        <w:rPr>
          <w:lang w:val="en-US"/>
        </w:rPr>
        <w:t>H</w:t>
      </w:r>
      <w:r w:rsidR="00625CD8" w:rsidRPr="00572C83">
        <w:rPr>
          <w:lang w:val="en-US"/>
        </w:rPr>
        <w:t>andler</w:t>
      </w:r>
      <w:r w:rsidR="00A45401" w:rsidRPr="00572C83">
        <w:rPr>
          <w:lang w:val="en-US"/>
        </w:rPr>
        <w:t xml:space="preserve">, based on information via M6 and M5, identifies the existence of a 5GMS service </w:t>
      </w:r>
      <w:r w:rsidRPr="00572C83">
        <w:rPr>
          <w:lang w:val="en-US"/>
        </w:rPr>
        <w:t xml:space="preserve">that is available </w:t>
      </w:r>
      <w:r w:rsidR="00A45401" w:rsidRPr="00572C83">
        <w:rPr>
          <w:lang w:val="en-US"/>
        </w:rPr>
        <w:t>through 5MBS and uses this information to</w:t>
      </w:r>
      <w:r w:rsidR="00CB7D6A" w:rsidRPr="00572C83">
        <w:rPr>
          <w:lang w:val="en-US"/>
        </w:rPr>
        <w:t>:</w:t>
      </w:r>
    </w:p>
    <w:p w14:paraId="3C8D9ADF" w14:textId="26F09D83" w:rsidR="00A45401" w:rsidRPr="00572C83" w:rsidRDefault="000C0373" w:rsidP="00992A9D">
      <w:pPr>
        <w:pStyle w:val="B2"/>
        <w:keepNext/>
      </w:pPr>
      <w:r w:rsidRPr="00572C83">
        <w:t>-</w:t>
      </w:r>
      <w:r w:rsidRPr="00572C83">
        <w:tab/>
      </w:r>
      <w:r w:rsidR="00A45401" w:rsidRPr="00572C83">
        <w:t>Initialize</w:t>
      </w:r>
      <w:r w:rsidR="00A45401" w:rsidRPr="00572C83">
        <w:rPr>
          <w:lang w:val="en-US"/>
        </w:rPr>
        <w:t xml:space="preserve"> </w:t>
      </w:r>
      <w:r w:rsidRPr="00572C83">
        <w:rPr>
          <w:lang w:val="en-US"/>
        </w:rPr>
        <w:t xml:space="preserve">and </w:t>
      </w:r>
      <w:r w:rsidR="00A45401" w:rsidRPr="00572C83">
        <w:rPr>
          <w:lang w:val="en-US"/>
        </w:rPr>
        <w:t>control the 5MBS through MBS-6</w:t>
      </w:r>
      <w:r w:rsidR="00CB7D6A" w:rsidRPr="00572C83">
        <w:rPr>
          <w:lang w:val="en-US"/>
        </w:rPr>
        <w:t>.</w:t>
      </w:r>
    </w:p>
    <w:p w14:paraId="1F7B235F" w14:textId="1D62D6CA" w:rsidR="00A45401" w:rsidRPr="00572C83" w:rsidRDefault="000C0373" w:rsidP="00992A9D">
      <w:pPr>
        <w:pStyle w:val="B2"/>
        <w:keepNext/>
        <w:rPr>
          <w:lang w:val="en-US"/>
        </w:rPr>
      </w:pPr>
      <w:r w:rsidRPr="00572C83">
        <w:rPr>
          <w:lang w:val="en-US"/>
        </w:rPr>
        <w:t>-</w:t>
      </w:r>
      <w:r w:rsidRPr="00572C83">
        <w:rPr>
          <w:lang w:val="en-US"/>
        </w:rPr>
        <w:tab/>
      </w:r>
      <w:r w:rsidR="00A45401" w:rsidRPr="00572C83">
        <w:rPr>
          <w:lang w:val="en-US"/>
        </w:rPr>
        <w:t>Initialize the Media Player through M7</w:t>
      </w:r>
      <w:r w:rsidRPr="00572C83">
        <w:rPr>
          <w:lang w:val="en-US"/>
        </w:rPr>
        <w:t>,</w:t>
      </w:r>
      <w:r w:rsidR="00A45401" w:rsidRPr="00572C83">
        <w:rPr>
          <w:lang w:val="en-US"/>
        </w:rPr>
        <w:t xml:space="preserve"> to </w:t>
      </w:r>
      <w:r w:rsidRPr="00572C83">
        <w:rPr>
          <w:lang w:val="en-US"/>
        </w:rPr>
        <w:t>the</w:t>
      </w:r>
      <w:r w:rsidR="00A45401" w:rsidRPr="00572C83">
        <w:rPr>
          <w:lang w:val="en-US"/>
        </w:rPr>
        <w:t xml:space="preserve"> extent </w:t>
      </w:r>
      <w:r w:rsidRPr="00572C83">
        <w:rPr>
          <w:lang w:val="en-US"/>
        </w:rPr>
        <w:t xml:space="preserve">that </w:t>
      </w:r>
      <w:r w:rsidR="00A45401" w:rsidRPr="00572C83">
        <w:rPr>
          <w:lang w:val="en-US"/>
        </w:rPr>
        <w:t>MBS-7 is used for service delivery.</w:t>
      </w:r>
    </w:p>
    <w:p w14:paraId="5208BC7E" w14:textId="3C38058D" w:rsidR="00A45401" w:rsidRPr="00572C83" w:rsidRDefault="000308EB" w:rsidP="000308EB">
      <w:pPr>
        <w:ind w:left="720" w:hanging="360"/>
        <w:rPr>
          <w:lang w:val="en-US"/>
        </w:rPr>
      </w:pPr>
      <w:r w:rsidRPr="00572C83">
        <w:rPr>
          <w:i/>
          <w:lang w:val="en-US"/>
        </w:rPr>
        <w:t>-</w:t>
      </w:r>
      <w:r w:rsidRPr="00572C83">
        <w:rPr>
          <w:i/>
          <w:lang w:val="en-US"/>
        </w:rPr>
        <w:tab/>
      </w:r>
      <w:r w:rsidR="00A45401" w:rsidRPr="00572C83">
        <w:rPr>
          <w:lang w:val="en-US"/>
        </w:rPr>
        <w:t>The Media Player, based on static and dynamic information from the 5MSB client uses MBS-7 and/or M4 for receiving media.</w:t>
      </w:r>
    </w:p>
    <w:p w14:paraId="63E310BC" w14:textId="44D9AA02" w:rsidR="00A45401" w:rsidRPr="00572C83" w:rsidRDefault="00A45401" w:rsidP="000C0373">
      <w:pPr>
        <w:keepNext/>
        <w:overflowPunct w:val="0"/>
        <w:autoSpaceDE w:val="0"/>
        <w:autoSpaceDN w:val="0"/>
        <w:adjustRightInd w:val="0"/>
        <w:textAlignment w:val="baseline"/>
      </w:pPr>
      <w:r w:rsidRPr="00572C83">
        <w:t>Some open question remain on details (see also clause 5.6 key issues)</w:t>
      </w:r>
      <w:r w:rsidR="00CB7D6A" w:rsidRPr="00572C83">
        <w:t>:</w:t>
      </w:r>
    </w:p>
    <w:p w14:paraId="1905E127" w14:textId="29E8BD6F" w:rsidR="00A45401" w:rsidRPr="00572C83" w:rsidRDefault="00CB7D6A" w:rsidP="000C0373">
      <w:pPr>
        <w:pStyle w:val="B10"/>
        <w:keepNext/>
      </w:pPr>
      <w:r w:rsidRPr="00572C83">
        <w:t>-</w:t>
      </w:r>
      <w:r w:rsidRPr="00572C83">
        <w:tab/>
      </w:r>
      <w:r w:rsidR="00A45401" w:rsidRPr="00572C83">
        <w:t>Where is the manifest served from, through MBS-7, through M4, both, or either?</w:t>
      </w:r>
    </w:p>
    <w:p w14:paraId="309ABE96" w14:textId="38987295" w:rsidR="00A45401" w:rsidRPr="00572C83" w:rsidRDefault="00CB7D6A" w:rsidP="00CB7D6A">
      <w:pPr>
        <w:pStyle w:val="B10"/>
      </w:pPr>
      <w:r w:rsidRPr="00572C83">
        <w:t>-</w:t>
      </w:r>
      <w:r w:rsidRPr="00572C83">
        <w:tab/>
      </w:r>
      <w:r w:rsidR="00A45401" w:rsidRPr="00572C83">
        <w:t xml:space="preserve">How different deployment scenarios in terms of hybrid, </w:t>
      </w:r>
      <w:proofErr w:type="spellStart"/>
      <w:r w:rsidR="00A45401" w:rsidRPr="00572C83">
        <w:t>MooD</w:t>
      </w:r>
      <w:proofErr w:type="spellEnd"/>
      <w:r w:rsidR="00A45401" w:rsidRPr="00572C83">
        <w:t>, can be realized?</w:t>
      </w:r>
    </w:p>
    <w:p w14:paraId="4B99ED63" w14:textId="76F3FAF3" w:rsidR="00194AA4" w:rsidRPr="00572C83" w:rsidRDefault="00194AA4" w:rsidP="00194AA4">
      <w:pPr>
        <w:pStyle w:val="Heading4"/>
        <w:rPr>
          <w:noProof/>
        </w:rPr>
      </w:pPr>
      <w:bookmarkStart w:id="154" w:name="_Toc73026718"/>
      <w:bookmarkStart w:id="155" w:name="_Toc187761730"/>
      <w:r w:rsidRPr="00572C83">
        <w:rPr>
          <w:noProof/>
        </w:rPr>
        <w:t>4.4.</w:t>
      </w:r>
      <w:r w:rsidR="0077782C" w:rsidRPr="00572C83">
        <w:rPr>
          <w:noProof/>
        </w:rPr>
        <w:t>5</w:t>
      </w:r>
      <w:r w:rsidRPr="00572C83">
        <w:rPr>
          <w:noProof/>
        </w:rPr>
        <w:t>.4</w:t>
      </w:r>
      <w:r w:rsidRPr="00572C83">
        <w:rPr>
          <w:noProof/>
        </w:rPr>
        <w:tab/>
        <w:t>5GMS client architecture using 5MBS (option B)</w:t>
      </w:r>
      <w:bookmarkEnd w:id="154"/>
      <w:bookmarkEnd w:id="155"/>
    </w:p>
    <w:p w14:paraId="6B34C74E" w14:textId="5CC20E80" w:rsidR="00194AA4" w:rsidRPr="00572C83" w:rsidRDefault="00194AA4" w:rsidP="00194AA4">
      <w:pPr>
        <w:keepNext/>
        <w:keepLines/>
        <w:rPr>
          <w:noProof/>
        </w:rPr>
      </w:pPr>
      <w:r w:rsidRPr="00572C83">
        <w:t>The alternative client architecture depicted in Figure 4.4.</w:t>
      </w:r>
      <w:r w:rsidR="003B78D1" w:rsidRPr="00572C83">
        <w:t>5</w:t>
      </w:r>
      <w:r w:rsidRPr="00572C83">
        <w:t>.4</w:t>
      </w:r>
      <w:r w:rsidRPr="00572C83">
        <w:noBreakHyphen/>
        <w:t>1 below combines the 5GMS architecture with that of 5MBS. It differs from Figure 4.4.</w:t>
      </w:r>
      <w:r w:rsidR="003B78D1" w:rsidRPr="00572C83">
        <w:t>5</w:t>
      </w:r>
      <w:r w:rsidRPr="00572C83">
        <w:t>.3</w:t>
      </w:r>
      <w:r w:rsidRPr="00572C83">
        <w:noBreakHyphen/>
        <w:t>1 in the use of an additional core function, the 5MBS AS, to terminate unicast file repair requests from the 5MBS Client at reference point MBS-4-UC. The interface at this reference point is technically identical to that at M4, i.e. unicast HTTP.</w:t>
      </w:r>
      <w:r w:rsidRPr="00572C83">
        <w:rPr>
          <w:noProof/>
        </w:rPr>
        <w:t xml:space="preserve"> The Media Player continues to use reference point M4 for non-5MBS media retrieval from the 5GMS AS.</w:t>
      </w:r>
    </w:p>
    <w:p w14:paraId="62CEDB18" w14:textId="77777777" w:rsidR="00194AA4" w:rsidRPr="00572C83" w:rsidRDefault="00194AA4" w:rsidP="00631BD8">
      <w:pPr>
        <w:pStyle w:val="TH"/>
      </w:pPr>
      <w:r w:rsidRPr="00572C83">
        <w:object w:dxaOrig="26421" w:dyaOrig="18971" w14:anchorId="1E10FB45">
          <v:shape id="_x0000_i1039" type="#_x0000_t75" style="width:480.85pt;height:345.25pt" o:ole="">
            <v:imagedata r:id="rId49" o:title=""/>
          </v:shape>
          <o:OLEObject Type="Embed" ProgID="Visio.Drawing.15" ShapeID="_x0000_i1039" DrawAspect="Content" ObjectID="_1798374768" r:id="rId50"/>
        </w:object>
      </w:r>
    </w:p>
    <w:p w14:paraId="34B806F4" w14:textId="1BB31A12" w:rsidR="00194AA4" w:rsidRPr="00572C83" w:rsidRDefault="00194AA4" w:rsidP="00194AA4">
      <w:pPr>
        <w:pStyle w:val="TF"/>
      </w:pPr>
      <w:r w:rsidRPr="00572C83">
        <w:t>Figure 4.4.</w:t>
      </w:r>
      <w:r w:rsidR="003B78D1" w:rsidRPr="00572C83">
        <w:t>5</w:t>
      </w:r>
      <w:r w:rsidRPr="00572C83">
        <w:t>.4-1: Combined 5GMS and MBS client architecture (option B)</w:t>
      </w:r>
    </w:p>
    <w:p w14:paraId="693D2B53" w14:textId="77777777" w:rsidR="003930FD" w:rsidRPr="00572C83" w:rsidRDefault="003930FD" w:rsidP="003930FD">
      <w:pPr>
        <w:keepNext/>
        <w:keepLines/>
      </w:pPr>
      <w:r w:rsidRPr="00572C83">
        <w:t>In practical deployments that combine 5G Media Streaming with 5MBS, the MBSF is likely to be co-located with the 5GMS AF, as described in clause 4.4.1 of the present document. In addition, the 5MBS AS is likely to be co-located with the 5GMS AS in such deployments because the two functions share a high degree of commonality. Figure 4.4.5.4</w:t>
      </w:r>
      <w:r w:rsidRPr="00572C83">
        <w:noBreakHyphen/>
        <w:t>2 below illustrates this likely deployment architecture.</w:t>
      </w:r>
    </w:p>
    <w:p w14:paraId="6AB3EE75" w14:textId="77777777" w:rsidR="003930FD" w:rsidRPr="00572C83" w:rsidRDefault="003930FD" w:rsidP="00631BD8">
      <w:pPr>
        <w:pStyle w:val="TH"/>
      </w:pPr>
      <w:r w:rsidRPr="00572C83">
        <w:rPr>
          <w:noProof/>
          <w:lang w:val="en-US" w:eastAsia="zh-CN"/>
        </w:rPr>
        <w:drawing>
          <wp:inline distT="0" distB="0" distL="0" distR="0" wp14:anchorId="2DB03453" wp14:editId="5BD4175D">
            <wp:extent cx="6122035" cy="4438877"/>
            <wp:effectExtent l="0" t="0" r="0" b="0"/>
            <wp:docPr id="161" name="Picture 161" descr="C:\Users\t841804\AppData\Local\Microsoft\Windows\INetCache\Content.Word\FS_5GMS_Multicast - Client architecture - Combined 5GMS and 5MBS (alternative v4)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841804\AppData\Local\Microsoft\Windows\INetCache\Content.Word\FS_5GMS_Multicast - Client architecture - Combined 5GMS and 5MBS (alternative v4) 2021-05-12.emf"/>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2035" cy="4438877"/>
                    </a:xfrm>
                    <a:prstGeom prst="rect">
                      <a:avLst/>
                    </a:prstGeom>
                    <a:noFill/>
                    <a:ln>
                      <a:noFill/>
                    </a:ln>
                  </pic:spPr>
                </pic:pic>
              </a:graphicData>
            </a:graphic>
          </wp:inline>
        </w:drawing>
      </w:r>
    </w:p>
    <w:p w14:paraId="13D00082" w14:textId="77777777" w:rsidR="003930FD" w:rsidRPr="00572C83" w:rsidRDefault="003930FD" w:rsidP="003930FD">
      <w:pPr>
        <w:pStyle w:val="TF"/>
      </w:pPr>
      <w:r w:rsidRPr="00572C83">
        <w:t>Figure 4.4.5.4-2: Combined 5GMS and MBS client architecture (option B) depicting likely co-location</w:t>
      </w:r>
    </w:p>
    <w:p w14:paraId="71CAB002" w14:textId="77777777" w:rsidR="00194AA4" w:rsidRPr="00572C83" w:rsidRDefault="00194AA4" w:rsidP="00194AA4">
      <w:pPr>
        <w:keepNext/>
      </w:pPr>
      <w:r w:rsidRPr="00572C83">
        <w:t>In both of the above figures, the 5MBS AS exposes an interface at reference point MBS</w:t>
      </w:r>
      <w:r w:rsidRPr="00572C83">
        <w:noBreakHyphen/>
        <w:t>4</w:t>
      </w:r>
      <w:r w:rsidRPr="00572C83">
        <w:noBreakHyphen/>
        <w:t>UC that is technically identical to M4, and which is potentially useful to the 5MBS Client in at least the following contexts:</w:t>
      </w:r>
    </w:p>
    <w:p w14:paraId="07CF3BA9" w14:textId="77777777" w:rsidR="00194AA4" w:rsidRPr="00572C83" w:rsidRDefault="00194AA4" w:rsidP="00194AA4">
      <w:pPr>
        <w:pStyle w:val="B10"/>
        <w:keepNext/>
      </w:pPr>
      <w:r w:rsidRPr="00572C83">
        <w:t>1.</w:t>
      </w:r>
      <w:r w:rsidRPr="00572C83">
        <w:tab/>
      </w:r>
      <w:r w:rsidRPr="00572C83">
        <w:rPr>
          <w:b/>
          <w:bCs/>
        </w:rPr>
        <w:t>Fast 5GMS session start-up</w:t>
      </w:r>
      <w:r w:rsidRPr="00572C83">
        <w:t xml:space="preserve"> via unicast while the 5MBS Client is waiting for initial multicast/broadcast packets to start arriving via MBS</w:t>
      </w:r>
      <w:r w:rsidRPr="00572C83">
        <w:noBreakHyphen/>
        <w:t>4.</w:t>
      </w:r>
    </w:p>
    <w:p w14:paraId="34306A7B" w14:textId="77777777" w:rsidR="00194AA4" w:rsidRPr="00572C83" w:rsidRDefault="00194AA4" w:rsidP="00194AA4">
      <w:pPr>
        <w:pStyle w:val="B10"/>
        <w:keepNext/>
      </w:pPr>
      <w:r w:rsidRPr="00572C83">
        <w:t>2.</w:t>
      </w:r>
      <w:r w:rsidRPr="00572C83">
        <w:tab/>
      </w:r>
      <w:r w:rsidRPr="00572C83">
        <w:rPr>
          <w:b/>
          <w:bCs/>
        </w:rPr>
        <w:t>Unicast recovery</w:t>
      </w:r>
      <w:r w:rsidRPr="00572C83">
        <w:t xml:space="preserve"> of the application payload data carried in multicast/broadcast packets that are not successfully received via MBS</w:t>
      </w:r>
      <w:r w:rsidRPr="00572C83">
        <w:noBreakHyphen/>
        <w:t>4, in a manner that is transparent to the 5GMS Client.</w:t>
      </w:r>
    </w:p>
    <w:p w14:paraId="4071D157" w14:textId="77777777" w:rsidR="00194AA4" w:rsidRPr="00572C83" w:rsidRDefault="00194AA4" w:rsidP="00194AA4">
      <w:pPr>
        <w:pStyle w:val="B10"/>
        <w:keepNext/>
      </w:pPr>
      <w:r w:rsidRPr="00572C83">
        <w:t>3.</w:t>
      </w:r>
      <w:r w:rsidRPr="00572C83">
        <w:tab/>
      </w:r>
      <w:r w:rsidRPr="00572C83">
        <w:rPr>
          <w:b/>
          <w:bCs/>
        </w:rPr>
        <w:t>5GMS session continuity</w:t>
      </w:r>
      <w:r w:rsidRPr="00572C83">
        <w:t xml:space="preserve"> when multicast/broadcast service is temporarily unavailable, in a manner that is transparent to the 5GMS Client.</w:t>
      </w:r>
    </w:p>
    <w:p w14:paraId="6978DC95" w14:textId="77777777" w:rsidR="00194AA4" w:rsidRPr="00572C83" w:rsidRDefault="00194AA4" w:rsidP="00194AA4">
      <w:pPr>
        <w:pStyle w:val="B10"/>
      </w:pPr>
      <w:r w:rsidRPr="00572C83">
        <w:t>4.</w:t>
      </w:r>
      <w:r w:rsidRPr="00572C83">
        <w:tab/>
        <w:t xml:space="preserve">Switching the operating mode of a 5GMS session to unicast under the direction of network-based </w:t>
      </w:r>
      <w:r w:rsidRPr="00572C83">
        <w:rPr>
          <w:b/>
          <w:bCs/>
        </w:rPr>
        <w:t>multicast operation on demand</w:t>
      </w:r>
      <w:r w:rsidRPr="00572C83">
        <w:t xml:space="preserve"> (</w:t>
      </w:r>
      <w:proofErr w:type="spellStart"/>
      <w:r w:rsidRPr="00572C83">
        <w:t>MooD</w:t>
      </w:r>
      <w:proofErr w:type="spellEnd"/>
      <w:r w:rsidRPr="00572C83">
        <w:t>), in a manner that is transparent to the 5GMS Client.</w:t>
      </w:r>
    </w:p>
    <w:p w14:paraId="5CB32222" w14:textId="77777777" w:rsidR="00194AA4" w:rsidRPr="00572C83" w:rsidRDefault="00194AA4" w:rsidP="00194AA4">
      <w:pPr>
        <w:keepNext/>
        <w:rPr>
          <w:noProof/>
        </w:rPr>
      </w:pPr>
      <w:r w:rsidRPr="00572C83">
        <w:rPr>
          <w:noProof/>
        </w:rPr>
        <w:t>Relevant issues to be studied include:</w:t>
      </w:r>
    </w:p>
    <w:p w14:paraId="5F3162AB" w14:textId="77777777" w:rsidR="00194AA4" w:rsidRPr="00572C83" w:rsidRDefault="00194AA4" w:rsidP="00194AA4">
      <w:pPr>
        <w:pStyle w:val="B10"/>
        <w:keepNext/>
        <w:rPr>
          <w:noProof/>
        </w:rPr>
      </w:pPr>
      <w:r w:rsidRPr="00572C83">
        <w:rPr>
          <w:noProof/>
        </w:rPr>
        <w:t>-</w:t>
      </w:r>
      <w:r w:rsidRPr="00572C83">
        <w:rPr>
          <w:noProof/>
        </w:rPr>
        <w:tab/>
        <w:t>How the 5MBS AS is configured.</w:t>
      </w:r>
    </w:p>
    <w:p w14:paraId="04A31EAE" w14:textId="77777777" w:rsidR="00194AA4" w:rsidRPr="00572C83" w:rsidRDefault="00194AA4" w:rsidP="00194AA4">
      <w:pPr>
        <w:pStyle w:val="B10"/>
        <w:keepNext/>
        <w:rPr>
          <w:noProof/>
        </w:rPr>
      </w:pPr>
      <w:r w:rsidRPr="00572C83">
        <w:rPr>
          <w:noProof/>
        </w:rPr>
        <w:t>-</w:t>
      </w:r>
      <w:r w:rsidRPr="00572C83">
        <w:rPr>
          <w:noProof/>
        </w:rPr>
        <w:tab/>
        <w:t>Shared use of a single PDU Session by M4 and MBS</w:t>
      </w:r>
      <w:r w:rsidRPr="00572C83">
        <w:rPr>
          <w:noProof/>
        </w:rPr>
        <w:noBreakHyphen/>
        <w:t>4</w:t>
      </w:r>
      <w:r w:rsidRPr="00572C83">
        <w:rPr>
          <w:noProof/>
        </w:rPr>
        <w:noBreakHyphen/>
        <w:t>UC. (The solution to this may be trivial.)</w:t>
      </w:r>
    </w:p>
    <w:p w14:paraId="00DCA38D" w14:textId="77777777" w:rsidR="00194AA4" w:rsidRPr="00572C83" w:rsidRDefault="00194AA4" w:rsidP="00194AA4">
      <w:pPr>
        <w:pStyle w:val="B10"/>
        <w:keepNext/>
      </w:pPr>
      <w:r w:rsidRPr="00572C83">
        <w:t>-</w:t>
      </w:r>
      <w:r w:rsidRPr="00572C83">
        <w:tab/>
        <w:t>Whether the presentation manifest is delivered via M4 or MBS-7.</w:t>
      </w:r>
    </w:p>
    <w:p w14:paraId="2B7AFD64" w14:textId="77777777" w:rsidR="00194AA4" w:rsidRPr="00572C83" w:rsidRDefault="00194AA4" w:rsidP="00194AA4">
      <w:pPr>
        <w:pStyle w:val="B10"/>
        <w:rPr>
          <w:noProof/>
        </w:rPr>
      </w:pPr>
      <w:r w:rsidRPr="00572C83">
        <w:t>-</w:t>
      </w:r>
      <w:r w:rsidRPr="00572C83">
        <w:tab/>
        <w:t xml:space="preserve">How different deployment scenarios such as hybrid operation and </w:t>
      </w:r>
      <w:proofErr w:type="spellStart"/>
      <w:r w:rsidRPr="00572C83">
        <w:t>MooD</w:t>
      </w:r>
      <w:proofErr w:type="spellEnd"/>
      <w:r w:rsidRPr="00572C83">
        <w:t xml:space="preserve"> are realised.</w:t>
      </w:r>
    </w:p>
    <w:p w14:paraId="6E10A409" w14:textId="77777777" w:rsidR="00E70AE1" w:rsidRPr="00572C83" w:rsidRDefault="00E70AE1" w:rsidP="008359A3">
      <w:pPr>
        <w:pStyle w:val="Heading1"/>
      </w:pPr>
      <w:bookmarkStart w:id="156" w:name="_Toc23256811"/>
      <w:bookmarkStart w:id="157" w:name="_Toc25353535"/>
      <w:bookmarkStart w:id="158" w:name="_Toc25918781"/>
      <w:bookmarkStart w:id="159" w:name="_Toc36567257"/>
      <w:bookmarkStart w:id="160" w:name="_Toc36567287"/>
      <w:bookmarkStart w:id="161" w:name="_Toc36567341"/>
      <w:bookmarkStart w:id="162" w:name="_Toc73026719"/>
      <w:bookmarkStart w:id="163" w:name="_Toc187761731"/>
      <w:r w:rsidRPr="00572C83">
        <w:t>5</w:t>
      </w:r>
      <w:r w:rsidRPr="00572C83">
        <w:tab/>
        <w:t>Key Issues</w:t>
      </w:r>
      <w:bookmarkEnd w:id="128"/>
      <w:bookmarkEnd w:id="129"/>
      <w:bookmarkEnd w:id="130"/>
      <w:bookmarkEnd w:id="156"/>
      <w:bookmarkEnd w:id="157"/>
      <w:bookmarkEnd w:id="158"/>
      <w:bookmarkEnd w:id="159"/>
      <w:bookmarkEnd w:id="160"/>
      <w:bookmarkEnd w:id="161"/>
      <w:bookmarkEnd w:id="162"/>
      <w:bookmarkEnd w:id="163"/>
    </w:p>
    <w:p w14:paraId="0F71E35C" w14:textId="77777777" w:rsidR="00C22A47" w:rsidRPr="00572C83" w:rsidRDefault="00C22A47" w:rsidP="00C22A47">
      <w:pPr>
        <w:pStyle w:val="Heading2"/>
        <w:rPr>
          <w:rFonts w:eastAsia="MS Mincho"/>
        </w:rPr>
      </w:pPr>
      <w:bookmarkStart w:id="164" w:name="_Toc73026720"/>
      <w:bookmarkStart w:id="165" w:name="_Toc187761732"/>
      <w:r w:rsidRPr="00572C83">
        <w:rPr>
          <w:rFonts w:eastAsia="MS Mincho"/>
        </w:rPr>
        <w:t>5.1</w:t>
      </w:r>
      <w:r w:rsidRPr="00572C83">
        <w:rPr>
          <w:rFonts w:eastAsia="MS Mincho"/>
        </w:rPr>
        <w:tab/>
        <w:t>General</w:t>
      </w:r>
      <w:bookmarkEnd w:id="164"/>
      <w:bookmarkEnd w:id="165"/>
    </w:p>
    <w:p w14:paraId="1F2BFE17" w14:textId="77777777" w:rsidR="00C22A47" w:rsidRPr="00572C83" w:rsidRDefault="00C22A47" w:rsidP="00C22A47">
      <w:pPr>
        <w:keepNext/>
        <w:rPr>
          <w:rFonts w:eastAsia="MS Mincho"/>
        </w:rPr>
      </w:pPr>
      <w:r w:rsidRPr="00572C83">
        <w:rPr>
          <w:rFonts w:eastAsia="MS Mincho"/>
        </w:rPr>
        <w:t>This clause identifies relevant key issues and gaps in existing 5GMS to support collaboration scenarios where multicast ingestion or multicast distribution might be used.</w:t>
      </w:r>
    </w:p>
    <w:p w14:paraId="75BF7EA3" w14:textId="77777777" w:rsidR="00C22A47" w:rsidRPr="00572C83" w:rsidRDefault="00C22A47" w:rsidP="00C22A47">
      <w:pPr>
        <w:pStyle w:val="Heading2"/>
      </w:pPr>
      <w:bookmarkStart w:id="166" w:name="_Toc73026721"/>
      <w:bookmarkStart w:id="167" w:name="_Toc187761733"/>
      <w:r w:rsidRPr="00572C83">
        <w:t>5.2</w:t>
      </w:r>
      <w:r w:rsidRPr="00572C83">
        <w:tab/>
        <w:t>Key Issue#1: Support of multicast ABR in 5G Media Streaming Architecture</w:t>
      </w:r>
      <w:bookmarkEnd w:id="166"/>
      <w:bookmarkEnd w:id="167"/>
    </w:p>
    <w:p w14:paraId="4E6A1B97" w14:textId="77777777" w:rsidR="00C22A47" w:rsidRPr="00572C83" w:rsidRDefault="00C22A47" w:rsidP="00C22A47">
      <w:pPr>
        <w:pStyle w:val="Heading3"/>
      </w:pPr>
      <w:bookmarkStart w:id="168" w:name="_Toc73026722"/>
      <w:bookmarkStart w:id="169" w:name="_Toc187761734"/>
      <w:r w:rsidRPr="00572C83">
        <w:t>5.2.1</w:t>
      </w:r>
      <w:r w:rsidRPr="00572C83">
        <w:tab/>
        <w:t>Description</w:t>
      </w:r>
      <w:bookmarkEnd w:id="168"/>
      <w:bookmarkEnd w:id="169"/>
    </w:p>
    <w:p w14:paraId="57B14ABE" w14:textId="77777777" w:rsidR="00C22A47" w:rsidRPr="00572C83" w:rsidRDefault="00C22A47" w:rsidP="00CB7D6A">
      <w:pPr>
        <w:keepNext/>
        <w:keepLines/>
      </w:pPr>
      <w:r w:rsidRPr="00572C83">
        <w:t>It has been observed that a small number of popular live linear TV channels account for large viewership in over-the-top media service deployment. It is expected that multicast could be used to deliver ABR-packaged media segments in 5G Media Streaming so that a shared multicast/broadcast packet stream can be delivered to the RAN nodes, without having the capacity costs associated with unicast video delivery.</w:t>
      </w:r>
    </w:p>
    <w:p w14:paraId="478D4186" w14:textId="77777777" w:rsidR="00C22A47" w:rsidRPr="00572C83" w:rsidRDefault="00C22A47" w:rsidP="001653D9">
      <w:pPr>
        <w:keepNext/>
      </w:pPr>
      <w:r w:rsidRPr="00572C83">
        <w:t>Some relevant features of a generic MABR functional architecture are described below in terms of the DVB</w:t>
      </w:r>
      <w:r w:rsidRPr="00572C83">
        <w:noBreakHyphen/>
        <w:t>MABR architecture reproduced in Figure 4.3.1.1</w:t>
      </w:r>
      <w:r w:rsidRPr="00572C83">
        <w:noBreakHyphen/>
        <w:t>1:</w:t>
      </w:r>
    </w:p>
    <w:p w14:paraId="11179E1B" w14:textId="6A0FDA17" w:rsidR="00C22A47" w:rsidRPr="00572C83" w:rsidRDefault="00C22A47" w:rsidP="001653D9">
      <w:pPr>
        <w:pStyle w:val="B10"/>
        <w:keepNext/>
      </w:pPr>
      <w:r w:rsidRPr="00572C83">
        <w:t>-</w:t>
      </w:r>
      <w:r w:rsidRPr="00572C83">
        <w:tab/>
        <w:t xml:space="preserve">Media objects (e.g. presentation manifests, media segments) can be made available by the </w:t>
      </w:r>
      <w:r w:rsidRPr="00572C83">
        <w:rPr>
          <w:i/>
          <w:iCs/>
        </w:rPr>
        <w:t>Multicast server</w:t>
      </w:r>
      <w:r w:rsidRPr="00572C83">
        <w:t xml:space="preserve"> on different multicast transport sessions (i.e. IP multicast groups) at reference point M, with the </w:t>
      </w:r>
      <w:r w:rsidRPr="00572C83">
        <w:rPr>
          <w:i/>
          <w:iCs/>
        </w:rPr>
        <w:t>Multicast gateway</w:t>
      </w:r>
      <w:r w:rsidRPr="00572C83">
        <w:t xml:space="preserve"> function selecting between them using standard multicast join/leave procedures under the influence of requests from the </w:t>
      </w:r>
      <w:r w:rsidRPr="00572C83">
        <w:rPr>
          <w:i/>
          <w:iCs/>
        </w:rPr>
        <w:t>Content playback</w:t>
      </w:r>
      <w:r w:rsidRPr="00572C83">
        <w:t xml:space="preserve"> function at reference point L.</w:t>
      </w:r>
    </w:p>
    <w:p w14:paraId="52191EEA" w14:textId="77777777" w:rsidR="00C22A47" w:rsidRPr="00572C83" w:rsidRDefault="00C22A47" w:rsidP="00C22A47">
      <w:pPr>
        <w:pStyle w:val="B10"/>
      </w:pPr>
      <w:r w:rsidRPr="00572C83">
        <w:t>-</w:t>
      </w:r>
      <w:r w:rsidRPr="00572C83">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8C3DE30" w14:textId="77777777" w:rsidR="00C22A47" w:rsidRPr="00572C83" w:rsidRDefault="00C22A47" w:rsidP="00C22A47">
      <w:pPr>
        <w:pStyle w:val="B10"/>
      </w:pPr>
      <w:r w:rsidRPr="00572C83">
        <w:t>-</w:t>
      </w:r>
      <w:r w:rsidRPr="00572C83">
        <w:tab/>
        <w:t xml:space="preserve">The </w:t>
      </w:r>
      <w:r w:rsidRPr="00572C83">
        <w:rPr>
          <w:i/>
          <w:iCs/>
        </w:rPr>
        <w:t>Content playback</w:t>
      </w:r>
      <w:r w:rsidRPr="00572C83">
        <w:t xml:space="preserve"> function is an unmodified ABR media player (e.g. a DASH player). However, specific APIs may additionally be provided to support player operation.</w:t>
      </w:r>
    </w:p>
    <w:p w14:paraId="7D2F8F7B" w14:textId="0B0FFC25" w:rsidR="00C22A47" w:rsidRPr="00572C83" w:rsidRDefault="00C22A47" w:rsidP="001653D9">
      <w:pPr>
        <w:pStyle w:val="B10"/>
        <w:keepNext/>
      </w:pPr>
      <w:r w:rsidRPr="00572C83">
        <w:t>-</w:t>
      </w:r>
      <w:r w:rsidRPr="00572C83">
        <w:tab/>
        <w:t xml:space="preserve">The </w:t>
      </w:r>
      <w:r w:rsidRPr="00572C83">
        <w:rPr>
          <w:i/>
        </w:rPr>
        <w:t xml:space="preserve">Multicast gateway </w:t>
      </w:r>
      <w:r w:rsidRPr="00572C83">
        <w:t>may be a media-aware HTTP(S) proxy or may be media-unaware.</w:t>
      </w:r>
    </w:p>
    <w:p w14:paraId="6849EA44" w14:textId="6BB9872E" w:rsidR="00F24902" w:rsidRPr="00572C83" w:rsidRDefault="00F24902" w:rsidP="00F24902">
      <w:pPr>
        <w:pStyle w:val="NO"/>
      </w:pPr>
      <w:r w:rsidRPr="00572C83">
        <w:t>NOTE:</w:t>
      </w:r>
      <w:r w:rsidRPr="00572C83">
        <w:tab/>
        <w:t xml:space="preserve">Bit rate adaptation by a </w:t>
      </w:r>
      <w:r w:rsidRPr="00572C83">
        <w:rPr>
          <w:i/>
          <w:iCs/>
        </w:rPr>
        <w:t>Multicast gateway</w:t>
      </w:r>
      <w:r w:rsidRPr="00572C83">
        <w:t xml:space="preserve"> is for future study.</w:t>
      </w:r>
    </w:p>
    <w:p w14:paraId="2CB1BE69" w14:textId="77777777" w:rsidR="00C22A47" w:rsidRPr="00572C83" w:rsidRDefault="00C22A47" w:rsidP="001653D9">
      <w:pPr>
        <w:pStyle w:val="B10"/>
        <w:keepNext/>
      </w:pPr>
      <w:r w:rsidRPr="00572C83">
        <w:t>-</w:t>
      </w:r>
      <w:r w:rsidRPr="00572C83">
        <w:tab/>
        <w:t xml:space="preserve">The purpose of the </w:t>
      </w:r>
      <w:r w:rsidRPr="00572C83">
        <w:rPr>
          <w:i/>
          <w:iCs/>
        </w:rPr>
        <w:t>Multicast rendezvous service</w:t>
      </w:r>
      <w:r w:rsidRPr="00572C83">
        <w:t xml:space="preserve"> is to maintain records of managed </w:t>
      </w:r>
      <w:r w:rsidRPr="00572C83">
        <w:rPr>
          <w:i/>
          <w:iCs/>
        </w:rPr>
        <w:t>Multicast gateway</w:t>
      </w:r>
      <w:r w:rsidRPr="00572C83">
        <w:t xml:space="preserve"> instances, and to handle the initial request from the </w:t>
      </w:r>
      <w:r w:rsidRPr="00572C83">
        <w:rPr>
          <w:i/>
          <w:iCs/>
        </w:rPr>
        <w:t>Content playback</w:t>
      </w:r>
      <w:r w:rsidRPr="00572C83">
        <w:t xml:space="preserve"> function for a presentation manifest. The </w:t>
      </w:r>
      <w:r w:rsidRPr="00572C83">
        <w:rPr>
          <w:i/>
          <w:iCs/>
        </w:rPr>
        <w:t>Multicast rendezvous service</w:t>
      </w:r>
      <w:r w:rsidRPr="00572C83">
        <w:t xml:space="preserve"> redirects the </w:t>
      </w:r>
      <w:r w:rsidRPr="00572C83">
        <w:rPr>
          <w:i/>
          <w:iCs/>
        </w:rPr>
        <w:t>Content playback</w:t>
      </w:r>
      <w:r w:rsidRPr="00572C83">
        <w:t xml:space="preserve"> function to use a </w:t>
      </w:r>
      <w:r w:rsidRPr="00572C83">
        <w:rPr>
          <w:i/>
          <w:iCs/>
        </w:rPr>
        <w:t>Multicast gateway</w:t>
      </w:r>
      <w:r w:rsidRPr="00572C83">
        <w:t xml:space="preserve"> for a particular media presentation, when this is appropriate. This HTTP-level redirection is “sticky” and therefore is only needed in the case of the </w:t>
      </w:r>
      <w:r w:rsidRPr="00572C83">
        <w:rPr>
          <w:i/>
          <w:iCs/>
        </w:rPr>
        <w:t>Content playback</w:t>
      </w:r>
      <w:r w:rsidRPr="00572C83">
        <w:t xml:space="preserve"> function’s initial request for a presentation manifest at the start of the presentation session. Subsequent requests for the presentation manifest in the same presentation session go straight to the </w:t>
      </w:r>
      <w:r w:rsidRPr="00572C83">
        <w:rPr>
          <w:i/>
          <w:iCs/>
        </w:rPr>
        <w:t>Multicast gateway</w:t>
      </w:r>
      <w:r w:rsidRPr="00572C83">
        <w:t>.</w:t>
      </w:r>
    </w:p>
    <w:p w14:paraId="39E29923" w14:textId="77777777" w:rsidR="00C22A47" w:rsidRPr="00572C83" w:rsidRDefault="00C22A47" w:rsidP="00C22A47">
      <w:pPr>
        <w:pStyle w:val="B10"/>
      </w:pPr>
      <w:r w:rsidRPr="00572C83">
        <w:t>-</w:t>
      </w:r>
      <w:r w:rsidRPr="00572C83">
        <w:tab/>
        <w:t xml:space="preserve">Once the </w:t>
      </w:r>
      <w:r w:rsidRPr="00572C83">
        <w:rPr>
          <w:i/>
          <w:iCs/>
        </w:rPr>
        <w:t>Content playback</w:t>
      </w:r>
      <w:r w:rsidRPr="00572C83">
        <w:t xml:space="preserve"> function has decided to use the </w:t>
      </w:r>
      <w:r w:rsidRPr="00572C83">
        <w:rPr>
          <w:i/>
          <w:iCs/>
        </w:rPr>
        <w:t>Multicast gateway</w:t>
      </w:r>
      <w:r w:rsidRPr="00572C83">
        <w:t xml:space="preserve"> for a given media presentation, the request for the presentation manifest is proxied through the </w:t>
      </w:r>
      <w:r w:rsidRPr="00572C83">
        <w:rPr>
          <w:i/>
          <w:iCs/>
        </w:rPr>
        <w:t>Multicast gateway</w:t>
      </w:r>
      <w:r w:rsidRPr="00572C83">
        <w:t xml:space="preserve">. This gives the </w:t>
      </w:r>
      <w:r w:rsidRPr="00572C83">
        <w:rPr>
          <w:i/>
          <w:iCs/>
        </w:rPr>
        <w:t>Multicast gateway</w:t>
      </w:r>
      <w:r w:rsidRPr="00572C83">
        <w:t xml:space="preserve"> the opportunity to modify the presentation manifest. Notably, the </w:t>
      </w:r>
      <w:r w:rsidRPr="00572C83">
        <w:rPr>
          <w:i/>
        </w:rPr>
        <w:t>Multicast gateway</w:t>
      </w:r>
      <w:r w:rsidRPr="00572C83">
        <w:t xml:space="preserve"> can arrange for the </w:t>
      </w:r>
      <w:r w:rsidRPr="00572C83">
        <w:rPr>
          <w:i/>
          <w:iCs/>
        </w:rPr>
        <w:t>Content playback</w:t>
      </w:r>
      <w:r w:rsidRPr="00572C83">
        <w:t xml:space="preserve"> function to direct certain media segment requests to the </w:t>
      </w:r>
      <w:r w:rsidRPr="00572C83">
        <w:rPr>
          <w:i/>
          <w:iCs/>
        </w:rPr>
        <w:t>Multicast gateway</w:t>
      </w:r>
      <w:r w:rsidRPr="00572C83">
        <w:t xml:space="preserve"> at reference point L by selectively changing the origin in some of the URL base paths.</w:t>
      </w:r>
    </w:p>
    <w:p w14:paraId="4519A922" w14:textId="77777777" w:rsidR="00C22A47" w:rsidRPr="00572C83" w:rsidRDefault="00C22A47" w:rsidP="001653D9">
      <w:pPr>
        <w:pStyle w:val="B10"/>
        <w:keepNext/>
      </w:pPr>
      <w:r w:rsidRPr="00572C83">
        <w:t>-</w:t>
      </w:r>
      <w:r w:rsidRPr="00572C83">
        <w:tab/>
        <w:t xml:space="preserve">The same media segments made available via multicast at reference point M are also available via unicast at reference point A. This enables a </w:t>
      </w:r>
      <w:r w:rsidRPr="00572C83">
        <w:rPr>
          <w:i/>
          <w:iCs/>
        </w:rPr>
        <w:t>Multicast gateway</w:t>
      </w:r>
      <w:r w:rsidRPr="00572C83">
        <w:t xml:space="preserve"> to offer transparent unicast-based repair of media not received intact at reference point M and irreparable using AL</w:t>
      </w:r>
      <w:r w:rsidRPr="00572C83">
        <w:noBreakHyphen/>
        <w:t>FEC (if available). Unicast retrieval of media segments is also useful for supporting fast presentation start-up and for patching gaps when switching between multicast transport sessions.</w:t>
      </w:r>
    </w:p>
    <w:p w14:paraId="0174021A" w14:textId="2750871B" w:rsidR="00F24902" w:rsidRPr="00572C83" w:rsidRDefault="00F24902" w:rsidP="00FE6E04">
      <w:pPr>
        <w:pStyle w:val="NO"/>
      </w:pPr>
      <w:r w:rsidRPr="00572C83">
        <w:t>NOTE:</w:t>
      </w:r>
      <w:r w:rsidRPr="00572C83">
        <w:tab/>
        <w:t>Other relevant features may be identified and added at a later point during the course of the study.</w:t>
      </w:r>
    </w:p>
    <w:p w14:paraId="64D73FD1" w14:textId="77777777" w:rsidR="00C22A47" w:rsidRPr="00572C83" w:rsidRDefault="00C22A47" w:rsidP="00C22A47">
      <w:r w:rsidRPr="00572C83">
        <w:t xml:space="preserve">In the </w:t>
      </w:r>
      <w:proofErr w:type="spellStart"/>
      <w:r w:rsidRPr="00572C83">
        <w:t>CableLabs</w:t>
      </w:r>
      <w:proofErr w:type="spellEnd"/>
      <w:r w:rsidRPr="00572C83">
        <w:t xml:space="preserve"> IP Multicast ABR architecture Technical Report [13], similar to DVB</w:t>
      </w:r>
      <w:r w:rsidRPr="00572C83">
        <w:noBreakHyphen/>
        <w:t>MABR, the term “Multicast Adaptive Bit Rate” is also used to refer to the multicast delivery of video segment files to a gateway or proxy which subsequently delivers these segments via HTTP when they are requested by a streaming video Player. As with DVB</w:t>
      </w:r>
      <w:r w:rsidRPr="00572C83">
        <w:noBreakHyphen/>
        <w:t>MABR, each multicast stream typically carries a single bit rate (e.g. a single DASH representation).</w:t>
      </w:r>
    </w:p>
    <w:p w14:paraId="30B81369" w14:textId="77777777" w:rsidR="00C22A47" w:rsidRPr="00572C83" w:rsidRDefault="00C22A47" w:rsidP="001653D9">
      <w:pPr>
        <w:keepNext/>
      </w:pPr>
      <w:r w:rsidRPr="00572C83">
        <w:t>This key issue is aimed at studying how to provide support two scenarios:</w:t>
      </w:r>
    </w:p>
    <w:p w14:paraId="20CD7EDC" w14:textId="7E0FF686" w:rsidR="00C22A47" w:rsidRPr="00572C83" w:rsidRDefault="001653D9" w:rsidP="001653D9">
      <w:pPr>
        <w:pStyle w:val="B10"/>
      </w:pPr>
      <w:r w:rsidRPr="00572C83">
        <w:t>1.</w:t>
      </w:r>
      <w:r w:rsidRPr="00572C83">
        <w:tab/>
      </w:r>
      <w:r w:rsidR="00C22A47" w:rsidRPr="00572C83">
        <w:t>For a 5G Media Streaming Service provider to implement “Multicast ABR” like functionalities in 5G Media Streaming leveraging 5G MBS functionalities. For details see clause 5.2.3.</w:t>
      </w:r>
    </w:p>
    <w:p w14:paraId="06887DFD" w14:textId="6C214B98" w:rsidR="00C22A47" w:rsidRPr="00572C83" w:rsidRDefault="001653D9" w:rsidP="001653D9">
      <w:pPr>
        <w:pStyle w:val="B10"/>
      </w:pPr>
      <w:r w:rsidRPr="00572C83">
        <w:t>2.</w:t>
      </w:r>
      <w:r w:rsidRPr="00572C83">
        <w:tab/>
      </w:r>
      <w:r w:rsidR="00C22A47" w:rsidRPr="00572C83">
        <w:t>For an external Multicast ABR provider to interface with 5G Media Streaming and 5G MBS to distributed data over 5G System. For details see clause 5.2.4.</w:t>
      </w:r>
    </w:p>
    <w:p w14:paraId="3D561200" w14:textId="77777777" w:rsidR="00C22A47" w:rsidRPr="00572C83" w:rsidRDefault="00C22A47" w:rsidP="00C22A47">
      <w:r w:rsidRPr="00572C83">
        <w:t>Where appropriate, solutions addressing this Key Issue may include the reuse of existing concepts, functions and/or interfaces from Release 16, including the 5G Media Streaming architecture and the MBMS Service Layer.</w:t>
      </w:r>
    </w:p>
    <w:p w14:paraId="1EA5487E" w14:textId="790731B2" w:rsidR="00F24902" w:rsidRPr="00572C83" w:rsidRDefault="00F24902" w:rsidP="00FE6E04">
      <w:pPr>
        <w:pStyle w:val="NO"/>
      </w:pPr>
      <w:bookmarkStart w:id="170" w:name="_Toc73026723"/>
      <w:r w:rsidRPr="00572C83">
        <w:t>NOTE:</w:t>
      </w:r>
      <w:r w:rsidRPr="00572C83">
        <w:tab/>
        <w:t>DASH-over-MBMS and the generic Application Service specified in TS 26.346 already supports many of the required functions.</w:t>
      </w:r>
    </w:p>
    <w:p w14:paraId="7895C4A7" w14:textId="77777777" w:rsidR="00C22A47" w:rsidRPr="00572C83" w:rsidRDefault="00C22A47" w:rsidP="00C22A47">
      <w:pPr>
        <w:pStyle w:val="Heading3"/>
      </w:pPr>
      <w:bookmarkStart w:id="171" w:name="_Toc187761735"/>
      <w:r w:rsidRPr="00572C83">
        <w:t>5.2.2</w:t>
      </w:r>
      <w:r w:rsidRPr="00572C83">
        <w:tab/>
        <w:t>Scenario #1: MABR operation of 5MBS-enhanced 5GMS System</w:t>
      </w:r>
      <w:bookmarkEnd w:id="170"/>
      <w:bookmarkEnd w:id="171"/>
    </w:p>
    <w:p w14:paraId="24A642F7" w14:textId="77777777" w:rsidR="00C22A47" w:rsidRPr="00572C83" w:rsidRDefault="00C22A47" w:rsidP="00C22A47">
      <w:pPr>
        <w:pStyle w:val="B10"/>
        <w:keepNext/>
        <w:ind w:left="0" w:firstLine="0"/>
        <w:rPr>
          <w:lang w:eastAsia="en-GB"/>
        </w:rPr>
      </w:pPr>
      <w:r w:rsidRPr="00572C83">
        <w:rPr>
          <w:lang w:eastAsia="en-GB"/>
        </w:rPr>
        <w:t>In this scenario, a 5MBS-capable 5GMS System operator wants to deliver linear television and radio services to a population of 5GMS Clients running in mobile UEs or fixed wireless access customer premises equipment, some of which are multicast-capable. The 5GMS System operator could use 5MBS functions in the Trusted DN to generate multicast transport sessions.</w:t>
      </w:r>
    </w:p>
    <w:p w14:paraId="1963C0CB" w14:textId="77777777" w:rsidR="00C22A47" w:rsidRPr="00572C83" w:rsidRDefault="00C22A47" w:rsidP="00C22A47">
      <w:pPr>
        <w:rPr>
          <w:szCs w:val="24"/>
          <w:lang w:eastAsia="en-GB"/>
        </w:rPr>
      </w:pPr>
      <w:r w:rsidRPr="00572C83">
        <w:rPr>
          <w:szCs w:val="24"/>
          <w:lang w:eastAsia="en-GB"/>
        </w:rPr>
        <w:t>With reference to the simplified DVB functional architecture depicted in figure 4.3.1.1-1</w:t>
      </w:r>
      <w:r w:rsidRPr="00572C83">
        <w:rPr>
          <w:noProof/>
          <w:lang w:val="en-US" w:eastAsia="zh-CN"/>
        </w:rPr>
        <w:t xml:space="preserve">, in this scenario the </w:t>
      </w:r>
      <w:r w:rsidRPr="00572C83">
        <w:rPr>
          <w:i/>
          <w:iCs/>
          <w:noProof/>
          <w:lang w:val="en-US" w:eastAsia="zh-CN"/>
        </w:rPr>
        <w:t>Multicast server</w:t>
      </w:r>
      <w:r w:rsidRPr="00572C83">
        <w:rPr>
          <w:noProof/>
          <w:lang w:val="en-US" w:eastAsia="zh-CN"/>
        </w:rPr>
        <w:t xml:space="preserve"> logical function corresponds to a new function in the 5G System and the </w:t>
      </w:r>
      <w:r w:rsidRPr="00572C83">
        <w:rPr>
          <w:i/>
          <w:iCs/>
          <w:noProof/>
          <w:lang w:val="en-US" w:eastAsia="zh-CN"/>
        </w:rPr>
        <w:t>Multicast gateway</w:t>
      </w:r>
      <w:r w:rsidRPr="00572C83">
        <w:rPr>
          <w:noProof/>
          <w:lang w:val="en-US" w:eastAsia="zh-CN"/>
        </w:rPr>
        <w:t xml:space="preserve"> logical function corresponds to a function in the UE.</w:t>
      </w:r>
    </w:p>
    <w:p w14:paraId="22E7F507" w14:textId="77777777" w:rsidR="00C22A47" w:rsidRPr="00572C83" w:rsidRDefault="00C22A47" w:rsidP="00C22A47">
      <w:pPr>
        <w:pStyle w:val="Heading3"/>
      </w:pPr>
      <w:bookmarkStart w:id="172" w:name="_Toc73026724"/>
      <w:bookmarkStart w:id="173" w:name="_Toc187761736"/>
      <w:r w:rsidRPr="00572C83">
        <w:t>5.2.3</w:t>
      </w:r>
      <w:r w:rsidRPr="00572C83">
        <w:tab/>
        <w:t>Scenario #2: External DVB</w:t>
      </w:r>
      <w:r w:rsidRPr="00572C83">
        <w:noBreakHyphen/>
        <w:t>MABR System interworking with 5MBS-enhanced 5GMS System</w:t>
      </w:r>
      <w:bookmarkEnd w:id="172"/>
      <w:bookmarkEnd w:id="173"/>
    </w:p>
    <w:p w14:paraId="37AFD9BF" w14:textId="77777777" w:rsidR="00C22A47" w:rsidRPr="00572C83" w:rsidRDefault="00C22A47" w:rsidP="00C22A47">
      <w:pPr>
        <w:keepNext/>
        <w:keepLines/>
        <w:rPr>
          <w:lang w:eastAsia="en-GB"/>
        </w:rPr>
      </w:pPr>
      <w:r w:rsidRPr="00572C83">
        <w:rPr>
          <w:lang w:eastAsia="en-GB"/>
        </w:rPr>
        <w:t xml:space="preserve">In this scenario, an existing DVB-MABR System operator wants to deliver linear television and radio services to an additional population of 5MBS-capable DVB </w:t>
      </w:r>
      <w:r w:rsidRPr="00572C83">
        <w:rPr>
          <w:i/>
          <w:iCs/>
          <w:lang w:eastAsia="en-GB"/>
        </w:rPr>
        <w:t>Multicast gateway</w:t>
      </w:r>
      <w:r w:rsidRPr="00572C83">
        <w:rPr>
          <w:lang w:eastAsia="en-GB"/>
        </w:rPr>
        <w:t xml:space="preserve">s running on UEs in an MNO’s PLMN. The DVB-MABR System operator feeds these additional </w:t>
      </w:r>
      <w:r w:rsidRPr="00572C83">
        <w:rPr>
          <w:i/>
          <w:iCs/>
          <w:lang w:eastAsia="en-GB"/>
        </w:rPr>
        <w:t>Multicast gateway</w:t>
      </w:r>
      <w:r w:rsidRPr="00572C83">
        <w:rPr>
          <w:lang w:eastAsia="en-GB"/>
        </w:rPr>
        <w:t xml:space="preserve"> instances from the same DVB </w:t>
      </w:r>
      <w:r w:rsidRPr="00572C83">
        <w:rPr>
          <w:i/>
          <w:iCs/>
          <w:lang w:eastAsia="en-GB"/>
        </w:rPr>
        <w:t>Multicast server</w:t>
      </w:r>
      <w:r w:rsidRPr="00572C83">
        <w:rPr>
          <w:lang w:eastAsia="en-GB"/>
        </w:rPr>
        <w:t xml:space="preserve"> which is already used to target the </w:t>
      </w:r>
      <w:r w:rsidRPr="00572C83">
        <w:rPr>
          <w:i/>
          <w:iCs/>
          <w:lang w:eastAsia="en-GB"/>
        </w:rPr>
        <w:t>Multicast gateway</w:t>
      </w:r>
      <w:r w:rsidRPr="00572C83">
        <w:t xml:space="preserve"> instances</w:t>
      </w:r>
      <w:r w:rsidRPr="00572C83">
        <w:rPr>
          <w:lang w:eastAsia="en-GB"/>
        </w:rPr>
        <w:t xml:space="preserve"> in non-3GPP access networks. Some other aspects of this scenario include:</w:t>
      </w:r>
    </w:p>
    <w:p w14:paraId="704143CF" w14:textId="77777777" w:rsidR="00C22A47" w:rsidRPr="00572C83" w:rsidRDefault="00C22A47" w:rsidP="00C22A47">
      <w:pPr>
        <w:pStyle w:val="B10"/>
        <w:keepNext/>
        <w:rPr>
          <w:lang w:eastAsia="en-GB"/>
        </w:rPr>
      </w:pPr>
      <w:r w:rsidRPr="00572C83">
        <w:rPr>
          <w:lang w:eastAsia="en-GB"/>
        </w:rPr>
        <w:t>1.</w:t>
      </w:r>
      <w:r w:rsidRPr="00572C83">
        <w:rPr>
          <w:lang w:eastAsia="en-GB"/>
        </w:rPr>
        <w:tab/>
        <w:t xml:space="preserve">The UE-deployed </w:t>
      </w:r>
      <w:r w:rsidRPr="00572C83">
        <w:rPr>
          <w:i/>
          <w:iCs/>
          <w:lang w:eastAsia="en-GB"/>
        </w:rPr>
        <w:t xml:space="preserve">Multicast </w:t>
      </w:r>
      <w:r w:rsidRPr="00572C83">
        <w:t>gateway instances</w:t>
      </w:r>
      <w:r w:rsidRPr="00572C83">
        <w:rPr>
          <w:lang w:eastAsia="en-GB"/>
        </w:rPr>
        <w:t xml:space="preserve"> discover the current set of multicast sessions using standard DVB-MABR multicast session configuration and control procedures.</w:t>
      </w:r>
    </w:p>
    <w:p w14:paraId="12D34AB9" w14:textId="77777777" w:rsidR="00C22A47" w:rsidRPr="00572C83" w:rsidRDefault="00C22A47" w:rsidP="00C22A47">
      <w:pPr>
        <w:pStyle w:val="B10"/>
        <w:keepNext/>
        <w:rPr>
          <w:lang w:eastAsia="en-GB"/>
        </w:rPr>
      </w:pPr>
      <w:r w:rsidRPr="00572C83">
        <w:rPr>
          <w:lang w:eastAsia="en-GB"/>
        </w:rPr>
        <w:t>2.</w:t>
      </w:r>
      <w:r w:rsidRPr="00572C83">
        <w:rPr>
          <w:lang w:eastAsia="en-GB"/>
        </w:rPr>
        <w:tab/>
        <w:t xml:space="preserve">The UE-deployed </w:t>
      </w:r>
      <w:r w:rsidRPr="00572C83">
        <w:rPr>
          <w:i/>
          <w:iCs/>
          <w:lang w:eastAsia="en-GB"/>
        </w:rPr>
        <w:t xml:space="preserve">Multicast </w:t>
      </w:r>
      <w:r w:rsidRPr="00572C83">
        <w:rPr>
          <w:i/>
          <w:iCs/>
        </w:rPr>
        <w:t>gateway</w:t>
      </w:r>
      <w:r w:rsidRPr="00572C83">
        <w:t xml:space="preserve"> instances</w:t>
      </w:r>
      <w:r w:rsidRPr="00572C83">
        <w:rPr>
          <w:lang w:eastAsia="en-GB"/>
        </w:rPr>
        <w:t xml:space="preserve"> are able to adapt dynamically between multicast transport sessions of the same media representation offered at different bit rates according to prevailing 5MBS reception conditions using standard 5MBS procedures.</w:t>
      </w:r>
    </w:p>
    <w:p w14:paraId="4EE64BAF" w14:textId="77777777" w:rsidR="00C22A47" w:rsidRPr="00572C83" w:rsidRDefault="00C22A47" w:rsidP="00C22A47">
      <w:pPr>
        <w:pStyle w:val="B10"/>
        <w:keepNext/>
        <w:rPr>
          <w:lang w:eastAsia="en-GB"/>
        </w:rPr>
      </w:pPr>
      <w:r w:rsidRPr="00572C83">
        <w:rPr>
          <w:lang w:eastAsia="en-GB"/>
        </w:rPr>
        <w:t>3.</w:t>
      </w:r>
      <w:r w:rsidRPr="00572C83">
        <w:rPr>
          <w:lang w:eastAsia="en-GB"/>
        </w:rPr>
        <w:tab/>
        <w:t xml:space="preserve">The UE-deployed </w:t>
      </w:r>
      <w:r w:rsidRPr="00572C83">
        <w:rPr>
          <w:i/>
          <w:iCs/>
          <w:lang w:eastAsia="en-GB"/>
        </w:rPr>
        <w:t>Multicast gateway</w:t>
      </w:r>
      <w:r w:rsidRPr="00572C83">
        <w:rPr>
          <w:lang w:eastAsia="en-GB"/>
        </w:rPr>
        <w:t xml:space="preserve"> instances are able to repair uncorrectable packet erasures in the currently subscribed multicast transport sessions using the DVB-MABR unicast repair mechanism.</w:t>
      </w:r>
    </w:p>
    <w:p w14:paraId="73F2666B" w14:textId="77777777" w:rsidR="00C22A47" w:rsidRPr="00572C83" w:rsidRDefault="00C22A47" w:rsidP="00C22A47">
      <w:pPr>
        <w:pStyle w:val="B10"/>
        <w:rPr>
          <w:lang w:eastAsia="en-GB"/>
        </w:rPr>
      </w:pPr>
      <w:r w:rsidRPr="00572C83">
        <w:rPr>
          <w:lang w:eastAsia="en-GB"/>
        </w:rPr>
        <w:t>4.</w:t>
      </w:r>
      <w:r w:rsidRPr="00572C83">
        <w:rPr>
          <w:lang w:eastAsia="en-GB"/>
        </w:rPr>
        <w:tab/>
        <w:t xml:space="preserve">The </w:t>
      </w:r>
      <w:r w:rsidRPr="00572C83">
        <w:rPr>
          <w:i/>
          <w:iCs/>
          <w:lang w:eastAsia="en-GB"/>
        </w:rPr>
        <w:t xml:space="preserve">Multicast </w:t>
      </w:r>
      <w:r w:rsidRPr="00572C83">
        <w:rPr>
          <w:lang w:eastAsia="en-GB"/>
        </w:rPr>
        <w:t>gateway instance</w:t>
      </w:r>
      <w:r w:rsidRPr="00572C83">
        <w:t>s</w:t>
      </w:r>
      <w:r w:rsidRPr="00572C83">
        <w:rPr>
          <w:lang w:eastAsia="en-GB"/>
        </w:rPr>
        <w:t xml:space="preserve"> use standard DVB reporting mechanisms.</w:t>
      </w:r>
    </w:p>
    <w:p w14:paraId="354FFBA7" w14:textId="77777777" w:rsidR="00C22A47" w:rsidRPr="00572C83" w:rsidRDefault="00C22A47" w:rsidP="00C22A47">
      <w:pPr>
        <w:pStyle w:val="Heading3"/>
        <w:rPr>
          <w:lang w:eastAsia="en-GB"/>
        </w:rPr>
      </w:pPr>
      <w:bookmarkStart w:id="174" w:name="_Toc73026725"/>
      <w:bookmarkStart w:id="175" w:name="_Toc187761737"/>
      <w:r w:rsidRPr="00572C83">
        <w:rPr>
          <w:lang w:eastAsia="en-GB"/>
        </w:rPr>
        <w:t>5.2.4</w:t>
      </w:r>
      <w:r w:rsidRPr="00572C83">
        <w:rPr>
          <w:lang w:eastAsia="en-GB"/>
        </w:rPr>
        <w:tab/>
        <w:t>Initial assessment</w:t>
      </w:r>
      <w:bookmarkEnd w:id="174"/>
      <w:bookmarkEnd w:id="175"/>
    </w:p>
    <w:p w14:paraId="5875F4FB" w14:textId="77777777" w:rsidR="00C22A47" w:rsidRPr="00572C83" w:rsidRDefault="00C22A47" w:rsidP="00C22A47">
      <w:pPr>
        <w:keepNext/>
        <w:rPr>
          <w:lang w:eastAsia="en-GB"/>
        </w:rPr>
      </w:pPr>
      <w:r w:rsidRPr="00572C83">
        <w:rPr>
          <w:lang w:eastAsia="en-GB"/>
        </w:rPr>
        <w:t>A summary of the aforementioned MABR operation scenario and the DVB-MABR interworking scenario is provided in Table 5.2.4-1 below.</w:t>
      </w:r>
    </w:p>
    <w:p w14:paraId="40442DAE" w14:textId="77777777" w:rsidR="00C22A47" w:rsidRPr="00572C83" w:rsidRDefault="00C22A47" w:rsidP="00C22A47">
      <w:pPr>
        <w:pStyle w:val="TH"/>
        <w:rPr>
          <w:lang w:eastAsia="en-GB"/>
        </w:rPr>
      </w:pPr>
      <w:r w:rsidRPr="00572C83">
        <w:rPr>
          <w:lang w:eastAsia="en-GB"/>
        </w:rPr>
        <w:t xml:space="preserve">Table </w:t>
      </w:r>
      <w:r w:rsidRPr="00572C83">
        <w:rPr>
          <w:noProof/>
          <w:lang w:val="en-US" w:eastAsia="zh-CN"/>
        </w:rPr>
        <w:t>5.2.4</w:t>
      </w:r>
      <w:r w:rsidRPr="00572C83">
        <w:rPr>
          <w:lang w:eastAsia="en-GB"/>
        </w:rPr>
        <w:noBreakHyphen/>
        <w:t>1: Comparison between scenarios for MABR deployment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7"/>
        <w:gridCol w:w="3857"/>
        <w:gridCol w:w="3875"/>
      </w:tblGrid>
      <w:tr w:rsidR="00C22A47" w:rsidRPr="00572C83" w14:paraId="64FF4379" w14:textId="77777777" w:rsidTr="00A451CA">
        <w:tc>
          <w:tcPr>
            <w:tcW w:w="985" w:type="pct"/>
            <w:shd w:val="clear" w:color="auto" w:fill="BFBFBF"/>
          </w:tcPr>
          <w:p w14:paraId="129946A7" w14:textId="77777777" w:rsidR="00C22A47" w:rsidRPr="00572C83" w:rsidRDefault="00C22A47" w:rsidP="00A451CA">
            <w:pPr>
              <w:pStyle w:val="TAH"/>
              <w:rPr>
                <w:lang w:eastAsia="en-GB"/>
              </w:rPr>
            </w:pPr>
            <w:r w:rsidRPr="00572C83">
              <w:rPr>
                <w:lang w:eastAsia="en-GB"/>
              </w:rPr>
              <w:t>Category</w:t>
            </w:r>
          </w:p>
        </w:tc>
        <w:tc>
          <w:tcPr>
            <w:tcW w:w="2003" w:type="pct"/>
            <w:shd w:val="clear" w:color="auto" w:fill="BFBFBF"/>
          </w:tcPr>
          <w:p w14:paraId="1D38315D" w14:textId="77777777" w:rsidR="00C22A47" w:rsidRPr="00572C83" w:rsidRDefault="00C22A47" w:rsidP="00A451CA">
            <w:pPr>
              <w:pStyle w:val="TAH"/>
              <w:rPr>
                <w:lang w:eastAsia="en-GB"/>
              </w:rPr>
            </w:pPr>
            <w:r w:rsidRPr="00572C83">
              <w:rPr>
                <w:lang w:eastAsia="en-GB"/>
              </w:rPr>
              <w:t>Scenario #1 (MABR operation)</w:t>
            </w:r>
          </w:p>
        </w:tc>
        <w:tc>
          <w:tcPr>
            <w:tcW w:w="2012" w:type="pct"/>
            <w:shd w:val="clear" w:color="auto" w:fill="BFBFBF"/>
          </w:tcPr>
          <w:p w14:paraId="0FCA7536" w14:textId="77777777" w:rsidR="00C22A47" w:rsidRPr="00572C83" w:rsidRDefault="00C22A47" w:rsidP="00A451CA">
            <w:pPr>
              <w:pStyle w:val="TAH"/>
              <w:rPr>
                <w:lang w:eastAsia="en-GB"/>
              </w:rPr>
            </w:pPr>
            <w:r w:rsidRPr="00572C83">
              <w:rPr>
                <w:lang w:eastAsia="en-GB"/>
              </w:rPr>
              <w:t>Scenario #2 (DVB-MABR interworking)</w:t>
            </w:r>
          </w:p>
        </w:tc>
      </w:tr>
      <w:tr w:rsidR="00C22A47" w:rsidRPr="00572C83" w14:paraId="211E56DC" w14:textId="77777777" w:rsidTr="00A451CA">
        <w:tc>
          <w:tcPr>
            <w:tcW w:w="985" w:type="pct"/>
            <w:shd w:val="clear" w:color="auto" w:fill="auto"/>
          </w:tcPr>
          <w:p w14:paraId="2FCC7544" w14:textId="77777777" w:rsidR="00C22A47" w:rsidRPr="00572C83" w:rsidRDefault="00C22A47" w:rsidP="00A451CA">
            <w:pPr>
              <w:pStyle w:val="TAL"/>
              <w:rPr>
                <w:lang w:eastAsia="en-GB"/>
              </w:rPr>
            </w:pPr>
            <w:r w:rsidRPr="00572C83">
              <w:rPr>
                <w:lang w:eastAsia="en-GB"/>
              </w:rPr>
              <w:t>Deployment model</w:t>
            </w:r>
          </w:p>
        </w:tc>
        <w:tc>
          <w:tcPr>
            <w:tcW w:w="2003" w:type="pct"/>
            <w:shd w:val="clear" w:color="auto" w:fill="auto"/>
          </w:tcPr>
          <w:p w14:paraId="51BB724A" w14:textId="77777777" w:rsidR="00C22A47" w:rsidRPr="00572C83" w:rsidRDefault="00C22A47" w:rsidP="00A451CA">
            <w:pPr>
              <w:pStyle w:val="TAL"/>
              <w:rPr>
                <w:lang w:eastAsia="en-GB"/>
              </w:rPr>
            </w:pPr>
            <w:r w:rsidRPr="00572C83">
              <w:rPr>
                <w:lang w:eastAsia="en-GB"/>
              </w:rPr>
              <w:t>MABR is an internal network optimisation by the 5GMS System operator.</w:t>
            </w:r>
          </w:p>
        </w:tc>
        <w:tc>
          <w:tcPr>
            <w:tcW w:w="2012" w:type="pct"/>
            <w:shd w:val="clear" w:color="auto" w:fill="auto"/>
          </w:tcPr>
          <w:p w14:paraId="1F1C70C1" w14:textId="77777777" w:rsidR="00C22A47" w:rsidRPr="00572C83" w:rsidRDefault="00C22A47" w:rsidP="00A451CA">
            <w:pPr>
              <w:pStyle w:val="TAL"/>
              <w:rPr>
                <w:lang w:eastAsia="en-GB"/>
              </w:rPr>
            </w:pPr>
            <w:r w:rsidRPr="00572C83">
              <w:rPr>
                <w:lang w:eastAsia="en-GB"/>
              </w:rPr>
              <w:t xml:space="preserve">DVB-MABR delivers content to DVB </w:t>
            </w:r>
            <w:r w:rsidRPr="00572C83">
              <w:rPr>
                <w:i/>
                <w:iCs/>
                <w:lang w:eastAsia="en-GB"/>
              </w:rPr>
              <w:t>Multicast gateway</w:t>
            </w:r>
            <w:r w:rsidRPr="00572C83">
              <w:rPr>
                <w:lang w:eastAsia="en-GB"/>
              </w:rPr>
              <w:t xml:space="preserve"> running on UEs in a MNO PLMN.</w:t>
            </w:r>
          </w:p>
        </w:tc>
      </w:tr>
      <w:tr w:rsidR="00C22A47" w:rsidRPr="00572C83" w14:paraId="456AA4C5" w14:textId="77777777" w:rsidTr="00A451CA">
        <w:tc>
          <w:tcPr>
            <w:tcW w:w="985" w:type="pct"/>
            <w:shd w:val="clear" w:color="auto" w:fill="auto"/>
          </w:tcPr>
          <w:p w14:paraId="23F6F8FC" w14:textId="77777777" w:rsidR="00C22A47" w:rsidRPr="00572C83" w:rsidRDefault="00C22A47" w:rsidP="00A451CA">
            <w:pPr>
              <w:pStyle w:val="TAL"/>
              <w:rPr>
                <w:lang w:eastAsia="en-GB"/>
              </w:rPr>
            </w:pPr>
            <w:r w:rsidRPr="00572C83">
              <w:rPr>
                <w:lang w:eastAsia="en-GB"/>
              </w:rPr>
              <w:t>Network elements</w:t>
            </w:r>
          </w:p>
        </w:tc>
        <w:tc>
          <w:tcPr>
            <w:tcW w:w="2003" w:type="pct"/>
            <w:shd w:val="clear" w:color="auto" w:fill="auto"/>
          </w:tcPr>
          <w:p w14:paraId="54BAA4D3" w14:textId="77777777" w:rsidR="00C22A47" w:rsidRPr="00572C83" w:rsidRDefault="00C22A47" w:rsidP="00A451CA">
            <w:pPr>
              <w:pStyle w:val="TAL"/>
              <w:rPr>
                <w:lang w:eastAsia="en-GB"/>
              </w:rPr>
            </w:pPr>
            <w:r w:rsidRPr="00572C83">
              <w:rPr>
                <w:lang w:eastAsia="en-GB"/>
              </w:rPr>
              <w:t>MABR is a 5MBS function in a Trusted DN that generates a service addressing the requirements.</w:t>
            </w:r>
          </w:p>
        </w:tc>
        <w:tc>
          <w:tcPr>
            <w:tcW w:w="2012" w:type="pct"/>
            <w:shd w:val="clear" w:color="auto" w:fill="auto"/>
          </w:tcPr>
          <w:p w14:paraId="17522538" w14:textId="77777777" w:rsidR="00C22A47" w:rsidRPr="00572C83" w:rsidRDefault="00C22A47" w:rsidP="00A451CA">
            <w:pPr>
              <w:pStyle w:val="TAL"/>
              <w:rPr>
                <w:lang w:eastAsia="en-GB"/>
              </w:rPr>
            </w:pPr>
            <w:r w:rsidRPr="00572C83">
              <w:rPr>
                <w:lang w:eastAsia="en-GB"/>
              </w:rPr>
              <w:t xml:space="preserve">DVB-MABR </w:t>
            </w:r>
            <w:r w:rsidRPr="00572C83">
              <w:rPr>
                <w:i/>
                <w:iCs/>
                <w:lang w:eastAsia="en-GB"/>
              </w:rPr>
              <w:t>Multicast server</w:t>
            </w:r>
            <w:r w:rsidRPr="00572C83">
              <w:rPr>
                <w:lang w:eastAsia="en-GB"/>
              </w:rPr>
              <w:t xml:space="preserve"> generates DVB-MABR multicast transport sessions.</w:t>
            </w:r>
          </w:p>
        </w:tc>
      </w:tr>
      <w:tr w:rsidR="00C22A47" w:rsidRPr="00572C83" w14:paraId="04F44CC8" w14:textId="77777777" w:rsidTr="00A451CA">
        <w:tc>
          <w:tcPr>
            <w:tcW w:w="985" w:type="pct"/>
            <w:shd w:val="clear" w:color="auto" w:fill="auto"/>
          </w:tcPr>
          <w:p w14:paraId="273FE1B9" w14:textId="77777777" w:rsidR="00C22A47" w:rsidRPr="00572C83" w:rsidRDefault="00C22A47" w:rsidP="00A451CA">
            <w:pPr>
              <w:pStyle w:val="TAL"/>
              <w:rPr>
                <w:lang w:eastAsia="en-GB"/>
              </w:rPr>
            </w:pPr>
            <w:r w:rsidRPr="00572C83">
              <w:rPr>
                <w:lang w:eastAsia="en-GB"/>
              </w:rPr>
              <w:t>Client discovery</w:t>
            </w:r>
          </w:p>
        </w:tc>
        <w:tc>
          <w:tcPr>
            <w:tcW w:w="2003" w:type="pct"/>
            <w:shd w:val="clear" w:color="auto" w:fill="auto"/>
          </w:tcPr>
          <w:p w14:paraId="58C34CF9" w14:textId="77777777" w:rsidR="00C22A47" w:rsidRPr="00572C83" w:rsidRDefault="00C22A47" w:rsidP="00A451CA">
            <w:pPr>
              <w:pStyle w:val="TAL"/>
              <w:rPr>
                <w:lang w:eastAsia="en-GB"/>
              </w:rPr>
            </w:pPr>
            <w:r w:rsidRPr="00572C83">
              <w:rPr>
                <w:lang w:eastAsia="en-GB"/>
              </w:rPr>
              <w:t>5GMS Client discovers MABR Session.</w:t>
            </w:r>
          </w:p>
        </w:tc>
        <w:tc>
          <w:tcPr>
            <w:tcW w:w="2012" w:type="pct"/>
            <w:shd w:val="clear" w:color="auto" w:fill="auto"/>
          </w:tcPr>
          <w:p w14:paraId="576CD355" w14:textId="77777777" w:rsidR="00C22A47" w:rsidRPr="00572C83" w:rsidRDefault="00C22A47" w:rsidP="00A451CA">
            <w:pPr>
              <w:pStyle w:val="TAL"/>
              <w:rPr>
                <w:lang w:eastAsia="en-GB"/>
              </w:rPr>
            </w:pPr>
            <w:r w:rsidRPr="00572C83">
              <w:rPr>
                <w:lang w:eastAsia="en-GB"/>
              </w:rPr>
              <w:t>Discover MABR Session using DVB-MABR procedures.</w:t>
            </w:r>
          </w:p>
        </w:tc>
      </w:tr>
      <w:tr w:rsidR="00C22A47" w:rsidRPr="00572C83" w14:paraId="77D8D315" w14:textId="77777777" w:rsidTr="00A451CA">
        <w:tc>
          <w:tcPr>
            <w:tcW w:w="985" w:type="pct"/>
            <w:shd w:val="clear" w:color="auto" w:fill="auto"/>
          </w:tcPr>
          <w:p w14:paraId="2B325386" w14:textId="77777777" w:rsidR="00C22A47" w:rsidRPr="00572C83" w:rsidRDefault="00C22A47" w:rsidP="00A451CA">
            <w:pPr>
              <w:pStyle w:val="TAL"/>
              <w:rPr>
                <w:lang w:eastAsia="en-GB"/>
              </w:rPr>
            </w:pPr>
            <w:r w:rsidRPr="00572C83">
              <w:rPr>
                <w:lang w:eastAsia="en-GB"/>
              </w:rPr>
              <w:t>Client ABR behaviour</w:t>
            </w:r>
          </w:p>
        </w:tc>
        <w:tc>
          <w:tcPr>
            <w:tcW w:w="2003" w:type="pct"/>
            <w:shd w:val="clear" w:color="auto" w:fill="auto"/>
          </w:tcPr>
          <w:p w14:paraId="44BAFE5E" w14:textId="77777777" w:rsidR="00C22A47" w:rsidRPr="00572C83" w:rsidRDefault="00C22A47" w:rsidP="00A451CA">
            <w:pPr>
              <w:pStyle w:val="TAL"/>
              <w:rPr>
                <w:lang w:eastAsia="en-GB"/>
              </w:rPr>
            </w:pPr>
            <w:r w:rsidRPr="00572C83">
              <w:rPr>
                <w:lang w:eastAsia="en-GB"/>
              </w:rPr>
              <w:t>5GMS Client adapts dynamically between 5MBS-advertised multicast streams.</w:t>
            </w:r>
          </w:p>
        </w:tc>
        <w:tc>
          <w:tcPr>
            <w:tcW w:w="2012" w:type="pct"/>
            <w:shd w:val="clear" w:color="auto" w:fill="auto"/>
          </w:tcPr>
          <w:p w14:paraId="54BD28F3" w14:textId="77777777" w:rsidR="00C22A47" w:rsidRPr="00572C83" w:rsidRDefault="00C22A47" w:rsidP="00A451CA">
            <w:pPr>
              <w:pStyle w:val="TAL"/>
              <w:rPr>
                <w:lang w:eastAsia="en-GB"/>
              </w:rPr>
            </w:pPr>
            <w:r w:rsidRPr="00572C83">
              <w:rPr>
                <w:lang w:eastAsia="en-GB"/>
              </w:rPr>
              <w:t>DVB</w:t>
            </w:r>
            <w:r w:rsidRPr="00572C83">
              <w:rPr>
                <w:lang w:eastAsia="en-GB"/>
              </w:rPr>
              <w:noBreakHyphen/>
              <w:t xml:space="preserve">MABR </w:t>
            </w:r>
            <w:r w:rsidRPr="00572C83">
              <w:rPr>
                <w:i/>
                <w:iCs/>
                <w:lang w:eastAsia="en-GB"/>
              </w:rPr>
              <w:t>Multicast gateway</w:t>
            </w:r>
            <w:r w:rsidRPr="00572C83">
              <w:rPr>
                <w:lang w:eastAsia="en-GB"/>
              </w:rPr>
              <w:t xml:space="preserve"> adapts dynamically between DVB-advertised multicast transport sessions.</w:t>
            </w:r>
          </w:p>
        </w:tc>
      </w:tr>
      <w:tr w:rsidR="00C22A47" w:rsidRPr="00572C83" w14:paraId="6BE7AC8B" w14:textId="77777777" w:rsidTr="00A451CA">
        <w:tc>
          <w:tcPr>
            <w:tcW w:w="985" w:type="pct"/>
            <w:shd w:val="clear" w:color="auto" w:fill="auto"/>
          </w:tcPr>
          <w:p w14:paraId="5426C08B" w14:textId="77777777" w:rsidR="00C22A47" w:rsidRPr="00572C83" w:rsidRDefault="00C22A47" w:rsidP="00A451CA">
            <w:pPr>
              <w:pStyle w:val="TAL"/>
              <w:rPr>
                <w:lang w:eastAsia="en-GB"/>
              </w:rPr>
            </w:pPr>
            <w:r w:rsidRPr="00572C83">
              <w:rPr>
                <w:lang w:eastAsia="en-GB"/>
              </w:rPr>
              <w:t>Repair</w:t>
            </w:r>
          </w:p>
        </w:tc>
        <w:tc>
          <w:tcPr>
            <w:tcW w:w="2003" w:type="pct"/>
            <w:shd w:val="clear" w:color="auto" w:fill="auto"/>
          </w:tcPr>
          <w:p w14:paraId="6DB56E55" w14:textId="77777777" w:rsidR="00C22A47" w:rsidRPr="00572C83" w:rsidRDefault="00C22A47" w:rsidP="00A451CA">
            <w:pPr>
              <w:pStyle w:val="TAL"/>
              <w:rPr>
                <w:lang w:eastAsia="en-GB"/>
              </w:rPr>
            </w:pPr>
            <w:r w:rsidRPr="00572C83">
              <w:rPr>
                <w:lang w:eastAsia="en-GB"/>
              </w:rPr>
              <w:t>5GMS Client unicast repair mechanism at M4d.</w:t>
            </w:r>
          </w:p>
        </w:tc>
        <w:tc>
          <w:tcPr>
            <w:tcW w:w="2012" w:type="pct"/>
            <w:shd w:val="clear" w:color="auto" w:fill="auto"/>
          </w:tcPr>
          <w:p w14:paraId="6456AAEA" w14:textId="77777777" w:rsidR="00C22A47" w:rsidRPr="00572C83" w:rsidRDefault="00C22A47" w:rsidP="00A451CA">
            <w:pPr>
              <w:pStyle w:val="TAL"/>
              <w:rPr>
                <w:lang w:eastAsia="en-GB"/>
              </w:rPr>
            </w:pPr>
            <w:r w:rsidRPr="00572C83">
              <w:rPr>
                <w:lang w:eastAsia="en-GB"/>
              </w:rPr>
              <w:t>DVB</w:t>
            </w:r>
            <w:r w:rsidRPr="00572C83">
              <w:rPr>
                <w:lang w:eastAsia="en-GB"/>
              </w:rPr>
              <w:noBreakHyphen/>
              <w:t xml:space="preserve">MABR </w:t>
            </w:r>
            <w:r w:rsidRPr="00572C83">
              <w:rPr>
                <w:i/>
                <w:iCs/>
                <w:lang w:eastAsia="en-GB"/>
              </w:rPr>
              <w:t>Multicast gateway</w:t>
            </w:r>
            <w:r w:rsidRPr="00572C83">
              <w:rPr>
                <w:lang w:eastAsia="en-GB"/>
              </w:rPr>
              <w:t xml:space="preserve"> unicast repair mechanism.</w:t>
            </w:r>
          </w:p>
        </w:tc>
      </w:tr>
      <w:tr w:rsidR="00C22A47" w:rsidRPr="00572C83" w14:paraId="10AD312B" w14:textId="77777777" w:rsidTr="00A451CA">
        <w:tc>
          <w:tcPr>
            <w:tcW w:w="985" w:type="pct"/>
            <w:shd w:val="clear" w:color="auto" w:fill="auto"/>
          </w:tcPr>
          <w:p w14:paraId="31D35306" w14:textId="77777777" w:rsidR="00C22A47" w:rsidRPr="00572C83" w:rsidRDefault="00C22A47" w:rsidP="00A451CA">
            <w:pPr>
              <w:pStyle w:val="TAL"/>
              <w:keepNext w:val="0"/>
              <w:rPr>
                <w:lang w:eastAsia="en-GB"/>
              </w:rPr>
            </w:pPr>
            <w:r w:rsidRPr="00572C83">
              <w:rPr>
                <w:lang w:eastAsia="en-GB"/>
              </w:rPr>
              <w:t>Gap analysis</w:t>
            </w:r>
          </w:p>
        </w:tc>
        <w:tc>
          <w:tcPr>
            <w:tcW w:w="2003" w:type="pct"/>
            <w:shd w:val="clear" w:color="auto" w:fill="auto"/>
          </w:tcPr>
          <w:p w14:paraId="1324D0D8" w14:textId="77777777" w:rsidR="00C22A47" w:rsidRPr="00572C83" w:rsidRDefault="00C22A47" w:rsidP="00A451CA">
            <w:pPr>
              <w:pStyle w:val="TAL"/>
              <w:keepNext w:val="0"/>
              <w:rPr>
                <w:lang w:eastAsia="en-GB"/>
              </w:rPr>
            </w:pPr>
            <w:r w:rsidRPr="00572C83">
              <w:rPr>
                <w:lang w:eastAsia="en-GB"/>
              </w:rPr>
              <w:t>Check correspondence with DVB-MABR functions. Re-use of TS 26.346 functionalities.</w:t>
            </w:r>
          </w:p>
        </w:tc>
        <w:tc>
          <w:tcPr>
            <w:tcW w:w="2012" w:type="pct"/>
            <w:shd w:val="clear" w:color="auto" w:fill="auto"/>
          </w:tcPr>
          <w:p w14:paraId="066CA2C6" w14:textId="77777777" w:rsidR="00C22A47" w:rsidRPr="00572C83" w:rsidRDefault="00C22A47" w:rsidP="00A451CA">
            <w:pPr>
              <w:pStyle w:val="TAL"/>
              <w:keepNext w:val="0"/>
              <w:rPr>
                <w:lang w:eastAsia="en-GB"/>
              </w:rPr>
            </w:pPr>
            <w:r w:rsidRPr="00572C83">
              <w:rPr>
                <w:lang w:eastAsia="en-GB"/>
              </w:rPr>
              <w:t>Define interfaces that permit external ABR technologies to use 5G MBS.</w:t>
            </w:r>
          </w:p>
        </w:tc>
      </w:tr>
    </w:tbl>
    <w:p w14:paraId="5F43EAAD" w14:textId="77777777" w:rsidR="00C22A47" w:rsidRPr="00572C83" w:rsidRDefault="00C22A47" w:rsidP="00C22A47">
      <w:pPr>
        <w:pStyle w:val="TAN"/>
      </w:pPr>
    </w:p>
    <w:p w14:paraId="4B8EE78F" w14:textId="77777777" w:rsidR="00C22A47" w:rsidRPr="00572C83" w:rsidRDefault="00C22A47" w:rsidP="00C22A47">
      <w:pPr>
        <w:pStyle w:val="Heading3"/>
      </w:pPr>
      <w:bookmarkStart w:id="176" w:name="_Toc73026726"/>
      <w:bookmarkStart w:id="177" w:name="_Toc187761738"/>
      <w:r w:rsidRPr="00572C83">
        <w:t>5.2.5</w:t>
      </w:r>
      <w:r w:rsidRPr="00572C83">
        <w:tab/>
        <w:t>Scope of study</w:t>
      </w:r>
      <w:bookmarkEnd w:id="176"/>
      <w:bookmarkEnd w:id="177"/>
    </w:p>
    <w:p w14:paraId="44562454" w14:textId="77777777" w:rsidR="00C22A47" w:rsidRPr="00572C83" w:rsidRDefault="00C22A47" w:rsidP="00C22A47">
      <w:pPr>
        <w:keepNext/>
      </w:pPr>
      <w:r w:rsidRPr="00572C83">
        <w:t>For Scenario #1, the following is expected to be studied:</w:t>
      </w:r>
    </w:p>
    <w:p w14:paraId="37BC7A04" w14:textId="77777777" w:rsidR="00C22A47" w:rsidRPr="00572C83" w:rsidRDefault="00C22A47" w:rsidP="00C22A47">
      <w:pPr>
        <w:pStyle w:val="B10"/>
        <w:keepNext/>
      </w:pPr>
      <w:r w:rsidRPr="00572C83">
        <w:t>1.</w:t>
      </w:r>
      <w:r w:rsidRPr="00572C83">
        <w:tab/>
        <w:t>A mapping of relevant Multicast ABR logical functions into the 5G Multicast/Broadcast Service architecture and the 5G Media Streaming architecture, including which reference points and protocols are required to support Multicast ABR functionality.</w:t>
      </w:r>
    </w:p>
    <w:p w14:paraId="54A1BA94" w14:textId="77777777" w:rsidR="00C22A47" w:rsidRPr="00572C83" w:rsidRDefault="00C22A47" w:rsidP="00C22A47">
      <w:pPr>
        <w:pStyle w:val="B10"/>
        <w:keepNext/>
      </w:pPr>
      <w:r w:rsidRPr="00572C83">
        <w:t>2.</w:t>
      </w:r>
      <w:r w:rsidRPr="00572C83">
        <w:tab/>
        <w:t>Outline procedures for configuring the Multicast ABR features relevant to the scenario in the 5MBS System and/or in the (extended) 5GMS System.</w:t>
      </w:r>
    </w:p>
    <w:p w14:paraId="5B7F9269" w14:textId="77777777" w:rsidR="00C22A47" w:rsidRPr="00572C83" w:rsidRDefault="00C22A47" w:rsidP="00C22A47">
      <w:pPr>
        <w:pStyle w:val="B10"/>
        <w:keepNext/>
      </w:pPr>
      <w:r w:rsidRPr="00572C83">
        <w:t>3.</w:t>
      </w:r>
      <w:r w:rsidRPr="00572C83">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4820AD65" w14:textId="77777777" w:rsidR="00C22A47" w:rsidRPr="00572C83" w:rsidRDefault="00C22A47" w:rsidP="00C22A47">
      <w:pPr>
        <w:pStyle w:val="B10"/>
      </w:pPr>
      <w:r w:rsidRPr="00572C83">
        <w:t>4.</w:t>
      </w:r>
      <w:r w:rsidRPr="00572C83">
        <w:tab/>
        <w:t>Identifying network provisioning of different Representations, for example using different QoS, different FEC settings etc.</w:t>
      </w:r>
    </w:p>
    <w:p w14:paraId="28A8E112" w14:textId="77777777" w:rsidR="00C22A47" w:rsidRPr="00572C83" w:rsidRDefault="00C22A47" w:rsidP="00C22A47">
      <w:r w:rsidRPr="00572C83">
        <w:t>Any gaps identified during the analysis will also be documented.</w:t>
      </w:r>
    </w:p>
    <w:p w14:paraId="71CF4029" w14:textId="77777777" w:rsidR="00C22A47" w:rsidRPr="00572C83" w:rsidRDefault="00C22A47" w:rsidP="00C22A47">
      <w:pPr>
        <w:pStyle w:val="B10"/>
        <w:keepNext/>
        <w:ind w:left="0" w:firstLine="0"/>
        <w:rPr>
          <w:lang w:eastAsia="en-GB"/>
        </w:rPr>
      </w:pPr>
      <w:r w:rsidRPr="00572C83">
        <w:rPr>
          <w:szCs w:val="24"/>
          <w:lang w:eastAsia="en-GB"/>
        </w:rPr>
        <w:t>It is noted that Scenario #2 is primarily about wrapping the DVB-MABR architecture around SA2's 5MBS architecture and interfacing it with a 5MBS-extended 5G Media Streaming architecture. The problems relevant to 5G Media Streaming for which solutions need to be studied are:</w:t>
      </w:r>
    </w:p>
    <w:p w14:paraId="36DD4FD1" w14:textId="77777777" w:rsidR="00C22A47" w:rsidRPr="00572C83" w:rsidRDefault="00C22A47" w:rsidP="00C22A47">
      <w:pPr>
        <w:pStyle w:val="B10"/>
        <w:keepNext/>
        <w:rPr>
          <w:lang w:eastAsia="en-GB"/>
        </w:rPr>
      </w:pPr>
      <w:r w:rsidRPr="00572C83">
        <w:rPr>
          <w:lang w:eastAsia="en-GB"/>
        </w:rPr>
        <w:t>1.</w:t>
      </w:r>
      <w:r w:rsidRPr="00572C83">
        <w:rPr>
          <w:lang w:eastAsia="en-GB"/>
        </w:rPr>
        <w:tab/>
        <w:t xml:space="preserve">How to realise the DVB </w:t>
      </w:r>
      <w:r w:rsidRPr="00572C83">
        <w:rPr>
          <w:i/>
          <w:iCs/>
          <w:lang w:eastAsia="en-GB"/>
        </w:rPr>
        <w:t>Multicast gateway</w:t>
      </w:r>
      <w:r w:rsidRPr="00572C83">
        <w:rPr>
          <w:lang w:eastAsia="en-GB"/>
        </w:rPr>
        <w:t xml:space="preserve"> function in a 5GMS UE and how best to interface with the 5GMS Client. This includes studying options for bit stream compatibility between DVB-MABR multicast transport sessions and 5MBS.</w:t>
      </w:r>
    </w:p>
    <w:p w14:paraId="634BE68E" w14:textId="77777777" w:rsidR="00C22A47" w:rsidRPr="00572C83" w:rsidRDefault="00C22A47" w:rsidP="00C22A47">
      <w:pPr>
        <w:pStyle w:val="B10"/>
        <w:keepNext/>
        <w:rPr>
          <w:lang w:eastAsia="en-GB"/>
        </w:rPr>
      </w:pPr>
      <w:r w:rsidRPr="00572C83">
        <w:rPr>
          <w:lang w:eastAsia="en-GB"/>
        </w:rPr>
        <w:t>2.</w:t>
      </w:r>
      <w:r w:rsidRPr="00572C83">
        <w:rPr>
          <w:lang w:eastAsia="en-GB"/>
        </w:rPr>
        <w:tab/>
        <w:t xml:space="preserve">How best to provide DVB-MABR multicast session configuration to a </w:t>
      </w:r>
      <w:r w:rsidRPr="00572C83">
        <w:rPr>
          <w:i/>
          <w:iCs/>
          <w:lang w:eastAsia="en-GB"/>
        </w:rPr>
        <w:t>Multicast gateway</w:t>
      </w:r>
      <w:r w:rsidRPr="00572C83">
        <w:rPr>
          <w:lang w:eastAsia="en-GB"/>
        </w:rPr>
        <w:t xml:space="preserve"> using either native DVB-MABR mechanisms, 5MBS Service Announcements or a blend of the two.</w:t>
      </w:r>
    </w:p>
    <w:p w14:paraId="71D8C96C" w14:textId="77777777" w:rsidR="00C22A47" w:rsidRPr="00572C83" w:rsidRDefault="00C22A47" w:rsidP="00C22A47">
      <w:pPr>
        <w:pStyle w:val="B10"/>
        <w:keepNext/>
        <w:rPr>
          <w:lang w:eastAsia="en-GB"/>
        </w:rPr>
      </w:pPr>
      <w:r w:rsidRPr="00572C83">
        <w:rPr>
          <w:lang w:eastAsia="en-GB"/>
        </w:rPr>
        <w:t>3.</w:t>
      </w:r>
      <w:r w:rsidRPr="00572C83">
        <w:rPr>
          <w:lang w:eastAsia="en-GB"/>
        </w:rPr>
        <w:tab/>
        <w:t>How best to realise the DVB-MABR unicast repair mechanism. This could be over-the-top repair requests via the unicast PDU Session, mediated through the 5GMS AS at M4, or a blend of the two.</w:t>
      </w:r>
    </w:p>
    <w:p w14:paraId="24B42D65" w14:textId="77777777" w:rsidR="00C22A47" w:rsidRPr="00572C83" w:rsidRDefault="00C22A47" w:rsidP="00C22A47">
      <w:pPr>
        <w:pStyle w:val="B10"/>
        <w:rPr>
          <w:lang w:eastAsia="en-GB"/>
        </w:rPr>
      </w:pPr>
      <w:r w:rsidRPr="00572C83">
        <w:rPr>
          <w:lang w:eastAsia="en-GB"/>
        </w:rPr>
        <w:t>4.</w:t>
      </w:r>
      <w:r w:rsidRPr="00572C83">
        <w:rPr>
          <w:lang w:eastAsia="en-GB"/>
        </w:rPr>
        <w:tab/>
        <w:t xml:space="preserve">How best to integrate the </w:t>
      </w:r>
      <w:r w:rsidRPr="00572C83">
        <w:rPr>
          <w:i/>
          <w:iCs/>
          <w:lang w:eastAsia="en-GB"/>
        </w:rPr>
        <w:t>Multicast gateway</w:t>
      </w:r>
      <w:r w:rsidRPr="00572C83">
        <w:rPr>
          <w:lang w:eastAsia="en-GB"/>
        </w:rPr>
        <w:t xml:space="preserve"> with the DVB</w:t>
      </w:r>
      <w:r w:rsidRPr="00572C83">
        <w:rPr>
          <w:lang w:eastAsia="en-GB"/>
        </w:rPr>
        <w:noBreakHyphen/>
        <w:t>MABR reporting mechanism. This could use native reporting over unicast PDU Session, or an extension of the existing reporting mechanisms between the Media Session Handler and 5GMS AF, or a blend of the two.</w:t>
      </w:r>
    </w:p>
    <w:p w14:paraId="17F3B7C9" w14:textId="4CA96F76" w:rsidR="00F24902" w:rsidRPr="00572C83" w:rsidRDefault="00F24902" w:rsidP="00FE6E04">
      <w:pPr>
        <w:pStyle w:val="NO"/>
      </w:pPr>
      <w:bookmarkStart w:id="178" w:name="_Toc73026727"/>
      <w:r w:rsidRPr="00572C83">
        <w:t>NOTE:</w:t>
      </w:r>
      <w:r w:rsidRPr="00572C83">
        <w:tab/>
        <w:t>Whereas Scenario #2 is possibly interesting to enable such external services, it is more the duty of DVB as an example to make use of 5GS capabilities than new definitions in 3GPP. Scenario #2 is more of relevance for external organizations being users or 5GS technologies. It is thus proposed to prioritize scenario #1.</w:t>
      </w:r>
    </w:p>
    <w:p w14:paraId="4F85E4ED" w14:textId="77777777" w:rsidR="00AC4DB8" w:rsidRPr="00572C83" w:rsidRDefault="00AC4DB8" w:rsidP="00AC4DB8">
      <w:pPr>
        <w:pStyle w:val="Heading3"/>
        <w:rPr>
          <w:noProof/>
        </w:rPr>
      </w:pPr>
      <w:bookmarkStart w:id="179" w:name="_Toc187761739"/>
      <w:r w:rsidRPr="00572C83">
        <w:rPr>
          <w:noProof/>
        </w:rPr>
        <w:t>5.2.6</w:t>
      </w:r>
      <w:r w:rsidRPr="00572C83">
        <w:rPr>
          <w:noProof/>
        </w:rPr>
        <w:tab/>
        <w:t>Identified gaps</w:t>
      </w:r>
      <w:bookmarkEnd w:id="178"/>
      <w:bookmarkEnd w:id="179"/>
    </w:p>
    <w:p w14:paraId="5EAC40C5" w14:textId="77777777" w:rsidR="00AC4DB8" w:rsidRPr="00572C83" w:rsidRDefault="00AC4DB8" w:rsidP="00AC4DB8">
      <w:pPr>
        <w:pStyle w:val="Heading4"/>
      </w:pPr>
      <w:bookmarkStart w:id="180" w:name="_Toc73026728"/>
      <w:bookmarkStart w:id="181" w:name="_Toc187761740"/>
      <w:r w:rsidRPr="00572C83">
        <w:t>5.2.6.1</w:t>
      </w:r>
      <w:r w:rsidRPr="00572C83">
        <w:tab/>
        <w:t>Scenario #1: MABR operation of 5MBS-enhanced 5GMS System</w:t>
      </w:r>
      <w:bookmarkEnd w:id="180"/>
      <w:bookmarkEnd w:id="181"/>
    </w:p>
    <w:p w14:paraId="113DBC42" w14:textId="77777777" w:rsidR="00AC4DB8" w:rsidRPr="00572C83" w:rsidRDefault="00AC4DB8" w:rsidP="00AC4DB8">
      <w:pPr>
        <w:pStyle w:val="B10"/>
        <w:keepNext/>
        <w:ind w:left="0" w:firstLine="0"/>
      </w:pPr>
      <w:r w:rsidRPr="00572C83">
        <w:t>In connection with the mapping to Collaboration B0, the following gaps are identified in clause 7.2.1:</w:t>
      </w:r>
    </w:p>
    <w:p w14:paraId="086BD8AB" w14:textId="77777777" w:rsidR="00AC4DB8" w:rsidRPr="00572C83" w:rsidRDefault="00AC4DB8" w:rsidP="00AC4DB8">
      <w:pPr>
        <w:pStyle w:val="B10"/>
        <w:keepNext/>
        <w:rPr>
          <w:noProof/>
        </w:rPr>
      </w:pPr>
      <w:r w:rsidRPr="00572C83">
        <w:rPr>
          <w:noProof/>
        </w:rPr>
        <w:t>1.</w:t>
      </w:r>
      <w:r w:rsidRPr="00572C83">
        <w:rPr>
          <w:noProof/>
        </w:rPr>
        <w:tab/>
        <w:t>A named reference point between the MBSF and 5MBS AS to enable the former to publish 5BMS User Services session descriptions to the latter so that they can be retrieved via unicast in cases where they are not conveyed in a service announcement channel.</w:t>
      </w:r>
    </w:p>
    <w:p w14:paraId="2C63BD70" w14:textId="77777777" w:rsidR="00AC4DB8" w:rsidRPr="00572C83" w:rsidRDefault="00AC4DB8" w:rsidP="00AC4DB8">
      <w:pPr>
        <w:pStyle w:val="B10"/>
        <w:keepNext/>
        <w:rPr>
          <w:noProof/>
        </w:rPr>
      </w:pPr>
      <w:r w:rsidRPr="00572C83">
        <w:rPr>
          <w:noProof/>
        </w:rPr>
        <w:t>2.</w:t>
      </w:r>
      <w:r w:rsidRPr="00572C83">
        <w:rPr>
          <w:noProof/>
        </w:rPr>
        <w:tab/>
        <w:t>The procedures for a 5MBS Client to retrieve these session descriptions via MBS</w:t>
      </w:r>
      <w:r w:rsidRPr="00572C83">
        <w:rPr>
          <w:noProof/>
        </w:rPr>
        <w:noBreakHyphen/>
        <w:t>4</w:t>
      </w:r>
      <w:r w:rsidRPr="00572C83">
        <w:rPr>
          <w:noProof/>
        </w:rPr>
        <w:noBreakHyphen/>
        <w:t>UC.</w:t>
      </w:r>
    </w:p>
    <w:p w14:paraId="096736B3" w14:textId="77777777" w:rsidR="00AC4DB8" w:rsidRPr="00572C83" w:rsidRDefault="00AC4DB8" w:rsidP="00AC4DB8">
      <w:pPr>
        <w:pStyle w:val="B10"/>
        <w:keepNext/>
        <w:rPr>
          <w:noProof/>
        </w:rPr>
      </w:pPr>
      <w:r w:rsidRPr="00572C83">
        <w:rPr>
          <w:noProof/>
        </w:rPr>
        <w:t>3.</w:t>
      </w:r>
      <w:r w:rsidRPr="00572C83">
        <w:rPr>
          <w:noProof/>
        </w:rPr>
        <w:tab/>
        <w:t>The means to announce these unicast-hosted session descriptions to the 5MBS Client at MBS</w:t>
      </w:r>
      <w:r w:rsidRPr="00572C83">
        <w:rPr>
          <w:noProof/>
        </w:rPr>
        <w:noBreakHyphen/>
        <w:t>5.</w:t>
      </w:r>
    </w:p>
    <w:p w14:paraId="57AA2FAB" w14:textId="77777777" w:rsidR="00AC4DB8" w:rsidRPr="00572C83" w:rsidRDefault="00AC4DB8" w:rsidP="00AC4DB8">
      <w:pPr>
        <w:pStyle w:val="B10"/>
        <w:keepNext/>
      </w:pPr>
      <w:r w:rsidRPr="00572C83">
        <w:t>4.</w:t>
      </w:r>
      <w:r w:rsidRPr="00572C83">
        <w:tab/>
        <w:t>The means to describe multiple object delivery sessions corresponding to different representations of the same media adaptation set within a 5MBS User Services session description consumed by the 5MBS Client.</w:t>
      </w:r>
    </w:p>
    <w:p w14:paraId="36F38744" w14:textId="77777777" w:rsidR="00AC4DB8" w:rsidRPr="00572C83" w:rsidRDefault="00AC4DB8" w:rsidP="00AC4DB8">
      <w:pPr>
        <w:pStyle w:val="NO"/>
      </w:pPr>
      <w:r w:rsidRPr="00572C83">
        <w:t>NOTE 1:</w:t>
      </w:r>
      <w:r w:rsidRPr="00572C83">
        <w:tab/>
        <w:t xml:space="preserve">Clause 5.2.2.2 of TS 26.346 permits one FLUTE Download session to be described by each session description </w:t>
      </w:r>
      <w:proofErr w:type="spellStart"/>
      <w:r w:rsidRPr="00572C83">
        <w:t>instamce</w:t>
      </w:r>
      <w:proofErr w:type="spellEnd"/>
      <w:r w:rsidRPr="00572C83">
        <w:t>. It permits multiple session description instances to be contained in one session description object, but this is not further specified. Alternatively, the constraint on the number of FLUTE channels per FLUTE Download session specified in clause 7.3.2.2 of TS 26.346 could be relaxed.</w:t>
      </w:r>
    </w:p>
    <w:p w14:paraId="379914DE" w14:textId="77777777" w:rsidR="00AC4DB8" w:rsidRPr="00572C83" w:rsidRDefault="00AC4DB8" w:rsidP="00AC4DB8">
      <w:pPr>
        <w:pStyle w:val="NO"/>
      </w:pPr>
      <w:r w:rsidRPr="00572C83">
        <w:t>NOTE 2:</w:t>
      </w:r>
      <w:r w:rsidRPr="00572C83">
        <w:tab/>
        <w:t>In the Scenario #1 mapping presented in clause 7.2.1 it is assumed that dynamic adaptation is performed by the 5MBS Client, but alternative implementations are also possible.</w:t>
      </w:r>
    </w:p>
    <w:p w14:paraId="06C26856" w14:textId="77777777" w:rsidR="00AC4DB8" w:rsidRPr="00572C83" w:rsidRDefault="00AC4DB8" w:rsidP="00AC4DB8">
      <w:pPr>
        <w:pStyle w:val="Heading4"/>
      </w:pPr>
      <w:bookmarkStart w:id="182" w:name="_Toc73026729"/>
      <w:bookmarkStart w:id="183" w:name="_Toc187761741"/>
      <w:r w:rsidRPr="00572C83">
        <w:t>5.2.6.2</w:t>
      </w:r>
      <w:r w:rsidRPr="00572C83">
        <w:tab/>
        <w:t>Scenario #2: External DVB</w:t>
      </w:r>
      <w:r w:rsidRPr="00572C83">
        <w:noBreakHyphen/>
        <w:t>MABR System interworking with 5MBS-enhanced 5GMS System</w:t>
      </w:r>
      <w:bookmarkEnd w:id="182"/>
      <w:bookmarkEnd w:id="183"/>
    </w:p>
    <w:p w14:paraId="6B295CFE" w14:textId="77777777" w:rsidR="00AC4DB8" w:rsidRPr="00572C83" w:rsidRDefault="00AC4DB8" w:rsidP="00AC4DB8">
      <w:r w:rsidRPr="00572C83">
        <w:t>For interworking between an external Application Function and the 5MBS System according to Collaboration C, the following gaps are identified in clause 7.2.2.2:</w:t>
      </w:r>
    </w:p>
    <w:p w14:paraId="2CE16D7E" w14:textId="77777777" w:rsidR="00AC4DB8" w:rsidRPr="00572C83" w:rsidRDefault="00AC4DB8" w:rsidP="00AC4DB8">
      <w:pPr>
        <w:pStyle w:val="B10"/>
        <w:keepNext/>
      </w:pPr>
      <w:r w:rsidRPr="00572C83">
        <w:t>1.</w:t>
      </w:r>
      <w:r w:rsidRPr="00572C83">
        <w:tab/>
        <w:t xml:space="preserve">Configuration of a transparent multicast delivery session at </w:t>
      </w:r>
      <w:proofErr w:type="spellStart"/>
      <w:r w:rsidRPr="00572C83">
        <w:t>Nmbsmf</w:t>
      </w:r>
      <w:proofErr w:type="spellEnd"/>
      <w:r w:rsidRPr="00572C83">
        <w:t xml:space="preserve"> such that it can be advertised in a 5MBS User Services session description and consumed by a 5MBS Client.</w:t>
      </w:r>
    </w:p>
    <w:p w14:paraId="5F323FEE" w14:textId="77777777" w:rsidR="00AC4DB8" w:rsidRPr="00572C83" w:rsidRDefault="00AC4DB8" w:rsidP="00AC4DB8">
      <w:pPr>
        <w:pStyle w:val="B10"/>
        <w:keepNext/>
      </w:pPr>
      <w:r w:rsidRPr="00572C83">
        <w:t>2.</w:t>
      </w:r>
      <w:r w:rsidRPr="00572C83">
        <w:tab/>
        <w:t xml:space="preserve">The means to describe multiple transparent object delivery sessions within a 5MBS User Services session description provided via </w:t>
      </w:r>
      <w:proofErr w:type="spellStart"/>
      <w:r w:rsidRPr="00572C83">
        <w:t>Nmbsmf</w:t>
      </w:r>
      <w:proofErr w:type="spellEnd"/>
      <w:r w:rsidRPr="00572C83">
        <w:t>, and the means to deliver this session description to the 5BMS Client via MBS</w:t>
      </w:r>
      <w:r w:rsidRPr="00572C83">
        <w:noBreakHyphen/>
        <w:t>5.</w:t>
      </w:r>
    </w:p>
    <w:p w14:paraId="25CB8067" w14:textId="77777777" w:rsidR="00AC4DB8" w:rsidRPr="00572C83" w:rsidRDefault="00AC4DB8" w:rsidP="00AC4DB8">
      <w:pPr>
        <w:pStyle w:val="B10"/>
        <w:keepNext/>
      </w:pPr>
      <w:r w:rsidRPr="00572C83">
        <w:t>3.</w:t>
      </w:r>
      <w:r w:rsidRPr="00572C83">
        <w:tab/>
        <w:t>Client-side injection of a synthetic 5MBS User Services session description from the 5MBS-Aware Application to the 5MBS Client at MBS</w:t>
      </w:r>
      <w:r w:rsidRPr="00572C83">
        <w:noBreakHyphen/>
        <w:t>6.</w:t>
      </w:r>
    </w:p>
    <w:p w14:paraId="0B09BB53" w14:textId="77777777" w:rsidR="00AC4DB8" w:rsidRPr="00572C83" w:rsidRDefault="00AC4DB8" w:rsidP="00AC4DB8">
      <w:pPr>
        <w:pStyle w:val="B10"/>
        <w:ind w:left="0" w:firstLine="0"/>
      </w:pPr>
      <w:r w:rsidRPr="00572C83">
        <w:t>For interworking between an external Application Function and the 5MBS System according to Collaboration D, the following gaps are identified in clause 7.2.2.3:</w:t>
      </w:r>
    </w:p>
    <w:p w14:paraId="0F6412B5" w14:textId="77777777" w:rsidR="00AC4DB8" w:rsidRPr="00572C83" w:rsidRDefault="00AC4DB8" w:rsidP="00AC4DB8">
      <w:pPr>
        <w:pStyle w:val="B10"/>
        <w:keepNext/>
      </w:pPr>
      <w:r w:rsidRPr="00572C83">
        <w:t>4.</w:t>
      </w:r>
      <w:r w:rsidRPr="00572C83">
        <w:tab/>
        <w:t xml:space="preserve">Configuration of a transport-only multicast delivery session at </w:t>
      </w:r>
      <w:proofErr w:type="spellStart"/>
      <w:r w:rsidRPr="00572C83">
        <w:t>Nmbsmf</w:t>
      </w:r>
      <w:proofErr w:type="spellEnd"/>
      <w:r w:rsidRPr="00572C83">
        <w:t xml:space="preserve"> such that it can be advertised in a 5MBS User Services session description and consumed by a 5MBS Client.</w:t>
      </w:r>
    </w:p>
    <w:p w14:paraId="0D2E5C09" w14:textId="77777777" w:rsidR="00AC4DB8" w:rsidRPr="00572C83" w:rsidRDefault="00AC4DB8" w:rsidP="00AC4DB8">
      <w:pPr>
        <w:pStyle w:val="B10"/>
        <w:keepNext/>
      </w:pPr>
      <w:r w:rsidRPr="00572C83">
        <w:t>5.</w:t>
      </w:r>
      <w:r w:rsidRPr="00572C83">
        <w:tab/>
        <w:t xml:space="preserve">The means to describe multiple transport-only object delivery sessions within a 5MBS User Services session description provided via </w:t>
      </w:r>
      <w:proofErr w:type="spellStart"/>
      <w:r w:rsidRPr="00572C83">
        <w:t>Nmbsmf</w:t>
      </w:r>
      <w:proofErr w:type="spellEnd"/>
      <w:r w:rsidRPr="00572C83">
        <w:t>, and the means to deliver this session description to the 5MBS Client via MBS</w:t>
      </w:r>
      <w:r w:rsidRPr="00572C83">
        <w:noBreakHyphen/>
        <w:t>5.</w:t>
      </w:r>
    </w:p>
    <w:p w14:paraId="468D742D" w14:textId="77777777" w:rsidR="00AC4DB8" w:rsidRPr="00572C83" w:rsidRDefault="00AC4DB8" w:rsidP="00AC4DB8">
      <w:pPr>
        <w:pStyle w:val="B10"/>
        <w:keepNext/>
      </w:pPr>
      <w:r w:rsidRPr="00572C83">
        <w:t>6.</w:t>
      </w:r>
      <w:r w:rsidRPr="00572C83">
        <w:tab/>
        <w:t>Exposure of 5MBS User Services session descriptions to the 5MBS</w:t>
      </w:r>
      <w:r w:rsidRPr="00572C83">
        <w:noBreakHyphen/>
        <w:t>Aware Application at MBS</w:t>
      </w:r>
      <w:r w:rsidRPr="00572C83">
        <w:noBreakHyphen/>
        <w:t>6.</w:t>
      </w:r>
    </w:p>
    <w:p w14:paraId="3BAEB0F3" w14:textId="77777777" w:rsidR="00AC4DB8" w:rsidRPr="00572C83" w:rsidRDefault="00AC4DB8" w:rsidP="00AC4DB8">
      <w:pPr>
        <w:pStyle w:val="B10"/>
      </w:pPr>
      <w:r w:rsidRPr="00572C83">
        <w:t>7.</w:t>
      </w:r>
      <w:r w:rsidRPr="00572C83">
        <w:tab/>
        <w:t>Control over multicast session delivery selection by the 5MBS</w:t>
      </w:r>
      <w:r w:rsidRPr="00572C83">
        <w:noBreakHyphen/>
        <w:t>Aware Application at MBS</w:t>
      </w:r>
      <w:r w:rsidRPr="00572C83">
        <w:noBreakHyphen/>
        <w:t>6.</w:t>
      </w:r>
    </w:p>
    <w:p w14:paraId="37C72282" w14:textId="77777777" w:rsidR="00AC4DB8" w:rsidRPr="00572C83" w:rsidRDefault="00AC4DB8" w:rsidP="00AC4DB8">
      <w:pPr>
        <w:pStyle w:val="Heading3"/>
        <w:rPr>
          <w:noProof/>
        </w:rPr>
      </w:pPr>
      <w:bookmarkStart w:id="184" w:name="_Toc73026730"/>
      <w:bookmarkStart w:id="185" w:name="_Toc187761742"/>
      <w:r w:rsidRPr="00572C83">
        <w:rPr>
          <w:noProof/>
        </w:rPr>
        <w:t>5.2.7</w:t>
      </w:r>
      <w:r w:rsidRPr="00572C83">
        <w:rPr>
          <w:noProof/>
        </w:rPr>
        <w:tab/>
        <w:t>Conclusions and next steps</w:t>
      </w:r>
      <w:bookmarkEnd w:id="184"/>
      <w:bookmarkEnd w:id="185"/>
    </w:p>
    <w:p w14:paraId="6D83B2F6" w14:textId="786E0192" w:rsidR="00AC4DB8" w:rsidRPr="00572C83" w:rsidRDefault="00AC4DB8" w:rsidP="00AC4DB8">
      <w:pPr>
        <w:keepNext/>
        <w:keepLines/>
      </w:pPr>
      <w:r w:rsidRPr="00572C83">
        <w:rPr>
          <w:lang w:val="en-US" w:eastAsia="zh-CN"/>
        </w:rPr>
        <w:t xml:space="preserve">Through the exercise of mapping the relevant MABR logical functions into 5G Multicast/Broadcast Service architecture, it is agreed that </w:t>
      </w:r>
      <w:r w:rsidRPr="00572C83">
        <w:t xml:space="preserve">Multicast ABR is a useful service layer feature that can be realised on top of the generic 5MBS architecture proposed in </w:t>
      </w:r>
      <w:r w:rsidR="004168CB" w:rsidRPr="00572C83">
        <w:t>TR 23.757 [</w:t>
      </w:r>
      <w:r w:rsidRPr="00572C83">
        <w:t xml:space="preserve">7] and specified in </w:t>
      </w:r>
      <w:r w:rsidR="004168CB" w:rsidRPr="00572C83">
        <w:t>TS 23.247 [</w:t>
      </w:r>
      <w:r w:rsidRPr="00572C83">
        <w:t>26].</w:t>
      </w:r>
    </w:p>
    <w:p w14:paraId="70756A1F" w14:textId="77777777" w:rsidR="00AC4DB8" w:rsidRPr="00572C83" w:rsidRDefault="00AC4DB8" w:rsidP="00AC4DB8">
      <w:pPr>
        <w:pStyle w:val="B10"/>
        <w:keepNext/>
      </w:pPr>
      <w:r w:rsidRPr="00572C83">
        <w:t>-</w:t>
      </w:r>
      <w:r w:rsidRPr="00572C83">
        <w:tab/>
        <w:t>The potential solution for Scenario #1 documented in clause 7.2.1 describes how the multicast ABR feature could be directly integrated into a 5MBS System.</w:t>
      </w:r>
    </w:p>
    <w:p w14:paraId="637510AF" w14:textId="77777777" w:rsidR="00AC4DB8" w:rsidRPr="00572C83" w:rsidRDefault="00AC4DB8" w:rsidP="00AC4DB8">
      <w:pPr>
        <w:pStyle w:val="B10"/>
      </w:pPr>
      <w:r w:rsidRPr="00572C83">
        <w:t>-</w:t>
      </w:r>
      <w:r w:rsidRPr="00572C83">
        <w:tab/>
        <w:t xml:space="preserve">The potential solutions for Scenario #2 documented in clause 7.2.2 demonstrate two different ways in which an external Application Function can use a 5MBS System to realise multicast ABR operation by means of interworking. This level of analysis is helpful in identifying potential gaps. To support Scenario #2, however, the gaps are not only in the 5G System: the DVB-MABR System additionally needs to support required interfaces such as </w:t>
      </w:r>
      <w:proofErr w:type="spellStart"/>
      <w:r w:rsidRPr="00572C83">
        <w:t>Nmbsmf</w:t>
      </w:r>
      <w:proofErr w:type="spellEnd"/>
      <w:r w:rsidRPr="00572C83">
        <w:t>, N33 and N6. Specifying how to achieve this interworking lies beyond the scope of 3GPP.</w:t>
      </w:r>
    </w:p>
    <w:p w14:paraId="1D0DF94B" w14:textId="16D27803" w:rsidR="00AC4DB8" w:rsidRPr="00572C83" w:rsidRDefault="00AC4DB8" w:rsidP="00AC4DB8">
      <w:pPr>
        <w:pStyle w:val="B10"/>
        <w:ind w:left="0" w:firstLine="0"/>
      </w:pPr>
      <w:r w:rsidRPr="00572C83">
        <w:rPr>
          <w:lang w:val="en-US" w:eastAsia="zh-CN"/>
        </w:rPr>
        <w:t xml:space="preserve">As agreed in clause 7.3.1, </w:t>
      </w:r>
      <w:r w:rsidRPr="00572C83">
        <w:t xml:space="preserve">5MBS-delivered ABR media streaming could be realised as a 5MBS User Service that allows streaming of DASH content as defined in </w:t>
      </w:r>
      <w:r w:rsidR="004168CB" w:rsidRPr="00572C83">
        <w:t>TS 26.501 [</w:t>
      </w:r>
      <w:r w:rsidRPr="00572C83">
        <w:t xml:space="preserve">1], using a 5MBS Session to deliver the DASH segments in multicast. </w:t>
      </w:r>
      <w:r w:rsidRPr="00572C83">
        <w:rPr>
          <w:lang w:val="en-US"/>
        </w:rPr>
        <w:t>When delivering content to a 5MBS Client, the MBSTF uses one or more 5MBS Delivery Methods.</w:t>
      </w:r>
    </w:p>
    <w:p w14:paraId="3C21856B" w14:textId="77777777" w:rsidR="00AC4DB8" w:rsidRPr="00572C83" w:rsidRDefault="00AC4DB8" w:rsidP="00AC4DB8">
      <w:pPr>
        <w:keepNext/>
      </w:pPr>
      <w:r w:rsidRPr="00572C83">
        <w:t>In order to support Scenario #1, it is proposed that normative work includes the following objectives:</w:t>
      </w:r>
    </w:p>
    <w:p w14:paraId="6D08252C" w14:textId="5887BCE6" w:rsidR="00AC4DB8" w:rsidRPr="00572C83" w:rsidRDefault="00AC4DB8" w:rsidP="00AC4DB8">
      <w:pPr>
        <w:pStyle w:val="B10"/>
        <w:keepNext/>
      </w:pPr>
      <w:r w:rsidRPr="00572C83">
        <w:t>1.</w:t>
      </w:r>
      <w:r w:rsidRPr="00572C83">
        <w:tab/>
        <w:t>P</w:t>
      </w:r>
      <w:r w:rsidRPr="00572C83">
        <w:rPr>
          <w:lang w:eastAsia="zh-CN"/>
        </w:rPr>
        <w:t xml:space="preserve">rovide a general description and architecture for delivering media services over 3GPP multicast/‌broadcast in </w:t>
      </w:r>
      <w:r w:rsidR="004168CB" w:rsidRPr="00572C83">
        <w:rPr>
          <w:lang w:eastAsia="zh-CN"/>
        </w:rPr>
        <w:t>TS 26.501 [</w:t>
      </w:r>
      <w:r w:rsidRPr="00572C83">
        <w:rPr>
          <w:lang w:eastAsia="zh-CN"/>
        </w:rPr>
        <w:t>1], with reference to the Collaboration B0 mapping in clause 7.2.1.4.</w:t>
      </w:r>
    </w:p>
    <w:p w14:paraId="6C86F7E0" w14:textId="77777777" w:rsidR="00AC4DB8" w:rsidRPr="00572C83" w:rsidRDefault="00AC4DB8" w:rsidP="00AC4DB8">
      <w:pPr>
        <w:pStyle w:val="B10"/>
        <w:keepNext/>
      </w:pPr>
      <w:r w:rsidRPr="00572C83">
        <w:t>2.</w:t>
      </w:r>
      <w:r w:rsidRPr="00572C83">
        <w:tab/>
        <w:t>Define a logical reference point between the MBSF and the 5MBS AS that allows 5BMS User Services session descriptions to be published by the former to the latter.</w:t>
      </w:r>
    </w:p>
    <w:p w14:paraId="10E045FD" w14:textId="77777777" w:rsidR="00AC4DB8" w:rsidRPr="00572C83" w:rsidRDefault="00AC4DB8" w:rsidP="00AC4DB8">
      <w:pPr>
        <w:pStyle w:val="B10"/>
      </w:pPr>
      <w:r w:rsidRPr="00572C83">
        <w:t>3.</w:t>
      </w:r>
      <w:r w:rsidRPr="00572C83">
        <w:tab/>
        <w:t>Define a procedure that allows the 5MBS Client to retrieve 5MBS User Services session descriptions via logical reference point MBS</w:t>
      </w:r>
      <w:r w:rsidRPr="00572C83">
        <w:noBreakHyphen/>
        <w:t>4</w:t>
      </w:r>
      <w:r w:rsidRPr="00572C83">
        <w:noBreakHyphen/>
        <w:t>UC.</w:t>
      </w:r>
    </w:p>
    <w:p w14:paraId="06E9A6E6" w14:textId="77777777" w:rsidR="00AC4DB8" w:rsidRPr="00572C83" w:rsidRDefault="00AC4DB8" w:rsidP="00AC4DB8">
      <w:pPr>
        <w:pStyle w:val="B10"/>
      </w:pPr>
      <w:r w:rsidRPr="00572C83">
        <w:t>4.</w:t>
      </w:r>
      <w:r w:rsidRPr="00572C83">
        <w:tab/>
        <w:t>Define a procedure at logical reference point MBS</w:t>
      </w:r>
      <w:r w:rsidRPr="00572C83">
        <w:noBreakHyphen/>
        <w:t>5 for announcing to the 5MBS Client a set of 5MBS User Services session descriptions that are hosted on the 5MBS AS.</w:t>
      </w:r>
    </w:p>
    <w:p w14:paraId="4CB46A92" w14:textId="77777777" w:rsidR="00AC4DB8" w:rsidRPr="00572C83" w:rsidRDefault="00AC4DB8" w:rsidP="00AC4DB8">
      <w:pPr>
        <w:pStyle w:val="B10"/>
      </w:pPr>
      <w:r w:rsidRPr="00572C83">
        <w:t>5.</w:t>
      </w:r>
      <w:r w:rsidRPr="00572C83">
        <w:tab/>
        <w:t>Define the means to describe multiple object delivery sessions in a 5MBS User Services session description.</w:t>
      </w:r>
    </w:p>
    <w:p w14:paraId="4069328A" w14:textId="77777777" w:rsidR="00AC4DB8" w:rsidRPr="00572C83" w:rsidRDefault="00AC4DB8" w:rsidP="00AC4DB8">
      <w:pPr>
        <w:pStyle w:val="B10"/>
        <w:rPr>
          <w:lang w:eastAsia="zh-CN"/>
        </w:rPr>
      </w:pPr>
      <w:r w:rsidRPr="00572C83">
        <w:rPr>
          <w:lang w:eastAsia="zh-CN"/>
        </w:rPr>
        <w:t>6.</w:t>
      </w:r>
      <w:r w:rsidRPr="00572C83">
        <w:rPr>
          <w:lang w:eastAsia="zh-CN"/>
        </w:rPr>
        <w:tab/>
        <w:t>Define procedures for discovering and establishing a Multicast ABR session, for dynamically (de)selecting multicast transport sessions, for recovering from multicast packet loss and for reporting usage statistics and Quality of Experience metrics for the purpose of optimal service management.</w:t>
      </w:r>
    </w:p>
    <w:p w14:paraId="62A73537" w14:textId="68E7B480" w:rsidR="00A07046" w:rsidRPr="00572C83" w:rsidRDefault="00A07046" w:rsidP="00A07046">
      <w:pPr>
        <w:pStyle w:val="Heading2"/>
        <w:rPr>
          <w:noProof/>
        </w:rPr>
      </w:pPr>
      <w:bookmarkStart w:id="186" w:name="_Toc69257544"/>
      <w:bookmarkStart w:id="187" w:name="_Toc73026731"/>
      <w:bookmarkStart w:id="188" w:name="_Toc67110560"/>
      <w:bookmarkStart w:id="189" w:name="_Toc187761743"/>
      <w:r w:rsidRPr="00572C83">
        <w:rPr>
          <w:noProof/>
        </w:rPr>
        <w:t>5.3</w:t>
      </w:r>
      <w:r w:rsidRPr="00572C83">
        <w:rPr>
          <w:noProof/>
        </w:rPr>
        <w:tab/>
        <w:t>Key Issue 2: Nmb2 Design Considerations</w:t>
      </w:r>
      <w:bookmarkEnd w:id="186"/>
      <w:bookmarkEnd w:id="187"/>
      <w:bookmarkEnd w:id="189"/>
    </w:p>
    <w:p w14:paraId="43B15946" w14:textId="77777777" w:rsidR="00A07046" w:rsidRPr="00572C83" w:rsidRDefault="00A07046" w:rsidP="00A07046">
      <w:pPr>
        <w:pStyle w:val="Heading3"/>
      </w:pPr>
      <w:bookmarkStart w:id="190" w:name="_Toc69257545"/>
      <w:bookmarkStart w:id="191" w:name="_Toc73026732"/>
      <w:bookmarkStart w:id="192" w:name="_Toc187761744"/>
      <w:r w:rsidRPr="00572C83">
        <w:t>5.3.1</w:t>
      </w:r>
      <w:r w:rsidRPr="00572C83">
        <w:tab/>
        <w:t>Description</w:t>
      </w:r>
      <w:bookmarkEnd w:id="190"/>
      <w:bookmarkEnd w:id="191"/>
      <w:bookmarkEnd w:id="192"/>
    </w:p>
    <w:p w14:paraId="05BA9831" w14:textId="77777777" w:rsidR="00A07046" w:rsidRPr="00572C83" w:rsidRDefault="00A07046" w:rsidP="00A07046">
      <w:pPr>
        <w:pStyle w:val="Heading4"/>
      </w:pPr>
      <w:bookmarkStart w:id="193" w:name="_Toc69257546"/>
      <w:bookmarkStart w:id="194" w:name="_Toc73026733"/>
      <w:bookmarkStart w:id="195" w:name="_Toc187761745"/>
      <w:r w:rsidRPr="00572C83">
        <w:t>5.3.1.1</w:t>
      </w:r>
      <w:r w:rsidRPr="00572C83">
        <w:tab/>
        <w:t>General</w:t>
      </w:r>
      <w:bookmarkEnd w:id="193"/>
      <w:bookmarkEnd w:id="194"/>
      <w:bookmarkEnd w:id="195"/>
    </w:p>
    <w:p w14:paraId="626D4765" w14:textId="77777777" w:rsidR="00A07046" w:rsidRPr="00572C83" w:rsidRDefault="00A07046" w:rsidP="00A07046">
      <w:r w:rsidRPr="00572C83">
        <w:t>In 5MBS, the existing BM-SC function is split into control plane (MBSF) and user plane (MBSTF) functions, so that a single control plane function can (potentially) control one or more user plane functions. A new interface Nmb2 is introduced between the control and user plane functions.</w:t>
      </w:r>
    </w:p>
    <w:p w14:paraId="1558E55B" w14:textId="3E092619" w:rsidR="00A07046" w:rsidRPr="00572C83" w:rsidRDefault="00A07046" w:rsidP="00A07046">
      <w:pPr>
        <w:keepNext/>
      </w:pPr>
      <w:r w:rsidRPr="00572C83">
        <w:t xml:space="preserve">According to </w:t>
      </w:r>
      <w:r w:rsidR="004168CB" w:rsidRPr="00572C83">
        <w:t>TR 23.757 [</w:t>
      </w:r>
      <w:r w:rsidRPr="00572C83">
        <w:t>7]:</w:t>
      </w:r>
    </w:p>
    <w:p w14:paraId="0E638A9C" w14:textId="77777777" w:rsidR="00A07046" w:rsidRPr="00572C83" w:rsidRDefault="00A07046" w:rsidP="00A07046">
      <w:pPr>
        <w:pStyle w:val="B10"/>
        <w:keepNext/>
      </w:pPr>
      <w:r w:rsidRPr="00572C83">
        <w:t>-</w:t>
      </w:r>
      <w:r w:rsidRPr="00572C83">
        <w:tab/>
        <w:t xml:space="preserve">The new user plane function (MBSTF) receives the traffic using (an evolution of) the </w:t>
      </w:r>
      <w:proofErr w:type="spellStart"/>
      <w:r w:rsidRPr="00572C83">
        <w:t>xMB</w:t>
      </w:r>
      <w:proofErr w:type="spellEnd"/>
      <w:r w:rsidRPr="00572C83">
        <w:noBreakHyphen/>
        <w:t>U interface and/or the MB2-U interface.</w:t>
      </w:r>
    </w:p>
    <w:p w14:paraId="1BC93F24" w14:textId="77777777" w:rsidR="00A07046" w:rsidRPr="00572C83" w:rsidRDefault="00A07046" w:rsidP="00A07046">
      <w:pPr>
        <w:pStyle w:val="B10"/>
      </w:pPr>
      <w:r w:rsidRPr="00572C83">
        <w:t>-</w:t>
      </w:r>
      <w:r w:rsidRPr="00572C83">
        <w:tab/>
        <w:t>The new control plane function (MBSF) receives provisioning and control commands using either existing MB2</w:t>
      </w:r>
      <w:r w:rsidRPr="00572C83">
        <w:noBreakHyphen/>
        <w:t xml:space="preserve">C or (an evolution of) </w:t>
      </w:r>
      <w:proofErr w:type="spellStart"/>
      <w:r w:rsidRPr="00572C83">
        <w:t>xMB</w:t>
      </w:r>
      <w:proofErr w:type="spellEnd"/>
      <w:r w:rsidRPr="00572C83">
        <w:t>-C.</w:t>
      </w:r>
    </w:p>
    <w:p w14:paraId="128811F6" w14:textId="77777777" w:rsidR="00A07046" w:rsidRPr="00572C83" w:rsidRDefault="00A07046" w:rsidP="00A07046">
      <w:r w:rsidRPr="00572C83">
        <w:t xml:space="preserve">The present key issue studies how existing control plane procedures from </w:t>
      </w:r>
      <w:proofErr w:type="spellStart"/>
      <w:r w:rsidRPr="00572C83">
        <w:t>xMB</w:t>
      </w:r>
      <w:proofErr w:type="spellEnd"/>
      <w:r w:rsidRPr="00572C83">
        <w:t>-C impact Nmb2 transactions. It is assumed that corresponding BM-SC features (like the MBMS Download Delivery, Streaming Delivery or Transparent Delivery) are migrated into 5MBS.</w:t>
      </w:r>
    </w:p>
    <w:p w14:paraId="0925C198" w14:textId="77777777" w:rsidR="00A07046" w:rsidRPr="00572C83" w:rsidRDefault="00A07046" w:rsidP="00A07046">
      <w:pPr>
        <w:pStyle w:val="NO"/>
      </w:pPr>
      <w:r w:rsidRPr="00572C83">
        <w:t>NOTE:</w:t>
      </w:r>
      <w:r w:rsidRPr="00572C83">
        <w:tab/>
        <w:t>The present clause uses BM-SC function terminology. For 5MBS, the functions may be renamed.</w:t>
      </w:r>
    </w:p>
    <w:p w14:paraId="088092AE" w14:textId="77777777" w:rsidR="00A07046" w:rsidRPr="00572C83" w:rsidRDefault="00A07046" w:rsidP="00A07046">
      <w:pPr>
        <w:pStyle w:val="Heading4"/>
        <w:rPr>
          <w:noProof/>
        </w:rPr>
      </w:pPr>
      <w:bookmarkStart w:id="196" w:name="_Toc69257547"/>
      <w:bookmarkStart w:id="197" w:name="_Toc73026734"/>
      <w:bookmarkStart w:id="198" w:name="_Toc187761746"/>
      <w:r w:rsidRPr="00572C83">
        <w:t>5.3.1.2</w:t>
      </w:r>
      <w:r w:rsidRPr="00572C83">
        <w:tab/>
        <w:t>Model</w:t>
      </w:r>
      <w:r w:rsidRPr="00572C83">
        <w:rPr>
          <w:noProof/>
        </w:rPr>
        <w:t xml:space="preserve"> of a BM-SC User-Plane Function for MBMS Download</w:t>
      </w:r>
      <w:bookmarkEnd w:id="196"/>
      <w:r w:rsidRPr="00572C83">
        <w:rPr>
          <w:noProof/>
        </w:rPr>
        <w:t xml:space="preserve"> Delivery</w:t>
      </w:r>
      <w:bookmarkEnd w:id="197"/>
      <w:bookmarkEnd w:id="198"/>
    </w:p>
    <w:p w14:paraId="4787C200" w14:textId="37D944E2" w:rsidR="00A07046" w:rsidRPr="00572C83" w:rsidRDefault="00A07046" w:rsidP="00A07046">
      <w:pPr>
        <w:rPr>
          <w:noProof/>
        </w:rPr>
      </w:pPr>
      <w:r w:rsidRPr="00572C83">
        <w:rPr>
          <w:noProof/>
        </w:rPr>
        <w:t xml:space="preserve">The model in </w:t>
      </w:r>
      <w:r w:rsidRPr="00572C83">
        <w:t xml:space="preserve">Figure 5.3.1.2-1 </w:t>
      </w:r>
      <w:r w:rsidRPr="00572C83">
        <w:rPr>
          <w:noProof/>
        </w:rPr>
        <w:t xml:space="preserve">below assumes that a FLUTE function according to MBMS Download Delivery (clause 7 in </w:t>
      </w:r>
      <w:r w:rsidR="004168CB" w:rsidRPr="00572C83">
        <w:rPr>
          <w:noProof/>
        </w:rPr>
        <w:t>TS 26.346 [</w:t>
      </w:r>
      <w:r w:rsidRPr="00572C83">
        <w:rPr>
          <w:noProof/>
        </w:rPr>
        <w:t>16]) is mapped into the MBSTF.</w:t>
      </w:r>
    </w:p>
    <w:p w14:paraId="3E2A5AF5" w14:textId="77777777" w:rsidR="00A07046" w:rsidRPr="00572C83" w:rsidRDefault="00A07046" w:rsidP="00A07046">
      <w:pPr>
        <w:pStyle w:val="NO"/>
        <w:rPr>
          <w:noProof/>
        </w:rPr>
      </w:pPr>
      <w:r w:rsidRPr="00572C83">
        <w:t>NOTE:</w:t>
      </w:r>
      <w:r w:rsidRPr="00572C83">
        <w:tab/>
        <w:t>FLUTE is used in this clause for illustrative purposes to study the interface between a BM-SC control and user-plane. The reuse, evolution or replacement of this object delivery protocol in Release 17 should be studied in a separate Key Issue.</w:t>
      </w:r>
    </w:p>
    <w:p w14:paraId="79F0447D" w14:textId="77777777" w:rsidR="00A07046" w:rsidRPr="00572C83" w:rsidRDefault="00A07046" w:rsidP="00A07046">
      <w:pPr>
        <w:keepNext/>
        <w:rPr>
          <w:noProof/>
        </w:rPr>
      </w:pPr>
      <w:r w:rsidRPr="00572C83">
        <w:rPr>
          <w:noProof/>
        </w:rPr>
        <w:t>The purpose of this simplified model is to help identify the xMB-C parameters (xMB Service and Session Parameters) needed to configure an MBSTF at Nmb2.</w:t>
      </w:r>
    </w:p>
    <w:p w14:paraId="1180674C" w14:textId="77777777" w:rsidR="00A07046" w:rsidRPr="00572C83" w:rsidRDefault="00A07046" w:rsidP="00631BD8">
      <w:pPr>
        <w:pStyle w:val="TH"/>
      </w:pPr>
      <w:r w:rsidRPr="00572C83">
        <w:rPr>
          <w:noProof/>
          <w:lang w:val="en-US" w:eastAsia="zh-CN"/>
        </w:rPr>
        <w:drawing>
          <wp:inline distT="0" distB="0" distL="0" distR="0" wp14:anchorId="262C0E6E" wp14:editId="03325FBE">
            <wp:extent cx="6149638" cy="3120517"/>
            <wp:effectExtent l="0" t="0" r="381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67128" cy="3129392"/>
                    </a:xfrm>
                    <a:prstGeom prst="rect">
                      <a:avLst/>
                    </a:prstGeom>
                    <a:noFill/>
                  </pic:spPr>
                </pic:pic>
              </a:graphicData>
            </a:graphic>
          </wp:inline>
        </w:drawing>
      </w:r>
    </w:p>
    <w:p w14:paraId="06079A11" w14:textId="77777777" w:rsidR="00A07046" w:rsidRPr="00572C83" w:rsidRDefault="00A07046" w:rsidP="00A07046">
      <w:pPr>
        <w:pStyle w:val="TF"/>
        <w:rPr>
          <w:noProof/>
        </w:rPr>
      </w:pPr>
      <w:r w:rsidRPr="00572C83">
        <w:t>Figure 5.3.1.2-1: Simplified User Plane model for FLUTE (as an MBSTF function)</w:t>
      </w:r>
    </w:p>
    <w:p w14:paraId="6CAE2E47" w14:textId="77777777" w:rsidR="00A07046" w:rsidRPr="00572C83" w:rsidRDefault="00A07046" w:rsidP="00A07046">
      <w:pPr>
        <w:keepNext/>
        <w:rPr>
          <w:noProof/>
        </w:rPr>
      </w:pPr>
      <w:r w:rsidRPr="00572C83">
        <w:rPr>
          <w:noProof/>
        </w:rPr>
        <w:t>The model depicts some key functions from an xMB-U ingest to an MB-UPF ingest (N6). In the case of 5MBS Download (e.g. used for DASH/HLS over MBMS or generic file delivery) the MBSTF operates as follows:</w:t>
      </w:r>
    </w:p>
    <w:p w14:paraId="71324B28" w14:textId="77777777" w:rsidR="00A07046" w:rsidRPr="00572C83" w:rsidRDefault="00A07046" w:rsidP="00A07046">
      <w:pPr>
        <w:pStyle w:val="B10"/>
        <w:keepNext/>
        <w:rPr>
          <w:noProof/>
        </w:rPr>
      </w:pPr>
      <w:r w:rsidRPr="00572C83">
        <w:rPr>
          <w:noProof/>
        </w:rPr>
        <w:t>1.</w:t>
      </w:r>
      <w:r w:rsidRPr="00572C83">
        <w:rPr>
          <w:noProof/>
        </w:rPr>
        <w:tab/>
        <w:t xml:space="preserve">The </w:t>
      </w:r>
      <w:r w:rsidRPr="00572C83">
        <w:rPr>
          <w:b/>
          <w:bCs/>
          <w:noProof/>
        </w:rPr>
        <w:t>HTTP File Receiver</w:t>
      </w:r>
      <w:r w:rsidRPr="00572C83">
        <w:rPr>
          <w:noProof/>
        </w:rPr>
        <w:t xml:space="preserve"> is responsible for ingesting content resources intended for multicast transmission at xMB-U. It supports two basic content ingest modes:</w:t>
      </w:r>
    </w:p>
    <w:p w14:paraId="317A36FE" w14:textId="77777777" w:rsidR="00A07046" w:rsidRPr="00572C83" w:rsidRDefault="00A07046" w:rsidP="00A07046">
      <w:pPr>
        <w:pStyle w:val="B2"/>
        <w:keepNext/>
      </w:pPr>
      <w:r w:rsidRPr="00572C83">
        <w:t>a)</w:t>
      </w:r>
      <w:r w:rsidRPr="00572C83">
        <w:tab/>
      </w:r>
      <w:r w:rsidRPr="00572C83">
        <w:rPr>
          <w:b/>
          <w:bCs/>
        </w:rPr>
        <w:t>HTTP Pull</w:t>
      </w:r>
      <w:r w:rsidRPr="00572C83">
        <w:t>, in which the MBSTF pulls resources from an upstream HTTP server, such as the 5GMSd AS. In this mode, the Nmb2 API is used to provide individual URLs to be downloaded.</w:t>
      </w:r>
    </w:p>
    <w:p w14:paraId="389C72AF" w14:textId="77777777" w:rsidR="00A07046" w:rsidRPr="00572C83" w:rsidRDefault="00A07046" w:rsidP="00A07046">
      <w:pPr>
        <w:pStyle w:val="B2"/>
      </w:pPr>
      <w:r w:rsidRPr="00572C83">
        <w:t>b)</w:t>
      </w:r>
      <w:r w:rsidRPr="00572C83">
        <w:tab/>
      </w:r>
      <w:r w:rsidRPr="00572C83">
        <w:rPr>
          <w:b/>
          <w:bCs/>
        </w:rPr>
        <w:t>HTTP Push</w:t>
      </w:r>
      <w:r w:rsidRPr="00572C83">
        <w:t xml:space="preserve">, in which resources are uploaded to the MBSTF by an upstream client using HTTP </w:t>
      </w:r>
      <w:r w:rsidRPr="00572C83">
        <w:rPr>
          <w:rStyle w:val="HTTPMethod"/>
        </w:rPr>
        <w:t>PUT</w:t>
      </w:r>
      <w:r w:rsidRPr="00572C83">
        <w:t>. In this mode, the Nmb2 API is used to provide a base URL for ingesting data to the API invoker.</w:t>
      </w:r>
    </w:p>
    <w:p w14:paraId="64E87731" w14:textId="77777777" w:rsidR="00A07046" w:rsidRPr="00572C83" w:rsidRDefault="00A07046" w:rsidP="00A07046">
      <w:pPr>
        <w:pStyle w:val="B10"/>
        <w:rPr>
          <w:noProof/>
        </w:rPr>
      </w:pPr>
      <w:r w:rsidRPr="00572C83">
        <w:rPr>
          <w:noProof/>
        </w:rPr>
        <w:t>2.</w:t>
      </w:r>
      <w:r w:rsidRPr="00572C83">
        <w:rPr>
          <w:noProof/>
        </w:rPr>
        <w:tab/>
        <w:t xml:space="preserve">The MBSTF may store partial or complete resources in a local </w:t>
      </w:r>
      <w:r w:rsidRPr="00572C83">
        <w:rPr>
          <w:b/>
          <w:bCs/>
          <w:noProof/>
        </w:rPr>
        <w:t>File Cache</w:t>
      </w:r>
      <w:r w:rsidRPr="00572C83">
        <w:rPr>
          <w:noProof/>
        </w:rPr>
        <w:t xml:space="preserve"> prior to transmission at N6. Optimized implementations may pipe files through with only minimal buffering/caching.</w:t>
      </w:r>
    </w:p>
    <w:p w14:paraId="453187EA" w14:textId="77777777" w:rsidR="00A07046" w:rsidRPr="00572C83" w:rsidRDefault="00A07046" w:rsidP="00A07046">
      <w:pPr>
        <w:pStyle w:val="B10"/>
        <w:rPr>
          <w:noProof/>
        </w:rPr>
      </w:pPr>
      <w:r w:rsidRPr="00572C83">
        <w:rPr>
          <w:noProof/>
        </w:rPr>
        <w:t>3.</w:t>
      </w:r>
      <w:r w:rsidRPr="00572C83">
        <w:rPr>
          <w:noProof/>
        </w:rPr>
        <w:tab/>
        <w:t xml:space="preserve">HTTP metadata such as </w:t>
      </w:r>
      <w:r w:rsidRPr="00572C83">
        <w:rPr>
          <w:rStyle w:val="HTTPHeader"/>
        </w:rPr>
        <w:t>Content-Location</w:t>
      </w:r>
      <w:r w:rsidRPr="00572C83">
        <w:rPr>
          <w:noProof/>
        </w:rPr>
        <w:t xml:space="preserve"> (resource URL), </w:t>
      </w:r>
      <w:r w:rsidRPr="00572C83">
        <w:rPr>
          <w:rStyle w:val="HTTPHeader"/>
        </w:rPr>
        <w:t>Content-Length</w:t>
      </w:r>
      <w:r w:rsidRPr="00572C83">
        <w:rPr>
          <w:noProof/>
        </w:rPr>
        <w:t xml:space="preserve"> (resource size), and </w:t>
      </w:r>
      <w:r w:rsidRPr="00572C83">
        <w:rPr>
          <w:rStyle w:val="HTTPHeader"/>
        </w:rPr>
        <w:t>Content-Type</w:t>
      </w:r>
      <w:r w:rsidRPr="00572C83">
        <w:t xml:space="preserve"> (</w:t>
      </w:r>
      <w:r w:rsidRPr="00572C83">
        <w:rPr>
          <w:noProof/>
        </w:rPr>
        <w:t xml:space="preserve">MIME content type) is provided by the HTTP File Receiver to the </w:t>
      </w:r>
      <w:r w:rsidRPr="00572C83">
        <w:rPr>
          <w:b/>
          <w:bCs/>
          <w:noProof/>
        </w:rPr>
        <w:t>FDT Instance creation</w:t>
      </w:r>
      <w:r w:rsidRPr="00572C83">
        <w:rPr>
          <w:noProof/>
        </w:rPr>
        <w:t xml:space="preserve"> function. This acts as input (with other Nmb2 parameters) to form the FDT Instance XML document.</w:t>
      </w:r>
    </w:p>
    <w:p w14:paraId="1837F22E" w14:textId="77777777" w:rsidR="00A07046" w:rsidRPr="00572C83" w:rsidRDefault="00A07046" w:rsidP="00A07046">
      <w:pPr>
        <w:pStyle w:val="B10"/>
        <w:rPr>
          <w:noProof/>
        </w:rPr>
      </w:pPr>
      <w:r w:rsidRPr="00572C83">
        <w:rPr>
          <w:noProof/>
        </w:rPr>
        <w:t>4.</w:t>
      </w:r>
      <w:r w:rsidRPr="00572C83">
        <w:rPr>
          <w:noProof/>
        </w:rPr>
        <w:tab/>
        <w:t xml:space="preserve">The </w:t>
      </w:r>
      <w:r w:rsidRPr="00572C83">
        <w:rPr>
          <w:b/>
          <w:bCs/>
          <w:noProof/>
        </w:rPr>
        <w:t>File partitioning</w:t>
      </w:r>
      <w:r w:rsidRPr="00572C83">
        <w:rPr>
          <w:noProof/>
        </w:rPr>
        <w:t xml:space="preserve"> function segments resources (including FDT Instances) into one or more multicast packet payloads. In the case where a Forward Error Correction scheme such as Raptor FEC (RFC 5053 [23]) or Compact No-Code FEC (RFC 5445 [24]) is used, there are recommended schemes and parameters to partition a resource into a sequence of packet paylods (called encoding symbols).</w:t>
      </w:r>
    </w:p>
    <w:p w14:paraId="35527DD8" w14:textId="77777777" w:rsidR="00A07046" w:rsidRPr="00572C83" w:rsidRDefault="00A07046" w:rsidP="00A07046">
      <w:pPr>
        <w:pStyle w:val="B10"/>
        <w:rPr>
          <w:noProof/>
        </w:rPr>
      </w:pPr>
      <w:r w:rsidRPr="00572C83">
        <w:rPr>
          <w:noProof/>
        </w:rPr>
        <w:t>5.</w:t>
      </w:r>
      <w:r w:rsidRPr="00572C83">
        <w:rPr>
          <w:noProof/>
        </w:rPr>
        <w:tab/>
        <w:t xml:space="preserve">The </w:t>
      </w:r>
      <w:r w:rsidRPr="00572C83">
        <w:rPr>
          <w:b/>
          <w:bCs/>
          <w:noProof/>
        </w:rPr>
        <w:t xml:space="preserve">Delivery object packetization </w:t>
      </w:r>
      <w:r w:rsidRPr="00572C83">
        <w:rPr>
          <w:noProof/>
        </w:rPr>
        <w:t>function creates a sequence of IP packets (incl UDP and FLUTE packet headers) for the delivery object. It inserts FLUTE header parameters such as the TSI, sequence number (FEC Symbol ID according to No-Code FEC, RFC 3695 [25] or Raptor FEC, RFC 5053 [23]), etc. As result, a complete UDP packet payload is created, which can be written to a UDP socket at the appropriate time of transmission.</w:t>
      </w:r>
    </w:p>
    <w:p w14:paraId="38B2849C" w14:textId="77777777" w:rsidR="00A07046" w:rsidRPr="00572C83" w:rsidRDefault="00A07046" w:rsidP="00A07046">
      <w:pPr>
        <w:pStyle w:val="B10"/>
        <w:rPr>
          <w:noProof/>
        </w:rPr>
      </w:pPr>
      <w:r w:rsidRPr="00572C83">
        <w:rPr>
          <w:noProof/>
        </w:rPr>
        <w:t>6.</w:t>
      </w:r>
      <w:r w:rsidRPr="00572C83">
        <w:rPr>
          <w:noProof/>
        </w:rPr>
        <w:tab/>
        <w:t xml:space="preserve">Finally, the </w:t>
      </w:r>
      <w:r w:rsidRPr="00572C83">
        <w:rPr>
          <w:b/>
          <w:bCs/>
          <w:noProof/>
        </w:rPr>
        <w:t>Streamer &amp; Pacer</w:t>
      </w:r>
      <w:r w:rsidRPr="00572C83">
        <w:rPr>
          <w:noProof/>
        </w:rPr>
        <w:t xml:space="preserve"> function sends the multicast UDP packets according to a defined bit rate to the configured MP-UPF ingest point, which can be an MB2-U tunnel, some direct multicast, or similar.</w:t>
      </w:r>
    </w:p>
    <w:p w14:paraId="339636E7" w14:textId="77777777" w:rsidR="00A07046" w:rsidRPr="00572C83" w:rsidRDefault="00A07046" w:rsidP="00A07046">
      <w:pPr>
        <w:pStyle w:val="Heading4"/>
        <w:rPr>
          <w:noProof/>
        </w:rPr>
      </w:pPr>
      <w:bookmarkStart w:id="199" w:name="_Toc73026735"/>
      <w:bookmarkStart w:id="200" w:name="_Toc69257548"/>
      <w:bookmarkStart w:id="201" w:name="_Toc187761747"/>
      <w:r w:rsidRPr="00572C83">
        <w:rPr>
          <w:noProof/>
        </w:rPr>
        <w:t>5.3.1.3</w:t>
      </w:r>
      <w:r w:rsidRPr="00572C83">
        <w:rPr>
          <w:noProof/>
        </w:rPr>
        <w:tab/>
      </w:r>
      <w:r w:rsidRPr="00572C83">
        <w:t xml:space="preserve">Handling of </w:t>
      </w:r>
      <w:r w:rsidRPr="00572C83">
        <w:rPr>
          <w:noProof/>
        </w:rPr>
        <w:t xml:space="preserve">In-band </w:t>
      </w:r>
      <w:r w:rsidRPr="00572C83">
        <w:t>ancillary</w:t>
      </w:r>
      <w:r w:rsidRPr="00572C83" w:rsidDel="00873581">
        <w:t xml:space="preserve"> </w:t>
      </w:r>
      <w:r w:rsidRPr="00572C83">
        <w:rPr>
          <w:noProof/>
        </w:rPr>
        <w:t>Information for MBMS Download Delivery</w:t>
      </w:r>
      <w:bookmarkEnd w:id="199"/>
      <w:bookmarkEnd w:id="201"/>
    </w:p>
    <w:p w14:paraId="24C51AC7" w14:textId="6E25449C" w:rsidR="00A07046" w:rsidRPr="00572C83" w:rsidRDefault="004168CB" w:rsidP="00A07046">
      <w:pPr>
        <w:keepNext/>
        <w:rPr>
          <w:noProof/>
        </w:rPr>
      </w:pPr>
      <w:r w:rsidRPr="00572C83">
        <w:rPr>
          <w:noProof/>
        </w:rPr>
        <w:t>TS 26.346 [</w:t>
      </w:r>
      <w:r w:rsidR="00A07046" w:rsidRPr="00572C83">
        <w:rPr>
          <w:noProof/>
        </w:rPr>
        <w:t>16] allows transmission of Service Announcement Metadata fragments in band with the session or out of band. Annex L.2.8 of [16] further defines handling of in-band fragments within the Service Announcement Channel (SACH) profile.</w:t>
      </w:r>
    </w:p>
    <w:p w14:paraId="38A11C7C" w14:textId="77777777" w:rsidR="00A07046" w:rsidRPr="00572C83" w:rsidRDefault="00A07046" w:rsidP="00A07046">
      <w:pPr>
        <w:keepNext/>
        <w:rPr>
          <w:noProof/>
        </w:rPr>
      </w:pPr>
      <w:r w:rsidRPr="00572C83">
        <w:rPr>
          <w:noProof/>
        </w:rPr>
        <w:t>The usage of in-band fragments to update service announcement metadata fragments is specifically needed in cases of eMBMS-only transmissions, e.g. in areas of high receiver density or when offering services through a Shared MBMS Network (cf. TS 23.247, Clause 7.5). The usage of unicast is preferably avoided in areas of high receiver density to prevent congestion situations.</w:t>
      </w:r>
    </w:p>
    <w:p w14:paraId="17CE92DF" w14:textId="77777777" w:rsidR="00A07046" w:rsidRPr="00572C83" w:rsidRDefault="00A07046" w:rsidP="00A07046">
      <w:pPr>
        <w:keepNext/>
        <w:rPr>
          <w:noProof/>
        </w:rPr>
      </w:pPr>
      <w:r w:rsidRPr="00572C83">
        <w:rPr>
          <w:noProof/>
        </w:rPr>
        <w:t>The service announcement for 5MBS User Services may evolve. In-band ancillary information is logically part of the 5MBS User Service announcement, and the information objects are sent in-band with the content stream using the same MBS Session. Only 5MBS Clients that have activated reception of the 5MBS Session will receive the in-band ancillary information.</w:t>
      </w:r>
    </w:p>
    <w:p w14:paraId="6AE535F9" w14:textId="77777777" w:rsidR="00A07046" w:rsidRPr="00572C83" w:rsidRDefault="00A07046" w:rsidP="00A07046">
      <w:pPr>
        <w:pStyle w:val="B10"/>
        <w:ind w:left="0" w:firstLine="0"/>
        <w:rPr>
          <w:noProof/>
        </w:rPr>
      </w:pPr>
      <w:r w:rsidRPr="00572C83">
        <w:rPr>
          <w:noProof/>
        </w:rPr>
        <w:t xml:space="preserve">In-band ancillary information objects </w:t>
      </w:r>
      <w:r w:rsidRPr="00572C83">
        <w:rPr>
          <w:noProof/>
          <w:lang w:val="en-US"/>
        </w:rPr>
        <w:t>are typically XML instance documents formatted as regular FLUTE transmission objects and received by the 5MBS Client. In-band ancillary information may be interleaved with other content objects, i.e. the BM-SC sends the packets comprising the in-band ancillary information interleaved with those comprising content object(s). In-band ancillary information may be repeated multiple times in carousel fashion to assist with unsynchronised acquisition by the MBMS Client. When repeating the transmission object corresponding to an in-band ancillary information object it is beneficial to keep the same FLUTE parameters, specifically the Transport Object Identifier (TOI), so that the FLUTE receiver in the 5MBS Client can efficiently detect and ignore repetitions.</w:t>
      </w:r>
    </w:p>
    <w:p w14:paraId="76547DCD" w14:textId="77777777" w:rsidR="00A07046" w:rsidRPr="00572C83" w:rsidRDefault="00A07046" w:rsidP="00A07046">
      <w:pPr>
        <w:keepNext/>
      </w:pPr>
      <w:r w:rsidRPr="00572C83">
        <w:rPr>
          <w:noProof/>
        </w:rPr>
        <w:t xml:space="preserve">The model in </w:t>
      </w:r>
      <w:r w:rsidRPr="00572C83">
        <w:t xml:space="preserve">Figure 5.3.1.3-1 </w:t>
      </w:r>
      <w:r w:rsidRPr="00572C83">
        <w:rPr>
          <w:noProof/>
        </w:rPr>
        <w:t xml:space="preserve">below extends the FLUTE model from clause 5.3.1.2 to include in-band </w:t>
      </w:r>
      <w:r w:rsidRPr="00572C83">
        <w:rPr>
          <w:noProof/>
          <w:lang w:val="en-US"/>
        </w:rPr>
        <w:t>ancillary information</w:t>
      </w:r>
      <w:r w:rsidRPr="00572C83">
        <w:rPr>
          <w:noProof/>
        </w:rPr>
        <w:t xml:space="preserve">. </w:t>
      </w:r>
      <w:r w:rsidRPr="00572C83">
        <w:rPr>
          <w:lang w:val="en-US"/>
        </w:rPr>
        <w:t>The in-band-related functions are depicted in green; blue components are identical to those in Figure 5.3.1.2</w:t>
      </w:r>
      <w:r w:rsidRPr="00572C83">
        <w:rPr>
          <w:lang w:val="en-US"/>
        </w:rPr>
        <w:noBreakHyphen/>
        <w:t>1.</w:t>
      </w:r>
    </w:p>
    <w:p w14:paraId="226B147D" w14:textId="77777777" w:rsidR="00A07046" w:rsidRPr="00572C83" w:rsidRDefault="00A07046" w:rsidP="00A07046">
      <w:pPr>
        <w:pStyle w:val="TF"/>
      </w:pPr>
      <w:r w:rsidRPr="00572C83">
        <w:rPr>
          <w:noProof/>
          <w:lang w:val="en-US" w:eastAsia="zh-CN"/>
        </w:rPr>
        <w:drawing>
          <wp:inline distT="0" distB="0" distL="0" distR="0" wp14:anchorId="3E8F9DF7" wp14:editId="26ABF170">
            <wp:extent cx="6119047" cy="2664746"/>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74908" cy="2689073"/>
                    </a:xfrm>
                    <a:prstGeom prst="rect">
                      <a:avLst/>
                    </a:prstGeom>
                    <a:noFill/>
                  </pic:spPr>
                </pic:pic>
              </a:graphicData>
            </a:graphic>
          </wp:inline>
        </w:drawing>
      </w:r>
      <w:r w:rsidRPr="00572C83">
        <w:t xml:space="preserve"> Figure 5.3.1.3-1: In-band </w:t>
      </w:r>
      <w:r w:rsidRPr="00572C83">
        <w:rPr>
          <w:noProof/>
          <w:lang w:val="en-US"/>
        </w:rPr>
        <w:t>ancillary information</w:t>
      </w:r>
      <w:r w:rsidRPr="00572C83">
        <w:t xml:space="preserve"> related functions (in green) of an MBSTF</w:t>
      </w:r>
    </w:p>
    <w:p w14:paraId="00FDD25C" w14:textId="77777777" w:rsidR="00A07046" w:rsidRPr="00572C83" w:rsidRDefault="00A07046" w:rsidP="00A07046">
      <w:pPr>
        <w:keepNext/>
        <w:rPr>
          <w:noProof/>
        </w:rPr>
      </w:pPr>
      <w:r w:rsidRPr="00572C83">
        <w:rPr>
          <w:noProof/>
        </w:rPr>
        <w:t xml:space="preserve">Two categories of in-band </w:t>
      </w:r>
      <w:r w:rsidRPr="00572C83">
        <w:rPr>
          <w:noProof/>
          <w:lang w:val="en-US"/>
        </w:rPr>
        <w:t xml:space="preserve">ancillary information </w:t>
      </w:r>
      <w:r w:rsidRPr="00572C83">
        <w:rPr>
          <w:noProof/>
        </w:rPr>
        <w:t>objects are considered in the context of 5MBS:</w:t>
      </w:r>
    </w:p>
    <w:p w14:paraId="247BC9D2" w14:textId="77777777" w:rsidR="00A07046" w:rsidRPr="00572C83" w:rsidRDefault="00A07046" w:rsidP="00A07046">
      <w:pPr>
        <w:pStyle w:val="B10"/>
        <w:keepNext/>
        <w:rPr>
          <w:noProof/>
        </w:rPr>
      </w:pPr>
      <w:r w:rsidRPr="00572C83">
        <w:rPr>
          <w:noProof/>
        </w:rPr>
        <w:t>1:</w:t>
      </w:r>
      <w:r w:rsidRPr="00572C83">
        <w:rPr>
          <w:noProof/>
        </w:rPr>
        <w:tab/>
      </w:r>
      <w:r w:rsidRPr="00572C83">
        <w:rPr>
          <w:b/>
          <w:bCs/>
          <w:i/>
          <w:iCs/>
          <w:noProof/>
        </w:rPr>
        <w:t>5MBS Delivery function related</w:t>
      </w:r>
      <w:r w:rsidRPr="00572C83">
        <w:rPr>
          <w:noProof/>
        </w:rPr>
        <w:t xml:space="preserve">, i.e. sending </w:t>
      </w:r>
      <w:r w:rsidRPr="00572C83">
        <w:rPr>
          <w:noProof/>
          <w:lang w:val="en-US"/>
        </w:rPr>
        <w:t>ancillary information</w:t>
      </w:r>
      <w:r w:rsidRPr="00572C83">
        <w:rPr>
          <w:noProof/>
        </w:rPr>
        <w:t xml:space="preserve"> objects (in band) to the 5MBS Client, such as file repair configuration information.</w:t>
      </w:r>
    </w:p>
    <w:p w14:paraId="3BFA522F" w14:textId="77777777" w:rsidR="00A07046" w:rsidRPr="00572C83" w:rsidRDefault="00A07046" w:rsidP="00A07046">
      <w:pPr>
        <w:pStyle w:val="B10"/>
        <w:rPr>
          <w:noProof/>
        </w:rPr>
      </w:pPr>
      <w:r w:rsidRPr="00572C83">
        <w:rPr>
          <w:noProof/>
        </w:rPr>
        <w:t>2:</w:t>
      </w:r>
      <w:r w:rsidRPr="00572C83">
        <w:rPr>
          <w:noProof/>
        </w:rPr>
        <w:tab/>
      </w:r>
      <w:r w:rsidRPr="00572C83">
        <w:rPr>
          <w:b/>
          <w:bCs/>
          <w:i/>
          <w:iCs/>
          <w:noProof/>
        </w:rPr>
        <w:t>5MBS User Service function related</w:t>
      </w:r>
      <w:r w:rsidRPr="00572C83">
        <w:rPr>
          <w:noProof/>
        </w:rPr>
        <w:t xml:space="preserve">, i.e. sending </w:t>
      </w:r>
      <w:r w:rsidRPr="00572C83">
        <w:rPr>
          <w:noProof/>
          <w:lang w:val="en-US"/>
        </w:rPr>
        <w:t>ancillary information</w:t>
      </w:r>
      <w:r w:rsidRPr="00572C83">
        <w:rPr>
          <w:noProof/>
        </w:rPr>
        <w:t xml:space="preserve"> objects (in band) to an application component behind the 5MBS Client, such as a Media Player.</w:t>
      </w:r>
    </w:p>
    <w:p w14:paraId="0D2FB2B3" w14:textId="77777777" w:rsidR="00A07046" w:rsidRPr="00572C83" w:rsidRDefault="00A07046" w:rsidP="00A07046">
      <w:pPr>
        <w:keepNext/>
        <w:rPr>
          <w:noProof/>
        </w:rPr>
      </w:pPr>
      <w:r w:rsidRPr="00572C83">
        <w:rPr>
          <w:noProof/>
        </w:rPr>
        <w:t xml:space="preserve">The model adds in-band </w:t>
      </w:r>
      <w:r w:rsidRPr="00572C83">
        <w:rPr>
          <w:noProof/>
          <w:lang w:val="en-US"/>
        </w:rPr>
        <w:t xml:space="preserve">ancillary information </w:t>
      </w:r>
      <w:r w:rsidRPr="00572C83">
        <w:rPr>
          <w:noProof/>
        </w:rPr>
        <w:t>related functions to the user plane model:</w:t>
      </w:r>
    </w:p>
    <w:p w14:paraId="79E7421C" w14:textId="77777777" w:rsidR="00A07046" w:rsidRPr="00572C83" w:rsidRDefault="00A07046" w:rsidP="00A07046">
      <w:pPr>
        <w:pStyle w:val="B10"/>
        <w:keepNext/>
        <w:rPr>
          <w:noProof/>
        </w:rPr>
      </w:pPr>
      <w:r w:rsidRPr="00572C83">
        <w:rPr>
          <w:noProof/>
        </w:rPr>
        <w:t>1.</w:t>
      </w:r>
      <w:r w:rsidRPr="00572C83">
        <w:rPr>
          <w:noProof/>
        </w:rPr>
        <w:tab/>
        <w:t xml:space="preserve">The </w:t>
      </w:r>
      <w:r w:rsidRPr="00572C83">
        <w:rPr>
          <w:b/>
          <w:bCs/>
          <w:noProof/>
        </w:rPr>
        <w:t>Ingest</w:t>
      </w:r>
      <w:r w:rsidRPr="00572C83">
        <w:rPr>
          <w:noProof/>
        </w:rPr>
        <w:t xml:space="preserve"> function is responsible for receiving the control object for in-band delivery. It may support push- or pull-based ingest (similar to xMB-U). Alternatively, in-band </w:t>
      </w:r>
      <w:r w:rsidRPr="00572C83">
        <w:rPr>
          <w:noProof/>
          <w:lang w:val="en-US"/>
        </w:rPr>
        <w:t xml:space="preserve">ancillary information </w:t>
      </w:r>
      <w:r w:rsidRPr="00572C83">
        <w:rPr>
          <w:noProof/>
        </w:rPr>
        <w:t>may be embedded in an Nmb2 control payload, e.g. using Base64 encoding. The control object is typically an XML instance doucment.</w:t>
      </w:r>
    </w:p>
    <w:p w14:paraId="37E01825" w14:textId="77777777" w:rsidR="00A07046" w:rsidRPr="00572C83" w:rsidRDefault="00A07046" w:rsidP="00A07046">
      <w:pPr>
        <w:pStyle w:val="B10"/>
        <w:keepNext/>
        <w:rPr>
          <w:noProof/>
        </w:rPr>
      </w:pPr>
      <w:r w:rsidRPr="00572C83">
        <w:rPr>
          <w:noProof/>
        </w:rPr>
        <w:t>2.</w:t>
      </w:r>
      <w:r w:rsidRPr="00572C83">
        <w:rPr>
          <w:noProof/>
        </w:rPr>
        <w:tab/>
        <w:t xml:space="preserve">The </w:t>
      </w:r>
      <w:r w:rsidRPr="00572C83">
        <w:rPr>
          <w:b/>
          <w:bCs/>
          <w:noProof/>
        </w:rPr>
        <w:t>Partitioning, packetization and FDT Instance Creation</w:t>
      </w:r>
      <w:r w:rsidRPr="00572C83">
        <w:rPr>
          <w:noProof/>
        </w:rPr>
        <w:t xml:space="preserve"> function is converting the ingested control object into a sequence of FLUTE packets, including the corresponding FDT Instance object. In-band control objects are identified in the FDT Instance by a distinct MIME content type.</w:t>
      </w:r>
    </w:p>
    <w:p w14:paraId="2B0B138B" w14:textId="77777777" w:rsidR="00A07046" w:rsidRPr="00572C83" w:rsidRDefault="00A07046" w:rsidP="00A07046">
      <w:pPr>
        <w:pStyle w:val="B10"/>
        <w:keepNext/>
        <w:rPr>
          <w:noProof/>
        </w:rPr>
      </w:pPr>
      <w:r w:rsidRPr="00572C83">
        <w:rPr>
          <w:noProof/>
        </w:rPr>
        <w:t>3.</w:t>
      </w:r>
      <w:r w:rsidRPr="00572C83">
        <w:rPr>
          <w:noProof/>
        </w:rPr>
        <w:tab/>
        <w:t xml:space="preserve">The </w:t>
      </w:r>
      <w:r w:rsidRPr="00572C83">
        <w:rPr>
          <w:b/>
          <w:bCs/>
          <w:noProof/>
        </w:rPr>
        <w:t>Cache</w:t>
      </w:r>
      <w:r w:rsidRPr="00572C83">
        <w:rPr>
          <w:noProof/>
        </w:rPr>
        <w:t xml:space="preserve"> function is used to retain a copy of the packetised control object for repetitions.</w:t>
      </w:r>
    </w:p>
    <w:p w14:paraId="62F975A3" w14:textId="77777777" w:rsidR="00A07046" w:rsidRPr="00572C83" w:rsidRDefault="00A07046" w:rsidP="00A07046">
      <w:pPr>
        <w:pStyle w:val="B10"/>
        <w:rPr>
          <w:noProof/>
        </w:rPr>
      </w:pPr>
      <w:r w:rsidRPr="00572C83">
        <w:rPr>
          <w:noProof/>
        </w:rPr>
        <w:t>4.</w:t>
      </w:r>
      <w:r w:rsidRPr="00572C83">
        <w:rPr>
          <w:noProof/>
        </w:rPr>
        <w:tab/>
        <w:t xml:space="preserve">The </w:t>
      </w:r>
      <w:r w:rsidRPr="00572C83">
        <w:rPr>
          <w:b/>
          <w:bCs/>
          <w:noProof/>
        </w:rPr>
        <w:t xml:space="preserve">In-band </w:t>
      </w:r>
      <w:r w:rsidRPr="00572C83">
        <w:rPr>
          <w:b/>
          <w:bCs/>
          <w:noProof/>
          <w:lang w:val="en-US"/>
        </w:rPr>
        <w:t>ancillary information</w:t>
      </w:r>
      <w:r w:rsidRPr="00572C83">
        <w:rPr>
          <w:noProof/>
          <w:lang w:val="en-US"/>
        </w:rPr>
        <w:t xml:space="preserve"> </w:t>
      </w:r>
      <w:r w:rsidRPr="00572C83">
        <w:rPr>
          <w:b/>
          <w:bCs/>
          <w:noProof/>
        </w:rPr>
        <w:t>insertion</w:t>
      </w:r>
      <w:r w:rsidRPr="00572C83">
        <w:rPr>
          <w:noProof/>
        </w:rPr>
        <w:t xml:space="preserve"> function interleaves the in-band control object packets with those of other user plane objects.</w:t>
      </w:r>
    </w:p>
    <w:p w14:paraId="1722EC9F" w14:textId="77777777" w:rsidR="00A07046" w:rsidRPr="00572C83" w:rsidRDefault="00A07046" w:rsidP="00A07046">
      <w:pPr>
        <w:pStyle w:val="Heading4"/>
        <w:rPr>
          <w:noProof/>
        </w:rPr>
      </w:pPr>
      <w:bookmarkStart w:id="202" w:name="_Toc73026736"/>
      <w:bookmarkStart w:id="203" w:name="_Toc187761748"/>
      <w:r w:rsidRPr="00572C83">
        <w:rPr>
          <w:noProof/>
        </w:rPr>
        <w:t>5.3.1.4</w:t>
      </w:r>
      <w:r w:rsidRPr="00572C83">
        <w:rPr>
          <w:noProof/>
        </w:rPr>
        <w:tab/>
        <w:t xml:space="preserve">Multiplexing of </w:t>
      </w:r>
      <w:bookmarkStart w:id="204" w:name="_Hlk72764124"/>
      <w:r w:rsidRPr="00572C83">
        <w:rPr>
          <w:noProof/>
        </w:rPr>
        <w:t xml:space="preserve">In-band </w:t>
      </w:r>
      <w:r w:rsidRPr="00572C83">
        <w:rPr>
          <w:noProof/>
          <w:lang w:val="en-US"/>
        </w:rPr>
        <w:t>ancillary information</w:t>
      </w:r>
      <w:bookmarkEnd w:id="202"/>
      <w:bookmarkEnd w:id="203"/>
      <w:bookmarkEnd w:id="204"/>
    </w:p>
    <w:p w14:paraId="31DC53A6" w14:textId="77777777" w:rsidR="00A07046" w:rsidRPr="00572C83" w:rsidRDefault="00A07046" w:rsidP="00A07046">
      <w:pPr>
        <w:keepNext/>
      </w:pPr>
      <w:r w:rsidRPr="00572C83">
        <w:t>In-band ancillary information can be multiplexed on different levels into the main 5MBS data stream. The 5MBS client need to filter out and process in-band ancillary information.</w:t>
      </w:r>
    </w:p>
    <w:p w14:paraId="6C81D082" w14:textId="77777777" w:rsidR="00A07046" w:rsidRPr="00572C83" w:rsidRDefault="00A07046" w:rsidP="00A07046">
      <w:pPr>
        <w:pStyle w:val="B10"/>
      </w:pPr>
      <w:r w:rsidRPr="00572C83">
        <w:t>a)</w:t>
      </w:r>
      <w:r w:rsidRPr="00572C83">
        <w:tab/>
        <w:t>MBS session/TMGIs</w:t>
      </w:r>
    </w:p>
    <w:p w14:paraId="4B28F6D3" w14:textId="77777777" w:rsidR="00A07046" w:rsidRPr="00572C83" w:rsidRDefault="00A07046" w:rsidP="00A07046">
      <w:pPr>
        <w:pStyle w:val="B10"/>
      </w:pPr>
      <w:r w:rsidRPr="00572C83">
        <w:t>b)</w:t>
      </w:r>
      <w:r w:rsidRPr="00572C83">
        <w:tab/>
        <w:t>Multicast addresses</w:t>
      </w:r>
    </w:p>
    <w:p w14:paraId="7D91D032" w14:textId="77777777" w:rsidR="00A07046" w:rsidRPr="00572C83" w:rsidRDefault="00A07046" w:rsidP="00A07046">
      <w:pPr>
        <w:pStyle w:val="B10"/>
      </w:pPr>
      <w:r w:rsidRPr="00572C83">
        <w:t>c)</w:t>
      </w:r>
      <w:r w:rsidRPr="00572C83">
        <w:tab/>
        <w:t>UDP Ports</w:t>
      </w:r>
    </w:p>
    <w:p w14:paraId="5DECFC4F" w14:textId="77777777" w:rsidR="00A07046" w:rsidRPr="00572C83" w:rsidRDefault="00A07046" w:rsidP="00A07046">
      <w:pPr>
        <w:pStyle w:val="B10"/>
      </w:pPr>
      <w:r w:rsidRPr="00572C83">
        <w:t>d)</w:t>
      </w:r>
      <w:r w:rsidRPr="00572C83">
        <w:tab/>
        <w:t>FLUTE Transport Session Id (TSI)</w:t>
      </w:r>
    </w:p>
    <w:p w14:paraId="67983D23" w14:textId="77777777" w:rsidR="00A07046" w:rsidRPr="00572C83" w:rsidRDefault="00A07046" w:rsidP="00A07046">
      <w:pPr>
        <w:pStyle w:val="B10"/>
      </w:pPr>
      <w:r w:rsidRPr="00572C83">
        <w:rPr>
          <w:lang w:val="en-US"/>
        </w:rPr>
        <w:t>e)</w:t>
      </w:r>
      <w:r w:rsidRPr="00572C83">
        <w:rPr>
          <w:lang w:val="en-US"/>
        </w:rPr>
        <w:tab/>
        <w:t>FLUTE Transport Object Id (TOI), e.g. FDT Ins</w:t>
      </w:r>
      <w:proofErr w:type="spellStart"/>
      <w:r w:rsidRPr="00572C83">
        <w:rPr>
          <w:rFonts w:eastAsiaTheme="minorHAnsi"/>
        </w:rPr>
        <w:t>tance</w:t>
      </w:r>
      <w:r w:rsidRPr="00572C83">
        <w:t>s</w:t>
      </w:r>
      <w:proofErr w:type="spellEnd"/>
      <w:r w:rsidRPr="00572C83">
        <w:t xml:space="preserve"> always on TOI 0</w:t>
      </w:r>
    </w:p>
    <w:p w14:paraId="566E4AC5" w14:textId="77777777" w:rsidR="00A07046" w:rsidRPr="00572C83" w:rsidRDefault="00A07046" w:rsidP="00A07046">
      <w:pPr>
        <w:pStyle w:val="B10"/>
      </w:pPr>
      <w:r w:rsidRPr="00572C83">
        <w:t>f)</w:t>
      </w:r>
      <w:r w:rsidRPr="00572C83">
        <w:tab/>
        <w:t>MIME Type (Today in eMBMS)</w:t>
      </w:r>
    </w:p>
    <w:p w14:paraId="60374659" w14:textId="77777777" w:rsidR="00A07046" w:rsidRPr="00572C83" w:rsidRDefault="00A07046" w:rsidP="00A07046">
      <w:pPr>
        <w:pStyle w:val="Heading4"/>
        <w:rPr>
          <w:noProof/>
        </w:rPr>
      </w:pPr>
      <w:bookmarkStart w:id="205" w:name="_Toc73026737"/>
      <w:bookmarkStart w:id="206" w:name="_Toc187761749"/>
      <w:r w:rsidRPr="00572C83">
        <w:rPr>
          <w:noProof/>
        </w:rPr>
        <w:t>5.3.1.5</w:t>
      </w:r>
      <w:r w:rsidRPr="00572C83">
        <w:rPr>
          <w:noProof/>
        </w:rPr>
        <w:tab/>
      </w:r>
      <w:r w:rsidRPr="00572C83">
        <w:t>Review</w:t>
      </w:r>
      <w:r w:rsidRPr="00572C83">
        <w:rPr>
          <w:noProof/>
        </w:rPr>
        <w:t xml:space="preserve"> of existing xMB properties for MBMS Download MBSTF configuration</w:t>
      </w:r>
      <w:bookmarkEnd w:id="200"/>
      <w:bookmarkEnd w:id="205"/>
      <w:bookmarkEnd w:id="206"/>
    </w:p>
    <w:p w14:paraId="4392BBEB" w14:textId="77777777" w:rsidR="00A07046" w:rsidRPr="00572C83" w:rsidRDefault="00A07046" w:rsidP="00A07046">
      <w:pPr>
        <w:keepNext/>
        <w:keepLines/>
        <w:rPr>
          <w:noProof/>
        </w:rPr>
      </w:pPr>
      <w:r w:rsidRPr="00572C83">
        <w:rPr>
          <w:noProof/>
        </w:rPr>
        <w:t>This section contains a copy of the xMB service (clause 5.3.7) and Session (clause 5.4.6) properties. The column “related to User Plane” indicates whether the property is related to the user plane handling, e.g. defining the xMB-U ingest, etc. In this case, the MBSTF need to be provisioned with the property value. Likely, the property is exposed via Nmb2.</w:t>
      </w:r>
    </w:p>
    <w:p w14:paraId="6F3FFC50" w14:textId="77777777" w:rsidR="00A07046" w:rsidRPr="00572C83" w:rsidRDefault="00A07046" w:rsidP="00A07046">
      <w:pPr>
        <w:pStyle w:val="TH"/>
        <w:rPr>
          <w:rFonts w:ascii="Times New Roman" w:hAnsi="Times New Roman"/>
        </w:rPr>
      </w:pPr>
      <w:r w:rsidRPr="00572C83">
        <w:rPr>
          <w:rFonts w:eastAsia="SimSun"/>
        </w:rPr>
        <w:t xml:space="preserve">Table 5.3.1.5-1: List of existing </w:t>
      </w:r>
      <w:proofErr w:type="spellStart"/>
      <w:r w:rsidRPr="00572C83">
        <w:rPr>
          <w:rFonts w:eastAsia="SimSun"/>
        </w:rPr>
        <w:t>xMB</w:t>
      </w:r>
      <w:proofErr w:type="spellEnd"/>
      <w:r w:rsidRPr="00572C83">
        <w:rPr>
          <w:rFonts w:eastAsia="SimSun"/>
        </w:rPr>
        <w:t xml:space="preserve"> Service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396"/>
        <w:gridCol w:w="2567"/>
      </w:tblGrid>
      <w:tr w:rsidR="00A07046" w:rsidRPr="00572C83" w14:paraId="694B4960" w14:textId="77777777" w:rsidTr="005C2232">
        <w:trPr>
          <w:jc w:val="center"/>
        </w:trPr>
        <w:tc>
          <w:tcPr>
            <w:tcW w:w="0" w:type="auto"/>
            <w:shd w:val="clear" w:color="auto" w:fill="D9D9D9"/>
          </w:tcPr>
          <w:p w14:paraId="04BF7005" w14:textId="77777777" w:rsidR="00A07046" w:rsidRPr="00572C83" w:rsidRDefault="00A07046" w:rsidP="005C2232">
            <w:pPr>
              <w:pStyle w:val="TAH"/>
              <w:rPr>
                <w:noProof/>
              </w:rPr>
            </w:pPr>
            <w:r w:rsidRPr="00572C83">
              <w:t>Property Name</w:t>
            </w:r>
          </w:p>
        </w:tc>
        <w:tc>
          <w:tcPr>
            <w:tcW w:w="0" w:type="auto"/>
            <w:shd w:val="clear" w:color="auto" w:fill="D9D9D9"/>
          </w:tcPr>
          <w:p w14:paraId="3F39131C" w14:textId="77777777" w:rsidR="00A07046" w:rsidRPr="00572C83" w:rsidRDefault="00A07046" w:rsidP="005C2232">
            <w:pPr>
              <w:pStyle w:val="TAH"/>
              <w:rPr>
                <w:noProof/>
              </w:rPr>
            </w:pPr>
            <w:r w:rsidRPr="00572C83">
              <w:t>Related</w:t>
            </w:r>
            <w:r w:rsidRPr="00572C83">
              <w:rPr>
                <w:noProof/>
              </w:rPr>
              <w:t xml:space="preserve"> to User Plane</w:t>
            </w:r>
            <w:r w:rsidRPr="00572C83">
              <w:rPr>
                <w:noProof/>
              </w:rPr>
              <w:br/>
              <w:t>(i.e. forwarded to MBSTF)</w:t>
            </w:r>
          </w:p>
        </w:tc>
        <w:tc>
          <w:tcPr>
            <w:tcW w:w="0" w:type="auto"/>
            <w:shd w:val="clear" w:color="auto" w:fill="D9D9D9"/>
          </w:tcPr>
          <w:p w14:paraId="0B9EE1DB" w14:textId="77777777" w:rsidR="00A07046" w:rsidRPr="00572C83" w:rsidRDefault="00A07046" w:rsidP="005C2232">
            <w:pPr>
              <w:pStyle w:val="TAH"/>
              <w:rPr>
                <w:noProof/>
              </w:rPr>
            </w:pPr>
            <w:r w:rsidRPr="00572C83">
              <w:t>Note</w:t>
            </w:r>
          </w:p>
        </w:tc>
      </w:tr>
      <w:tr w:rsidR="00A07046" w:rsidRPr="00572C83" w14:paraId="05894936" w14:textId="77777777" w:rsidTr="005C2232">
        <w:trPr>
          <w:jc w:val="center"/>
        </w:trPr>
        <w:tc>
          <w:tcPr>
            <w:tcW w:w="0" w:type="auto"/>
            <w:shd w:val="clear" w:color="auto" w:fill="auto"/>
          </w:tcPr>
          <w:p w14:paraId="084AD845" w14:textId="77777777" w:rsidR="00A07046" w:rsidRPr="00572C83" w:rsidRDefault="00A07046" w:rsidP="005C2232">
            <w:pPr>
              <w:pStyle w:val="TAL"/>
              <w:rPr>
                <w:noProof/>
              </w:rPr>
            </w:pPr>
            <w:r w:rsidRPr="00572C83">
              <w:t>Id</w:t>
            </w:r>
          </w:p>
        </w:tc>
        <w:tc>
          <w:tcPr>
            <w:tcW w:w="0" w:type="auto"/>
            <w:shd w:val="clear" w:color="auto" w:fill="auto"/>
          </w:tcPr>
          <w:p w14:paraId="3A57943A" w14:textId="77777777" w:rsidR="00A07046" w:rsidRPr="00572C83" w:rsidRDefault="00A07046" w:rsidP="005C2232">
            <w:pPr>
              <w:pStyle w:val="TAL"/>
              <w:rPr>
                <w:noProof/>
              </w:rPr>
            </w:pPr>
            <w:r w:rsidRPr="00572C83">
              <w:rPr>
                <w:noProof/>
              </w:rPr>
              <w:t>No</w:t>
            </w:r>
          </w:p>
        </w:tc>
        <w:tc>
          <w:tcPr>
            <w:tcW w:w="0" w:type="auto"/>
            <w:shd w:val="clear" w:color="auto" w:fill="auto"/>
          </w:tcPr>
          <w:p w14:paraId="4CDE41A6" w14:textId="77777777" w:rsidR="00A07046" w:rsidRPr="00572C83" w:rsidRDefault="00A07046" w:rsidP="005C2232">
            <w:pPr>
              <w:pStyle w:val="TAL"/>
              <w:rPr>
                <w:noProof/>
              </w:rPr>
            </w:pPr>
          </w:p>
        </w:tc>
      </w:tr>
      <w:tr w:rsidR="00A07046" w:rsidRPr="00572C83" w14:paraId="05CABC25" w14:textId="77777777" w:rsidTr="005C2232">
        <w:trPr>
          <w:jc w:val="center"/>
        </w:trPr>
        <w:tc>
          <w:tcPr>
            <w:tcW w:w="0" w:type="auto"/>
            <w:shd w:val="clear" w:color="auto" w:fill="auto"/>
          </w:tcPr>
          <w:p w14:paraId="7ECA502A" w14:textId="77777777" w:rsidR="00A07046" w:rsidRPr="00572C83" w:rsidRDefault="00A07046" w:rsidP="005C2232">
            <w:pPr>
              <w:pStyle w:val="TAL"/>
              <w:rPr>
                <w:noProof/>
              </w:rPr>
            </w:pPr>
            <w:proofErr w:type="spellStart"/>
            <w:r w:rsidRPr="00572C83">
              <w:t>ServiceID</w:t>
            </w:r>
            <w:proofErr w:type="spellEnd"/>
          </w:p>
        </w:tc>
        <w:tc>
          <w:tcPr>
            <w:tcW w:w="0" w:type="auto"/>
            <w:shd w:val="clear" w:color="auto" w:fill="auto"/>
          </w:tcPr>
          <w:p w14:paraId="32725A43" w14:textId="77777777" w:rsidR="00A07046" w:rsidRPr="00572C83" w:rsidRDefault="00A07046" w:rsidP="005C2232">
            <w:pPr>
              <w:pStyle w:val="TAL"/>
              <w:rPr>
                <w:noProof/>
              </w:rPr>
            </w:pPr>
            <w:r w:rsidRPr="00572C83">
              <w:rPr>
                <w:noProof/>
              </w:rPr>
              <w:t>No</w:t>
            </w:r>
          </w:p>
        </w:tc>
        <w:tc>
          <w:tcPr>
            <w:tcW w:w="0" w:type="auto"/>
            <w:shd w:val="clear" w:color="auto" w:fill="auto"/>
          </w:tcPr>
          <w:p w14:paraId="67FD91AE" w14:textId="77777777" w:rsidR="00A07046" w:rsidRPr="00572C83" w:rsidRDefault="00A07046" w:rsidP="005C2232">
            <w:pPr>
              <w:pStyle w:val="TAL"/>
              <w:rPr>
                <w:noProof/>
              </w:rPr>
            </w:pPr>
          </w:p>
        </w:tc>
      </w:tr>
      <w:tr w:rsidR="00A07046" w:rsidRPr="00572C83" w14:paraId="26B61735" w14:textId="77777777" w:rsidTr="005C2232">
        <w:trPr>
          <w:jc w:val="center"/>
        </w:trPr>
        <w:tc>
          <w:tcPr>
            <w:tcW w:w="0" w:type="auto"/>
            <w:shd w:val="clear" w:color="auto" w:fill="auto"/>
          </w:tcPr>
          <w:p w14:paraId="4DA09B8D" w14:textId="77777777" w:rsidR="00A07046" w:rsidRPr="00572C83" w:rsidRDefault="00A07046" w:rsidP="005C2232">
            <w:pPr>
              <w:pStyle w:val="TAL"/>
              <w:rPr>
                <w:noProof/>
              </w:rPr>
            </w:pPr>
            <w:r w:rsidRPr="00572C83">
              <w:t>Service Class</w:t>
            </w:r>
          </w:p>
        </w:tc>
        <w:tc>
          <w:tcPr>
            <w:tcW w:w="0" w:type="auto"/>
            <w:shd w:val="clear" w:color="auto" w:fill="auto"/>
          </w:tcPr>
          <w:p w14:paraId="257C4E56" w14:textId="77777777" w:rsidR="00A07046" w:rsidRPr="00572C83" w:rsidRDefault="00A07046" w:rsidP="005C2232">
            <w:pPr>
              <w:pStyle w:val="TAL"/>
              <w:rPr>
                <w:noProof/>
              </w:rPr>
            </w:pPr>
            <w:r w:rsidRPr="00572C83">
              <w:rPr>
                <w:noProof/>
              </w:rPr>
              <w:t>No</w:t>
            </w:r>
          </w:p>
        </w:tc>
        <w:tc>
          <w:tcPr>
            <w:tcW w:w="0" w:type="auto"/>
            <w:shd w:val="clear" w:color="auto" w:fill="auto"/>
          </w:tcPr>
          <w:p w14:paraId="2CD5F21D" w14:textId="77777777" w:rsidR="00A07046" w:rsidRPr="00572C83" w:rsidRDefault="00A07046" w:rsidP="005C2232">
            <w:pPr>
              <w:pStyle w:val="TAL"/>
              <w:rPr>
                <w:noProof/>
              </w:rPr>
            </w:pPr>
          </w:p>
        </w:tc>
      </w:tr>
      <w:tr w:rsidR="00A07046" w:rsidRPr="00572C83" w14:paraId="73120C9C" w14:textId="77777777" w:rsidTr="005C2232">
        <w:trPr>
          <w:jc w:val="center"/>
        </w:trPr>
        <w:tc>
          <w:tcPr>
            <w:tcW w:w="0" w:type="auto"/>
            <w:shd w:val="clear" w:color="auto" w:fill="auto"/>
            <w:vAlign w:val="center"/>
          </w:tcPr>
          <w:p w14:paraId="32A50979" w14:textId="77777777" w:rsidR="00A07046" w:rsidRPr="00572C83" w:rsidRDefault="00A07046" w:rsidP="005C2232">
            <w:pPr>
              <w:pStyle w:val="TAL"/>
              <w:rPr>
                <w:noProof/>
              </w:rPr>
            </w:pPr>
            <w:r w:rsidRPr="00572C83">
              <w:t>Service Languages</w:t>
            </w:r>
          </w:p>
        </w:tc>
        <w:tc>
          <w:tcPr>
            <w:tcW w:w="0" w:type="auto"/>
            <w:shd w:val="clear" w:color="auto" w:fill="auto"/>
          </w:tcPr>
          <w:p w14:paraId="006929CC" w14:textId="77777777" w:rsidR="00A07046" w:rsidRPr="00572C83" w:rsidRDefault="00A07046" w:rsidP="005C2232">
            <w:pPr>
              <w:pStyle w:val="TAL"/>
              <w:rPr>
                <w:noProof/>
              </w:rPr>
            </w:pPr>
            <w:r w:rsidRPr="00572C83">
              <w:rPr>
                <w:noProof/>
              </w:rPr>
              <w:t>No</w:t>
            </w:r>
          </w:p>
        </w:tc>
        <w:tc>
          <w:tcPr>
            <w:tcW w:w="0" w:type="auto"/>
            <w:shd w:val="clear" w:color="auto" w:fill="auto"/>
          </w:tcPr>
          <w:p w14:paraId="5D752B7C" w14:textId="77777777" w:rsidR="00A07046" w:rsidRPr="00572C83" w:rsidRDefault="00A07046" w:rsidP="005C2232">
            <w:pPr>
              <w:pStyle w:val="TAL"/>
              <w:rPr>
                <w:noProof/>
              </w:rPr>
            </w:pPr>
          </w:p>
        </w:tc>
      </w:tr>
      <w:tr w:rsidR="00A07046" w:rsidRPr="00572C83" w14:paraId="425C3D92" w14:textId="77777777" w:rsidTr="005C2232">
        <w:trPr>
          <w:jc w:val="center"/>
        </w:trPr>
        <w:tc>
          <w:tcPr>
            <w:tcW w:w="0" w:type="auto"/>
            <w:shd w:val="clear" w:color="auto" w:fill="auto"/>
            <w:vAlign w:val="center"/>
          </w:tcPr>
          <w:p w14:paraId="167ABFB9" w14:textId="77777777" w:rsidR="00A07046" w:rsidRPr="00572C83" w:rsidRDefault="00A07046" w:rsidP="005C2232">
            <w:pPr>
              <w:pStyle w:val="TAL"/>
              <w:rPr>
                <w:noProof/>
              </w:rPr>
            </w:pPr>
            <w:r w:rsidRPr="00572C83">
              <w:t>Service Names</w:t>
            </w:r>
          </w:p>
        </w:tc>
        <w:tc>
          <w:tcPr>
            <w:tcW w:w="0" w:type="auto"/>
            <w:shd w:val="clear" w:color="auto" w:fill="auto"/>
          </w:tcPr>
          <w:p w14:paraId="7E19EA34" w14:textId="77777777" w:rsidR="00A07046" w:rsidRPr="00572C83" w:rsidRDefault="00A07046" w:rsidP="005C2232">
            <w:pPr>
              <w:pStyle w:val="TAL"/>
              <w:rPr>
                <w:noProof/>
              </w:rPr>
            </w:pPr>
            <w:r w:rsidRPr="00572C83">
              <w:rPr>
                <w:noProof/>
              </w:rPr>
              <w:t>No</w:t>
            </w:r>
          </w:p>
        </w:tc>
        <w:tc>
          <w:tcPr>
            <w:tcW w:w="0" w:type="auto"/>
            <w:shd w:val="clear" w:color="auto" w:fill="auto"/>
          </w:tcPr>
          <w:p w14:paraId="433AD077" w14:textId="77777777" w:rsidR="00A07046" w:rsidRPr="00572C83" w:rsidRDefault="00A07046" w:rsidP="005C2232">
            <w:pPr>
              <w:pStyle w:val="TAL"/>
              <w:rPr>
                <w:noProof/>
              </w:rPr>
            </w:pPr>
          </w:p>
        </w:tc>
      </w:tr>
      <w:tr w:rsidR="00A07046" w:rsidRPr="00572C83" w14:paraId="01B33704" w14:textId="77777777" w:rsidTr="005C2232">
        <w:trPr>
          <w:jc w:val="center"/>
        </w:trPr>
        <w:tc>
          <w:tcPr>
            <w:tcW w:w="0" w:type="auto"/>
            <w:shd w:val="clear" w:color="auto" w:fill="auto"/>
            <w:vAlign w:val="center"/>
          </w:tcPr>
          <w:p w14:paraId="67B2E9CC" w14:textId="77777777" w:rsidR="00A07046" w:rsidRPr="00572C83" w:rsidRDefault="00A07046" w:rsidP="005C2232">
            <w:pPr>
              <w:pStyle w:val="TAL"/>
              <w:rPr>
                <w:noProof/>
              </w:rPr>
            </w:pPr>
            <w:r w:rsidRPr="00572C83">
              <w:t>Receive Only Mode</w:t>
            </w:r>
          </w:p>
        </w:tc>
        <w:tc>
          <w:tcPr>
            <w:tcW w:w="0" w:type="auto"/>
            <w:shd w:val="clear" w:color="auto" w:fill="auto"/>
          </w:tcPr>
          <w:p w14:paraId="55C01631" w14:textId="77777777" w:rsidR="00A07046" w:rsidRPr="00572C83" w:rsidRDefault="00A07046" w:rsidP="005C2232">
            <w:pPr>
              <w:pStyle w:val="TAL"/>
              <w:rPr>
                <w:noProof/>
              </w:rPr>
            </w:pPr>
            <w:r w:rsidRPr="00572C83">
              <w:rPr>
                <w:noProof/>
              </w:rPr>
              <w:t>For Study</w:t>
            </w:r>
          </w:p>
        </w:tc>
        <w:tc>
          <w:tcPr>
            <w:tcW w:w="0" w:type="auto"/>
            <w:shd w:val="clear" w:color="auto" w:fill="auto"/>
          </w:tcPr>
          <w:p w14:paraId="452042E5" w14:textId="77777777" w:rsidR="00A07046" w:rsidRPr="00572C83" w:rsidRDefault="00A07046" w:rsidP="005C2232">
            <w:pPr>
              <w:pStyle w:val="TAL"/>
              <w:rPr>
                <w:noProof/>
              </w:rPr>
            </w:pPr>
            <w:r w:rsidRPr="00572C83">
              <w:rPr>
                <w:noProof/>
              </w:rPr>
              <w:t>This flag is for ROM services.</w:t>
            </w:r>
          </w:p>
        </w:tc>
      </w:tr>
      <w:tr w:rsidR="00A07046" w:rsidRPr="00572C83" w14:paraId="36B82316" w14:textId="77777777" w:rsidTr="005C2232">
        <w:trPr>
          <w:jc w:val="center"/>
        </w:trPr>
        <w:tc>
          <w:tcPr>
            <w:tcW w:w="0" w:type="auto"/>
            <w:shd w:val="clear" w:color="auto" w:fill="auto"/>
            <w:vAlign w:val="center"/>
          </w:tcPr>
          <w:p w14:paraId="5352568A" w14:textId="77777777" w:rsidR="00A07046" w:rsidRPr="00572C83" w:rsidRDefault="00A07046" w:rsidP="005C2232">
            <w:pPr>
              <w:pStyle w:val="TAL"/>
              <w:rPr>
                <w:noProof/>
              </w:rPr>
            </w:pPr>
            <w:r w:rsidRPr="00572C83">
              <w:t>Service Announcement Mode</w:t>
            </w:r>
          </w:p>
        </w:tc>
        <w:tc>
          <w:tcPr>
            <w:tcW w:w="0" w:type="auto"/>
            <w:shd w:val="clear" w:color="auto" w:fill="auto"/>
          </w:tcPr>
          <w:p w14:paraId="18CECDEB" w14:textId="77777777" w:rsidR="00A07046" w:rsidRPr="00572C83" w:rsidRDefault="00A07046" w:rsidP="005C2232">
            <w:pPr>
              <w:pStyle w:val="TAL"/>
              <w:rPr>
                <w:noProof/>
              </w:rPr>
            </w:pPr>
            <w:r w:rsidRPr="00572C83">
              <w:rPr>
                <w:noProof/>
              </w:rPr>
              <w:t>No</w:t>
            </w:r>
          </w:p>
        </w:tc>
        <w:tc>
          <w:tcPr>
            <w:tcW w:w="0" w:type="auto"/>
            <w:shd w:val="clear" w:color="auto" w:fill="auto"/>
          </w:tcPr>
          <w:p w14:paraId="50BE7C6C" w14:textId="77777777" w:rsidR="00A07046" w:rsidRPr="00572C83" w:rsidRDefault="00A07046" w:rsidP="005C2232">
            <w:pPr>
              <w:pStyle w:val="TAL"/>
              <w:rPr>
                <w:noProof/>
              </w:rPr>
            </w:pPr>
          </w:p>
        </w:tc>
      </w:tr>
      <w:tr w:rsidR="00A07046" w:rsidRPr="00572C83" w14:paraId="28757A37" w14:textId="77777777" w:rsidTr="005C2232">
        <w:trPr>
          <w:jc w:val="center"/>
        </w:trPr>
        <w:tc>
          <w:tcPr>
            <w:tcW w:w="0" w:type="auto"/>
            <w:shd w:val="clear" w:color="auto" w:fill="auto"/>
            <w:vAlign w:val="center"/>
          </w:tcPr>
          <w:p w14:paraId="5126D364" w14:textId="77777777" w:rsidR="00A07046" w:rsidRPr="00572C83" w:rsidRDefault="00A07046" w:rsidP="005C2232">
            <w:pPr>
              <w:pStyle w:val="TAL"/>
            </w:pPr>
            <w:r w:rsidRPr="00572C83">
              <w:t>Consumption Reporting Configuration</w:t>
            </w:r>
          </w:p>
        </w:tc>
        <w:tc>
          <w:tcPr>
            <w:tcW w:w="0" w:type="auto"/>
            <w:shd w:val="clear" w:color="auto" w:fill="auto"/>
          </w:tcPr>
          <w:p w14:paraId="59887958" w14:textId="77777777" w:rsidR="00A07046" w:rsidRPr="00572C83" w:rsidRDefault="00A07046" w:rsidP="005C2232">
            <w:pPr>
              <w:pStyle w:val="TAL"/>
              <w:rPr>
                <w:noProof/>
              </w:rPr>
            </w:pPr>
            <w:r w:rsidRPr="00572C83">
              <w:rPr>
                <w:noProof/>
              </w:rPr>
              <w:t>For Study</w:t>
            </w:r>
          </w:p>
        </w:tc>
        <w:tc>
          <w:tcPr>
            <w:tcW w:w="0" w:type="auto"/>
            <w:shd w:val="clear" w:color="auto" w:fill="auto"/>
          </w:tcPr>
          <w:p w14:paraId="63A412E3" w14:textId="77777777" w:rsidR="00A07046" w:rsidRPr="00572C83" w:rsidRDefault="00A07046" w:rsidP="005C2232">
            <w:pPr>
              <w:pStyle w:val="TAL"/>
              <w:rPr>
                <w:noProof/>
              </w:rPr>
            </w:pPr>
          </w:p>
        </w:tc>
      </w:tr>
      <w:tr w:rsidR="00A07046" w:rsidRPr="00572C83" w14:paraId="160EE992" w14:textId="77777777" w:rsidTr="005C2232">
        <w:trPr>
          <w:jc w:val="center"/>
        </w:trPr>
        <w:tc>
          <w:tcPr>
            <w:tcW w:w="0" w:type="auto"/>
            <w:shd w:val="clear" w:color="auto" w:fill="auto"/>
          </w:tcPr>
          <w:p w14:paraId="3DDE4B19" w14:textId="77777777" w:rsidR="00A07046" w:rsidRPr="00572C83" w:rsidRDefault="00A07046" w:rsidP="005C2232">
            <w:pPr>
              <w:pStyle w:val="TAL"/>
            </w:pPr>
            <w:r w:rsidRPr="00572C83">
              <w:t>Push Notification URL</w:t>
            </w:r>
          </w:p>
        </w:tc>
        <w:tc>
          <w:tcPr>
            <w:tcW w:w="0" w:type="auto"/>
            <w:shd w:val="clear" w:color="auto" w:fill="auto"/>
          </w:tcPr>
          <w:p w14:paraId="13F3E3FD" w14:textId="77777777" w:rsidR="00A07046" w:rsidRPr="00572C83" w:rsidRDefault="00A07046" w:rsidP="005C2232">
            <w:pPr>
              <w:pStyle w:val="TAL"/>
              <w:rPr>
                <w:noProof/>
              </w:rPr>
            </w:pPr>
            <w:r w:rsidRPr="00572C83">
              <w:rPr>
                <w:noProof/>
              </w:rPr>
              <w:t>Yes</w:t>
            </w:r>
          </w:p>
        </w:tc>
        <w:tc>
          <w:tcPr>
            <w:tcW w:w="0" w:type="auto"/>
            <w:shd w:val="clear" w:color="auto" w:fill="auto"/>
          </w:tcPr>
          <w:p w14:paraId="0E7E1597" w14:textId="77777777" w:rsidR="00A07046" w:rsidRPr="00572C83" w:rsidRDefault="00A07046" w:rsidP="005C2232">
            <w:pPr>
              <w:pStyle w:val="TAL"/>
              <w:rPr>
                <w:noProof/>
              </w:rPr>
            </w:pPr>
          </w:p>
        </w:tc>
      </w:tr>
      <w:tr w:rsidR="00A07046" w:rsidRPr="00572C83" w14:paraId="63BBB728" w14:textId="77777777" w:rsidTr="005C2232">
        <w:trPr>
          <w:jc w:val="center"/>
        </w:trPr>
        <w:tc>
          <w:tcPr>
            <w:tcW w:w="0" w:type="auto"/>
            <w:shd w:val="clear" w:color="auto" w:fill="auto"/>
          </w:tcPr>
          <w:p w14:paraId="552343DB" w14:textId="77777777" w:rsidR="00A07046" w:rsidRPr="00572C83" w:rsidRDefault="00A07046" w:rsidP="005C2232">
            <w:pPr>
              <w:pStyle w:val="TAL"/>
            </w:pPr>
            <w:r w:rsidRPr="00572C83">
              <w:t>Push Notification Configuration</w:t>
            </w:r>
          </w:p>
        </w:tc>
        <w:tc>
          <w:tcPr>
            <w:tcW w:w="0" w:type="auto"/>
            <w:shd w:val="clear" w:color="auto" w:fill="auto"/>
          </w:tcPr>
          <w:p w14:paraId="44EEFCC7" w14:textId="77777777" w:rsidR="00A07046" w:rsidRPr="00572C83" w:rsidRDefault="00A07046" w:rsidP="005C2232">
            <w:pPr>
              <w:pStyle w:val="TAL"/>
              <w:rPr>
                <w:noProof/>
              </w:rPr>
            </w:pPr>
            <w:r w:rsidRPr="00572C83">
              <w:rPr>
                <w:noProof/>
              </w:rPr>
              <w:t>Yes</w:t>
            </w:r>
          </w:p>
        </w:tc>
        <w:tc>
          <w:tcPr>
            <w:tcW w:w="0" w:type="auto"/>
            <w:shd w:val="clear" w:color="auto" w:fill="auto"/>
          </w:tcPr>
          <w:p w14:paraId="1F643E6E" w14:textId="77777777" w:rsidR="00A07046" w:rsidRPr="00572C83" w:rsidRDefault="00A07046" w:rsidP="005C2232">
            <w:pPr>
              <w:pStyle w:val="TAL"/>
              <w:rPr>
                <w:noProof/>
              </w:rPr>
            </w:pPr>
          </w:p>
        </w:tc>
      </w:tr>
    </w:tbl>
    <w:p w14:paraId="336E7863" w14:textId="77777777" w:rsidR="00A07046" w:rsidRPr="00572C83" w:rsidRDefault="00A07046" w:rsidP="00A07046">
      <w:pPr>
        <w:pStyle w:val="TAN"/>
        <w:rPr>
          <w:noProof/>
        </w:rPr>
      </w:pPr>
    </w:p>
    <w:p w14:paraId="300D354C" w14:textId="77777777" w:rsidR="00A07046" w:rsidRPr="00572C83" w:rsidRDefault="00A07046" w:rsidP="00A07046">
      <w:pPr>
        <w:pStyle w:val="TH"/>
        <w:rPr>
          <w:rFonts w:ascii="Times New Roman" w:hAnsi="Times New Roman"/>
        </w:rPr>
      </w:pPr>
      <w:r w:rsidRPr="00572C83">
        <w:rPr>
          <w:rFonts w:eastAsia="SimSun"/>
        </w:rPr>
        <w:t xml:space="preserve">Table 5.3.1.5-2: List of existing </w:t>
      </w:r>
      <w:proofErr w:type="spellStart"/>
      <w:r w:rsidRPr="00572C83">
        <w:rPr>
          <w:rFonts w:eastAsia="SimSun"/>
        </w:rPr>
        <w:t>xMB</w:t>
      </w:r>
      <w:proofErr w:type="spellEnd"/>
      <w:r w:rsidRPr="00572C83">
        <w:rPr>
          <w:rFonts w:eastAsia="SimSun"/>
        </w:rPr>
        <w:t xml:space="preserve"> Session Properties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A07046" w:rsidRPr="00572C83" w14:paraId="7EA003BB" w14:textId="77777777" w:rsidTr="005C2232">
        <w:tc>
          <w:tcPr>
            <w:tcW w:w="2547" w:type="dxa"/>
            <w:shd w:val="clear" w:color="auto" w:fill="D9D9D9"/>
          </w:tcPr>
          <w:p w14:paraId="05C27B75" w14:textId="77777777" w:rsidR="00A07046" w:rsidRPr="00572C83" w:rsidRDefault="00A07046" w:rsidP="005C2232">
            <w:pPr>
              <w:pStyle w:val="TAH"/>
              <w:rPr>
                <w:rFonts w:cs="Arial"/>
                <w:szCs w:val="18"/>
              </w:rPr>
            </w:pPr>
            <w:r w:rsidRPr="00572C83">
              <w:t>Property Name</w:t>
            </w:r>
          </w:p>
        </w:tc>
        <w:tc>
          <w:tcPr>
            <w:tcW w:w="2835" w:type="dxa"/>
            <w:shd w:val="clear" w:color="auto" w:fill="D9D9D9"/>
          </w:tcPr>
          <w:p w14:paraId="1106D8A0" w14:textId="77777777" w:rsidR="00A07046" w:rsidRPr="00572C83" w:rsidRDefault="00A07046" w:rsidP="005C2232">
            <w:pPr>
              <w:pStyle w:val="TAH"/>
            </w:pPr>
            <w:r w:rsidRPr="00572C83">
              <w:t>Related</w:t>
            </w:r>
            <w:r w:rsidRPr="00572C83">
              <w:rPr>
                <w:noProof/>
              </w:rPr>
              <w:t xml:space="preserve"> to User Plane</w:t>
            </w:r>
            <w:r w:rsidRPr="00572C83">
              <w:rPr>
                <w:noProof/>
              </w:rPr>
              <w:br/>
              <w:t>(i.e. forwarded to MBSTF)</w:t>
            </w:r>
          </w:p>
        </w:tc>
        <w:tc>
          <w:tcPr>
            <w:tcW w:w="4247" w:type="dxa"/>
            <w:shd w:val="clear" w:color="auto" w:fill="D9D9D9"/>
          </w:tcPr>
          <w:p w14:paraId="4EB1308A" w14:textId="77777777" w:rsidR="00A07046" w:rsidRPr="00572C83" w:rsidRDefault="00A07046" w:rsidP="005C2232">
            <w:pPr>
              <w:pStyle w:val="TAH"/>
            </w:pPr>
            <w:r w:rsidRPr="00572C83">
              <w:t>Note</w:t>
            </w:r>
          </w:p>
        </w:tc>
      </w:tr>
      <w:tr w:rsidR="00A07046" w:rsidRPr="00572C83" w14:paraId="303D6ECF" w14:textId="77777777" w:rsidTr="005C2232">
        <w:tc>
          <w:tcPr>
            <w:tcW w:w="2547" w:type="dxa"/>
            <w:shd w:val="clear" w:color="auto" w:fill="auto"/>
          </w:tcPr>
          <w:p w14:paraId="5BBC28D3" w14:textId="77777777" w:rsidR="00A07046" w:rsidRPr="00572C83" w:rsidRDefault="00A07046" w:rsidP="005C2232">
            <w:pPr>
              <w:pStyle w:val="TAL"/>
            </w:pPr>
            <w:r w:rsidRPr="00572C83">
              <w:t>id</w:t>
            </w:r>
          </w:p>
        </w:tc>
        <w:tc>
          <w:tcPr>
            <w:tcW w:w="2835" w:type="dxa"/>
            <w:shd w:val="clear" w:color="auto" w:fill="auto"/>
          </w:tcPr>
          <w:p w14:paraId="5C770549" w14:textId="77777777" w:rsidR="00A07046" w:rsidRPr="00572C83" w:rsidRDefault="00A07046" w:rsidP="005C2232">
            <w:pPr>
              <w:pStyle w:val="TAL"/>
            </w:pPr>
          </w:p>
        </w:tc>
        <w:tc>
          <w:tcPr>
            <w:tcW w:w="4247" w:type="dxa"/>
            <w:shd w:val="clear" w:color="auto" w:fill="auto"/>
          </w:tcPr>
          <w:p w14:paraId="5D12AB2B" w14:textId="77777777" w:rsidR="00A07046" w:rsidRPr="00572C83" w:rsidRDefault="00A07046" w:rsidP="005C2232">
            <w:pPr>
              <w:pStyle w:val="TAL"/>
            </w:pPr>
          </w:p>
        </w:tc>
      </w:tr>
      <w:tr w:rsidR="00A07046" w:rsidRPr="00572C83" w14:paraId="527E7E6F" w14:textId="77777777" w:rsidTr="005C2232">
        <w:tc>
          <w:tcPr>
            <w:tcW w:w="2547" w:type="dxa"/>
            <w:shd w:val="clear" w:color="auto" w:fill="auto"/>
          </w:tcPr>
          <w:p w14:paraId="3FD0BB0A" w14:textId="77777777" w:rsidR="00A07046" w:rsidRPr="00572C83" w:rsidRDefault="00A07046" w:rsidP="005C2232">
            <w:pPr>
              <w:pStyle w:val="TAL"/>
            </w:pPr>
            <w:r w:rsidRPr="00572C83">
              <w:t>Session start</w:t>
            </w:r>
          </w:p>
        </w:tc>
        <w:tc>
          <w:tcPr>
            <w:tcW w:w="2835" w:type="dxa"/>
            <w:shd w:val="clear" w:color="auto" w:fill="auto"/>
          </w:tcPr>
          <w:p w14:paraId="45A43F2E" w14:textId="77777777" w:rsidR="00A07046" w:rsidRPr="00572C83" w:rsidRDefault="00A07046" w:rsidP="005C2232">
            <w:pPr>
              <w:pStyle w:val="TAL"/>
            </w:pPr>
            <w:r w:rsidRPr="00572C83">
              <w:t>Yes</w:t>
            </w:r>
          </w:p>
        </w:tc>
        <w:tc>
          <w:tcPr>
            <w:tcW w:w="4247" w:type="dxa"/>
            <w:shd w:val="clear" w:color="auto" w:fill="auto"/>
          </w:tcPr>
          <w:p w14:paraId="4918ABAA" w14:textId="77777777" w:rsidR="00A07046" w:rsidRPr="00572C83" w:rsidRDefault="00A07046" w:rsidP="005C2232">
            <w:pPr>
              <w:pStyle w:val="TAL"/>
            </w:pPr>
            <w:r w:rsidRPr="00572C83">
              <w:t>The MBSTF needs to know when to start generating user plane packets.</w:t>
            </w:r>
          </w:p>
        </w:tc>
      </w:tr>
      <w:tr w:rsidR="00A07046" w:rsidRPr="00572C83" w14:paraId="689058E9" w14:textId="77777777" w:rsidTr="005C2232">
        <w:tc>
          <w:tcPr>
            <w:tcW w:w="2547" w:type="dxa"/>
            <w:shd w:val="clear" w:color="auto" w:fill="auto"/>
          </w:tcPr>
          <w:p w14:paraId="59C554D2" w14:textId="77777777" w:rsidR="00A07046" w:rsidRPr="00572C83" w:rsidRDefault="00A07046" w:rsidP="005C2232">
            <w:pPr>
              <w:pStyle w:val="TAL"/>
            </w:pPr>
            <w:r w:rsidRPr="00572C83">
              <w:t>Session stop</w:t>
            </w:r>
          </w:p>
        </w:tc>
        <w:tc>
          <w:tcPr>
            <w:tcW w:w="2835" w:type="dxa"/>
            <w:shd w:val="clear" w:color="auto" w:fill="auto"/>
          </w:tcPr>
          <w:p w14:paraId="0253D6BB" w14:textId="77777777" w:rsidR="00A07046" w:rsidRPr="00572C83" w:rsidRDefault="00A07046" w:rsidP="005C2232">
            <w:pPr>
              <w:pStyle w:val="TAL"/>
            </w:pPr>
            <w:r w:rsidRPr="00572C83">
              <w:t>Yes</w:t>
            </w:r>
          </w:p>
        </w:tc>
        <w:tc>
          <w:tcPr>
            <w:tcW w:w="4247" w:type="dxa"/>
            <w:shd w:val="clear" w:color="auto" w:fill="auto"/>
          </w:tcPr>
          <w:p w14:paraId="656180A0" w14:textId="77777777" w:rsidR="00A07046" w:rsidRPr="00572C83" w:rsidRDefault="00A07046" w:rsidP="005C2232">
            <w:pPr>
              <w:pStyle w:val="TAL"/>
            </w:pPr>
            <w:r w:rsidRPr="00572C83">
              <w:t>The MBSTF needs to know when to stop generating user plane packets.</w:t>
            </w:r>
          </w:p>
        </w:tc>
      </w:tr>
      <w:tr w:rsidR="00A07046" w:rsidRPr="00572C83" w14:paraId="5C4CF0F4" w14:textId="77777777" w:rsidTr="005C2232">
        <w:tc>
          <w:tcPr>
            <w:tcW w:w="2547" w:type="dxa"/>
            <w:shd w:val="clear" w:color="auto" w:fill="auto"/>
          </w:tcPr>
          <w:p w14:paraId="04AFCAE0" w14:textId="77777777" w:rsidR="00A07046" w:rsidRPr="00572C83" w:rsidRDefault="00A07046" w:rsidP="005C2232">
            <w:pPr>
              <w:pStyle w:val="TAL"/>
            </w:pPr>
            <w:r w:rsidRPr="00572C83">
              <w:t>Max Bitrate</w:t>
            </w:r>
          </w:p>
        </w:tc>
        <w:tc>
          <w:tcPr>
            <w:tcW w:w="2835" w:type="dxa"/>
            <w:shd w:val="clear" w:color="auto" w:fill="auto"/>
          </w:tcPr>
          <w:p w14:paraId="670699E3" w14:textId="77777777" w:rsidR="00A07046" w:rsidRPr="00572C83" w:rsidRDefault="00A07046" w:rsidP="005C2232">
            <w:pPr>
              <w:pStyle w:val="TAL"/>
            </w:pPr>
            <w:r w:rsidRPr="00572C83">
              <w:t>Yes</w:t>
            </w:r>
          </w:p>
        </w:tc>
        <w:tc>
          <w:tcPr>
            <w:tcW w:w="4247" w:type="dxa"/>
            <w:shd w:val="clear" w:color="auto" w:fill="auto"/>
          </w:tcPr>
          <w:p w14:paraId="034A813F" w14:textId="77777777" w:rsidR="00A07046" w:rsidRPr="00572C83" w:rsidRDefault="00A07046" w:rsidP="005C2232">
            <w:pPr>
              <w:pStyle w:val="TAL"/>
            </w:pPr>
          </w:p>
        </w:tc>
      </w:tr>
      <w:tr w:rsidR="00A07046" w:rsidRPr="00572C83" w14:paraId="1BB79540" w14:textId="77777777" w:rsidTr="005C2232">
        <w:tc>
          <w:tcPr>
            <w:tcW w:w="2547" w:type="dxa"/>
            <w:shd w:val="clear" w:color="auto" w:fill="auto"/>
          </w:tcPr>
          <w:p w14:paraId="0EC49AC9" w14:textId="77777777" w:rsidR="00A07046" w:rsidRPr="00572C83" w:rsidRDefault="00A07046" w:rsidP="005C2232">
            <w:pPr>
              <w:pStyle w:val="TAL"/>
            </w:pPr>
            <w:r w:rsidRPr="00572C83">
              <w:t>Max Delay</w:t>
            </w:r>
          </w:p>
        </w:tc>
        <w:tc>
          <w:tcPr>
            <w:tcW w:w="2835" w:type="dxa"/>
            <w:shd w:val="clear" w:color="auto" w:fill="auto"/>
          </w:tcPr>
          <w:p w14:paraId="2772C8D8" w14:textId="77777777" w:rsidR="00A07046" w:rsidRPr="00572C83" w:rsidRDefault="00A07046" w:rsidP="005C2232">
            <w:pPr>
              <w:pStyle w:val="TAL"/>
            </w:pPr>
            <w:r w:rsidRPr="00572C83">
              <w:t>Yes</w:t>
            </w:r>
          </w:p>
        </w:tc>
        <w:tc>
          <w:tcPr>
            <w:tcW w:w="4247" w:type="dxa"/>
            <w:shd w:val="clear" w:color="auto" w:fill="auto"/>
          </w:tcPr>
          <w:p w14:paraId="798FC64E" w14:textId="77777777" w:rsidR="00A07046" w:rsidRPr="00572C83" w:rsidRDefault="00A07046" w:rsidP="005C2232">
            <w:pPr>
              <w:pStyle w:val="TAL"/>
            </w:pPr>
          </w:p>
        </w:tc>
      </w:tr>
      <w:tr w:rsidR="00A07046" w:rsidRPr="00572C83" w14:paraId="75B0018C" w14:textId="77777777" w:rsidTr="005C2232">
        <w:tc>
          <w:tcPr>
            <w:tcW w:w="2547" w:type="dxa"/>
            <w:shd w:val="clear" w:color="auto" w:fill="auto"/>
          </w:tcPr>
          <w:p w14:paraId="6CE575EA" w14:textId="77777777" w:rsidR="00A07046" w:rsidRPr="00572C83" w:rsidRDefault="00A07046" w:rsidP="005C2232">
            <w:pPr>
              <w:pStyle w:val="TAL"/>
            </w:pPr>
            <w:r w:rsidRPr="00572C83">
              <w:t>Session State</w:t>
            </w:r>
          </w:p>
        </w:tc>
        <w:tc>
          <w:tcPr>
            <w:tcW w:w="2835" w:type="dxa"/>
            <w:shd w:val="clear" w:color="auto" w:fill="auto"/>
          </w:tcPr>
          <w:p w14:paraId="39E97EA8" w14:textId="77777777" w:rsidR="00A07046" w:rsidRPr="00572C83" w:rsidRDefault="00A07046" w:rsidP="005C2232">
            <w:pPr>
              <w:pStyle w:val="TAL"/>
            </w:pPr>
            <w:r w:rsidRPr="00572C83">
              <w:t>Partially</w:t>
            </w:r>
          </w:p>
        </w:tc>
        <w:tc>
          <w:tcPr>
            <w:tcW w:w="4247" w:type="dxa"/>
            <w:shd w:val="clear" w:color="auto" w:fill="auto"/>
          </w:tcPr>
          <w:p w14:paraId="4DACB531" w14:textId="77777777" w:rsidR="00A07046" w:rsidRPr="00572C83" w:rsidRDefault="00A07046" w:rsidP="005C2232">
            <w:pPr>
              <w:pStyle w:val="TAL"/>
            </w:pPr>
            <w:r w:rsidRPr="00572C83">
              <w:t>A session state is needed, but without the state “Session Announced”.</w:t>
            </w:r>
          </w:p>
        </w:tc>
      </w:tr>
      <w:tr w:rsidR="00A07046" w:rsidRPr="00572C83" w14:paraId="1B6A16C8" w14:textId="77777777" w:rsidTr="005C2232">
        <w:tc>
          <w:tcPr>
            <w:tcW w:w="2547" w:type="dxa"/>
            <w:shd w:val="clear" w:color="auto" w:fill="auto"/>
          </w:tcPr>
          <w:p w14:paraId="7C385583" w14:textId="77777777" w:rsidR="00A07046" w:rsidRPr="00572C83" w:rsidRDefault="00A07046" w:rsidP="005C2232">
            <w:pPr>
              <w:pStyle w:val="TAL"/>
            </w:pPr>
            <w:r w:rsidRPr="00572C83">
              <w:t>Service Announcement start time</w:t>
            </w:r>
          </w:p>
        </w:tc>
        <w:tc>
          <w:tcPr>
            <w:tcW w:w="2835" w:type="dxa"/>
            <w:shd w:val="clear" w:color="auto" w:fill="auto"/>
          </w:tcPr>
          <w:p w14:paraId="183573F6" w14:textId="77777777" w:rsidR="00A07046" w:rsidRPr="00572C83" w:rsidRDefault="00A07046" w:rsidP="005C2232">
            <w:pPr>
              <w:pStyle w:val="TAL"/>
            </w:pPr>
            <w:r w:rsidRPr="00572C83">
              <w:t>No</w:t>
            </w:r>
          </w:p>
        </w:tc>
        <w:tc>
          <w:tcPr>
            <w:tcW w:w="4247" w:type="dxa"/>
            <w:shd w:val="clear" w:color="auto" w:fill="auto"/>
          </w:tcPr>
          <w:p w14:paraId="55AE5119" w14:textId="77777777" w:rsidR="00A07046" w:rsidRPr="00572C83" w:rsidRDefault="00A07046" w:rsidP="005C2232">
            <w:pPr>
              <w:pStyle w:val="TAL"/>
            </w:pPr>
          </w:p>
        </w:tc>
      </w:tr>
      <w:tr w:rsidR="00A07046" w:rsidRPr="00572C83" w14:paraId="51226265" w14:textId="77777777" w:rsidTr="005C2232">
        <w:tc>
          <w:tcPr>
            <w:tcW w:w="2547" w:type="dxa"/>
            <w:shd w:val="clear" w:color="auto" w:fill="auto"/>
          </w:tcPr>
          <w:p w14:paraId="4FF8C34F" w14:textId="77777777" w:rsidR="00A07046" w:rsidRPr="00572C83" w:rsidRDefault="00A07046" w:rsidP="005C2232">
            <w:pPr>
              <w:pStyle w:val="TAL"/>
            </w:pPr>
            <w:r w:rsidRPr="00572C83">
              <w:t>Geographical Area</w:t>
            </w:r>
          </w:p>
        </w:tc>
        <w:tc>
          <w:tcPr>
            <w:tcW w:w="2835" w:type="dxa"/>
            <w:shd w:val="clear" w:color="auto" w:fill="auto"/>
          </w:tcPr>
          <w:p w14:paraId="15698093" w14:textId="77777777" w:rsidR="00A07046" w:rsidRPr="00572C83" w:rsidRDefault="00A07046" w:rsidP="005C2232">
            <w:pPr>
              <w:pStyle w:val="TAL"/>
            </w:pPr>
            <w:r w:rsidRPr="00572C83">
              <w:t>FFS</w:t>
            </w:r>
          </w:p>
        </w:tc>
        <w:tc>
          <w:tcPr>
            <w:tcW w:w="4247" w:type="dxa"/>
            <w:shd w:val="clear" w:color="auto" w:fill="auto"/>
          </w:tcPr>
          <w:p w14:paraId="0B7636D6" w14:textId="77777777" w:rsidR="00A07046" w:rsidRPr="00572C83" w:rsidRDefault="00A07046" w:rsidP="005C2232">
            <w:pPr>
              <w:pStyle w:val="TAL"/>
            </w:pPr>
          </w:p>
        </w:tc>
      </w:tr>
      <w:tr w:rsidR="00A07046" w:rsidRPr="00572C83" w14:paraId="2D69965C" w14:textId="77777777" w:rsidTr="005C2232">
        <w:tc>
          <w:tcPr>
            <w:tcW w:w="2547" w:type="dxa"/>
            <w:shd w:val="clear" w:color="auto" w:fill="auto"/>
          </w:tcPr>
          <w:p w14:paraId="2F258E71" w14:textId="77777777" w:rsidR="00A07046" w:rsidRPr="00572C83" w:rsidRDefault="00A07046" w:rsidP="005C2232">
            <w:pPr>
              <w:pStyle w:val="TAL"/>
            </w:pPr>
            <w:proofErr w:type="spellStart"/>
            <w:r w:rsidRPr="00572C83">
              <w:t>QoE</w:t>
            </w:r>
            <w:proofErr w:type="spellEnd"/>
            <w:r w:rsidRPr="00572C83">
              <w:t xml:space="preserve"> Reporting</w:t>
            </w:r>
          </w:p>
        </w:tc>
        <w:tc>
          <w:tcPr>
            <w:tcW w:w="2835" w:type="dxa"/>
            <w:shd w:val="clear" w:color="auto" w:fill="auto"/>
          </w:tcPr>
          <w:p w14:paraId="4ED63F0B" w14:textId="77777777" w:rsidR="00A07046" w:rsidRPr="00572C83" w:rsidRDefault="00A07046" w:rsidP="005C2232">
            <w:pPr>
              <w:pStyle w:val="TAL"/>
            </w:pPr>
            <w:r w:rsidRPr="00572C83">
              <w:t>No</w:t>
            </w:r>
          </w:p>
        </w:tc>
        <w:tc>
          <w:tcPr>
            <w:tcW w:w="4247" w:type="dxa"/>
            <w:shd w:val="clear" w:color="auto" w:fill="auto"/>
          </w:tcPr>
          <w:p w14:paraId="0C3D7978" w14:textId="77777777" w:rsidR="00A07046" w:rsidRPr="00572C83" w:rsidRDefault="00A07046" w:rsidP="005C2232">
            <w:pPr>
              <w:pStyle w:val="TAL"/>
            </w:pPr>
          </w:p>
        </w:tc>
      </w:tr>
      <w:tr w:rsidR="00A07046" w:rsidRPr="00572C83" w14:paraId="32DC8AF1" w14:textId="77777777" w:rsidTr="005C2232">
        <w:tc>
          <w:tcPr>
            <w:tcW w:w="2547" w:type="dxa"/>
            <w:shd w:val="clear" w:color="auto" w:fill="auto"/>
          </w:tcPr>
          <w:p w14:paraId="46BA0FE1" w14:textId="77777777" w:rsidR="00A07046" w:rsidRPr="00572C83" w:rsidRDefault="00A07046" w:rsidP="005C2232">
            <w:pPr>
              <w:pStyle w:val="TAL"/>
            </w:pPr>
            <w:proofErr w:type="spellStart"/>
            <w:r w:rsidRPr="00572C83">
              <w:t>QoE</w:t>
            </w:r>
            <w:proofErr w:type="spellEnd"/>
            <w:r w:rsidRPr="00572C83">
              <w:t xml:space="preserve"> Report URL</w:t>
            </w:r>
          </w:p>
        </w:tc>
        <w:tc>
          <w:tcPr>
            <w:tcW w:w="2835" w:type="dxa"/>
            <w:shd w:val="clear" w:color="auto" w:fill="auto"/>
          </w:tcPr>
          <w:p w14:paraId="6AFFF703" w14:textId="77777777" w:rsidR="00A07046" w:rsidRPr="00572C83" w:rsidRDefault="00A07046" w:rsidP="005C2232">
            <w:pPr>
              <w:pStyle w:val="TAL"/>
            </w:pPr>
            <w:r w:rsidRPr="00572C83">
              <w:t>No</w:t>
            </w:r>
          </w:p>
        </w:tc>
        <w:tc>
          <w:tcPr>
            <w:tcW w:w="4247" w:type="dxa"/>
            <w:shd w:val="clear" w:color="auto" w:fill="auto"/>
          </w:tcPr>
          <w:p w14:paraId="78B42AD8" w14:textId="77777777" w:rsidR="00A07046" w:rsidRPr="00572C83" w:rsidRDefault="00A07046" w:rsidP="005C2232">
            <w:pPr>
              <w:pStyle w:val="TAL"/>
            </w:pPr>
          </w:p>
        </w:tc>
      </w:tr>
      <w:tr w:rsidR="00A07046" w:rsidRPr="00572C83" w14:paraId="77B10663" w14:textId="77777777" w:rsidTr="005C2232">
        <w:tc>
          <w:tcPr>
            <w:tcW w:w="2547" w:type="dxa"/>
            <w:shd w:val="clear" w:color="auto" w:fill="auto"/>
          </w:tcPr>
          <w:p w14:paraId="51CB1DBC" w14:textId="77777777" w:rsidR="00A07046" w:rsidRPr="00572C83" w:rsidRDefault="00A07046" w:rsidP="005C2232">
            <w:pPr>
              <w:pStyle w:val="TAL"/>
            </w:pPr>
            <w:r w:rsidRPr="00572C83">
              <w:t>Session Type</w:t>
            </w:r>
          </w:p>
        </w:tc>
        <w:tc>
          <w:tcPr>
            <w:tcW w:w="2835" w:type="dxa"/>
            <w:shd w:val="clear" w:color="auto" w:fill="auto"/>
          </w:tcPr>
          <w:p w14:paraId="78409B7F" w14:textId="77777777" w:rsidR="00A07046" w:rsidRPr="00572C83" w:rsidRDefault="00A07046" w:rsidP="005C2232">
            <w:pPr>
              <w:pStyle w:val="TAL"/>
            </w:pPr>
            <w:r w:rsidRPr="00572C83">
              <w:t>yes</w:t>
            </w:r>
          </w:p>
        </w:tc>
        <w:tc>
          <w:tcPr>
            <w:tcW w:w="4247" w:type="dxa"/>
            <w:shd w:val="clear" w:color="auto" w:fill="auto"/>
          </w:tcPr>
          <w:p w14:paraId="619A4E0C" w14:textId="77777777" w:rsidR="00A07046" w:rsidRPr="00572C83" w:rsidRDefault="00A07046" w:rsidP="005C2232">
            <w:pPr>
              <w:pStyle w:val="TAL"/>
            </w:pPr>
          </w:p>
        </w:tc>
      </w:tr>
      <w:tr w:rsidR="00A07046" w:rsidRPr="00572C83" w14:paraId="5729F74C" w14:textId="77777777" w:rsidTr="005C2232">
        <w:tc>
          <w:tcPr>
            <w:tcW w:w="2547" w:type="dxa"/>
            <w:shd w:val="clear" w:color="auto" w:fill="auto"/>
          </w:tcPr>
          <w:p w14:paraId="5D4EF09C" w14:textId="77777777" w:rsidR="00A07046" w:rsidRPr="00572C83" w:rsidRDefault="00A07046" w:rsidP="005C2232">
            <w:pPr>
              <w:pStyle w:val="TAL"/>
            </w:pPr>
            <w:r w:rsidRPr="00572C83">
              <w:t>Header Compression</w:t>
            </w:r>
          </w:p>
        </w:tc>
        <w:tc>
          <w:tcPr>
            <w:tcW w:w="2835" w:type="dxa"/>
            <w:shd w:val="clear" w:color="auto" w:fill="auto"/>
          </w:tcPr>
          <w:p w14:paraId="38717933" w14:textId="77777777" w:rsidR="00A07046" w:rsidRPr="00572C83" w:rsidRDefault="00A07046" w:rsidP="005C2232">
            <w:pPr>
              <w:pStyle w:val="TAL"/>
            </w:pPr>
            <w:r w:rsidRPr="00572C83">
              <w:t>FFS</w:t>
            </w:r>
          </w:p>
        </w:tc>
        <w:tc>
          <w:tcPr>
            <w:tcW w:w="4247" w:type="dxa"/>
            <w:shd w:val="clear" w:color="auto" w:fill="auto"/>
          </w:tcPr>
          <w:p w14:paraId="74435BE9" w14:textId="77777777" w:rsidR="00A07046" w:rsidRPr="00572C83" w:rsidRDefault="00A07046" w:rsidP="005C2232">
            <w:pPr>
              <w:pStyle w:val="TAL"/>
            </w:pPr>
            <w:r w:rsidRPr="00572C83">
              <w:t xml:space="preserve">Unclear whether </w:t>
            </w:r>
            <w:proofErr w:type="spellStart"/>
            <w:r w:rsidRPr="00572C83">
              <w:t>RoHC</w:t>
            </w:r>
            <w:proofErr w:type="spellEnd"/>
            <w:r w:rsidRPr="00572C83">
              <w:t xml:space="preserve"> header compression is in RAN.</w:t>
            </w:r>
          </w:p>
        </w:tc>
      </w:tr>
      <w:tr w:rsidR="00A07046" w:rsidRPr="00572C83" w14:paraId="4EAF5B60" w14:textId="77777777" w:rsidTr="005C2232">
        <w:tc>
          <w:tcPr>
            <w:tcW w:w="2547" w:type="dxa"/>
            <w:shd w:val="clear" w:color="auto" w:fill="auto"/>
          </w:tcPr>
          <w:p w14:paraId="00010FFB" w14:textId="77777777" w:rsidR="00A07046" w:rsidRPr="00572C83" w:rsidRDefault="00A07046" w:rsidP="005C2232">
            <w:pPr>
              <w:pStyle w:val="TAL"/>
              <w:keepNext w:val="0"/>
            </w:pPr>
            <w:r w:rsidRPr="00572C83">
              <w:t>FEC</w:t>
            </w:r>
          </w:p>
        </w:tc>
        <w:tc>
          <w:tcPr>
            <w:tcW w:w="2835" w:type="dxa"/>
            <w:shd w:val="clear" w:color="auto" w:fill="auto"/>
          </w:tcPr>
          <w:p w14:paraId="43CEBCD7" w14:textId="77777777" w:rsidR="00A07046" w:rsidRPr="00572C83" w:rsidRDefault="00A07046" w:rsidP="005C2232">
            <w:pPr>
              <w:pStyle w:val="TAL"/>
              <w:keepNext w:val="0"/>
            </w:pPr>
            <w:r w:rsidRPr="00572C83">
              <w:t>yes</w:t>
            </w:r>
          </w:p>
        </w:tc>
        <w:tc>
          <w:tcPr>
            <w:tcW w:w="4247" w:type="dxa"/>
            <w:shd w:val="clear" w:color="auto" w:fill="auto"/>
          </w:tcPr>
          <w:p w14:paraId="6D2F67D6" w14:textId="77777777" w:rsidR="00A07046" w:rsidRPr="00572C83" w:rsidRDefault="00A07046" w:rsidP="005C2232">
            <w:pPr>
              <w:pStyle w:val="TAL"/>
              <w:keepNext w:val="0"/>
            </w:pPr>
          </w:p>
        </w:tc>
      </w:tr>
      <w:tr w:rsidR="00A07046" w:rsidRPr="00572C83" w14:paraId="2433E1BD" w14:textId="77777777" w:rsidTr="005C2232">
        <w:tc>
          <w:tcPr>
            <w:tcW w:w="0" w:type="auto"/>
            <w:gridSpan w:val="3"/>
            <w:shd w:val="clear" w:color="auto" w:fill="D9D9D9"/>
            <w:vAlign w:val="center"/>
          </w:tcPr>
          <w:p w14:paraId="38515B9A" w14:textId="77777777" w:rsidR="00A07046" w:rsidRPr="00572C83" w:rsidRDefault="00A07046" w:rsidP="005C2232">
            <w:pPr>
              <w:pStyle w:val="TAH"/>
            </w:pPr>
            <w:r w:rsidRPr="00572C83">
              <w:t>Transport Mode</w:t>
            </w:r>
          </w:p>
        </w:tc>
      </w:tr>
      <w:tr w:rsidR="00A07046" w:rsidRPr="00572C83" w14:paraId="164AD997" w14:textId="77777777" w:rsidTr="005C2232">
        <w:tc>
          <w:tcPr>
            <w:tcW w:w="2547" w:type="dxa"/>
            <w:shd w:val="clear" w:color="auto" w:fill="auto"/>
            <w:vAlign w:val="center"/>
          </w:tcPr>
          <w:p w14:paraId="7567CB60" w14:textId="77777777" w:rsidR="00A07046" w:rsidRPr="00572C83" w:rsidRDefault="00A07046" w:rsidP="005C2232">
            <w:pPr>
              <w:pStyle w:val="TAL"/>
            </w:pPr>
            <w:r w:rsidRPr="00572C83">
              <w:t>Session Description Parameters for User Plane</w:t>
            </w:r>
          </w:p>
        </w:tc>
        <w:tc>
          <w:tcPr>
            <w:tcW w:w="2835" w:type="dxa"/>
            <w:shd w:val="clear" w:color="auto" w:fill="auto"/>
          </w:tcPr>
          <w:p w14:paraId="29F2192A" w14:textId="77777777" w:rsidR="00A07046" w:rsidRPr="00572C83" w:rsidRDefault="00A07046" w:rsidP="005C2232">
            <w:pPr>
              <w:pStyle w:val="TAL"/>
            </w:pPr>
            <w:r w:rsidRPr="00572C83">
              <w:t>yes</w:t>
            </w:r>
          </w:p>
        </w:tc>
        <w:tc>
          <w:tcPr>
            <w:tcW w:w="4247" w:type="dxa"/>
            <w:shd w:val="clear" w:color="auto" w:fill="auto"/>
          </w:tcPr>
          <w:p w14:paraId="47BC1A54" w14:textId="77777777" w:rsidR="00A07046" w:rsidRPr="00572C83" w:rsidRDefault="00A07046" w:rsidP="005C2232">
            <w:pPr>
              <w:pStyle w:val="TAL"/>
            </w:pPr>
          </w:p>
        </w:tc>
      </w:tr>
      <w:tr w:rsidR="00A07046" w:rsidRPr="00572C83" w14:paraId="6DE749D1" w14:textId="77777777" w:rsidTr="005C2232">
        <w:tc>
          <w:tcPr>
            <w:tcW w:w="2547" w:type="dxa"/>
            <w:shd w:val="clear" w:color="auto" w:fill="auto"/>
            <w:vAlign w:val="center"/>
          </w:tcPr>
          <w:p w14:paraId="508A3DDC" w14:textId="77777777" w:rsidR="00A07046" w:rsidRPr="00572C83" w:rsidRDefault="00A07046" w:rsidP="005C2232">
            <w:pPr>
              <w:pStyle w:val="TAL"/>
            </w:pPr>
            <w:r w:rsidRPr="00572C83">
              <w:t>Delivery Mode Configuration for user plane</w:t>
            </w:r>
          </w:p>
        </w:tc>
        <w:tc>
          <w:tcPr>
            <w:tcW w:w="2835" w:type="dxa"/>
            <w:shd w:val="clear" w:color="auto" w:fill="auto"/>
          </w:tcPr>
          <w:p w14:paraId="6274101D" w14:textId="77777777" w:rsidR="00A07046" w:rsidRPr="00572C83" w:rsidRDefault="00A07046" w:rsidP="005C2232">
            <w:pPr>
              <w:pStyle w:val="TAL"/>
            </w:pPr>
            <w:r w:rsidRPr="00572C83">
              <w:t>yes</w:t>
            </w:r>
          </w:p>
        </w:tc>
        <w:tc>
          <w:tcPr>
            <w:tcW w:w="4247" w:type="dxa"/>
            <w:shd w:val="clear" w:color="auto" w:fill="auto"/>
          </w:tcPr>
          <w:p w14:paraId="199B17A8" w14:textId="77777777" w:rsidR="00A07046" w:rsidRPr="00572C83" w:rsidRDefault="00A07046" w:rsidP="005C2232">
            <w:pPr>
              <w:pStyle w:val="TAL"/>
            </w:pPr>
          </w:p>
        </w:tc>
      </w:tr>
      <w:tr w:rsidR="00A07046" w:rsidRPr="00572C83" w14:paraId="24944B34" w14:textId="77777777" w:rsidTr="005C2232">
        <w:tc>
          <w:tcPr>
            <w:tcW w:w="2547" w:type="dxa"/>
            <w:shd w:val="clear" w:color="auto" w:fill="auto"/>
            <w:vAlign w:val="center"/>
          </w:tcPr>
          <w:p w14:paraId="5D07C332" w14:textId="77777777" w:rsidR="00A07046" w:rsidRPr="00572C83" w:rsidRDefault="00A07046" w:rsidP="005C2232">
            <w:pPr>
              <w:pStyle w:val="TAL"/>
              <w:keepNext w:val="0"/>
            </w:pPr>
            <w:r w:rsidRPr="00572C83">
              <w:t>Delivery Session Description Parameters</w:t>
            </w:r>
          </w:p>
        </w:tc>
        <w:tc>
          <w:tcPr>
            <w:tcW w:w="2835" w:type="dxa"/>
            <w:shd w:val="clear" w:color="auto" w:fill="auto"/>
          </w:tcPr>
          <w:p w14:paraId="0DD84124" w14:textId="77777777" w:rsidR="00A07046" w:rsidRPr="00572C83" w:rsidRDefault="00A07046" w:rsidP="005C2232">
            <w:pPr>
              <w:pStyle w:val="TAL"/>
              <w:keepNext w:val="0"/>
            </w:pPr>
            <w:r w:rsidRPr="00572C83">
              <w:t>yes</w:t>
            </w:r>
          </w:p>
        </w:tc>
        <w:tc>
          <w:tcPr>
            <w:tcW w:w="4247" w:type="dxa"/>
            <w:shd w:val="clear" w:color="auto" w:fill="auto"/>
          </w:tcPr>
          <w:p w14:paraId="3C47ABBD" w14:textId="77777777" w:rsidR="00A07046" w:rsidRPr="00572C83" w:rsidRDefault="00A07046" w:rsidP="005C2232">
            <w:pPr>
              <w:pStyle w:val="TAL"/>
              <w:keepNext w:val="0"/>
            </w:pPr>
          </w:p>
        </w:tc>
      </w:tr>
      <w:tr w:rsidR="00A07046" w:rsidRPr="00572C83" w14:paraId="2567ACD0" w14:textId="77777777" w:rsidTr="005C2232">
        <w:tc>
          <w:tcPr>
            <w:tcW w:w="0" w:type="auto"/>
            <w:gridSpan w:val="3"/>
            <w:shd w:val="clear" w:color="auto" w:fill="D9D9D9"/>
            <w:vAlign w:val="center"/>
          </w:tcPr>
          <w:p w14:paraId="6815BFB0" w14:textId="77777777" w:rsidR="00A07046" w:rsidRPr="00572C83" w:rsidRDefault="00A07046" w:rsidP="005C2232">
            <w:pPr>
              <w:pStyle w:val="TAH"/>
            </w:pPr>
            <w:r w:rsidRPr="00572C83">
              <w:t>Streaming</w:t>
            </w:r>
          </w:p>
        </w:tc>
      </w:tr>
      <w:tr w:rsidR="00A07046" w:rsidRPr="00572C83" w14:paraId="08D36722" w14:textId="77777777" w:rsidTr="005C2232">
        <w:tc>
          <w:tcPr>
            <w:tcW w:w="2547" w:type="dxa"/>
            <w:shd w:val="clear" w:color="auto" w:fill="auto"/>
          </w:tcPr>
          <w:p w14:paraId="155D744B" w14:textId="77777777" w:rsidR="00A07046" w:rsidRPr="00572C83" w:rsidRDefault="00A07046" w:rsidP="005C2232">
            <w:pPr>
              <w:pStyle w:val="TAL"/>
            </w:pPr>
            <w:r w:rsidRPr="00572C83">
              <w:t>SDP URL</w:t>
            </w:r>
          </w:p>
        </w:tc>
        <w:tc>
          <w:tcPr>
            <w:tcW w:w="2835" w:type="dxa"/>
            <w:shd w:val="clear" w:color="auto" w:fill="auto"/>
          </w:tcPr>
          <w:p w14:paraId="3D4314B9" w14:textId="77777777" w:rsidR="00A07046" w:rsidRPr="00572C83" w:rsidRDefault="00A07046" w:rsidP="005C2232">
            <w:pPr>
              <w:pStyle w:val="TAL"/>
            </w:pPr>
            <w:r w:rsidRPr="00572C83">
              <w:t>yes</w:t>
            </w:r>
          </w:p>
        </w:tc>
        <w:tc>
          <w:tcPr>
            <w:tcW w:w="4247" w:type="dxa"/>
            <w:shd w:val="clear" w:color="auto" w:fill="auto"/>
          </w:tcPr>
          <w:p w14:paraId="517ECEE1" w14:textId="77777777" w:rsidR="00A07046" w:rsidRPr="00572C83" w:rsidRDefault="00A07046" w:rsidP="005C2232">
            <w:pPr>
              <w:pStyle w:val="TAL"/>
            </w:pPr>
          </w:p>
        </w:tc>
      </w:tr>
      <w:tr w:rsidR="00A07046" w:rsidRPr="00572C83" w14:paraId="58535E76" w14:textId="77777777" w:rsidTr="005C2232">
        <w:tc>
          <w:tcPr>
            <w:tcW w:w="2547" w:type="dxa"/>
            <w:shd w:val="clear" w:color="auto" w:fill="auto"/>
          </w:tcPr>
          <w:p w14:paraId="31282B37" w14:textId="77777777" w:rsidR="00A07046" w:rsidRPr="00572C83" w:rsidRDefault="00A07046" w:rsidP="005C2232">
            <w:pPr>
              <w:pStyle w:val="TAL"/>
              <w:keepNext w:val="0"/>
            </w:pPr>
            <w:proofErr w:type="spellStart"/>
            <w:r w:rsidRPr="00572C83">
              <w:t>TimeShifting</w:t>
            </w:r>
            <w:proofErr w:type="spellEnd"/>
          </w:p>
        </w:tc>
        <w:tc>
          <w:tcPr>
            <w:tcW w:w="2835" w:type="dxa"/>
            <w:shd w:val="clear" w:color="auto" w:fill="auto"/>
          </w:tcPr>
          <w:p w14:paraId="6D0EA8BB" w14:textId="77777777" w:rsidR="00A07046" w:rsidRPr="00572C83" w:rsidRDefault="00A07046" w:rsidP="005C2232">
            <w:pPr>
              <w:pStyle w:val="TAL"/>
              <w:keepNext w:val="0"/>
            </w:pPr>
          </w:p>
        </w:tc>
        <w:tc>
          <w:tcPr>
            <w:tcW w:w="4247" w:type="dxa"/>
            <w:shd w:val="clear" w:color="auto" w:fill="auto"/>
          </w:tcPr>
          <w:p w14:paraId="666C0046" w14:textId="77777777" w:rsidR="00A07046" w:rsidRPr="00572C83" w:rsidRDefault="00A07046" w:rsidP="005C2232">
            <w:pPr>
              <w:pStyle w:val="TAL"/>
              <w:keepNext w:val="0"/>
            </w:pPr>
          </w:p>
        </w:tc>
      </w:tr>
      <w:tr w:rsidR="00A07046" w:rsidRPr="00572C83" w14:paraId="0694B88F" w14:textId="77777777" w:rsidTr="005C2232">
        <w:tc>
          <w:tcPr>
            <w:tcW w:w="0" w:type="auto"/>
            <w:gridSpan w:val="3"/>
            <w:shd w:val="clear" w:color="auto" w:fill="D9D9D9"/>
          </w:tcPr>
          <w:p w14:paraId="115BB753" w14:textId="77777777" w:rsidR="00A07046" w:rsidRPr="00572C83" w:rsidRDefault="00A07046" w:rsidP="005C2232">
            <w:pPr>
              <w:pStyle w:val="TAH"/>
            </w:pPr>
            <w:r w:rsidRPr="00572C83">
              <w:t>Application (including DASH)</w:t>
            </w:r>
          </w:p>
        </w:tc>
      </w:tr>
      <w:tr w:rsidR="00A07046" w:rsidRPr="00572C83" w14:paraId="7D7FACCF" w14:textId="77777777" w:rsidTr="005C2232">
        <w:tc>
          <w:tcPr>
            <w:tcW w:w="2547" w:type="dxa"/>
            <w:shd w:val="clear" w:color="auto" w:fill="auto"/>
          </w:tcPr>
          <w:p w14:paraId="1278EB6B" w14:textId="77777777" w:rsidR="00A07046" w:rsidRPr="00572C83" w:rsidRDefault="00A07046" w:rsidP="005C2232">
            <w:pPr>
              <w:pStyle w:val="TAL"/>
            </w:pPr>
            <w:r w:rsidRPr="00572C83">
              <w:rPr>
                <w:rFonts w:eastAsia="MS Mincho"/>
              </w:rPr>
              <w:t>Application Service Description</w:t>
            </w:r>
          </w:p>
        </w:tc>
        <w:tc>
          <w:tcPr>
            <w:tcW w:w="2835" w:type="dxa"/>
            <w:shd w:val="clear" w:color="auto" w:fill="auto"/>
          </w:tcPr>
          <w:p w14:paraId="43EC1474" w14:textId="77777777" w:rsidR="00A07046" w:rsidRPr="00572C83" w:rsidRDefault="00A07046" w:rsidP="005C2232">
            <w:pPr>
              <w:pStyle w:val="TAL"/>
            </w:pPr>
          </w:p>
        </w:tc>
        <w:tc>
          <w:tcPr>
            <w:tcW w:w="4247" w:type="dxa"/>
            <w:shd w:val="clear" w:color="auto" w:fill="auto"/>
          </w:tcPr>
          <w:p w14:paraId="52D982E7" w14:textId="77777777" w:rsidR="00A07046" w:rsidRPr="00572C83" w:rsidRDefault="00A07046" w:rsidP="005C2232">
            <w:pPr>
              <w:pStyle w:val="TAL"/>
            </w:pPr>
          </w:p>
        </w:tc>
      </w:tr>
      <w:tr w:rsidR="00A07046" w:rsidRPr="00572C83" w14:paraId="09E1F5BB" w14:textId="77777777" w:rsidTr="005C2232">
        <w:tc>
          <w:tcPr>
            <w:tcW w:w="2547" w:type="dxa"/>
            <w:shd w:val="clear" w:color="auto" w:fill="auto"/>
          </w:tcPr>
          <w:p w14:paraId="261579B0" w14:textId="77777777" w:rsidR="00A07046" w:rsidRPr="00572C83" w:rsidRDefault="00A07046" w:rsidP="005C2232">
            <w:pPr>
              <w:pStyle w:val="TAL"/>
              <w:rPr>
                <w:rFonts w:eastAsia="MS Mincho"/>
              </w:rPr>
            </w:pPr>
            <w:r w:rsidRPr="00572C83">
              <w:rPr>
                <w:lang w:eastAsia="en-GB"/>
              </w:rPr>
              <w:t>Ingest Mode</w:t>
            </w:r>
          </w:p>
        </w:tc>
        <w:tc>
          <w:tcPr>
            <w:tcW w:w="2835" w:type="dxa"/>
            <w:shd w:val="clear" w:color="auto" w:fill="auto"/>
          </w:tcPr>
          <w:p w14:paraId="20EA0B6A" w14:textId="77777777" w:rsidR="00A07046" w:rsidRPr="00572C83" w:rsidRDefault="00A07046" w:rsidP="005C2232">
            <w:pPr>
              <w:pStyle w:val="TAL"/>
            </w:pPr>
            <w:r w:rsidRPr="00572C83">
              <w:t>yes</w:t>
            </w:r>
          </w:p>
        </w:tc>
        <w:tc>
          <w:tcPr>
            <w:tcW w:w="4247" w:type="dxa"/>
            <w:shd w:val="clear" w:color="auto" w:fill="auto"/>
          </w:tcPr>
          <w:p w14:paraId="4DC49702" w14:textId="77777777" w:rsidR="00A07046" w:rsidRPr="00572C83" w:rsidRDefault="00A07046" w:rsidP="005C2232">
            <w:pPr>
              <w:pStyle w:val="TAL"/>
            </w:pPr>
          </w:p>
        </w:tc>
      </w:tr>
      <w:tr w:rsidR="00A07046" w:rsidRPr="00572C83" w14:paraId="1BD400C7" w14:textId="77777777" w:rsidTr="005C2232">
        <w:tc>
          <w:tcPr>
            <w:tcW w:w="2547" w:type="dxa"/>
            <w:shd w:val="clear" w:color="auto" w:fill="auto"/>
          </w:tcPr>
          <w:p w14:paraId="3C9CBDC8" w14:textId="77777777" w:rsidR="00A07046" w:rsidRPr="00572C83" w:rsidRDefault="00A07046" w:rsidP="005C2232">
            <w:pPr>
              <w:pStyle w:val="TAL"/>
              <w:rPr>
                <w:lang w:eastAsia="en-GB"/>
              </w:rPr>
            </w:pPr>
            <w:r w:rsidRPr="00572C83">
              <w:t>Application Entry Point URL</w:t>
            </w:r>
          </w:p>
        </w:tc>
        <w:tc>
          <w:tcPr>
            <w:tcW w:w="2835" w:type="dxa"/>
            <w:shd w:val="clear" w:color="auto" w:fill="auto"/>
          </w:tcPr>
          <w:p w14:paraId="642979FF" w14:textId="77777777" w:rsidR="00A07046" w:rsidRPr="00572C83" w:rsidRDefault="00A07046" w:rsidP="005C2232">
            <w:pPr>
              <w:pStyle w:val="TAL"/>
            </w:pPr>
          </w:p>
        </w:tc>
        <w:tc>
          <w:tcPr>
            <w:tcW w:w="4247" w:type="dxa"/>
            <w:shd w:val="clear" w:color="auto" w:fill="auto"/>
          </w:tcPr>
          <w:p w14:paraId="263A0B66" w14:textId="77777777" w:rsidR="00A07046" w:rsidRPr="00572C83" w:rsidRDefault="00A07046" w:rsidP="005C2232">
            <w:pPr>
              <w:pStyle w:val="TAL"/>
            </w:pPr>
          </w:p>
        </w:tc>
      </w:tr>
      <w:tr w:rsidR="00A07046" w:rsidRPr="00572C83" w14:paraId="6793448F" w14:textId="77777777" w:rsidTr="005C2232">
        <w:tc>
          <w:tcPr>
            <w:tcW w:w="2547" w:type="dxa"/>
            <w:shd w:val="clear" w:color="auto" w:fill="auto"/>
          </w:tcPr>
          <w:p w14:paraId="2F2E9907" w14:textId="77777777" w:rsidR="00A07046" w:rsidRPr="00572C83" w:rsidRDefault="00A07046" w:rsidP="005C2232">
            <w:pPr>
              <w:pStyle w:val="TAL"/>
            </w:pPr>
            <w:r w:rsidRPr="00572C83">
              <w:t>Push URL</w:t>
            </w:r>
          </w:p>
        </w:tc>
        <w:tc>
          <w:tcPr>
            <w:tcW w:w="2835" w:type="dxa"/>
            <w:shd w:val="clear" w:color="auto" w:fill="auto"/>
          </w:tcPr>
          <w:p w14:paraId="29B16701" w14:textId="77777777" w:rsidR="00A07046" w:rsidRPr="00572C83" w:rsidRDefault="00A07046" w:rsidP="005C2232">
            <w:pPr>
              <w:pStyle w:val="TAL"/>
            </w:pPr>
            <w:r w:rsidRPr="00572C83">
              <w:t>yes</w:t>
            </w:r>
          </w:p>
        </w:tc>
        <w:tc>
          <w:tcPr>
            <w:tcW w:w="4247" w:type="dxa"/>
            <w:shd w:val="clear" w:color="auto" w:fill="auto"/>
          </w:tcPr>
          <w:p w14:paraId="15C95374" w14:textId="77777777" w:rsidR="00A07046" w:rsidRPr="00572C83" w:rsidRDefault="00A07046" w:rsidP="005C2232">
            <w:pPr>
              <w:pStyle w:val="TAL"/>
            </w:pPr>
          </w:p>
        </w:tc>
      </w:tr>
      <w:tr w:rsidR="00A07046" w:rsidRPr="00572C83" w14:paraId="5E458ACD" w14:textId="77777777" w:rsidTr="005C2232">
        <w:tc>
          <w:tcPr>
            <w:tcW w:w="2547" w:type="dxa"/>
            <w:shd w:val="clear" w:color="auto" w:fill="auto"/>
          </w:tcPr>
          <w:p w14:paraId="17B9FD5D" w14:textId="77777777" w:rsidR="00A07046" w:rsidRPr="00572C83" w:rsidRDefault="00A07046" w:rsidP="005C2232">
            <w:pPr>
              <w:pStyle w:val="TAL"/>
            </w:pPr>
            <w:r w:rsidRPr="00572C83">
              <w:t>Unicast Delivery</w:t>
            </w:r>
          </w:p>
        </w:tc>
        <w:tc>
          <w:tcPr>
            <w:tcW w:w="2835" w:type="dxa"/>
            <w:shd w:val="clear" w:color="auto" w:fill="auto"/>
          </w:tcPr>
          <w:p w14:paraId="5539A356" w14:textId="77777777" w:rsidR="00A07046" w:rsidRPr="00572C83" w:rsidRDefault="00A07046" w:rsidP="005C2232">
            <w:pPr>
              <w:pStyle w:val="TAL"/>
            </w:pPr>
          </w:p>
        </w:tc>
        <w:tc>
          <w:tcPr>
            <w:tcW w:w="4247" w:type="dxa"/>
            <w:shd w:val="clear" w:color="auto" w:fill="auto"/>
          </w:tcPr>
          <w:p w14:paraId="1F3C102F" w14:textId="77777777" w:rsidR="00A07046" w:rsidRPr="00572C83" w:rsidRDefault="00A07046" w:rsidP="005C2232">
            <w:pPr>
              <w:pStyle w:val="TAL"/>
            </w:pPr>
          </w:p>
        </w:tc>
      </w:tr>
      <w:tr w:rsidR="00A07046" w:rsidRPr="00572C83" w14:paraId="182E5A5D" w14:textId="77777777" w:rsidTr="005C2232">
        <w:tc>
          <w:tcPr>
            <w:tcW w:w="2547" w:type="dxa"/>
            <w:shd w:val="clear" w:color="auto" w:fill="auto"/>
          </w:tcPr>
          <w:p w14:paraId="2CEACF5D" w14:textId="77777777" w:rsidR="00A07046" w:rsidRPr="00572C83" w:rsidRDefault="00A07046" w:rsidP="005C2232">
            <w:pPr>
              <w:pStyle w:val="TAL"/>
            </w:pPr>
            <w:r w:rsidRPr="00572C83">
              <w:t>Components</w:t>
            </w:r>
          </w:p>
        </w:tc>
        <w:tc>
          <w:tcPr>
            <w:tcW w:w="2835" w:type="dxa"/>
            <w:shd w:val="clear" w:color="auto" w:fill="auto"/>
          </w:tcPr>
          <w:p w14:paraId="4721E40C" w14:textId="77777777" w:rsidR="00A07046" w:rsidRPr="00572C83" w:rsidRDefault="00A07046" w:rsidP="005C2232">
            <w:pPr>
              <w:pStyle w:val="TAL"/>
            </w:pPr>
          </w:p>
        </w:tc>
        <w:tc>
          <w:tcPr>
            <w:tcW w:w="4247" w:type="dxa"/>
            <w:shd w:val="clear" w:color="auto" w:fill="auto"/>
          </w:tcPr>
          <w:p w14:paraId="7A368236" w14:textId="77777777" w:rsidR="00A07046" w:rsidRPr="00572C83" w:rsidRDefault="00A07046" w:rsidP="005C2232">
            <w:pPr>
              <w:pStyle w:val="TAL"/>
            </w:pPr>
          </w:p>
        </w:tc>
      </w:tr>
      <w:tr w:rsidR="00A07046" w:rsidRPr="00572C83" w14:paraId="45A6DC2A" w14:textId="77777777" w:rsidTr="005C2232">
        <w:tc>
          <w:tcPr>
            <w:tcW w:w="0" w:type="auto"/>
            <w:gridSpan w:val="3"/>
            <w:shd w:val="clear" w:color="auto" w:fill="D9D9D9"/>
          </w:tcPr>
          <w:p w14:paraId="454D684B" w14:textId="77777777" w:rsidR="00A07046" w:rsidRPr="00572C83" w:rsidRDefault="00A07046" w:rsidP="005C2232">
            <w:pPr>
              <w:pStyle w:val="TAH"/>
            </w:pPr>
            <w:r w:rsidRPr="00572C83">
              <w:t>Files</w:t>
            </w:r>
          </w:p>
        </w:tc>
      </w:tr>
      <w:tr w:rsidR="00A07046" w:rsidRPr="00572C83" w14:paraId="1C917A45" w14:textId="77777777" w:rsidTr="005C2232">
        <w:tc>
          <w:tcPr>
            <w:tcW w:w="2547" w:type="dxa"/>
            <w:shd w:val="clear" w:color="auto" w:fill="auto"/>
          </w:tcPr>
          <w:p w14:paraId="2D5905B6" w14:textId="77777777" w:rsidR="00A07046" w:rsidRPr="00572C83" w:rsidRDefault="00A07046" w:rsidP="005C2232">
            <w:pPr>
              <w:pStyle w:val="TAL"/>
            </w:pPr>
            <w:r w:rsidRPr="00572C83">
              <w:t>Ingest Mode</w:t>
            </w:r>
          </w:p>
        </w:tc>
        <w:tc>
          <w:tcPr>
            <w:tcW w:w="2835" w:type="dxa"/>
            <w:shd w:val="clear" w:color="auto" w:fill="auto"/>
          </w:tcPr>
          <w:p w14:paraId="4B3CD169" w14:textId="77777777" w:rsidR="00A07046" w:rsidRPr="00572C83" w:rsidRDefault="00A07046" w:rsidP="005C2232">
            <w:pPr>
              <w:pStyle w:val="TAL"/>
            </w:pPr>
            <w:r w:rsidRPr="00572C83">
              <w:t>yes</w:t>
            </w:r>
          </w:p>
        </w:tc>
        <w:tc>
          <w:tcPr>
            <w:tcW w:w="4247" w:type="dxa"/>
            <w:shd w:val="clear" w:color="auto" w:fill="auto"/>
          </w:tcPr>
          <w:p w14:paraId="773A8F1E" w14:textId="77777777" w:rsidR="00A07046" w:rsidRPr="00572C83" w:rsidRDefault="00A07046" w:rsidP="005C2232">
            <w:pPr>
              <w:pStyle w:val="TAL"/>
            </w:pPr>
          </w:p>
        </w:tc>
      </w:tr>
      <w:tr w:rsidR="00A07046" w:rsidRPr="00572C83" w14:paraId="1B042BE1" w14:textId="77777777" w:rsidTr="005C2232">
        <w:tc>
          <w:tcPr>
            <w:tcW w:w="2547" w:type="dxa"/>
            <w:shd w:val="clear" w:color="auto" w:fill="auto"/>
          </w:tcPr>
          <w:p w14:paraId="140C7306" w14:textId="77777777" w:rsidR="00A07046" w:rsidRPr="00572C83" w:rsidRDefault="00A07046" w:rsidP="005C2232">
            <w:pPr>
              <w:pStyle w:val="TAL"/>
            </w:pPr>
            <w:r w:rsidRPr="00572C83">
              <w:t>File List</w:t>
            </w:r>
          </w:p>
        </w:tc>
        <w:tc>
          <w:tcPr>
            <w:tcW w:w="2835" w:type="dxa"/>
            <w:shd w:val="clear" w:color="auto" w:fill="auto"/>
          </w:tcPr>
          <w:p w14:paraId="3CA56B5F" w14:textId="77777777" w:rsidR="00A07046" w:rsidRPr="00572C83" w:rsidRDefault="00A07046" w:rsidP="005C2232">
            <w:pPr>
              <w:pStyle w:val="TAL"/>
            </w:pPr>
            <w:r w:rsidRPr="00572C83">
              <w:t>yes</w:t>
            </w:r>
          </w:p>
        </w:tc>
        <w:tc>
          <w:tcPr>
            <w:tcW w:w="4247" w:type="dxa"/>
            <w:shd w:val="clear" w:color="auto" w:fill="auto"/>
          </w:tcPr>
          <w:p w14:paraId="3114EC36" w14:textId="77777777" w:rsidR="00A07046" w:rsidRPr="00572C83" w:rsidRDefault="00A07046" w:rsidP="005C2232">
            <w:pPr>
              <w:pStyle w:val="TAL"/>
            </w:pPr>
            <w:r w:rsidRPr="00572C83">
              <w:t>Except Unicast availability.</w:t>
            </w:r>
          </w:p>
          <w:p w14:paraId="0AB69F26" w14:textId="77777777" w:rsidR="00A07046" w:rsidRPr="00572C83" w:rsidRDefault="00A07046" w:rsidP="005C2232">
            <w:pPr>
              <w:pStyle w:val="TAL"/>
            </w:pPr>
            <w:r w:rsidRPr="00572C83">
              <w:t>Target Reception Completion time is FFS, since unicast File Repair is included.</w:t>
            </w:r>
          </w:p>
        </w:tc>
      </w:tr>
      <w:tr w:rsidR="00A07046" w:rsidRPr="00572C83" w14:paraId="06168B32" w14:textId="77777777" w:rsidTr="005C2232">
        <w:tc>
          <w:tcPr>
            <w:tcW w:w="2547" w:type="dxa"/>
            <w:shd w:val="clear" w:color="auto" w:fill="auto"/>
          </w:tcPr>
          <w:p w14:paraId="0A141DA0" w14:textId="77777777" w:rsidR="00A07046" w:rsidRPr="00572C83" w:rsidRDefault="00A07046" w:rsidP="005C2232">
            <w:pPr>
              <w:pStyle w:val="TAL"/>
            </w:pPr>
            <w:r w:rsidRPr="00572C83">
              <w:t>Carousel Mode</w:t>
            </w:r>
          </w:p>
        </w:tc>
        <w:tc>
          <w:tcPr>
            <w:tcW w:w="2835" w:type="dxa"/>
            <w:shd w:val="clear" w:color="auto" w:fill="auto"/>
          </w:tcPr>
          <w:p w14:paraId="40C13028" w14:textId="77777777" w:rsidR="00A07046" w:rsidRPr="00572C83" w:rsidRDefault="00A07046" w:rsidP="005C2232">
            <w:pPr>
              <w:pStyle w:val="TAL"/>
            </w:pPr>
          </w:p>
        </w:tc>
        <w:tc>
          <w:tcPr>
            <w:tcW w:w="4247" w:type="dxa"/>
            <w:shd w:val="clear" w:color="auto" w:fill="auto"/>
          </w:tcPr>
          <w:p w14:paraId="4E614EBD" w14:textId="77777777" w:rsidR="00A07046" w:rsidRPr="00572C83" w:rsidRDefault="00A07046" w:rsidP="005C2232">
            <w:pPr>
              <w:pStyle w:val="TAL"/>
            </w:pPr>
          </w:p>
        </w:tc>
      </w:tr>
      <w:tr w:rsidR="00A07046" w:rsidRPr="00572C83" w14:paraId="3817F001" w14:textId="77777777" w:rsidTr="005C2232">
        <w:tc>
          <w:tcPr>
            <w:tcW w:w="2547" w:type="dxa"/>
            <w:shd w:val="clear" w:color="auto" w:fill="auto"/>
          </w:tcPr>
          <w:p w14:paraId="29E6AB2C" w14:textId="77777777" w:rsidR="00A07046" w:rsidRPr="00572C83" w:rsidRDefault="00A07046" w:rsidP="005C2232">
            <w:pPr>
              <w:pStyle w:val="TAL"/>
            </w:pPr>
            <w:r w:rsidRPr="00572C83">
              <w:t>Carousel Scheduled Interval</w:t>
            </w:r>
          </w:p>
        </w:tc>
        <w:tc>
          <w:tcPr>
            <w:tcW w:w="2835" w:type="dxa"/>
            <w:shd w:val="clear" w:color="auto" w:fill="auto"/>
          </w:tcPr>
          <w:p w14:paraId="11417EB2" w14:textId="77777777" w:rsidR="00A07046" w:rsidRPr="00572C83" w:rsidRDefault="00A07046" w:rsidP="005C2232">
            <w:pPr>
              <w:pStyle w:val="TAL"/>
            </w:pPr>
            <w:r w:rsidRPr="00572C83">
              <w:t>yes</w:t>
            </w:r>
          </w:p>
        </w:tc>
        <w:tc>
          <w:tcPr>
            <w:tcW w:w="4247" w:type="dxa"/>
            <w:shd w:val="clear" w:color="auto" w:fill="auto"/>
          </w:tcPr>
          <w:p w14:paraId="18A61FA0" w14:textId="77777777" w:rsidR="00A07046" w:rsidRPr="00572C83" w:rsidRDefault="00A07046" w:rsidP="005C2232">
            <w:pPr>
              <w:pStyle w:val="TAL"/>
            </w:pPr>
          </w:p>
        </w:tc>
      </w:tr>
      <w:tr w:rsidR="00A07046" w:rsidRPr="00572C83" w14:paraId="28E6F779" w14:textId="77777777" w:rsidTr="005C2232">
        <w:tc>
          <w:tcPr>
            <w:tcW w:w="2547" w:type="dxa"/>
            <w:shd w:val="clear" w:color="auto" w:fill="auto"/>
          </w:tcPr>
          <w:p w14:paraId="095F16A8" w14:textId="77777777" w:rsidR="00A07046" w:rsidRPr="00572C83" w:rsidRDefault="00A07046" w:rsidP="005C2232">
            <w:pPr>
              <w:pStyle w:val="TAL"/>
            </w:pPr>
            <w:r w:rsidRPr="00572C83">
              <w:t>File delivery manifest URL</w:t>
            </w:r>
          </w:p>
        </w:tc>
        <w:tc>
          <w:tcPr>
            <w:tcW w:w="2835" w:type="dxa"/>
            <w:shd w:val="clear" w:color="auto" w:fill="auto"/>
          </w:tcPr>
          <w:p w14:paraId="1FF4D8AA" w14:textId="77777777" w:rsidR="00A07046" w:rsidRPr="00572C83" w:rsidRDefault="00A07046" w:rsidP="005C2232">
            <w:pPr>
              <w:pStyle w:val="TAL"/>
            </w:pPr>
            <w:r w:rsidRPr="00572C83">
              <w:t>yes</w:t>
            </w:r>
          </w:p>
        </w:tc>
        <w:tc>
          <w:tcPr>
            <w:tcW w:w="4247" w:type="dxa"/>
            <w:shd w:val="clear" w:color="auto" w:fill="auto"/>
          </w:tcPr>
          <w:p w14:paraId="0F28BCFD" w14:textId="77777777" w:rsidR="00A07046" w:rsidRPr="00572C83" w:rsidRDefault="00A07046" w:rsidP="005C2232">
            <w:pPr>
              <w:pStyle w:val="TAL"/>
            </w:pPr>
          </w:p>
        </w:tc>
      </w:tr>
      <w:tr w:rsidR="00A07046" w:rsidRPr="00572C83" w14:paraId="70BDD6E4" w14:textId="77777777" w:rsidTr="005C2232">
        <w:tc>
          <w:tcPr>
            <w:tcW w:w="2547" w:type="dxa"/>
            <w:shd w:val="clear" w:color="auto" w:fill="auto"/>
          </w:tcPr>
          <w:p w14:paraId="3FB0B453" w14:textId="77777777" w:rsidR="00A07046" w:rsidRPr="00572C83" w:rsidRDefault="00A07046" w:rsidP="005C2232">
            <w:pPr>
              <w:pStyle w:val="TAL"/>
            </w:pPr>
            <w:r w:rsidRPr="00572C83">
              <w:t>Push URL</w:t>
            </w:r>
          </w:p>
        </w:tc>
        <w:tc>
          <w:tcPr>
            <w:tcW w:w="2835" w:type="dxa"/>
            <w:shd w:val="clear" w:color="auto" w:fill="auto"/>
          </w:tcPr>
          <w:p w14:paraId="7902A60C" w14:textId="77777777" w:rsidR="00A07046" w:rsidRPr="00572C83" w:rsidRDefault="00A07046" w:rsidP="005C2232">
            <w:pPr>
              <w:pStyle w:val="TAL"/>
            </w:pPr>
            <w:r w:rsidRPr="00572C83">
              <w:t>yes</w:t>
            </w:r>
          </w:p>
        </w:tc>
        <w:tc>
          <w:tcPr>
            <w:tcW w:w="4247" w:type="dxa"/>
            <w:shd w:val="clear" w:color="auto" w:fill="auto"/>
          </w:tcPr>
          <w:p w14:paraId="75A908A7" w14:textId="77777777" w:rsidR="00A07046" w:rsidRPr="00572C83" w:rsidRDefault="00A07046" w:rsidP="005C2232">
            <w:pPr>
              <w:pStyle w:val="TAL"/>
            </w:pPr>
          </w:p>
        </w:tc>
      </w:tr>
      <w:tr w:rsidR="00A07046" w:rsidRPr="00572C83" w14:paraId="72658FC5" w14:textId="77777777" w:rsidTr="005C2232">
        <w:tc>
          <w:tcPr>
            <w:tcW w:w="2547" w:type="dxa"/>
            <w:shd w:val="clear" w:color="auto" w:fill="auto"/>
          </w:tcPr>
          <w:p w14:paraId="3DE9DC25" w14:textId="77777777" w:rsidR="00A07046" w:rsidRPr="00572C83" w:rsidRDefault="00A07046" w:rsidP="005C2232">
            <w:pPr>
              <w:pStyle w:val="TAL"/>
            </w:pPr>
            <w:r w:rsidRPr="00572C83">
              <w:t>Display Base URL</w:t>
            </w:r>
          </w:p>
        </w:tc>
        <w:tc>
          <w:tcPr>
            <w:tcW w:w="2835" w:type="dxa"/>
            <w:shd w:val="clear" w:color="auto" w:fill="auto"/>
          </w:tcPr>
          <w:p w14:paraId="4FAF3FE5" w14:textId="77777777" w:rsidR="00A07046" w:rsidRPr="00572C83" w:rsidRDefault="00A07046" w:rsidP="005C2232">
            <w:pPr>
              <w:pStyle w:val="TAL"/>
            </w:pPr>
            <w:r w:rsidRPr="00572C83">
              <w:t>yes</w:t>
            </w:r>
          </w:p>
        </w:tc>
        <w:tc>
          <w:tcPr>
            <w:tcW w:w="4247" w:type="dxa"/>
            <w:shd w:val="clear" w:color="auto" w:fill="auto"/>
          </w:tcPr>
          <w:p w14:paraId="113326D6" w14:textId="77777777" w:rsidR="00A07046" w:rsidRPr="00572C83" w:rsidRDefault="00A07046" w:rsidP="005C2232">
            <w:pPr>
              <w:pStyle w:val="TAL"/>
            </w:pPr>
          </w:p>
        </w:tc>
      </w:tr>
      <w:tr w:rsidR="00A07046" w:rsidRPr="00572C83" w14:paraId="75965471" w14:textId="77777777" w:rsidTr="005C2232">
        <w:tc>
          <w:tcPr>
            <w:tcW w:w="2547" w:type="dxa"/>
            <w:shd w:val="clear" w:color="auto" w:fill="auto"/>
          </w:tcPr>
          <w:p w14:paraId="3D4962F7" w14:textId="77777777" w:rsidR="00A07046" w:rsidRPr="00572C83" w:rsidRDefault="00A07046" w:rsidP="005C2232">
            <w:pPr>
              <w:pStyle w:val="TAL"/>
              <w:keepNext w:val="0"/>
            </w:pPr>
            <w:r w:rsidRPr="00572C83">
              <w:t>SA file URL</w:t>
            </w:r>
          </w:p>
        </w:tc>
        <w:tc>
          <w:tcPr>
            <w:tcW w:w="2835" w:type="dxa"/>
            <w:shd w:val="clear" w:color="auto" w:fill="auto"/>
          </w:tcPr>
          <w:p w14:paraId="436674DF" w14:textId="77777777" w:rsidR="00A07046" w:rsidRPr="00572C83" w:rsidRDefault="00A07046" w:rsidP="005C2232">
            <w:pPr>
              <w:pStyle w:val="TAL"/>
              <w:keepNext w:val="0"/>
            </w:pPr>
            <w:r w:rsidRPr="00572C83">
              <w:t>no</w:t>
            </w:r>
          </w:p>
        </w:tc>
        <w:tc>
          <w:tcPr>
            <w:tcW w:w="4247" w:type="dxa"/>
            <w:shd w:val="clear" w:color="auto" w:fill="auto"/>
          </w:tcPr>
          <w:p w14:paraId="4C9E725E" w14:textId="77777777" w:rsidR="00A07046" w:rsidRPr="00572C83" w:rsidRDefault="00A07046" w:rsidP="005C2232">
            <w:pPr>
              <w:pStyle w:val="TAL"/>
              <w:keepNext w:val="0"/>
            </w:pPr>
            <w:r w:rsidRPr="00572C83">
              <w:t>An SA-file like concept is needed, but the MBSTF is not handling it.</w:t>
            </w:r>
          </w:p>
        </w:tc>
      </w:tr>
      <w:tr w:rsidR="00A07046" w:rsidRPr="00572C83" w14:paraId="5DB9619C" w14:textId="77777777" w:rsidTr="005C2232">
        <w:tc>
          <w:tcPr>
            <w:tcW w:w="0" w:type="auto"/>
            <w:gridSpan w:val="3"/>
            <w:shd w:val="clear" w:color="auto" w:fill="D9D9D9"/>
            <w:vAlign w:val="center"/>
          </w:tcPr>
          <w:p w14:paraId="23325A27" w14:textId="77777777" w:rsidR="00A07046" w:rsidRPr="00572C83" w:rsidRDefault="00A07046" w:rsidP="005C2232">
            <w:pPr>
              <w:pStyle w:val="TAH"/>
            </w:pPr>
            <w:r w:rsidRPr="00572C83">
              <w:t>Mission Critical</w:t>
            </w:r>
          </w:p>
        </w:tc>
      </w:tr>
      <w:tr w:rsidR="00A07046" w:rsidRPr="00572C83" w14:paraId="1910D687" w14:textId="77777777" w:rsidTr="005C2232">
        <w:tc>
          <w:tcPr>
            <w:tcW w:w="2547" w:type="dxa"/>
            <w:shd w:val="clear" w:color="auto" w:fill="auto"/>
          </w:tcPr>
          <w:p w14:paraId="2BE2768A" w14:textId="77777777" w:rsidR="00A07046" w:rsidRPr="00572C83" w:rsidRDefault="00A07046" w:rsidP="005C2232">
            <w:pPr>
              <w:pStyle w:val="TAL"/>
            </w:pPr>
            <w:r w:rsidRPr="00572C83">
              <w:t>MC-Extension</w:t>
            </w:r>
          </w:p>
        </w:tc>
        <w:tc>
          <w:tcPr>
            <w:tcW w:w="2835" w:type="dxa"/>
            <w:shd w:val="clear" w:color="auto" w:fill="auto"/>
          </w:tcPr>
          <w:p w14:paraId="29EA4FF2" w14:textId="77777777" w:rsidR="00A07046" w:rsidRPr="00572C83" w:rsidRDefault="00A07046" w:rsidP="005C2232">
            <w:pPr>
              <w:pStyle w:val="TAL"/>
            </w:pPr>
          </w:p>
        </w:tc>
        <w:tc>
          <w:tcPr>
            <w:tcW w:w="4247" w:type="dxa"/>
            <w:shd w:val="clear" w:color="auto" w:fill="auto"/>
          </w:tcPr>
          <w:p w14:paraId="1D09B927" w14:textId="77777777" w:rsidR="00A07046" w:rsidRPr="00572C83" w:rsidRDefault="00A07046" w:rsidP="005C2232">
            <w:pPr>
              <w:pStyle w:val="TAL"/>
            </w:pPr>
          </w:p>
        </w:tc>
      </w:tr>
      <w:tr w:rsidR="00A07046" w:rsidRPr="00572C83" w14:paraId="4319A027" w14:textId="77777777" w:rsidTr="005C2232">
        <w:tc>
          <w:tcPr>
            <w:tcW w:w="2547" w:type="dxa"/>
            <w:shd w:val="clear" w:color="auto" w:fill="auto"/>
          </w:tcPr>
          <w:p w14:paraId="3602A5DA" w14:textId="77777777" w:rsidR="00A07046" w:rsidRPr="00572C83" w:rsidRDefault="00A07046" w:rsidP="005C2232">
            <w:pPr>
              <w:pStyle w:val="TAL"/>
            </w:pPr>
            <w:r w:rsidRPr="00572C83">
              <w:t>TMGI</w:t>
            </w:r>
          </w:p>
        </w:tc>
        <w:tc>
          <w:tcPr>
            <w:tcW w:w="2835" w:type="dxa"/>
            <w:shd w:val="clear" w:color="auto" w:fill="auto"/>
          </w:tcPr>
          <w:p w14:paraId="1EA16780" w14:textId="77777777" w:rsidR="00A07046" w:rsidRPr="00572C83" w:rsidRDefault="00A07046" w:rsidP="005C2232">
            <w:pPr>
              <w:pStyle w:val="TAL"/>
            </w:pPr>
            <w:r w:rsidRPr="00572C83">
              <w:t>no</w:t>
            </w:r>
          </w:p>
        </w:tc>
        <w:tc>
          <w:tcPr>
            <w:tcW w:w="4247" w:type="dxa"/>
            <w:shd w:val="clear" w:color="auto" w:fill="auto"/>
          </w:tcPr>
          <w:p w14:paraId="310C6208" w14:textId="77777777" w:rsidR="00A07046" w:rsidRPr="00572C83" w:rsidRDefault="00A07046" w:rsidP="005C2232">
            <w:pPr>
              <w:pStyle w:val="TAL"/>
            </w:pPr>
            <w:r w:rsidRPr="00572C83">
              <w:t>The MBSTF only need the MB-N6 tunnel information to ingest the data into the MB-UPF. The MBSF handles the TMGI.</w:t>
            </w:r>
          </w:p>
        </w:tc>
      </w:tr>
      <w:tr w:rsidR="00A07046" w:rsidRPr="00572C83" w14:paraId="1272412A" w14:textId="77777777" w:rsidTr="005C2232">
        <w:tc>
          <w:tcPr>
            <w:tcW w:w="2547" w:type="dxa"/>
            <w:shd w:val="clear" w:color="auto" w:fill="auto"/>
          </w:tcPr>
          <w:p w14:paraId="4921CA70" w14:textId="77777777" w:rsidR="00A07046" w:rsidRPr="00572C83" w:rsidRDefault="00A07046" w:rsidP="005C2232">
            <w:pPr>
              <w:pStyle w:val="TAL"/>
            </w:pPr>
            <w:r w:rsidRPr="00572C83">
              <w:t>QoS</w:t>
            </w:r>
            <w:r w:rsidRPr="00572C83">
              <w:noBreakHyphen/>
              <w:t>Information</w:t>
            </w:r>
          </w:p>
        </w:tc>
        <w:tc>
          <w:tcPr>
            <w:tcW w:w="2835" w:type="dxa"/>
            <w:shd w:val="clear" w:color="auto" w:fill="auto"/>
          </w:tcPr>
          <w:p w14:paraId="30601576" w14:textId="77777777" w:rsidR="00A07046" w:rsidRPr="00572C83" w:rsidRDefault="00A07046" w:rsidP="005C2232">
            <w:pPr>
              <w:pStyle w:val="TAL"/>
            </w:pPr>
            <w:r w:rsidRPr="00572C83">
              <w:t>no</w:t>
            </w:r>
          </w:p>
        </w:tc>
        <w:tc>
          <w:tcPr>
            <w:tcW w:w="4247" w:type="dxa"/>
            <w:shd w:val="clear" w:color="auto" w:fill="auto"/>
          </w:tcPr>
          <w:p w14:paraId="7124237C" w14:textId="77777777" w:rsidR="00A07046" w:rsidRPr="00572C83" w:rsidRDefault="00A07046" w:rsidP="005C2232">
            <w:pPr>
              <w:pStyle w:val="TAL"/>
            </w:pPr>
            <w:r w:rsidRPr="00572C83">
              <w:t>The MBSTF is not responsible for control plane interactions with the MB-SMF.</w:t>
            </w:r>
          </w:p>
        </w:tc>
      </w:tr>
    </w:tbl>
    <w:p w14:paraId="443A9823" w14:textId="77777777" w:rsidR="00A07046" w:rsidRPr="00572C83" w:rsidRDefault="00A07046" w:rsidP="00A07046">
      <w:pPr>
        <w:pStyle w:val="TAN"/>
      </w:pPr>
    </w:p>
    <w:p w14:paraId="16EB532E" w14:textId="77777777" w:rsidR="00A07046" w:rsidRPr="00572C83" w:rsidRDefault="00A07046" w:rsidP="00A07046">
      <w:pPr>
        <w:pStyle w:val="Heading4"/>
        <w:rPr>
          <w:noProof/>
        </w:rPr>
      </w:pPr>
      <w:bookmarkStart w:id="207" w:name="_Toc69257549"/>
      <w:bookmarkStart w:id="208" w:name="_Toc73026738"/>
      <w:bookmarkStart w:id="209" w:name="_Toc187761750"/>
      <w:r w:rsidRPr="00572C83">
        <w:t>5.3.1.6</w:t>
      </w:r>
      <w:r w:rsidRPr="00572C83">
        <w:tab/>
        <w:t>Model</w:t>
      </w:r>
      <w:r w:rsidRPr="00572C83">
        <w:rPr>
          <w:noProof/>
        </w:rPr>
        <w:t xml:space="preserve"> of a BM-SC User-Plane Function for Group Communication Delivery</w:t>
      </w:r>
      <w:bookmarkEnd w:id="207"/>
      <w:bookmarkEnd w:id="208"/>
      <w:bookmarkEnd w:id="209"/>
    </w:p>
    <w:p w14:paraId="5CE2C4BB" w14:textId="72F1FFC8" w:rsidR="00A07046" w:rsidRPr="00572C83" w:rsidRDefault="00A07046" w:rsidP="00A07046">
      <w:pPr>
        <w:keepLines/>
      </w:pPr>
      <w:r w:rsidRPr="00572C83">
        <w:t xml:space="preserve">The model in Figure 5.3.1.6-1 below assumes that the BM-SC FEC encoding function according to Group Communication Delivery Method (Clause 8A in </w:t>
      </w:r>
      <w:r w:rsidR="004168CB" w:rsidRPr="00572C83">
        <w:t>TS 26.346 [</w:t>
      </w:r>
      <w:r w:rsidRPr="00572C83">
        <w:t xml:space="preserve">16]) is mapped into the MBSTF. According to </w:t>
      </w:r>
      <w:r w:rsidR="004168CB" w:rsidRPr="00572C83">
        <w:t>TR 23.757 [</w:t>
      </w:r>
      <w:r w:rsidRPr="00572C83">
        <w:t>7], the MBSTF exposes an MB2-U interface, which should be used (only?) when FEC needs to be added to Group Communication. When no FEC is needed, the GCS AS may directly send the traffic to the MB-UPF using N6.</w:t>
      </w:r>
    </w:p>
    <w:p w14:paraId="02A21C8B" w14:textId="77777777" w:rsidR="00A07046" w:rsidRPr="00572C83" w:rsidRDefault="00A07046" w:rsidP="00A07046">
      <w:pPr>
        <w:keepNext/>
      </w:pPr>
      <w:r w:rsidRPr="00572C83">
        <w:t>The purpose of this simplified model is to help identify the MB2-C parameters needed to configure an MBSTF at Nmb2. The function “FEC Payload creation” generates a new RTP flow carrying the FEC redundancy information to protect one or more RTP media flows.</w:t>
      </w:r>
    </w:p>
    <w:p w14:paraId="202DB579" w14:textId="77777777" w:rsidR="00A07046" w:rsidRPr="00572C83" w:rsidRDefault="00A07046" w:rsidP="00631BD8">
      <w:pPr>
        <w:pStyle w:val="TH"/>
      </w:pPr>
      <w:r w:rsidRPr="00572C83">
        <w:rPr>
          <w:noProof/>
          <w:lang w:val="en-US" w:eastAsia="zh-CN"/>
        </w:rPr>
        <w:drawing>
          <wp:inline distT="0" distB="0" distL="0" distR="0" wp14:anchorId="2D5A24F7" wp14:editId="7648D1F2">
            <wp:extent cx="6047563" cy="265182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p>
    <w:p w14:paraId="1497A68C" w14:textId="77777777" w:rsidR="00A07046" w:rsidRPr="00572C83" w:rsidRDefault="00A07046" w:rsidP="00A07046">
      <w:pPr>
        <w:pStyle w:val="TF"/>
        <w:rPr>
          <w:noProof/>
        </w:rPr>
      </w:pPr>
      <w:r w:rsidRPr="00572C83">
        <w:t>Figure 5.3.1.6-1: Simplified User Plane model for Group Communication Delivery with FEC</w:t>
      </w:r>
      <w:r w:rsidRPr="00572C83">
        <w:br/>
        <w:t>(as an MBSTF function)</w:t>
      </w:r>
    </w:p>
    <w:p w14:paraId="18DD0D32" w14:textId="77777777" w:rsidR="00A07046" w:rsidRPr="00572C83" w:rsidRDefault="00A07046" w:rsidP="00A07046">
      <w:pPr>
        <w:keepNext/>
        <w:rPr>
          <w:noProof/>
        </w:rPr>
      </w:pPr>
      <w:r w:rsidRPr="00572C83">
        <w:rPr>
          <w:noProof/>
        </w:rPr>
        <w:t>The model depicts some key functions from an MB2-U ingest to an MB-UPF ingest (N6). In the case of Group Communication Delivery the MBSTF operates as follows:</w:t>
      </w:r>
    </w:p>
    <w:p w14:paraId="735003D0" w14:textId="1544E863" w:rsidR="00A07046" w:rsidRPr="00572C83" w:rsidRDefault="00DD3D18" w:rsidP="00DD3D18">
      <w:pPr>
        <w:pStyle w:val="B10"/>
        <w:keepNext/>
        <w:ind w:left="644" w:hanging="360"/>
      </w:pPr>
      <w:r w:rsidRPr="00572C83">
        <w:t>1.</w:t>
      </w:r>
      <w:r w:rsidRPr="00572C83">
        <w:tab/>
      </w:r>
      <w:r w:rsidR="00A07046" w:rsidRPr="00572C83">
        <w:rPr>
          <w:noProof/>
        </w:rPr>
        <w:t>The</w:t>
      </w:r>
      <w:r w:rsidR="00A07046" w:rsidRPr="00572C83">
        <w:t xml:space="preserve"> </w:t>
      </w:r>
      <w:r w:rsidR="00A07046" w:rsidRPr="00572C83">
        <w:rPr>
          <w:b/>
          <w:bCs/>
        </w:rPr>
        <w:t>MB2-U Receiver</w:t>
      </w:r>
      <w:r w:rsidR="00A07046" w:rsidRPr="00572C83">
        <w:t xml:space="preserve"> is responsible for receiving the MB2-U packets. The IP multicast user plane packets are encapsulated into the MB2-U packets. The MB2-U receiver may duplicate the packets so that the original packet can be passed through to the output and the copy remains in the Packet Cache for FEC source block creation.</w:t>
      </w:r>
    </w:p>
    <w:p w14:paraId="5FAF3BCB" w14:textId="62348E53" w:rsidR="00A07046" w:rsidRPr="00572C83" w:rsidRDefault="00DD3D18" w:rsidP="00DD3D18">
      <w:pPr>
        <w:pStyle w:val="B10"/>
        <w:keepNext/>
        <w:ind w:left="644" w:hanging="360"/>
      </w:pPr>
      <w:r w:rsidRPr="00572C83">
        <w:t>2.</w:t>
      </w:r>
      <w:r w:rsidRPr="00572C83">
        <w:tab/>
      </w:r>
      <w:r w:rsidR="00A07046" w:rsidRPr="00572C83">
        <w:t xml:space="preserve">The </w:t>
      </w:r>
      <w:r w:rsidR="00A07046" w:rsidRPr="00572C83">
        <w:rPr>
          <w:b/>
          <w:bCs/>
        </w:rPr>
        <w:t>RTP Passthrough</w:t>
      </w:r>
      <w:r w:rsidR="00A07046" w:rsidRPr="00572C83">
        <w:t xml:space="preserve"> passes</w:t>
      </w:r>
      <w:r w:rsidR="00A07046" w:rsidRPr="00572C83">
        <w:rPr>
          <w:b/>
          <w:bCs/>
        </w:rPr>
        <w:t xml:space="preserve"> </w:t>
      </w:r>
      <w:r w:rsidR="00A07046" w:rsidRPr="00572C83">
        <w:t>the source packets directly to the output.</w:t>
      </w:r>
    </w:p>
    <w:p w14:paraId="5CCF0134" w14:textId="651D98B8" w:rsidR="00090542" w:rsidRPr="00572C83" w:rsidRDefault="00090542" w:rsidP="00FE6E04">
      <w:pPr>
        <w:pStyle w:val="NO"/>
      </w:pPr>
      <w:r w:rsidRPr="00572C83">
        <w:t>NOTE:</w:t>
      </w:r>
      <w:r w:rsidRPr="00572C83">
        <w:tab/>
        <w:t>It is for further study whether the RTP Passthrough function appends FEC information (like a source block id), without modifying the original parts.</w:t>
      </w:r>
    </w:p>
    <w:p w14:paraId="6F67F4AC" w14:textId="0FFFC4FB" w:rsidR="00A07046" w:rsidRPr="00572C83" w:rsidRDefault="00DD3D18" w:rsidP="00DD3D18">
      <w:pPr>
        <w:pStyle w:val="B10"/>
        <w:keepNext/>
        <w:ind w:left="644" w:hanging="360"/>
      </w:pPr>
      <w:r w:rsidRPr="00572C83">
        <w:t>3.</w:t>
      </w:r>
      <w:r w:rsidRPr="00572C83">
        <w:tab/>
      </w:r>
      <w:r w:rsidR="00A07046" w:rsidRPr="00572C83">
        <w:rPr>
          <w:b/>
          <w:bCs/>
        </w:rPr>
        <w:t>FEC Payload Creation</w:t>
      </w:r>
      <w:r w:rsidR="00A07046" w:rsidRPr="00572C83">
        <w:t xml:space="preserve"> calculates the FEC redundancy information which is then carried as a separate RTP flow to the receiver.</w:t>
      </w:r>
    </w:p>
    <w:p w14:paraId="02225A5B" w14:textId="55393DAC" w:rsidR="00A07046" w:rsidRPr="00572C83" w:rsidRDefault="00DD3D18" w:rsidP="00DD3D18">
      <w:pPr>
        <w:pStyle w:val="B10"/>
        <w:keepNext/>
        <w:ind w:left="644" w:hanging="360"/>
      </w:pPr>
      <w:r w:rsidRPr="00572C83">
        <w:t>4.</w:t>
      </w:r>
      <w:r w:rsidRPr="00572C83">
        <w:tab/>
      </w:r>
      <w:r w:rsidR="00A07046" w:rsidRPr="00572C83">
        <w:rPr>
          <w:b/>
          <w:bCs/>
        </w:rPr>
        <w:t>RTP packet creation</w:t>
      </w:r>
      <w:r w:rsidR="00A07046" w:rsidRPr="00572C83">
        <w:t xml:space="preserve"> prepends RTP header fields to the payloads of the FEC flow.</w:t>
      </w:r>
    </w:p>
    <w:p w14:paraId="7AF10FE0" w14:textId="4D3A6B75" w:rsidR="00A07046" w:rsidRPr="00572C83" w:rsidRDefault="00DD3D18" w:rsidP="00DD3D18">
      <w:pPr>
        <w:pStyle w:val="B10"/>
        <w:ind w:left="644" w:hanging="360"/>
      </w:pPr>
      <w:r w:rsidRPr="00572C83">
        <w:t>5.</w:t>
      </w:r>
      <w:r w:rsidRPr="00572C83">
        <w:tab/>
      </w:r>
      <w:r w:rsidR="00A07046" w:rsidRPr="00572C83">
        <w:t xml:space="preserve">The </w:t>
      </w:r>
      <w:r w:rsidR="00A07046" w:rsidRPr="00572C83">
        <w:rPr>
          <w:b/>
          <w:bCs/>
        </w:rPr>
        <w:t>Streamer &amp; Pacer</w:t>
      </w:r>
      <w:r w:rsidR="00A07046" w:rsidRPr="00572C83">
        <w:t xml:space="preserve"> ensures a smooth output bit rate according to the configured Guaranteed Bit Rate.</w:t>
      </w:r>
    </w:p>
    <w:p w14:paraId="0CFAF4C6" w14:textId="77777777" w:rsidR="00A07046" w:rsidRPr="00572C83" w:rsidRDefault="00A07046" w:rsidP="00A07046">
      <w:pPr>
        <w:pStyle w:val="NO"/>
      </w:pPr>
      <w:r w:rsidRPr="00572C83">
        <w:t>NOTE:</w:t>
      </w:r>
      <w:r w:rsidRPr="00572C83">
        <w:tab/>
        <w:t>Since FEC redundancy is added to the stream, the output bit rate is higher than the input bit rate.</w:t>
      </w:r>
    </w:p>
    <w:p w14:paraId="128D05CE" w14:textId="77777777" w:rsidR="00A07046" w:rsidRPr="00572C83" w:rsidRDefault="00A07046" w:rsidP="00A07046">
      <w:r w:rsidRPr="00572C83">
        <w:t>When a GCS AS activates an MB2 session with FEC, the GCS AS provides the following information to the BM</w:t>
      </w:r>
      <w:r w:rsidRPr="00572C83">
        <w:noBreakHyphen/>
        <w:t>SC:</w:t>
      </w:r>
    </w:p>
    <w:p w14:paraId="47247A51" w14:textId="2950225A" w:rsidR="00A07046" w:rsidRPr="00572C83" w:rsidRDefault="00A07046" w:rsidP="00A07046">
      <w:pPr>
        <w:pStyle w:val="B10"/>
      </w:pPr>
      <w:r w:rsidRPr="00572C83">
        <w:t>-</w:t>
      </w:r>
      <w:r w:rsidRPr="00572C83">
        <w:tab/>
      </w:r>
      <w:r w:rsidRPr="00572C83">
        <w:rPr>
          <w:b/>
          <w:bCs/>
        </w:rPr>
        <w:t>FEC configuration information</w:t>
      </w:r>
      <w:r w:rsidRPr="00572C83">
        <w:t xml:space="preserve"> (see clause 6.4.27 of </w:t>
      </w:r>
      <w:r w:rsidR="004168CB" w:rsidRPr="00572C83">
        <w:t>TS 29.468 [</w:t>
      </w:r>
      <w:r w:rsidRPr="00572C83">
        <w:t xml:space="preserve">18]). A list of the FEC Framework configuration information according to clause 8A.5 of </w:t>
      </w:r>
      <w:r w:rsidR="004168CB" w:rsidRPr="00572C83">
        <w:t>TS 26.346 [</w:t>
      </w:r>
      <w:r w:rsidRPr="00572C83">
        <w:t>16] is depicted in Figure 5.3.1.5-2 below.</w:t>
      </w:r>
    </w:p>
    <w:p w14:paraId="5D753E08" w14:textId="77777777" w:rsidR="00A07046" w:rsidRPr="00572C83" w:rsidRDefault="00A07046" w:rsidP="00631BD8">
      <w:pPr>
        <w:pStyle w:val="TH"/>
      </w:pPr>
      <w:r w:rsidRPr="00572C83">
        <w:rPr>
          <w:noProof/>
          <w:lang w:val="en-US" w:eastAsia="zh-CN"/>
        </w:rPr>
        <w:drawing>
          <wp:inline distT="0" distB="0" distL="0" distR="0" wp14:anchorId="62AB3649" wp14:editId="5D4E74A5">
            <wp:extent cx="6120765" cy="3457575"/>
            <wp:effectExtent l="19050" t="19050" r="13335" b="285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3457575"/>
                    </a:xfrm>
                    <a:prstGeom prst="rect">
                      <a:avLst/>
                    </a:prstGeom>
                    <a:ln>
                      <a:solidFill>
                        <a:schemeClr val="tx1"/>
                      </a:solidFill>
                    </a:ln>
                  </pic:spPr>
                </pic:pic>
              </a:graphicData>
            </a:graphic>
          </wp:inline>
        </w:drawing>
      </w:r>
    </w:p>
    <w:p w14:paraId="75D9931E" w14:textId="77777777" w:rsidR="00A07046" w:rsidRPr="00572C83" w:rsidRDefault="00A07046" w:rsidP="00A07046">
      <w:pPr>
        <w:pStyle w:val="TF"/>
      </w:pPr>
      <w:r w:rsidRPr="00572C83">
        <w:t>Figure 5.3.1.6-2: FEC Framework configuration information according to TS 26.346 Clause 8A.5</w:t>
      </w:r>
    </w:p>
    <w:p w14:paraId="36EDDA6A" w14:textId="77777777" w:rsidR="00A07046" w:rsidRPr="00572C83" w:rsidRDefault="00A07046" w:rsidP="00A07046">
      <w:pPr>
        <w:pStyle w:val="B10"/>
        <w:ind w:left="0" w:firstLine="0"/>
      </w:pPr>
      <w:r w:rsidRPr="00572C83">
        <w:t>As response, the GCS AS receives the MB2-U tunnel endpoint information (i.e. the BM</w:t>
      </w:r>
      <w:r w:rsidRPr="00572C83">
        <w:noBreakHyphen/>
        <w:t>SC Address AVP and BM</w:t>
      </w:r>
      <w:r w:rsidRPr="00572C83">
        <w:noBreakHyphen/>
        <w:t>SC Port AVP).</w:t>
      </w:r>
    </w:p>
    <w:p w14:paraId="5DE0D95E" w14:textId="77777777" w:rsidR="00A07046" w:rsidRPr="00572C83" w:rsidRDefault="00A07046" w:rsidP="00A07046">
      <w:r w:rsidRPr="00572C83">
        <w:t>When the BM</w:t>
      </w:r>
      <w:r w:rsidRPr="00572C83">
        <w:noBreakHyphen/>
        <w:t>SC is split into MBSF and MBSTF, the MBSF interacts with the MB-SMF in order to obtain the N6 ingest parameters for the MB-UPF. The MBSF provides the FEC framework configuration information together with the MB-UPF N6 ingest information to the MBSTF via Nmb2. The MBSTF allocates the MB2-U tunnel endpoint information and passes the MB2-U ingest information back to the MBSF.</w:t>
      </w:r>
    </w:p>
    <w:p w14:paraId="15FFC238" w14:textId="2A1ED1AD" w:rsidR="00A07046" w:rsidRPr="00572C83" w:rsidRDefault="00A07046" w:rsidP="00A07046">
      <w:r w:rsidRPr="00572C83">
        <w:t xml:space="preserve">The MBSF may pass the FEC Framework configuration information to the MBSTF as an Octet Stream (see clause 6.4.27 of </w:t>
      </w:r>
      <w:r w:rsidR="004168CB" w:rsidRPr="00572C83">
        <w:t>TS 29.468 [</w:t>
      </w:r>
      <w:r w:rsidRPr="00572C83">
        <w:t>18]) so that the MBSTF parses the SDP information.</w:t>
      </w:r>
    </w:p>
    <w:p w14:paraId="0FCA945F" w14:textId="77777777" w:rsidR="00A07046" w:rsidRPr="00572C83" w:rsidRDefault="00A07046" w:rsidP="00A07046">
      <w:pPr>
        <w:pStyle w:val="Heading3"/>
      </w:pPr>
      <w:bookmarkStart w:id="210" w:name="_Toc69257550"/>
      <w:bookmarkStart w:id="211" w:name="_Toc73026739"/>
      <w:bookmarkStart w:id="212" w:name="_Toc187761751"/>
      <w:r w:rsidRPr="00572C83">
        <w:t>5.3.2</w:t>
      </w:r>
      <w:r w:rsidRPr="00572C83">
        <w:tab/>
      </w:r>
      <w:r w:rsidRPr="00572C83">
        <w:tab/>
        <w:t>Identified gaps</w:t>
      </w:r>
      <w:bookmarkEnd w:id="210"/>
      <w:bookmarkEnd w:id="211"/>
      <w:bookmarkEnd w:id="212"/>
    </w:p>
    <w:p w14:paraId="69AAB290" w14:textId="77777777" w:rsidR="00A07046" w:rsidRPr="00572C83" w:rsidRDefault="00A07046" w:rsidP="00A07046">
      <w:pPr>
        <w:pStyle w:val="B10"/>
      </w:pPr>
      <w:r w:rsidRPr="00572C83">
        <w:t>1.</w:t>
      </w:r>
      <w:r w:rsidRPr="00572C83">
        <w:tab/>
        <w:t xml:space="preserve">For the 5MBS Object Delivery Method (former Download Delivery), the Nmb2 API should re-use the </w:t>
      </w:r>
      <w:proofErr w:type="spellStart"/>
      <w:r w:rsidRPr="00572C83">
        <w:t>xMB</w:t>
      </w:r>
      <w:proofErr w:type="spellEnd"/>
      <w:r w:rsidRPr="00572C83">
        <w:t>-C property for configuration. The configuration should be extended with N6-mb parameters and Streamer parameters (e.g. bit rate). A TMGI or MBS Session Id is not needed.</w:t>
      </w:r>
    </w:p>
    <w:p w14:paraId="5491250A" w14:textId="77777777" w:rsidR="00A07046" w:rsidRPr="00572C83" w:rsidRDefault="00A07046" w:rsidP="00A07046">
      <w:pPr>
        <w:pStyle w:val="B10"/>
      </w:pPr>
      <w:r w:rsidRPr="00572C83">
        <w:t>2.</w:t>
      </w:r>
      <w:r w:rsidRPr="00572C83">
        <w:tab/>
        <w:t>For the 5MBS Transparent delivery methods and Group Communication delivery method, the Nmb2 API should accommodate FEC Framework configuration data. In addition, the N6mb parameters and Streamer parameters (e.g. bit rate) are needed. A TMGI or MBS Session Id is not needed.</w:t>
      </w:r>
    </w:p>
    <w:p w14:paraId="5F46CB98" w14:textId="77777777" w:rsidR="00A07046" w:rsidRPr="00572C83" w:rsidRDefault="00A07046" w:rsidP="00A07046">
      <w:pPr>
        <w:pStyle w:val="B10"/>
      </w:pPr>
      <w:r w:rsidRPr="00572C83">
        <w:t>3.</w:t>
      </w:r>
      <w:r w:rsidRPr="00572C83">
        <w:tab/>
        <w:t xml:space="preserve">It is for discussion whether the MBSTF functionality for the Group Communication delivery method can be merged with the Transparent delivery method. It seems that the only differences are configuration aspects, such as usage of MB2-C or </w:t>
      </w:r>
      <w:proofErr w:type="spellStart"/>
      <w:r w:rsidRPr="00572C83">
        <w:t>xMB</w:t>
      </w:r>
      <w:proofErr w:type="spellEnd"/>
      <w:r w:rsidRPr="00572C83">
        <w:t>-C.</w:t>
      </w:r>
    </w:p>
    <w:p w14:paraId="39FD73B1" w14:textId="77777777" w:rsidR="00A07046" w:rsidRPr="00572C83" w:rsidRDefault="00A07046" w:rsidP="00A07046">
      <w:pPr>
        <w:pStyle w:val="B10"/>
      </w:pPr>
      <w:r w:rsidRPr="00572C83">
        <w:t>4.</w:t>
      </w:r>
      <w:r w:rsidRPr="00572C83">
        <w:tab/>
        <w:t>The MBSTF is a user plane only function and should not create any ancillary information. The MBSF and/or the AF/AS should be the source of any in-band ancillary information, which are ingested and transmitted by the MBSTF according to Nmb2 received instructions.</w:t>
      </w:r>
    </w:p>
    <w:p w14:paraId="4B4C0F3D" w14:textId="77777777" w:rsidR="00A07046" w:rsidRPr="00572C83" w:rsidRDefault="00A07046" w:rsidP="00A07046">
      <w:pPr>
        <w:pStyle w:val="B10"/>
      </w:pPr>
      <w:r w:rsidRPr="00572C83">
        <w:t>5.</w:t>
      </w:r>
      <w:r w:rsidRPr="00572C83">
        <w:tab/>
        <w:t xml:space="preserve">The Nmb2 API should support the ingest of in-band ancillary information. A separate ingest point to the delivery function is needed to provide the ancillary information, either embedded in Nmb2 or as separate interface. </w:t>
      </w:r>
    </w:p>
    <w:p w14:paraId="3FF16B01" w14:textId="03DA3E53" w:rsidR="00A07046" w:rsidRPr="00572C83" w:rsidRDefault="00A07046" w:rsidP="00A07046">
      <w:pPr>
        <w:pStyle w:val="NO"/>
      </w:pPr>
      <w:r w:rsidRPr="00572C83">
        <w:t>NOTE:</w:t>
      </w:r>
      <w:r w:rsidRPr="00572C83">
        <w:tab/>
        <w:t xml:space="preserve">Ancillary information may be distributed either using unicast or 5MBS. Distribution of ancillary information in-band with other MBS data on the same MBS Session (c.f. MBMS Bearer) may only be needed in some scenarios. </w:t>
      </w:r>
    </w:p>
    <w:p w14:paraId="2BA2E905" w14:textId="77777777" w:rsidR="00A07046" w:rsidRPr="00572C83" w:rsidRDefault="00A07046" w:rsidP="00A07046">
      <w:pPr>
        <w:pStyle w:val="B10"/>
      </w:pPr>
      <w:r w:rsidRPr="00572C83">
        <w:t>6.</w:t>
      </w:r>
      <w:r w:rsidRPr="00572C83">
        <w:tab/>
        <w:t xml:space="preserve">The existing </w:t>
      </w:r>
      <w:proofErr w:type="spellStart"/>
      <w:r w:rsidRPr="00572C83">
        <w:t>xMB</w:t>
      </w:r>
      <w:proofErr w:type="spellEnd"/>
      <w:r w:rsidRPr="00572C83">
        <w:t xml:space="preserve">-C API does not support the ingest of 5MBS User Service related in-band ancillary information. The 5MBS version of </w:t>
      </w:r>
      <w:proofErr w:type="spellStart"/>
      <w:r w:rsidRPr="00572C83">
        <w:t>xMB</w:t>
      </w:r>
      <w:proofErr w:type="spellEnd"/>
      <w:r w:rsidRPr="00572C83">
        <w:t>-C (</w:t>
      </w:r>
      <w:proofErr w:type="spellStart"/>
      <w:r w:rsidRPr="00572C83">
        <w:t>Nmbsf</w:t>
      </w:r>
      <w:proofErr w:type="spellEnd"/>
      <w:r w:rsidRPr="00572C83">
        <w:t xml:space="preserve">) should be evolved to include this </w:t>
      </w:r>
      <w:proofErr w:type="spellStart"/>
      <w:r w:rsidRPr="00572C83">
        <w:t>suppport</w:t>
      </w:r>
      <w:proofErr w:type="spellEnd"/>
      <w:r w:rsidRPr="00572C83">
        <w:t>.</w:t>
      </w:r>
    </w:p>
    <w:p w14:paraId="23D22E9F" w14:textId="77777777" w:rsidR="00A07046" w:rsidRPr="00572C83" w:rsidRDefault="00A07046" w:rsidP="00A07046">
      <w:pPr>
        <w:pStyle w:val="Heading3"/>
      </w:pPr>
      <w:bookmarkStart w:id="213" w:name="_Toc73026740"/>
      <w:bookmarkStart w:id="214" w:name="_Toc187761752"/>
      <w:r w:rsidRPr="00572C83">
        <w:t>5.3.3</w:t>
      </w:r>
      <w:r w:rsidRPr="00572C83">
        <w:tab/>
        <w:t>Conclusions</w:t>
      </w:r>
      <w:bookmarkEnd w:id="213"/>
      <w:bookmarkEnd w:id="214"/>
    </w:p>
    <w:p w14:paraId="51536061" w14:textId="77777777" w:rsidR="00A07046" w:rsidRPr="00572C83" w:rsidRDefault="00A07046" w:rsidP="00A07046">
      <w:pPr>
        <w:keepNext/>
      </w:pPr>
      <w:r w:rsidRPr="00572C83">
        <w:t xml:space="preserve">In order to support 5MBS User Service features through two separate network functions (i.e. MBSF and MBSTF), it is proposed that normative work includes the following objectives. </w:t>
      </w:r>
    </w:p>
    <w:p w14:paraId="06A5422F" w14:textId="77777777" w:rsidR="00A07046" w:rsidRPr="00572C83" w:rsidRDefault="00A07046" w:rsidP="00A07046">
      <w:pPr>
        <w:pStyle w:val="B10"/>
      </w:pPr>
      <w:r w:rsidRPr="00572C83">
        <w:t>1.</w:t>
      </w:r>
      <w:r w:rsidRPr="00572C83">
        <w:tab/>
        <w:t>Define the API at the Nmb2 reference point between the MBSF and MBSTF which is used to control the transport services offered by the MBSTF.</w:t>
      </w:r>
    </w:p>
    <w:p w14:paraId="0CE8A97E" w14:textId="77777777" w:rsidR="00A07046" w:rsidRPr="00572C83" w:rsidRDefault="00A07046" w:rsidP="00A07046">
      <w:pPr>
        <w:pStyle w:val="B2"/>
      </w:pPr>
      <w:r w:rsidRPr="00572C83">
        <w:t>a.</w:t>
      </w:r>
      <w:r w:rsidRPr="00572C83">
        <w:tab/>
        <w:t xml:space="preserve">The Nmb2 API should re-use the </w:t>
      </w:r>
      <w:proofErr w:type="spellStart"/>
      <w:r w:rsidRPr="00572C83">
        <w:t>xMB</w:t>
      </w:r>
      <w:proofErr w:type="spellEnd"/>
      <w:r w:rsidRPr="00572C83">
        <w:t>-C concepts and properties identified in clause 5.3.1.4.</w:t>
      </w:r>
    </w:p>
    <w:p w14:paraId="54BB04E3" w14:textId="77777777" w:rsidR="00A07046" w:rsidRPr="00572C83" w:rsidRDefault="00A07046" w:rsidP="00A07046">
      <w:pPr>
        <w:pStyle w:val="B2"/>
      </w:pPr>
      <w:r w:rsidRPr="00572C83">
        <w:t>b.</w:t>
      </w:r>
      <w:r w:rsidRPr="00572C83">
        <w:tab/>
        <w:t>The Nmb2 API should support configuration with N6-mb parameters.</w:t>
      </w:r>
    </w:p>
    <w:p w14:paraId="25B7688F" w14:textId="77777777" w:rsidR="00A07046" w:rsidRPr="00572C83" w:rsidRDefault="00A07046" w:rsidP="00A07046">
      <w:pPr>
        <w:pStyle w:val="B2"/>
      </w:pPr>
      <w:r w:rsidRPr="00572C83">
        <w:t>c.</w:t>
      </w:r>
      <w:r w:rsidRPr="00572C83">
        <w:tab/>
        <w:t>The Nmb2 API should allow selection and configuration of different 5MBS delivery methods, in particular a new 5MBS object delivery method and a 5MBS transparent delivery method.</w:t>
      </w:r>
    </w:p>
    <w:p w14:paraId="0833059A" w14:textId="77777777" w:rsidR="00A07046" w:rsidRPr="00572C83" w:rsidRDefault="00A07046" w:rsidP="00A07046">
      <w:pPr>
        <w:pStyle w:val="B10"/>
        <w:rPr>
          <w:noProof/>
        </w:rPr>
      </w:pPr>
      <w:r w:rsidRPr="00572C83">
        <w:t>2.</w:t>
      </w:r>
      <w:r w:rsidRPr="00572C83">
        <w:tab/>
        <w:t>It is assumed that the MBSTF does not need to support a separate Group Communication method. Instead, the MBSF instantiates a version of a 5MBS transparent delivery method. It is recommended that an informative clause describes the usage of 5MBS transparent delivery</w:t>
      </w:r>
      <w:r w:rsidRPr="00572C83">
        <w:rPr>
          <w:noProof/>
        </w:rPr>
        <w:t xml:space="preserve"> for Group Communication support.</w:t>
      </w:r>
    </w:p>
    <w:p w14:paraId="286A9BA5" w14:textId="77777777" w:rsidR="00A07046" w:rsidRPr="00572C83" w:rsidRDefault="00A07046" w:rsidP="00A07046">
      <w:pPr>
        <w:pStyle w:val="B10"/>
      </w:pPr>
      <w:r w:rsidRPr="00572C83">
        <w:t>3.</w:t>
      </w:r>
      <w:r w:rsidRPr="00572C83">
        <w:tab/>
        <w:t>The MBSF is the control plane function, which generates and manages metadata to access the 5MBS User Service session. In some cases, the 5MBS User Service session access metadata is sent as ancillary information in band with user plane data. The Nmb2 API should support the ingest of in-band ancillary information. It is for study whether a separate ingest point should be supported or whether the ancillary information objects can be embedded in Nmb2.</w:t>
      </w:r>
    </w:p>
    <w:p w14:paraId="1CE1D359" w14:textId="77777777" w:rsidR="00A07046" w:rsidRPr="00572C83" w:rsidRDefault="00A07046" w:rsidP="00A07046">
      <w:pPr>
        <w:pStyle w:val="B10"/>
      </w:pPr>
      <w:r w:rsidRPr="00572C83">
        <w:t>4.</w:t>
      </w:r>
      <w:r w:rsidRPr="00572C83">
        <w:tab/>
        <w:t>Decide multiplexing level of in-band ancillary information (e.g. keep MIME Type based like in eMBMS). In case a different QoS profile is used for in-band ancillary information, then the MB-UPF needs to filter/identify the in-band ancillary information.</w:t>
      </w:r>
    </w:p>
    <w:p w14:paraId="1E75BEF9" w14:textId="77777777" w:rsidR="00A07046" w:rsidRPr="00572C83" w:rsidRDefault="00A07046" w:rsidP="00A07046">
      <w:pPr>
        <w:pStyle w:val="B10"/>
      </w:pPr>
      <w:r w:rsidRPr="00572C83">
        <w:t>5.</w:t>
      </w:r>
      <w:r w:rsidRPr="00572C83">
        <w:tab/>
        <w:t xml:space="preserve">The existing </w:t>
      </w:r>
      <w:proofErr w:type="spellStart"/>
      <w:r w:rsidRPr="00572C83">
        <w:t>xMB</w:t>
      </w:r>
      <w:proofErr w:type="spellEnd"/>
      <w:r w:rsidRPr="00572C83">
        <w:t xml:space="preserve">-C API does not support the ingest of 5MBS User Service related in-band ancillary information. The 5MBS version of </w:t>
      </w:r>
      <w:proofErr w:type="spellStart"/>
      <w:r w:rsidRPr="00572C83">
        <w:t>xMB</w:t>
      </w:r>
      <w:proofErr w:type="spellEnd"/>
      <w:r w:rsidRPr="00572C83">
        <w:t>-C (</w:t>
      </w:r>
      <w:proofErr w:type="spellStart"/>
      <w:r w:rsidRPr="00572C83">
        <w:t>Nmbsf</w:t>
      </w:r>
      <w:proofErr w:type="spellEnd"/>
      <w:r w:rsidRPr="00572C83">
        <w:t xml:space="preserve">) should be evolved to include this </w:t>
      </w:r>
      <w:proofErr w:type="spellStart"/>
      <w:r w:rsidRPr="00572C83">
        <w:t>suppport</w:t>
      </w:r>
      <w:proofErr w:type="spellEnd"/>
      <w:r w:rsidRPr="00572C83">
        <w:t>.</w:t>
      </w:r>
    </w:p>
    <w:p w14:paraId="2922BEC6" w14:textId="77777777" w:rsidR="00684382" w:rsidRPr="00572C83" w:rsidRDefault="00684382" w:rsidP="00684382">
      <w:pPr>
        <w:pStyle w:val="Heading2"/>
        <w:rPr>
          <w:lang w:val="en-US"/>
        </w:rPr>
      </w:pPr>
      <w:bookmarkStart w:id="215" w:name="_Toc73026741"/>
      <w:bookmarkStart w:id="216" w:name="_Toc187761753"/>
      <w:r w:rsidRPr="00572C83">
        <w:rPr>
          <w:lang w:val="en-US"/>
        </w:rPr>
        <w:t>5.4</w:t>
      </w:r>
      <w:r w:rsidRPr="00572C83">
        <w:rPr>
          <w:lang w:val="en-US"/>
        </w:rPr>
        <w:tab/>
        <w:t xml:space="preserve">Key Issue #3: </w:t>
      </w:r>
      <w:r w:rsidRPr="00572C83">
        <w:t>Collaboration and deployment scenarios</w:t>
      </w:r>
      <w:bookmarkEnd w:id="188"/>
      <w:bookmarkEnd w:id="215"/>
      <w:bookmarkEnd w:id="216"/>
    </w:p>
    <w:p w14:paraId="34FD8015" w14:textId="77777777" w:rsidR="00684382" w:rsidRPr="00572C83" w:rsidRDefault="00684382" w:rsidP="00684382">
      <w:pPr>
        <w:pStyle w:val="Heading3"/>
      </w:pPr>
      <w:bookmarkStart w:id="217" w:name="_Toc67110561"/>
      <w:bookmarkStart w:id="218" w:name="_Toc73026742"/>
      <w:bookmarkStart w:id="219" w:name="_Toc187761754"/>
      <w:r w:rsidRPr="00572C83">
        <w:t>5.4.1</w:t>
      </w:r>
      <w:r w:rsidRPr="00572C83">
        <w:tab/>
        <w:t>Description</w:t>
      </w:r>
      <w:bookmarkEnd w:id="217"/>
      <w:bookmarkEnd w:id="218"/>
      <w:bookmarkEnd w:id="219"/>
    </w:p>
    <w:p w14:paraId="7C276A69" w14:textId="77777777" w:rsidR="00684382" w:rsidRPr="00572C83" w:rsidRDefault="00684382" w:rsidP="00684382">
      <w:pPr>
        <w:rPr>
          <w:lang w:val="en-US"/>
        </w:rPr>
      </w:pPr>
      <w:r w:rsidRPr="00572C83">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p>
    <w:p w14:paraId="0F2A349C" w14:textId="77777777" w:rsidR="00684382" w:rsidRPr="00572C83" w:rsidRDefault="00684382" w:rsidP="00684382">
      <w:pPr>
        <w:rPr>
          <w:lang w:val="en-US"/>
        </w:rPr>
      </w:pPr>
      <w:r w:rsidRPr="00572C83">
        <w:rPr>
          <w:lang w:val="en-US"/>
        </w:rPr>
        <w:t>The existing 5GMSA APIs M1d, M2d, M4d and M5d maybe be extended during 3GPP Release 17 with 5MBS (and other) functions.</w:t>
      </w:r>
    </w:p>
    <w:p w14:paraId="6130FEE4" w14:textId="77777777" w:rsidR="00684382" w:rsidRPr="00572C83" w:rsidRDefault="00684382" w:rsidP="00684382">
      <w:pPr>
        <w:rPr>
          <w:lang w:val="en-US"/>
        </w:rPr>
      </w:pPr>
      <w:r w:rsidRPr="00572C83">
        <w:rPr>
          <w:lang w:val="en-US"/>
        </w:rPr>
        <w:t xml:space="preserve">It is further assumed that </w:t>
      </w:r>
      <w:proofErr w:type="spellStart"/>
      <w:r w:rsidRPr="00572C83">
        <w:rPr>
          <w:lang w:val="en-US"/>
        </w:rPr>
        <w:t>Nmbsf</w:t>
      </w:r>
      <w:proofErr w:type="spellEnd"/>
      <w:r w:rsidRPr="00572C83">
        <w:rPr>
          <w:lang w:val="en-US"/>
        </w:rPr>
        <w:t xml:space="preserve"> is an evolution of </w:t>
      </w:r>
      <w:proofErr w:type="spellStart"/>
      <w:r w:rsidRPr="00572C83">
        <w:rPr>
          <w:lang w:val="en-US"/>
        </w:rPr>
        <w:t>xMB</w:t>
      </w:r>
      <w:proofErr w:type="spellEnd"/>
      <w:r w:rsidRPr="00572C83">
        <w:rPr>
          <w:lang w:val="en-US"/>
        </w:rPr>
        <w:t xml:space="preserve">-C and </w:t>
      </w:r>
      <w:proofErr w:type="spellStart"/>
      <w:r w:rsidRPr="00572C83">
        <w:rPr>
          <w:lang w:val="en-US"/>
        </w:rPr>
        <w:t>Nmbstf</w:t>
      </w:r>
      <w:proofErr w:type="spellEnd"/>
      <w:r w:rsidRPr="00572C83">
        <w:rPr>
          <w:lang w:val="en-US"/>
        </w:rPr>
        <w:t xml:space="preserve"> an </w:t>
      </w:r>
      <w:proofErr w:type="spellStart"/>
      <w:r w:rsidRPr="00572C83">
        <w:rPr>
          <w:lang w:val="en-US"/>
        </w:rPr>
        <w:t>evolaution</w:t>
      </w:r>
      <w:proofErr w:type="spellEnd"/>
      <w:r w:rsidRPr="00572C83">
        <w:rPr>
          <w:lang w:val="en-US"/>
        </w:rPr>
        <w:t xml:space="preserve"> of </w:t>
      </w:r>
      <w:proofErr w:type="spellStart"/>
      <w:r w:rsidRPr="00572C83">
        <w:rPr>
          <w:lang w:val="en-US"/>
        </w:rPr>
        <w:t>xMB</w:t>
      </w:r>
      <w:proofErr w:type="spellEnd"/>
      <w:r w:rsidRPr="00572C83">
        <w:rPr>
          <w:lang w:val="en-US"/>
        </w:rPr>
        <w:t>-U.</w:t>
      </w:r>
    </w:p>
    <w:p w14:paraId="2FAF4FD7" w14:textId="77777777" w:rsidR="00684382" w:rsidRPr="00572C83" w:rsidRDefault="00684382" w:rsidP="00684382">
      <w:r w:rsidRPr="00572C83">
        <w:rPr>
          <w:lang w:val="en-US"/>
        </w:rPr>
        <w:t xml:space="preserve">A general assumption for all the collaboration scenarios is that </w:t>
      </w:r>
      <w:r w:rsidRPr="00572C83">
        <w:t>the 5GMSd functions are used for unicast content distribution, e.g. CDN functionality for DASH streaming is used.</w:t>
      </w:r>
    </w:p>
    <w:p w14:paraId="7396AADE" w14:textId="77777777" w:rsidR="00684382" w:rsidRPr="00572C83" w:rsidRDefault="00684382" w:rsidP="00684382">
      <w:pPr>
        <w:pStyle w:val="Heading3"/>
        <w:rPr>
          <w:lang w:val="en-US"/>
        </w:rPr>
      </w:pPr>
      <w:bookmarkStart w:id="220" w:name="_Toc67110562"/>
      <w:bookmarkStart w:id="221" w:name="_Toc73026743"/>
      <w:bookmarkStart w:id="222" w:name="_Toc187761755"/>
      <w:r w:rsidRPr="00572C83">
        <w:t>5.4.2</w:t>
      </w:r>
      <w:r w:rsidRPr="00572C83">
        <w:tab/>
        <w:t>Collaboration A</w:t>
      </w:r>
      <w:bookmarkEnd w:id="220"/>
      <w:bookmarkEnd w:id="221"/>
      <w:bookmarkEnd w:id="222"/>
    </w:p>
    <w:p w14:paraId="7625F697" w14:textId="77777777" w:rsidR="00684382" w:rsidRPr="00572C83" w:rsidRDefault="00684382" w:rsidP="00684382">
      <w:pPr>
        <w:rPr>
          <w:lang w:val="en-US"/>
        </w:rPr>
      </w:pPr>
      <w:r w:rsidRPr="00572C83">
        <w:rPr>
          <w:b/>
          <w:bCs/>
          <w:lang w:val="en-US"/>
        </w:rPr>
        <w:t>Collaboration A</w:t>
      </w:r>
      <w:r w:rsidRPr="00572C83">
        <w:rPr>
          <w:lang w:val="en-US"/>
        </w:rPr>
        <w:t xml:space="preserve"> depicts a deployment where all 5MBS and 5GMSd functions are deployed inside the trusted DN. Three different variants are depicted.</w:t>
      </w:r>
    </w:p>
    <w:p w14:paraId="2971E715" w14:textId="77777777" w:rsidR="00684382" w:rsidRPr="00572C83" w:rsidRDefault="00684382" w:rsidP="00684382">
      <w:pPr>
        <w:rPr>
          <w:lang w:val="en-US"/>
        </w:rPr>
      </w:pPr>
      <w:r w:rsidRPr="00572C83">
        <w:rPr>
          <w:lang w:val="en-US"/>
        </w:rPr>
        <w:t>The 5GMSd AF and AS are responsible for unicast content distribution (e.g. CDN), i.e. M5d and M4d are exposed by the 5GMSd functions.</w:t>
      </w:r>
    </w:p>
    <w:p w14:paraId="11BADD95" w14:textId="77777777" w:rsidR="00684382" w:rsidRPr="00572C83" w:rsidRDefault="00684382" w:rsidP="00684382">
      <w:pPr>
        <w:keepNext/>
        <w:rPr>
          <w:lang w:val="en-US"/>
        </w:rPr>
      </w:pPr>
      <w:r w:rsidRPr="00572C83">
        <w:rPr>
          <w:lang w:val="en-US"/>
        </w:rPr>
        <w:t xml:space="preserve">The MBSF and MBSTF functions are for 5MBS distribution. The MBSF is the control and interacts with the MB-SMF using </w:t>
      </w:r>
      <w:proofErr w:type="spellStart"/>
      <w:r w:rsidRPr="00572C83">
        <w:rPr>
          <w:lang w:val="en-US"/>
        </w:rPr>
        <w:t>Nmbsmf</w:t>
      </w:r>
      <w:proofErr w:type="spellEnd"/>
      <w:r w:rsidRPr="00572C83">
        <w:rPr>
          <w:lang w:val="en-US"/>
        </w:rPr>
        <w:t>.</w:t>
      </w:r>
    </w:p>
    <w:p w14:paraId="48D36582" w14:textId="77777777" w:rsidR="00684382" w:rsidRPr="00572C83" w:rsidRDefault="00684382" w:rsidP="00684382">
      <w:pPr>
        <w:pStyle w:val="B10"/>
        <w:keepNext/>
        <w:rPr>
          <w:lang w:val="en-US"/>
        </w:rPr>
      </w:pPr>
      <w:r w:rsidRPr="00572C83">
        <w:rPr>
          <w:lang w:val="en-US"/>
        </w:rPr>
        <w:t>-</w:t>
      </w:r>
      <w:r w:rsidRPr="00572C83">
        <w:rPr>
          <w:lang w:val="en-US"/>
        </w:rPr>
        <w:tab/>
        <w:t>A0: The MBSF is integrated within the 5GMSd AF.</w:t>
      </w:r>
    </w:p>
    <w:p w14:paraId="70EA17E5" w14:textId="77777777" w:rsidR="00684382" w:rsidRPr="00572C83" w:rsidRDefault="00684382" w:rsidP="00684382">
      <w:pPr>
        <w:pStyle w:val="B10"/>
        <w:keepNext/>
        <w:rPr>
          <w:lang w:val="en-US"/>
        </w:rPr>
      </w:pPr>
      <w:r w:rsidRPr="00572C83">
        <w:rPr>
          <w:lang w:val="en-US"/>
        </w:rPr>
        <w:t>-</w:t>
      </w:r>
      <w:r w:rsidRPr="00572C83">
        <w:rPr>
          <w:lang w:val="en-US"/>
        </w:rPr>
        <w:tab/>
        <w:t>A1: Fully separated functions.</w:t>
      </w:r>
    </w:p>
    <w:p w14:paraId="5FA3AD11" w14:textId="77777777" w:rsidR="00684382" w:rsidRPr="00572C83" w:rsidRDefault="00684382" w:rsidP="00684382">
      <w:pPr>
        <w:pStyle w:val="B10"/>
        <w:rPr>
          <w:lang w:val="en-US"/>
        </w:rPr>
      </w:pPr>
      <w:r w:rsidRPr="00572C83">
        <w:rPr>
          <w:lang w:val="en-US"/>
        </w:rPr>
        <w:t>-</w:t>
      </w:r>
      <w:r w:rsidRPr="00572C83">
        <w:rPr>
          <w:lang w:val="en-US"/>
        </w:rPr>
        <w:tab/>
        <w:t>A2: Integrated control and user plane functions.</w:t>
      </w:r>
    </w:p>
    <w:p w14:paraId="25334F34" w14:textId="77777777" w:rsidR="00684382" w:rsidRPr="00572C83" w:rsidRDefault="00684382" w:rsidP="00684382">
      <w:pPr>
        <w:rPr>
          <w:lang w:val="en-US"/>
        </w:rPr>
      </w:pPr>
      <w:r w:rsidRPr="00572C83">
        <w:rPr>
          <w:lang w:val="en-US"/>
        </w:rPr>
        <w:t xml:space="preserve">Collaboration A0 describes a model where the MBSF function is integrated into the 5GMSd AF and the MBSTF function is still standalone. Background here is that the user plane functions are more specialized, i.e. optimized HTTP servers for unicast and optimized multicast delivery functions for multicast. The 5GMSd AF uses the newly developed Nx2 API to configure and control the multicast delivery functions. The 5GMSd AS might be extended to cut-though any push ingest into the </w:t>
      </w:r>
      <w:proofErr w:type="spellStart"/>
      <w:r w:rsidRPr="00572C83">
        <w:rPr>
          <w:lang w:val="en-US"/>
        </w:rPr>
        <w:t>Nmbstf</w:t>
      </w:r>
      <w:proofErr w:type="spellEnd"/>
      <w:r w:rsidRPr="00572C83">
        <w:rPr>
          <w:lang w:val="en-US"/>
        </w:rPr>
        <w:t xml:space="preserve"> (former </w:t>
      </w:r>
      <w:proofErr w:type="spellStart"/>
      <w:r w:rsidRPr="00572C83">
        <w:rPr>
          <w:lang w:val="en-US"/>
        </w:rPr>
        <w:t>xMB</w:t>
      </w:r>
      <w:proofErr w:type="spellEnd"/>
      <w:r w:rsidRPr="00572C83">
        <w:rPr>
          <w:lang w:val="en-US"/>
        </w:rPr>
        <w:t>-U).</w:t>
      </w:r>
    </w:p>
    <w:p w14:paraId="3C723231" w14:textId="77777777" w:rsidR="00684382" w:rsidRPr="00572C83" w:rsidRDefault="00684382" w:rsidP="00631BD8">
      <w:pPr>
        <w:pStyle w:val="TH"/>
      </w:pPr>
      <w:r w:rsidRPr="00572C83">
        <w:rPr>
          <w:noProof/>
          <w:lang w:val="en-US" w:eastAsia="zh-CN"/>
        </w:rPr>
        <w:drawing>
          <wp:inline distT="0" distB="0" distL="0" distR="0" wp14:anchorId="17AD6185" wp14:editId="7182DBA4">
            <wp:extent cx="5943600" cy="2128192"/>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58630" cy="2133574"/>
                    </a:xfrm>
                    <a:prstGeom prst="rect">
                      <a:avLst/>
                    </a:prstGeom>
                    <a:noFill/>
                  </pic:spPr>
                </pic:pic>
              </a:graphicData>
            </a:graphic>
          </wp:inline>
        </w:drawing>
      </w:r>
    </w:p>
    <w:p w14:paraId="03FC5367" w14:textId="77777777" w:rsidR="00684382" w:rsidRPr="00572C83" w:rsidRDefault="00684382" w:rsidP="00684382">
      <w:pPr>
        <w:pStyle w:val="TF"/>
        <w:spacing w:after="480"/>
      </w:pPr>
      <w:r w:rsidRPr="00572C83">
        <w:t>Figure 5.4.2-1: Collaboration A0: MBSF integrated within the 5GMSd AF</w:t>
      </w:r>
    </w:p>
    <w:p w14:paraId="0218427B" w14:textId="77777777" w:rsidR="00684382" w:rsidRPr="00572C83" w:rsidRDefault="00684382" w:rsidP="00631BD8">
      <w:pPr>
        <w:pStyle w:val="TH"/>
      </w:pPr>
      <w:r w:rsidRPr="00572C83">
        <w:rPr>
          <w:noProof/>
          <w:lang w:val="en-US" w:eastAsia="zh-CN"/>
        </w:rPr>
        <w:drawing>
          <wp:inline distT="0" distB="0" distL="0" distR="0" wp14:anchorId="443128DA" wp14:editId="2CF8F9DB">
            <wp:extent cx="5715000" cy="204633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49330" cy="2058631"/>
                    </a:xfrm>
                    <a:prstGeom prst="rect">
                      <a:avLst/>
                    </a:prstGeom>
                    <a:noFill/>
                  </pic:spPr>
                </pic:pic>
              </a:graphicData>
            </a:graphic>
          </wp:inline>
        </w:drawing>
      </w:r>
    </w:p>
    <w:p w14:paraId="77BB14AA" w14:textId="77777777" w:rsidR="00684382" w:rsidRPr="00572C83" w:rsidRDefault="00684382" w:rsidP="00684382">
      <w:pPr>
        <w:pStyle w:val="TF"/>
        <w:spacing w:after="480"/>
      </w:pPr>
      <w:r w:rsidRPr="00572C83">
        <w:t>Figure 5.4.2-2: Collaboration A1: Fully separated functions</w:t>
      </w:r>
    </w:p>
    <w:p w14:paraId="5F14AF80" w14:textId="77777777" w:rsidR="00684382" w:rsidRPr="00572C83" w:rsidRDefault="00684382" w:rsidP="00631BD8">
      <w:pPr>
        <w:pStyle w:val="TH"/>
      </w:pPr>
      <w:r w:rsidRPr="00572C83">
        <w:rPr>
          <w:noProof/>
          <w:lang w:val="en-US" w:eastAsia="zh-CN"/>
        </w:rPr>
        <w:drawing>
          <wp:inline distT="0" distB="0" distL="0" distR="0" wp14:anchorId="6696050C" wp14:editId="244C89EF">
            <wp:extent cx="5943600" cy="212819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67719" cy="2136828"/>
                    </a:xfrm>
                    <a:prstGeom prst="rect">
                      <a:avLst/>
                    </a:prstGeom>
                    <a:noFill/>
                  </pic:spPr>
                </pic:pic>
              </a:graphicData>
            </a:graphic>
          </wp:inline>
        </w:drawing>
      </w:r>
    </w:p>
    <w:p w14:paraId="379DA814" w14:textId="77777777" w:rsidR="00684382" w:rsidRPr="00572C83" w:rsidRDefault="00684382" w:rsidP="00684382">
      <w:pPr>
        <w:pStyle w:val="TF"/>
      </w:pPr>
      <w:r w:rsidRPr="00572C83">
        <w:t>Figure 5.4.2-3: Collaboration A2: Integrated Control and User Plane functions</w:t>
      </w:r>
    </w:p>
    <w:p w14:paraId="3645D44B" w14:textId="77777777" w:rsidR="00684382" w:rsidRPr="00572C83" w:rsidRDefault="00684382" w:rsidP="00684382">
      <w:pPr>
        <w:pStyle w:val="Heading3"/>
        <w:rPr>
          <w:lang w:val="en-US"/>
        </w:rPr>
      </w:pPr>
      <w:bookmarkStart w:id="223" w:name="_Toc67110563"/>
      <w:bookmarkStart w:id="224" w:name="_Toc73026744"/>
      <w:bookmarkStart w:id="225" w:name="_Toc187761756"/>
      <w:r w:rsidRPr="00572C83">
        <w:t>5.4.3</w:t>
      </w:r>
      <w:r w:rsidRPr="00572C83">
        <w:tab/>
        <w:t>Collaboration B</w:t>
      </w:r>
      <w:bookmarkEnd w:id="223"/>
      <w:bookmarkEnd w:id="224"/>
      <w:bookmarkEnd w:id="225"/>
    </w:p>
    <w:p w14:paraId="2FEE1099" w14:textId="77777777" w:rsidR="00684382" w:rsidRPr="00572C83" w:rsidRDefault="00684382" w:rsidP="00684382">
      <w:r w:rsidRPr="00572C83">
        <w:rPr>
          <w:b/>
          <w:bCs/>
          <w:lang w:val="en-US"/>
        </w:rPr>
        <w:t>Collaboration B</w:t>
      </w:r>
      <w:r w:rsidRPr="00572C83">
        <w:rPr>
          <w:lang w:val="en-US"/>
        </w:rPr>
        <w:t xml:space="preserve"> depicts a mixed deployment where only the 5MBS related-functions are deployed in the trusted DN. Configuration B in </w:t>
      </w:r>
      <w:r w:rsidRPr="00572C83">
        <w:t xml:space="preserve">Figure A.3.2-2 (TR 23.757) indicates that an external AF uses the NEF as control plane entry point. It is assumed that the </w:t>
      </w:r>
      <w:proofErr w:type="spellStart"/>
      <w:r w:rsidRPr="00572C83">
        <w:t>Nmbsf</w:t>
      </w:r>
      <w:proofErr w:type="spellEnd"/>
      <w:r w:rsidRPr="00572C83">
        <w:t xml:space="preserve"> interface (based on </w:t>
      </w:r>
      <w:proofErr w:type="spellStart"/>
      <w:r w:rsidRPr="00572C83">
        <w:t>xMB</w:t>
      </w:r>
      <w:proofErr w:type="spellEnd"/>
      <w:r w:rsidRPr="00572C83">
        <w:t>-C) is passed through the NEF and that the NEF adds security-related functions transparently.</w:t>
      </w:r>
    </w:p>
    <w:p w14:paraId="5AFF7EC5" w14:textId="77777777" w:rsidR="00684382" w:rsidRPr="00572C83" w:rsidRDefault="00684382" w:rsidP="00684382">
      <w:r w:rsidRPr="00572C83">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p>
    <w:p w14:paraId="16AF2675" w14:textId="77777777" w:rsidR="00684382" w:rsidRPr="00572C83" w:rsidRDefault="00684382" w:rsidP="00684382">
      <w:r w:rsidRPr="00572C83">
        <w:t>Note that Collaboration B2 does not contain 5GMSA functions. This collaboration scenario is associated with Collaboration B because the MBSF and MBSTF functions are within the Trusted DN.</w:t>
      </w:r>
    </w:p>
    <w:p w14:paraId="586316A4" w14:textId="77777777" w:rsidR="00684382" w:rsidRPr="00572C83" w:rsidRDefault="00684382" w:rsidP="00684382">
      <w:pPr>
        <w:keepNext/>
        <w:rPr>
          <w:lang w:val="en-US"/>
        </w:rPr>
      </w:pPr>
      <w:r w:rsidRPr="00572C83">
        <w:rPr>
          <w:lang w:val="en-US"/>
        </w:rPr>
        <w:t>Also, for Collaboration B, three different variants are depicted:</w:t>
      </w:r>
    </w:p>
    <w:p w14:paraId="6C687DFF" w14:textId="77777777" w:rsidR="00684382" w:rsidRPr="00572C83" w:rsidRDefault="00684382" w:rsidP="00684382">
      <w:pPr>
        <w:pStyle w:val="B10"/>
        <w:keepNext/>
        <w:rPr>
          <w:lang w:val="en-US"/>
        </w:rPr>
      </w:pPr>
      <w:r w:rsidRPr="00572C83">
        <w:rPr>
          <w:lang w:val="en-US"/>
        </w:rPr>
        <w:t>-</w:t>
      </w:r>
      <w:r w:rsidRPr="00572C83">
        <w:rPr>
          <w:lang w:val="en-US"/>
        </w:rPr>
        <w:tab/>
        <w:t>B0: The MBSF is presented in the Trusted DN for service management.</w:t>
      </w:r>
    </w:p>
    <w:p w14:paraId="7FB69977" w14:textId="77777777" w:rsidR="00684382" w:rsidRPr="00572C83" w:rsidRDefault="00684382" w:rsidP="00684382">
      <w:pPr>
        <w:pStyle w:val="B10"/>
        <w:keepNext/>
        <w:rPr>
          <w:lang w:val="en-US"/>
        </w:rPr>
      </w:pPr>
      <w:r w:rsidRPr="00572C83">
        <w:rPr>
          <w:lang w:val="en-US"/>
        </w:rPr>
        <w:t>-</w:t>
      </w:r>
      <w:r w:rsidRPr="00572C83">
        <w:rPr>
          <w:lang w:val="en-US"/>
        </w:rPr>
        <w:tab/>
        <w:t>B1: The MBSF is absent and only an MBSTF is used.</w:t>
      </w:r>
    </w:p>
    <w:p w14:paraId="1B2A77EC" w14:textId="77777777" w:rsidR="00684382" w:rsidRPr="00572C83" w:rsidRDefault="00684382" w:rsidP="00684382">
      <w:pPr>
        <w:pStyle w:val="B10"/>
        <w:rPr>
          <w:lang w:val="en-US"/>
        </w:rPr>
      </w:pPr>
      <w:r w:rsidRPr="00572C83">
        <w:rPr>
          <w:lang w:val="en-US"/>
        </w:rPr>
        <w:t>-</w:t>
      </w:r>
      <w:r w:rsidRPr="00572C83">
        <w:rPr>
          <w:lang w:val="en-US"/>
        </w:rPr>
        <w:tab/>
        <w:t>B2: Only 5MBS functions, without 5GMSA functions.</w:t>
      </w:r>
    </w:p>
    <w:p w14:paraId="47475ECB" w14:textId="77777777" w:rsidR="00684382" w:rsidRPr="00572C83" w:rsidRDefault="00684382" w:rsidP="00631BD8">
      <w:pPr>
        <w:pStyle w:val="TH"/>
      </w:pPr>
      <w:r w:rsidRPr="00572C83">
        <w:rPr>
          <w:noProof/>
          <w:lang w:val="en-US" w:eastAsia="zh-CN"/>
        </w:rPr>
        <w:drawing>
          <wp:inline distT="0" distB="0" distL="0" distR="0" wp14:anchorId="275450DF" wp14:editId="68AF3395">
            <wp:extent cx="6616700" cy="23692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627288" cy="2372996"/>
                    </a:xfrm>
                    <a:prstGeom prst="rect">
                      <a:avLst/>
                    </a:prstGeom>
                    <a:noFill/>
                  </pic:spPr>
                </pic:pic>
              </a:graphicData>
            </a:graphic>
          </wp:inline>
        </w:drawing>
      </w:r>
    </w:p>
    <w:p w14:paraId="180C6538" w14:textId="77777777" w:rsidR="00684382" w:rsidRPr="00572C83" w:rsidRDefault="00684382" w:rsidP="00684382">
      <w:pPr>
        <w:pStyle w:val="TF"/>
        <w:spacing w:after="480"/>
      </w:pPr>
      <w:r w:rsidRPr="00572C83">
        <w:t>Figure 5.4.3-1: Collaboration B0: Mixed external and Trusted DN functions</w:t>
      </w:r>
    </w:p>
    <w:p w14:paraId="2E93D628" w14:textId="77777777" w:rsidR="00684382" w:rsidRPr="00572C83" w:rsidRDefault="00684382" w:rsidP="00631BD8">
      <w:pPr>
        <w:pStyle w:val="TH"/>
        <w:rPr>
          <w:lang w:val="en-US"/>
        </w:rPr>
      </w:pPr>
      <w:r w:rsidRPr="00572C83">
        <w:rPr>
          <w:noProof/>
          <w:lang w:val="en-US" w:eastAsia="zh-CN"/>
        </w:rPr>
        <w:drawing>
          <wp:inline distT="0" distB="0" distL="0" distR="0" wp14:anchorId="245ABA4A" wp14:editId="47A97695">
            <wp:extent cx="6153150" cy="220322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72413" cy="2210122"/>
                    </a:xfrm>
                    <a:prstGeom prst="rect">
                      <a:avLst/>
                    </a:prstGeom>
                    <a:noFill/>
                  </pic:spPr>
                </pic:pic>
              </a:graphicData>
            </a:graphic>
          </wp:inline>
        </w:drawing>
      </w:r>
    </w:p>
    <w:p w14:paraId="788B9AF0" w14:textId="77777777" w:rsidR="00684382" w:rsidRPr="00572C83" w:rsidRDefault="00684382" w:rsidP="00684382">
      <w:pPr>
        <w:pStyle w:val="TF"/>
        <w:spacing w:after="480"/>
      </w:pPr>
      <w:r w:rsidRPr="00572C83">
        <w:t>Figure 5.4.3-2: Collaboration B1: Mixed external and trusted DN functions</w:t>
      </w:r>
    </w:p>
    <w:p w14:paraId="1EC3E44C" w14:textId="77777777" w:rsidR="00684382" w:rsidRPr="00572C83" w:rsidRDefault="00684382" w:rsidP="00631BD8">
      <w:pPr>
        <w:pStyle w:val="TH"/>
      </w:pPr>
      <w:r w:rsidRPr="00572C83">
        <w:rPr>
          <w:noProof/>
          <w:lang w:val="en-US" w:eastAsia="zh-CN"/>
        </w:rPr>
        <w:drawing>
          <wp:inline distT="0" distB="0" distL="0" distR="0" wp14:anchorId="4B3719D4" wp14:editId="1BE6C2D8">
            <wp:extent cx="5745480" cy="25374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p>
    <w:p w14:paraId="5C19FBDE" w14:textId="77777777" w:rsidR="00684382" w:rsidRPr="00572C83" w:rsidRDefault="00684382" w:rsidP="00684382">
      <w:pPr>
        <w:pStyle w:val="TF"/>
      </w:pPr>
      <w:r w:rsidRPr="00572C83">
        <w:t>Figure 5.4.3-3: Collaboration B2: Mixed external and trusted DN functions deployed without 5GMS functions</w:t>
      </w:r>
    </w:p>
    <w:p w14:paraId="6BE05FB1" w14:textId="77777777" w:rsidR="00684382" w:rsidRPr="00572C83" w:rsidRDefault="00684382" w:rsidP="00684382">
      <w:pPr>
        <w:pStyle w:val="Heading3"/>
        <w:rPr>
          <w:sz w:val="24"/>
          <w:lang w:val="en-US"/>
        </w:rPr>
      </w:pPr>
      <w:bookmarkStart w:id="226" w:name="_Toc67110564"/>
      <w:bookmarkStart w:id="227" w:name="_Toc73026745"/>
      <w:bookmarkStart w:id="228" w:name="_Toc187761757"/>
      <w:r w:rsidRPr="00572C83">
        <w:t>5.4.4</w:t>
      </w:r>
      <w:r w:rsidRPr="00572C83">
        <w:tab/>
        <w:t>Collaboration C</w:t>
      </w:r>
      <w:bookmarkEnd w:id="226"/>
      <w:bookmarkEnd w:id="227"/>
      <w:bookmarkEnd w:id="228"/>
    </w:p>
    <w:p w14:paraId="19C406A9" w14:textId="77777777" w:rsidR="00684382" w:rsidRPr="00572C83" w:rsidRDefault="00684382" w:rsidP="00684382">
      <w:pPr>
        <w:keepNext/>
        <w:rPr>
          <w:lang w:val="en-US"/>
        </w:rPr>
      </w:pPr>
      <w:r w:rsidRPr="00572C83">
        <w:rPr>
          <w:b/>
          <w:bCs/>
          <w:lang w:val="en-US"/>
        </w:rPr>
        <w:t>Collaboration C</w:t>
      </w:r>
      <w:r w:rsidRPr="00572C83">
        <w:rPr>
          <w:lang w:val="en-US"/>
        </w:rPr>
        <w:t xml:space="preserve"> depicts a deployment where all media related functions are deployed in an external DN and the 5G System offers only connectivity services, i.e. either unicast connectivity or 5MBS transport-only connectivity.</w:t>
      </w:r>
    </w:p>
    <w:p w14:paraId="10403087" w14:textId="77777777" w:rsidR="00684382" w:rsidRPr="00572C83" w:rsidRDefault="00684382" w:rsidP="00631BD8">
      <w:pPr>
        <w:pStyle w:val="TH"/>
      </w:pPr>
      <w:r w:rsidRPr="00572C83">
        <w:rPr>
          <w:noProof/>
          <w:lang w:val="en-US" w:eastAsia="zh-CN"/>
        </w:rPr>
        <w:drawing>
          <wp:inline distT="0" distB="0" distL="0" distR="0" wp14:anchorId="7ECD905D" wp14:editId="2F282CF5">
            <wp:extent cx="5643966" cy="2921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55346" cy="2926890"/>
                    </a:xfrm>
                    <a:prstGeom prst="rect">
                      <a:avLst/>
                    </a:prstGeom>
                    <a:noFill/>
                  </pic:spPr>
                </pic:pic>
              </a:graphicData>
            </a:graphic>
          </wp:inline>
        </w:drawing>
      </w:r>
    </w:p>
    <w:p w14:paraId="09926830" w14:textId="77777777" w:rsidR="00684382" w:rsidRPr="00572C83" w:rsidRDefault="00684382" w:rsidP="00684382">
      <w:pPr>
        <w:pStyle w:val="TF"/>
        <w:rPr>
          <w:lang w:val="en-US"/>
        </w:rPr>
      </w:pPr>
      <w:r w:rsidRPr="00572C83">
        <w:t>Figure 5.4.4-1: Collaboration C: All media functions in external DN</w:t>
      </w:r>
    </w:p>
    <w:p w14:paraId="50B3B54E" w14:textId="46A84274" w:rsidR="00684382" w:rsidRPr="00572C83" w:rsidRDefault="00684382" w:rsidP="00684382">
      <w:pPr>
        <w:rPr>
          <w:lang w:val="en-US"/>
        </w:rPr>
      </w:pPr>
      <w:r w:rsidRPr="00572C83">
        <w:rPr>
          <w:lang w:val="en-US"/>
        </w:rPr>
        <w:t xml:space="preserve">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“MBSTF-like” function would generate a bit stream compliant with </w:t>
      </w:r>
      <w:r w:rsidR="004168CB" w:rsidRPr="00572C83">
        <w:rPr>
          <w:lang w:val="en-US"/>
        </w:rPr>
        <w:t>TS 26.346 [</w:t>
      </w:r>
      <w:r w:rsidRPr="00572C83">
        <w:rPr>
          <w:lang w:val="en-US"/>
        </w:rPr>
        <w:t xml:space="preserve">16]. An external Application Function (AF) may use </w:t>
      </w:r>
      <w:proofErr w:type="spellStart"/>
      <w:r w:rsidRPr="00572C83">
        <w:rPr>
          <w:lang w:val="en-US"/>
        </w:rPr>
        <w:t>Nmbsmf</w:t>
      </w:r>
      <w:proofErr w:type="spellEnd"/>
      <w:r w:rsidRPr="00572C83">
        <w:rPr>
          <w:lang w:val="en-US"/>
        </w:rPr>
        <w:t xml:space="preserve"> (via NEF) to activate a transport-only type of delivery into the MB-UPF (according to Configuration 1 in </w:t>
      </w:r>
      <w:r w:rsidRPr="00572C83">
        <w:t xml:space="preserve">Figure A.3.2-2 of </w:t>
      </w:r>
      <w:r w:rsidR="004168CB" w:rsidRPr="00572C83">
        <w:t>TR 23.757 [</w:t>
      </w:r>
      <w:r w:rsidRPr="00572C83">
        <w:t>7]</w:t>
      </w:r>
      <w:r w:rsidRPr="00572C83">
        <w:rPr>
          <w:lang w:val="en-US"/>
        </w:rPr>
        <w:t>).</w:t>
      </w:r>
    </w:p>
    <w:p w14:paraId="193F5033" w14:textId="77777777" w:rsidR="00684382" w:rsidRPr="00572C83" w:rsidRDefault="00684382" w:rsidP="00684382">
      <w:pPr>
        <w:pStyle w:val="Heading3"/>
        <w:rPr>
          <w:lang w:val="en-US"/>
        </w:rPr>
      </w:pPr>
      <w:bookmarkStart w:id="229" w:name="_Toc67110565"/>
      <w:bookmarkStart w:id="230" w:name="_Toc73026746"/>
      <w:bookmarkStart w:id="231" w:name="_Toc187761758"/>
      <w:r w:rsidRPr="00572C83">
        <w:t>5.4.5</w:t>
      </w:r>
      <w:r w:rsidRPr="00572C83">
        <w:tab/>
        <w:t>Collaboration D</w:t>
      </w:r>
      <w:bookmarkEnd w:id="229"/>
      <w:bookmarkEnd w:id="230"/>
      <w:bookmarkEnd w:id="231"/>
    </w:p>
    <w:p w14:paraId="2CF4665B" w14:textId="0B7EE760" w:rsidR="00684382" w:rsidRPr="00572C83" w:rsidRDefault="00684382" w:rsidP="00684382">
      <w:pPr>
        <w:rPr>
          <w:lang w:val="en-US"/>
        </w:rPr>
      </w:pPr>
      <w:r w:rsidRPr="00572C83">
        <w:rPr>
          <w:b/>
          <w:bCs/>
          <w:lang w:val="en-US"/>
        </w:rPr>
        <w:t>Collaboration D</w:t>
      </w:r>
      <w:r w:rsidRPr="00572C83">
        <w:rPr>
          <w:lang w:val="en-US"/>
        </w:rPr>
        <w:t xml:space="preserve"> depicts a deployment similar to Collaboration #4 in </w:t>
      </w:r>
      <w:r w:rsidR="004168CB" w:rsidRPr="00572C83">
        <w:rPr>
          <w:lang w:val="en-US"/>
        </w:rPr>
        <w:t>TS 26.501 [</w:t>
      </w:r>
      <w:r w:rsidRPr="00572C83">
        <w:rPr>
          <w:lang w:val="en-US"/>
        </w:rPr>
        <w:t xml:space="preserve">1]. Here, the media plane does not follow 3GPP specifications. An Application Function (AF) may use </w:t>
      </w:r>
      <w:proofErr w:type="spellStart"/>
      <w:r w:rsidRPr="00572C83">
        <w:rPr>
          <w:lang w:val="en-US"/>
        </w:rPr>
        <w:t>Nmbsmf</w:t>
      </w:r>
      <w:proofErr w:type="spellEnd"/>
      <w:r w:rsidRPr="00572C83">
        <w:rPr>
          <w:lang w:val="en-US"/>
        </w:rPr>
        <w:t xml:space="preserve"> (via NEF) to activate a transport-only type of delivery into the MB-UPF (according to Configuration 1 in </w:t>
      </w:r>
      <w:r w:rsidRPr="00572C83">
        <w:t xml:space="preserve">Figure A.3.2-2 of </w:t>
      </w:r>
      <w:r w:rsidR="004168CB" w:rsidRPr="00572C83">
        <w:t>TR 23.757 [</w:t>
      </w:r>
      <w:r w:rsidRPr="00572C83">
        <w:t>7]</w:t>
      </w:r>
      <w:r w:rsidRPr="00572C83">
        <w:rPr>
          <w:lang w:val="en-US"/>
        </w:rPr>
        <w:t>). Still, a 3GPP-defined Media Session Handler is interacting with a 3GPP-defined 5GMSd AF.</w:t>
      </w:r>
    </w:p>
    <w:p w14:paraId="370782E2" w14:textId="77777777" w:rsidR="00684382" w:rsidRPr="00572C83" w:rsidRDefault="00684382" w:rsidP="00631BD8">
      <w:pPr>
        <w:pStyle w:val="TH"/>
      </w:pPr>
      <w:r w:rsidRPr="00572C83">
        <w:rPr>
          <w:noProof/>
          <w:lang w:val="en-US" w:eastAsia="zh-CN"/>
        </w:rPr>
        <w:drawing>
          <wp:inline distT="0" distB="0" distL="0" distR="0" wp14:anchorId="33517F82" wp14:editId="58956329">
            <wp:extent cx="6306294" cy="225806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333053" cy="2267642"/>
                    </a:xfrm>
                    <a:prstGeom prst="rect">
                      <a:avLst/>
                    </a:prstGeom>
                    <a:noFill/>
                  </pic:spPr>
                </pic:pic>
              </a:graphicData>
            </a:graphic>
          </wp:inline>
        </w:drawing>
      </w:r>
    </w:p>
    <w:p w14:paraId="3634D911" w14:textId="77777777" w:rsidR="00684382" w:rsidRPr="00572C83" w:rsidRDefault="00684382" w:rsidP="00684382">
      <w:pPr>
        <w:pStyle w:val="TF"/>
      </w:pPr>
      <w:r w:rsidRPr="00572C83">
        <w:t>Figure 5.4.5-1: Collaboration D: Usage of transport-only delivery with non-3GPP protocols at M4d-mb</w:t>
      </w:r>
    </w:p>
    <w:p w14:paraId="6732AEF5" w14:textId="77777777" w:rsidR="00A07046" w:rsidRPr="00572C83" w:rsidRDefault="00A07046" w:rsidP="00A07046">
      <w:pPr>
        <w:pStyle w:val="Heading3"/>
      </w:pPr>
      <w:bookmarkStart w:id="232" w:name="_Toc73026747"/>
      <w:bookmarkStart w:id="233" w:name="_Toc187761759"/>
      <w:r w:rsidRPr="00572C83">
        <w:t>5.4.6</w:t>
      </w:r>
      <w:r w:rsidRPr="00572C83">
        <w:tab/>
        <w:t>Conclusion</w:t>
      </w:r>
      <w:bookmarkEnd w:id="232"/>
      <w:bookmarkEnd w:id="233"/>
    </w:p>
    <w:p w14:paraId="1E6ECFE9" w14:textId="77777777" w:rsidR="00A07046" w:rsidRPr="00572C83" w:rsidRDefault="00A07046" w:rsidP="00A07046">
      <w:r w:rsidRPr="00572C83">
        <w:t>Different collaboration scenarios have been studied. It is concluded that the normative work should focus on Collaboration B2.</w:t>
      </w:r>
    </w:p>
    <w:p w14:paraId="1C2AEE7F" w14:textId="77777777" w:rsidR="00A07046" w:rsidRPr="00572C83" w:rsidRDefault="00A07046" w:rsidP="00A07046">
      <w:r w:rsidRPr="00572C83">
        <w:t>Collaboration scenario B1 will not be supported because the MBSTF must be in the same Data Network (e.g. within the trusted data network) as the controlling MBSF.</w:t>
      </w:r>
    </w:p>
    <w:p w14:paraId="360C313D" w14:textId="77777777" w:rsidR="00A07046" w:rsidRPr="00572C83" w:rsidRDefault="00A07046" w:rsidP="00A07046">
      <w:r w:rsidRPr="00572C83">
        <w:t>Other collaboration and deployment scenarios will be supported by the technical specification. It is recommended to illustrate the different collaboration and deployment scenarios (independently from 5GMS) in the new 5MBS User Service Technical Specification.</w:t>
      </w:r>
    </w:p>
    <w:p w14:paraId="2A344749" w14:textId="77777777" w:rsidR="00A451CA" w:rsidRPr="00572C83" w:rsidRDefault="00A451CA" w:rsidP="00A451CA">
      <w:pPr>
        <w:pStyle w:val="Heading2"/>
        <w:rPr>
          <w:lang w:val="en-US"/>
        </w:rPr>
      </w:pPr>
      <w:bookmarkStart w:id="234" w:name="_Toc73026748"/>
      <w:bookmarkStart w:id="235" w:name="_Toc187761760"/>
      <w:r w:rsidRPr="00572C83">
        <w:rPr>
          <w:lang w:val="en-US"/>
        </w:rPr>
        <w:t>5.5</w:t>
      </w:r>
      <w:r w:rsidRPr="00572C83">
        <w:rPr>
          <w:lang w:val="en-US"/>
        </w:rPr>
        <w:tab/>
        <w:t xml:space="preserve">Key Issue #4: </w:t>
      </w:r>
      <w:r w:rsidRPr="00572C83">
        <w:t>Reuse of MBMS service layer</w:t>
      </w:r>
      <w:bookmarkEnd w:id="234"/>
      <w:bookmarkEnd w:id="235"/>
    </w:p>
    <w:p w14:paraId="329F7C42" w14:textId="77777777" w:rsidR="00A451CA" w:rsidRPr="00572C83" w:rsidRDefault="00A451CA" w:rsidP="00A451CA">
      <w:pPr>
        <w:pStyle w:val="Heading3"/>
      </w:pPr>
      <w:bookmarkStart w:id="236" w:name="_Toc73026749"/>
      <w:bookmarkStart w:id="237" w:name="_Toc187761761"/>
      <w:r w:rsidRPr="00572C83">
        <w:t>5.5.1</w:t>
      </w:r>
      <w:r w:rsidRPr="00572C83">
        <w:tab/>
        <w:t>Description</w:t>
      </w:r>
      <w:bookmarkEnd w:id="236"/>
      <w:bookmarkEnd w:id="237"/>
    </w:p>
    <w:p w14:paraId="2B6EC76B" w14:textId="572B51D6" w:rsidR="00A451CA" w:rsidRPr="00572C83" w:rsidRDefault="00A451CA" w:rsidP="00A451CA">
      <w:pPr>
        <w:rPr>
          <w:lang w:val="en-US"/>
        </w:rPr>
      </w:pPr>
      <w:r w:rsidRPr="00572C83">
        <w:rPr>
          <w:lang w:val="en-US"/>
        </w:rPr>
        <w:t>The following aspects are proposed in order to study the reuse of MBMS service layer</w:t>
      </w:r>
      <w:r w:rsidR="00CB7D6A" w:rsidRPr="00572C83">
        <w:rPr>
          <w:lang w:val="en-US"/>
        </w:rPr>
        <w:t>:</w:t>
      </w:r>
    </w:p>
    <w:p w14:paraId="53E52CBC" w14:textId="5F4A309E" w:rsidR="00A451CA" w:rsidRPr="00572C83" w:rsidRDefault="000308EB" w:rsidP="000308EB">
      <w:pPr>
        <w:keepNext/>
        <w:overflowPunct w:val="0"/>
        <w:autoSpaceDE w:val="0"/>
        <w:autoSpaceDN w:val="0"/>
        <w:adjustRightInd w:val="0"/>
        <w:ind w:left="720" w:hanging="360"/>
        <w:textAlignment w:val="baseline"/>
        <w:rPr>
          <w:noProof/>
        </w:rPr>
      </w:pPr>
      <w:r w:rsidRPr="00572C83">
        <w:rPr>
          <w:noProof/>
        </w:rPr>
        <w:t>1.</w:t>
      </w:r>
      <w:r w:rsidRPr="00572C83">
        <w:rPr>
          <w:noProof/>
        </w:rPr>
        <w:tab/>
      </w:r>
      <w:r w:rsidR="00A451CA" w:rsidRPr="00572C83">
        <w:rPr>
          <w:noProof/>
        </w:rPr>
        <w:t>Study the re-use of relevant “MBMS Service layer” functionalities (as defined in TS 26.346) for 5G MBS Session (as to be defined in Rel-17, TR 23.757) with full multicast support. In particular relevant functionalities are</w:t>
      </w:r>
      <w:r w:rsidR="00CB7D6A" w:rsidRPr="00572C83">
        <w:rPr>
          <w:noProof/>
        </w:rPr>
        <w:t>:</w:t>
      </w:r>
    </w:p>
    <w:p w14:paraId="19F21279" w14:textId="41AB2F81" w:rsidR="00A451CA" w:rsidRPr="00572C83" w:rsidRDefault="000308EB" w:rsidP="000308EB">
      <w:pPr>
        <w:keepNext/>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Service Announcement and Discovery as defined in TS 26.346.</w:t>
      </w:r>
    </w:p>
    <w:p w14:paraId="76BB6E31" w14:textId="6F12DCBD" w:rsidR="00A451CA" w:rsidRPr="00572C83" w:rsidRDefault="000308EB" w:rsidP="000308EB">
      <w:pPr>
        <w:keepNext/>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Download Delivery method, File Delivery as defined in TS 26.346, clause 7.</w:t>
      </w:r>
    </w:p>
    <w:p w14:paraId="0F7F3D86" w14:textId="5C8ED875" w:rsidR="00A451CA" w:rsidRPr="00572C83" w:rsidRDefault="000308EB" w:rsidP="000308EB">
      <w:pPr>
        <w:keepNext/>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DASH/HLS over MBMS (both broadcast/multicast only as well as hybrid) as defined in TS 26.346, clause 5.3.</w:t>
      </w:r>
    </w:p>
    <w:p w14:paraId="1F67EA90" w14:textId="4B2EC6D6" w:rsidR="00A451CA" w:rsidRPr="00572C83" w:rsidRDefault="000308EB" w:rsidP="000308EB">
      <w:pPr>
        <w:keepNext/>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Transparent delivery method as defined in TS 26.346, clause 8B.</w:t>
      </w:r>
    </w:p>
    <w:p w14:paraId="709E6895" w14:textId="3C956ACB" w:rsidR="00A451CA" w:rsidRPr="00572C83" w:rsidRDefault="000308EB" w:rsidP="000308EB">
      <w:pPr>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Associated delivery procedures as defined in TS 26.346, clause 9.</w:t>
      </w:r>
    </w:p>
    <w:p w14:paraId="081F06E8" w14:textId="188189F0" w:rsidR="00A451CA" w:rsidRPr="00572C83" w:rsidRDefault="000308EB" w:rsidP="000308EB">
      <w:pPr>
        <w:overflowPunct w:val="0"/>
        <w:autoSpaceDE w:val="0"/>
        <w:autoSpaceDN w:val="0"/>
        <w:adjustRightInd w:val="0"/>
        <w:ind w:left="720" w:hanging="360"/>
        <w:textAlignment w:val="baseline"/>
        <w:rPr>
          <w:noProof/>
        </w:rPr>
      </w:pPr>
      <w:r w:rsidRPr="00572C83">
        <w:rPr>
          <w:noProof/>
        </w:rPr>
        <w:t>2.</w:t>
      </w:r>
      <w:r w:rsidRPr="00572C83">
        <w:rPr>
          <w:noProof/>
        </w:rPr>
        <w:tab/>
      </w:r>
      <w:r w:rsidR="00A451CA" w:rsidRPr="00572C83">
        <w:rPr>
          <w:noProof/>
        </w:rPr>
        <w:t>Study the necessary extensions of relevant “MBMS Service Layer” functionalities to support 5GS and 5G MBS Sessions (as to be defined in Rel-17, TR 23.757) in the context of 5G Media Streaming</w:t>
      </w:r>
    </w:p>
    <w:p w14:paraId="29589F9D" w14:textId="0B0305B8" w:rsidR="00A451CA" w:rsidRPr="00572C83" w:rsidRDefault="000308EB" w:rsidP="000308EB">
      <w:pPr>
        <w:overflowPunct w:val="0"/>
        <w:autoSpaceDE w:val="0"/>
        <w:autoSpaceDN w:val="0"/>
        <w:adjustRightInd w:val="0"/>
        <w:ind w:left="720" w:hanging="360"/>
        <w:textAlignment w:val="baseline"/>
        <w:rPr>
          <w:noProof/>
        </w:rPr>
      </w:pPr>
      <w:r w:rsidRPr="00572C83">
        <w:rPr>
          <w:noProof/>
        </w:rPr>
        <w:t>3.</w:t>
      </w:r>
      <w:r w:rsidRPr="00572C83">
        <w:rPr>
          <w:noProof/>
        </w:rPr>
        <w:tab/>
      </w:r>
      <w:r w:rsidR="00A451CA" w:rsidRPr="00572C83">
        <w:rPr>
          <w:noProof/>
        </w:rPr>
        <w:t xml:space="preserve">Identify harmonization potentials for the 5G Media Streaming APIs (as defined in </w:t>
      </w:r>
      <w:r w:rsidR="00A77269" w:rsidRPr="00572C83">
        <w:rPr>
          <w:noProof/>
        </w:rPr>
        <w:t>TS 26.501</w:t>
      </w:r>
      <w:r w:rsidR="00A451CA" w:rsidRPr="00572C83">
        <w:rPr>
          <w:noProof/>
        </w:rPr>
        <w:t xml:space="preserve"> and TS 26.512) with APIs defined in TS 26.348 (xMB), </w:t>
      </w:r>
      <w:r w:rsidR="00A77269" w:rsidRPr="00572C83">
        <w:rPr>
          <w:noProof/>
        </w:rPr>
        <w:t>TS 26.346</w:t>
      </w:r>
      <w:r w:rsidR="00A451CA" w:rsidRPr="00572C83">
        <w:rPr>
          <w:noProof/>
        </w:rPr>
        <w:t xml:space="preserve"> (Protocols) and TS 26.347 (Client APIs) and integrate the “MBMS user service” relevant functions into 5G Media Streaming either by reference or by creating a new specification TS 26.51x.</w:t>
      </w:r>
    </w:p>
    <w:p w14:paraId="47F01FC1" w14:textId="6C932BA7" w:rsidR="00A451CA" w:rsidRPr="00572C83" w:rsidRDefault="000308EB" w:rsidP="000308EB">
      <w:pPr>
        <w:overflowPunct w:val="0"/>
        <w:autoSpaceDE w:val="0"/>
        <w:autoSpaceDN w:val="0"/>
        <w:adjustRightInd w:val="0"/>
        <w:ind w:left="720" w:hanging="360"/>
        <w:textAlignment w:val="baseline"/>
        <w:rPr>
          <w:noProof/>
        </w:rPr>
      </w:pPr>
      <w:r w:rsidRPr="00572C83">
        <w:rPr>
          <w:noProof/>
        </w:rPr>
        <w:t>4.</w:t>
      </w:r>
      <w:r w:rsidRPr="00572C83">
        <w:rPr>
          <w:noProof/>
        </w:rPr>
        <w:tab/>
      </w:r>
      <w:r w:rsidR="00A451CA" w:rsidRPr="00572C83">
        <w:rPr>
          <w:noProof/>
        </w:rPr>
        <w:t xml:space="preserve">Study the separation of the User Plane and Control Plane Functionalities of “BMSC” and map this to the relevant 5GMSd AS and AF. </w:t>
      </w:r>
    </w:p>
    <w:p w14:paraId="4623EA08" w14:textId="594752C4" w:rsidR="009C564F" w:rsidRPr="00572C83" w:rsidRDefault="000308EB">
      <w:pPr>
        <w:overflowPunct w:val="0"/>
        <w:autoSpaceDE w:val="0"/>
        <w:autoSpaceDN w:val="0"/>
        <w:adjustRightInd w:val="0"/>
        <w:ind w:left="720" w:hanging="360"/>
        <w:textAlignment w:val="baseline"/>
        <w:rPr>
          <w:noProof/>
        </w:rPr>
      </w:pPr>
      <w:r w:rsidRPr="00572C83">
        <w:rPr>
          <w:noProof/>
        </w:rPr>
        <w:t>5.</w:t>
      </w:r>
      <w:r w:rsidRPr="00572C83">
        <w:rPr>
          <w:noProof/>
        </w:rPr>
        <w:tab/>
      </w:r>
      <w:r w:rsidR="00A451CA" w:rsidRPr="00572C83">
        <w:rPr>
          <w:noProof/>
        </w:rPr>
        <w:t xml:space="preserve">Study the separation the User Plane and Control Plane Functionalities/APIs of “MBMS client” and map to or extend 5GMSd client functionalities/APIs (Clause 6 in </w:t>
      </w:r>
      <w:r w:rsidR="00A77269" w:rsidRPr="00572C83">
        <w:rPr>
          <w:noProof/>
        </w:rPr>
        <w:t>TS 26.347</w:t>
      </w:r>
      <w:r w:rsidR="00A451CA" w:rsidRPr="00572C83">
        <w:rPr>
          <w:noProof/>
        </w:rPr>
        <w:t xml:space="preserve"> is control, clause 7 in </w:t>
      </w:r>
      <w:r w:rsidR="00A77269" w:rsidRPr="00572C83">
        <w:rPr>
          <w:noProof/>
        </w:rPr>
        <w:t>TS 26.347</w:t>
      </w:r>
      <w:r w:rsidR="00A451CA" w:rsidRPr="00572C83">
        <w:rPr>
          <w:noProof/>
        </w:rPr>
        <w:t xml:space="preserve"> is user).</w:t>
      </w:r>
    </w:p>
    <w:p w14:paraId="5789EFE9" w14:textId="77777777" w:rsidR="00A07046" w:rsidRPr="00572C83" w:rsidRDefault="00A07046" w:rsidP="00A07046">
      <w:pPr>
        <w:pStyle w:val="Heading3"/>
      </w:pPr>
      <w:bookmarkStart w:id="238" w:name="_Toc73026750"/>
      <w:bookmarkStart w:id="239" w:name="_Toc187761762"/>
      <w:r w:rsidRPr="00572C83">
        <w:t>5.5.2</w:t>
      </w:r>
      <w:r w:rsidRPr="00572C83">
        <w:tab/>
        <w:t>Conclusions</w:t>
      </w:r>
      <w:bookmarkEnd w:id="238"/>
      <w:bookmarkEnd w:id="239"/>
    </w:p>
    <w:p w14:paraId="61C5A9D7" w14:textId="77777777" w:rsidR="00A07046" w:rsidRPr="00572C83" w:rsidRDefault="00A07046" w:rsidP="009C564F">
      <w:pPr>
        <w:keepNext/>
      </w:pPr>
      <w:r w:rsidRPr="00572C83">
        <w:t>Based on the discussions in this TR, the following re-use aspects are proposed.</w:t>
      </w:r>
    </w:p>
    <w:p w14:paraId="77118208" w14:textId="77777777" w:rsidR="00A07046" w:rsidRPr="00572C83" w:rsidRDefault="00A07046" w:rsidP="009C564F">
      <w:pPr>
        <w:pStyle w:val="B10"/>
        <w:keepNext/>
        <w:rPr>
          <w:noProof/>
        </w:rPr>
      </w:pPr>
      <w:r w:rsidRPr="00572C83">
        <w:rPr>
          <w:noProof/>
        </w:rPr>
        <w:t>1.</w:t>
      </w:r>
      <w:r w:rsidRPr="00572C83">
        <w:rPr>
          <w:noProof/>
        </w:rPr>
        <w:tab/>
        <w:t>The following “user service” functionalities (as defined in TS 26.346) with proper mapping to 5G MBS architecture (as to be defined in Rel-17, TS 23.247) are proposed to be reused and extended if needed. The combination with 5G Media Streaming is one deployment scenario.</w:t>
      </w:r>
    </w:p>
    <w:p w14:paraId="75B66071" w14:textId="77777777" w:rsidR="00A07046" w:rsidRPr="00572C83" w:rsidRDefault="00A07046" w:rsidP="009C564F">
      <w:pPr>
        <w:pStyle w:val="B2"/>
        <w:keepNext/>
        <w:rPr>
          <w:noProof/>
        </w:rPr>
      </w:pPr>
      <w:r w:rsidRPr="00572C83">
        <w:rPr>
          <w:noProof/>
        </w:rPr>
        <w:t>a)</w:t>
      </w:r>
      <w:r w:rsidRPr="00572C83">
        <w:rPr>
          <w:noProof/>
        </w:rPr>
        <w:tab/>
        <w:t>Service Announcement and Discovery as defined in TS 26.346 based on userServiceDescription. Stage-3 aspects may be reconsidered, for example to align with 5GS design principles.</w:t>
      </w:r>
    </w:p>
    <w:p w14:paraId="709ED2D9" w14:textId="23AE068A" w:rsidR="00A07046" w:rsidRPr="00572C83" w:rsidRDefault="00A07046" w:rsidP="009C564F">
      <w:pPr>
        <w:pStyle w:val="B2"/>
      </w:pPr>
      <w:r w:rsidRPr="00572C83">
        <w:t>b)</w:t>
      </w:r>
      <w:r w:rsidRPr="00572C83">
        <w:tab/>
        <w:t>Object delivery Method that includes</w:t>
      </w:r>
      <w:r w:rsidR="009C564F" w:rsidRPr="00572C83">
        <w:t>:</w:t>
      </w:r>
    </w:p>
    <w:p w14:paraId="180BBC28" w14:textId="77777777" w:rsidR="00A07046" w:rsidRPr="00572C83" w:rsidRDefault="00A07046" w:rsidP="009C564F">
      <w:pPr>
        <w:pStyle w:val="B3"/>
        <w:rPr>
          <w:noProof/>
        </w:rPr>
      </w:pPr>
      <w:r w:rsidRPr="00572C83">
        <w:rPr>
          <w:noProof/>
        </w:rPr>
        <w:t>-</w:t>
      </w:r>
      <w:r w:rsidRPr="00572C83">
        <w:rPr>
          <w:noProof/>
        </w:rPr>
        <w:tab/>
        <w:t>Download delivery method, File Delivery as defined in TS 26.346, clause 7.</w:t>
      </w:r>
    </w:p>
    <w:p w14:paraId="153DFE9C" w14:textId="77777777" w:rsidR="00A07046" w:rsidRPr="00572C83" w:rsidRDefault="00A07046" w:rsidP="009C564F">
      <w:pPr>
        <w:pStyle w:val="B3"/>
        <w:rPr>
          <w:noProof/>
        </w:rPr>
      </w:pPr>
      <w:r w:rsidRPr="00572C83">
        <w:rPr>
          <w:rFonts w:ascii="Courier New" w:hAnsi="Courier New" w:cs="Courier New"/>
          <w:noProof/>
        </w:rPr>
        <w:t>-</w:t>
      </w:r>
      <w:r w:rsidRPr="00572C83">
        <w:rPr>
          <w:rFonts w:ascii="Courier New" w:hAnsi="Courier New" w:cs="Courier New"/>
          <w:noProof/>
        </w:rPr>
        <w:tab/>
      </w:r>
      <w:r w:rsidRPr="00572C83">
        <w:rPr>
          <w:noProof/>
        </w:rPr>
        <w:t>DASH/HLS over MBMS as defined in TS 26.346, clause 5.6 and 5.7, including Low-Latency CMAF as defined in 5GMS.</w:t>
      </w:r>
    </w:p>
    <w:p w14:paraId="065D635E" w14:textId="77777777" w:rsidR="00A07046" w:rsidRPr="00572C83" w:rsidRDefault="00A07046" w:rsidP="009C564F">
      <w:pPr>
        <w:pStyle w:val="B2"/>
        <w:rPr>
          <w:noProof/>
        </w:rPr>
      </w:pPr>
      <w:r w:rsidRPr="00572C83">
        <w:rPr>
          <w:noProof/>
        </w:rPr>
        <w:t>c)</w:t>
      </w:r>
      <w:r w:rsidRPr="00572C83">
        <w:rPr>
          <w:noProof/>
        </w:rPr>
        <w:tab/>
        <w:t>A common packet delivery method that includes the relevant delivery aspects of transparent delivery method, group communication delivery method and streaming delivery method as defined in TS 26.346, clause 8B, 8A and 8 respectively.</w:t>
      </w:r>
    </w:p>
    <w:p w14:paraId="47B9C592" w14:textId="77777777" w:rsidR="00A07046" w:rsidRPr="00572C83" w:rsidRDefault="00A07046" w:rsidP="009C564F">
      <w:pPr>
        <w:pStyle w:val="B2"/>
        <w:rPr>
          <w:noProof/>
        </w:rPr>
      </w:pPr>
      <w:r w:rsidRPr="00572C83">
        <w:rPr>
          <w:noProof/>
        </w:rPr>
        <w:t>d)</w:t>
      </w:r>
      <w:r w:rsidRPr="00572C83">
        <w:rPr>
          <w:noProof/>
        </w:rPr>
        <w:tab/>
        <w:t>The relevant functions as now defined as Associated Delivery Procedures  in TS 26.346, clause 9, and aligning with 5GMS.</w:t>
      </w:r>
    </w:p>
    <w:p w14:paraId="3CDD4343" w14:textId="77777777" w:rsidR="00A07046" w:rsidRPr="00572C83" w:rsidRDefault="00A07046" w:rsidP="009C564F">
      <w:pPr>
        <w:pStyle w:val="B10"/>
        <w:rPr>
          <w:noProof/>
        </w:rPr>
      </w:pPr>
      <w:r w:rsidRPr="00572C83">
        <w:rPr>
          <w:noProof/>
        </w:rPr>
        <w:t>2.</w:t>
      </w:r>
      <w:r w:rsidRPr="00572C83">
        <w:rPr>
          <w:noProof/>
        </w:rPr>
        <w:tab/>
        <w:t>Define the necessary extensions of relevant “MBMS Service Layer” functionalities to support 5GS and 5G MBS Sessions (as to be defined in Rel-17, TS 23.247). This pre-dominantly includes the definition or proper delivery method establishment.</w:t>
      </w:r>
    </w:p>
    <w:p w14:paraId="0F6A3749" w14:textId="271A083A" w:rsidR="00A07046" w:rsidRPr="00572C83" w:rsidRDefault="00A07046" w:rsidP="009C564F">
      <w:pPr>
        <w:pStyle w:val="B10"/>
        <w:rPr>
          <w:noProof/>
        </w:rPr>
      </w:pPr>
      <w:r w:rsidRPr="00572C83">
        <w:rPr>
          <w:noProof/>
        </w:rPr>
        <w:t>3.</w:t>
      </w:r>
      <w:r w:rsidRPr="00572C83">
        <w:rPr>
          <w:noProof/>
        </w:rPr>
        <w:tab/>
        <w:t>Provide the relevant functions and protocols for northbound interfaces based on the xMB API defined in TS</w:t>
      </w:r>
      <w:r w:rsidR="009C564F" w:rsidRPr="00572C83">
        <w:rPr>
          <w:noProof/>
        </w:rPr>
        <w:t> </w:t>
      </w:r>
      <w:r w:rsidRPr="00572C83">
        <w:rPr>
          <w:noProof/>
        </w:rPr>
        <w:t>26.348.</w:t>
      </w:r>
    </w:p>
    <w:p w14:paraId="78D7AC1B" w14:textId="77777777" w:rsidR="00A07046" w:rsidRPr="00572C83" w:rsidRDefault="00A07046" w:rsidP="009C564F">
      <w:pPr>
        <w:pStyle w:val="B10"/>
        <w:rPr>
          <w:noProof/>
        </w:rPr>
      </w:pPr>
      <w:r w:rsidRPr="00572C83">
        <w:rPr>
          <w:noProof/>
        </w:rPr>
        <w:t>4.</w:t>
      </w:r>
      <w:r w:rsidRPr="00572C83">
        <w:rPr>
          <w:noProof/>
        </w:rPr>
        <w:tab/>
        <w:t xml:space="preserve">Define the separation of the User Plane and Control Plane Functionalities of “BM-SC” (now MBSF and MBSTF) and define the API between MBSF and MBSTF (named 'Nmb2'). </w:t>
      </w:r>
    </w:p>
    <w:p w14:paraId="04F277AE" w14:textId="77777777" w:rsidR="00A07046" w:rsidRPr="00572C83" w:rsidRDefault="00A07046" w:rsidP="009C564F">
      <w:pPr>
        <w:pStyle w:val="B10"/>
        <w:rPr>
          <w:noProof/>
        </w:rPr>
      </w:pPr>
      <w:r w:rsidRPr="00572C83">
        <w:rPr>
          <w:noProof/>
        </w:rPr>
        <w:t>5.</w:t>
      </w:r>
      <w:r w:rsidRPr="00572C83">
        <w:rPr>
          <w:noProof/>
        </w:rPr>
        <w:tab/>
        <w:t>Define the User Plane and Control Plane Functionalities/APIs of the 5MBS Client based on the MBMS Client functions as defined in TS 26.347 (Clause 6 is control, clause 7 is user-plane).</w:t>
      </w:r>
    </w:p>
    <w:p w14:paraId="79427346" w14:textId="7E522016" w:rsidR="00A451CA" w:rsidRPr="00572C83" w:rsidRDefault="0029102E" w:rsidP="00A451CA">
      <w:pPr>
        <w:pStyle w:val="Heading2"/>
        <w:rPr>
          <w:lang w:val="en-US"/>
        </w:rPr>
      </w:pPr>
      <w:bookmarkStart w:id="240" w:name="_Toc73026751"/>
      <w:bookmarkStart w:id="241" w:name="_Toc187761763"/>
      <w:r w:rsidRPr="00572C83">
        <w:rPr>
          <w:lang w:val="en-US"/>
        </w:rPr>
        <w:t>5.6</w:t>
      </w:r>
      <w:r w:rsidRPr="00572C83">
        <w:rPr>
          <w:lang w:val="en-US"/>
        </w:rPr>
        <w:tab/>
        <w:t>Key Issue #5</w:t>
      </w:r>
      <w:r w:rsidR="00A451CA" w:rsidRPr="00572C83">
        <w:rPr>
          <w:lang w:val="en-US"/>
        </w:rPr>
        <w:t>:</w:t>
      </w:r>
      <w:r w:rsidRPr="00572C83">
        <w:rPr>
          <w:lang w:val="en-US"/>
        </w:rPr>
        <w:t xml:space="preserve"> Client Architecture Options</w:t>
      </w:r>
      <w:bookmarkEnd w:id="240"/>
      <w:bookmarkEnd w:id="241"/>
    </w:p>
    <w:p w14:paraId="054D4B88" w14:textId="77777777" w:rsidR="00A451CA" w:rsidRPr="00572C83" w:rsidRDefault="00A451CA" w:rsidP="00A451CA">
      <w:pPr>
        <w:pStyle w:val="Heading3"/>
      </w:pPr>
      <w:bookmarkStart w:id="242" w:name="_Toc73026752"/>
      <w:bookmarkStart w:id="243" w:name="_Toc187761764"/>
      <w:r w:rsidRPr="00572C83">
        <w:t>5.6.1</w:t>
      </w:r>
      <w:r w:rsidRPr="00572C83">
        <w:tab/>
        <w:t>Description</w:t>
      </w:r>
      <w:bookmarkEnd w:id="242"/>
      <w:bookmarkEnd w:id="243"/>
    </w:p>
    <w:p w14:paraId="7717C81E" w14:textId="2D69AED7" w:rsidR="0029102E" w:rsidRPr="00572C83" w:rsidRDefault="0029102E" w:rsidP="00CB7D6A">
      <w:pPr>
        <w:keepNext/>
      </w:pPr>
      <w:r w:rsidRPr="00572C83">
        <w:t>Clause 4.4.</w:t>
      </w:r>
      <w:r w:rsidR="00A45401" w:rsidRPr="00572C83">
        <w:t>2</w:t>
      </w:r>
      <w:r w:rsidRPr="00572C83">
        <w:t xml:space="preserve"> provides different client architectures. Open questions resulting from the stand-alone architecture are formulated:</w:t>
      </w:r>
    </w:p>
    <w:p w14:paraId="66651F15" w14:textId="35D3D31F" w:rsidR="0029102E"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29102E" w:rsidRPr="00572C83">
        <w:t>Are there deployments that do not require an MBSF client and hence, MBS-6’s is directly exposed to the 5MBS defined application.</w:t>
      </w:r>
    </w:p>
    <w:p w14:paraId="50664FF4" w14:textId="3B3D32D4" w:rsidR="0029102E"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29102E" w:rsidRPr="00572C83">
        <w:t>Are there deployments for which no unicast is used. In this case MBS-5 is completely served through MBS-7’</w:t>
      </w:r>
    </w:p>
    <w:p w14:paraId="00162FFE" w14:textId="12C218C7" w:rsidR="0029102E"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29102E" w:rsidRPr="00572C83">
        <w:t>Is it useful to separate the 5MBSU client into a multicast delivery and a unicast delivery component?</w:t>
      </w:r>
    </w:p>
    <w:p w14:paraId="6E3BC969" w14:textId="3FC8BB31" w:rsidR="0029102E"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29102E" w:rsidRPr="00572C83">
        <w:t>On the MBS-4-UC requests, it needs to be understood what unicast requests are proxied through 5MBS, for example to detect consumption, or whether this is served through M8?</w:t>
      </w:r>
    </w:p>
    <w:p w14:paraId="06AAAC72" w14:textId="77777777" w:rsidR="0029102E" w:rsidRPr="00572C83" w:rsidRDefault="0029102E" w:rsidP="00CB7D6A">
      <w:pPr>
        <w:pStyle w:val="Heading3"/>
      </w:pPr>
      <w:bookmarkStart w:id="244" w:name="_Toc73026753"/>
      <w:bookmarkStart w:id="245" w:name="_Toc187761765"/>
      <w:r w:rsidRPr="00572C83">
        <w:t>5.6.2</w:t>
      </w:r>
      <w:r w:rsidRPr="00572C83">
        <w:tab/>
        <w:t>Approach to solve</w:t>
      </w:r>
      <w:bookmarkEnd w:id="244"/>
      <w:bookmarkEnd w:id="245"/>
    </w:p>
    <w:p w14:paraId="5CA656DF" w14:textId="77777777" w:rsidR="0029102E" w:rsidRPr="00572C83" w:rsidRDefault="0029102E" w:rsidP="00CB7D6A">
      <w:pPr>
        <w:keepNext/>
      </w:pPr>
      <w:r w:rsidRPr="00572C83">
        <w:t>In order to solve the above questions, different scenarios and use cases need to be document and call flows need to be provided. In particular the following services are studied:</w:t>
      </w:r>
    </w:p>
    <w:p w14:paraId="745F9175" w14:textId="241B20DE" w:rsidR="0029102E" w:rsidRPr="00572C83" w:rsidRDefault="000308EB" w:rsidP="000308EB">
      <w:pPr>
        <w:keepNext/>
        <w:ind w:left="720" w:hanging="360"/>
      </w:pPr>
      <w:r w:rsidRPr="00572C83">
        <w:rPr>
          <w:i/>
        </w:rPr>
        <w:t>-</w:t>
      </w:r>
      <w:r w:rsidRPr="00572C83">
        <w:rPr>
          <w:i/>
        </w:rPr>
        <w:tab/>
      </w:r>
      <w:r w:rsidR="0029102E" w:rsidRPr="00572C83">
        <w:t>Services using transport-only mode</w:t>
      </w:r>
      <w:r w:rsidR="00CB7D6A" w:rsidRPr="00572C83">
        <w:t>.</w:t>
      </w:r>
    </w:p>
    <w:p w14:paraId="115C3DA7" w14:textId="7A9E4071" w:rsidR="0029102E" w:rsidRPr="00572C83" w:rsidRDefault="000308EB" w:rsidP="000308EB">
      <w:pPr>
        <w:keepNext/>
        <w:ind w:left="720" w:hanging="360"/>
      </w:pPr>
      <w:r w:rsidRPr="00572C83">
        <w:rPr>
          <w:i/>
        </w:rPr>
        <w:t>-</w:t>
      </w:r>
      <w:r w:rsidRPr="00572C83">
        <w:rPr>
          <w:i/>
        </w:rPr>
        <w:tab/>
      </w:r>
      <w:r w:rsidR="0029102E" w:rsidRPr="00572C83">
        <w:t>Services using file delivery mode including segment-based streaming</w:t>
      </w:r>
      <w:r w:rsidR="00CB7D6A" w:rsidRPr="00572C83">
        <w:t>.</w:t>
      </w:r>
    </w:p>
    <w:p w14:paraId="1AB5E4CB" w14:textId="045CE3DD" w:rsidR="0029102E" w:rsidRPr="00572C83" w:rsidRDefault="000308EB" w:rsidP="000308EB">
      <w:pPr>
        <w:keepNext/>
        <w:ind w:left="720" w:hanging="360"/>
      </w:pPr>
      <w:r w:rsidRPr="00572C83">
        <w:rPr>
          <w:i/>
        </w:rPr>
        <w:t>-</w:t>
      </w:r>
      <w:r w:rsidRPr="00572C83">
        <w:rPr>
          <w:i/>
        </w:rPr>
        <w:tab/>
      </w:r>
      <w:r w:rsidR="0029102E" w:rsidRPr="00572C83">
        <w:t>5MBS multicast/broadcast only services without unicast</w:t>
      </w:r>
      <w:r w:rsidR="00CB7D6A" w:rsidRPr="00572C83">
        <w:t>.</w:t>
      </w:r>
    </w:p>
    <w:p w14:paraId="5193F466" w14:textId="7B49CAE9" w:rsidR="003930FD" w:rsidRPr="00572C83" w:rsidRDefault="000308EB">
      <w:pPr>
        <w:ind w:left="720" w:hanging="360"/>
      </w:pPr>
      <w:r w:rsidRPr="00572C83">
        <w:rPr>
          <w:i/>
        </w:rPr>
        <w:t>-</w:t>
      </w:r>
      <w:r w:rsidRPr="00572C83">
        <w:rPr>
          <w:i/>
        </w:rPr>
        <w:tab/>
      </w:r>
      <w:r w:rsidR="0029102E" w:rsidRPr="00572C83">
        <w:t>Different flavours of hybrid services (see details in clause 5.7)</w:t>
      </w:r>
      <w:r w:rsidR="00CB7D6A" w:rsidRPr="00572C83">
        <w:t>.</w:t>
      </w:r>
    </w:p>
    <w:p w14:paraId="03AC2DD6" w14:textId="6C4F91B0" w:rsidR="003930FD" w:rsidRPr="00572C83" w:rsidRDefault="003930FD" w:rsidP="00316CD1">
      <w:pPr>
        <w:pStyle w:val="Heading3"/>
        <w:ind w:left="0" w:firstLine="0"/>
      </w:pPr>
      <w:bookmarkStart w:id="246" w:name="_Toc70940996"/>
      <w:bookmarkStart w:id="247" w:name="_Toc73026754"/>
      <w:bookmarkStart w:id="248" w:name="_Toc187761766"/>
      <w:r w:rsidRPr="00572C83">
        <w:t>5.6.3</w:t>
      </w:r>
      <w:r w:rsidRPr="00572C83">
        <w:tab/>
      </w:r>
      <w:bookmarkEnd w:id="246"/>
      <w:r w:rsidRPr="00572C83">
        <w:tab/>
        <w:t>Conclusions</w:t>
      </w:r>
      <w:bookmarkEnd w:id="247"/>
      <w:bookmarkEnd w:id="248"/>
    </w:p>
    <w:p w14:paraId="7F672D20" w14:textId="77777777" w:rsidR="003930FD" w:rsidRPr="00572C83" w:rsidRDefault="003930FD" w:rsidP="003930FD">
      <w:pPr>
        <w:overflowPunct w:val="0"/>
        <w:autoSpaceDE w:val="0"/>
        <w:autoSpaceDN w:val="0"/>
        <w:adjustRightInd w:val="0"/>
        <w:textAlignment w:val="baseline"/>
        <w:rPr>
          <w:noProof/>
        </w:rPr>
      </w:pPr>
      <w:r w:rsidRPr="00572C83">
        <w:rPr>
          <w:lang w:val="en-US"/>
        </w:rPr>
        <w:t xml:space="preserve">It is proposed to </w:t>
      </w:r>
      <w:r w:rsidRPr="00572C83">
        <w:rPr>
          <w:noProof/>
        </w:rPr>
        <w:t xml:space="preserve">define the User Plane and Control Plane Functionalities and APIs of a 5MBS Client, as the counterpart of “MBMS Client” API in clause 6 in TS 26.347 for the control plane and clause 7 in TS 26.347 for the user plane. As significant similarities between MBMS-APIs and 5MBS-APIs are expected, </w:t>
      </w:r>
      <w:r w:rsidRPr="00572C83">
        <w:t>an extension of TS 26.347 may be considered to also include 5MBS-APIs.</w:t>
      </w:r>
    </w:p>
    <w:p w14:paraId="3413DB80" w14:textId="77777777" w:rsidR="003930FD" w:rsidRPr="00572C83" w:rsidRDefault="003930FD" w:rsidP="00316CD1"/>
    <w:p w14:paraId="6D36F15A" w14:textId="77777777" w:rsidR="005344BF" w:rsidRPr="00572C83" w:rsidRDefault="005344BF" w:rsidP="005344BF">
      <w:pPr>
        <w:pStyle w:val="Heading2"/>
        <w:rPr>
          <w:lang w:val="en-US"/>
        </w:rPr>
      </w:pPr>
      <w:bookmarkStart w:id="249" w:name="_Toc73026755"/>
      <w:bookmarkStart w:id="250" w:name="_Toc187761767"/>
      <w:r w:rsidRPr="00572C83">
        <w:rPr>
          <w:lang w:val="en-US"/>
        </w:rPr>
        <w:t>5.7</w:t>
      </w:r>
      <w:r w:rsidRPr="00572C83">
        <w:rPr>
          <w:lang w:val="en-US"/>
        </w:rPr>
        <w:tab/>
        <w:t>Key Issue #6: Hybrid Services</w:t>
      </w:r>
      <w:bookmarkEnd w:id="249"/>
      <w:bookmarkEnd w:id="250"/>
    </w:p>
    <w:p w14:paraId="6FD5FEA8" w14:textId="77777777" w:rsidR="005344BF" w:rsidRPr="00572C83" w:rsidRDefault="005344BF" w:rsidP="005344BF">
      <w:pPr>
        <w:pStyle w:val="Heading3"/>
      </w:pPr>
      <w:bookmarkStart w:id="251" w:name="_Toc73026756"/>
      <w:bookmarkStart w:id="252" w:name="_Toc187761768"/>
      <w:r w:rsidRPr="00572C83">
        <w:t>5.7.1</w:t>
      </w:r>
      <w:r w:rsidRPr="00572C83">
        <w:tab/>
        <w:t>Description</w:t>
      </w:r>
      <w:bookmarkEnd w:id="251"/>
      <w:bookmarkEnd w:id="252"/>
    </w:p>
    <w:p w14:paraId="7F9761B2" w14:textId="77777777" w:rsidR="005344BF" w:rsidRPr="00572C83" w:rsidRDefault="005344BF" w:rsidP="005344BF">
      <w:pPr>
        <w:pStyle w:val="Heading4"/>
      </w:pPr>
      <w:bookmarkStart w:id="253" w:name="_Toc73026757"/>
      <w:bookmarkStart w:id="254" w:name="_Toc187761769"/>
      <w:r w:rsidRPr="00572C83">
        <w:t>5.7.1.1</w:t>
      </w:r>
      <w:r w:rsidRPr="00572C83">
        <w:tab/>
        <w:t>Definition</w:t>
      </w:r>
      <w:bookmarkEnd w:id="253"/>
      <w:bookmarkEnd w:id="254"/>
    </w:p>
    <w:p w14:paraId="6D8BF4CE" w14:textId="77777777" w:rsidR="005344BF" w:rsidRPr="00572C83" w:rsidRDefault="005344BF" w:rsidP="005344BF">
      <w:pPr>
        <w:keepNext/>
        <w:rPr>
          <w:noProof/>
        </w:rPr>
      </w:pPr>
      <w:r w:rsidRPr="00572C83">
        <w:rPr>
          <w:noProof/>
        </w:rPr>
        <w:t>A hybrid service is defined as a service that fulfills at least one of the following aspects:</w:t>
      </w:r>
    </w:p>
    <w:p w14:paraId="2D3B6884" w14:textId="77777777" w:rsidR="005344BF" w:rsidRPr="00572C83" w:rsidRDefault="005344BF" w:rsidP="005344BF">
      <w:pPr>
        <w:keepNext/>
        <w:overflowPunct w:val="0"/>
        <w:autoSpaceDE w:val="0"/>
        <w:autoSpaceDN w:val="0"/>
        <w:adjustRightInd w:val="0"/>
        <w:ind w:left="720" w:hanging="360"/>
        <w:textAlignment w:val="baseline"/>
        <w:rPr>
          <w:noProof/>
        </w:rPr>
      </w:pPr>
      <w:r w:rsidRPr="00572C83">
        <w:rPr>
          <w:noProof/>
        </w:rPr>
        <w:t>1.</w:t>
      </w:r>
      <w:r w:rsidRPr="00572C83">
        <w:rPr>
          <w:noProof/>
        </w:rPr>
        <w:tab/>
        <w:t>The same service is available on different delivery systems, for example on multicast, on broadcast or on unicast</w:t>
      </w:r>
    </w:p>
    <w:p w14:paraId="5B255629" w14:textId="77777777" w:rsidR="005344BF" w:rsidRPr="00572C83" w:rsidRDefault="005344BF" w:rsidP="005344BF">
      <w:pPr>
        <w:keepNext/>
        <w:overflowPunct w:val="0"/>
        <w:autoSpaceDE w:val="0"/>
        <w:autoSpaceDN w:val="0"/>
        <w:adjustRightInd w:val="0"/>
        <w:ind w:left="720" w:hanging="360"/>
        <w:textAlignment w:val="baseline"/>
        <w:rPr>
          <w:noProof/>
        </w:rPr>
      </w:pPr>
      <w:r w:rsidRPr="00572C83">
        <w:rPr>
          <w:noProof/>
        </w:rPr>
        <w:t>2.</w:t>
      </w:r>
      <w:r w:rsidRPr="00572C83">
        <w:rPr>
          <w:noProof/>
        </w:rPr>
        <w:tab/>
        <w:t>A service available on one delivery system may be enhanced by additional resources available on a different delivery system</w:t>
      </w:r>
    </w:p>
    <w:p w14:paraId="4267444D" w14:textId="77777777" w:rsidR="005344BF" w:rsidRPr="00572C83" w:rsidRDefault="005344BF" w:rsidP="005344BF">
      <w:pPr>
        <w:overflowPunct w:val="0"/>
        <w:autoSpaceDE w:val="0"/>
        <w:autoSpaceDN w:val="0"/>
        <w:adjustRightInd w:val="0"/>
        <w:ind w:left="720" w:hanging="360"/>
        <w:textAlignment w:val="baseline"/>
        <w:rPr>
          <w:noProof/>
        </w:rPr>
      </w:pPr>
      <w:r w:rsidRPr="00572C83">
        <w:rPr>
          <w:noProof/>
        </w:rPr>
        <w:t>3.</w:t>
      </w:r>
      <w:r w:rsidRPr="00572C83">
        <w:rPr>
          <w:noProof/>
        </w:rPr>
        <w:tab/>
        <w:t>The service include sufficient information such that a client can synchronize or seamlessly replace the service on one delivery system with the one on a different one.</w:t>
      </w:r>
    </w:p>
    <w:p w14:paraId="0EB41CE9" w14:textId="77777777" w:rsidR="005344BF" w:rsidRPr="00572C83" w:rsidRDefault="005344BF" w:rsidP="005344BF">
      <w:pPr>
        <w:keepNext/>
        <w:rPr>
          <w:lang w:val="en-US"/>
        </w:rPr>
      </w:pPr>
      <w:r w:rsidRPr="00572C83">
        <w:rPr>
          <w:lang w:val="en-US"/>
        </w:rPr>
        <w:t>The following key aspects need to be studied:</w:t>
      </w:r>
    </w:p>
    <w:p w14:paraId="2EC5CF71" w14:textId="5770A138" w:rsidR="005344BF" w:rsidRPr="00572C83" w:rsidRDefault="009C564F" w:rsidP="00316CD1">
      <w:pPr>
        <w:pStyle w:val="B10"/>
        <w:rPr>
          <w:lang w:val="en-US"/>
        </w:rPr>
      </w:pPr>
      <w:r w:rsidRPr="00572C83">
        <w:rPr>
          <w:rFonts w:ascii="Symbol" w:hAnsi="Symbol"/>
          <w:lang w:val="en-US"/>
        </w:rPr>
        <w:t></w:t>
      </w:r>
      <w:r w:rsidR="005344BF" w:rsidRPr="00572C83">
        <w:rPr>
          <w:rFonts w:ascii="Symbol" w:hAnsi="Symbol"/>
          <w:lang w:val="en-US"/>
        </w:rPr>
        <w:tab/>
      </w:r>
      <w:r w:rsidR="005344BF" w:rsidRPr="00572C83">
        <w:rPr>
          <w:lang w:val="en-US"/>
        </w:rPr>
        <w:t>Study the support for external hybrid services (as defined in clause 5.7.1.2) including live TV services with latency constraints) to support different functionalities such as service continuity etc.</w:t>
      </w:r>
    </w:p>
    <w:p w14:paraId="75B3EFC0" w14:textId="16E5CED1" w:rsidR="005344BF" w:rsidRPr="00572C83" w:rsidRDefault="009C564F" w:rsidP="00316CD1">
      <w:pPr>
        <w:pStyle w:val="B10"/>
        <w:rPr>
          <w:lang w:val="en-US"/>
        </w:rPr>
      </w:pPr>
      <w:r w:rsidRPr="00572C83">
        <w:rPr>
          <w:rFonts w:ascii="Symbol" w:hAnsi="Symbol"/>
          <w:lang w:val="en-US"/>
        </w:rPr>
        <w:t></w:t>
      </w:r>
      <w:r w:rsidR="005344BF" w:rsidRPr="00572C83">
        <w:rPr>
          <w:rFonts w:ascii="Symbol" w:hAnsi="Symbol"/>
          <w:lang w:val="en-US"/>
        </w:rPr>
        <w:tab/>
      </w:r>
      <w:r w:rsidR="005344BF" w:rsidRPr="00572C83">
        <w:rPr>
          <w:lang w:val="en-US"/>
        </w:rPr>
        <w:t>Study the support for 5GMS-based hybrid services (as defined in clause 5.7.1.3)  (including live TV services with latency constraints) to support different functionalities such as service continuity etc.</w:t>
      </w:r>
    </w:p>
    <w:p w14:paraId="13018074" w14:textId="77777777" w:rsidR="005344BF" w:rsidRPr="00572C83" w:rsidRDefault="005344BF" w:rsidP="005344BF">
      <w:pPr>
        <w:pStyle w:val="Heading4"/>
      </w:pPr>
      <w:bookmarkStart w:id="255" w:name="_Toc73026758"/>
      <w:bookmarkStart w:id="256" w:name="_Toc187761770"/>
      <w:r w:rsidRPr="00572C83">
        <w:t>5.7.1.2</w:t>
      </w:r>
      <w:r w:rsidRPr="00572C83">
        <w:tab/>
        <w:t>Use Case 1: External Hybrid Service</w:t>
      </w:r>
      <w:bookmarkEnd w:id="255"/>
      <w:bookmarkEnd w:id="256"/>
    </w:p>
    <w:p w14:paraId="3BA9A49A" w14:textId="77777777" w:rsidR="005344BF" w:rsidRPr="00572C83" w:rsidRDefault="005344BF" w:rsidP="00316CD1">
      <w:pPr>
        <w:keepNext/>
      </w:pPr>
      <w:r w:rsidRPr="00572C83">
        <w:t>An overview of the considered system is shown below for which DVB-I (including DVB-I Service Discovery, ABR multicast, DVB-DASH and DVB-AVC codecs) can be used to suitable distribute DVB services to any type of device.</w:t>
      </w:r>
    </w:p>
    <w:p w14:paraId="761C8634" w14:textId="77777777" w:rsidR="005344BF" w:rsidRPr="00572C83" w:rsidRDefault="005344BF" w:rsidP="005344BF">
      <w:pPr>
        <w:keepNext/>
      </w:pPr>
      <w:r w:rsidRPr="00572C83">
        <w:t>A service provider offers a service in a service list. The services are the same content services, but they are distributed over different distribution means. The service provider wants to include all relevant 5G distribution systems available up to Rel-17.</w:t>
      </w:r>
    </w:p>
    <w:p w14:paraId="3F556610" w14:textId="77777777" w:rsidR="005344BF" w:rsidRPr="00572C83" w:rsidRDefault="005344BF" w:rsidP="005344BF">
      <w:pPr>
        <w:keepNext/>
        <w:ind w:left="720" w:hanging="360"/>
      </w:pPr>
      <w:r w:rsidRPr="00572C83">
        <w:rPr>
          <w:rFonts w:eastAsia="SimSun"/>
        </w:rPr>
        <w:t>1.</w:t>
      </w:r>
      <w:r w:rsidRPr="00572C83">
        <w:rPr>
          <w:rFonts w:eastAsia="SimSun"/>
        </w:rPr>
        <w:tab/>
      </w:r>
      <w:r w:rsidRPr="00572C83">
        <w:t>5GMS using APIs as defined in TS 26.501</w:t>
      </w:r>
    </w:p>
    <w:p w14:paraId="4A394050" w14:textId="77777777" w:rsidR="005344BF" w:rsidRPr="00572C83" w:rsidRDefault="005344BF" w:rsidP="005344BF">
      <w:pPr>
        <w:keepNext/>
        <w:ind w:left="720" w:hanging="360"/>
      </w:pPr>
      <w:r w:rsidRPr="00572C83">
        <w:rPr>
          <w:rFonts w:eastAsia="SimSun"/>
        </w:rPr>
        <w:t>2.</w:t>
      </w:r>
      <w:r w:rsidRPr="00572C83">
        <w:rPr>
          <w:rFonts w:eastAsia="SimSun"/>
        </w:rPr>
        <w:tab/>
      </w:r>
      <w:r w:rsidRPr="00572C83">
        <w:t>5G based broadcast as defined in ETSI TS 103 720 with APIs based on TS 26.348.</w:t>
      </w:r>
    </w:p>
    <w:p w14:paraId="1165285D" w14:textId="77777777" w:rsidR="005344BF" w:rsidRPr="00572C83" w:rsidRDefault="005344BF" w:rsidP="005344BF">
      <w:pPr>
        <w:keepNext/>
      </w:pPr>
      <w:r w:rsidRPr="00572C83">
        <w:t>5MBS delivery as is expected to be defined in Rel-17.</w:t>
      </w:r>
    </w:p>
    <w:p w14:paraId="70CA2F74" w14:textId="77777777" w:rsidR="005344BF" w:rsidRPr="00572C83" w:rsidRDefault="005344BF" w:rsidP="00631BD8">
      <w:pPr>
        <w:pStyle w:val="TH"/>
      </w:pPr>
      <w:r w:rsidRPr="00572C83">
        <w:rPr>
          <w:noProof/>
          <w:lang w:val="en-US" w:eastAsia="zh-CN"/>
        </w:rPr>
        <w:drawing>
          <wp:inline distT="0" distB="0" distL="0" distR="0" wp14:anchorId="0F371ED2" wp14:editId="524AE3BE">
            <wp:extent cx="5698490" cy="35064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p>
    <w:p w14:paraId="178B73C6" w14:textId="77777777" w:rsidR="005344BF" w:rsidRPr="00572C83" w:rsidRDefault="005344BF" w:rsidP="005344BF">
      <w:pPr>
        <w:pStyle w:val="TF"/>
      </w:pPr>
      <w:r w:rsidRPr="00572C83">
        <w:t>Figure 5.7.1.2-1: External hybrid service</w:t>
      </w:r>
    </w:p>
    <w:p w14:paraId="5BE52581" w14:textId="77777777" w:rsidR="005344BF" w:rsidRPr="00572C83" w:rsidRDefault="005344BF" w:rsidP="005344BF">
      <w:r w:rsidRPr="00572C83">
        <w: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t>
      </w:r>
    </w:p>
    <w:p w14:paraId="00DCB702" w14:textId="77777777" w:rsidR="005344BF" w:rsidRPr="00572C83" w:rsidRDefault="005344BF" w:rsidP="005344BF">
      <w:r w:rsidRPr="00572C83">
        <w:t>One potential use case is provided in the following:</w:t>
      </w:r>
    </w:p>
    <w:p w14:paraId="2E6585D8" w14:textId="77777777" w:rsidR="005344BF" w:rsidRPr="00572C83" w:rsidRDefault="005344BF" w:rsidP="005344BF">
      <w:pPr>
        <w:ind w:left="720" w:hanging="360"/>
      </w:pPr>
      <w:r w:rsidRPr="00572C83">
        <w:rPr>
          <w:i/>
        </w:rPr>
        <w:t>-</w:t>
      </w:r>
      <w:r w:rsidRPr="00572C83">
        <w:rPr>
          <w:i/>
        </w:rPr>
        <w:tab/>
      </w:r>
      <w:r w:rsidRPr="00572C83">
        <w:t xml:space="preserve">A Broadcast operator operates a HPHT distribution, for example in a dedicated broadcast spectrum or any other spectrum that is accessible for HPHT distribution </w:t>
      </w:r>
    </w:p>
    <w:p w14:paraId="07CC7934" w14:textId="77777777" w:rsidR="005344BF" w:rsidRPr="00572C83" w:rsidRDefault="005344BF" w:rsidP="005344BF">
      <w:pPr>
        <w:ind w:left="720" w:hanging="360"/>
      </w:pPr>
      <w:r w:rsidRPr="00572C83">
        <w:rPr>
          <w:i/>
        </w:rPr>
        <w:t>-</w:t>
      </w:r>
      <w:r w:rsidRPr="00572C83">
        <w:rPr>
          <w:i/>
        </w:rPr>
        <w:tab/>
      </w:r>
      <w:r w:rsidRPr="00572C83">
        <w:t>The Broadcast operator primarily targets non-TV devices (smart phones, tablets, etc.) but also provides the services to TV devices (TV, STB).</w:t>
      </w:r>
    </w:p>
    <w:p w14:paraId="4A5274AD" w14:textId="77777777" w:rsidR="005344BF" w:rsidRPr="00572C83" w:rsidRDefault="005344BF" w:rsidP="005344BF">
      <w:pPr>
        <w:ind w:left="720" w:hanging="360"/>
      </w:pPr>
      <w:r w:rsidRPr="00572C83">
        <w:rPr>
          <w:i/>
        </w:rPr>
        <w:t>-</w:t>
      </w:r>
      <w:r w:rsidRPr="00572C83">
        <w:rPr>
          <w:i/>
        </w:rPr>
        <w:tab/>
      </w:r>
      <w:r w:rsidRPr="00572C83">
        <w:t>The Broadcast operator provides multiple services, for example public free-to-air or private.</w:t>
      </w:r>
    </w:p>
    <w:p w14:paraId="5852FC8E" w14:textId="77777777" w:rsidR="005344BF" w:rsidRPr="00572C83" w:rsidRDefault="005344BF" w:rsidP="005344BF">
      <w:pPr>
        <w:ind w:left="720" w:hanging="360"/>
      </w:pPr>
      <w:r w:rsidRPr="00572C83">
        <w:rPr>
          <w:i/>
        </w:rPr>
        <w:t>-</w:t>
      </w:r>
      <w:r w:rsidRPr="00572C83">
        <w:rPr>
          <w:i/>
        </w:rPr>
        <w:tab/>
      </w:r>
      <w:r w:rsidRPr="00572C83">
        <w:t>Broadcast operator has the ambition to run a hybrid service (integrated broadcast/unicast distribution) from day one, for some of the following reasons:</w:t>
      </w:r>
    </w:p>
    <w:p w14:paraId="02AFC4BB"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Perceptually good service continuity to ensure coverage, in particular indoor and urban.</w:t>
      </w:r>
    </w:p>
    <w:p w14:paraId="2C1AF80D"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Providing the same services to devices that do not support broadcast/multicast reception.</w:t>
      </w:r>
    </w:p>
    <w:p w14:paraId="21AAD475"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Unicast-based ad insertion (targeted to users, regions, etc.).</w:t>
      </w:r>
    </w:p>
    <w:p w14:paraId="31A54CCB"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Targeted regional content.</w:t>
      </w:r>
    </w:p>
    <w:p w14:paraId="2D7FDBBE"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Service Signalling.</w:t>
      </w:r>
    </w:p>
    <w:p w14:paraId="1D1DD341"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Content Protection on service/app level (for subscription services).</w:t>
      </w:r>
    </w:p>
    <w:p w14:paraId="1C3E262E"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proofErr w:type="spellStart"/>
      <w:r w:rsidRPr="00572C83">
        <w:t>QoE</w:t>
      </w:r>
      <w:proofErr w:type="spellEnd"/>
      <w:r w:rsidRPr="00572C83">
        <w:t xml:space="preserve"> metrics reporting.</w:t>
      </w:r>
    </w:p>
    <w:p w14:paraId="174B63B8"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Consumption Reporting for operational purposes.</w:t>
      </w:r>
    </w:p>
    <w:p w14:paraId="423D3561"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Enhanced content quality by additional unicast (e.g. through scalable/layered coding or equivalent means) subject to availability of DVB codecs supporting this.</w:t>
      </w:r>
    </w:p>
    <w:p w14:paraId="4135922B"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Fast service start-up and service acquisition while maintaining efficient delivery on broadcast. Different aspects may matter depending on device and service types.</w:t>
      </w:r>
    </w:p>
    <w:p w14:paraId="3F3563D9"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Unicast-based error recovery if reception on a primary distribution is lossy.</w:t>
      </w:r>
    </w:p>
    <w:p w14:paraId="7E4448B4"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Auxiliary components on unicast, for example alternative languages or views.</w:t>
      </w:r>
    </w:p>
    <w:p w14:paraId="1CA62F88"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Audience Measurement</w:t>
      </w:r>
    </w:p>
    <w:p w14:paraId="2E7A3DEA"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Ad Tracking</w:t>
      </w:r>
    </w:p>
    <w:p w14:paraId="22A5F4C1" w14:textId="77777777" w:rsidR="005344BF" w:rsidRPr="00572C83" w:rsidRDefault="005344BF" w:rsidP="005344BF">
      <w:r w:rsidRPr="00572C83">
        <w:t>The key aspects of the use case for 5MBS are as follows:</w:t>
      </w:r>
    </w:p>
    <w:p w14:paraId="53AB532C" w14:textId="77777777" w:rsidR="005344BF" w:rsidRPr="00572C83" w:rsidRDefault="005344BF" w:rsidP="005344BF">
      <w:pPr>
        <w:ind w:left="720" w:hanging="360"/>
      </w:pPr>
      <w:r w:rsidRPr="00572C83">
        <w:rPr>
          <w:i/>
        </w:rPr>
        <w:t>-</w:t>
      </w:r>
      <w:r w:rsidRPr="00572C83">
        <w:rPr>
          <w:i/>
        </w:rPr>
        <w:tab/>
      </w:r>
      <w:r w:rsidRPr="00572C83">
        <w:t>The service needs to be provisioned</w:t>
      </w:r>
    </w:p>
    <w:p w14:paraId="6EA2AEA0" w14:textId="77777777" w:rsidR="005344BF" w:rsidRPr="00572C83" w:rsidRDefault="005344BF" w:rsidP="005344BF">
      <w:pPr>
        <w:ind w:left="720" w:hanging="360"/>
      </w:pPr>
      <w:r w:rsidRPr="00572C83">
        <w:rPr>
          <w:i/>
        </w:rPr>
        <w:t>-</w:t>
      </w:r>
      <w:r w:rsidRPr="00572C83">
        <w:rPr>
          <w:i/>
        </w:rPr>
        <w:tab/>
      </w:r>
      <w:r w:rsidRPr="00572C83">
        <w:t>Ingest needs to be enabled</w:t>
      </w:r>
    </w:p>
    <w:p w14:paraId="721222B0" w14:textId="77777777" w:rsidR="005344BF" w:rsidRPr="00572C83" w:rsidRDefault="005344BF" w:rsidP="005344BF">
      <w:pPr>
        <w:ind w:left="720" w:hanging="360"/>
      </w:pPr>
      <w:r w:rsidRPr="00572C83">
        <w:rPr>
          <w:i/>
        </w:rPr>
        <w:t>-</w:t>
      </w:r>
      <w:r w:rsidRPr="00572C83">
        <w:rPr>
          <w:i/>
        </w:rPr>
        <w:tab/>
      </w:r>
      <w:r w:rsidRPr="00572C83">
        <w:t>The service needs to be announced and discovered</w:t>
      </w:r>
    </w:p>
    <w:p w14:paraId="3CC9AFCD" w14:textId="77777777" w:rsidR="005344BF" w:rsidRPr="00572C83" w:rsidRDefault="005344BF" w:rsidP="005344BF">
      <w:pPr>
        <w:ind w:left="720" w:hanging="360"/>
      </w:pPr>
      <w:r w:rsidRPr="00572C83">
        <w:rPr>
          <w:i/>
        </w:rPr>
        <w:t>-</w:t>
      </w:r>
      <w:r w:rsidRPr="00572C83">
        <w:rPr>
          <w:i/>
        </w:rPr>
        <w:tab/>
      </w:r>
      <w:r w:rsidRPr="00572C83">
        <w:t>The MBS-aware application may dynamically monitor and switch on/off the service reception</w:t>
      </w:r>
    </w:p>
    <w:p w14:paraId="206A1AAD" w14:textId="77777777" w:rsidR="005344BF" w:rsidRPr="00572C83" w:rsidRDefault="005344BF" w:rsidP="005344BF">
      <w:pPr>
        <w:ind w:left="720" w:hanging="360"/>
      </w:pPr>
      <w:r w:rsidRPr="00572C83">
        <w:rPr>
          <w:i/>
        </w:rPr>
        <w:t>-</w:t>
      </w:r>
      <w:r w:rsidRPr="00572C83">
        <w:rPr>
          <w:i/>
        </w:rPr>
        <w:tab/>
      </w:r>
      <w:r w:rsidRPr="00572C83">
        <w:t>The MBS-aware application expects sufficient information to switch across delivery methods</w:t>
      </w:r>
    </w:p>
    <w:p w14:paraId="218E121A" w14:textId="77777777" w:rsidR="005344BF" w:rsidRPr="00572C83" w:rsidRDefault="005344BF" w:rsidP="005344BF">
      <w:pPr>
        <w:ind w:left="720" w:hanging="360"/>
      </w:pPr>
      <w:r w:rsidRPr="00572C83">
        <w:rPr>
          <w:i/>
        </w:rPr>
        <w:t>-</w:t>
      </w:r>
      <w:r w:rsidRPr="00572C83">
        <w:rPr>
          <w:i/>
        </w:rPr>
        <w:tab/>
      </w:r>
      <w:r w:rsidRPr="00572C83">
        <w:t>The MBS-aware application expects sufficient information to consume media received on different delivery systems jointly.</w:t>
      </w:r>
    </w:p>
    <w:p w14:paraId="62592C36" w14:textId="77777777" w:rsidR="005344BF" w:rsidRPr="00572C83" w:rsidRDefault="005344BF" w:rsidP="005344BF">
      <w:pPr>
        <w:pStyle w:val="Heading4"/>
      </w:pPr>
      <w:bookmarkStart w:id="257" w:name="_Toc73026759"/>
      <w:bookmarkStart w:id="258" w:name="_Toc187761771"/>
      <w:r w:rsidRPr="00572C83">
        <w:t>5.7.1.3</w:t>
      </w:r>
      <w:r w:rsidRPr="00572C83">
        <w:tab/>
        <w:t>Use Case 2: 5GMS Hybrid Service</w:t>
      </w:r>
      <w:bookmarkEnd w:id="257"/>
      <w:bookmarkEnd w:id="258"/>
    </w:p>
    <w:p w14:paraId="1201F95F" w14:textId="77777777" w:rsidR="005344BF" w:rsidRPr="00572C83" w:rsidRDefault="005344BF" w:rsidP="005344BF">
      <w:pPr>
        <w:keepNext/>
        <w:rPr>
          <w:lang w:val="en-US"/>
        </w:rPr>
      </w:pPr>
      <w:r w:rsidRPr="00572C83">
        <w:rPr>
          <w:lang w:val="en-US"/>
        </w:rPr>
        <w:t>In a similar fashion as discussed in clause 5.7.1.2, a hybrid service is now offered by an MNO as part of 5G Media Streaming, according to the client architecture depicted in Figure 4.4.2.3</w:t>
      </w:r>
      <w:r w:rsidRPr="00572C83">
        <w:rPr>
          <w:lang w:val="en-US"/>
        </w:rPr>
        <w:noBreakHyphen/>
        <w:t xml:space="preserve">1. The service integrates 5GMS unicast-based and 5MBS-based delivery. The integration of 5G Broadcast based on </w:t>
      </w:r>
      <w:proofErr w:type="spellStart"/>
      <w:r w:rsidRPr="00572C83">
        <w:rPr>
          <w:lang w:val="en-US"/>
        </w:rPr>
        <w:t>enTV</w:t>
      </w:r>
      <w:proofErr w:type="spellEnd"/>
      <w:r w:rsidRPr="00572C83">
        <w:rPr>
          <w:lang w:val="en-US"/>
        </w:rPr>
        <w:t xml:space="preserve"> as defined in ETSI TS 103 720 is covered in key issue #7 in clause 5.8.</w:t>
      </w:r>
    </w:p>
    <w:p w14:paraId="70C87E9C" w14:textId="77777777" w:rsidR="005344BF" w:rsidRPr="00572C83" w:rsidRDefault="005344BF" w:rsidP="005344BF">
      <w:pPr>
        <w:keepNext/>
      </w:pPr>
      <w:r w:rsidRPr="00572C83">
        <w:t>In the hybrid case, the following functionalities are supported:</w:t>
      </w:r>
    </w:p>
    <w:p w14:paraId="56AE235A" w14:textId="77777777" w:rsidR="005344BF" w:rsidRPr="00572C83" w:rsidRDefault="005344BF" w:rsidP="005344BF">
      <w:pPr>
        <w:keepNext/>
        <w:ind w:left="720" w:hanging="360"/>
      </w:pPr>
      <w:r w:rsidRPr="00572C83">
        <w:rPr>
          <w:i/>
        </w:rPr>
        <w:t>-</w:t>
      </w:r>
      <w:r w:rsidRPr="00572C83">
        <w:rPr>
          <w:i/>
        </w:rPr>
        <w:tab/>
      </w:r>
      <w:r w:rsidRPr="00572C83">
        <w:t>Same service is offered through 5GMS unicast and 5MBS. Client decides which service to use depending on among others its capabilities, reception quality, etc.</w:t>
      </w:r>
    </w:p>
    <w:p w14:paraId="718F171F" w14:textId="77777777" w:rsidR="005344BF" w:rsidRPr="00572C83" w:rsidRDefault="005344BF" w:rsidP="005344BF">
      <w:pPr>
        <w:keepNext/>
        <w:ind w:left="720" w:hanging="360"/>
      </w:pPr>
      <w:r w:rsidRPr="00572C83">
        <w:rPr>
          <w:i/>
        </w:rPr>
        <w:t>-</w:t>
      </w:r>
      <w:r w:rsidRPr="00572C83">
        <w:rPr>
          <w:i/>
        </w:rPr>
        <w:tab/>
      </w:r>
      <w:r w:rsidRPr="00572C83">
        <w:t>Content may be targeted, for example for ad insertion (targeted to users, regions, etc.).</w:t>
      </w:r>
    </w:p>
    <w:p w14:paraId="197701E4" w14:textId="77777777" w:rsidR="005344BF" w:rsidRPr="00572C83" w:rsidRDefault="005344BF" w:rsidP="005344BF">
      <w:pPr>
        <w:ind w:left="720" w:hanging="360"/>
      </w:pPr>
      <w:r w:rsidRPr="00572C83">
        <w:rPr>
          <w:i/>
        </w:rPr>
        <w:t>-</w:t>
      </w:r>
      <w:r w:rsidRPr="00572C83">
        <w:rPr>
          <w:i/>
        </w:rPr>
        <w:tab/>
      </w:r>
      <w:r w:rsidRPr="00572C83">
        <w:t>Enhanced content quality by additional unicast (e.g. through scalable/layered coding or equivalent means) subject to availability of DVB codecs supporting this.</w:t>
      </w:r>
    </w:p>
    <w:p w14:paraId="05904499" w14:textId="77777777" w:rsidR="005344BF" w:rsidRPr="00572C83" w:rsidRDefault="005344BF" w:rsidP="005344BF">
      <w:pPr>
        <w:ind w:left="720" w:hanging="360"/>
      </w:pPr>
      <w:r w:rsidRPr="00572C83">
        <w:rPr>
          <w:i/>
        </w:rPr>
        <w:t>-</w:t>
      </w:r>
      <w:r w:rsidRPr="00572C83">
        <w:rPr>
          <w:i/>
        </w:rPr>
        <w:tab/>
      </w:r>
      <w:r w:rsidRPr="00572C83">
        <w:t>Content may be offered that certain components are available on unicast only, but are combined in the 5GMS client for a combined service.</w:t>
      </w:r>
    </w:p>
    <w:p w14:paraId="0AA460FA" w14:textId="77777777" w:rsidR="005344BF" w:rsidRPr="00572C83" w:rsidRDefault="005344BF" w:rsidP="005344BF">
      <w:pPr>
        <w:ind w:left="720" w:hanging="360"/>
      </w:pPr>
      <w:r w:rsidRPr="00572C83">
        <w:rPr>
          <w:i/>
        </w:rPr>
        <w:t>-</w:t>
      </w:r>
      <w:r w:rsidRPr="00572C83">
        <w:rPr>
          <w:i/>
        </w:rPr>
        <w:tab/>
      </w:r>
      <w:r w:rsidRPr="00572C83">
        <w:t>Fast service start-up and service acquisition while maintaining efficient delivery on broadcast. Different aspects may matter depending on device and service types.</w:t>
      </w:r>
    </w:p>
    <w:p w14:paraId="5F28FD8F" w14:textId="77777777" w:rsidR="005344BF" w:rsidRPr="00572C83" w:rsidRDefault="005344BF" w:rsidP="005344BF">
      <w:pPr>
        <w:ind w:left="720" w:hanging="360"/>
      </w:pPr>
      <w:r w:rsidRPr="00572C83">
        <w:rPr>
          <w:i/>
        </w:rPr>
        <w:t>-</w:t>
      </w:r>
      <w:r w:rsidRPr="00572C83">
        <w:rPr>
          <w:i/>
        </w:rPr>
        <w:tab/>
      </w:r>
      <w:r w:rsidRPr="00572C83">
        <w:t>Unicast-based error recovery if reception on a primary distribution is lossy.</w:t>
      </w:r>
    </w:p>
    <w:p w14:paraId="42942D44" w14:textId="77777777" w:rsidR="005344BF" w:rsidRPr="00572C83" w:rsidRDefault="005344BF" w:rsidP="005344BF">
      <w:pPr>
        <w:ind w:left="720" w:hanging="360"/>
      </w:pPr>
      <w:r w:rsidRPr="00572C83">
        <w:rPr>
          <w:i/>
        </w:rPr>
        <w:t>-</w:t>
      </w:r>
      <w:r w:rsidRPr="00572C83">
        <w:rPr>
          <w:i/>
        </w:rPr>
        <w:tab/>
      </w:r>
      <w:r w:rsidRPr="00572C83">
        <w:t>Auxiliary components on unicast, for example alternative languages or views.</w:t>
      </w:r>
    </w:p>
    <w:p w14:paraId="49996D22" w14:textId="77777777" w:rsidR="005344BF" w:rsidRPr="00572C83" w:rsidRDefault="005344BF" w:rsidP="005344BF">
      <w:pPr>
        <w:ind w:left="720" w:hanging="360"/>
      </w:pPr>
      <w:r w:rsidRPr="00572C83">
        <w:rPr>
          <w:i/>
        </w:rPr>
        <w:t>-</w:t>
      </w:r>
      <w:r w:rsidRPr="00572C83">
        <w:rPr>
          <w:i/>
        </w:rPr>
        <w:tab/>
      </w:r>
      <w:r w:rsidRPr="00572C83">
        <w:t>Audience Measurement.</w:t>
      </w:r>
    </w:p>
    <w:p w14:paraId="1DFC8C9E" w14:textId="77777777" w:rsidR="005344BF" w:rsidRPr="00572C83" w:rsidRDefault="005344BF" w:rsidP="005344BF">
      <w:pPr>
        <w:ind w:left="720" w:hanging="360"/>
      </w:pPr>
      <w:r w:rsidRPr="00572C83">
        <w:rPr>
          <w:i/>
        </w:rPr>
        <w:t>-</w:t>
      </w:r>
      <w:r w:rsidRPr="00572C83">
        <w:rPr>
          <w:i/>
        </w:rPr>
        <w:tab/>
      </w:r>
      <w:r w:rsidRPr="00572C83">
        <w:t>Ad Tracking.</w:t>
      </w:r>
    </w:p>
    <w:p w14:paraId="7CAB4603" w14:textId="77777777" w:rsidR="005344BF" w:rsidRPr="00572C83" w:rsidRDefault="005344BF" w:rsidP="005344BF">
      <w:pPr>
        <w:pStyle w:val="Heading3"/>
      </w:pPr>
      <w:bookmarkStart w:id="259" w:name="_Toc73026760"/>
      <w:bookmarkStart w:id="260" w:name="_Toc187761772"/>
      <w:r w:rsidRPr="00572C83">
        <w:t>5.7.2</w:t>
      </w:r>
      <w:r w:rsidRPr="00572C83">
        <w:tab/>
        <w:t>Identified Issues</w:t>
      </w:r>
      <w:bookmarkEnd w:id="259"/>
      <w:bookmarkEnd w:id="260"/>
    </w:p>
    <w:p w14:paraId="51A9DF45" w14:textId="77777777" w:rsidR="005344BF" w:rsidRPr="00572C83" w:rsidRDefault="005344BF" w:rsidP="005344BF">
      <w:pPr>
        <w:pStyle w:val="Heading4"/>
      </w:pPr>
      <w:bookmarkStart w:id="261" w:name="_Toc73026761"/>
      <w:bookmarkStart w:id="262" w:name="_Toc187761773"/>
      <w:r w:rsidRPr="00572C83">
        <w:t>5.7.2.1</w:t>
      </w:r>
      <w:r w:rsidRPr="00572C83">
        <w:tab/>
        <w:t>General</w:t>
      </w:r>
      <w:bookmarkEnd w:id="261"/>
      <w:bookmarkEnd w:id="262"/>
    </w:p>
    <w:p w14:paraId="7CE72F68" w14:textId="77777777" w:rsidR="005344BF" w:rsidRPr="00572C83" w:rsidRDefault="005344BF" w:rsidP="005344BF">
      <w:r w:rsidRPr="00572C83">
        <w:t>This clause collects identified issues for different flavours of the hybrid use case.</w:t>
      </w:r>
    </w:p>
    <w:p w14:paraId="4C12A4B6" w14:textId="77777777" w:rsidR="005344BF" w:rsidRPr="00572C83" w:rsidRDefault="005344BF" w:rsidP="005344BF">
      <w:pPr>
        <w:pStyle w:val="Heading4"/>
      </w:pPr>
      <w:bookmarkStart w:id="263" w:name="_Toc73026762"/>
      <w:bookmarkStart w:id="264" w:name="_Toc187761774"/>
      <w:r w:rsidRPr="00572C83">
        <w:t>5.7.2.2</w:t>
      </w:r>
      <w:r w:rsidRPr="00572C83">
        <w:tab/>
        <w:t>Use Case 1: External Hybrid Service</w:t>
      </w:r>
      <w:bookmarkEnd w:id="263"/>
      <w:bookmarkEnd w:id="264"/>
    </w:p>
    <w:p w14:paraId="0245C4BF" w14:textId="77777777" w:rsidR="005344BF" w:rsidRPr="00572C83" w:rsidRDefault="005344BF" w:rsidP="005344BF">
      <w:r w:rsidRPr="00572C83">
        <w:t>For use case 1, this is expected to be solved outside 3GPP. A service provider may provide the same service with different instances over different 5G distribution systems. DVB is currently developing the relevant Commercial Requirements for this purpose.</w:t>
      </w:r>
    </w:p>
    <w:p w14:paraId="499972B5" w14:textId="77777777" w:rsidR="005344BF" w:rsidRPr="00572C83" w:rsidRDefault="005344BF" w:rsidP="005344BF">
      <w:r w:rsidRPr="00572C83">
        <w:t>No immediate gaps in 3GPP are identified.</w:t>
      </w:r>
    </w:p>
    <w:p w14:paraId="1ED260C0" w14:textId="77777777" w:rsidR="005344BF" w:rsidRPr="00572C83" w:rsidRDefault="005344BF" w:rsidP="005344BF">
      <w:pPr>
        <w:pStyle w:val="Heading4"/>
      </w:pPr>
      <w:bookmarkStart w:id="265" w:name="_Toc73026763"/>
      <w:bookmarkStart w:id="266" w:name="_Toc187761775"/>
      <w:r w:rsidRPr="00572C83">
        <w:t>5.7.2.3</w:t>
      </w:r>
      <w:r w:rsidRPr="00572C83">
        <w:tab/>
        <w:t>Use Case 2: 5GMS Hybrid Service</w:t>
      </w:r>
      <w:bookmarkEnd w:id="265"/>
      <w:bookmarkEnd w:id="266"/>
    </w:p>
    <w:p w14:paraId="07D66BD0" w14:textId="77777777" w:rsidR="005344BF" w:rsidRPr="00572C83" w:rsidRDefault="005344BF" w:rsidP="005344BF">
      <w:pPr>
        <w:keepNext/>
      </w:pPr>
      <w:r w:rsidRPr="00572C83">
        <w:t>The use case is depicted in the figures provided in clause 4.4.5.3 and 4.4.5.4. Three different options are considered, that only marginally differentiate.</w:t>
      </w:r>
    </w:p>
    <w:p w14:paraId="47F2B7AB" w14:textId="77777777" w:rsidR="005344BF" w:rsidRPr="00572C83" w:rsidRDefault="005344BF" w:rsidP="005344BF">
      <w:pPr>
        <w:keepNext/>
      </w:pPr>
      <w:r w:rsidRPr="00572C83">
        <w:t>In the following, ten different scenarios are identified:</w:t>
      </w:r>
    </w:p>
    <w:p w14:paraId="457D024C" w14:textId="77777777" w:rsidR="005344BF" w:rsidRPr="00572C83" w:rsidRDefault="005344BF" w:rsidP="005344BF">
      <w:pPr>
        <w:pStyle w:val="B10"/>
        <w:keepNext/>
      </w:pPr>
      <w:r w:rsidRPr="00572C83">
        <w:t>1.</w:t>
      </w:r>
      <w:r w:rsidRPr="00572C83">
        <w:tab/>
      </w:r>
      <w:r w:rsidRPr="00572C83">
        <w:rPr>
          <w:b/>
          <w:bCs/>
        </w:rPr>
        <w:t>Fast 5GMS session start-up</w:t>
      </w:r>
      <w:r w:rsidRPr="00572C83">
        <w:t xml:space="preserve"> via unicast while the 5MBS Client is waiting for initial multicast/broadcast packets to start arriving via MBS</w:t>
      </w:r>
      <w:r w:rsidRPr="00572C83">
        <w:noBreakHyphen/>
        <w:t>4.</w:t>
      </w:r>
    </w:p>
    <w:p w14:paraId="67CDFC04" w14:textId="77777777" w:rsidR="005344BF" w:rsidRPr="00572C83" w:rsidRDefault="005344BF" w:rsidP="005344BF">
      <w:pPr>
        <w:pStyle w:val="B10"/>
        <w:keepNext/>
      </w:pPr>
      <w:r w:rsidRPr="00572C83">
        <w:t>2.</w:t>
      </w:r>
      <w:r w:rsidRPr="00572C83">
        <w:tab/>
      </w:r>
      <w:r w:rsidRPr="00572C83">
        <w:rPr>
          <w:b/>
          <w:bCs/>
        </w:rPr>
        <w:t>Unicast recovery</w:t>
      </w:r>
      <w:r w:rsidRPr="00572C83">
        <w:t xml:space="preserve"> of the application payload data carried in multicast/broadcast packets that are not successfully received via MBS</w:t>
      </w:r>
      <w:r w:rsidRPr="00572C83">
        <w:noBreakHyphen/>
        <w:t>4, in a manner that is transparent to the 5GMS Client.</w:t>
      </w:r>
    </w:p>
    <w:p w14:paraId="644A208F" w14:textId="77777777" w:rsidR="005344BF" w:rsidRPr="00572C83" w:rsidRDefault="005344BF" w:rsidP="005344BF">
      <w:pPr>
        <w:pStyle w:val="B10"/>
        <w:keepNext/>
      </w:pPr>
      <w:r w:rsidRPr="00572C83">
        <w:t>3.</w:t>
      </w:r>
      <w:r w:rsidRPr="00572C83">
        <w:tab/>
      </w:r>
      <w:r w:rsidRPr="00572C83">
        <w:rPr>
          <w:b/>
          <w:bCs/>
        </w:rPr>
        <w:t>5GMS session continuity</w:t>
      </w:r>
      <w:r w:rsidRPr="00572C83">
        <w:t xml:space="preserve"> when multicast/broadcast service is temporarily unavailable, in a manner that is transparent to the 5GMSd-aware application.</w:t>
      </w:r>
    </w:p>
    <w:p w14:paraId="0ACFF880" w14:textId="77777777" w:rsidR="005344BF" w:rsidRPr="00572C83" w:rsidRDefault="005344BF" w:rsidP="005344BF">
      <w:pPr>
        <w:pStyle w:val="B10"/>
      </w:pPr>
      <w:r w:rsidRPr="00572C83">
        <w:t>4.</w:t>
      </w:r>
      <w:r w:rsidRPr="00572C83">
        <w:tab/>
        <w:t xml:space="preserve">Switching the operating mode of a 5GMS session to unicast under the direction of network-based </w:t>
      </w:r>
      <w:r w:rsidRPr="00572C83">
        <w:rPr>
          <w:b/>
          <w:bCs/>
        </w:rPr>
        <w:t>multicast operation on demand</w:t>
      </w:r>
      <w:r w:rsidRPr="00572C83">
        <w:t xml:space="preserve"> (</w:t>
      </w:r>
      <w:proofErr w:type="spellStart"/>
      <w:r w:rsidRPr="00572C83">
        <w:t>MooD</w:t>
      </w:r>
      <w:proofErr w:type="spellEnd"/>
      <w:r w:rsidRPr="00572C83">
        <w:t>), in a manner that is transparent to the 5GMS Client.</w:t>
      </w:r>
    </w:p>
    <w:p w14:paraId="677D0537" w14:textId="77777777" w:rsidR="005344BF" w:rsidRPr="00572C83" w:rsidRDefault="005344BF" w:rsidP="005344BF">
      <w:pPr>
        <w:pStyle w:val="B10"/>
      </w:pPr>
      <w:r w:rsidRPr="00572C83">
        <w:t>5.</w:t>
      </w:r>
      <w:r w:rsidRPr="00572C83">
        <w:tab/>
      </w:r>
      <w:r w:rsidRPr="00572C83">
        <w:rPr>
          <w:b/>
          <w:bCs/>
        </w:rPr>
        <w:t>Enhanced service quality</w:t>
      </w:r>
      <w:r w:rsidRPr="00572C83">
        <w:t>, for which content quality is enhanced by additional unicast (e.g. through scalable/layered coding or equivalent means).</w:t>
      </w:r>
    </w:p>
    <w:p w14:paraId="423DEA18" w14:textId="77777777" w:rsidR="005344BF" w:rsidRPr="00572C83" w:rsidRDefault="005344BF" w:rsidP="005344BF">
      <w:pPr>
        <w:pStyle w:val="B10"/>
      </w:pPr>
      <w:r w:rsidRPr="00572C83">
        <w:t>6.</w:t>
      </w:r>
      <w:r w:rsidRPr="00572C83">
        <w:tab/>
      </w:r>
      <w:r w:rsidRPr="00572C83">
        <w:rPr>
          <w:b/>
          <w:bCs/>
        </w:rPr>
        <w:t>Component replacement</w:t>
      </w:r>
      <w:r w:rsidRPr="00572C83">
        <w:t>, for example a component provided over 5MBS session is replaced by a unicast component.</w:t>
      </w:r>
    </w:p>
    <w:p w14:paraId="5C4A6FC3" w14:textId="77777777" w:rsidR="005344BF" w:rsidRPr="00572C83" w:rsidRDefault="005344BF" w:rsidP="005344BF">
      <w:pPr>
        <w:pStyle w:val="B10"/>
      </w:pPr>
      <w:r w:rsidRPr="00572C83">
        <w:t>7.</w:t>
      </w:r>
      <w:r w:rsidRPr="00572C83">
        <w:tab/>
      </w:r>
      <w:r w:rsidRPr="00572C83">
        <w:rPr>
          <w:b/>
          <w:bCs/>
        </w:rPr>
        <w:t>Time-shifted viewing</w:t>
      </w:r>
      <w:r w:rsidRPr="00572C83">
        <w:t xml:space="preserve">: a 5GMSd client decided to watch the service in </w:t>
      </w:r>
      <w:proofErr w:type="spellStart"/>
      <w:r w:rsidRPr="00572C83">
        <w:t>timeshift</w:t>
      </w:r>
      <w:proofErr w:type="spellEnd"/>
      <w:r w:rsidRPr="00572C83">
        <w:t xml:space="preserve"> mode and hence switches to unicast distribution.</w:t>
      </w:r>
    </w:p>
    <w:p w14:paraId="2EAE6BE6" w14:textId="77777777" w:rsidR="005344BF" w:rsidRPr="00572C83" w:rsidRDefault="005344BF" w:rsidP="005344BF">
      <w:pPr>
        <w:pStyle w:val="B10"/>
      </w:pPr>
      <w:r w:rsidRPr="00572C83">
        <w:t>8.</w:t>
      </w:r>
      <w:r w:rsidRPr="00572C83">
        <w:tab/>
      </w:r>
      <w:r w:rsidRPr="00572C83">
        <w:rPr>
          <w:b/>
          <w:bCs/>
        </w:rPr>
        <w:t>Content may be targeted</w:t>
      </w:r>
      <w:r w:rsidRPr="00572C83">
        <w:t>, for example for ad insertion (targeted to users, regions, etc.).</w:t>
      </w:r>
    </w:p>
    <w:p w14:paraId="746E2B25" w14:textId="77777777" w:rsidR="005344BF" w:rsidRPr="00572C83" w:rsidRDefault="005344BF" w:rsidP="005344BF">
      <w:pPr>
        <w:pStyle w:val="B10"/>
      </w:pPr>
      <w:r w:rsidRPr="00572C83">
        <w:t>9.</w:t>
      </w:r>
      <w:r w:rsidRPr="00572C83">
        <w:tab/>
      </w:r>
      <w:r w:rsidRPr="00572C83">
        <w:rPr>
          <w:b/>
          <w:bCs/>
        </w:rPr>
        <w:t>Reporting</w:t>
      </w:r>
      <w:r w:rsidRPr="00572C83">
        <w:t xml:space="preserve"> is done also for the 5MBS service.</w:t>
      </w:r>
    </w:p>
    <w:p w14:paraId="417A2D6B" w14:textId="77777777" w:rsidR="005344BF" w:rsidRPr="00572C83" w:rsidRDefault="005344BF" w:rsidP="005344BF">
      <w:pPr>
        <w:pStyle w:val="B10"/>
      </w:pPr>
      <w:r w:rsidRPr="00572C83">
        <w:t>10.</w:t>
      </w:r>
      <w:r w:rsidRPr="00572C83">
        <w:tab/>
      </w:r>
      <w:r w:rsidRPr="00572C83">
        <w:rPr>
          <w:b/>
          <w:bCs/>
        </w:rPr>
        <w:t>Interactive Service</w:t>
      </w:r>
      <w:r w:rsidRPr="00572C83">
        <w:t xml:space="preserve"> for example with a presentation layer being included.</w:t>
      </w:r>
    </w:p>
    <w:p w14:paraId="072D28D5" w14:textId="77777777" w:rsidR="005344BF" w:rsidRPr="00572C83" w:rsidRDefault="005344BF" w:rsidP="00316CD1">
      <w:pPr>
        <w:pStyle w:val="B10"/>
        <w:keepNext/>
        <w:ind w:left="0" w:firstLine="0"/>
      </w:pPr>
      <w:r w:rsidRPr="00572C83">
        <w:t>Categorization of the scenarios above can be done in the following four dimensions:</w:t>
      </w:r>
    </w:p>
    <w:p w14:paraId="6A842760" w14:textId="77777777" w:rsidR="005344BF" w:rsidRPr="00572C83" w:rsidRDefault="005344BF" w:rsidP="005344BF">
      <w:pPr>
        <w:pStyle w:val="B10"/>
        <w:keepNext/>
      </w:pPr>
      <w:r w:rsidRPr="00572C83">
        <w:t>A.</w:t>
      </w:r>
      <w:r w:rsidRPr="00572C83">
        <w:tab/>
        <w:t>Is the same content provided through 5GMS unicast and 5MBS?</w:t>
      </w:r>
    </w:p>
    <w:p w14:paraId="6AE79053" w14:textId="77777777" w:rsidR="005344BF" w:rsidRPr="00572C83" w:rsidRDefault="005344BF" w:rsidP="005344BF">
      <w:pPr>
        <w:pStyle w:val="B2"/>
        <w:keepNext/>
      </w:pPr>
      <w:r w:rsidRPr="00572C83">
        <w:t>-</w:t>
      </w:r>
      <w:r w:rsidRPr="00572C83">
        <w:tab/>
        <w:t>yes: scenario 2 (unicast recovery), scenario 3 (session continuity) and scenario 4 (</w:t>
      </w:r>
      <w:proofErr w:type="spellStart"/>
      <w:r w:rsidRPr="00572C83">
        <w:t>MooD</w:t>
      </w:r>
      <w:proofErr w:type="spellEnd"/>
      <w:r w:rsidRPr="00572C83">
        <w:t>).</w:t>
      </w:r>
    </w:p>
    <w:p w14:paraId="5098A30F" w14:textId="77777777" w:rsidR="005344BF" w:rsidRPr="00572C83" w:rsidRDefault="005344BF" w:rsidP="005344BF">
      <w:pPr>
        <w:pStyle w:val="B2"/>
        <w:keepNext/>
      </w:pPr>
      <w:r w:rsidRPr="00572C83">
        <w:t>-</w:t>
      </w:r>
      <w:r w:rsidRPr="00572C83">
        <w:tab/>
      </w:r>
      <w:r w:rsidRPr="00572C83">
        <w:tab/>
        <w:t>no: scenario 5 (enhanced service quality), scenario 6 (component replacement), scenario 8 (content targeting) and 10 (interactive service).</w:t>
      </w:r>
    </w:p>
    <w:p w14:paraId="0AB4474D" w14:textId="77777777" w:rsidR="005344BF" w:rsidRPr="00572C83" w:rsidRDefault="005344BF" w:rsidP="005344BF">
      <w:pPr>
        <w:pStyle w:val="B2"/>
        <w:keepNext/>
      </w:pPr>
      <w:r w:rsidRPr="00572C83">
        <w:t>-</w:t>
      </w:r>
      <w:r w:rsidRPr="00572C83">
        <w:tab/>
        <w:t>unclear: scenario 1 (Fast Start-up) and scenario 7 (time-shifted viewing).</w:t>
      </w:r>
    </w:p>
    <w:p w14:paraId="41200813" w14:textId="77777777" w:rsidR="005344BF" w:rsidRPr="00572C83" w:rsidRDefault="005344BF" w:rsidP="005344BF">
      <w:pPr>
        <w:pStyle w:val="B2"/>
      </w:pPr>
      <w:r w:rsidRPr="00572C83">
        <w:t>-</w:t>
      </w:r>
      <w:r w:rsidRPr="00572C83">
        <w:tab/>
        <w:t>orthogonal: scenario 9 (Reporting).</w:t>
      </w:r>
    </w:p>
    <w:p w14:paraId="04E2961A" w14:textId="77777777" w:rsidR="005344BF" w:rsidRPr="00572C83" w:rsidRDefault="005344BF" w:rsidP="005344BF">
      <w:pPr>
        <w:pStyle w:val="B10"/>
        <w:keepNext/>
      </w:pPr>
      <w:r w:rsidRPr="00572C83">
        <w:t>B.</w:t>
      </w:r>
      <w:r w:rsidRPr="00572C83">
        <w:tab/>
        <w:t>Is only one delivery mode (i.e. either 5MBS or unicast) consumed at the same time or multiple simultaneously?</w:t>
      </w:r>
    </w:p>
    <w:p w14:paraId="03A504B8" w14:textId="77777777" w:rsidR="005344BF" w:rsidRPr="00572C83" w:rsidRDefault="005344BF" w:rsidP="005344BF">
      <w:pPr>
        <w:pStyle w:val="B2"/>
        <w:keepNext/>
      </w:pPr>
      <w:r w:rsidRPr="00572C83">
        <w:t>-</w:t>
      </w:r>
      <w:r w:rsidRPr="00572C83">
        <w:tab/>
        <w:t>multiple continuously: scenario 5 (enhanced service quality), scenario 6 (component replacement), scenario 9 (Reporting), 10 (interactive service).</w:t>
      </w:r>
    </w:p>
    <w:p w14:paraId="6CB2ACD4" w14:textId="77777777" w:rsidR="005344BF" w:rsidRPr="00572C83" w:rsidRDefault="005344BF" w:rsidP="005344BF">
      <w:pPr>
        <w:pStyle w:val="B2"/>
        <w:keepNext/>
      </w:pPr>
      <w:r w:rsidRPr="00572C83">
        <w:t>-</w:t>
      </w:r>
      <w:r w:rsidRPr="00572C83">
        <w:tab/>
        <w:t>multiple sporadically: scenario 1 (Fast Startup), scenario 2 (unicast recovery).</w:t>
      </w:r>
    </w:p>
    <w:p w14:paraId="1D9D44BE" w14:textId="77777777" w:rsidR="005344BF" w:rsidRPr="00572C83" w:rsidRDefault="005344BF" w:rsidP="005344BF">
      <w:pPr>
        <w:pStyle w:val="B2"/>
      </w:pPr>
      <w:r w:rsidRPr="00572C83">
        <w:t>-</w:t>
      </w:r>
      <w:r w:rsidRPr="00572C83">
        <w:tab/>
        <w:t>only one mode at a time: scenario 3 (session continuity), scenario 4 (</w:t>
      </w:r>
      <w:proofErr w:type="spellStart"/>
      <w:r w:rsidRPr="00572C83">
        <w:t>MooD</w:t>
      </w:r>
      <w:proofErr w:type="spellEnd"/>
      <w:r w:rsidRPr="00572C83">
        <w:t>), scenario 7 (time-shifted viewing), scenario 8 (content targeting).</w:t>
      </w:r>
    </w:p>
    <w:p w14:paraId="3562ED17" w14:textId="77777777" w:rsidR="005344BF" w:rsidRPr="00572C83" w:rsidRDefault="005344BF" w:rsidP="005344BF">
      <w:pPr>
        <w:pStyle w:val="B10"/>
        <w:keepNext/>
      </w:pPr>
      <w:r w:rsidRPr="00572C83">
        <w:t>C.</w:t>
      </w:r>
      <w:r w:rsidRPr="00572C83">
        <w:tab/>
        <w:t xml:space="preserve">Which entity decides the delivery mode (unicast, 5MBS) to be used: Application, Media Player, Media </w:t>
      </w:r>
      <w:proofErr w:type="spellStart"/>
      <w:r w:rsidRPr="00572C83">
        <w:t>Ssession</w:t>
      </w:r>
      <w:proofErr w:type="spellEnd"/>
      <w:r w:rsidRPr="00572C83">
        <w:t xml:space="preserve"> Handler, 5MBS Client, 5GMS AF, MBSTF?</w:t>
      </w:r>
    </w:p>
    <w:p w14:paraId="2F2E4A72" w14:textId="77777777" w:rsidR="005344BF" w:rsidRPr="00572C83" w:rsidRDefault="005344BF" w:rsidP="005344BF">
      <w:pPr>
        <w:pStyle w:val="B2"/>
        <w:keepNext/>
      </w:pPr>
      <w:r w:rsidRPr="00572C83">
        <w:t>-</w:t>
      </w:r>
      <w:r w:rsidRPr="00572C83">
        <w:tab/>
        <w:t>Application: 10 (interactive service).</w:t>
      </w:r>
    </w:p>
    <w:p w14:paraId="1DEACF02" w14:textId="77777777" w:rsidR="005344BF" w:rsidRPr="00572C83" w:rsidRDefault="005344BF" w:rsidP="005344BF">
      <w:pPr>
        <w:pStyle w:val="B2"/>
        <w:keepNext/>
      </w:pPr>
      <w:r w:rsidRPr="00572C83">
        <w:t>-</w:t>
      </w:r>
      <w:r w:rsidRPr="00572C83">
        <w:tab/>
        <w:t>Media Session Handler: scenario 9 (Reporting).</w:t>
      </w:r>
    </w:p>
    <w:p w14:paraId="5414402A" w14:textId="77777777" w:rsidR="005344BF" w:rsidRPr="00572C83" w:rsidRDefault="005344BF" w:rsidP="005344BF">
      <w:pPr>
        <w:pStyle w:val="B2"/>
        <w:keepNext/>
      </w:pPr>
      <w:r w:rsidRPr="00572C83">
        <w:t>-</w:t>
      </w:r>
      <w:r w:rsidRPr="00572C83">
        <w:tab/>
        <w:t>Media Player: scenario 1 (Fast Start-up), scenario 5 (enhanced service quality), scenario 6 (component replacement), scenario 7 (time-shifted viewing), scenario 8 (content targeting).</w:t>
      </w:r>
    </w:p>
    <w:p w14:paraId="27EE6D31" w14:textId="77777777" w:rsidR="005344BF" w:rsidRPr="00572C83" w:rsidRDefault="005344BF" w:rsidP="005344BF">
      <w:pPr>
        <w:pStyle w:val="B2"/>
        <w:keepNext/>
      </w:pPr>
      <w:r w:rsidRPr="00572C83">
        <w:t>-</w:t>
      </w:r>
      <w:r w:rsidRPr="00572C83">
        <w:tab/>
        <w:t>5MBS client: scenario 2 (unicast recovery) scenario 3 (session continuity).</w:t>
      </w:r>
    </w:p>
    <w:p w14:paraId="00DFB3CA" w14:textId="77777777" w:rsidR="005344BF" w:rsidRPr="00572C83" w:rsidRDefault="005344BF" w:rsidP="005344BF">
      <w:pPr>
        <w:pStyle w:val="B2"/>
      </w:pPr>
      <w:r w:rsidRPr="00572C83">
        <w:t>-</w:t>
      </w:r>
      <w:r w:rsidRPr="00572C83">
        <w:tab/>
        <w:t>AF: scenario 4 (</w:t>
      </w:r>
      <w:proofErr w:type="spellStart"/>
      <w:r w:rsidRPr="00572C83">
        <w:t>MooD</w:t>
      </w:r>
      <w:proofErr w:type="spellEnd"/>
      <w:r w:rsidRPr="00572C83">
        <w:t>).</w:t>
      </w:r>
    </w:p>
    <w:p w14:paraId="21010EB2" w14:textId="77777777" w:rsidR="005344BF" w:rsidRPr="00572C83" w:rsidRDefault="005344BF" w:rsidP="005344BF">
      <w:pPr>
        <w:pStyle w:val="B10"/>
        <w:keepNext/>
      </w:pPr>
      <w:r w:rsidRPr="00572C83">
        <w:t>D.</w:t>
      </w:r>
      <w:r w:rsidRPr="00572C83">
        <w:tab/>
        <w:t>Which setups provide requirements for 5GMSd AS to Media Player delivery latency?</w:t>
      </w:r>
    </w:p>
    <w:p w14:paraId="409D92FD" w14:textId="77777777" w:rsidR="005344BF" w:rsidRPr="00572C83" w:rsidRDefault="005344BF" w:rsidP="005344BF">
      <w:pPr>
        <w:pStyle w:val="B2"/>
        <w:keepNext/>
      </w:pPr>
      <w:r w:rsidRPr="00572C83">
        <w:t>-</w:t>
      </w:r>
      <w:r w:rsidRPr="00572C83">
        <w:tab/>
        <w:t>Unicast and 5MBS the same: scenario 3 (session continuity), scenario 4 (</w:t>
      </w:r>
      <w:proofErr w:type="spellStart"/>
      <w:r w:rsidRPr="00572C83">
        <w:t>MooD</w:t>
      </w:r>
      <w:proofErr w:type="spellEnd"/>
      <w:r w:rsidRPr="00572C83">
        <w:t>), scenario 5 (enhanced service quality), scenario 6 (component replacement).</w:t>
      </w:r>
    </w:p>
    <w:p w14:paraId="781CCE75" w14:textId="77777777" w:rsidR="005344BF" w:rsidRPr="00572C83" w:rsidRDefault="005344BF" w:rsidP="005344BF">
      <w:pPr>
        <w:pStyle w:val="B2"/>
        <w:keepNext/>
      </w:pPr>
      <w:r w:rsidRPr="00572C83">
        <w:t>-</w:t>
      </w:r>
      <w:r w:rsidRPr="00572C83">
        <w:tab/>
        <w:t>Unicast faster than 5MBS: scenario 1 (Fast Startup), scenario 2 (unicast recovery).</w:t>
      </w:r>
    </w:p>
    <w:p w14:paraId="04295F3C" w14:textId="77777777" w:rsidR="005344BF" w:rsidRPr="00572C83" w:rsidRDefault="005344BF" w:rsidP="005344BF">
      <w:pPr>
        <w:pStyle w:val="B2"/>
        <w:keepNext/>
      </w:pPr>
      <w:r w:rsidRPr="00572C83">
        <w:t>-</w:t>
      </w:r>
      <w:r w:rsidRPr="00572C83">
        <w:tab/>
        <w:t>No requirements: scenario 9 (Reporting), 10 (interactive service).</w:t>
      </w:r>
    </w:p>
    <w:p w14:paraId="423736AC" w14:textId="77777777" w:rsidR="005344BF" w:rsidRPr="00572C83" w:rsidRDefault="005344BF" w:rsidP="005344BF">
      <w:pPr>
        <w:pStyle w:val="B2"/>
      </w:pPr>
      <w:r w:rsidRPr="00572C83">
        <w:t>-</w:t>
      </w:r>
      <w:r w:rsidRPr="00572C83">
        <w:tab/>
        <w:t>5MBS faster than unicast: scenario 7 (time-shifted viewing), scenario 8 (content targeting).</w:t>
      </w:r>
    </w:p>
    <w:p w14:paraId="5B392EF6" w14:textId="355D41C3" w:rsidR="005344BF" w:rsidRPr="00572C83" w:rsidRDefault="005344BF" w:rsidP="005344BF">
      <w:pPr>
        <w:pStyle w:val="Heading3"/>
      </w:pPr>
      <w:bookmarkStart w:id="267" w:name="_Toc73026764"/>
      <w:bookmarkStart w:id="268" w:name="_Toc187761776"/>
      <w:r w:rsidRPr="00572C83">
        <w:t>5.7.3</w:t>
      </w:r>
      <w:r w:rsidRPr="00572C83">
        <w:tab/>
        <w:t>Conclusions and Next Steps</w:t>
      </w:r>
      <w:bookmarkEnd w:id="267"/>
      <w:bookmarkEnd w:id="268"/>
    </w:p>
    <w:p w14:paraId="3BCB8256" w14:textId="77777777" w:rsidR="005344BF" w:rsidRPr="00572C83" w:rsidRDefault="005344BF" w:rsidP="00316CD1">
      <w:pPr>
        <w:pStyle w:val="B10"/>
        <w:keepNext/>
        <w:ind w:left="0" w:firstLine="0"/>
        <w:rPr>
          <w:rFonts w:eastAsia="SimSun"/>
          <w:lang w:val="en-US"/>
        </w:rPr>
      </w:pPr>
      <w:r w:rsidRPr="00572C83">
        <w:rPr>
          <w:rFonts w:eastAsia="SimSun"/>
          <w:lang w:val="en-US"/>
        </w:rPr>
        <w:t>As a result of the content of this technical report, the following next steps are proposed:</w:t>
      </w:r>
    </w:p>
    <w:p w14:paraId="0953F776" w14:textId="77777777" w:rsidR="005344BF" w:rsidRPr="00572C83" w:rsidRDefault="005344BF" w:rsidP="00316CD1">
      <w:pPr>
        <w:pStyle w:val="B10"/>
        <w:keepNext/>
      </w:pPr>
      <w:r w:rsidRPr="00572C83">
        <w:rPr>
          <w:rFonts w:eastAsia="SimSun"/>
          <w:lang w:val="en-US"/>
        </w:rPr>
        <w:t>1.</w:t>
      </w:r>
      <w:r w:rsidRPr="00572C83">
        <w:rPr>
          <w:rFonts w:eastAsia="SimSun"/>
          <w:lang w:val="en-US"/>
        </w:rPr>
        <w:tab/>
        <w:t>Architectural Extensions:</w:t>
      </w:r>
      <w:r w:rsidRPr="00572C83">
        <w:t xml:space="preserve"> Architecture and call flows for the following hybrid 5GMS unicast and 5MBS scenarios with high priority (based on existing functionalities in eMBMS): (</w:t>
      </w:r>
      <w:proofErr w:type="spellStart"/>
      <w:r w:rsidRPr="00572C83">
        <w:t>i</w:t>
      </w:r>
      <w:proofErr w:type="spellEnd"/>
      <w:r w:rsidRPr="00572C83">
        <w:t>) Interactive Service, (ii) Session Continuity, (iii) Time-shifted viewing, (iv) Targeted content replacement, (v) Reporting, and (vi) Unicast recovery. Additional functionalities such as (</w:t>
      </w:r>
      <w:proofErr w:type="spellStart"/>
      <w:r w:rsidRPr="00572C83">
        <w:t>i</w:t>
      </w:r>
      <w:proofErr w:type="spellEnd"/>
      <w:r w:rsidRPr="00572C83">
        <w:t>) Enhanced service quality, (ii) Component replacement, and (iii) Fast start-up may be addressed as well if time permits.</w:t>
      </w:r>
    </w:p>
    <w:p w14:paraId="754911A7" w14:textId="77777777" w:rsidR="005344BF" w:rsidRPr="00572C83" w:rsidRDefault="005344BF" w:rsidP="005344BF">
      <w:pPr>
        <w:pStyle w:val="B10"/>
      </w:pPr>
      <w:r w:rsidRPr="00572C83">
        <w:rPr>
          <w:rFonts w:eastAsia="SimSun"/>
          <w:lang w:val="en-US"/>
        </w:rPr>
        <w:t>2.</w:t>
      </w:r>
      <w:r w:rsidRPr="00572C83">
        <w:rPr>
          <w:rFonts w:eastAsia="SimSun"/>
          <w:lang w:val="en-US"/>
        </w:rPr>
        <w:tab/>
        <w:t xml:space="preserve">Protocol </w:t>
      </w:r>
      <w:r w:rsidRPr="00572C83">
        <w:rPr>
          <w:rFonts w:eastAsia="SimSun"/>
        </w:rPr>
        <w:t>Extensions</w:t>
      </w:r>
      <w:r w:rsidRPr="00572C83">
        <w:rPr>
          <w:rFonts w:eastAsia="SimSun"/>
          <w:lang w:val="en-US"/>
        </w:rPr>
        <w:t>:</w:t>
      </w:r>
      <w:r w:rsidRPr="00572C83">
        <w:t xml:space="preserve"> The required functions of the reference points for hybrid services need to be checked against existing functions in TS 26.501, TS 26.511, TS 26.512, TS 26.346, TS 26.347 and TS 26.348 and extended if needed.</w:t>
      </w:r>
    </w:p>
    <w:p w14:paraId="102C9921" w14:textId="77777777" w:rsidR="005C2232" w:rsidRPr="00572C83" w:rsidRDefault="005C2232" w:rsidP="005C2232">
      <w:pPr>
        <w:pStyle w:val="Heading2"/>
        <w:rPr>
          <w:lang w:val="en-US"/>
        </w:rPr>
      </w:pPr>
      <w:bookmarkStart w:id="269" w:name="_Toc73026765"/>
      <w:bookmarkStart w:id="270" w:name="_Toc187761777"/>
      <w:r w:rsidRPr="00572C83">
        <w:rPr>
          <w:lang w:val="en-US"/>
        </w:rPr>
        <w:t>5.8</w:t>
      </w:r>
      <w:r w:rsidRPr="00572C83">
        <w:rPr>
          <w:lang w:val="en-US"/>
        </w:rPr>
        <w:tab/>
        <w:t xml:space="preserve">Key Issue #7: </w:t>
      </w:r>
      <w:r w:rsidRPr="00572C83">
        <w:rPr>
          <w:noProof/>
        </w:rPr>
        <w:t>5GMS via eMBMS</w:t>
      </w:r>
      <w:bookmarkEnd w:id="269"/>
      <w:bookmarkEnd w:id="270"/>
    </w:p>
    <w:p w14:paraId="19FB37FE" w14:textId="77777777" w:rsidR="005C2232" w:rsidRPr="00572C83" w:rsidRDefault="005C2232" w:rsidP="005C2232">
      <w:pPr>
        <w:pStyle w:val="Heading3"/>
      </w:pPr>
      <w:bookmarkStart w:id="271" w:name="_Toc73026766"/>
      <w:bookmarkStart w:id="272" w:name="_Toc187761778"/>
      <w:r w:rsidRPr="00572C83">
        <w:t>5.8.1</w:t>
      </w:r>
      <w:r w:rsidRPr="00572C83">
        <w:tab/>
        <w:t>Description</w:t>
      </w:r>
      <w:bookmarkEnd w:id="271"/>
      <w:bookmarkEnd w:id="272"/>
    </w:p>
    <w:p w14:paraId="559FDD2B" w14:textId="77777777" w:rsidR="005C2232" w:rsidRPr="00572C83" w:rsidRDefault="005C2232" w:rsidP="005C2232">
      <w:pPr>
        <w:overflowPunct w:val="0"/>
        <w:autoSpaceDE w:val="0"/>
        <w:autoSpaceDN w:val="0"/>
        <w:adjustRightInd w:val="0"/>
        <w:textAlignment w:val="baseline"/>
        <w:rPr>
          <w:lang w:val="en-US"/>
        </w:rPr>
      </w:pPr>
      <w:r w:rsidRPr="00572C83">
        <w:rPr>
          <w:lang w:val="en-US"/>
        </w:rPr>
        <w:t xml:space="preserve">This key issue proposes to study interworking of 5GMS with EPC and in particular with </w:t>
      </w:r>
      <w:r w:rsidRPr="00572C83">
        <w:rPr>
          <w:noProof/>
        </w:rPr>
        <w:t>eMBMS</w:t>
      </w:r>
      <w:r w:rsidRPr="00572C83">
        <w:rPr>
          <w:lang w:val="en-US"/>
        </w:rPr>
        <w:t xml:space="preserve"> and provide a solution such that the same service may be provided through EPC (unicast/broadcast) and 5GC (unicast/multicast).</w:t>
      </w:r>
    </w:p>
    <w:p w14:paraId="70F4A8EA" w14:textId="77777777" w:rsidR="005C2232" w:rsidRPr="00572C83" w:rsidRDefault="005C2232" w:rsidP="005C2232">
      <w:pPr>
        <w:overflowPunct w:val="0"/>
        <w:autoSpaceDE w:val="0"/>
        <w:autoSpaceDN w:val="0"/>
        <w:adjustRightInd w:val="0"/>
        <w:textAlignment w:val="baseline"/>
        <w:rPr>
          <w:lang w:val="en-US"/>
        </w:rPr>
      </w:pPr>
      <w:r w:rsidRPr="00572C83">
        <w:rPr>
          <w:lang w:val="en-US"/>
        </w:rPr>
        <w:t>In particular relevant is a 5GMS service with eMBMS  and ROM-services as well as High-Power High Tower (HPHT) and Single Frequency Network (SFN)  services, that are not supported in Rel-17 5MBS.</w:t>
      </w:r>
    </w:p>
    <w:p w14:paraId="7501013B" w14:textId="77777777" w:rsidR="005C2232" w:rsidRPr="00572C83" w:rsidRDefault="005C2232" w:rsidP="00631BD8">
      <w:pPr>
        <w:pStyle w:val="TH"/>
      </w:pPr>
      <w:r w:rsidRPr="00572C83">
        <w:object w:dxaOrig="16561" w:dyaOrig="9046" w14:anchorId="1B4C6563">
          <v:shape id="_x0000_i1040" type="#_x0000_t75" style="width:432.25pt;height:266.85pt" o:ole="">
            <v:imagedata r:id="rId65" o:title="" croptop="1653f" cropbottom="1653f" cropleft="6774f" cropright="3161f"/>
          </v:shape>
          <o:OLEObject Type="Embed" ProgID="Visio.Drawing.15" ShapeID="_x0000_i1040" DrawAspect="Content" ObjectID="_1798374769" r:id="rId66"/>
        </w:object>
      </w:r>
    </w:p>
    <w:p w14:paraId="429927C0" w14:textId="77777777" w:rsidR="005C2232" w:rsidRPr="00572C83" w:rsidRDefault="005C2232" w:rsidP="005C2232">
      <w:pPr>
        <w:pStyle w:val="TF"/>
        <w:rPr>
          <w:lang w:val="en-US"/>
        </w:rPr>
      </w:pPr>
      <w:r w:rsidRPr="00572C83">
        <w:t>Figure 5.8.1-1 Interworking of 5GMS with EPC</w:t>
      </w:r>
    </w:p>
    <w:p w14:paraId="0896B936" w14:textId="77777777" w:rsidR="005C2232" w:rsidRPr="00572C83" w:rsidRDefault="005C2232" w:rsidP="005C2232">
      <w:pPr>
        <w:overflowPunct w:val="0"/>
        <w:autoSpaceDE w:val="0"/>
        <w:autoSpaceDN w:val="0"/>
        <w:adjustRightInd w:val="0"/>
        <w:textAlignment w:val="baseline"/>
        <w:rPr>
          <w:lang w:val="en-US"/>
        </w:rPr>
      </w:pPr>
      <w:r w:rsidRPr="00572C83">
        <w:rPr>
          <w:lang w:val="en-US"/>
        </w:rPr>
        <w:t>The following aspects need to be considered</w:t>
      </w:r>
    </w:p>
    <w:p w14:paraId="194BF289" w14:textId="77777777" w:rsidR="005C2232" w:rsidRPr="00572C83" w:rsidRDefault="005C2232" w:rsidP="005C2232">
      <w:pPr>
        <w:ind w:left="720" w:hanging="360"/>
      </w:pPr>
      <w:r w:rsidRPr="00572C83">
        <w:rPr>
          <w:i/>
        </w:rPr>
        <w:t>-</w:t>
      </w:r>
      <w:r w:rsidRPr="00572C83">
        <w:rPr>
          <w:i/>
        </w:rPr>
        <w:tab/>
      </w:r>
      <w:r w:rsidRPr="00572C83">
        <w:t xml:space="preserve">The AF may be an “old” AF and only use 3GPP Release 16 </w:t>
      </w:r>
      <w:proofErr w:type="spellStart"/>
      <w:r w:rsidRPr="00572C83">
        <w:t>xMB</w:t>
      </w:r>
      <w:proofErr w:type="spellEnd"/>
      <w:r w:rsidRPr="00572C83">
        <w:t xml:space="preserve"> APIs</w:t>
      </w:r>
    </w:p>
    <w:p w14:paraId="11A421CD" w14:textId="77777777" w:rsidR="005C2232" w:rsidRPr="00572C83" w:rsidRDefault="005C2232" w:rsidP="005C2232">
      <w:pPr>
        <w:ind w:left="720" w:hanging="360"/>
      </w:pPr>
      <w:r w:rsidRPr="00572C83">
        <w:rPr>
          <w:i/>
        </w:rPr>
        <w:t>-</w:t>
      </w:r>
      <w:r w:rsidRPr="00572C83">
        <w:rPr>
          <w:i/>
        </w:rPr>
        <w:tab/>
      </w:r>
      <w:r w:rsidRPr="00572C83">
        <w:t xml:space="preserve">The AF may be a “new” AF and may support both, 3GPP </w:t>
      </w:r>
      <w:proofErr w:type="spellStart"/>
      <w:r w:rsidRPr="00572C83">
        <w:t>Rel</w:t>
      </w:r>
      <w:proofErr w:type="spellEnd"/>
      <w:r w:rsidRPr="00572C83">
        <w:t xml:space="preserve"> 16 </w:t>
      </w:r>
      <w:proofErr w:type="spellStart"/>
      <w:r w:rsidRPr="00572C83">
        <w:t>xMB</w:t>
      </w:r>
      <w:proofErr w:type="spellEnd"/>
      <w:r w:rsidRPr="00572C83">
        <w:t xml:space="preserve"> APIs and new 3GPP </w:t>
      </w:r>
      <w:proofErr w:type="spellStart"/>
      <w:r w:rsidRPr="00572C83">
        <w:t>Rel</w:t>
      </w:r>
      <w:proofErr w:type="spellEnd"/>
      <w:r w:rsidRPr="00572C83">
        <w:t xml:space="preserve"> 17 M1 or MB-M1 APIs.</w:t>
      </w:r>
    </w:p>
    <w:p w14:paraId="60B17982" w14:textId="6061C113" w:rsidR="005C2232" w:rsidRPr="00572C83" w:rsidRDefault="005C2232" w:rsidP="005C2232">
      <w:pPr>
        <w:rPr>
          <w:lang w:eastAsia="zh-CN"/>
        </w:rPr>
      </w:pPr>
      <w:r w:rsidRPr="00572C83">
        <w:t xml:space="preserve">A similar topic referred to as Interworking is also studied </w:t>
      </w:r>
      <w:r w:rsidR="004168CB" w:rsidRPr="00572C83">
        <w:t>TR 23.757 [</w:t>
      </w:r>
      <w:r w:rsidRPr="00572C83">
        <w:t xml:space="preserve">7]. In particular, solution 46 addresses some aspects on this matter. However, this </w:t>
      </w:r>
      <w:r w:rsidRPr="00572C83">
        <w:rPr>
          <w:lang w:eastAsia="zh-CN"/>
        </w:rPr>
        <w:t>proposes a solution to maintain service continuity when a UE moves between an NG-RAN that supports MBS and an E-UTRAN that supports eMBMS. The solution is based on solution 10 and architecture A.2 and requires the deployment of N26. It is not considered further in the present document.</w:t>
      </w:r>
    </w:p>
    <w:p w14:paraId="138F475F" w14:textId="77777777" w:rsidR="005C2232" w:rsidRPr="00572C83" w:rsidRDefault="005C2232" w:rsidP="005C2232">
      <w:pPr>
        <w:pStyle w:val="Heading3"/>
      </w:pPr>
      <w:bookmarkStart w:id="273" w:name="_Toc73026767"/>
      <w:bookmarkStart w:id="274" w:name="_Toc187761779"/>
      <w:r w:rsidRPr="00572C83">
        <w:t>5.8.2</w:t>
      </w:r>
      <w:r w:rsidRPr="00572C83">
        <w:tab/>
        <w:t>Identified Issues</w:t>
      </w:r>
      <w:bookmarkEnd w:id="273"/>
      <w:bookmarkEnd w:id="274"/>
    </w:p>
    <w:p w14:paraId="7AB1C480" w14:textId="77777777" w:rsidR="005C2232" w:rsidRPr="00572C83" w:rsidRDefault="005C2232" w:rsidP="005C2232">
      <w:pPr>
        <w:pStyle w:val="Heading4"/>
      </w:pPr>
      <w:bookmarkStart w:id="275" w:name="_Toc73026768"/>
      <w:bookmarkStart w:id="276" w:name="_Toc187761780"/>
      <w:r w:rsidRPr="00572C83">
        <w:t>5.8.2.1</w:t>
      </w:r>
      <w:r w:rsidRPr="00572C83">
        <w:tab/>
        <w:t>Introduction</w:t>
      </w:r>
      <w:bookmarkEnd w:id="275"/>
      <w:bookmarkEnd w:id="276"/>
    </w:p>
    <w:p w14:paraId="10CC5D29" w14:textId="77777777" w:rsidR="005C2232" w:rsidRPr="00572C83" w:rsidRDefault="005C2232" w:rsidP="005C2232">
      <w:pPr>
        <w:rPr>
          <w:lang w:eastAsia="zh-CN"/>
        </w:rPr>
      </w:pPr>
      <w:r w:rsidRPr="00572C83">
        <w:rPr>
          <w:lang w:eastAsia="zh-CN"/>
        </w:rPr>
        <w:t>The key issue under consideration in this key topic is the ability for a network provider to deploy 5GMS-based media streaming, using eMBMS bearers as developed for TV-distribution in Rel-16 to address the 5G Broadcast requirements to distribute the entire service or parts of the service. The combination of the two technologies is expected to be done to support use cases similarly as documented in clause 5.7.2.3 on the Hybrid 5MBS/5GMS service.</w:t>
      </w:r>
    </w:p>
    <w:p w14:paraId="0B1EAEB6" w14:textId="77777777" w:rsidR="005C2232" w:rsidRPr="00572C83" w:rsidRDefault="005C2232" w:rsidP="005C2232">
      <w:r w:rsidRPr="00572C83">
        <w:t>The combination of 5GMSd-based distribution with 5MBS is not considered in this key issue, because it relates to the hybrid service in clause 5.7. The main identified issue is the combination of 5GMSd unicast and eMBMS.</w:t>
      </w:r>
    </w:p>
    <w:p w14:paraId="3321342A" w14:textId="77777777" w:rsidR="005C2232" w:rsidRPr="00572C83" w:rsidRDefault="005C2232" w:rsidP="005C2232">
      <w:r w:rsidRPr="00572C83">
        <w:t>The core issues under discussion are different architecture options.</w:t>
      </w:r>
    </w:p>
    <w:p w14:paraId="1BDB0401" w14:textId="77777777" w:rsidR="005C2232" w:rsidRPr="00572C83" w:rsidRDefault="005C2232" w:rsidP="005C2232">
      <w:pPr>
        <w:pStyle w:val="Heading4"/>
      </w:pPr>
      <w:bookmarkStart w:id="277" w:name="_Toc73026769"/>
      <w:bookmarkStart w:id="278" w:name="_Toc187761781"/>
      <w:r w:rsidRPr="00572C83">
        <w:t>5.8.2.2</w:t>
      </w:r>
      <w:r w:rsidRPr="00572C83">
        <w:tab/>
        <w:t>Option A: 5GMS uses MBMS User Service</w:t>
      </w:r>
      <w:bookmarkEnd w:id="277"/>
      <w:bookmarkEnd w:id="278"/>
    </w:p>
    <w:p w14:paraId="3C355E8C" w14:textId="77777777" w:rsidR="005C2232" w:rsidRPr="00572C83" w:rsidRDefault="005C2232" w:rsidP="00631BD8">
      <w:pPr>
        <w:pStyle w:val="TH"/>
      </w:pPr>
      <w:r w:rsidRPr="00572C83">
        <w:object w:dxaOrig="16560" w:dyaOrig="9045" w14:anchorId="5CDA3498">
          <v:shape id="_x0000_i1041" type="#_x0000_t75" style="width:471.15pt;height:285.35pt" o:ole="">
            <v:imagedata r:id="rId67" o:title="" croptop="1653f" cropbottom="2463f" cropleft="7300f" cropright="3161f"/>
          </v:shape>
          <o:OLEObject Type="Embed" ProgID="Visio.Drawing.15" ShapeID="_x0000_i1041" DrawAspect="Content" ObjectID="_1798374770" r:id="rId68"/>
        </w:object>
      </w:r>
    </w:p>
    <w:p w14:paraId="667905F0" w14:textId="77777777" w:rsidR="005C2232" w:rsidRPr="00572C83" w:rsidRDefault="005C2232" w:rsidP="005C2232">
      <w:pPr>
        <w:pStyle w:val="TF"/>
        <w:rPr>
          <w:lang w:val="en-US"/>
        </w:rPr>
      </w:pPr>
      <w:r w:rsidRPr="00572C83">
        <w:t>Figure 5.8.2-1 Hybrid Services of 5GMS with eMBMS User Service (Option A)</w:t>
      </w:r>
    </w:p>
    <w:p w14:paraId="4BE5A34D" w14:textId="77777777" w:rsidR="005C2232" w:rsidRPr="00572C83" w:rsidRDefault="005C2232" w:rsidP="005C2232">
      <w:pPr>
        <w:keepNext/>
      </w:pPr>
      <w:r w:rsidRPr="00572C83">
        <w:t xml:space="preserve">In Option A, the 5GMSd Service provider acts as an eMBMS Content Provider. Figure 5.8.2-1 provides an architecture for which a 5GMSd Service provider uses </w:t>
      </w:r>
      <w:proofErr w:type="spellStart"/>
      <w:r w:rsidRPr="00572C83">
        <w:t>xMB</w:t>
      </w:r>
      <w:proofErr w:type="spellEnd"/>
      <w:r w:rsidRPr="00572C83">
        <w:t xml:space="preserve"> and MBMS user services for the distribution. Either of the following cases is expected to be of interest:</w:t>
      </w:r>
    </w:p>
    <w:p w14:paraId="43B69604" w14:textId="77777777" w:rsidR="005C2232" w:rsidRPr="00572C83" w:rsidRDefault="005C2232" w:rsidP="005C2232">
      <w:pPr>
        <w:pStyle w:val="B10"/>
        <w:keepNext/>
      </w:pPr>
      <w:r w:rsidRPr="00572C83">
        <w:t>-</w:t>
      </w:r>
      <w:r w:rsidRPr="00572C83">
        <w:tab/>
        <w:t>The unicast option is unavailable, and the content is distributed via eMBMS only.</w:t>
      </w:r>
    </w:p>
    <w:p w14:paraId="4EA5F783" w14:textId="77777777" w:rsidR="005C2232" w:rsidRPr="00572C83" w:rsidRDefault="005C2232" w:rsidP="005C2232">
      <w:pPr>
        <w:pStyle w:val="B10"/>
      </w:pPr>
      <w:r w:rsidRPr="00572C83">
        <w:t>-</w:t>
      </w:r>
      <w:r w:rsidRPr="00572C83">
        <w:tab/>
        <w:t>The unicast option is available, and the hybrid functionalities as defined in clause 5.7.2 are supported.</w:t>
      </w:r>
    </w:p>
    <w:p w14:paraId="5015312F" w14:textId="77777777" w:rsidR="005C2232" w:rsidRPr="00572C83" w:rsidRDefault="005C2232" w:rsidP="005C2232">
      <w:pPr>
        <w:pStyle w:val="Heading4"/>
      </w:pPr>
      <w:bookmarkStart w:id="279" w:name="_Toc73026770"/>
      <w:bookmarkStart w:id="280" w:name="_Toc187761782"/>
      <w:r w:rsidRPr="00572C83">
        <w:t>5.8.2.2</w:t>
      </w:r>
      <w:r w:rsidRPr="00572C83">
        <w:tab/>
        <w:t>Option B: 5MBS uses MBMS Transport-only Mode</w:t>
      </w:r>
      <w:bookmarkEnd w:id="279"/>
      <w:bookmarkEnd w:id="280"/>
    </w:p>
    <w:p w14:paraId="580CB4AF" w14:textId="77777777" w:rsidR="005C2232" w:rsidRPr="00572C83" w:rsidRDefault="005C2232" w:rsidP="00631BD8">
      <w:pPr>
        <w:pStyle w:val="TH"/>
      </w:pPr>
      <w:r w:rsidRPr="00572C83">
        <w:object w:dxaOrig="18630" w:dyaOrig="10665" w14:anchorId="3A209CD0">
          <v:shape id="_x0000_i1042" type="#_x0000_t75" style="width:475.05pt;height:313pt" o:ole="">
            <v:imagedata r:id="rId69" o:title="" croptop="1647f" cropbottom="2384f" cropleft="6262f" cropright="6122f"/>
          </v:shape>
          <o:OLEObject Type="Embed" ProgID="Visio.Drawing.15" ShapeID="_x0000_i1042" DrawAspect="Content" ObjectID="_1798374771" r:id="rId70"/>
        </w:object>
      </w:r>
    </w:p>
    <w:p w14:paraId="7A7C8AE4" w14:textId="77777777" w:rsidR="005C2232" w:rsidRPr="00572C83" w:rsidRDefault="005C2232" w:rsidP="005C2232">
      <w:pPr>
        <w:pStyle w:val="TF"/>
        <w:rPr>
          <w:lang w:val="en-US"/>
        </w:rPr>
      </w:pPr>
      <w:r w:rsidRPr="00572C83">
        <w:t>Figure 5.8.2-2 Hybrid Services of 5GMS with eMBMS Transport only mode (Option B)</w:t>
      </w:r>
    </w:p>
    <w:p w14:paraId="16E94D8F" w14:textId="77777777" w:rsidR="005C2232" w:rsidRPr="00572C83" w:rsidRDefault="005C2232" w:rsidP="005C2232">
      <w:pPr>
        <w:keepNext/>
      </w:pPr>
      <w:r w:rsidRPr="00572C83">
        <w:t>In Option B, provides the case for which the 5G MBS Service provider uses the transport-only mode of eMBMS in order to deliver content generated in the MBSTF. Figure 5.8.2-2 provides an architecture for which a 5G MBS Service provider interfaces with the relevant BM</w:t>
      </w:r>
      <w:r w:rsidRPr="00572C83">
        <w:noBreakHyphen/>
        <w:t xml:space="preserve">SC functionalities into MBSTF and MBSF for the </w:t>
      </w:r>
      <w:proofErr w:type="spellStart"/>
      <w:r w:rsidRPr="00572C83">
        <w:t>theMBMS</w:t>
      </w:r>
      <w:proofErr w:type="spellEnd"/>
      <w:r w:rsidRPr="00572C83">
        <w:t xml:space="preserve"> distribution. Again, both use cases are of interest:</w:t>
      </w:r>
    </w:p>
    <w:p w14:paraId="0F511CD3" w14:textId="77777777" w:rsidR="005C2232" w:rsidRPr="00572C83" w:rsidRDefault="005C2232" w:rsidP="005C2232">
      <w:pPr>
        <w:pStyle w:val="B10"/>
        <w:keepNext/>
      </w:pPr>
      <w:r w:rsidRPr="00572C83">
        <w:t>-</w:t>
      </w:r>
      <w:r w:rsidRPr="00572C83">
        <w:tab/>
        <w:t>The unicast option is unavailable, and the content is distributed via MBMS Bearer only.</w:t>
      </w:r>
    </w:p>
    <w:p w14:paraId="35CB9522" w14:textId="77777777" w:rsidR="005C2232" w:rsidRPr="00572C83" w:rsidRDefault="005C2232" w:rsidP="005C2232">
      <w:pPr>
        <w:pStyle w:val="B10"/>
        <w:keepNext/>
      </w:pPr>
      <w:r w:rsidRPr="00572C83">
        <w:t>-</w:t>
      </w:r>
      <w:r w:rsidRPr="00572C83">
        <w:tab/>
        <w:t>The unicast option is available, and the hybrid functionalities as defined in clause 5.7.2 are supported.</w:t>
      </w:r>
    </w:p>
    <w:p w14:paraId="5E2501F5" w14:textId="555F3AD1" w:rsidR="005C2232" w:rsidRPr="00572C83" w:rsidRDefault="005C2232" w:rsidP="005C2232">
      <w:pPr>
        <w:pStyle w:val="NO"/>
        <w:ind w:left="0" w:firstLine="0"/>
      </w:pPr>
      <w:r w:rsidRPr="00572C83">
        <w:t>At the client side, the 5MBS client acts as a MBMS-aware application and translates the service announcement into an MBMS service.</w:t>
      </w:r>
    </w:p>
    <w:p w14:paraId="4CC8EE38" w14:textId="77777777" w:rsidR="005C2232" w:rsidRPr="00572C83" w:rsidRDefault="005C2232" w:rsidP="005C2232">
      <w:pPr>
        <w:pStyle w:val="Heading4"/>
      </w:pPr>
      <w:bookmarkStart w:id="281" w:name="_Toc73026771"/>
      <w:bookmarkStart w:id="282" w:name="_Toc187761783"/>
      <w:r w:rsidRPr="00572C83">
        <w:t>5.8.2.3</w:t>
      </w:r>
      <w:r w:rsidRPr="00572C83">
        <w:tab/>
        <w:t>Option C: 5GC integration of MBMS</w:t>
      </w:r>
      <w:bookmarkEnd w:id="281"/>
      <w:bookmarkEnd w:id="282"/>
    </w:p>
    <w:p w14:paraId="5367A87E" w14:textId="77777777" w:rsidR="005C2232" w:rsidRPr="00572C83" w:rsidRDefault="005C2232" w:rsidP="005C2232">
      <w:pPr>
        <w:rPr>
          <w:lang w:val="en-US"/>
        </w:rPr>
      </w:pPr>
      <w:r w:rsidRPr="00572C83">
        <w:rPr>
          <w:lang w:val="en-US"/>
        </w:rPr>
        <w:t xml:space="preserve">In a third option (Option C), support of physical layer distribution over </w:t>
      </w:r>
      <w:proofErr w:type="spellStart"/>
      <w:r w:rsidRPr="00572C83">
        <w:rPr>
          <w:lang w:val="en-US"/>
        </w:rPr>
        <w:t>enTV</w:t>
      </w:r>
      <w:proofErr w:type="spellEnd"/>
      <w:r w:rsidRPr="00572C83">
        <w:rPr>
          <w:lang w:val="en-US"/>
        </w:rPr>
        <w:t xml:space="preserve"> is supported in 5GC. This option is not considered as it would have impacts on 5GC outside of the control of SA4.</w:t>
      </w:r>
    </w:p>
    <w:p w14:paraId="4AB7D4EC" w14:textId="77777777" w:rsidR="005C2232" w:rsidRPr="00572C83" w:rsidRDefault="005C2232" w:rsidP="005C2232">
      <w:pPr>
        <w:pStyle w:val="Heading4"/>
        <w:rPr>
          <w:lang w:val="en-US"/>
        </w:rPr>
      </w:pPr>
      <w:bookmarkStart w:id="283" w:name="_Toc73026772"/>
      <w:bookmarkStart w:id="284" w:name="_Toc187761784"/>
      <w:r w:rsidRPr="00572C83">
        <w:rPr>
          <w:lang w:val="en-US"/>
        </w:rPr>
        <w:t>5.8.2.4</w:t>
      </w:r>
      <w:r w:rsidRPr="00572C83">
        <w:rPr>
          <w:lang w:val="en-US"/>
        </w:rPr>
        <w:tab/>
        <w:t>Comparison of options</w:t>
      </w:r>
      <w:bookmarkEnd w:id="283"/>
      <w:bookmarkEnd w:id="284"/>
    </w:p>
    <w:p w14:paraId="097031D6" w14:textId="77777777" w:rsidR="005C2232" w:rsidRPr="00572C83" w:rsidRDefault="005C2232" w:rsidP="005C2232">
      <w:pPr>
        <w:keepNext/>
        <w:rPr>
          <w:lang w:val="en-US"/>
        </w:rPr>
      </w:pPr>
      <w:r w:rsidRPr="00572C83">
        <w:rPr>
          <w:lang w:val="en-US"/>
        </w:rPr>
        <w:t>Table 5.8.2-1 provides an overview of benefits and drawbacks.</w:t>
      </w:r>
    </w:p>
    <w:p w14:paraId="303498E3" w14:textId="77777777" w:rsidR="005C2232" w:rsidRPr="00572C83" w:rsidRDefault="005C2232" w:rsidP="005C2232">
      <w:pPr>
        <w:pStyle w:val="TH"/>
        <w:rPr>
          <w:rFonts w:ascii="Times New Roman" w:hAnsi="Times New Roman"/>
        </w:rPr>
      </w:pPr>
      <w:r w:rsidRPr="00572C83">
        <w:rPr>
          <w:rFonts w:eastAsia="SimSun"/>
        </w:rPr>
        <w:t>Table 6.3.2-1: Impacted Reference Points for different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820"/>
        <w:gridCol w:w="2971"/>
      </w:tblGrid>
      <w:tr w:rsidR="005C2232" w:rsidRPr="00572C83" w14:paraId="1304D600" w14:textId="77777777" w:rsidTr="005C2232">
        <w:tc>
          <w:tcPr>
            <w:tcW w:w="1838" w:type="dxa"/>
            <w:shd w:val="clear" w:color="auto" w:fill="D9D9D9"/>
          </w:tcPr>
          <w:p w14:paraId="6CDA1481" w14:textId="77777777" w:rsidR="005C2232" w:rsidRPr="00572C83" w:rsidRDefault="005C2232" w:rsidP="005C2232">
            <w:pPr>
              <w:pStyle w:val="TAH"/>
              <w:rPr>
                <w:rFonts w:cs="Arial"/>
                <w:szCs w:val="18"/>
              </w:rPr>
            </w:pPr>
            <w:r w:rsidRPr="00572C83">
              <w:t>Options</w:t>
            </w:r>
          </w:p>
        </w:tc>
        <w:tc>
          <w:tcPr>
            <w:tcW w:w="4820" w:type="dxa"/>
            <w:shd w:val="clear" w:color="auto" w:fill="D9D9D9"/>
          </w:tcPr>
          <w:p w14:paraId="0551831E" w14:textId="77777777" w:rsidR="005C2232" w:rsidRPr="00572C83" w:rsidRDefault="005C2232" w:rsidP="005C2232">
            <w:pPr>
              <w:pStyle w:val="TAH"/>
            </w:pPr>
            <w:r w:rsidRPr="00572C83">
              <w:t>Benefits</w:t>
            </w:r>
          </w:p>
        </w:tc>
        <w:tc>
          <w:tcPr>
            <w:tcW w:w="2971" w:type="dxa"/>
            <w:shd w:val="clear" w:color="auto" w:fill="D9D9D9"/>
          </w:tcPr>
          <w:p w14:paraId="231FB8E4" w14:textId="77777777" w:rsidR="005C2232" w:rsidRPr="00572C83" w:rsidRDefault="005C2232" w:rsidP="005C2232">
            <w:pPr>
              <w:pStyle w:val="TAH"/>
            </w:pPr>
            <w:r w:rsidRPr="00572C83">
              <w:t>Drawbacks</w:t>
            </w:r>
          </w:p>
        </w:tc>
      </w:tr>
      <w:tr w:rsidR="005C2232" w:rsidRPr="00572C83" w14:paraId="46997083" w14:textId="77777777" w:rsidTr="005C2232">
        <w:tc>
          <w:tcPr>
            <w:tcW w:w="1838" w:type="dxa"/>
            <w:shd w:val="clear" w:color="auto" w:fill="auto"/>
          </w:tcPr>
          <w:p w14:paraId="3B92894E" w14:textId="77777777" w:rsidR="005C2232" w:rsidRPr="00572C83" w:rsidRDefault="005C2232" w:rsidP="005C2232">
            <w:pPr>
              <w:pStyle w:val="TAL"/>
            </w:pPr>
            <w:r w:rsidRPr="00572C83">
              <w:t>Option A:</w:t>
            </w:r>
            <w:r w:rsidRPr="00572C83">
              <w:br/>
              <w:t>5GMS uses MBMS User Service</w:t>
            </w:r>
          </w:p>
        </w:tc>
        <w:tc>
          <w:tcPr>
            <w:tcW w:w="4820" w:type="dxa"/>
            <w:shd w:val="clear" w:color="auto" w:fill="auto"/>
          </w:tcPr>
          <w:p w14:paraId="7FAA3DDD" w14:textId="77777777" w:rsidR="005C2232" w:rsidRPr="00572C83" w:rsidRDefault="005C2232" w:rsidP="005C2232">
            <w:pPr>
              <w:pStyle w:val="TAL"/>
            </w:pPr>
            <w:r w:rsidRPr="00572C83">
              <w:t>This has no impact on the 5MBS System; only 5GMS needs to be updated to provide content over eMBMS and the 5GMS client can find the MBMS service and connect to get access to the bearer.</w:t>
            </w:r>
          </w:p>
          <w:p w14:paraId="411440E5" w14:textId="77777777" w:rsidR="005C2232" w:rsidRPr="00572C83" w:rsidRDefault="005C2232" w:rsidP="005C2232">
            <w:pPr>
              <w:pStyle w:val="TALcontinuation"/>
              <w:spacing w:before="60"/>
            </w:pPr>
            <w:r w:rsidRPr="00572C83">
              <w:t>It is a benefit that 5GMS can be combined quite easily with eMBMS for delivering 5GMS content over eMBMS as well as to provide hybrid services.</w:t>
            </w:r>
          </w:p>
        </w:tc>
        <w:tc>
          <w:tcPr>
            <w:tcW w:w="2971" w:type="dxa"/>
            <w:shd w:val="clear" w:color="auto" w:fill="auto"/>
          </w:tcPr>
          <w:p w14:paraId="410A638A" w14:textId="77777777" w:rsidR="005C2232" w:rsidRPr="00572C83" w:rsidRDefault="005C2232" w:rsidP="005C2232">
            <w:pPr>
              <w:pStyle w:val="TAL"/>
            </w:pPr>
            <w:r w:rsidRPr="00572C83">
              <w:t>Someone deploying 5MBS and eMBMS needs to implement both, BMSC and MBSF/MBSTF functionalities on the server and the MBMS client and the 5MBS client need to be implement.</w:t>
            </w:r>
          </w:p>
        </w:tc>
      </w:tr>
      <w:tr w:rsidR="005C2232" w:rsidRPr="00572C83" w14:paraId="25F1E475" w14:textId="77777777" w:rsidTr="005C2232">
        <w:tc>
          <w:tcPr>
            <w:tcW w:w="1838" w:type="dxa"/>
            <w:shd w:val="clear" w:color="auto" w:fill="auto"/>
          </w:tcPr>
          <w:p w14:paraId="077E2118" w14:textId="77777777" w:rsidR="005C2232" w:rsidRPr="00572C83" w:rsidRDefault="005C2232" w:rsidP="005C2232">
            <w:pPr>
              <w:pStyle w:val="TAL"/>
            </w:pPr>
            <w:r w:rsidRPr="00572C83">
              <w:t>Option B:</w:t>
            </w:r>
            <w:r w:rsidRPr="00572C83">
              <w:br/>
              <w:t>5MBS uses MBMS transport-only mode</w:t>
            </w:r>
          </w:p>
        </w:tc>
        <w:tc>
          <w:tcPr>
            <w:tcW w:w="4820" w:type="dxa"/>
            <w:shd w:val="clear" w:color="auto" w:fill="auto"/>
          </w:tcPr>
          <w:p w14:paraId="0CC83E7C" w14:textId="77777777" w:rsidR="005C2232" w:rsidRPr="00572C83" w:rsidRDefault="005C2232" w:rsidP="005C2232">
            <w:pPr>
              <w:pStyle w:val="TAL"/>
            </w:pPr>
            <w:r w:rsidRPr="00572C83">
              <w:t>It is expected that the MBSTF will provide most of the delivery functions that are anyway needed from the BM</w:t>
            </w:r>
            <w:r w:rsidRPr="00572C83">
              <w:noBreakHyphen/>
              <w:t>SC. Based on this, adding the relevant MBMS Bearer service to the MBSTF should be trivial.</w:t>
            </w:r>
          </w:p>
          <w:p w14:paraId="7911C754" w14:textId="77777777" w:rsidR="005C2232" w:rsidRPr="00572C83" w:rsidRDefault="005C2232" w:rsidP="005C2232">
            <w:pPr>
              <w:pStyle w:val="TALcontinuation"/>
              <w:spacing w:before="60"/>
            </w:pPr>
            <w:r w:rsidRPr="00572C83">
              <w:t>The delivery functions can re-used and harmonized in a single specification.</w:t>
            </w:r>
          </w:p>
          <w:p w14:paraId="3A18C8C4" w14:textId="77777777" w:rsidR="005C2232" w:rsidRPr="00572C83" w:rsidRDefault="005C2232" w:rsidP="005C2232">
            <w:pPr>
              <w:pStyle w:val="TALcontinuation"/>
              <w:spacing w:before="60"/>
            </w:pPr>
            <w:r w:rsidRPr="00572C83">
              <w:t>The benefits of extensions to the new interfaces and protocols defined in 5MBS are also available to the MBMS Bearer service.</w:t>
            </w:r>
          </w:p>
        </w:tc>
        <w:tc>
          <w:tcPr>
            <w:tcW w:w="2971" w:type="dxa"/>
            <w:shd w:val="clear" w:color="auto" w:fill="auto"/>
          </w:tcPr>
          <w:p w14:paraId="63DAECBB" w14:textId="77777777" w:rsidR="005C2232" w:rsidRPr="00572C83" w:rsidRDefault="005C2232" w:rsidP="005C2232">
            <w:pPr>
              <w:pStyle w:val="TAL"/>
            </w:pPr>
            <w:r w:rsidRPr="00572C83">
              <w:t>The MBSTF needs a new interface to provide connection to BMSC for transport-only delivery. The same for the MBSF. Similar the 5MBS client needs these interfaces.</w:t>
            </w:r>
          </w:p>
          <w:p w14:paraId="60B8A07E" w14:textId="77777777" w:rsidR="005C2232" w:rsidRPr="00572C83" w:rsidRDefault="005C2232" w:rsidP="005C2232">
            <w:pPr>
              <w:pStyle w:val="TALcontinuation"/>
              <w:spacing w:before="60"/>
            </w:pPr>
            <w:r w:rsidRPr="00572C83">
              <w:t>To deliver 5GMS content via eMBMS, 5MBS needs to be implemented.</w:t>
            </w:r>
          </w:p>
        </w:tc>
      </w:tr>
      <w:tr w:rsidR="005C2232" w:rsidRPr="00572C83" w14:paraId="72680A90" w14:textId="77777777" w:rsidTr="005C2232">
        <w:tc>
          <w:tcPr>
            <w:tcW w:w="1838" w:type="dxa"/>
            <w:shd w:val="clear" w:color="auto" w:fill="auto"/>
          </w:tcPr>
          <w:p w14:paraId="4BD61872" w14:textId="77777777" w:rsidR="005C2232" w:rsidRPr="00572C83" w:rsidRDefault="005C2232" w:rsidP="005C2232">
            <w:pPr>
              <w:pStyle w:val="TAL"/>
            </w:pPr>
            <w:r w:rsidRPr="00572C83">
              <w:t>Option C:</w:t>
            </w:r>
            <w:r w:rsidRPr="00572C83">
              <w:br/>
              <w:t>5MBS implements MBMS M1 interface</w:t>
            </w:r>
          </w:p>
        </w:tc>
        <w:tc>
          <w:tcPr>
            <w:tcW w:w="4820" w:type="dxa"/>
            <w:shd w:val="clear" w:color="auto" w:fill="auto"/>
          </w:tcPr>
          <w:p w14:paraId="6F74B33D" w14:textId="77777777" w:rsidR="005C2232" w:rsidRPr="00572C83" w:rsidRDefault="005C2232" w:rsidP="005C2232">
            <w:pPr>
              <w:pStyle w:val="TAL"/>
            </w:pPr>
            <w:r w:rsidRPr="00572C83">
              <w:t xml:space="preserve">The equipment needed to support both </w:t>
            </w:r>
            <w:proofErr w:type="spellStart"/>
            <w:r w:rsidRPr="00572C83">
              <w:t>enTV</w:t>
            </w:r>
            <w:proofErr w:type="spellEnd"/>
            <w:r w:rsidRPr="00572C83">
              <w:t xml:space="preserve"> and </w:t>
            </w:r>
            <w:proofErr w:type="spellStart"/>
            <w:r w:rsidRPr="00572C83">
              <w:t>and</w:t>
            </w:r>
            <w:proofErr w:type="spellEnd"/>
            <w:r w:rsidRPr="00572C83">
              <w:t xml:space="preserve"> 5MBS is minimized as 5MBS includes the MBMS GW functionality.</w:t>
            </w:r>
          </w:p>
        </w:tc>
        <w:tc>
          <w:tcPr>
            <w:tcW w:w="2971" w:type="dxa"/>
            <w:shd w:val="clear" w:color="auto" w:fill="auto"/>
          </w:tcPr>
          <w:p w14:paraId="6B0D2597" w14:textId="77777777" w:rsidR="005C2232" w:rsidRPr="00572C83" w:rsidRDefault="005C2232" w:rsidP="005C2232">
            <w:pPr>
              <w:pStyle w:val="TAL"/>
            </w:pPr>
            <w:r w:rsidRPr="00572C83">
              <w:t>MBMS GW functionality is simple, so no benefit for this.</w:t>
            </w:r>
          </w:p>
        </w:tc>
      </w:tr>
    </w:tbl>
    <w:p w14:paraId="1C6A2822" w14:textId="77777777" w:rsidR="005C2232" w:rsidRPr="00572C83" w:rsidRDefault="005C2232" w:rsidP="005C2232">
      <w:pPr>
        <w:pStyle w:val="TAN"/>
      </w:pPr>
    </w:p>
    <w:p w14:paraId="2F925088" w14:textId="77777777" w:rsidR="005C2232" w:rsidRPr="00572C83" w:rsidRDefault="005C2232" w:rsidP="005C2232">
      <w:pPr>
        <w:pStyle w:val="Heading3"/>
      </w:pPr>
      <w:bookmarkStart w:id="285" w:name="_Toc73026773"/>
      <w:bookmarkStart w:id="286" w:name="_Toc187761785"/>
      <w:r w:rsidRPr="00572C83">
        <w:t>5.8.3</w:t>
      </w:r>
      <w:r w:rsidRPr="00572C83">
        <w:tab/>
        <w:t>Conclusions</w:t>
      </w:r>
      <w:bookmarkEnd w:id="285"/>
      <w:bookmarkEnd w:id="286"/>
    </w:p>
    <w:p w14:paraId="1B284361" w14:textId="77777777" w:rsidR="005C2232" w:rsidRPr="00572C83" w:rsidRDefault="005C2232" w:rsidP="005C2232">
      <w:r w:rsidRPr="00572C83">
        <w:t xml:space="preserve">Based on the discussion, it is proposed to </w:t>
      </w:r>
    </w:p>
    <w:p w14:paraId="72ADAF23" w14:textId="77777777" w:rsidR="005C2232" w:rsidRPr="00572C83" w:rsidRDefault="005C2232" w:rsidP="005C2232">
      <w:pPr>
        <w:pStyle w:val="B10"/>
      </w:pPr>
      <w:r w:rsidRPr="00572C83">
        <w:t>1)</w:t>
      </w:r>
      <w:r w:rsidRPr="00572C83">
        <w:tab/>
        <w:t xml:space="preserve">focus on Option A as it is the simplest way to distribute 5GMS content via MBMS </w:t>
      </w:r>
    </w:p>
    <w:p w14:paraId="0C24B5D3" w14:textId="77777777" w:rsidR="005C2232" w:rsidRPr="00572C83" w:rsidRDefault="005C2232" w:rsidP="005C2232">
      <w:pPr>
        <w:pStyle w:val="B10"/>
      </w:pPr>
      <w:r w:rsidRPr="00572C83">
        <w:t>2)</w:t>
      </w:r>
      <w:r w:rsidRPr="00572C83">
        <w:tab/>
        <w:t>further study option B to what extent this option is feasible based on the SA2 defined architecture</w:t>
      </w:r>
    </w:p>
    <w:p w14:paraId="77600689" w14:textId="77777777" w:rsidR="005C2232" w:rsidRPr="00572C83" w:rsidRDefault="005C2232" w:rsidP="005C2232">
      <w:pPr>
        <w:pStyle w:val="B10"/>
      </w:pPr>
      <w:r w:rsidRPr="00572C83">
        <w:t>3)</w:t>
      </w:r>
      <w:r w:rsidRPr="00572C83">
        <w:tab/>
        <w:t>not pursue option C.</w:t>
      </w:r>
    </w:p>
    <w:p w14:paraId="39E7C063" w14:textId="77777777" w:rsidR="005C2232" w:rsidRPr="00572C83" w:rsidRDefault="005C2232" w:rsidP="005C2232">
      <w:pPr>
        <w:keepNext/>
      </w:pPr>
      <w:r w:rsidRPr="00572C83">
        <w:rPr>
          <w:rFonts w:eastAsia="SimSun"/>
          <w:lang w:val="en-US"/>
        </w:rPr>
        <w:t>To support 5GMS over eMBMS</w:t>
      </w:r>
      <w:r w:rsidRPr="00572C83">
        <w:t xml:space="preserve">, it is proposed to define the architectural enhancements, call flows and procedures for </w:t>
      </w:r>
      <w:r w:rsidRPr="00572C83">
        <w:rPr>
          <w:rFonts w:eastAsia="SimSun"/>
          <w:lang w:val="en-US"/>
        </w:rPr>
        <w:t xml:space="preserve">5GMS using MBMS User Services as well as hybrid 5GMS services via MBMS User Services and unicast. Stage-3 aspects to support these functionalities include extensions on 5GMS Protocols as well as extensions in </w:t>
      </w:r>
      <w:proofErr w:type="spellStart"/>
      <w:r w:rsidRPr="00572C83">
        <w:rPr>
          <w:rFonts w:eastAsia="SimSun"/>
          <w:lang w:val="en-US"/>
        </w:rPr>
        <w:t>xMB</w:t>
      </w:r>
      <w:proofErr w:type="spellEnd"/>
      <w:r w:rsidRPr="00572C83">
        <w:rPr>
          <w:rFonts w:eastAsia="SimSun"/>
          <w:lang w:val="en-US"/>
        </w:rPr>
        <w:t>, MBMS user services and MBMS-APIs.</w:t>
      </w:r>
    </w:p>
    <w:p w14:paraId="0ACC714E" w14:textId="77777777" w:rsidR="005C2232" w:rsidRPr="00572C83" w:rsidRDefault="005C2232" w:rsidP="005C2232">
      <w:pPr>
        <w:pStyle w:val="B10"/>
        <w:ind w:left="0" w:firstLine="0"/>
        <w:rPr>
          <w:rFonts w:eastAsia="SimSun"/>
          <w:lang w:val="en-US"/>
        </w:rPr>
      </w:pPr>
      <w:r w:rsidRPr="00572C83">
        <w:rPr>
          <w:rFonts w:eastAsia="SimSun"/>
          <w:lang w:val="en-US"/>
        </w:rPr>
        <w:t xml:space="preserve">Furthermore, it is proposed to </w:t>
      </w:r>
      <w:r w:rsidRPr="00572C83">
        <w:t>further study to what extent "5MBS uses MBMS transport-only mode” as introduced in clause 5.8.2.2 is feasible based on the SA2 defined architecture and address potential normative work at a later stage.</w:t>
      </w:r>
    </w:p>
    <w:p w14:paraId="4D15B16E" w14:textId="77777777" w:rsidR="005C2232" w:rsidRPr="00572C83" w:rsidRDefault="005C2232" w:rsidP="005C2232">
      <w:pPr>
        <w:pStyle w:val="Heading3"/>
      </w:pPr>
      <w:bookmarkStart w:id="287" w:name="_Toc73026774"/>
      <w:bookmarkStart w:id="288" w:name="_Toc187761786"/>
      <w:r w:rsidRPr="00572C83">
        <w:t>5.8.4</w:t>
      </w:r>
      <w:r w:rsidRPr="00572C83">
        <w:tab/>
        <w:t>Recommended Next Steps</w:t>
      </w:r>
      <w:bookmarkEnd w:id="287"/>
      <w:bookmarkEnd w:id="288"/>
    </w:p>
    <w:p w14:paraId="54449EAE" w14:textId="77777777" w:rsidR="005C2232" w:rsidRPr="00572C83" w:rsidRDefault="005C2232" w:rsidP="005C2232">
      <w:pPr>
        <w:keepNext/>
      </w:pPr>
      <w:r w:rsidRPr="00572C83">
        <w:t>Based on the considerations in clause 5.8.2, the following aspects deserve normative documentation.</w:t>
      </w:r>
    </w:p>
    <w:p w14:paraId="67884B41" w14:textId="77777777" w:rsidR="005C2232" w:rsidRPr="00572C83" w:rsidRDefault="005C2232" w:rsidP="005C2232">
      <w:pPr>
        <w:keepNext/>
        <w:rPr>
          <w:rFonts w:eastAsia="SimSun"/>
          <w:lang w:val="en-US"/>
        </w:rPr>
      </w:pPr>
      <w:r w:rsidRPr="00572C83">
        <w:rPr>
          <w:rFonts w:eastAsia="SimSun"/>
          <w:lang w:val="en-US"/>
        </w:rPr>
        <w:t>For Option A:</w:t>
      </w:r>
    </w:p>
    <w:p w14:paraId="72BBF8D7" w14:textId="77777777" w:rsidR="005C2232" w:rsidRPr="00572C83" w:rsidRDefault="005C2232" w:rsidP="005C2232">
      <w:pPr>
        <w:pStyle w:val="B10"/>
        <w:keepNext/>
        <w:rPr>
          <w:rFonts w:eastAsia="SimSun"/>
          <w:lang w:val="en-US"/>
        </w:rPr>
      </w:pPr>
      <w:r w:rsidRPr="00572C83">
        <w:rPr>
          <w:rFonts w:eastAsia="SimSun"/>
          <w:lang w:val="en-US"/>
        </w:rPr>
        <w:t>1.</w:t>
      </w:r>
      <w:r w:rsidRPr="00572C83">
        <w:rPr>
          <w:rFonts w:eastAsia="SimSun"/>
          <w:lang w:val="en-US"/>
        </w:rPr>
        <w:tab/>
        <w:t>Architecture for 5GMS using MBMS User Services.</w:t>
      </w:r>
    </w:p>
    <w:p w14:paraId="30465674" w14:textId="77777777" w:rsidR="005C2232" w:rsidRPr="00572C83" w:rsidRDefault="005C2232" w:rsidP="005C2232">
      <w:pPr>
        <w:pStyle w:val="B10"/>
        <w:keepNext/>
        <w:rPr>
          <w:rFonts w:eastAsia="SimSun"/>
          <w:lang w:val="en-US"/>
        </w:rPr>
      </w:pPr>
      <w:r w:rsidRPr="00572C83">
        <w:rPr>
          <w:rFonts w:eastAsia="SimSun"/>
          <w:lang w:val="en-US"/>
        </w:rPr>
        <w:t>2.</w:t>
      </w:r>
      <w:r w:rsidRPr="00572C83">
        <w:rPr>
          <w:rFonts w:eastAsia="SimSun"/>
          <w:lang w:val="en-US"/>
        </w:rPr>
        <w:tab/>
        <w:t>Call flows for:</w:t>
      </w:r>
    </w:p>
    <w:p w14:paraId="156F6DD8" w14:textId="77777777" w:rsidR="005C2232" w:rsidRPr="00572C83" w:rsidRDefault="005C2232" w:rsidP="005C2232">
      <w:pPr>
        <w:pStyle w:val="B2"/>
        <w:keepNext/>
        <w:rPr>
          <w:rFonts w:eastAsia="SimSun"/>
          <w:lang w:val="en-US"/>
        </w:rPr>
      </w:pPr>
      <w:r w:rsidRPr="00572C83">
        <w:rPr>
          <w:rFonts w:eastAsia="SimSun"/>
          <w:lang w:val="en-US"/>
        </w:rPr>
        <w:t>a.</w:t>
      </w:r>
      <w:r w:rsidRPr="00572C83">
        <w:rPr>
          <w:rFonts w:eastAsia="SimSun"/>
          <w:lang w:val="en-US"/>
        </w:rPr>
        <w:tab/>
        <w:t>5GMS uses MBMS User Services without unicast support.</w:t>
      </w:r>
    </w:p>
    <w:p w14:paraId="6ED5B8CE" w14:textId="77777777" w:rsidR="005C2232" w:rsidRPr="00572C83" w:rsidRDefault="005C2232" w:rsidP="005C2232">
      <w:pPr>
        <w:pStyle w:val="B2"/>
        <w:rPr>
          <w:rFonts w:eastAsia="SimSun"/>
          <w:lang w:val="en-US"/>
        </w:rPr>
      </w:pPr>
      <w:r w:rsidRPr="00572C83">
        <w:rPr>
          <w:rFonts w:eastAsia="SimSun"/>
          <w:lang w:val="en-US"/>
        </w:rPr>
        <w:t>b.</w:t>
      </w:r>
      <w:r w:rsidRPr="00572C83">
        <w:rPr>
          <w:rFonts w:eastAsia="SimSun"/>
          <w:lang w:val="en-US"/>
        </w:rPr>
        <w:tab/>
        <w:t>Hybrid 5GMS services using MBMS User Services and unicast.</w:t>
      </w:r>
    </w:p>
    <w:p w14:paraId="181F9FAA" w14:textId="77777777" w:rsidR="005C2232" w:rsidRPr="00572C83" w:rsidRDefault="005C2232" w:rsidP="005C2232">
      <w:pPr>
        <w:pStyle w:val="B10"/>
        <w:rPr>
          <w:rFonts w:eastAsia="SimSun"/>
          <w:lang w:val="en-US"/>
        </w:rPr>
      </w:pPr>
      <w:r w:rsidRPr="00572C83">
        <w:rPr>
          <w:rFonts w:eastAsia="SimSun"/>
          <w:lang w:val="en-US"/>
        </w:rPr>
        <w:t>3.</w:t>
      </w:r>
      <w:r w:rsidRPr="00572C83">
        <w:rPr>
          <w:rFonts w:eastAsia="SimSun"/>
          <w:lang w:val="en-US"/>
        </w:rPr>
        <w:tab/>
        <w:t>M1d extensions to provision MBMS User Service delivery.</w:t>
      </w:r>
    </w:p>
    <w:p w14:paraId="103CF4BC" w14:textId="77777777" w:rsidR="005C2232" w:rsidRPr="00572C83" w:rsidRDefault="005C2232" w:rsidP="005C2232">
      <w:pPr>
        <w:pStyle w:val="B10"/>
        <w:rPr>
          <w:rFonts w:eastAsia="SimSun"/>
          <w:lang w:val="en-US"/>
        </w:rPr>
      </w:pPr>
      <w:r w:rsidRPr="00572C83">
        <w:rPr>
          <w:rFonts w:eastAsia="SimSun"/>
          <w:lang w:val="en-US"/>
        </w:rPr>
        <w:t>4.</w:t>
      </w:r>
      <w:r w:rsidRPr="00572C83">
        <w:rPr>
          <w:rFonts w:eastAsia="SimSun"/>
          <w:lang w:val="en-US"/>
        </w:rPr>
        <w:tab/>
      </w:r>
      <w:proofErr w:type="spellStart"/>
      <w:r w:rsidRPr="00572C83">
        <w:rPr>
          <w:rFonts w:eastAsia="SimSun"/>
          <w:lang w:val="en-US"/>
        </w:rPr>
        <w:t>xMB</w:t>
      </w:r>
      <w:proofErr w:type="spellEnd"/>
      <w:r w:rsidRPr="00572C83">
        <w:rPr>
          <w:rFonts w:eastAsia="SimSun"/>
          <w:lang w:val="en-US"/>
        </w:rPr>
        <w:t xml:space="preserve"> extensions to identify content as 5GMSd Service.</w:t>
      </w:r>
    </w:p>
    <w:p w14:paraId="0D8577B6" w14:textId="77777777" w:rsidR="005C2232" w:rsidRPr="00572C83" w:rsidRDefault="005C2232" w:rsidP="005C2232">
      <w:pPr>
        <w:pStyle w:val="B10"/>
        <w:rPr>
          <w:rFonts w:eastAsia="SimSun"/>
          <w:lang w:val="en-US"/>
        </w:rPr>
      </w:pPr>
      <w:r w:rsidRPr="00572C83">
        <w:rPr>
          <w:rFonts w:eastAsia="SimSun"/>
          <w:lang w:val="en-US"/>
        </w:rPr>
        <w:t>5.</w:t>
      </w:r>
      <w:r w:rsidRPr="00572C83">
        <w:rPr>
          <w:rFonts w:eastAsia="SimSun"/>
          <w:lang w:val="en-US"/>
        </w:rPr>
        <w:tab/>
        <w:t>M5d extensions provide the Service Access Information for MBMS.</w:t>
      </w:r>
    </w:p>
    <w:p w14:paraId="544E496C" w14:textId="77777777" w:rsidR="005C2232" w:rsidRPr="00572C83" w:rsidRDefault="005C2232" w:rsidP="005C2232">
      <w:pPr>
        <w:pStyle w:val="B10"/>
        <w:rPr>
          <w:rFonts w:eastAsia="SimSun"/>
          <w:lang w:val="en-US"/>
        </w:rPr>
      </w:pPr>
      <w:r w:rsidRPr="00572C83">
        <w:rPr>
          <w:rFonts w:eastAsia="SimSun"/>
          <w:lang w:val="en-US"/>
        </w:rPr>
        <w:t>6.</w:t>
      </w:r>
      <w:r w:rsidRPr="00572C83">
        <w:rPr>
          <w:rFonts w:eastAsia="SimSun"/>
          <w:lang w:val="en-US"/>
        </w:rPr>
        <w:tab/>
        <w:t>5GMSd extensions to support the MBMS-APIs.</w:t>
      </w:r>
    </w:p>
    <w:p w14:paraId="5A6398F0" w14:textId="77777777" w:rsidR="005C2232" w:rsidRPr="00572C83" w:rsidRDefault="005C2232" w:rsidP="005C2232">
      <w:pPr>
        <w:pStyle w:val="B10"/>
        <w:rPr>
          <w:rFonts w:eastAsia="SimSun"/>
          <w:lang w:val="en-US"/>
        </w:rPr>
      </w:pPr>
      <w:r w:rsidRPr="00572C83">
        <w:rPr>
          <w:rFonts w:eastAsia="SimSun"/>
          <w:lang w:val="en-US"/>
        </w:rPr>
        <w:t>7.</w:t>
      </w:r>
      <w:r w:rsidRPr="00572C83">
        <w:rPr>
          <w:rFonts w:eastAsia="SimSun"/>
          <w:lang w:val="en-US"/>
        </w:rPr>
        <w:tab/>
        <w:t>Support for hybrid cases in combination with 7.3.4.</w:t>
      </w:r>
    </w:p>
    <w:p w14:paraId="39EF0DD3" w14:textId="77777777" w:rsidR="005C2232" w:rsidRPr="00572C83" w:rsidRDefault="005C2232" w:rsidP="005C2232">
      <w:pPr>
        <w:pStyle w:val="B10"/>
        <w:ind w:left="0" w:firstLine="0"/>
        <w:rPr>
          <w:rFonts w:eastAsia="SimSun"/>
          <w:lang w:val="en-US"/>
        </w:rPr>
      </w:pPr>
      <w:r w:rsidRPr="00572C83">
        <w:rPr>
          <w:rFonts w:eastAsia="SimSun"/>
          <w:lang w:val="en-US"/>
        </w:rPr>
        <w:t xml:space="preserve">For option B, it is proposed to </w:t>
      </w:r>
      <w:r w:rsidRPr="00572C83">
        <w:t>further study to what extent this option is feasible based on the SA2 defined architecture and address potential normative work at a later stage. Initially, it has been identified the following aspects need to be further studied</w:t>
      </w:r>
    </w:p>
    <w:p w14:paraId="22F21AF1" w14:textId="77777777" w:rsidR="005C2232" w:rsidRPr="00572C83" w:rsidRDefault="005C2232" w:rsidP="005C2232">
      <w:pPr>
        <w:pStyle w:val="B10"/>
        <w:keepNext/>
        <w:rPr>
          <w:rFonts w:eastAsia="SimSun"/>
          <w:lang w:val="en-US"/>
        </w:rPr>
      </w:pPr>
      <w:r w:rsidRPr="00572C83">
        <w:rPr>
          <w:rFonts w:eastAsia="SimSun"/>
          <w:lang w:val="en-US"/>
        </w:rPr>
        <w:t>1.</w:t>
      </w:r>
      <w:r w:rsidRPr="00572C83">
        <w:rPr>
          <w:rFonts w:eastAsia="SimSun"/>
          <w:lang w:val="en-US"/>
        </w:rPr>
        <w:tab/>
        <w:t>For stand-alone service without unicast:</w:t>
      </w:r>
    </w:p>
    <w:p w14:paraId="3D00475F" w14:textId="77777777" w:rsidR="005C2232" w:rsidRPr="00572C83" w:rsidRDefault="005C2232" w:rsidP="005C2232">
      <w:pPr>
        <w:pStyle w:val="B2"/>
        <w:keepNext/>
        <w:rPr>
          <w:rFonts w:eastAsia="SimSun"/>
          <w:lang w:val="en-US"/>
        </w:rPr>
      </w:pPr>
      <w:r w:rsidRPr="00572C83">
        <w:rPr>
          <w:rFonts w:eastAsia="SimSun"/>
          <w:lang w:val="en-US"/>
        </w:rPr>
        <w:t>a.</w:t>
      </w:r>
      <w:r w:rsidRPr="00572C83">
        <w:rPr>
          <w:rFonts w:eastAsia="SimSun"/>
          <w:lang w:val="en-US"/>
        </w:rPr>
        <w:tab/>
        <w:t xml:space="preserve">Nmb2 extensions to provision for using </w:t>
      </w:r>
      <w:proofErr w:type="spellStart"/>
      <w:r w:rsidRPr="00572C83">
        <w:rPr>
          <w:rFonts w:eastAsia="SimSun"/>
          <w:lang w:val="en-US"/>
        </w:rPr>
        <w:t>xMB</w:t>
      </w:r>
      <w:proofErr w:type="spellEnd"/>
      <w:r w:rsidRPr="00572C83">
        <w:rPr>
          <w:rFonts w:eastAsia="SimSun"/>
          <w:lang w:val="en-US"/>
        </w:rPr>
        <w:t xml:space="preserve"> as ingest.</w:t>
      </w:r>
    </w:p>
    <w:p w14:paraId="4EBEEDB7" w14:textId="77777777" w:rsidR="005C2232" w:rsidRPr="00572C83" w:rsidRDefault="005C2232" w:rsidP="005C2232">
      <w:pPr>
        <w:pStyle w:val="B2"/>
        <w:keepNext/>
        <w:rPr>
          <w:rFonts w:eastAsia="SimSun"/>
          <w:lang w:val="en-US"/>
        </w:rPr>
      </w:pPr>
      <w:r w:rsidRPr="00572C83">
        <w:rPr>
          <w:rFonts w:eastAsia="SimSun"/>
          <w:lang w:val="en-US"/>
        </w:rPr>
        <w:t>b.</w:t>
      </w:r>
      <w:r w:rsidRPr="00572C83">
        <w:rPr>
          <w:rFonts w:eastAsia="SimSun"/>
          <w:lang w:val="en-US"/>
        </w:rPr>
        <w:tab/>
        <w:t>M5d extensions provide the service signaling for MBMS-based 5MBS.</w:t>
      </w:r>
    </w:p>
    <w:p w14:paraId="0DB25608" w14:textId="77777777" w:rsidR="005C2232" w:rsidRPr="00572C83" w:rsidRDefault="005C2232" w:rsidP="005C2232">
      <w:pPr>
        <w:pStyle w:val="B2"/>
        <w:rPr>
          <w:rFonts w:eastAsia="SimSun"/>
          <w:lang w:val="en-US"/>
        </w:rPr>
      </w:pPr>
      <w:r w:rsidRPr="00572C83">
        <w:rPr>
          <w:rFonts w:eastAsia="SimSun"/>
          <w:lang w:val="en-US"/>
        </w:rPr>
        <w:t>c.</w:t>
      </w:r>
      <w:r w:rsidRPr="00572C83">
        <w:rPr>
          <w:rFonts w:eastAsia="SimSun"/>
          <w:lang w:val="en-US"/>
        </w:rPr>
        <w:tab/>
        <w:t>Extensions to deliver 5GMS content through support MBMS transport-only mode using the MBSTF.</w:t>
      </w:r>
    </w:p>
    <w:p w14:paraId="0D9B2E80" w14:textId="77777777" w:rsidR="005C2232" w:rsidRPr="00572C83" w:rsidRDefault="005C2232" w:rsidP="005C2232">
      <w:pPr>
        <w:pStyle w:val="B10"/>
        <w:keepNext/>
        <w:rPr>
          <w:rFonts w:eastAsia="SimSun"/>
          <w:lang w:val="en-US"/>
        </w:rPr>
      </w:pPr>
      <w:r w:rsidRPr="00572C83">
        <w:rPr>
          <w:rFonts w:eastAsia="SimSun"/>
          <w:lang w:val="en-US"/>
        </w:rPr>
        <w:t>2.</w:t>
      </w:r>
      <w:r w:rsidRPr="00572C83">
        <w:rPr>
          <w:rFonts w:eastAsia="SimSun"/>
          <w:lang w:val="en-US"/>
        </w:rPr>
        <w:tab/>
        <w:t>In addition, for a service that also leverages the use of 5GMSd unicast, the selected hybrid scenarios introduced in clause 6.2.3 may be provided.</w:t>
      </w:r>
    </w:p>
    <w:p w14:paraId="482B34F0" w14:textId="77777777" w:rsidR="00090542" w:rsidRPr="00572C83" w:rsidRDefault="00090542" w:rsidP="00090542">
      <w:pPr>
        <w:keepNext/>
        <w:keepLines/>
        <w:spacing w:before="180"/>
        <w:ind w:left="1134" w:hanging="1134"/>
        <w:outlineLvl w:val="1"/>
        <w:rPr>
          <w:rFonts w:ascii="Arial" w:hAnsi="Arial"/>
          <w:sz w:val="32"/>
          <w:lang w:val="en-US"/>
        </w:rPr>
      </w:pPr>
      <w:r w:rsidRPr="00572C83">
        <w:rPr>
          <w:rFonts w:ascii="Arial" w:hAnsi="Arial"/>
          <w:sz w:val="32"/>
          <w:lang w:val="en-US"/>
        </w:rPr>
        <w:t>5.9</w:t>
      </w:r>
      <w:r w:rsidRPr="00572C83">
        <w:rPr>
          <w:rFonts w:ascii="Arial" w:hAnsi="Arial"/>
          <w:sz w:val="32"/>
          <w:lang w:val="en-US"/>
        </w:rPr>
        <w:tab/>
        <w:t xml:space="preserve">Key Issue #8: </w:t>
      </w:r>
      <w:r w:rsidRPr="00572C83">
        <w:rPr>
          <w:rFonts w:ascii="Arial" w:hAnsi="Arial"/>
          <w:noProof/>
          <w:sz w:val="32"/>
        </w:rPr>
        <w:t>In-session unicast repair for MBS Object Distribution</w:t>
      </w:r>
    </w:p>
    <w:p w14:paraId="3C9AB387" w14:textId="77777777" w:rsidR="00090542" w:rsidRPr="00572C83" w:rsidRDefault="00090542" w:rsidP="00090542">
      <w:pPr>
        <w:keepNext/>
        <w:keepLines/>
        <w:spacing w:before="120"/>
        <w:ind w:left="1134" w:hanging="1134"/>
        <w:outlineLvl w:val="2"/>
        <w:rPr>
          <w:rFonts w:ascii="Arial" w:hAnsi="Arial"/>
          <w:sz w:val="28"/>
        </w:rPr>
      </w:pPr>
      <w:bookmarkStart w:id="289" w:name="_Toc131151153"/>
      <w:r w:rsidRPr="00572C83">
        <w:rPr>
          <w:rFonts w:ascii="Arial" w:hAnsi="Arial"/>
          <w:sz w:val="28"/>
        </w:rPr>
        <w:t>5.9.1</w:t>
      </w:r>
      <w:r w:rsidRPr="00572C83">
        <w:rPr>
          <w:rFonts w:ascii="Arial" w:hAnsi="Arial"/>
          <w:sz w:val="28"/>
        </w:rPr>
        <w:tab/>
        <w:t>Description</w:t>
      </w:r>
      <w:bookmarkEnd w:id="289"/>
    </w:p>
    <w:p w14:paraId="15E621CE" w14:textId="77777777" w:rsidR="00090542" w:rsidRPr="00572C83" w:rsidRDefault="00090542" w:rsidP="00090542">
      <w:pPr>
        <w:rPr>
          <w:rFonts w:eastAsia="Malgun Gothic"/>
        </w:rPr>
      </w:pPr>
      <w:r w:rsidRPr="00572C83">
        <w:rPr>
          <w:rFonts w:eastAsia="Malgun Gothic"/>
        </w:rPr>
        <w:t>Clause 4.2.6 of TS 26.502 [29] defines object repair. However, only a post-session repair procedure is defined up to and including Release 18; in-session object repair procedures are declared as being for further study. Accordingly, clause 6.2.4 of TS 26.517 [30] defines an object repair mechanism for FLUTE, but only a post-session repair procedure is defined in clause 6.2.4.2; in-session object repair procedures in clause 6.2.4.3 are for further study.</w:t>
      </w:r>
    </w:p>
    <w:p w14:paraId="38AB948F" w14:textId="77777777" w:rsidR="00090542" w:rsidRPr="00572C83" w:rsidRDefault="00090542" w:rsidP="00090542">
      <w:pPr>
        <w:rPr>
          <w:rFonts w:eastAsia="Malgun Gothic"/>
        </w:rPr>
      </w:pPr>
      <w:r w:rsidRPr="00572C83">
        <w:rPr>
          <w:rFonts w:eastAsia="Malgun Gothic"/>
        </w:rPr>
        <w:t>However, for live and low-latency live services using the Object Distribution Method in MBS, in certain cases the transmission of an object is not completely successful. In this case, unicast repair for individual MBS Clients can improve the service quality. However, the timing of such requests needs to be carefully studied in order to avoid network overloads or significant latencies in the delivery. A study to extend MBS User Services and object streaming to address in-session repair is of relevance.</w:t>
      </w:r>
    </w:p>
    <w:p w14:paraId="296EF8AF" w14:textId="77777777" w:rsidR="00090542" w:rsidRPr="00572C83" w:rsidRDefault="00090542" w:rsidP="00090542">
      <w:pPr>
        <w:keepNext/>
        <w:keepLines/>
        <w:spacing w:before="120"/>
        <w:ind w:left="1134" w:hanging="1134"/>
        <w:outlineLvl w:val="2"/>
        <w:rPr>
          <w:rFonts w:ascii="Arial" w:hAnsi="Arial"/>
          <w:sz w:val="28"/>
        </w:rPr>
      </w:pPr>
      <w:r w:rsidRPr="00572C83">
        <w:rPr>
          <w:rFonts w:ascii="Arial" w:hAnsi="Arial"/>
          <w:sz w:val="28"/>
        </w:rPr>
        <w:t>5.9.2</w:t>
      </w:r>
      <w:r w:rsidRPr="00572C83">
        <w:rPr>
          <w:rFonts w:ascii="Arial" w:hAnsi="Arial"/>
          <w:sz w:val="28"/>
        </w:rPr>
        <w:tab/>
        <w:t>Collaboration scenarios</w:t>
      </w:r>
    </w:p>
    <w:p w14:paraId="21471709" w14:textId="77777777" w:rsidR="00090542" w:rsidRPr="00572C83" w:rsidRDefault="00090542" w:rsidP="00090542">
      <w:pPr>
        <w:keepNext/>
      </w:pPr>
      <w:r w:rsidRPr="00572C83">
        <w:t>Different high-level collaboration scenarios may apply:</w:t>
      </w:r>
    </w:p>
    <w:p w14:paraId="3F4B765B" w14:textId="77777777" w:rsidR="00090542" w:rsidRPr="00572C83" w:rsidRDefault="00090542" w:rsidP="00090542">
      <w:pPr>
        <w:ind w:left="568" w:hanging="284"/>
      </w:pPr>
      <w:r w:rsidRPr="00572C83">
        <w:t>1)</w:t>
      </w:r>
      <w:r w:rsidRPr="00572C83">
        <w:tab/>
        <w:t>Based on the collaborations in clauses A.3 and A.4 of TS 26.502 [29], objects ingested by the MBSTF at reference point Nmb8 are made available to the MBS AS within the Trusted DN. The MBS AS may, for example, be co-located with a 5GMSd AS.</w:t>
      </w:r>
    </w:p>
    <w:p w14:paraId="4D0862D7" w14:textId="77777777" w:rsidR="00090542" w:rsidRPr="00572C83" w:rsidRDefault="00090542" w:rsidP="00090542">
      <w:pPr>
        <w:ind w:left="568" w:hanging="284"/>
      </w:pPr>
      <w:r w:rsidRPr="00572C83">
        <w:t>2)</w:t>
      </w:r>
      <w:r w:rsidRPr="00572C83">
        <w:tab/>
        <w:t>Based on the collaboration in clause A.5 of TS 26.502 [29], the MBS Application Provider provides the delivery functions, i.e. the MBS Application Provider (AF/AS) uses an MBSTF-like function to produce packet data compliant with reference point MBS-4-MC and the MBS Application Provider (AF/AS) makes object repair available from an MBS AS-like function that is compliant with reference point MBS-4-UC. The MBS AS-like function may, for example, be co-located with a 5GMSd AS-like function.</w:t>
      </w:r>
    </w:p>
    <w:p w14:paraId="55C4AD84" w14:textId="77777777" w:rsidR="00090542" w:rsidRPr="00572C83" w:rsidRDefault="00090542" w:rsidP="00090542">
      <w:pPr>
        <w:ind w:left="568" w:hanging="284"/>
      </w:pPr>
      <w:r w:rsidRPr="00572C83">
        <w:t>3)</w:t>
      </w:r>
      <w:r w:rsidRPr="00572C83">
        <w:tab/>
        <w:t>A mixture of 1 and 2 not yet documented in annex A of TS 26.502 [29], for which:</w:t>
      </w:r>
    </w:p>
    <w:p w14:paraId="754191DE" w14:textId="77777777" w:rsidR="00090542" w:rsidRPr="00572C83" w:rsidRDefault="00090542" w:rsidP="00090542">
      <w:pPr>
        <w:ind w:left="851" w:hanging="284"/>
      </w:pPr>
      <w:r w:rsidRPr="00572C83">
        <w:t>-</w:t>
      </w:r>
      <w:r w:rsidRPr="00572C83">
        <w:tab/>
        <w:t>An MBS AS-like function that is compliant with reference point MBS-4-UC is provided by the MBS Application Provider (AS/AF). Objects published to the MBSTF at reference point Nmb8 are also ingested by the MBS AS-like function.</w:t>
      </w:r>
    </w:p>
    <w:p w14:paraId="6F85E795" w14:textId="77777777" w:rsidR="00090542" w:rsidRPr="00572C83" w:rsidRDefault="00090542" w:rsidP="00090542">
      <w:pPr>
        <w:ind w:left="851" w:hanging="284"/>
      </w:pPr>
      <w:r w:rsidRPr="00572C83">
        <w:t>-</w:t>
      </w:r>
      <w:r w:rsidRPr="00572C83">
        <w:tab/>
        <w:t>the MBS Application Provider (AF/AS) makes object repair available from an MBS AS-like function that is compliant with reference point MBS 4 UC. The MBS AS-like function may, for example, be co-located with a 5GMSd AS-like function.</w:t>
      </w:r>
    </w:p>
    <w:p w14:paraId="7F123BBB" w14:textId="77777777" w:rsidR="00090542" w:rsidRPr="00572C83" w:rsidRDefault="00090542" w:rsidP="00090542">
      <w:pPr>
        <w:keepNext/>
        <w:keepLines/>
        <w:spacing w:before="120"/>
        <w:ind w:left="1134" w:hanging="1134"/>
        <w:outlineLvl w:val="2"/>
        <w:rPr>
          <w:rFonts w:ascii="Arial" w:hAnsi="Arial"/>
          <w:sz w:val="28"/>
        </w:rPr>
      </w:pPr>
      <w:r w:rsidRPr="00572C83">
        <w:rPr>
          <w:rFonts w:ascii="Arial" w:hAnsi="Arial"/>
          <w:sz w:val="28"/>
        </w:rPr>
        <w:t>5.9.3</w:t>
      </w:r>
      <w:r w:rsidRPr="00572C83">
        <w:rPr>
          <w:rFonts w:ascii="Arial" w:hAnsi="Arial"/>
          <w:sz w:val="28"/>
        </w:rPr>
        <w:tab/>
        <w:t>Architecture mappings</w:t>
      </w:r>
    </w:p>
    <w:p w14:paraId="798A77D5" w14:textId="77777777" w:rsidR="00090542" w:rsidRPr="00572C83" w:rsidRDefault="00090542" w:rsidP="00090542">
      <w:pPr>
        <w:keepNext/>
        <w:keepLines/>
      </w:pPr>
      <w:r w:rsidRPr="00572C83">
        <w:t>The MBS User Services network architecture in clause 4.2.2 of TS 26.502 [29] and the MBS User Service reference architecture in clause 4.3.1.1 of [29] apply to all collaboration scenarios described in clause 5.9.2 above.</w:t>
      </w:r>
    </w:p>
    <w:p w14:paraId="50240CCE" w14:textId="77777777" w:rsidR="00090542" w:rsidRPr="00572C83" w:rsidRDefault="00090542" w:rsidP="00090542">
      <w:pPr>
        <w:keepNext/>
        <w:keepLines/>
      </w:pPr>
      <w:r w:rsidRPr="00572C83">
        <w:t>For scenario 1, a mapping to a deployment architecture is provided in clause A.4 of [29]. It is noted that while figure 4.2.2-1 of [29] depicts a reference point between the MBSTF and the MBS AS, it is marked out of scope up to and including Release 18. This reference point may be more formally defined as indicated in figure 5.9.3-1.</w:t>
      </w:r>
    </w:p>
    <w:p w14:paraId="120C205E" w14:textId="77777777" w:rsidR="00090542" w:rsidRPr="00572C83" w:rsidRDefault="00090542" w:rsidP="00631BD8">
      <w:pPr>
        <w:pStyle w:val="TH"/>
        <w:rPr>
          <w:rFonts w:cs="Arial"/>
        </w:rPr>
      </w:pPr>
      <w:r w:rsidRPr="00572C83">
        <w:object w:dxaOrig="8640" w:dyaOrig="7350" w14:anchorId="652262E0">
          <v:shape id="_x0000_i1043" type="#_x0000_t75" style="width:6in;height:367.5pt" o:ole="">
            <v:imagedata r:id="rId71" o:title=""/>
          </v:shape>
          <o:OLEObject Type="Embed" ProgID="Visio.Drawing.11" ShapeID="_x0000_i1043" DrawAspect="Content" ObjectID="_1798374772" r:id="rId72"/>
        </w:object>
      </w:r>
    </w:p>
    <w:p w14:paraId="76426E57" w14:textId="77777777" w:rsidR="00090542" w:rsidRPr="00572C83" w:rsidRDefault="00090542" w:rsidP="00631BD8">
      <w:pPr>
        <w:pStyle w:val="TF"/>
      </w:pPr>
      <w:r w:rsidRPr="00572C83">
        <w:t>Figure 5.9.3-1: MBS User Services network architecture highlighting the potential need for a new reference point between MBSTF and MBS AS</w:t>
      </w:r>
    </w:p>
    <w:p w14:paraId="6D9008A6" w14:textId="77777777" w:rsidR="00090542" w:rsidRPr="00572C83" w:rsidRDefault="00090542" w:rsidP="00090542">
      <w:r w:rsidRPr="00572C83">
        <w:t>For scenario 2, a mapping to a deployment architecture is provided in clause A.5 of TS 26.502 [29].</w:t>
      </w:r>
    </w:p>
    <w:p w14:paraId="49A8AAAF" w14:textId="77777777" w:rsidR="00090542" w:rsidRPr="00572C83" w:rsidRDefault="00090542" w:rsidP="00090542">
      <w:pPr>
        <w:keepNext/>
        <w:keepLines/>
      </w:pPr>
      <w:r w:rsidRPr="00572C83">
        <w:t>For scenario 3, a mapping to a deployment architecture is provided is provided in figure 5.9.3-2.</w:t>
      </w:r>
    </w:p>
    <w:p w14:paraId="66A8E871" w14:textId="77777777" w:rsidR="00090542" w:rsidRPr="00572C83" w:rsidRDefault="00090542" w:rsidP="00631BD8">
      <w:pPr>
        <w:pStyle w:val="TH"/>
        <w:rPr>
          <w:rFonts w:cs="Arial"/>
        </w:rPr>
      </w:pPr>
      <w:r w:rsidRPr="00572C83">
        <w:object w:dxaOrig="9210" w:dyaOrig="5910" w14:anchorId="73382581">
          <v:shape id="_x0000_i1044" type="#_x0000_t75" style="width:461.4pt;height:295.5pt" o:ole="">
            <v:imagedata r:id="rId73" o:title=""/>
          </v:shape>
          <o:OLEObject Type="Embed" ProgID="Visio.Drawing.15" ShapeID="_x0000_i1044" DrawAspect="Content" ObjectID="_1798374773" r:id="rId74"/>
        </w:object>
      </w:r>
    </w:p>
    <w:p w14:paraId="78EA3454" w14:textId="77777777" w:rsidR="00090542" w:rsidRPr="00572C83" w:rsidRDefault="00090542" w:rsidP="00631BD8">
      <w:pPr>
        <w:pStyle w:val="TF"/>
      </w:pPr>
      <w:r w:rsidRPr="00572C83">
        <w:t>Figure 5.9.3-2: Deployment with MBS Application Provider (AF/AS) hosting MBS AS in External DN</w:t>
      </w:r>
    </w:p>
    <w:p w14:paraId="4BE66F54" w14:textId="77777777" w:rsidR="00090542" w:rsidRPr="00572C83" w:rsidRDefault="00090542" w:rsidP="00090542">
      <w:r w:rsidRPr="00572C83">
        <w:t>In this collaboration:</w:t>
      </w:r>
    </w:p>
    <w:p w14:paraId="6249CA3F" w14:textId="77777777" w:rsidR="00090542" w:rsidRPr="00572C83" w:rsidRDefault="00090542" w:rsidP="00090542">
      <w:pPr>
        <w:keepNext/>
        <w:ind w:left="568" w:hanging="284"/>
      </w:pPr>
      <w:r w:rsidRPr="00572C83">
        <w:t>-</w:t>
      </w:r>
      <w:r w:rsidRPr="00572C83">
        <w:tab/>
        <w:t>The MBS AS-like entity is not configured by the MBSF, and hence reference point MBS-9 is not instantiated.</w:t>
      </w:r>
    </w:p>
    <w:p w14:paraId="43E0BFD5" w14:textId="77777777" w:rsidR="00090542" w:rsidRPr="00572C83" w:rsidRDefault="00090542" w:rsidP="00090542">
      <w:pPr>
        <w:ind w:left="568" w:hanging="284"/>
      </w:pPr>
      <w:r w:rsidRPr="00572C83">
        <w:t>-</w:t>
      </w:r>
      <w:r w:rsidRPr="00572C83">
        <w:tab/>
        <w:t>An equivalent of the considered MBS-NEW reference point is also not required between the MBS AS-like entity and the MBSTF.</w:t>
      </w:r>
    </w:p>
    <w:p w14:paraId="202C2C44" w14:textId="77777777" w:rsidR="00090542" w:rsidRPr="00572C83" w:rsidRDefault="00090542" w:rsidP="00090542">
      <w:r w:rsidRPr="00572C83">
        <w:t>This new collaboration scenario is not considered in the prime focus of this key issue and is not further studied.</w:t>
      </w:r>
    </w:p>
    <w:p w14:paraId="59AAF708" w14:textId="77777777" w:rsidR="00090542" w:rsidRPr="00572C83" w:rsidRDefault="00090542" w:rsidP="00090542">
      <w:pPr>
        <w:keepNext/>
        <w:keepLines/>
        <w:spacing w:before="120"/>
        <w:ind w:left="1134" w:hanging="1134"/>
        <w:outlineLvl w:val="2"/>
        <w:rPr>
          <w:rFonts w:ascii="Arial" w:hAnsi="Arial"/>
          <w:sz w:val="28"/>
        </w:rPr>
      </w:pPr>
      <w:r w:rsidRPr="00572C83">
        <w:rPr>
          <w:rFonts w:ascii="Arial" w:hAnsi="Arial"/>
          <w:sz w:val="28"/>
        </w:rPr>
        <w:t>5.9.4</w:t>
      </w:r>
      <w:r w:rsidRPr="00572C83">
        <w:rPr>
          <w:rFonts w:ascii="Arial" w:hAnsi="Arial"/>
          <w:sz w:val="28"/>
        </w:rPr>
        <w:tab/>
        <w:t>High-level call flows</w:t>
      </w:r>
    </w:p>
    <w:p w14:paraId="0ED3CEF1" w14:textId="77777777" w:rsidR="00090542" w:rsidRPr="00572C83" w:rsidRDefault="00090542" w:rsidP="00090542">
      <w:pPr>
        <w:keepNext/>
        <w:keepLines/>
        <w:spacing w:before="120"/>
        <w:ind w:left="1418" w:hanging="1418"/>
        <w:outlineLvl w:val="3"/>
        <w:rPr>
          <w:rFonts w:ascii="Arial" w:hAnsi="Arial"/>
          <w:sz w:val="24"/>
        </w:rPr>
      </w:pPr>
      <w:r w:rsidRPr="00572C83">
        <w:rPr>
          <w:rFonts w:ascii="Arial" w:hAnsi="Arial"/>
          <w:sz w:val="24"/>
        </w:rPr>
        <w:t>5.9.4.1</w:t>
      </w:r>
      <w:r w:rsidRPr="00572C83">
        <w:rPr>
          <w:rFonts w:ascii="Arial" w:hAnsi="Arial"/>
          <w:sz w:val="24"/>
        </w:rPr>
        <w:tab/>
        <w:t>Existing call flow for post-session object repair</w:t>
      </w:r>
    </w:p>
    <w:p w14:paraId="6EB6AFA4" w14:textId="77777777" w:rsidR="00090542" w:rsidRPr="00572C83" w:rsidRDefault="00090542" w:rsidP="00090542">
      <w:pPr>
        <w:keepNext/>
      </w:pPr>
      <w:r w:rsidRPr="00572C83">
        <w:t>Up to and including Release 18, TS 26.502 [29] does not include any procedural call flows for object repair.</w:t>
      </w:r>
    </w:p>
    <w:p w14:paraId="717D1A57" w14:textId="77777777" w:rsidR="00090542" w:rsidRPr="00572C83" w:rsidRDefault="00090542" w:rsidP="00090542">
      <w:pPr>
        <w:keepNext/>
      </w:pPr>
      <w:r w:rsidRPr="00572C83">
        <w:t>Clause 6.2.4.2 of TS 26.517 [30] includes a detailed procedure for post-session object repair from which the sequence diagram in figure 5.9.4.1-1 has been synthesised.</w:t>
      </w:r>
    </w:p>
    <w:p w14:paraId="67686DDE" w14:textId="77777777" w:rsidR="00090542" w:rsidRPr="00572C83" w:rsidRDefault="00090542" w:rsidP="00631BD8">
      <w:pPr>
        <w:pStyle w:val="TH"/>
        <w:rPr>
          <w:rFonts w:cs="Arial"/>
        </w:rPr>
      </w:pPr>
      <w:r w:rsidRPr="00572C83">
        <w:object w:dxaOrig="4185" w:dyaOrig="7770" w14:anchorId="4C03C8EA">
          <v:shape id="_x0000_i1045" type="#_x0000_t75" style="width:227.05pt;height:421.9pt;mso-position-horizontal:absolute" o:ole="">
            <v:imagedata r:id="rId75" o:title=""/>
          </v:shape>
          <o:OLEObject Type="Embed" ProgID="Mscgen.Chart" ShapeID="_x0000_i1045" DrawAspect="Content" ObjectID="_1798374774" r:id="rId76"/>
        </w:object>
      </w:r>
    </w:p>
    <w:p w14:paraId="2C4BDE01" w14:textId="77777777" w:rsidR="00090542" w:rsidRPr="00572C83" w:rsidRDefault="00090542" w:rsidP="00090542">
      <w:pPr>
        <w:pStyle w:val="NF"/>
        <w:rPr>
          <w:noProof/>
          <w:lang w:val="en-US"/>
        </w:rPr>
      </w:pPr>
      <w:r w:rsidRPr="00572C83">
        <w:rPr>
          <w:noProof/>
          <w:lang w:val="en-US"/>
        </w:rPr>
        <w:t>NOTE:</w:t>
      </w:r>
      <w:r w:rsidRPr="00572C83">
        <w:rPr>
          <w:noProof/>
          <w:lang w:val="en-US"/>
        </w:rPr>
        <w:tab/>
        <w:t>In a normative specification the call flow is preferably extended with provisioning and ingest.</w:t>
      </w:r>
      <w:r w:rsidRPr="00572C83">
        <w:rPr>
          <w:noProof/>
          <w:lang w:val="en-US"/>
        </w:rPr>
        <w:br/>
      </w:r>
    </w:p>
    <w:p w14:paraId="7590859B" w14:textId="77777777" w:rsidR="00090542" w:rsidRPr="00572C83" w:rsidRDefault="00090542" w:rsidP="00631BD8">
      <w:pPr>
        <w:pStyle w:val="TF"/>
      </w:pPr>
      <w:r w:rsidRPr="00572C83">
        <w:t>Figure 5.9.4.1-1 Call flow for post-session object repair</w:t>
      </w:r>
      <w:r w:rsidRPr="00572C83">
        <w:br/>
        <w:t>as specified in TS 26.517 [30], clause 6.2.4.2</w:t>
      </w:r>
    </w:p>
    <w:p w14:paraId="446282D2" w14:textId="77777777" w:rsidR="00090542" w:rsidRPr="00572C83" w:rsidRDefault="00090542" w:rsidP="00090542">
      <w:pPr>
        <w:keepNext/>
        <w:keepLines/>
        <w:spacing w:before="120"/>
        <w:ind w:left="1418" w:hanging="1418"/>
        <w:outlineLvl w:val="3"/>
        <w:rPr>
          <w:rFonts w:ascii="Arial" w:hAnsi="Arial"/>
          <w:sz w:val="24"/>
        </w:rPr>
      </w:pPr>
      <w:r w:rsidRPr="00572C83">
        <w:rPr>
          <w:rFonts w:ascii="Arial" w:hAnsi="Arial"/>
          <w:sz w:val="24"/>
        </w:rPr>
        <w:t>5.9.4.2</w:t>
      </w:r>
      <w:r w:rsidRPr="00572C83">
        <w:rPr>
          <w:rFonts w:ascii="Arial" w:hAnsi="Arial"/>
          <w:sz w:val="24"/>
        </w:rPr>
        <w:tab/>
        <w:t>In-session object repair call flow</w:t>
      </w:r>
    </w:p>
    <w:p w14:paraId="12418157" w14:textId="77777777" w:rsidR="00090542" w:rsidRPr="00572C83" w:rsidRDefault="00090542" w:rsidP="00090542">
      <w:pPr>
        <w:keepNext/>
      </w:pPr>
      <w:r w:rsidRPr="00572C83">
        <w:t>Figure 5.9.4.2-1 provides a modified version of the post-session repair call flow from figure 5.9.4.1-1 that describes a call flow for in-session repair. In this case, MBS object delivery and repair of objects typically runs in parallel.</w:t>
      </w:r>
    </w:p>
    <w:p w14:paraId="760BB248" w14:textId="77777777" w:rsidR="00090542" w:rsidRPr="00572C83" w:rsidRDefault="00090542" w:rsidP="00631BD8">
      <w:pPr>
        <w:pStyle w:val="TH"/>
        <w:rPr>
          <w:rFonts w:cs="Arial"/>
        </w:rPr>
      </w:pPr>
      <w:r w:rsidRPr="00572C83">
        <w:object w:dxaOrig="5475" w:dyaOrig="9945" w14:anchorId="483F8702">
          <v:shape id="_x0000_i1046" type="#_x0000_t75" style="width:258.4pt;height:470.9pt;mso-position-horizontal:absolute" o:ole="">
            <v:imagedata r:id="rId77" o:title=""/>
          </v:shape>
          <o:OLEObject Type="Embed" ProgID="Mscgen.Chart" ShapeID="_x0000_i1046" DrawAspect="Content" ObjectID="_1798374775" r:id="rId78"/>
        </w:object>
      </w:r>
    </w:p>
    <w:p w14:paraId="39C35F87" w14:textId="77777777" w:rsidR="00090542" w:rsidRPr="00572C83" w:rsidRDefault="00090542" w:rsidP="00090542">
      <w:pPr>
        <w:pStyle w:val="NF"/>
        <w:rPr>
          <w:noProof/>
          <w:lang w:val="en-US"/>
        </w:rPr>
      </w:pPr>
      <w:r w:rsidRPr="00572C83">
        <w:rPr>
          <w:noProof/>
          <w:lang w:val="en-US"/>
        </w:rPr>
        <w:t>NOTE 1:</w:t>
      </w:r>
      <w:r w:rsidRPr="00572C83">
        <w:rPr>
          <w:noProof/>
          <w:lang w:val="en-US"/>
        </w:rPr>
        <w:tab/>
        <w:t>In a normative specification the call flow is preferably extended with provisioning and ingest.</w:t>
      </w:r>
    </w:p>
    <w:p w14:paraId="1734A320" w14:textId="77777777" w:rsidR="00090542" w:rsidRPr="00572C83" w:rsidRDefault="00090542" w:rsidP="00090542">
      <w:pPr>
        <w:pStyle w:val="NF"/>
      </w:pPr>
      <w:r w:rsidRPr="00572C83">
        <w:t>NOTE 2:</w:t>
      </w:r>
      <w:r w:rsidRPr="00572C83">
        <w:tab/>
        <w:t>Distribution and repair transactions may be interleaved in time or may occur in parallel, no longer sequentially.</w:t>
      </w:r>
    </w:p>
    <w:p w14:paraId="5962B760" w14:textId="77777777" w:rsidR="00090542" w:rsidRPr="00572C83" w:rsidRDefault="00090542" w:rsidP="00631BD8">
      <w:pPr>
        <w:pStyle w:val="TF"/>
      </w:pPr>
      <w:r w:rsidRPr="00572C83">
        <w:t>Figure 5.9.4.2-1 Call flow for in-session object repair</w:t>
      </w:r>
    </w:p>
    <w:p w14:paraId="3B21B2EB" w14:textId="77777777" w:rsidR="00090542" w:rsidRPr="00572C83" w:rsidRDefault="00090542" w:rsidP="00090542">
      <w:r w:rsidRPr="00572C83">
        <w:t>One of the crucial parts in the above call flow is the timing of when the delivery of the object is declared complete, and repair procedures are initiated. If the delivery is considered to be complete too early, all participants in the MBS User Services session may initiate a repair request. If it is too late, then the recovery of the object is delayed for the application and may arrive too late to be useful, especially in the case of segmented media presentations.</w:t>
      </w:r>
    </w:p>
    <w:p w14:paraId="16D9C16F" w14:textId="77777777" w:rsidR="00090542" w:rsidRPr="00572C83" w:rsidRDefault="00090542" w:rsidP="00090542">
      <w:r w:rsidRPr="00572C83">
        <w:t>Secondly, parallel execution of object distribution and in-session object repair may be achieved using broadcast distribution of objects concurrently with unicast uplink repair requests and downlink reception of the requested repair data. In case the MBS User Service is made available via a Receive-Only Mode (ROM) system (for example MBMS-ROM or via broadcast mode in a Non-Terrestrial Network), the MBS Client may even require use of multiple Radio Access Networks at the same time.</w:t>
      </w:r>
    </w:p>
    <w:p w14:paraId="3ADE6D8E" w14:textId="77777777" w:rsidR="00090542" w:rsidRPr="00572C83" w:rsidRDefault="00090542" w:rsidP="00090542">
      <w:pPr>
        <w:keepNext/>
        <w:keepLines/>
        <w:spacing w:before="120"/>
        <w:ind w:left="1134" w:hanging="1134"/>
        <w:outlineLvl w:val="2"/>
        <w:rPr>
          <w:rFonts w:ascii="Arial" w:hAnsi="Arial"/>
          <w:sz w:val="28"/>
        </w:rPr>
      </w:pPr>
      <w:r w:rsidRPr="00572C83">
        <w:rPr>
          <w:rFonts w:ascii="Arial" w:hAnsi="Arial"/>
          <w:sz w:val="28"/>
        </w:rPr>
        <w:t>5.9.5</w:t>
      </w:r>
      <w:r w:rsidRPr="00572C83">
        <w:rPr>
          <w:rFonts w:ascii="Arial" w:hAnsi="Arial"/>
          <w:sz w:val="28"/>
        </w:rPr>
        <w:tab/>
        <w:t>Gap analysis and requirements</w:t>
      </w:r>
    </w:p>
    <w:p w14:paraId="021DBD34" w14:textId="77777777" w:rsidR="00090542" w:rsidRPr="00572C83" w:rsidRDefault="00090542" w:rsidP="00090542">
      <w:pPr>
        <w:keepNext/>
      </w:pPr>
      <w:r w:rsidRPr="00572C83">
        <w:t>The following aspects are identified to be missing:</w:t>
      </w:r>
    </w:p>
    <w:p w14:paraId="49F0147C" w14:textId="77777777" w:rsidR="00090542" w:rsidRPr="00572C83" w:rsidRDefault="00090542" w:rsidP="00090542">
      <w:pPr>
        <w:ind w:left="568" w:hanging="284"/>
      </w:pPr>
      <w:r w:rsidRPr="00572C83">
        <w:t>1)</w:t>
      </w:r>
      <w:r w:rsidRPr="00572C83">
        <w:tab/>
        <w:t>Formal definition of a named reference point between the MBSTF and the MBS AS in order to publish objects to the MBS AS for the purpose of object repair.</w:t>
      </w:r>
    </w:p>
    <w:p w14:paraId="1A4EB36A" w14:textId="77777777" w:rsidR="00090542" w:rsidRPr="00572C83" w:rsidRDefault="00090542" w:rsidP="00090542">
      <w:pPr>
        <w:ind w:left="568" w:hanging="284"/>
      </w:pPr>
      <w:r w:rsidRPr="00572C83">
        <w:t>2)</w:t>
      </w:r>
      <w:r w:rsidRPr="00572C83">
        <w:tab/>
        <w:t>Reliable signalling from the MBSTF to the MBS Client via reference point MBS-4 of when the delivery of an object is completed.</w:t>
      </w:r>
    </w:p>
    <w:p w14:paraId="5845B63C" w14:textId="77777777" w:rsidR="00090542" w:rsidRPr="00572C83" w:rsidRDefault="00090542" w:rsidP="00090542">
      <w:pPr>
        <w:ind w:left="568" w:hanging="284"/>
      </w:pPr>
      <w:r w:rsidRPr="00572C83">
        <w:t>3)</w:t>
      </w:r>
      <w:r w:rsidRPr="00572C83">
        <w:tab/>
        <w:t>Signalling from MBSTF to the MBS Client via reference point MBS-4 when the object needs to be released to the application.</w:t>
      </w:r>
    </w:p>
    <w:p w14:paraId="056CF5A4" w14:textId="77777777" w:rsidR="00090542" w:rsidRPr="00572C83" w:rsidRDefault="00090542" w:rsidP="00090542">
      <w:pPr>
        <w:ind w:left="568" w:hanging="284"/>
      </w:pPr>
      <w:r w:rsidRPr="00572C83">
        <w:t>4)</w:t>
      </w:r>
      <w:r w:rsidRPr="00572C83">
        <w:tab/>
        <w:t>The execution of parallel MBS object delivery and in-session object repair.</w:t>
      </w:r>
    </w:p>
    <w:p w14:paraId="40183FE3" w14:textId="77777777" w:rsidR="00090542" w:rsidRPr="00572C83" w:rsidRDefault="00090542" w:rsidP="00090542">
      <w:pPr>
        <w:ind w:left="568" w:hanging="284"/>
      </w:pPr>
      <w:r w:rsidRPr="00572C83">
        <w:t>5)</w:t>
      </w:r>
      <w:r w:rsidRPr="00572C83">
        <w:tab/>
        <w:t>In order to ensure that the timing in FDTs is synchronized with the UE’s view of time, an accurate time synchronisation between the MBSTF and the UE is needed.</w:t>
      </w:r>
    </w:p>
    <w:p w14:paraId="7D57C0DA" w14:textId="77777777" w:rsidR="00090542" w:rsidRPr="00572C83" w:rsidRDefault="00090542" w:rsidP="00090542">
      <w:pPr>
        <w:keepNext/>
        <w:keepLines/>
        <w:spacing w:before="120"/>
        <w:ind w:left="1134" w:hanging="1134"/>
        <w:outlineLvl w:val="2"/>
        <w:rPr>
          <w:rFonts w:ascii="Arial" w:hAnsi="Arial"/>
          <w:sz w:val="28"/>
        </w:rPr>
      </w:pPr>
      <w:r w:rsidRPr="00572C83">
        <w:rPr>
          <w:rFonts w:ascii="Arial" w:hAnsi="Arial"/>
          <w:sz w:val="28"/>
        </w:rPr>
        <w:t>5.9.6</w:t>
      </w:r>
      <w:r w:rsidRPr="00572C83">
        <w:rPr>
          <w:rFonts w:ascii="Arial" w:hAnsi="Arial"/>
          <w:sz w:val="28"/>
        </w:rPr>
        <w:tab/>
        <w:t>Candidate solutions</w:t>
      </w:r>
    </w:p>
    <w:p w14:paraId="2A8E5FC9" w14:textId="77777777" w:rsidR="00090542" w:rsidRPr="00572C83" w:rsidRDefault="00090542" w:rsidP="00090542">
      <w:r w:rsidRPr="00572C83">
        <w:t>On gap #1 identified in clause 5.9.5:</w:t>
      </w:r>
    </w:p>
    <w:p w14:paraId="32FD6DC6" w14:textId="77777777" w:rsidR="00090542" w:rsidRPr="00572C83" w:rsidRDefault="00090542" w:rsidP="00090542">
      <w:pPr>
        <w:ind w:left="568" w:hanging="284"/>
      </w:pPr>
      <w:r w:rsidRPr="00572C83">
        <w:t>-</w:t>
      </w:r>
      <w:r w:rsidRPr="00572C83">
        <w:tab/>
        <w:t>Define a named reference point between the MBSTF and the MBS AS in order to publish objects to the MBS AS for the purpose of object repair.</w:t>
      </w:r>
    </w:p>
    <w:p w14:paraId="3F6910E8" w14:textId="77777777" w:rsidR="00090542" w:rsidRPr="00572C83" w:rsidRDefault="00090542" w:rsidP="00090542">
      <w:pPr>
        <w:ind w:left="568" w:hanging="284"/>
      </w:pPr>
      <w:r w:rsidRPr="00572C83">
        <w:t>-</w:t>
      </w:r>
      <w:r w:rsidRPr="00572C83">
        <w:tab/>
        <w:t>Document a call flow for procedures including post session repair and in session repair.</w:t>
      </w:r>
    </w:p>
    <w:p w14:paraId="3CBA752A" w14:textId="77777777" w:rsidR="00090542" w:rsidRPr="00572C83" w:rsidRDefault="00090542" w:rsidP="00090542">
      <w:r w:rsidRPr="00572C83">
        <w:t>On gap #2 identified in clause 5.9.5, the following signalling options exist:</w:t>
      </w:r>
    </w:p>
    <w:p w14:paraId="582DA0C7" w14:textId="77777777" w:rsidR="00090542" w:rsidRPr="00572C83" w:rsidRDefault="00090542" w:rsidP="00090542">
      <w:pPr>
        <w:ind w:left="568" w:hanging="284"/>
      </w:pPr>
      <w:r w:rsidRPr="00572C83">
        <w:t>-</w:t>
      </w:r>
      <w:r w:rsidRPr="00572C83">
        <w:tab/>
        <w:t>using the FLUTE File Delivery Table (FDT) parameters to signal the time when repairs can be requested (e.g. Expires attribute).</w:t>
      </w:r>
    </w:p>
    <w:p w14:paraId="697DC7EF" w14:textId="77777777" w:rsidR="00090542" w:rsidRPr="00572C83" w:rsidRDefault="00090542" w:rsidP="00090542">
      <w:pPr>
        <w:ind w:left="568" w:hanging="284"/>
      </w:pPr>
      <w:r w:rsidRPr="00572C83">
        <w:t>-</w:t>
      </w:r>
      <w:r w:rsidRPr="00572C83">
        <w:tab/>
        <w:t>Using LCT header information to signal the time when repairs can be requested (e.g., B-Flag).</w:t>
      </w:r>
    </w:p>
    <w:p w14:paraId="196C0D45" w14:textId="77777777" w:rsidR="00090542" w:rsidRPr="00572C83" w:rsidRDefault="00090542" w:rsidP="00090542">
      <w:r w:rsidRPr="00572C83">
        <w:t>On gap #3 identified in clause 5.9.5, the following signalling options exist in the FLUTE File Delivery Table (FDT):</w:t>
      </w:r>
    </w:p>
    <w:p w14:paraId="6145C3B1" w14:textId="77777777" w:rsidR="00090542" w:rsidRPr="00572C83" w:rsidRDefault="00090542" w:rsidP="00090542">
      <w:pPr>
        <w:ind w:left="568" w:hanging="284"/>
      </w:pPr>
      <w:r w:rsidRPr="00572C83">
        <w:t>-</w:t>
      </w:r>
      <w:r w:rsidRPr="00572C83">
        <w:tab/>
        <w:t>Using FDT parameters to signal the availability time when the object needs to be released.</w:t>
      </w:r>
    </w:p>
    <w:p w14:paraId="4C713CE9" w14:textId="77777777" w:rsidR="00090542" w:rsidRPr="00572C83" w:rsidRDefault="00090542" w:rsidP="00090542">
      <w:r w:rsidRPr="00572C83">
        <w:t xml:space="preserve">On gap #4 identified in clause 5.9.5, the execution of MBS object delivery and in-session unicast repair can run in parallel in the MBS Client. </w:t>
      </w:r>
    </w:p>
    <w:p w14:paraId="2F3A87CB" w14:textId="77777777" w:rsidR="00090542" w:rsidRPr="00572C83" w:rsidRDefault="00090542" w:rsidP="00090542">
      <w:r w:rsidRPr="00572C83">
        <w:t>On gap #5 identified in clause 5.9.5, time synchronization can reuse functionalities defined in TS 26.346 [16], but tighter synchronization that 1 second.</w:t>
      </w:r>
    </w:p>
    <w:p w14:paraId="737845B8" w14:textId="77777777" w:rsidR="00090542" w:rsidRPr="00572C83" w:rsidRDefault="00090542" w:rsidP="00090542">
      <w:pPr>
        <w:keepNext/>
        <w:keepLines/>
        <w:spacing w:before="120"/>
        <w:ind w:left="1134" w:hanging="1134"/>
        <w:outlineLvl w:val="2"/>
        <w:rPr>
          <w:rFonts w:ascii="Arial" w:hAnsi="Arial"/>
          <w:sz w:val="28"/>
        </w:rPr>
      </w:pPr>
      <w:r w:rsidRPr="00572C83">
        <w:rPr>
          <w:rFonts w:ascii="Arial" w:hAnsi="Arial"/>
          <w:sz w:val="28"/>
        </w:rPr>
        <w:t>5.9.7</w:t>
      </w:r>
      <w:r w:rsidRPr="00572C83">
        <w:rPr>
          <w:rFonts w:ascii="Arial" w:hAnsi="Arial"/>
          <w:sz w:val="28"/>
        </w:rPr>
        <w:tab/>
        <w:t>Summary and conclusions</w:t>
      </w:r>
    </w:p>
    <w:p w14:paraId="68178EEA" w14:textId="77777777" w:rsidR="00090542" w:rsidRPr="00572C83" w:rsidRDefault="00090542" w:rsidP="00090542">
      <w:pPr>
        <w:rPr>
          <w:rFonts w:eastAsia="Malgun Gothic"/>
        </w:rPr>
      </w:pPr>
      <w:r w:rsidRPr="00572C83">
        <w:rPr>
          <w:rFonts w:eastAsia="Malgun Gothic"/>
        </w:rPr>
        <w:t>Clause 4.2.6 of TS 26.502 [29] defines object repair. However, only a post-session repair procedure is defined up to and including Release 18; in-session object repair procedures are declared as being for further study. Accordingly, clause 6.2.4 of TS 26.517 [30] defines an object repair mechanism for FLUTE, but only a post-session repair procedure is defined in clause 6.2.4.2; in-session object repair procedures in clause 6.2.4.3 are for further study.</w:t>
      </w:r>
    </w:p>
    <w:p w14:paraId="6AD29693" w14:textId="77777777" w:rsidR="00090542" w:rsidRPr="00572C83" w:rsidRDefault="00090542" w:rsidP="00090542">
      <w:pPr>
        <w:rPr>
          <w:rFonts w:eastAsia="Malgun Gothic"/>
        </w:rPr>
      </w:pPr>
      <w:r w:rsidRPr="00572C83">
        <w:rPr>
          <w:rFonts w:eastAsia="Malgun Gothic"/>
        </w:rPr>
        <w:t>For live and low-latency live services using the Object Distribution Method in MBS, in certain cases the transmission of an object is not completely successful. In this case, unicast repair for individual MBS Clients can improve the service quality.</w:t>
      </w:r>
    </w:p>
    <w:p w14:paraId="2BE77100" w14:textId="77777777" w:rsidR="00090542" w:rsidRPr="00572C83" w:rsidRDefault="00090542" w:rsidP="00090542">
      <w:pPr>
        <w:rPr>
          <w:noProof/>
        </w:rPr>
      </w:pPr>
      <w:r w:rsidRPr="00572C83">
        <w:rPr>
          <w:noProof/>
        </w:rPr>
        <w:t>It is recommended to support in-session unicast repair in a future version of MBS User Services. For this purpose, the candidate solutions documented in clause 5.9.6 are recommended to be implemented.</w:t>
      </w:r>
    </w:p>
    <w:p w14:paraId="68E6E08B" w14:textId="77777777" w:rsidR="00090542" w:rsidRPr="00572C83" w:rsidRDefault="00090542" w:rsidP="00090542">
      <w:pPr>
        <w:keepNext/>
        <w:rPr>
          <w:noProof/>
        </w:rPr>
      </w:pPr>
      <w:r w:rsidRPr="00572C83">
        <w:rPr>
          <w:noProof/>
        </w:rPr>
        <w:t>For stage-2 impact:</w:t>
      </w:r>
    </w:p>
    <w:p w14:paraId="7C4122A3" w14:textId="77777777" w:rsidR="00090542" w:rsidRPr="00572C83" w:rsidRDefault="00090542" w:rsidP="00090542">
      <w:pPr>
        <w:ind w:left="568" w:hanging="284"/>
        <w:rPr>
          <w:noProof/>
        </w:rPr>
      </w:pPr>
      <w:r w:rsidRPr="00572C83">
        <w:rPr>
          <w:noProof/>
        </w:rPr>
        <w:t>-</w:t>
      </w:r>
      <w:r w:rsidRPr="00572C83">
        <w:rPr>
          <w:noProof/>
        </w:rPr>
        <w:tab/>
        <w:t>Gap#1 in clause 5.9.5 is expected to be addressed by the candidate solution in clause 5.9.6:</w:t>
      </w:r>
    </w:p>
    <w:p w14:paraId="69DAC7DD" w14:textId="77777777" w:rsidR="00090542" w:rsidRPr="00572C83" w:rsidRDefault="00090542" w:rsidP="00090542">
      <w:pPr>
        <w:ind w:left="851" w:hanging="284"/>
        <w:rPr>
          <w:noProof/>
        </w:rPr>
      </w:pPr>
      <w:r w:rsidRPr="00572C83">
        <w:rPr>
          <w:noProof/>
        </w:rPr>
        <w:t>a.</w:t>
      </w:r>
      <w:r w:rsidRPr="00572C83">
        <w:rPr>
          <w:noProof/>
        </w:rPr>
        <w:tab/>
        <w:t>Defining a new reference point in TS 26.502 [29].</w:t>
      </w:r>
    </w:p>
    <w:p w14:paraId="093264D8" w14:textId="77777777" w:rsidR="00090542" w:rsidRPr="00572C83" w:rsidRDefault="00090542" w:rsidP="00090542">
      <w:pPr>
        <w:ind w:left="851" w:hanging="284"/>
        <w:rPr>
          <w:noProof/>
        </w:rPr>
      </w:pPr>
      <w:r w:rsidRPr="00572C83">
        <w:rPr>
          <w:noProof/>
        </w:rPr>
        <w:t>b.</w:t>
      </w:r>
      <w:r w:rsidRPr="00572C83">
        <w:rPr>
          <w:noProof/>
        </w:rPr>
        <w:tab/>
        <w:t>Documenting call flows and procedures for both post-session and in-session unicast repair.</w:t>
      </w:r>
    </w:p>
    <w:p w14:paraId="6D537A19" w14:textId="77777777" w:rsidR="00090542" w:rsidRPr="00572C83" w:rsidRDefault="00090542" w:rsidP="00090542">
      <w:pPr>
        <w:rPr>
          <w:noProof/>
        </w:rPr>
      </w:pPr>
      <w:r w:rsidRPr="00572C83">
        <w:rPr>
          <w:noProof/>
        </w:rPr>
        <w:t>Stage-3 impact is expected to address gaps #2, #3 and #5 in clause 5.9.5 in TS 26.346 [16] and TS 26.517 [30] based on the candidate solutions in clause 5.9.6.</w:t>
      </w:r>
    </w:p>
    <w:p w14:paraId="368003CC" w14:textId="77777777" w:rsidR="00090542" w:rsidRPr="00572C83" w:rsidRDefault="00090542" w:rsidP="00090542">
      <w:pPr>
        <w:ind w:left="568" w:hanging="284"/>
      </w:pPr>
      <w:r w:rsidRPr="00572C83">
        <w:t>-</w:t>
      </w:r>
      <w:r w:rsidRPr="00572C83">
        <w:tab/>
        <w:t>On gap #2 identified in clause 5.9.5, both of the following signalling options are expected to be supported:</w:t>
      </w:r>
    </w:p>
    <w:p w14:paraId="681E868B" w14:textId="77777777" w:rsidR="00090542" w:rsidRPr="00572C83" w:rsidRDefault="00090542" w:rsidP="00090542">
      <w:pPr>
        <w:ind w:left="851" w:hanging="284"/>
      </w:pPr>
      <w:r w:rsidRPr="00572C83">
        <w:t>-</w:t>
      </w:r>
      <w:r w:rsidRPr="00572C83">
        <w:tab/>
        <w:t>Using FDT parameters to signal the time when repairs can be requested using the Expires attribute).</w:t>
      </w:r>
    </w:p>
    <w:p w14:paraId="761C6FBD" w14:textId="77777777" w:rsidR="00090542" w:rsidRPr="00572C83" w:rsidRDefault="00090542" w:rsidP="00090542">
      <w:pPr>
        <w:ind w:left="851" w:hanging="284"/>
      </w:pPr>
      <w:r w:rsidRPr="00572C83">
        <w:t>-</w:t>
      </w:r>
      <w:r w:rsidRPr="00572C83">
        <w:tab/>
        <w:t>Using LCT header information to signal the time when repairs can be requested using the B-Flag.</w:t>
      </w:r>
    </w:p>
    <w:p w14:paraId="3BF79F6B" w14:textId="77777777" w:rsidR="00090542" w:rsidRPr="00572C83" w:rsidRDefault="00090542" w:rsidP="00090542">
      <w:pPr>
        <w:ind w:left="568" w:hanging="284"/>
      </w:pPr>
      <w:r w:rsidRPr="00572C83">
        <w:t>-</w:t>
      </w:r>
      <w:r w:rsidRPr="00572C83">
        <w:tab/>
        <w:t>On gap #3 identified in clause 5.9.5, the following signalling options exist in the FLUTE File Delivery Table (FDT):</w:t>
      </w:r>
    </w:p>
    <w:p w14:paraId="25ABAC28" w14:textId="77777777" w:rsidR="00090542" w:rsidRPr="00572C83" w:rsidRDefault="00090542" w:rsidP="00090542">
      <w:pPr>
        <w:ind w:left="851" w:hanging="284"/>
      </w:pPr>
      <w:r w:rsidRPr="00572C83">
        <w:t>-</w:t>
      </w:r>
      <w:r w:rsidRPr="00572C83">
        <w:tab/>
        <w:t>Defining an new FDT extensions parameter to signal the availability time when the object needs to be released.</w:t>
      </w:r>
    </w:p>
    <w:p w14:paraId="45F83DAB" w14:textId="77777777" w:rsidR="00090542" w:rsidRPr="00572C83" w:rsidRDefault="00090542" w:rsidP="00090542">
      <w:pPr>
        <w:ind w:left="568" w:hanging="284"/>
      </w:pPr>
      <w:r w:rsidRPr="00572C83">
        <w:t>-</w:t>
      </w:r>
      <w:r w:rsidRPr="00572C83">
        <w:tab/>
        <w:t>On gap #4 identified in clause 5.9.5, the execution of MBS object delivery and in-session unicast repair can run in parallel in the MBS Client. However, this should be validated if there are cases this is not the case and whether these cases need to be explicitly stated, for example reduced capability (</w:t>
      </w:r>
      <w:proofErr w:type="spellStart"/>
      <w:r w:rsidRPr="00572C83">
        <w:t>RedCaP</w:t>
      </w:r>
      <w:proofErr w:type="spellEnd"/>
      <w:r w:rsidRPr="00572C83">
        <w:t>) UEs.</w:t>
      </w:r>
    </w:p>
    <w:p w14:paraId="5F62995E" w14:textId="77777777" w:rsidR="00090542" w:rsidRPr="00572C83" w:rsidRDefault="00090542" w:rsidP="00090542">
      <w:pPr>
        <w:ind w:left="568" w:hanging="284"/>
      </w:pPr>
      <w:r w:rsidRPr="00572C83">
        <w:t>-</w:t>
      </w:r>
      <w:r w:rsidRPr="00572C83">
        <w:tab/>
        <w:t>On gap #5 identified in clause 5.9.5, time synchronization can reuse functionalities defined in TS 26.346 [16], but tighter synchronization than 1 second. This work is aligned with the findings and work in clause 5.11.3.6.</w:t>
      </w:r>
    </w:p>
    <w:p w14:paraId="0013BABF" w14:textId="77777777" w:rsidR="00090542" w:rsidRPr="00572C83" w:rsidRDefault="00090542" w:rsidP="00090542">
      <w:pPr>
        <w:keepNext/>
        <w:keepLines/>
        <w:spacing w:before="180"/>
        <w:ind w:left="1134" w:hanging="1134"/>
        <w:outlineLvl w:val="1"/>
        <w:rPr>
          <w:rFonts w:ascii="Arial" w:hAnsi="Arial"/>
          <w:sz w:val="32"/>
        </w:rPr>
      </w:pPr>
      <w:r w:rsidRPr="00572C83">
        <w:rPr>
          <w:rFonts w:ascii="Arial" w:hAnsi="Arial"/>
          <w:sz w:val="32"/>
        </w:rPr>
        <w:t>5.10</w:t>
      </w:r>
      <w:r w:rsidRPr="00572C83">
        <w:rPr>
          <w:rFonts w:ascii="Arial" w:hAnsi="Arial"/>
          <w:sz w:val="32"/>
        </w:rPr>
        <w:tab/>
        <w:t>Key Issue #9: MBS User Service and Delivery Protocols for eMBMS</w:t>
      </w:r>
    </w:p>
    <w:p w14:paraId="0FEFDBE0" w14:textId="77777777" w:rsidR="00090542" w:rsidRPr="00572C83" w:rsidRDefault="00090542" w:rsidP="00090542">
      <w:pPr>
        <w:keepNext/>
        <w:keepLines/>
        <w:spacing w:before="120"/>
        <w:ind w:left="1134" w:hanging="1134"/>
        <w:outlineLvl w:val="2"/>
        <w:rPr>
          <w:rFonts w:ascii="Arial" w:hAnsi="Arial"/>
          <w:sz w:val="28"/>
        </w:rPr>
      </w:pPr>
      <w:r w:rsidRPr="00572C83">
        <w:rPr>
          <w:rFonts w:ascii="Arial" w:hAnsi="Arial"/>
          <w:sz w:val="28"/>
        </w:rPr>
        <w:t>5.10.1</w:t>
      </w:r>
      <w:r w:rsidRPr="00572C83">
        <w:rPr>
          <w:rFonts w:ascii="Arial" w:hAnsi="Arial"/>
          <w:sz w:val="28"/>
        </w:rPr>
        <w:tab/>
        <w:t>Description</w:t>
      </w:r>
    </w:p>
    <w:p w14:paraId="7FD2D379" w14:textId="77777777" w:rsidR="00090542" w:rsidRPr="00572C83" w:rsidRDefault="00090542" w:rsidP="00090542">
      <w:pPr>
        <w:rPr>
          <w:rFonts w:eastAsia="Malgun Gothic"/>
        </w:rPr>
      </w:pPr>
      <w:r w:rsidRPr="00572C83">
        <w:rPr>
          <w:rFonts w:eastAsia="Malgun Gothic"/>
        </w:rPr>
        <w:t xml:space="preserve">The MBS User Service architecture and protocol follows the modern design philosophies of the 5G System with separation of user services from transport, a service-based architecture and RESTful APIs. At the same time, eMBMS and </w:t>
      </w:r>
      <w:proofErr w:type="spellStart"/>
      <w:r w:rsidRPr="00572C83">
        <w:rPr>
          <w:rFonts w:eastAsia="Malgun Gothic"/>
        </w:rPr>
        <w:t>enTV</w:t>
      </w:r>
      <w:proofErr w:type="spellEnd"/>
      <w:r w:rsidRPr="00572C83">
        <w:rPr>
          <w:rFonts w:eastAsia="Malgun Gothic"/>
        </w:rPr>
        <w:t xml:space="preserve"> (as used for LTE-based 5G Broadcast) support transparent delivery mode and group communication. While interworking between MBMS and MBS is addressed in clause 5.2 of TS 23.247 [26] and clause 4.9 of TS 26.502 [29], interworking between these two systems at the User Service level is not addressed. In order for MBMS and LTE-based 5G broadcast as defined in ETSI TS 103 720 [31] to leverage MBS User Service technologies, a study is warranted to identify the gaps to fully support this functionality.</w:t>
      </w:r>
    </w:p>
    <w:p w14:paraId="5607D22B" w14:textId="77777777" w:rsidR="00090542" w:rsidRPr="00572C83" w:rsidRDefault="00090542" w:rsidP="00090542">
      <w:pPr>
        <w:keepNext/>
        <w:rPr>
          <w:rFonts w:eastAsia="Malgun Gothic"/>
        </w:rPr>
      </w:pPr>
      <w:r w:rsidRPr="00572C83">
        <w:rPr>
          <w:rFonts w:eastAsia="Malgun Gothic"/>
        </w:rPr>
        <w:t xml:space="preserve">Figure 5.10.1-1 reproduces the MBS–eMBMS interworking system architecture as documented in </w:t>
      </w:r>
      <w:r w:rsidRPr="00572C83">
        <w:rPr>
          <w:rFonts w:eastAsia="Malgun Gothic"/>
          <w:u w:val="double"/>
        </w:rPr>
        <w:t>f</w:t>
      </w:r>
      <w:r w:rsidRPr="00572C83">
        <w:rPr>
          <w:rFonts w:eastAsia="Malgun Gothic"/>
        </w:rPr>
        <w:t>igure 4.9-1 of TS 26.502 [29]. The functional elements that fall within the scope of [29] are highlighted in green.</w:t>
      </w:r>
    </w:p>
    <w:p w14:paraId="0516A426" w14:textId="77777777" w:rsidR="00090542" w:rsidRPr="00572C83" w:rsidRDefault="00090542" w:rsidP="00631BD8">
      <w:pPr>
        <w:pStyle w:val="TH"/>
        <w:rPr>
          <w:rFonts w:cs="Arial"/>
        </w:rPr>
      </w:pPr>
      <w:r w:rsidRPr="00572C83">
        <w:object w:dxaOrig="9630" w:dyaOrig="6240" w14:anchorId="29520C77">
          <v:shape id="_x0000_i1047" type="#_x0000_t75" style="width:482pt;height:312pt" o:ole="">
            <v:imagedata r:id="rId79" o:title=""/>
          </v:shape>
          <o:OLEObject Type="Embed" ProgID="Visio.Drawing.15" ShapeID="_x0000_i1047" DrawAspect="Content" ObjectID="_1798374776" r:id="rId80"/>
        </w:object>
      </w:r>
    </w:p>
    <w:p w14:paraId="50A40831" w14:textId="77777777" w:rsidR="00090542" w:rsidRPr="00572C83" w:rsidRDefault="00090542" w:rsidP="00631BD8">
      <w:pPr>
        <w:pStyle w:val="TF"/>
      </w:pPr>
      <w:r w:rsidRPr="00572C83">
        <w:t>Figure 5.10.1</w:t>
      </w:r>
      <w:r w:rsidRPr="00572C83">
        <w:noBreakHyphen/>
        <w:t xml:space="preserve">1: MBS–eMBMS interworking system architecture (see </w:t>
      </w:r>
      <w:r w:rsidRPr="00572C83">
        <w:rPr>
          <w:rFonts w:eastAsia="Malgun Gothic"/>
        </w:rPr>
        <w:t>TS 26.502 [29], figure 4.9-1</w:t>
      </w:r>
      <w:r w:rsidRPr="00572C83">
        <w:t>)</w:t>
      </w:r>
    </w:p>
    <w:p w14:paraId="3FDB1718" w14:textId="77777777" w:rsidR="00090542" w:rsidRPr="00572C83" w:rsidRDefault="00090542" w:rsidP="00090542">
      <w:pPr>
        <w:rPr>
          <w:rFonts w:eastAsia="Malgun Gothic"/>
        </w:rPr>
      </w:pPr>
      <w:r w:rsidRPr="00572C83">
        <w:rPr>
          <w:rFonts w:eastAsia="Malgun Gothic"/>
        </w:rPr>
        <w:t>The interworking architecture defined in clause 4.9 of [29] addresses the following functionalities:</w:t>
      </w:r>
    </w:p>
    <w:p w14:paraId="5311BEA5" w14:textId="77777777" w:rsidR="00090542" w:rsidRPr="00572C83" w:rsidRDefault="00090542" w:rsidP="00090542">
      <w:pPr>
        <w:ind w:left="568" w:hanging="284"/>
      </w:pPr>
      <w:r w:rsidRPr="00572C83">
        <w:t>1.</w:t>
      </w:r>
      <w:r w:rsidRPr="00572C83">
        <w:tab/>
        <w:t xml:space="preserve">Using MBS northbound interfaces at reference point Nmb10 for MBS, and using eMBMS northbound interfaces at reference point </w:t>
      </w:r>
      <w:proofErr w:type="spellStart"/>
      <w:r w:rsidRPr="00572C83">
        <w:t>xMB</w:t>
      </w:r>
      <w:proofErr w:type="spellEnd"/>
      <w:r w:rsidRPr="00572C83">
        <w:t>-C or MB2-C for eMBMS.</w:t>
      </w:r>
    </w:p>
    <w:p w14:paraId="6ACBB25B" w14:textId="77777777" w:rsidR="00090542" w:rsidRPr="00572C83" w:rsidRDefault="00090542" w:rsidP="00090542">
      <w:pPr>
        <w:ind w:left="568" w:hanging="284"/>
      </w:pPr>
      <w:r w:rsidRPr="00572C83">
        <w:t>2.</w:t>
      </w:r>
      <w:r w:rsidRPr="00572C83">
        <w:tab/>
        <w:t>Potential dynamic switching between MBS and eMBMS reception, if a UE implements both an MBS Client and an eMBMS Client.</w:t>
      </w:r>
    </w:p>
    <w:p w14:paraId="238634E9" w14:textId="77777777" w:rsidR="00090542" w:rsidRPr="00572C83" w:rsidRDefault="00090542" w:rsidP="00090542">
      <w:pPr>
        <w:ind w:left="568" w:hanging="284"/>
      </w:pPr>
      <w:r w:rsidRPr="00572C83">
        <w:t>3.</w:t>
      </w:r>
      <w:r w:rsidRPr="00572C83">
        <w:tab/>
        <w:t>Common ingest of content through reference point Nmb8/</w:t>
      </w:r>
      <w:proofErr w:type="spellStart"/>
      <w:r w:rsidRPr="00572C83">
        <w:t>xMB</w:t>
      </w:r>
      <w:proofErr w:type="spellEnd"/>
      <w:r w:rsidRPr="00572C83">
        <w:t>-U, if these reference points are compatible.</w:t>
      </w:r>
    </w:p>
    <w:p w14:paraId="6EA89F31" w14:textId="77777777" w:rsidR="00090542" w:rsidRPr="00572C83" w:rsidRDefault="00090542" w:rsidP="00090542">
      <w:pPr>
        <w:ind w:left="568" w:hanging="284"/>
      </w:pPr>
      <w:r w:rsidRPr="00572C83">
        <w:t>4.</w:t>
      </w:r>
      <w:r w:rsidRPr="00572C83">
        <w:tab/>
        <w:t>Common MBS User Services distribution and eMBMS delivery methods such that the same ingested content can be delivered to an MBS Client and to an eMBMS Client. UEs supporting only eMBMS are served by this architecture as well.</w:t>
      </w:r>
    </w:p>
    <w:p w14:paraId="55EFFEC1" w14:textId="77777777" w:rsidR="00090542" w:rsidRPr="00572C83" w:rsidRDefault="00090542" w:rsidP="00090542">
      <w:pPr>
        <w:rPr>
          <w:rFonts w:eastAsia="Malgun Gothic"/>
        </w:rPr>
      </w:pPr>
      <w:r w:rsidRPr="00572C83">
        <w:rPr>
          <w:rFonts w:eastAsia="Malgun Gothic"/>
        </w:rPr>
        <w:t>However, there is no guarantee that items 3 and 4 can generally be achieved in practice.</w:t>
      </w:r>
    </w:p>
    <w:p w14:paraId="730D17F0" w14:textId="77777777" w:rsidR="00090542" w:rsidRPr="00572C83" w:rsidRDefault="00090542" w:rsidP="00090542">
      <w:pPr>
        <w:keepNext/>
        <w:keepLines/>
        <w:spacing w:before="120"/>
        <w:ind w:left="1134" w:hanging="1134"/>
        <w:outlineLvl w:val="2"/>
        <w:rPr>
          <w:rFonts w:ascii="Arial" w:hAnsi="Arial"/>
          <w:sz w:val="28"/>
        </w:rPr>
      </w:pPr>
      <w:r w:rsidRPr="00572C83">
        <w:rPr>
          <w:rFonts w:ascii="Arial" w:hAnsi="Arial"/>
          <w:sz w:val="28"/>
        </w:rPr>
        <w:t>5.10.2</w:t>
      </w:r>
      <w:r w:rsidRPr="00572C83">
        <w:rPr>
          <w:rFonts w:ascii="Arial" w:hAnsi="Arial"/>
          <w:sz w:val="28"/>
        </w:rPr>
        <w:tab/>
        <w:t>Collaboration scenarios and architecture mappings</w:t>
      </w:r>
    </w:p>
    <w:p w14:paraId="585C4C9F" w14:textId="77777777" w:rsidR="00090542" w:rsidRPr="00572C83" w:rsidRDefault="00090542" w:rsidP="00090542">
      <w:pPr>
        <w:keepNext/>
        <w:keepLines/>
        <w:spacing w:before="120"/>
        <w:ind w:left="1418" w:hanging="1418"/>
        <w:outlineLvl w:val="3"/>
        <w:rPr>
          <w:rFonts w:ascii="Arial" w:eastAsia="Malgun Gothic" w:hAnsi="Arial"/>
          <w:sz w:val="24"/>
        </w:rPr>
      </w:pPr>
      <w:r w:rsidRPr="00572C83">
        <w:rPr>
          <w:rFonts w:ascii="Arial" w:eastAsia="Malgun Gothic" w:hAnsi="Arial"/>
          <w:sz w:val="24"/>
        </w:rPr>
        <w:t>5.10.2.1</w:t>
      </w:r>
      <w:r w:rsidRPr="00572C83">
        <w:rPr>
          <w:rFonts w:ascii="Arial" w:eastAsia="Malgun Gothic" w:hAnsi="Arial"/>
          <w:sz w:val="24"/>
        </w:rPr>
        <w:tab/>
      </w:r>
      <w:r w:rsidRPr="00572C83">
        <w:rPr>
          <w:rFonts w:ascii="Arial" w:hAnsi="Arial"/>
          <w:sz w:val="24"/>
        </w:rPr>
        <w:t>Joint BM-SC + MBSF functionality</w:t>
      </w:r>
    </w:p>
    <w:p w14:paraId="67F4421B" w14:textId="77777777" w:rsidR="00090542" w:rsidRPr="00572C83" w:rsidRDefault="00090542" w:rsidP="00090542">
      <w:pPr>
        <w:keepNext/>
        <w:keepLines/>
        <w:rPr>
          <w:rFonts w:eastAsia="Malgun Gothic"/>
        </w:rPr>
      </w:pPr>
      <w:r w:rsidRPr="00572C83">
        <w:rPr>
          <w:rFonts w:eastAsia="Malgun Gothic"/>
        </w:rPr>
        <w:t>A more common interest is the ability to deploy a system for which MBS User Services are distributed via eMBMS. This would allow a single, common User Service specification for MBS and eMBMS/5G Broadcast to be maintained going forward. A modification of the architecture is shown in figure 5.10.2-1 in which:</w:t>
      </w:r>
    </w:p>
    <w:p w14:paraId="2098F78D" w14:textId="77777777" w:rsidR="00090542" w:rsidRPr="00572C83" w:rsidRDefault="00090542" w:rsidP="00090542">
      <w:pPr>
        <w:ind w:left="568" w:hanging="284"/>
        <w:rPr>
          <w:rFonts w:eastAsia="Malgun Gothic"/>
        </w:rPr>
      </w:pPr>
      <w:r w:rsidRPr="00572C83">
        <w:rPr>
          <w:rFonts w:eastAsia="Malgun Gothic"/>
        </w:rPr>
        <w:t>-</w:t>
      </w:r>
      <w:r w:rsidRPr="00572C83">
        <w:rPr>
          <w:rFonts w:eastAsia="Malgun Gothic"/>
        </w:rPr>
        <w:tab/>
        <w:t>Only the MBS northbound reference points Nmb10 and Nmb8 are exposed respectively by the MBSF and MBSTF. These are extended as required to support eMBMS transport (as those are extended, they are marked with an asterisk).</w:t>
      </w:r>
    </w:p>
    <w:p w14:paraId="275DABB9" w14:textId="77777777" w:rsidR="00090542" w:rsidRPr="00572C83" w:rsidRDefault="00090542" w:rsidP="00090542">
      <w:pPr>
        <w:keepLines/>
        <w:ind w:left="568" w:hanging="284"/>
        <w:rPr>
          <w:rFonts w:eastAsia="Malgun Gothic"/>
        </w:rPr>
      </w:pPr>
      <w:r w:rsidRPr="00572C83">
        <w:rPr>
          <w:rFonts w:eastAsia="Malgun Gothic"/>
        </w:rPr>
        <w:t>-</w:t>
      </w:r>
      <w:r w:rsidRPr="00572C83">
        <w:rPr>
          <w:rFonts w:eastAsia="Malgun Gothic"/>
        </w:rPr>
        <w:tab/>
        <w:t>The UE in the 5G System is extended to support eMBMS reception, for example an LTE-based 5G Broadcast profile as defined in ETSI TS 103 720 [31]. Such an approach permits a single middleware client with unified APIs, etc. to be deployed in the UE that is capable of both MBS User Service reception and eMBMS User Service reception.</w:t>
      </w:r>
    </w:p>
    <w:p w14:paraId="4F91A755" w14:textId="77777777" w:rsidR="00090542" w:rsidRPr="00572C83" w:rsidRDefault="00090542" w:rsidP="00631BD8">
      <w:pPr>
        <w:pStyle w:val="TH"/>
      </w:pPr>
      <w:r w:rsidRPr="00572C83">
        <w:object w:dxaOrig="9630" w:dyaOrig="6240" w14:anchorId="4BB4EAED">
          <v:shape id="_x0000_i1048" type="#_x0000_t75" style="width:482pt;height:312pt" o:ole="">
            <v:imagedata r:id="rId81" o:title=""/>
          </v:shape>
          <o:OLEObject Type="Embed" ProgID="Visio.Drawing.15" ShapeID="_x0000_i1048" DrawAspect="Content" ObjectID="_1798374777" r:id="rId82"/>
        </w:object>
      </w:r>
    </w:p>
    <w:p w14:paraId="21CD3A87" w14:textId="77777777" w:rsidR="00090542" w:rsidRPr="00572C83" w:rsidRDefault="00090542" w:rsidP="00631BD8">
      <w:pPr>
        <w:pStyle w:val="TF"/>
      </w:pPr>
      <w:r w:rsidRPr="00572C83">
        <w:t>Figure 5.10.2</w:t>
      </w:r>
      <w:r w:rsidRPr="00572C83">
        <w:noBreakHyphen/>
        <w:t>1: MBS User Services on top of eMBMS</w:t>
      </w:r>
    </w:p>
    <w:p w14:paraId="594B0DEE" w14:textId="77777777" w:rsidR="00090542" w:rsidRPr="00572C83" w:rsidRDefault="00090542" w:rsidP="00090542">
      <w:pPr>
        <w:keepNext/>
        <w:keepLines/>
        <w:spacing w:before="120"/>
        <w:ind w:left="1418" w:hanging="1418"/>
        <w:outlineLvl w:val="3"/>
        <w:rPr>
          <w:rFonts w:ascii="Arial" w:hAnsi="Arial"/>
          <w:sz w:val="24"/>
        </w:rPr>
      </w:pPr>
      <w:r w:rsidRPr="00572C83">
        <w:rPr>
          <w:rFonts w:ascii="Arial" w:hAnsi="Arial"/>
          <w:sz w:val="24"/>
        </w:rPr>
        <w:t>5.10.2.2</w:t>
      </w:r>
      <w:r w:rsidRPr="00572C83">
        <w:rPr>
          <w:rFonts w:ascii="Arial" w:hAnsi="Arial"/>
          <w:sz w:val="24"/>
        </w:rPr>
        <w:tab/>
        <w:t>MBS User Services feeding only eMBMS</w:t>
      </w:r>
    </w:p>
    <w:p w14:paraId="2F6248D7" w14:textId="77777777" w:rsidR="00090542" w:rsidRPr="00572C83" w:rsidRDefault="00090542" w:rsidP="00090542">
      <w:pPr>
        <w:keepNext/>
        <w:rPr>
          <w:rFonts w:eastAsia="Malgun Gothic"/>
        </w:rPr>
      </w:pPr>
      <w:r w:rsidRPr="00572C83">
        <w:rPr>
          <w:rFonts w:eastAsia="Malgun Gothic"/>
        </w:rPr>
        <w:t>A further variant of the architecture is shown in figure 5.10.2-2, in which case MBS radio delivery is not even in scope, but the MBS User Service is used to deliver only eMBMS traffic.</w:t>
      </w:r>
    </w:p>
    <w:p w14:paraId="689130BA" w14:textId="77777777" w:rsidR="00090542" w:rsidRPr="00572C83" w:rsidRDefault="00090542" w:rsidP="00631BD8">
      <w:pPr>
        <w:pStyle w:val="TH"/>
      </w:pPr>
      <w:r w:rsidRPr="00572C83">
        <w:object w:dxaOrig="9450" w:dyaOrig="4290" w14:anchorId="76A55AB0">
          <v:shape id="_x0000_i1049" type="#_x0000_t75" style="width:472.5pt;height:214.05pt" o:ole="">
            <v:imagedata r:id="rId83" o:title="" croptop="4032f" cropbottom="4138f" cropleft="1909f" cropright="1902f"/>
          </v:shape>
          <o:OLEObject Type="Embed" ProgID="Visio.Drawing.15" ShapeID="_x0000_i1049" DrawAspect="Content" ObjectID="_1798374778" r:id="rId84"/>
        </w:object>
      </w:r>
    </w:p>
    <w:p w14:paraId="25073A7F" w14:textId="77777777" w:rsidR="00090542" w:rsidRPr="00572C83" w:rsidRDefault="00090542" w:rsidP="00631BD8">
      <w:pPr>
        <w:pStyle w:val="TF"/>
      </w:pPr>
      <w:r w:rsidRPr="00572C83">
        <w:t>Figure 5.10.2</w:t>
      </w:r>
      <w:r w:rsidRPr="00572C83">
        <w:noBreakHyphen/>
        <w:t>2: MBS User Services on top of eMBMS</w:t>
      </w:r>
    </w:p>
    <w:p w14:paraId="215BD555" w14:textId="77777777" w:rsidR="00090542" w:rsidRPr="00572C83" w:rsidRDefault="00090542" w:rsidP="00090542">
      <w:pPr>
        <w:keepNext/>
        <w:keepLines/>
        <w:spacing w:before="120"/>
        <w:ind w:left="1418" w:hanging="1418"/>
        <w:outlineLvl w:val="3"/>
        <w:rPr>
          <w:rFonts w:ascii="Arial" w:hAnsi="Arial"/>
          <w:sz w:val="24"/>
        </w:rPr>
      </w:pPr>
      <w:r w:rsidRPr="00572C83">
        <w:rPr>
          <w:rFonts w:ascii="Arial" w:hAnsi="Arial"/>
          <w:sz w:val="24"/>
        </w:rPr>
        <w:t>5.10.2.3</w:t>
      </w:r>
      <w:r w:rsidRPr="00572C83">
        <w:rPr>
          <w:rFonts w:ascii="Arial" w:hAnsi="Arial"/>
          <w:sz w:val="24"/>
        </w:rPr>
        <w:tab/>
        <w:t>MBS User Services on top of eMBMS using Group Communication</w:t>
      </w:r>
    </w:p>
    <w:p w14:paraId="5B13E463" w14:textId="77777777" w:rsidR="00090542" w:rsidRPr="00572C83" w:rsidRDefault="00090542" w:rsidP="00090542">
      <w:r w:rsidRPr="00572C83">
        <w:t>Another possible implementation architecture is shown in figure 5.10.2.3-1 where a subset of MB2 procedures and protocols is used southbound of the MBSF and MBSTF to communicate with the EPS via a function implementing the Group Communication functionality of a BM-SC. Such a deployment architecture may be of interest in order to address a combination of MBS User services with eMBMS radio delivery.</w:t>
      </w:r>
    </w:p>
    <w:p w14:paraId="252D80E2" w14:textId="77777777" w:rsidR="00090542" w:rsidRPr="00572C83" w:rsidRDefault="00090542" w:rsidP="00090542">
      <w:pPr>
        <w:keepNext/>
        <w:keepLines/>
        <w:spacing w:after="120"/>
      </w:pPr>
      <w:r w:rsidRPr="00572C83">
        <w:t xml:space="preserve">According to TS 26.346 [16], the Group Communication Service (GCS) AS </w:t>
      </w:r>
      <w:proofErr w:type="spellStart"/>
      <w:r w:rsidRPr="00572C83">
        <w:t>as</w:t>
      </w:r>
      <w:proofErr w:type="spellEnd"/>
      <w:r w:rsidRPr="00572C83">
        <w:t xml:space="preserve"> defined by TS 23.468 [19] uses the MBMS Group Communication delivery method on top of MBMS bearers for MBMS delivery. However, in general, the MBMS Group Communication delivery method is available for any application. In this case, the application interfaces to the BM-SC at reference point MB2. This carries control plane signalling (via reference point MB2-C) and user plane data (via reference point MB2-U) between the Application Server for Group Communication (GCS AS) and the BM-SC.</w:t>
      </w:r>
    </w:p>
    <w:p w14:paraId="5DB62C8D" w14:textId="77777777" w:rsidR="00090542" w:rsidRPr="00572C83" w:rsidRDefault="00090542" w:rsidP="00090542">
      <w:pPr>
        <w:keepNext/>
        <w:keepLines/>
        <w:spacing w:after="120"/>
      </w:pPr>
      <w:r w:rsidRPr="00572C83">
        <w:t>T</w:t>
      </w:r>
      <w:r w:rsidRPr="00572C83">
        <w:rPr>
          <w:rFonts w:eastAsia="Malgun Gothic"/>
        </w:rPr>
        <w:t xml:space="preserve">he data transferred via MBMS bearer(s) is delivered from the BM-SC using the Group Communication delivery method as defined in TS 26.346 [16]. Stage 2 procedures between the GCS AS and the BM-SC at reference point MB2 are defined in </w:t>
      </w:r>
      <w:r w:rsidRPr="00572C83">
        <w:t>TS 23.468 [19]. The stage 3 specification of the MB2 procedures and the protocol aspects of MB2-C and MB2-U are specified in TS 29.468 [18].</w:t>
      </w:r>
    </w:p>
    <w:p w14:paraId="30D7FDE2" w14:textId="77777777" w:rsidR="00090542" w:rsidRPr="00572C83" w:rsidRDefault="00090542" w:rsidP="00631BD8">
      <w:pPr>
        <w:pStyle w:val="TH"/>
      </w:pPr>
      <w:r w:rsidRPr="00572C83">
        <w:object w:dxaOrig="9630" w:dyaOrig="6240" w14:anchorId="409514EA">
          <v:shape id="_x0000_i1050" type="#_x0000_t75" style="width:482pt;height:312pt" o:ole="">
            <v:imagedata r:id="rId85" o:title=""/>
          </v:shape>
          <o:OLEObject Type="Embed" ProgID="Visio.Drawing.15" ShapeID="_x0000_i1050" DrawAspect="Content" ObjectID="_1798374779" r:id="rId86"/>
        </w:object>
      </w:r>
    </w:p>
    <w:p w14:paraId="693386B7" w14:textId="77777777" w:rsidR="00090542" w:rsidRPr="00572C83" w:rsidRDefault="00090542" w:rsidP="00631BD8">
      <w:pPr>
        <w:pStyle w:val="TF"/>
      </w:pPr>
      <w:r w:rsidRPr="00572C83">
        <w:t>Figure 5.10.2.3-1: MBS User Services on top of eMBMS using Group Communication</w:t>
      </w:r>
    </w:p>
    <w:p w14:paraId="78C3FC7C" w14:textId="77777777" w:rsidR="00090542" w:rsidRPr="00572C83" w:rsidRDefault="00090542" w:rsidP="00090542">
      <w:pPr>
        <w:keepNext/>
        <w:keepLines/>
      </w:pPr>
      <w:r w:rsidRPr="00572C83">
        <w:t>In this deployment scenario, with reference to the interworking architecture defined in annex C of TS 23.247 [26], the MBS User Service is treated as an application on top of the Group Communication delivery method:</w:t>
      </w:r>
    </w:p>
    <w:p w14:paraId="11BA115E" w14:textId="77777777" w:rsidR="00090542" w:rsidRPr="00572C83" w:rsidRDefault="00090542" w:rsidP="00090542">
      <w:pPr>
        <w:ind w:left="568" w:hanging="284"/>
      </w:pPr>
      <w:r w:rsidRPr="00572C83">
        <w:t>-</w:t>
      </w:r>
      <w:r w:rsidRPr="00572C83">
        <w:tab/>
        <w:t>The MBSF additionally implements the relevant subset of GCS AS control plane functionality, including MB2-C provisioning operations at a new reference point MB2′-C, allowing it to control a separate BM-SC that implements at least Group Communication functionality.</w:t>
      </w:r>
    </w:p>
    <w:p w14:paraId="2A39016A" w14:textId="77777777" w:rsidR="00090542" w:rsidRPr="00572C83" w:rsidRDefault="00090542" w:rsidP="00090542">
      <w:pPr>
        <w:ind w:left="568" w:hanging="284"/>
      </w:pPr>
      <w:r w:rsidRPr="00572C83">
        <w:t>-</w:t>
      </w:r>
      <w:r w:rsidRPr="00572C83">
        <w:tab/>
        <w:t>The MBSTF additionally implements the relevant subset of GCS AS user plane functionality, including MB2-U protocols at a new reference point MB2′-U to exchange user plane data with a separate BM-SC that implements at least Group Communication functionality.</w:t>
      </w:r>
    </w:p>
    <w:p w14:paraId="67F8172C" w14:textId="77777777" w:rsidR="00090542" w:rsidRPr="00572C83" w:rsidRDefault="00090542" w:rsidP="00090542">
      <w:pPr>
        <w:ind w:left="568" w:hanging="284"/>
      </w:pPr>
      <w:r w:rsidRPr="00572C83">
        <w:t>-</w:t>
      </w:r>
      <w:r w:rsidRPr="00572C83">
        <w:tab/>
        <w:t>A UE connecting to the E-UTRAN implements the relevant MBS User Service functionalities above suitable eMBMS middleware (MBMS Client) to support the reception of MBS User Services via the Group Communication API as defined in TS 23.479 [32].</w:t>
      </w:r>
    </w:p>
    <w:p w14:paraId="339DE0C1" w14:textId="77777777" w:rsidR="00090542" w:rsidRPr="00572C83" w:rsidRDefault="00090542" w:rsidP="00090542">
      <w:pPr>
        <w:ind w:left="568" w:hanging="284"/>
      </w:pPr>
      <w:r w:rsidRPr="00572C83">
        <w:tab/>
        <w:t>The MBMS Client only includes the Access Stratum as well as the functionality to establish the group communication API.</w:t>
      </w:r>
    </w:p>
    <w:p w14:paraId="4AC429EC" w14:textId="77777777" w:rsidR="00090542" w:rsidRPr="00572C83" w:rsidRDefault="00090542" w:rsidP="00090542">
      <w:r w:rsidRPr="00572C83">
        <w:t>Figure 5.10.2.3-2 provides an MBS/eMBMS interworking reference architecture for this purpose including the client architecture based on what is available in figure 4.9-2 of TS 26.502 [29].</w:t>
      </w:r>
    </w:p>
    <w:p w14:paraId="62892C75" w14:textId="77777777" w:rsidR="00090542" w:rsidRPr="00572C83" w:rsidRDefault="00090542" w:rsidP="00631BD8">
      <w:pPr>
        <w:pStyle w:val="TH"/>
      </w:pPr>
      <w:r w:rsidRPr="00572C83">
        <w:object w:dxaOrig="9615" w:dyaOrig="6720" w14:anchorId="32501BF7">
          <v:shape id="_x0000_i1051" type="#_x0000_t75" style="width:480.75pt;height:336pt" o:ole="">
            <v:imagedata r:id="rId87" o:title="" croptop="824f" cropbottom="904f" cropleft="1992f" cropright="514f"/>
          </v:shape>
          <o:OLEObject Type="Embed" ProgID="Visio.Drawing.15" ShapeID="_x0000_i1051" DrawAspect="Content" ObjectID="_1798374780" r:id="rId88"/>
        </w:object>
      </w:r>
    </w:p>
    <w:p w14:paraId="437B69A8" w14:textId="77777777" w:rsidR="00090542" w:rsidRPr="00572C83" w:rsidRDefault="00090542" w:rsidP="00090542">
      <w:pPr>
        <w:pStyle w:val="NF"/>
      </w:pPr>
      <w:r w:rsidRPr="00572C83">
        <w:t>NOTE:</w:t>
      </w:r>
      <w:r w:rsidRPr="00572C83">
        <w:tab/>
        <w:t>This figure is slightly modified compared with figure 4.9-2 of TS 26.502 [29] to terminate MBMS northbound reference points at the joint functionality, and not the MBS functions.</w:t>
      </w:r>
    </w:p>
    <w:p w14:paraId="7091341C" w14:textId="77777777" w:rsidR="00090542" w:rsidRPr="00572C83" w:rsidRDefault="00090542" w:rsidP="00090542">
      <w:pPr>
        <w:pStyle w:val="NF"/>
      </w:pPr>
    </w:p>
    <w:p w14:paraId="0D890D76" w14:textId="77777777" w:rsidR="00090542" w:rsidRPr="00572C83" w:rsidRDefault="00090542" w:rsidP="00631BD8">
      <w:pPr>
        <w:pStyle w:val="TF"/>
      </w:pPr>
      <w:r w:rsidRPr="00572C83">
        <w:t>Figure 5.10.2.3-2: MBS–eMBMS interworking reference architecture on top of eMBMS</w:t>
      </w:r>
      <w:r w:rsidRPr="00572C83">
        <w:br/>
        <w:t>using Group Communication</w:t>
      </w:r>
    </w:p>
    <w:p w14:paraId="5DD621EF" w14:textId="77777777" w:rsidR="00090542" w:rsidRPr="00572C83" w:rsidRDefault="00090542" w:rsidP="00090542">
      <w:r w:rsidRPr="00572C83">
        <w:t xml:space="preserve">In this case, the application only needs to have knowledge of MBS, but can use MBMS/GCS delivery. There is a </w:t>
      </w:r>
      <w:r w:rsidRPr="00572C83">
        <w:rPr>
          <w:i/>
          <w:iCs/>
        </w:rPr>
        <w:t>Joint MBS Client + MBMS-Aware Application</w:t>
      </w:r>
      <w:r w:rsidRPr="00572C83">
        <w:t xml:space="preserve"> that can use GCS API to connect to MBMS delivery.</w:t>
      </w:r>
    </w:p>
    <w:p w14:paraId="7AE0C542" w14:textId="77777777" w:rsidR="00090542" w:rsidRPr="00572C83" w:rsidRDefault="00090542" w:rsidP="00090542">
      <w:pPr>
        <w:keepNext/>
        <w:keepLines/>
        <w:spacing w:before="120"/>
        <w:ind w:left="1418" w:hanging="1418"/>
        <w:outlineLvl w:val="3"/>
        <w:rPr>
          <w:rFonts w:ascii="Arial" w:hAnsi="Arial"/>
          <w:sz w:val="24"/>
        </w:rPr>
      </w:pPr>
      <w:r w:rsidRPr="00572C83">
        <w:rPr>
          <w:rFonts w:ascii="Arial" w:hAnsi="Arial"/>
          <w:sz w:val="24"/>
        </w:rPr>
        <w:t>5.10.2.4</w:t>
      </w:r>
      <w:r w:rsidRPr="00572C83">
        <w:rPr>
          <w:rFonts w:ascii="Arial" w:hAnsi="Arial"/>
          <w:sz w:val="24"/>
        </w:rPr>
        <w:tab/>
        <w:t>MBS User Services on top of eMBMS using Transparent Delivery</w:t>
      </w:r>
    </w:p>
    <w:p w14:paraId="1BFC6359" w14:textId="77777777" w:rsidR="00090542" w:rsidRPr="00572C83" w:rsidRDefault="00090542" w:rsidP="00090542">
      <w:pPr>
        <w:keepNext/>
        <w:keepLines/>
      </w:pPr>
      <w:r w:rsidRPr="00572C83">
        <w:t xml:space="preserve">Yet another possible architecture is shown in figure 5.10.2.4-1 where a subset of </w:t>
      </w:r>
      <w:proofErr w:type="spellStart"/>
      <w:r w:rsidRPr="00572C83">
        <w:t>xMB</w:t>
      </w:r>
      <w:proofErr w:type="spellEnd"/>
      <w:r w:rsidRPr="00572C83">
        <w:t xml:space="preserve"> provisioning procedures and protocols are used southbound of the MBSF and MBSTF to communicate with the EPS via a function implementing the Transparent Delivery functionality of the BM-SC.</w:t>
      </w:r>
    </w:p>
    <w:p w14:paraId="3C7C163D" w14:textId="77777777" w:rsidR="00090542" w:rsidRPr="00572C83" w:rsidRDefault="00090542" w:rsidP="00631BD8">
      <w:pPr>
        <w:pStyle w:val="TH"/>
      </w:pPr>
      <w:r w:rsidRPr="00572C83">
        <w:object w:dxaOrig="9630" w:dyaOrig="6240" w14:anchorId="464DAD18">
          <v:shape id="_x0000_i1052" type="#_x0000_t75" style="width:482pt;height:312pt" o:ole="">
            <v:imagedata r:id="rId89" o:title=""/>
          </v:shape>
          <o:OLEObject Type="Embed" ProgID="Visio.Drawing.15" ShapeID="_x0000_i1052" DrawAspect="Content" ObjectID="_1798374781" r:id="rId90"/>
        </w:object>
      </w:r>
    </w:p>
    <w:p w14:paraId="7F6DF1E1" w14:textId="77777777" w:rsidR="00090542" w:rsidRPr="00572C83" w:rsidRDefault="00090542" w:rsidP="00631BD8">
      <w:pPr>
        <w:pStyle w:val="TF"/>
      </w:pPr>
      <w:r w:rsidRPr="00572C83">
        <w:t>Figure 5.10.24-1: MBS User Services on top of eMBMS using Transparent Delivery</w:t>
      </w:r>
    </w:p>
    <w:p w14:paraId="37E54F22" w14:textId="77777777" w:rsidR="00090542" w:rsidRPr="00572C83" w:rsidRDefault="00090542" w:rsidP="00090542">
      <w:pPr>
        <w:keepLines/>
      </w:pPr>
      <w:r w:rsidRPr="00572C83">
        <w:t>In this scenario, with reference to the interworking architecture defined in annex C of TS 23.247 [26]:</w:t>
      </w:r>
    </w:p>
    <w:p w14:paraId="731991B5" w14:textId="77777777" w:rsidR="00090542" w:rsidRPr="00572C83" w:rsidRDefault="00090542" w:rsidP="00090542">
      <w:pPr>
        <w:ind w:left="568" w:hanging="284"/>
      </w:pPr>
      <w:r w:rsidRPr="00572C83">
        <w:t>-</w:t>
      </w:r>
      <w:r w:rsidRPr="00572C83">
        <w:tab/>
        <w:t xml:space="preserve">The MBSF additionally implements the relevant subset of Content Provider control plane functionality, including </w:t>
      </w:r>
      <w:proofErr w:type="spellStart"/>
      <w:r w:rsidRPr="00572C83">
        <w:t>xMB</w:t>
      </w:r>
      <w:proofErr w:type="spellEnd"/>
      <w:r w:rsidRPr="00572C83">
        <w:t xml:space="preserve">-C provisioning operations at a new reference point </w:t>
      </w:r>
      <w:proofErr w:type="spellStart"/>
      <w:r w:rsidRPr="00572C83">
        <w:t>xMB</w:t>
      </w:r>
      <w:proofErr w:type="spellEnd"/>
      <w:r w:rsidRPr="00572C83">
        <w:t>′-C, allowing it to control a separate BM-SC that implements at least Transparent Delivery functionality.</w:t>
      </w:r>
    </w:p>
    <w:p w14:paraId="36F7BC19" w14:textId="77777777" w:rsidR="00090542" w:rsidRPr="00572C83" w:rsidRDefault="00090542" w:rsidP="00090542">
      <w:pPr>
        <w:ind w:left="568" w:hanging="284"/>
      </w:pPr>
      <w:r w:rsidRPr="00572C83">
        <w:t>-</w:t>
      </w:r>
      <w:r w:rsidRPr="00572C83">
        <w:tab/>
        <w:t xml:space="preserve">The MBSTF additionally implements the relevant subset of Content Provider user plane functionality, including </w:t>
      </w:r>
      <w:proofErr w:type="spellStart"/>
      <w:r w:rsidRPr="00572C83">
        <w:t>xMB</w:t>
      </w:r>
      <w:proofErr w:type="spellEnd"/>
      <w:r w:rsidRPr="00572C83">
        <w:t xml:space="preserve">-U protocols at a new reference point </w:t>
      </w:r>
      <w:proofErr w:type="spellStart"/>
      <w:r w:rsidRPr="00572C83">
        <w:t>xMB</w:t>
      </w:r>
      <w:proofErr w:type="spellEnd"/>
      <w:r w:rsidRPr="00572C83">
        <w:t>′-U to exchange user plane data with a separate BM-SC that implements at least Transparent Delivery functionality.</w:t>
      </w:r>
    </w:p>
    <w:p w14:paraId="58F7E1EC" w14:textId="77777777" w:rsidR="00090542" w:rsidRPr="00572C83" w:rsidRDefault="00090542" w:rsidP="00090542">
      <w:pPr>
        <w:ind w:left="568" w:hanging="284"/>
      </w:pPr>
      <w:r w:rsidRPr="00572C83">
        <w:t>-</w:t>
      </w:r>
      <w:r w:rsidRPr="00572C83">
        <w:tab/>
        <w:t>A UE connecting to the E-UTRAN would implement the relevant MBS User Service functionalities above suitable eMBMS middleware (MBMS Client) to support the reception of the MBS User Services via the transparent delivery mode API as defined in TS 26.347 [21].</w:t>
      </w:r>
    </w:p>
    <w:p w14:paraId="38A30894" w14:textId="77777777" w:rsidR="00090542" w:rsidRPr="00572C83" w:rsidRDefault="00090542" w:rsidP="00090542">
      <w:pPr>
        <w:keepNext/>
      </w:pPr>
      <w:r w:rsidRPr="00572C83">
        <w:t>Figure 5.10.2.4-2 provides an MBS/eMBMS interworking reference architecture for this purpose including the client architecture based on what is available in figure 4.9-2 of TS 26.502 [29].</w:t>
      </w:r>
    </w:p>
    <w:p w14:paraId="618CFA8B" w14:textId="77777777" w:rsidR="00090542" w:rsidRPr="00572C83" w:rsidRDefault="00090542" w:rsidP="00631BD8">
      <w:pPr>
        <w:pStyle w:val="TH"/>
      </w:pPr>
      <w:r w:rsidRPr="00572C83">
        <w:object w:dxaOrig="9600" w:dyaOrig="6675" w14:anchorId="2CF64DCF">
          <v:shape id="_x0000_i1053" type="#_x0000_t75" style="width:480pt;height:334.1pt" o:ole="">
            <v:imagedata r:id="rId91" o:title="" croptop="913f" cropbottom="915f" cropleft="1938f" cropright="514f"/>
          </v:shape>
          <o:OLEObject Type="Embed" ProgID="Visio.Drawing.15" ShapeID="_x0000_i1053" DrawAspect="Content" ObjectID="_1798374782" r:id="rId92"/>
        </w:object>
      </w:r>
    </w:p>
    <w:p w14:paraId="78748C19" w14:textId="77777777" w:rsidR="00090542" w:rsidRPr="00572C83" w:rsidRDefault="00090542" w:rsidP="00090542">
      <w:pPr>
        <w:pStyle w:val="NF"/>
      </w:pPr>
      <w:r w:rsidRPr="00572C83">
        <w:t>NOTE:</w:t>
      </w:r>
      <w:r w:rsidRPr="00572C83">
        <w:tab/>
        <w:t>This figure is slightly modified compared with figure 4.9-2 of TS 26.502 [29] to terminate MBMS northbound reference points at the joint functionality, and not the MBS functions.</w:t>
      </w:r>
    </w:p>
    <w:p w14:paraId="2A2F809D" w14:textId="77777777" w:rsidR="00090542" w:rsidRPr="00572C83" w:rsidRDefault="00090542" w:rsidP="00090542">
      <w:pPr>
        <w:pStyle w:val="NF"/>
      </w:pPr>
    </w:p>
    <w:p w14:paraId="7B65BF4E" w14:textId="77777777" w:rsidR="00090542" w:rsidRPr="00572C83" w:rsidRDefault="00090542" w:rsidP="00090542">
      <w:pPr>
        <w:pStyle w:val="TF"/>
      </w:pPr>
      <w:r w:rsidRPr="00572C83">
        <w:t>Figure 5.10.2.4-2: MBS–eMBMS interworking reference architecture on top of eMBMS</w:t>
      </w:r>
      <w:r w:rsidRPr="00572C83">
        <w:br/>
        <w:t>using Transparent Mode</w:t>
      </w:r>
    </w:p>
    <w:p w14:paraId="0968FCFD" w14:textId="77777777" w:rsidR="00090542" w:rsidRPr="00572C83" w:rsidRDefault="00090542" w:rsidP="00090542">
      <w:r w:rsidRPr="00572C83">
        <w:t xml:space="preserve">In this case, the application only needs to have knowledge of MBS, but can use MBMS transparent delivery. There is a </w:t>
      </w:r>
      <w:r w:rsidRPr="00572C83">
        <w:rPr>
          <w:i/>
          <w:iCs/>
        </w:rPr>
        <w:t>Joint MBS Client + MBMS-Aware Application</w:t>
      </w:r>
      <w:r w:rsidRPr="00572C83">
        <w:t xml:space="preserve"> that can use MBMS-API to connect to MBMS delivery.</w:t>
      </w:r>
    </w:p>
    <w:p w14:paraId="378C35DC" w14:textId="77777777" w:rsidR="00090542" w:rsidRPr="00572C83" w:rsidRDefault="00090542" w:rsidP="00090542">
      <w:pPr>
        <w:keepNext/>
        <w:keepLines/>
        <w:spacing w:before="120"/>
        <w:ind w:left="1134" w:hanging="1134"/>
        <w:outlineLvl w:val="2"/>
        <w:rPr>
          <w:rFonts w:ascii="Arial" w:hAnsi="Arial"/>
          <w:sz w:val="28"/>
        </w:rPr>
      </w:pPr>
      <w:r w:rsidRPr="00572C83">
        <w:rPr>
          <w:rFonts w:ascii="Arial" w:hAnsi="Arial"/>
          <w:sz w:val="28"/>
        </w:rPr>
        <w:t>5.10.3</w:t>
      </w:r>
      <w:r w:rsidRPr="00572C83">
        <w:rPr>
          <w:rFonts w:ascii="Arial" w:hAnsi="Arial"/>
          <w:sz w:val="28"/>
        </w:rPr>
        <w:tab/>
        <w:t>High-level call flows</w:t>
      </w:r>
    </w:p>
    <w:p w14:paraId="18FB0D85" w14:textId="77777777" w:rsidR="00090542" w:rsidRPr="00572C83" w:rsidRDefault="00090542" w:rsidP="00090542">
      <w:pPr>
        <w:keepNext/>
        <w:keepLines/>
        <w:spacing w:before="120"/>
        <w:ind w:left="1418" w:hanging="1418"/>
        <w:outlineLvl w:val="3"/>
        <w:rPr>
          <w:rFonts w:ascii="Arial" w:hAnsi="Arial"/>
          <w:sz w:val="24"/>
        </w:rPr>
      </w:pPr>
      <w:r w:rsidRPr="00572C83">
        <w:rPr>
          <w:rFonts w:ascii="Arial" w:hAnsi="Arial"/>
          <w:sz w:val="24"/>
        </w:rPr>
        <w:t>5.10.3.1</w:t>
      </w:r>
      <w:r w:rsidRPr="00572C83">
        <w:rPr>
          <w:rFonts w:ascii="Arial" w:hAnsi="Arial"/>
          <w:sz w:val="24"/>
        </w:rPr>
        <w:tab/>
        <w:t>Joint BM-SC and MBSF Functionality</w:t>
      </w:r>
    </w:p>
    <w:p w14:paraId="72425D90" w14:textId="77777777" w:rsidR="00090542" w:rsidRPr="00572C83" w:rsidRDefault="00090542" w:rsidP="00090542">
      <w:pPr>
        <w:keepNext/>
      </w:pPr>
      <w:r w:rsidRPr="00572C83">
        <w:t xml:space="preserve">The extended high-level baseline procedures for MBS User Services for the architecture showing in figure 5.10.2-2 are shown in figure 5.10.3.1-1, highlighting in </w:t>
      </w:r>
      <w:r w:rsidRPr="00572C83">
        <w:rPr>
          <w:b/>
          <w:bCs/>
        </w:rPr>
        <w:t>boldface</w:t>
      </w:r>
      <w:r w:rsidRPr="00572C83">
        <w:t xml:space="preserve"> the extensions to the call flow in clause 5.2.1 of TS 26.502[29].</w:t>
      </w:r>
    </w:p>
    <w:bookmarkStart w:id="290" w:name="_Hlk138344530"/>
    <w:p w14:paraId="770C4AA1" w14:textId="77777777" w:rsidR="00090542" w:rsidRPr="00572C83" w:rsidRDefault="00090542" w:rsidP="00631BD8">
      <w:pPr>
        <w:pStyle w:val="TH"/>
        <w:rPr>
          <w:rFonts w:cs="Arial"/>
        </w:rPr>
      </w:pPr>
      <w:r w:rsidRPr="00572C83">
        <w:fldChar w:fldCharType="begin"/>
      </w:r>
      <w:r w:rsidRPr="00572C83">
        <w:fldChar w:fldCharType="separate"/>
      </w:r>
      <w:r w:rsidRPr="00572C83">
        <w:fldChar w:fldCharType="end"/>
      </w:r>
      <w:bookmarkEnd w:id="290"/>
      <w:r w:rsidRPr="00572C83">
        <w:rPr>
          <w:noProof/>
        </w:rPr>
        <w:drawing>
          <wp:inline distT="0" distB="0" distL="0" distR="0" wp14:anchorId="6859CD67" wp14:editId="5829D3CA">
            <wp:extent cx="5790695" cy="6858000"/>
            <wp:effectExtent l="0" t="0" r="635" b="0"/>
            <wp:docPr id="6" name="Msc-generator signalling" descr="Msc-generator~|version=8.6.1~|lang=signalling~|size=765x906~|text=text.wrap=yes;~nnumbering=yes;~n~napp[label=~qMBS-Aware\nApplication~q];~nmbsfc[label=~qMBSF Client~q];~nmbstfc[label=~qMBSTF Client~q];~nas[label=~qMBSTF~q];~naf[label=~qMBSF~q];~next[label=~qMBS\nApplication\nProvider~q];~n~nhspace app-mbsfc 140;~nhspace mbsfc-mbstfc 120;~nhspace mbstfc-as 120;~nhspace as-af 125;~nhspace af-ext 120;~n~naf~l~gext: User Service\nprovisioning \-Nmbsf\- [arrow.type=dot];~naf~l-~gas: Distribution Session\nprovisioning \-Nmbstf\- [arrow.type=dot];~naf~l-~gmbsfc: User Service advertisement \-MBS-5\- [arrow.type=dot];~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Provide Distribution Session information \-MBS-6~a\- [arrow.type=dot];~nmbstfc..mbstfc: Distribution Session activation \bfor eMBMS;~4~nvspace 5;~nmbsfc~l-~gaf: Distribution Session handling \-MBS-5\- [arrow.type=dot];~nvspace 5;~nmbstfc~l-~gas: Distribution Session \bvia eMBMS \-MBS-4\- [arrow.type=dot];~napp~l-~gmbstfc: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65x906~|text=text.wrap=yes;~nnumbering=yes;~n~napp[label=~qMBS-Aware\nApplication~q];~nmbsfc[label=~qMBSF Client~q];~nmbstfc[label=~qMBSTF Client~q];~nas[label=~qMBSTF~q];~naf[label=~qMBSF~q];~next[label=~qMBS\nApplication\nProvider~q];~n~nhspace app-mbsfc 140;~nhspace mbsfc-mbstfc 120;~nhspace mbstfc-as 120;~nhspace as-af 125;~nhspace af-ext 120;~n~naf~l~gext: User Service\nprovisioning \-Nmbsf\- [arrow.type=dot];~naf~l-~gas: Distribution Session\nprovisioning \-Nmbstf\- [arrow.type=dot];~naf~l-~gmbsfc: User Service advertisement \-MBS-5\- [arrow.type=dot];~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Provide Distribution Session information \-MBS-6~a\- [arrow.type=dot];~nmbstfc..mbstfc: Distribution Session activation \bfor eMBMS;~4~nvspace 5;~nmbsfc~l-~gaf: Distribution Session handling \-MBS-5\- [arrow.type=dot];~nvspace 5;~nmbstfc~l-~gas: Distribution Session \bvia eMBMS \-MBS-4\- [arrow.type=dot];~napp~l-~gmbstfc: Application Data Session \-MBS-7\- [arrow.type=dot];~nvspace 5;~napp~l-~gmbsfc: Application Service Control \-MBS-6\- [arrow.type=dot];~nvspace 10;~n~|"/>
                    <pic:cNvPicPr>
                      <a:picLocks noChangeAspect="1"/>
                    </pic:cNvPicPr>
                  </pic:nvPicPr>
                  <pic:blipFill>
                    <a:blip r:embed="rId93"/>
                    <a:stretch>
                      <a:fillRect/>
                    </a:stretch>
                  </pic:blipFill>
                  <pic:spPr>
                    <a:xfrm>
                      <a:off x="0" y="0"/>
                      <a:ext cx="5790695" cy="6858000"/>
                    </a:xfrm>
                    <a:prstGeom prst="rect">
                      <a:avLst/>
                    </a:prstGeom>
                  </pic:spPr>
                </pic:pic>
              </a:graphicData>
            </a:graphic>
          </wp:inline>
        </w:drawing>
      </w:r>
    </w:p>
    <w:p w14:paraId="2D98034B" w14:textId="77777777" w:rsidR="00090542" w:rsidRPr="00572C83" w:rsidRDefault="00090542" w:rsidP="00631BD8">
      <w:pPr>
        <w:pStyle w:val="TF"/>
      </w:pPr>
      <w:bookmarkStart w:id="291" w:name="_CRFigure5_21"/>
      <w:r w:rsidRPr="00572C83">
        <w:t xml:space="preserve">Figure </w:t>
      </w:r>
      <w:bookmarkEnd w:id="291"/>
      <w:r w:rsidRPr="00572C83">
        <w:t>5.10.3.1-1: MBS User Service high-level baseline procedures</w:t>
      </w:r>
      <w:r w:rsidRPr="00572C83">
        <w:br/>
        <w:t>with Joint BM-SC and MBSF Functionality</w:t>
      </w:r>
    </w:p>
    <w:p w14:paraId="3BC31103" w14:textId="77777777" w:rsidR="00090542" w:rsidRPr="00572C83" w:rsidRDefault="00090542" w:rsidP="00090542">
      <w:r w:rsidRPr="00572C83">
        <w:t>The same procedures as defined in clause 5.2 of TS 26.502 [29], apply, but the distribution of content in steps 9 and 11 is via eMBMS. However, the detailed procedures documented in the remainder of clause 5 in TS 26.502 need further consideration to support eMBMS distribution.</w:t>
      </w:r>
    </w:p>
    <w:p w14:paraId="457085D8" w14:textId="77777777" w:rsidR="00090542" w:rsidRPr="00572C83" w:rsidRDefault="00090542" w:rsidP="00090542">
      <w:r w:rsidRPr="00572C83">
        <w:t xml:space="preserve">In clauses 5.3, 5.3A, and 5.5 of TS 26.502, the communication with the MB-SMF to allocate TMGIs, create sessions, update sessions, or delete sessions is extended with a communication with the MBMS-GW at reference point </w:t>
      </w:r>
      <w:proofErr w:type="spellStart"/>
      <w:r w:rsidRPr="00572C83">
        <w:t>SGmb</w:t>
      </w:r>
      <w:proofErr w:type="spellEnd"/>
      <w:r w:rsidRPr="00572C83">
        <w:t>, and the procedures defined in clause 8 of TS 23.246 [6] apply instead. In particular:</w:t>
      </w:r>
    </w:p>
    <w:p w14:paraId="08CB7C93" w14:textId="77777777" w:rsidR="00090542" w:rsidRPr="00572C83" w:rsidRDefault="00090542" w:rsidP="00090542">
      <w:pPr>
        <w:ind w:left="568" w:hanging="284"/>
      </w:pPr>
      <w:r w:rsidRPr="00572C83">
        <w:t>-</w:t>
      </w:r>
      <w:r w:rsidRPr="00572C83">
        <w:tab/>
        <w:t>The BM-SC sends a Session Start Request message to MBMS-GW to indicate the impending start of the transmission and to provide the session attributes (TMGI, Flow Identifier, QoS, MBMS service Area, list of cell IDs if available, Session identifier, estimated session duration, list of MBMS control plane nodes (</w:t>
      </w:r>
      <w:r w:rsidRPr="00572C83">
        <w:rPr>
          <w:noProof/>
        </w:rPr>
        <w:t>MMEs, SGSNs)</w:t>
      </w:r>
      <w:r w:rsidRPr="00572C83">
        <w:t xml:space="preserve"> for MBMS GW, time to MBMS data transfer, MBMS data transfer start, access indicator, ...).</w:t>
      </w:r>
    </w:p>
    <w:p w14:paraId="0176C35C" w14:textId="77777777" w:rsidR="00090542" w:rsidRPr="00572C83" w:rsidRDefault="00090542" w:rsidP="00090542">
      <w:pPr>
        <w:ind w:left="568" w:hanging="284"/>
      </w:pPr>
      <w:r w:rsidRPr="00572C83">
        <w:t>-</w:t>
      </w:r>
      <w:r w:rsidRPr="00572C83">
        <w:tab/>
        <w:t>The MBMS-GW responds with a Session Start Response message with information for BM-SC to send MBMS data to the MBMS-GW.</w:t>
      </w:r>
    </w:p>
    <w:p w14:paraId="44315D7D" w14:textId="77777777" w:rsidR="00090542" w:rsidRPr="00572C83" w:rsidRDefault="00090542" w:rsidP="00090542">
      <w:pPr>
        <w:rPr>
          <w:lang w:eastAsia="ko-KR"/>
        </w:rPr>
      </w:pPr>
      <w:r w:rsidRPr="00572C83">
        <w:t xml:space="preserve">According to TS 23.247 [33], </w:t>
      </w:r>
      <w:r w:rsidRPr="00572C83">
        <w:rPr>
          <w:lang w:eastAsia="ko-KR"/>
        </w:rPr>
        <w:t>a common TMGI for MBS and eMBMS is used towards the AF/AS and the TMGI is also used as identifier for transport over E-UTRAN/EPC.</w:t>
      </w:r>
    </w:p>
    <w:p w14:paraId="34DC5FAD" w14:textId="77777777" w:rsidR="00090542" w:rsidRPr="00572C83" w:rsidRDefault="00090542" w:rsidP="00090542">
      <w:pPr>
        <w:rPr>
          <w:lang w:eastAsia="ko-KR"/>
        </w:rPr>
      </w:pPr>
      <w:r w:rsidRPr="00572C83">
        <w:rPr>
          <w:lang w:eastAsia="ko-KR"/>
        </w:rPr>
        <w:t xml:space="preserve">In the user plane, the MBSTF distributes the received data to the MB-UPF at reference point Nmb9 and/or to the MBMS-GW at reference point </w:t>
      </w:r>
      <w:proofErr w:type="spellStart"/>
      <w:r w:rsidRPr="00572C83">
        <w:rPr>
          <w:lang w:eastAsia="ko-KR"/>
        </w:rPr>
        <w:t>SGi</w:t>
      </w:r>
      <w:proofErr w:type="spellEnd"/>
      <w:r w:rsidRPr="00572C83">
        <w:rPr>
          <w:lang w:eastAsia="ko-KR"/>
        </w:rPr>
        <w:t>-mb, when supported by operator network configuration.</w:t>
      </w:r>
    </w:p>
    <w:p w14:paraId="054F37EF" w14:textId="77777777" w:rsidR="00090542" w:rsidRPr="00572C83" w:rsidRDefault="00090542" w:rsidP="00090542">
      <w:r w:rsidRPr="00572C83">
        <w:t>The session description document specified in clause 5.2.5 of TS 26.517 [30] describes the parameters of the MBS distribution session using either:</w:t>
      </w:r>
    </w:p>
    <w:p w14:paraId="4B217542" w14:textId="77777777" w:rsidR="00090542" w:rsidRPr="00572C83" w:rsidRDefault="00090542" w:rsidP="00090542">
      <w:pPr>
        <w:keepNext/>
        <w:ind w:left="568" w:hanging="284"/>
      </w:pPr>
      <w:r w:rsidRPr="00572C83">
        <w:t>-</w:t>
      </w:r>
      <w:r w:rsidRPr="00572C83">
        <w:tab/>
        <w:t>The session description for the MBS Object Distribution Method, as specified in clause 6.2.2 of TS 26.517, or</w:t>
      </w:r>
    </w:p>
    <w:p w14:paraId="5D9C4FF9" w14:textId="77777777" w:rsidR="00090542" w:rsidRPr="00572C83" w:rsidRDefault="00090542" w:rsidP="00090542">
      <w:pPr>
        <w:ind w:left="568" w:hanging="284"/>
      </w:pPr>
      <w:r w:rsidRPr="00572C83">
        <w:t>-</w:t>
      </w:r>
      <w:r w:rsidRPr="00572C83">
        <w:tab/>
        <w:t xml:space="preserve">The session description for the </w:t>
      </w:r>
      <w:r w:rsidRPr="00572C83">
        <w:rPr>
          <w:lang w:eastAsia="zh-CN"/>
        </w:rPr>
        <w:t>MBS</w:t>
      </w:r>
      <w:r w:rsidRPr="00572C83">
        <w:t xml:space="preserve"> Packet </w:t>
      </w:r>
      <w:r w:rsidRPr="00572C83">
        <w:rPr>
          <w:lang w:eastAsia="zh-CN"/>
        </w:rPr>
        <w:t>D</w:t>
      </w:r>
      <w:r w:rsidRPr="00572C83">
        <w:t>istribution Method, as specified in clause 7.2.3 of TS 26.517.</w:t>
      </w:r>
    </w:p>
    <w:p w14:paraId="50B4EBFB" w14:textId="77777777" w:rsidR="00090542" w:rsidRPr="00572C83" w:rsidRDefault="00090542" w:rsidP="00090542">
      <w:r w:rsidRPr="00572C83">
        <w:t xml:space="preserve">In either case, the service type is restricted to Multicast MBS and Broadcast MBS as shown in clause 6.2.2.2 of TS 26.517. The use of the </w:t>
      </w:r>
      <w:proofErr w:type="spellStart"/>
      <w:r w:rsidRPr="00572C83">
        <w:rPr>
          <w:rFonts w:ascii="Arial" w:hAnsi="Arial" w:cs="Arial"/>
          <w:i/>
          <w:sz w:val="18"/>
          <w:bdr w:val="none" w:sz="0" w:space="0" w:color="auto" w:frame="1"/>
        </w:rPr>
        <w:t>mbms</w:t>
      </w:r>
      <w:proofErr w:type="spellEnd"/>
      <w:r w:rsidRPr="00572C83">
        <w:rPr>
          <w:rFonts w:ascii="Arial" w:hAnsi="Arial" w:cs="Arial"/>
          <w:i/>
          <w:sz w:val="18"/>
          <w:bdr w:val="none" w:sz="0" w:space="0" w:color="auto" w:frame="1"/>
        </w:rPr>
        <w:t>-mode</w:t>
      </w:r>
      <w:r w:rsidRPr="00572C83">
        <w:t xml:space="preserve"> as defined in TS 26.346 [16] is not currently permitted in TS 26.517.</w:t>
      </w:r>
    </w:p>
    <w:p w14:paraId="47CDE4EF" w14:textId="77777777" w:rsidR="00090542" w:rsidRPr="00572C83" w:rsidRDefault="00090542" w:rsidP="00090542">
      <w:pPr>
        <w:keepNext/>
        <w:keepLines/>
        <w:spacing w:before="120"/>
        <w:ind w:left="1418" w:hanging="1418"/>
        <w:outlineLvl w:val="3"/>
        <w:rPr>
          <w:rFonts w:ascii="Arial" w:hAnsi="Arial"/>
          <w:sz w:val="24"/>
        </w:rPr>
      </w:pPr>
      <w:r w:rsidRPr="00572C83">
        <w:rPr>
          <w:rFonts w:ascii="Arial" w:hAnsi="Arial"/>
          <w:sz w:val="24"/>
        </w:rPr>
        <w:t>5.10.3.2</w:t>
      </w:r>
      <w:r w:rsidRPr="00572C83">
        <w:rPr>
          <w:rFonts w:ascii="Arial" w:hAnsi="Arial"/>
          <w:sz w:val="24"/>
        </w:rPr>
        <w:tab/>
        <w:t>MBSF/MBSTF southbound interface to BM-SC via MB2</w:t>
      </w:r>
      <w:r w:rsidRPr="00572C83">
        <w:rPr>
          <w:rFonts w:ascii="Arial" w:hAnsi="Arial" w:cs="Arial"/>
          <w:sz w:val="24"/>
        </w:rPr>
        <w:t>′</w:t>
      </w:r>
    </w:p>
    <w:p w14:paraId="40D47C1E" w14:textId="77777777" w:rsidR="00090542" w:rsidRPr="00572C83" w:rsidRDefault="00090542" w:rsidP="00090542">
      <w:r w:rsidRPr="00572C83">
        <w:t>According to TS 23.468 [19], reference point MB2 offers access to the MBMS bearer service from an application. MB2 carries control plane signalling (MB2-C) and user plane traffic (MB2-U) between a Group Communication Application Server (GCS AS) and a BM-SC. Some relevant properties of MB2 are summarized as follows:</w:t>
      </w:r>
    </w:p>
    <w:p w14:paraId="32AA55D4" w14:textId="77777777" w:rsidR="00090542" w:rsidRPr="00572C83" w:rsidRDefault="00090542" w:rsidP="00090542">
      <w:pPr>
        <w:ind w:left="568" w:hanging="284"/>
        <w:rPr>
          <w:rFonts w:eastAsia="Malgun Gothic"/>
        </w:rPr>
      </w:pPr>
      <w:r w:rsidRPr="00572C83">
        <w:rPr>
          <w:rFonts w:eastAsia="Malgun Gothic"/>
        </w:rPr>
        <w:t>-</w:t>
      </w:r>
      <w:r w:rsidRPr="00572C83">
        <w:rPr>
          <w:rFonts w:eastAsia="Malgun Gothic"/>
        </w:rPr>
        <w:tab/>
        <w:t>MB2 is a standardized secured interface between a GCS AS and a BM</w:t>
      </w:r>
      <w:r w:rsidRPr="00572C83">
        <w:rPr>
          <w:rFonts w:eastAsia="Malgun Gothic"/>
        </w:rPr>
        <w:noBreakHyphen/>
        <w:t>SC.</w:t>
      </w:r>
    </w:p>
    <w:p w14:paraId="4BAB7211" w14:textId="77777777" w:rsidR="00090542" w:rsidRPr="00572C83" w:rsidRDefault="00090542" w:rsidP="00090542">
      <w:pPr>
        <w:ind w:left="568" w:hanging="284"/>
        <w:rPr>
          <w:rFonts w:eastAsia="Malgun Gothic"/>
        </w:rPr>
      </w:pPr>
      <w:r w:rsidRPr="00572C83">
        <w:rPr>
          <w:rFonts w:eastAsia="Malgun Gothic"/>
        </w:rPr>
        <w:t>-</w:t>
      </w:r>
      <w:r w:rsidRPr="00572C83">
        <w:rPr>
          <w:rFonts w:eastAsia="Malgun Gothic"/>
        </w:rPr>
        <w:tab/>
        <w:t>MB2 is used by the GCS AS to interact with the BM-SC for MBMS bearer management.</w:t>
      </w:r>
    </w:p>
    <w:p w14:paraId="0B43DE08" w14:textId="77777777" w:rsidR="00090542" w:rsidRPr="00572C83" w:rsidRDefault="00090542" w:rsidP="00090542">
      <w:pPr>
        <w:ind w:left="568" w:hanging="284"/>
        <w:rPr>
          <w:rFonts w:eastAsia="Malgun Gothic"/>
        </w:rPr>
      </w:pPr>
      <w:r w:rsidRPr="00572C83">
        <w:rPr>
          <w:rFonts w:eastAsia="Malgun Gothic"/>
        </w:rPr>
        <w:t>-</w:t>
      </w:r>
      <w:r w:rsidRPr="00572C83">
        <w:rPr>
          <w:rFonts w:eastAsia="Malgun Gothic"/>
        </w:rPr>
        <w:tab/>
        <w:t>The application data transferred via MBMS bearer(s) by the GCS AS is transparent to the BM-SC.</w:t>
      </w:r>
    </w:p>
    <w:p w14:paraId="45A982F1" w14:textId="77777777" w:rsidR="00090542" w:rsidRPr="00572C83" w:rsidRDefault="00090542" w:rsidP="00090542">
      <w:pPr>
        <w:ind w:left="568" w:hanging="284"/>
        <w:rPr>
          <w:rFonts w:eastAsia="Malgun Gothic"/>
        </w:rPr>
      </w:pPr>
      <w:r w:rsidRPr="00572C83">
        <w:rPr>
          <w:rFonts w:eastAsia="Malgun Gothic"/>
        </w:rPr>
        <w:t>-</w:t>
      </w:r>
      <w:r w:rsidRPr="00572C83">
        <w:rPr>
          <w:rFonts w:eastAsia="Malgun Gothic"/>
        </w:rPr>
        <w:tab/>
        <w:t>The GCS AS needs to be configured with the IP addresses or a FQDN of the MB2-C endpoint on the BM</w:t>
      </w:r>
      <w:r w:rsidRPr="00572C83">
        <w:rPr>
          <w:rFonts w:eastAsia="Malgun Gothic"/>
        </w:rPr>
        <w:noBreakHyphen/>
        <w:t>SC. A separate MB2-C endpoint needs to be exposed by the BM</w:t>
      </w:r>
      <w:r w:rsidRPr="00572C83">
        <w:rPr>
          <w:rFonts w:eastAsia="Malgun Gothic"/>
        </w:rPr>
        <w:noBreakHyphen/>
        <w:t>SC per PLMN ID.</w:t>
      </w:r>
    </w:p>
    <w:p w14:paraId="13112D92" w14:textId="77777777" w:rsidR="00090542" w:rsidRPr="00572C83" w:rsidRDefault="00090542" w:rsidP="00090542">
      <w:pPr>
        <w:ind w:left="568" w:hanging="284"/>
        <w:rPr>
          <w:rFonts w:eastAsia="Malgun Gothic"/>
        </w:rPr>
      </w:pPr>
      <w:r w:rsidRPr="00572C83">
        <w:rPr>
          <w:rFonts w:eastAsia="Malgun Gothic"/>
        </w:rPr>
        <w:t>-</w:t>
      </w:r>
      <w:r w:rsidRPr="00572C83">
        <w:rPr>
          <w:rFonts w:eastAsia="Malgun Gothic"/>
        </w:rPr>
        <w:tab/>
        <w:t xml:space="preserve">The user plane transport information (e.g. IP address/UDP port) for delivering a </w:t>
      </w:r>
      <w:r w:rsidRPr="00572C83">
        <w:t xml:space="preserve">Group Communication application data flow </w:t>
      </w:r>
      <w:r w:rsidRPr="00572C83">
        <w:rPr>
          <w:rFonts w:eastAsia="Malgun Gothic"/>
        </w:rPr>
        <w:t>from the GCS AS to the BM-SC over reference point MB2-U is exchanged over reference point MB2-C.</w:t>
      </w:r>
    </w:p>
    <w:p w14:paraId="150E0199" w14:textId="77777777" w:rsidR="00090542" w:rsidRPr="00572C83" w:rsidRDefault="00090542" w:rsidP="00090542">
      <w:pPr>
        <w:keepNext/>
      </w:pPr>
      <w:r w:rsidRPr="00572C83">
        <w:t>Reference point MB2 provides the ability for the application to use the functionality of the MBMS System to deliver data to group members over MBMS. The procedures supported include:</w:t>
      </w:r>
    </w:p>
    <w:p w14:paraId="55600FF7" w14:textId="77777777" w:rsidR="00090542" w:rsidRPr="00572C83" w:rsidRDefault="00090542" w:rsidP="00090542">
      <w:pPr>
        <w:ind w:left="568" w:hanging="284"/>
      </w:pPr>
      <w:r w:rsidRPr="00572C83">
        <w:t>-</w:t>
      </w:r>
      <w:r w:rsidRPr="00572C83">
        <w:tab/>
        <w:t>allocation of a set of TMGIs (TS 23.246 [3]) by the BM-SC at the request of the GCS AS (see clause 5.1.2.2.2 of TS 23.468 [19]),</w:t>
      </w:r>
    </w:p>
    <w:p w14:paraId="61515836" w14:textId="77777777" w:rsidR="00090542" w:rsidRPr="00572C83" w:rsidRDefault="00090542" w:rsidP="00090542">
      <w:pPr>
        <w:ind w:left="568" w:hanging="284"/>
      </w:pPr>
      <w:r w:rsidRPr="00572C83">
        <w:t>-</w:t>
      </w:r>
      <w:r w:rsidRPr="00572C83">
        <w:tab/>
      </w:r>
      <w:r w:rsidRPr="00572C83">
        <w:rPr>
          <w:noProof/>
        </w:rPr>
        <w:t>deallocation</w:t>
      </w:r>
      <w:r w:rsidRPr="00572C83">
        <w:t xml:space="preserve"> of a set of TMGIs by the BM-SC at the request of the GCS AS (see clause 5.1.2.2.3 of TS 23.468),</w:t>
      </w:r>
    </w:p>
    <w:p w14:paraId="08B1F586" w14:textId="77777777" w:rsidR="00090542" w:rsidRPr="00572C83" w:rsidRDefault="00090542" w:rsidP="00090542">
      <w:pPr>
        <w:ind w:left="568" w:hanging="284"/>
      </w:pPr>
      <w:r w:rsidRPr="00572C83">
        <w:t>-</w:t>
      </w:r>
      <w:r w:rsidRPr="00572C83">
        <w:tab/>
        <w:t>activating an MBMS bearer in the BM-SC (see clause 5.1.2.3.2 of TS 23.468):</w:t>
      </w:r>
    </w:p>
    <w:p w14:paraId="2E24CA5B" w14:textId="77777777" w:rsidR="00090542" w:rsidRPr="00572C83" w:rsidRDefault="00090542" w:rsidP="00090542">
      <w:pPr>
        <w:keepLines/>
        <w:ind w:left="1135" w:hanging="851"/>
      </w:pPr>
      <w:r w:rsidRPr="00572C83">
        <w:t>NOTE:</w:t>
      </w:r>
      <w:r w:rsidRPr="00572C83">
        <w:tab/>
        <w:t>This may include configuration requesting the BM-SC to apply Application Layer Forward Error Correction (AL-FEC) or Robust Header Compression (</w:t>
      </w:r>
      <w:proofErr w:type="spellStart"/>
      <w:r w:rsidRPr="00572C83">
        <w:t>RoHC</w:t>
      </w:r>
      <w:proofErr w:type="spellEnd"/>
      <w:r w:rsidRPr="00572C83">
        <w:t>), or both, to the MBMS bearer.</w:t>
      </w:r>
    </w:p>
    <w:p w14:paraId="5473D322" w14:textId="77777777" w:rsidR="00090542" w:rsidRPr="00572C83" w:rsidRDefault="00090542" w:rsidP="00090542">
      <w:pPr>
        <w:ind w:left="568" w:hanging="284"/>
      </w:pPr>
      <w:r w:rsidRPr="00572C83">
        <w:t>-</w:t>
      </w:r>
      <w:r w:rsidRPr="00572C83">
        <w:tab/>
        <w:t>deactivating an active MBMS bearer in the BM-SC (see clause 5.1.2.3.3 of TS 23.468),</w:t>
      </w:r>
    </w:p>
    <w:p w14:paraId="7A77A387" w14:textId="77777777" w:rsidR="00090542" w:rsidRPr="00572C83" w:rsidRDefault="00090542" w:rsidP="00090542">
      <w:pPr>
        <w:ind w:left="568" w:hanging="284"/>
      </w:pPr>
      <w:r w:rsidRPr="00572C83">
        <w:t>-</w:t>
      </w:r>
      <w:r w:rsidRPr="00572C83">
        <w:tab/>
        <w:t>modifying the characteristics of an active MBMS bearer in the BM-SC (see clause 5.1.2.4 of TS 23.468), and</w:t>
      </w:r>
    </w:p>
    <w:p w14:paraId="5AC96CA0" w14:textId="77777777" w:rsidR="00090542" w:rsidRPr="00572C83" w:rsidRDefault="00090542" w:rsidP="00090542">
      <w:pPr>
        <w:ind w:left="568" w:hanging="284"/>
      </w:pPr>
      <w:r w:rsidRPr="00572C83">
        <w:t>-</w:t>
      </w:r>
      <w:r w:rsidRPr="00572C83">
        <w:tab/>
        <w:t>reporting of MBMS delivery status by the BM-SC to the GCS AS (see clause 5.1.2.5 of TS 23.468).</w:t>
      </w:r>
    </w:p>
    <w:p w14:paraId="7C591641" w14:textId="77777777" w:rsidR="00090542" w:rsidRPr="00572C83" w:rsidRDefault="00090542" w:rsidP="00090542">
      <w:pPr>
        <w:keepNext/>
      </w:pPr>
      <w:r w:rsidRPr="00572C83">
        <w:t>A session at reference point MB2 is established between the GCS AS function of the MBSTF and the downstream BM</w:t>
      </w:r>
      <w:r w:rsidRPr="00572C83">
        <w:rPr>
          <w:vertAlign w:val="subscript"/>
        </w:rPr>
        <w:noBreakHyphen/>
      </w:r>
      <w:r w:rsidRPr="00572C83">
        <w:t xml:space="preserve">SC before any MB2 messages are exchanged between these two entities, and this session carries all MB2 messages between them for all MBMS bearers provisioned and used by the GCS AS. The </w:t>
      </w:r>
      <w:r w:rsidRPr="00572C83">
        <w:rPr>
          <w:noProof/>
        </w:rPr>
        <w:t>TMGI/FlowID</w:t>
      </w:r>
      <w:r w:rsidRPr="00572C83">
        <w:t xml:space="preserve"> is the unique identifier used by the GCS AS and BM-SC to refer to the MBMS bearer.</w:t>
      </w:r>
    </w:p>
    <w:p w14:paraId="00B7BD8B" w14:textId="77777777" w:rsidR="00090542" w:rsidRPr="00572C83" w:rsidRDefault="00090542" w:rsidP="00090542">
      <w:pPr>
        <w:keepNext/>
      </w:pPr>
      <w:r w:rsidRPr="00572C83">
        <w:t xml:space="preserve">The extended high-level baseline procedures for the MBS User Services architecture using Group Communication depicted in figure 5.10.2-3 are shown in figure 5.10.3.2-1, highlighting in </w:t>
      </w:r>
      <w:r w:rsidRPr="00572C83">
        <w:rPr>
          <w:b/>
          <w:bCs/>
        </w:rPr>
        <w:t>boldface</w:t>
      </w:r>
      <w:r w:rsidRPr="00572C83">
        <w:t xml:space="preserve"> the extensions to the call flow compared with that in clause 5.2.1 of TS 26.502 [29].</w:t>
      </w:r>
    </w:p>
    <w:p w14:paraId="23EF2FC6" w14:textId="77777777" w:rsidR="00090542" w:rsidRPr="00572C83" w:rsidRDefault="00090542" w:rsidP="00631BD8">
      <w:pPr>
        <w:pStyle w:val="TH"/>
        <w:rPr>
          <w:rFonts w:cs="Arial"/>
        </w:rPr>
      </w:pPr>
      <w:r w:rsidRPr="00572C83">
        <w:rPr>
          <w:noProof/>
        </w:rPr>
        <w:drawing>
          <wp:inline distT="0" distB="0" distL="0" distR="0" wp14:anchorId="57AED163" wp14:editId="68A3971B">
            <wp:extent cx="6120765" cy="5939155"/>
            <wp:effectExtent l="0" t="0" r="0" b="4445"/>
            <wp:docPr id="1493695705"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pic:cNvPicPr>
                      <a:picLocks noChangeAspect="1"/>
                    </pic:cNvPicPr>
                  </pic:nvPicPr>
                  <pic:blipFill>
                    <a:blip r:embed="rId94"/>
                    <a:stretch>
                      <a:fillRect/>
                    </a:stretch>
                  </pic:blipFill>
                  <pic:spPr>
                    <a:xfrm>
                      <a:off x="0" y="0"/>
                      <a:ext cx="6120765" cy="5939155"/>
                    </a:xfrm>
                    <a:prstGeom prst="rect">
                      <a:avLst/>
                    </a:prstGeom>
                  </pic:spPr>
                </pic:pic>
              </a:graphicData>
            </a:graphic>
          </wp:inline>
        </w:drawing>
      </w:r>
      <w:r w:rsidRPr="00572C83">
        <w:fldChar w:fldCharType="begin"/>
      </w:r>
      <w:r w:rsidRPr="00572C83">
        <w:fldChar w:fldCharType="separate"/>
      </w:r>
      <w:r w:rsidRPr="00572C83">
        <w:fldChar w:fldCharType="end"/>
      </w:r>
    </w:p>
    <w:p w14:paraId="2A089433" w14:textId="77777777" w:rsidR="00090542" w:rsidRPr="00572C83" w:rsidRDefault="00090542" w:rsidP="00631BD8">
      <w:pPr>
        <w:pStyle w:val="TF"/>
      </w:pPr>
      <w:r w:rsidRPr="00572C83">
        <w:t>Figure 5.10.3.2-1: MBS User Service high-level baseline procedures using Group Communication enablers and APIs</w:t>
      </w:r>
    </w:p>
    <w:p w14:paraId="262A42A1" w14:textId="77777777" w:rsidR="00090542" w:rsidRPr="00572C83" w:rsidRDefault="00090542" w:rsidP="00090542">
      <w:pPr>
        <w:keepNext/>
      </w:pPr>
      <w:r w:rsidRPr="00572C83">
        <w:t>The core extensions are:</w:t>
      </w:r>
    </w:p>
    <w:p w14:paraId="3E4AF15E" w14:textId="77777777" w:rsidR="00090542" w:rsidRPr="00572C83" w:rsidRDefault="00090542" w:rsidP="00090542">
      <w:pPr>
        <w:ind w:left="568" w:hanging="284"/>
        <w:rPr>
          <w:noProof/>
        </w:rPr>
      </w:pPr>
      <w:r w:rsidRPr="00572C83">
        <w:rPr>
          <w:noProof/>
        </w:rPr>
        <w:t>-</w:t>
      </w:r>
      <w:r w:rsidRPr="00572C83">
        <w:rPr>
          <w:noProof/>
        </w:rPr>
        <w:tab/>
        <w:t>The Distribution Session provisioning, TMGI allocation and MBMS bearer allocation in steps 2, 3 and 4 are extended to address the allocation of the bearers on the MBMS distribution. The variant shown in the figure allows the MBSF to handle the communicaton with the MBSTF and BM-SC.</w:t>
      </w:r>
    </w:p>
    <w:p w14:paraId="5C1A814B" w14:textId="77777777" w:rsidR="00090542" w:rsidRPr="00572C83" w:rsidRDefault="00090542" w:rsidP="00090542">
      <w:pPr>
        <w:ind w:left="568" w:hanging="284"/>
        <w:rPr>
          <w:noProof/>
        </w:rPr>
      </w:pPr>
      <w:r w:rsidRPr="00572C83">
        <w:rPr>
          <w:noProof/>
        </w:rPr>
        <w:t>-</w:t>
      </w:r>
      <w:r w:rsidRPr="00572C83">
        <w:rPr>
          <w:noProof/>
        </w:rPr>
        <w:tab/>
        <w:t>In step 10, the MBSF Client provides information to the MBMS Client using the MC-MBMS-API in order to establish the MBMS bearer, involving also the MBSTF Client.</w:t>
      </w:r>
    </w:p>
    <w:p w14:paraId="7FDF102E" w14:textId="77777777" w:rsidR="00090542" w:rsidRPr="00572C83" w:rsidRDefault="00090542" w:rsidP="00090542">
      <w:pPr>
        <w:ind w:left="568" w:hanging="284"/>
        <w:rPr>
          <w:noProof/>
        </w:rPr>
      </w:pPr>
      <w:r w:rsidRPr="00572C83">
        <w:rPr>
          <w:noProof/>
        </w:rPr>
        <w:t>-</w:t>
      </w:r>
      <w:r w:rsidRPr="00572C83">
        <w:rPr>
          <w:noProof/>
        </w:rPr>
        <w:tab/>
        <w:t>In step 11, the MBMS Client activates the MBMS session to receive Group Communication data and the MBSTF Client activates the MBS User Services session to receive MBS data conveyed in the MBMS session.</w:t>
      </w:r>
    </w:p>
    <w:p w14:paraId="2B7CB12B" w14:textId="77777777" w:rsidR="00090542" w:rsidRPr="00572C83" w:rsidRDefault="00090542" w:rsidP="00090542">
      <w:pPr>
        <w:ind w:left="568" w:hanging="284"/>
        <w:rPr>
          <w:noProof/>
        </w:rPr>
      </w:pPr>
      <w:r w:rsidRPr="00572C83">
        <w:rPr>
          <w:noProof/>
        </w:rPr>
        <w:t>-</w:t>
      </w:r>
      <w:r w:rsidRPr="00572C83">
        <w:rPr>
          <w:noProof/>
        </w:rPr>
        <w:tab/>
        <w:t>In step 13, MBS User Services session data is received through the MBMS bearer and directly provided to the MBSTF Client for relevant processing, for example FEC decoding, unicast repair determination and so on.</w:t>
      </w:r>
    </w:p>
    <w:p w14:paraId="69A58D38" w14:textId="77777777" w:rsidR="00090542" w:rsidRPr="00572C83" w:rsidRDefault="00090542" w:rsidP="00090542">
      <w:pPr>
        <w:keepNext/>
        <w:keepLines/>
        <w:spacing w:before="120"/>
        <w:ind w:left="1418" w:hanging="1418"/>
        <w:outlineLvl w:val="3"/>
        <w:rPr>
          <w:rFonts w:ascii="Arial" w:hAnsi="Arial"/>
          <w:sz w:val="24"/>
        </w:rPr>
      </w:pPr>
      <w:r w:rsidRPr="00572C83">
        <w:rPr>
          <w:rFonts w:ascii="Arial" w:hAnsi="Arial"/>
          <w:sz w:val="24"/>
        </w:rPr>
        <w:t>5.10.3.3</w:t>
      </w:r>
      <w:r w:rsidRPr="00572C83">
        <w:rPr>
          <w:rFonts w:ascii="Arial" w:hAnsi="Arial"/>
          <w:sz w:val="24"/>
        </w:rPr>
        <w:tab/>
        <w:t xml:space="preserve">MBSF/MBSTF southbound interface with </w:t>
      </w:r>
      <w:proofErr w:type="spellStart"/>
      <w:r w:rsidRPr="00572C83">
        <w:rPr>
          <w:rFonts w:ascii="Arial" w:hAnsi="Arial"/>
          <w:sz w:val="24"/>
        </w:rPr>
        <w:t>xMB</w:t>
      </w:r>
      <w:proofErr w:type="spellEnd"/>
      <w:r w:rsidRPr="00572C83">
        <w:rPr>
          <w:rFonts w:ascii="Arial" w:hAnsi="Arial"/>
          <w:sz w:val="24"/>
        </w:rPr>
        <w:t xml:space="preserve"> to BM-SC</w:t>
      </w:r>
    </w:p>
    <w:p w14:paraId="0F278BF1" w14:textId="77777777" w:rsidR="00090542" w:rsidRPr="00572C83" w:rsidRDefault="00090542" w:rsidP="00090542">
      <w:r w:rsidRPr="00572C83">
        <w:t>The call flow is similar to clause 5.10.3.2.</w:t>
      </w:r>
    </w:p>
    <w:p w14:paraId="7B3053EB" w14:textId="77777777" w:rsidR="00090542" w:rsidRPr="00572C83" w:rsidRDefault="00090542" w:rsidP="00090542">
      <w:pPr>
        <w:keepNext/>
        <w:keepLines/>
        <w:spacing w:before="120"/>
        <w:ind w:left="1134" w:hanging="1134"/>
        <w:outlineLvl w:val="2"/>
        <w:rPr>
          <w:rFonts w:ascii="Arial" w:hAnsi="Arial"/>
          <w:sz w:val="28"/>
        </w:rPr>
      </w:pPr>
      <w:r w:rsidRPr="00572C83">
        <w:rPr>
          <w:rFonts w:ascii="Arial" w:hAnsi="Arial"/>
          <w:sz w:val="28"/>
        </w:rPr>
        <w:t>5.10.4</w:t>
      </w:r>
      <w:r w:rsidRPr="00572C83">
        <w:rPr>
          <w:rFonts w:ascii="Arial" w:hAnsi="Arial"/>
          <w:sz w:val="28"/>
        </w:rPr>
        <w:tab/>
        <w:t>Gap analysis and requirements</w:t>
      </w:r>
    </w:p>
    <w:p w14:paraId="0810677E" w14:textId="77777777" w:rsidR="00090542" w:rsidRPr="00572C83" w:rsidRDefault="00090542" w:rsidP="00090542">
      <w:pPr>
        <w:keepNext/>
        <w:keepLines/>
        <w:spacing w:before="120"/>
        <w:ind w:left="1418" w:hanging="1418"/>
        <w:outlineLvl w:val="3"/>
        <w:rPr>
          <w:rFonts w:ascii="Arial" w:hAnsi="Arial"/>
          <w:sz w:val="24"/>
        </w:rPr>
      </w:pPr>
      <w:r w:rsidRPr="00572C83">
        <w:rPr>
          <w:rFonts w:ascii="Arial" w:hAnsi="Arial"/>
          <w:sz w:val="24"/>
        </w:rPr>
        <w:t>5.10.4.1</w:t>
      </w:r>
      <w:r w:rsidRPr="00572C83">
        <w:rPr>
          <w:rFonts w:ascii="Arial" w:hAnsi="Arial"/>
          <w:sz w:val="24"/>
        </w:rPr>
        <w:tab/>
        <w:t>Joint BM-SC and MBSF Functionality</w:t>
      </w:r>
    </w:p>
    <w:p w14:paraId="785F0FD5" w14:textId="77777777" w:rsidR="00090542" w:rsidRPr="00572C83" w:rsidRDefault="00090542" w:rsidP="00090542">
      <w:r w:rsidRPr="00572C83">
        <w:t xml:space="preserve">For the Joint BM-SC/MBSF Functionality, no specific architectural gaps are identified. However, additional stage-2 procedures are required to support communication with the MBMS-GW at reference point </w:t>
      </w:r>
      <w:proofErr w:type="spellStart"/>
      <w:r w:rsidRPr="00572C83">
        <w:t>SGmb</w:t>
      </w:r>
      <w:proofErr w:type="spellEnd"/>
      <w:r w:rsidRPr="00572C83">
        <w:t>, and consequent additions to the domain model and baseline parameters may also be needed.</w:t>
      </w:r>
    </w:p>
    <w:p w14:paraId="71EF4E05" w14:textId="77777777" w:rsidR="00090542" w:rsidRPr="00572C83" w:rsidRDefault="00090542" w:rsidP="00090542">
      <w:r w:rsidRPr="00572C83">
        <w:t>The following stage-3 gaps are identified:</w:t>
      </w:r>
    </w:p>
    <w:p w14:paraId="04910889" w14:textId="77777777" w:rsidR="00090542" w:rsidRPr="00572C83" w:rsidRDefault="00090542" w:rsidP="00090542">
      <w:pPr>
        <w:ind w:left="568" w:hanging="284"/>
      </w:pPr>
      <w:r w:rsidRPr="00572C83">
        <w:t>-</w:t>
      </w:r>
      <w:r w:rsidRPr="00572C83">
        <w:tab/>
        <w:t xml:space="preserve">The session description for the </w:t>
      </w:r>
      <w:r w:rsidRPr="00572C83">
        <w:rPr>
          <w:i/>
          <w:iCs/>
        </w:rPr>
        <w:t>MBS Object Distribution Method</w:t>
      </w:r>
      <w:r w:rsidRPr="00572C83">
        <w:t xml:space="preserve"> in TS 26.517 [30] is restricted to describing MBS Sessions.</w:t>
      </w:r>
    </w:p>
    <w:p w14:paraId="4B0126D7" w14:textId="77777777" w:rsidR="00090542" w:rsidRPr="00572C83" w:rsidRDefault="00090542" w:rsidP="00090542">
      <w:pPr>
        <w:ind w:left="568" w:hanging="284"/>
      </w:pPr>
      <w:r w:rsidRPr="00572C83">
        <w:t>-</w:t>
      </w:r>
      <w:r w:rsidRPr="00572C83">
        <w:tab/>
        <w:t xml:space="preserve">The session description for the </w:t>
      </w:r>
      <w:r w:rsidRPr="00572C83">
        <w:rPr>
          <w:i/>
          <w:iCs/>
        </w:rPr>
        <w:t>MBS Packet Distribution Method</w:t>
      </w:r>
      <w:r w:rsidRPr="00572C83">
        <w:t xml:space="preserve"> in TS 26.517 [30] is restricted to describing MBS Sessions.</w:t>
      </w:r>
    </w:p>
    <w:p w14:paraId="063BF35B" w14:textId="77777777" w:rsidR="00090542" w:rsidRPr="00572C83" w:rsidRDefault="00090542" w:rsidP="00090542">
      <w:r w:rsidRPr="00572C83">
        <w:t>To support the Joint BM-SC/MBSF Functionality, the removal of the above restrictions is needed.</w:t>
      </w:r>
    </w:p>
    <w:p w14:paraId="44F39717" w14:textId="77777777" w:rsidR="00090542" w:rsidRPr="00572C83" w:rsidRDefault="00090542" w:rsidP="00090542">
      <w:pPr>
        <w:keepNext/>
        <w:keepLines/>
        <w:spacing w:before="120"/>
        <w:ind w:left="1418" w:hanging="1418"/>
        <w:outlineLvl w:val="3"/>
        <w:rPr>
          <w:rFonts w:ascii="Arial" w:hAnsi="Arial"/>
          <w:sz w:val="24"/>
        </w:rPr>
      </w:pPr>
      <w:r w:rsidRPr="00572C83">
        <w:rPr>
          <w:rFonts w:ascii="Arial" w:hAnsi="Arial"/>
          <w:sz w:val="24"/>
        </w:rPr>
        <w:t>5.10.4.2</w:t>
      </w:r>
      <w:r w:rsidRPr="00572C83">
        <w:rPr>
          <w:rFonts w:ascii="Arial" w:hAnsi="Arial"/>
          <w:sz w:val="24"/>
        </w:rPr>
        <w:tab/>
        <w:t>MBSF/MBSTF southbound interface to BM-SC via MB2</w:t>
      </w:r>
    </w:p>
    <w:p w14:paraId="4FF82D90" w14:textId="77777777" w:rsidR="00090542" w:rsidRPr="00572C83" w:rsidRDefault="00090542" w:rsidP="00090542">
      <w:pPr>
        <w:keepNext/>
      </w:pPr>
      <w:r w:rsidRPr="00572C83">
        <w:t>In order to support the extended implementation in clause 5.10.3.2, in addition to the extensions documented in clause 5.10.4.1, the following extensions are needed:</w:t>
      </w:r>
    </w:p>
    <w:p w14:paraId="7EF8CFD7" w14:textId="77777777" w:rsidR="00090542" w:rsidRPr="00572C83" w:rsidRDefault="00090542" w:rsidP="00090542">
      <w:pPr>
        <w:ind w:left="568" w:hanging="284"/>
      </w:pPr>
      <w:r w:rsidRPr="00572C83">
        <w:rPr>
          <w:noProof/>
        </w:rPr>
        <w:t>-</w:t>
      </w:r>
      <w:r w:rsidRPr="00572C83">
        <w:rPr>
          <w:noProof/>
        </w:rPr>
        <w:tab/>
        <w:t>The MBSF and MBSTF need to be able to communicate with BM-SC using southbound instances of reference points MB2′-C and MB2′-U respectively based on what is presented in clause 5.10.3.2, figure 5.10.3.2-1, steps 2, 3 and 4.</w:t>
      </w:r>
    </w:p>
    <w:p w14:paraId="2A4A65D7" w14:textId="77777777" w:rsidR="00090542" w:rsidRPr="00572C83" w:rsidRDefault="00090542" w:rsidP="00090542">
      <w:r w:rsidRPr="00572C83">
        <w:t>Analysis of gaps in the MBS User Services client architecture is for future study.</w:t>
      </w:r>
    </w:p>
    <w:p w14:paraId="0331B0F7" w14:textId="77777777" w:rsidR="00090542" w:rsidRPr="00572C83" w:rsidRDefault="00090542" w:rsidP="00090542">
      <w:pPr>
        <w:keepNext/>
        <w:keepLines/>
        <w:spacing w:before="120"/>
        <w:ind w:left="1418" w:hanging="1418"/>
        <w:outlineLvl w:val="3"/>
        <w:rPr>
          <w:rFonts w:ascii="Arial" w:hAnsi="Arial"/>
          <w:sz w:val="24"/>
        </w:rPr>
      </w:pPr>
      <w:r w:rsidRPr="00572C83">
        <w:rPr>
          <w:rFonts w:ascii="Arial" w:hAnsi="Arial"/>
          <w:sz w:val="24"/>
        </w:rPr>
        <w:t>5.10.4.3</w:t>
      </w:r>
      <w:r w:rsidRPr="00572C83">
        <w:rPr>
          <w:rFonts w:ascii="Arial" w:hAnsi="Arial"/>
          <w:sz w:val="24"/>
        </w:rPr>
        <w:tab/>
        <w:t xml:space="preserve">MBSF/MBSTF southbound interface to BM-SC via </w:t>
      </w:r>
      <w:proofErr w:type="spellStart"/>
      <w:r w:rsidRPr="00572C83">
        <w:rPr>
          <w:rFonts w:ascii="Arial" w:hAnsi="Arial"/>
          <w:sz w:val="24"/>
        </w:rPr>
        <w:t>xMB</w:t>
      </w:r>
      <w:proofErr w:type="spellEnd"/>
    </w:p>
    <w:p w14:paraId="245EAEA0" w14:textId="77777777" w:rsidR="00090542" w:rsidRPr="00572C83" w:rsidRDefault="00090542" w:rsidP="00090542">
      <w:r w:rsidRPr="00572C83">
        <w:t>The gaps are similar to those documented in clause 5.10.4.2.</w:t>
      </w:r>
    </w:p>
    <w:p w14:paraId="5F5E0120" w14:textId="77777777" w:rsidR="00090542" w:rsidRPr="00572C83" w:rsidRDefault="00090542" w:rsidP="00090542">
      <w:pPr>
        <w:keepNext/>
        <w:keepLines/>
        <w:spacing w:before="120"/>
        <w:ind w:left="1134" w:hanging="1134"/>
        <w:outlineLvl w:val="2"/>
        <w:rPr>
          <w:rFonts w:ascii="Arial" w:hAnsi="Arial"/>
          <w:sz w:val="28"/>
        </w:rPr>
      </w:pPr>
      <w:r w:rsidRPr="00572C83">
        <w:rPr>
          <w:rFonts w:ascii="Arial" w:hAnsi="Arial"/>
          <w:sz w:val="28"/>
        </w:rPr>
        <w:t>5.10.5</w:t>
      </w:r>
      <w:r w:rsidRPr="00572C83">
        <w:rPr>
          <w:rFonts w:ascii="Arial" w:hAnsi="Arial"/>
          <w:sz w:val="28"/>
        </w:rPr>
        <w:tab/>
        <w:t>Candidate solutions</w:t>
      </w:r>
    </w:p>
    <w:p w14:paraId="345E00AB" w14:textId="77777777" w:rsidR="00090542" w:rsidRPr="00572C83" w:rsidRDefault="00090542" w:rsidP="00090542">
      <w:pPr>
        <w:keepNext/>
      </w:pPr>
      <w:r w:rsidRPr="00572C83">
        <w:t>As a minimum change, full support of the Joint BM-SC and MBSF Functionality is expected. For this purpose, the gaps documented clause 5.10.4.1 needs to be addressed by:</w:t>
      </w:r>
    </w:p>
    <w:p w14:paraId="154C6402" w14:textId="77777777" w:rsidR="00090542" w:rsidRPr="00572C83" w:rsidRDefault="00090542" w:rsidP="00090542">
      <w:pPr>
        <w:ind w:left="568" w:hanging="284"/>
      </w:pPr>
      <w:r w:rsidRPr="00572C83">
        <w:t>1.</w:t>
      </w:r>
      <w:r w:rsidRPr="00572C83">
        <w:tab/>
        <w:t>Documenting additional procedures in TS 26.502 [29], adding baseline parameters to the domain model as needed.</w:t>
      </w:r>
    </w:p>
    <w:p w14:paraId="2EA569EF" w14:textId="77777777" w:rsidR="00090542" w:rsidRPr="00572C83" w:rsidRDefault="00090542" w:rsidP="00090542">
      <w:pPr>
        <w:ind w:left="568" w:hanging="284"/>
      </w:pPr>
      <w:r w:rsidRPr="00572C83">
        <w:t>2.</w:t>
      </w:r>
      <w:r w:rsidRPr="00572C83">
        <w:tab/>
        <w:t>Permitting the signalling of MBMS sessions.</w:t>
      </w:r>
    </w:p>
    <w:p w14:paraId="1ADDBB10" w14:textId="77777777" w:rsidR="00090542" w:rsidRPr="00572C83" w:rsidRDefault="00090542" w:rsidP="00090542">
      <w:r w:rsidRPr="00572C83">
        <w:t>In an extended change:</w:t>
      </w:r>
    </w:p>
    <w:p w14:paraId="475E01FF" w14:textId="77777777" w:rsidR="00090542" w:rsidRPr="00572C83" w:rsidRDefault="00090542" w:rsidP="00090542">
      <w:pPr>
        <w:ind w:left="568" w:hanging="284"/>
      </w:pPr>
      <w:r w:rsidRPr="00572C83">
        <w:t>3.</w:t>
      </w:r>
      <w:r w:rsidRPr="00572C83">
        <w:tab/>
        <w:t xml:space="preserve">It would be valuable to document in TS 26.502 [29] the deployment architectures to run MBS User Services over Group Communication Services (GCS) or MBMS Transparent Delivery by interfacing with an externally deployed BM-SC at new reference points MB2′ and </w:t>
      </w:r>
      <w:proofErr w:type="spellStart"/>
      <w:r w:rsidRPr="00572C83">
        <w:t>xMB</w:t>
      </w:r>
      <w:proofErr w:type="spellEnd"/>
      <w:r w:rsidRPr="00572C83">
        <w:t>′ respectively. As part of this, the client architectures in figures 5.10.2.3-2 and 5.10.2.4-2 would also need to be documented as well as corresponding call flows.</w:t>
      </w:r>
    </w:p>
    <w:p w14:paraId="7C7F5B6A" w14:textId="77777777" w:rsidR="00090542" w:rsidRPr="00572C83" w:rsidRDefault="00090542" w:rsidP="00090542">
      <w:r w:rsidRPr="00572C83">
        <w:t>The normative addition of these reference points to the MBS reference architecture would require an extension to TS 23.247 [26]. This may also have consequences to northbound interfaces Nmb8 and Nmb10. This may be too impactful, and more study is needed.</w:t>
      </w:r>
    </w:p>
    <w:p w14:paraId="3CE2F229" w14:textId="77777777" w:rsidR="00090542" w:rsidRPr="00572C83" w:rsidRDefault="00090542" w:rsidP="00090542">
      <w:r w:rsidRPr="00572C83">
        <w:t>In an alternative approach, the architectures in clauses 5.10.2.3 and 5.10.2.4 may be documented informatively as potential deployment architectures in TS 26.502 [29], for example in an informative annex, without specifying the reference points.</w:t>
      </w:r>
    </w:p>
    <w:p w14:paraId="6970E416" w14:textId="77777777" w:rsidR="00090542" w:rsidRPr="00572C83" w:rsidRDefault="00090542" w:rsidP="00090542">
      <w:pPr>
        <w:keepNext/>
        <w:keepLines/>
        <w:spacing w:before="120"/>
        <w:ind w:left="1134" w:hanging="1134"/>
        <w:outlineLvl w:val="2"/>
        <w:rPr>
          <w:rFonts w:ascii="Arial" w:hAnsi="Arial"/>
          <w:sz w:val="28"/>
        </w:rPr>
      </w:pPr>
      <w:r w:rsidRPr="00572C83">
        <w:rPr>
          <w:rFonts w:ascii="Arial" w:hAnsi="Arial"/>
          <w:sz w:val="28"/>
        </w:rPr>
        <w:t>5.10.6</w:t>
      </w:r>
      <w:r w:rsidRPr="00572C83">
        <w:rPr>
          <w:rFonts w:ascii="Arial" w:hAnsi="Arial"/>
          <w:sz w:val="28"/>
        </w:rPr>
        <w:tab/>
        <w:t>Summary and conclusions</w:t>
      </w:r>
    </w:p>
    <w:p w14:paraId="2AEB0DFD" w14:textId="77777777" w:rsidR="00090542" w:rsidRPr="00572C83" w:rsidRDefault="00090542" w:rsidP="00090542">
      <w:pPr>
        <w:rPr>
          <w:rFonts w:eastAsia="Malgun Gothic"/>
        </w:rPr>
      </w:pPr>
      <w:r w:rsidRPr="00572C83">
        <w:rPr>
          <w:rFonts w:eastAsia="Malgun Gothic"/>
        </w:rPr>
        <w:t xml:space="preserve">The MBS User Service architecture and protocol follows the modern design philosophies of the 5G System with separation of user services from transport, a service-based architecture and RESTful APIs. At the same time, eMBMS and </w:t>
      </w:r>
      <w:proofErr w:type="spellStart"/>
      <w:r w:rsidRPr="00572C83">
        <w:rPr>
          <w:rFonts w:eastAsia="Malgun Gothic"/>
        </w:rPr>
        <w:t>enTV</w:t>
      </w:r>
      <w:proofErr w:type="spellEnd"/>
      <w:r w:rsidRPr="00572C83">
        <w:rPr>
          <w:rFonts w:eastAsia="Malgun Gothic"/>
        </w:rPr>
        <w:t xml:space="preserve"> (as used for LTE-based 5G Broadcast) support transparent delivery mode and group communication. Clause 5.2 of TS 23.247 [26] and clause 4.9 of TS 26.502 [29] define interworking between these two systems. However, the architecture does not address deeper integration on User Service level. In this Key Issue, different deployment architectures are shown that allow the user services of MBMS and MBS to beneficially converge. In particular:</w:t>
      </w:r>
    </w:p>
    <w:p w14:paraId="16846F44" w14:textId="77777777" w:rsidR="00090542" w:rsidRPr="00572C83" w:rsidRDefault="00090542" w:rsidP="00090542">
      <w:pPr>
        <w:ind w:left="568" w:hanging="284"/>
        <w:rPr>
          <w:rFonts w:eastAsia="Malgun Gothic"/>
        </w:rPr>
      </w:pPr>
      <w:r w:rsidRPr="00572C83">
        <w:rPr>
          <w:rFonts w:eastAsia="Malgun Gothic"/>
        </w:rPr>
        <w:t>-</w:t>
      </w:r>
      <w:r w:rsidRPr="00572C83">
        <w:rPr>
          <w:rFonts w:eastAsia="Malgun Gothic"/>
        </w:rPr>
        <w:tab/>
        <w:t>A service provider can use MBS northbound reference points Nmb8 and Nmb10 to interface with both MBS and eMBMS delivery,</w:t>
      </w:r>
    </w:p>
    <w:p w14:paraId="71AD3AB3" w14:textId="77777777" w:rsidR="00090542" w:rsidRPr="00572C83" w:rsidRDefault="00090542" w:rsidP="00090542">
      <w:pPr>
        <w:ind w:left="568" w:hanging="284"/>
        <w:rPr>
          <w:rFonts w:eastAsia="Malgun Gothic"/>
        </w:rPr>
      </w:pPr>
      <w:r w:rsidRPr="00572C83">
        <w:rPr>
          <w:rFonts w:eastAsia="Malgun Gothic"/>
        </w:rPr>
        <w:t>-</w:t>
      </w:r>
      <w:r w:rsidRPr="00572C83">
        <w:rPr>
          <w:rFonts w:eastAsia="Malgun Gothic"/>
        </w:rPr>
        <w:tab/>
        <w:t>In the network, a common MBSTF supports user plane delivery for both MBS and eMBMS. In the latter system, either the group communication or transparent delivery mode is used.</w:t>
      </w:r>
    </w:p>
    <w:p w14:paraId="1DB1CB4F" w14:textId="77777777" w:rsidR="00090542" w:rsidRPr="00572C83" w:rsidRDefault="00090542" w:rsidP="00090542">
      <w:pPr>
        <w:ind w:left="568" w:hanging="284"/>
        <w:rPr>
          <w:rFonts w:eastAsia="Malgun Gothic"/>
        </w:rPr>
      </w:pPr>
      <w:r w:rsidRPr="00572C83">
        <w:rPr>
          <w:rFonts w:eastAsia="Malgun Gothic"/>
        </w:rPr>
        <w:t>-</w:t>
      </w:r>
      <w:r w:rsidRPr="00572C83">
        <w:rPr>
          <w:rFonts w:eastAsia="Malgun Gothic"/>
        </w:rPr>
        <w:tab/>
        <w:t>In the UE, a common eMBMS-aware MBSTF Client can take advantage of User Service delivery via either MBS or eMBMS. This aspect is important also for future deployments and enhancements harmonisation between the MBMS and MBS delivery methods.</w:t>
      </w:r>
    </w:p>
    <w:p w14:paraId="48D146ED" w14:textId="77777777" w:rsidR="00090542" w:rsidRPr="00572C83" w:rsidRDefault="00090542" w:rsidP="00090542">
      <w:pPr>
        <w:ind w:left="568" w:hanging="284"/>
        <w:rPr>
          <w:rFonts w:eastAsia="Malgun Gothic"/>
        </w:rPr>
      </w:pPr>
      <w:r w:rsidRPr="00572C83">
        <w:rPr>
          <w:rFonts w:eastAsia="Malgun Gothic"/>
        </w:rPr>
        <w:t>-</w:t>
      </w:r>
      <w:r w:rsidRPr="00572C83">
        <w:rPr>
          <w:rFonts w:eastAsia="Malgun Gothic"/>
        </w:rPr>
        <w:tab/>
        <w:t>Rather than requiring the application to be both MBMS and MBS aware, an application that is only MBS-aware may be implemented while still being able to leverage eMBMS delivery at the radio layer.</w:t>
      </w:r>
    </w:p>
    <w:p w14:paraId="1F9AD8E7" w14:textId="77777777" w:rsidR="00090542" w:rsidRPr="00572C83" w:rsidRDefault="00090542" w:rsidP="00090542">
      <w:pPr>
        <w:rPr>
          <w:noProof/>
        </w:rPr>
      </w:pPr>
      <w:r w:rsidRPr="00572C83">
        <w:rPr>
          <w:noProof/>
        </w:rPr>
        <w:t>Based on this summary, it is recommended to:</w:t>
      </w:r>
    </w:p>
    <w:p w14:paraId="127FD17D" w14:textId="77777777" w:rsidR="00090542" w:rsidRPr="00572C83" w:rsidRDefault="00090542" w:rsidP="00090542">
      <w:pPr>
        <w:ind w:left="568" w:hanging="284"/>
        <w:rPr>
          <w:noProof/>
        </w:rPr>
      </w:pPr>
      <w:r w:rsidRPr="00572C83">
        <w:rPr>
          <w:noProof/>
        </w:rPr>
        <w:t>-</w:t>
      </w:r>
      <w:r w:rsidRPr="00572C83">
        <w:rPr>
          <w:noProof/>
        </w:rPr>
        <w:tab/>
        <w:t xml:space="preserve">Fully specify support for the </w:t>
      </w:r>
      <w:r w:rsidRPr="00572C83">
        <w:rPr>
          <w:i/>
          <w:iCs/>
          <w:noProof/>
        </w:rPr>
        <w:t>Joint BM-SC and MBSF Functionality</w:t>
      </w:r>
      <w:r w:rsidRPr="00572C83">
        <w:rPr>
          <w:noProof/>
        </w:rPr>
        <w:t xml:space="preserve">. For this purpose, the gap identified in clause 5.10.4.1 of the present document needs to be addressed by documenting additional procedures </w:t>
      </w:r>
      <w:r w:rsidRPr="00572C83">
        <w:t xml:space="preserve">and baseline parameters as required in TS 26.502 [29] </w:t>
      </w:r>
      <w:r w:rsidRPr="00572C83">
        <w:rPr>
          <w:noProof/>
        </w:rPr>
        <w:t>and permitting the signalling of MBMS sessions.</w:t>
      </w:r>
    </w:p>
    <w:p w14:paraId="4C946B65" w14:textId="77777777" w:rsidR="00090542" w:rsidRPr="00572C83" w:rsidRDefault="00090542" w:rsidP="00090542">
      <w:pPr>
        <w:ind w:left="568" w:hanging="284"/>
      </w:pPr>
      <w:r w:rsidRPr="00572C83">
        <w:rPr>
          <w:noProof/>
        </w:rPr>
        <w:t>-</w:t>
      </w:r>
      <w:r w:rsidRPr="00572C83">
        <w:rPr>
          <w:noProof/>
        </w:rPr>
        <w:tab/>
      </w:r>
      <w:r w:rsidRPr="00572C83">
        <w:t>Document in an informative annex to TS 26.502 [29] the deployment architectures, client architectures and high-level call flows in clauses 5.10.2.3 and 5.10.2.4.</w:t>
      </w:r>
    </w:p>
    <w:p w14:paraId="74E8EA5D" w14:textId="77777777" w:rsidR="00090542" w:rsidRPr="00572C83" w:rsidRDefault="00090542" w:rsidP="00090542">
      <w:pPr>
        <w:ind w:left="568" w:hanging="284"/>
      </w:pPr>
      <w:r w:rsidRPr="00572C83">
        <w:t>-</w:t>
      </w:r>
      <w:r w:rsidRPr="00572C83">
        <w:tab/>
        <w:t>Validate the approaches by implementation, for example in 5G-MAG Reference Tools, and identify if the functionality is fully supported or any further specification updates are needed.</w:t>
      </w:r>
    </w:p>
    <w:p w14:paraId="2673E879" w14:textId="77777777" w:rsidR="00090542" w:rsidRPr="00572C83" w:rsidRDefault="00090542" w:rsidP="00090542">
      <w:pPr>
        <w:keepLines/>
        <w:ind w:left="1135" w:hanging="851"/>
      </w:pPr>
      <w:r w:rsidRPr="00572C83">
        <w:t>NOTE: whether the TMGI allocation in the MBS US Announcement is achievable via MB-SMF is FFS.</w:t>
      </w:r>
    </w:p>
    <w:p w14:paraId="47AA3902" w14:textId="77777777" w:rsidR="00090542" w:rsidRPr="00572C83" w:rsidRDefault="00090542" w:rsidP="00090542">
      <w:pPr>
        <w:ind w:left="568" w:hanging="284"/>
      </w:pPr>
      <w:r w:rsidRPr="00572C83">
        <w:t>-</w:t>
      </w:r>
      <w:r w:rsidRPr="00572C83">
        <w:tab/>
        <w:t>Going forward, ensure that enhancements to the MBSTF and delivery methods in MBS can also be leveraged and deployed for eMBMS.</w:t>
      </w:r>
    </w:p>
    <w:p w14:paraId="4179C848" w14:textId="77777777" w:rsidR="00090542" w:rsidRPr="00572C83" w:rsidRDefault="00090542" w:rsidP="00090542">
      <w:pPr>
        <w:keepNext/>
        <w:keepLines/>
        <w:spacing w:before="180"/>
        <w:ind w:left="1134" w:hanging="1134"/>
        <w:outlineLvl w:val="1"/>
        <w:rPr>
          <w:rFonts w:ascii="Arial" w:hAnsi="Arial"/>
          <w:sz w:val="32"/>
          <w:lang w:val="en-US"/>
        </w:rPr>
      </w:pPr>
      <w:r w:rsidRPr="00572C83">
        <w:rPr>
          <w:rFonts w:ascii="Arial" w:hAnsi="Arial"/>
          <w:sz w:val="32"/>
          <w:lang w:val="en-US"/>
        </w:rPr>
        <w:t>5.11</w:t>
      </w:r>
      <w:r w:rsidRPr="00572C83">
        <w:rPr>
          <w:rFonts w:ascii="Arial" w:hAnsi="Arial"/>
          <w:sz w:val="32"/>
          <w:lang w:val="en-US"/>
        </w:rPr>
        <w:tab/>
        <w:t xml:space="preserve">Key Issue #10: </w:t>
      </w:r>
      <w:r w:rsidRPr="00572C83">
        <w:rPr>
          <w:rFonts w:ascii="Arial" w:hAnsi="Arial"/>
          <w:noProof/>
          <w:sz w:val="32"/>
        </w:rPr>
        <w:t>Selected MBMS Functionalities not supported in MBS</w:t>
      </w:r>
    </w:p>
    <w:p w14:paraId="31A0552A" w14:textId="77777777" w:rsidR="00090542" w:rsidRPr="00572C83" w:rsidRDefault="00090542" w:rsidP="00090542">
      <w:pPr>
        <w:keepNext/>
        <w:keepLines/>
        <w:spacing w:before="120"/>
        <w:ind w:left="1134" w:hanging="1134"/>
        <w:outlineLvl w:val="2"/>
        <w:rPr>
          <w:rFonts w:ascii="Arial" w:hAnsi="Arial"/>
          <w:sz w:val="28"/>
        </w:rPr>
      </w:pPr>
      <w:r w:rsidRPr="00572C83">
        <w:rPr>
          <w:rFonts w:ascii="Arial" w:hAnsi="Arial"/>
          <w:sz w:val="28"/>
        </w:rPr>
        <w:t>5.11.1</w:t>
      </w:r>
      <w:r w:rsidRPr="00572C83">
        <w:rPr>
          <w:rFonts w:ascii="Arial" w:hAnsi="Arial"/>
          <w:sz w:val="28"/>
        </w:rPr>
        <w:tab/>
        <w:t>Description</w:t>
      </w:r>
    </w:p>
    <w:p w14:paraId="6EEFEBF2" w14:textId="77777777" w:rsidR="00090542" w:rsidRPr="00572C83" w:rsidRDefault="00090542" w:rsidP="00090542">
      <w:pPr>
        <w:rPr>
          <w:rFonts w:eastAsia="Malgun Gothic"/>
        </w:rPr>
      </w:pPr>
      <w:r w:rsidRPr="00572C83">
        <w:rPr>
          <w:rFonts w:eastAsia="Malgun Gothic"/>
        </w:rPr>
        <w:t>In completing TS 26.502 [29] and TS 26.517 [30], it is obvious that only a subset of the MBMS functionalities is supported in Release 18. While many MBMS functionalities are likely not important to be supported for MBS, a systematic analysis of MBMS User Services features and their potential relevance for MBS should be completed and recommendations made on which ones to migrate to MBS User Services specifications and how best to achieve this.</w:t>
      </w:r>
    </w:p>
    <w:p w14:paraId="053B8BE4" w14:textId="77777777" w:rsidR="00090542" w:rsidRPr="00572C83" w:rsidRDefault="00090542" w:rsidP="00090542">
      <w:pPr>
        <w:spacing w:after="0"/>
        <w:rPr>
          <w:rFonts w:ascii="Arial" w:hAnsi="Arial"/>
          <w:sz w:val="28"/>
        </w:rPr>
        <w:sectPr w:rsidR="00090542" w:rsidRPr="00572C83" w:rsidSect="00090542">
          <w:footnotePr>
            <w:numRestart w:val="eachSect"/>
          </w:footnotePr>
          <w:pgSz w:w="11907" w:h="16840"/>
          <w:pgMar w:top="1418" w:right="1134" w:bottom="1134" w:left="1134" w:header="680" w:footer="567" w:gutter="0"/>
          <w:cols w:space="720"/>
        </w:sectPr>
      </w:pPr>
    </w:p>
    <w:p w14:paraId="58726FBC" w14:textId="77777777" w:rsidR="00090542" w:rsidRPr="00572C83" w:rsidRDefault="00090542" w:rsidP="00090542">
      <w:pPr>
        <w:keepNext/>
        <w:keepLines/>
        <w:spacing w:before="120"/>
        <w:ind w:left="1134" w:hanging="1134"/>
        <w:outlineLvl w:val="2"/>
        <w:rPr>
          <w:rFonts w:ascii="Arial" w:hAnsi="Arial"/>
          <w:sz w:val="28"/>
        </w:rPr>
      </w:pPr>
      <w:r w:rsidRPr="00572C83">
        <w:rPr>
          <w:rFonts w:ascii="Arial" w:hAnsi="Arial"/>
          <w:sz w:val="28"/>
        </w:rPr>
        <w:t>5.11.2</w:t>
      </w:r>
      <w:r w:rsidRPr="00572C83">
        <w:rPr>
          <w:rFonts w:ascii="Arial" w:hAnsi="Arial"/>
          <w:sz w:val="28"/>
        </w:rPr>
        <w:tab/>
        <w:t>Gap analysis and requirements</w:t>
      </w:r>
    </w:p>
    <w:p w14:paraId="39356B32" w14:textId="77777777" w:rsidR="00090542" w:rsidRPr="00572C83" w:rsidRDefault="00090542" w:rsidP="00090542">
      <w:pPr>
        <w:keepNext/>
        <w:keepLines/>
        <w:spacing w:before="120"/>
        <w:ind w:left="1418" w:hanging="1418"/>
        <w:outlineLvl w:val="3"/>
        <w:rPr>
          <w:rFonts w:ascii="Arial" w:hAnsi="Arial"/>
          <w:sz w:val="24"/>
        </w:rPr>
      </w:pPr>
      <w:r w:rsidRPr="00572C83">
        <w:rPr>
          <w:rFonts w:ascii="Arial" w:hAnsi="Arial"/>
          <w:sz w:val="24"/>
        </w:rPr>
        <w:t>5.11.2.1</w:t>
      </w:r>
      <w:r w:rsidRPr="00572C83">
        <w:rPr>
          <w:rFonts w:ascii="Arial" w:hAnsi="Arial"/>
          <w:sz w:val="24"/>
        </w:rPr>
        <w:tab/>
        <w:t>Feature Comparison of MBMS and MBS User Services</w:t>
      </w:r>
    </w:p>
    <w:p w14:paraId="515E2638" w14:textId="77777777" w:rsidR="00090542" w:rsidRPr="00572C83" w:rsidRDefault="00090542" w:rsidP="00090542">
      <w:pPr>
        <w:rPr>
          <w:rFonts w:eastAsia="Malgun Gothic"/>
        </w:rPr>
      </w:pPr>
      <w:r w:rsidRPr="00572C83">
        <w:rPr>
          <w:rFonts w:eastAsia="Malgun Gothic"/>
        </w:rPr>
        <w:t>In order to address the Key Issue as documented in clause 5.11.1, table 5.11.2.1-1 below provides an overview of the MBMS features as documented in clause 5.11.2, equivalent functionality in MBS. The final column identifies related gaps, provides comments and suggests potential next steps.</w:t>
      </w:r>
    </w:p>
    <w:p w14:paraId="23ED1002" w14:textId="77777777" w:rsidR="00090542" w:rsidRPr="00572C83" w:rsidRDefault="00090542" w:rsidP="00090542">
      <w:pPr>
        <w:keepNext/>
        <w:keepLines/>
        <w:spacing w:before="60"/>
        <w:jc w:val="center"/>
        <w:rPr>
          <w:rFonts w:ascii="Arial" w:eastAsia="Malgun Gothic" w:hAnsi="Arial"/>
          <w:b/>
        </w:rPr>
      </w:pPr>
      <w:r w:rsidRPr="00572C83">
        <w:rPr>
          <w:rFonts w:ascii="Arial" w:eastAsia="Malgun Gothic" w:hAnsi="Arial"/>
          <w:b/>
        </w:rPr>
        <w:t>Table 5.11.2.1-1: Overview of the MBMS features, equivalent functionality in MBS and related gaps as well as comments and potential next steps.</w:t>
      </w:r>
    </w:p>
    <w:tbl>
      <w:tblPr>
        <w:tblStyle w:val="TableGrid1"/>
        <w:tblW w:w="5000" w:type="pct"/>
        <w:tblInd w:w="0" w:type="dxa"/>
        <w:tblLook w:val="04A0" w:firstRow="1" w:lastRow="0" w:firstColumn="1" w:lastColumn="0" w:noHBand="0" w:noVBand="1"/>
      </w:tblPr>
      <w:tblGrid>
        <w:gridCol w:w="1097"/>
        <w:gridCol w:w="1593"/>
        <w:gridCol w:w="1456"/>
        <w:gridCol w:w="4375"/>
        <w:gridCol w:w="5757"/>
      </w:tblGrid>
      <w:tr w:rsidR="00090542" w:rsidRPr="00572C83" w14:paraId="581414BE" w14:textId="77777777" w:rsidTr="00564193">
        <w:tc>
          <w:tcPr>
            <w:tcW w:w="94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88BD226" w14:textId="77777777" w:rsidR="00090542" w:rsidRPr="00572C83" w:rsidRDefault="00090542" w:rsidP="00564193">
            <w:pPr>
              <w:keepNext/>
              <w:spacing w:after="0"/>
              <w:jc w:val="center"/>
              <w:rPr>
                <w:rFonts w:ascii="Arial" w:eastAsia="Malgun Gothic" w:hAnsi="Arial"/>
                <w:b/>
                <w:sz w:val="18"/>
                <w:lang w:eastAsia="fr-FR"/>
              </w:rPr>
            </w:pPr>
            <w:r w:rsidRPr="00572C83">
              <w:rPr>
                <w:rFonts w:ascii="Arial" w:eastAsia="Malgun Gothic" w:hAnsi="Arial"/>
                <w:b/>
                <w:sz w:val="18"/>
                <w:lang w:eastAsia="fr-FR"/>
              </w:rPr>
              <w:t xml:space="preserve">MBMS </w:t>
            </w:r>
            <w:proofErr w:type="spellStart"/>
            <w:r w:rsidRPr="00572C83">
              <w:rPr>
                <w:rFonts w:ascii="Arial" w:eastAsia="Malgun Gothic" w:hAnsi="Arial"/>
                <w:b/>
                <w:sz w:val="18"/>
                <w:lang w:eastAsia="fr-FR"/>
              </w:rPr>
              <w:t>feature</w:t>
            </w:r>
            <w:proofErr w:type="spellEnd"/>
            <w:r w:rsidRPr="00572C83">
              <w:rPr>
                <w:rFonts w:ascii="Arial" w:eastAsia="Malgun Gothic" w:hAnsi="Arial"/>
                <w:b/>
                <w:sz w:val="18"/>
                <w:lang w:eastAsia="fr-FR"/>
              </w:rPr>
              <w:t xml:space="preserve"> and </w:t>
            </w:r>
            <w:proofErr w:type="spellStart"/>
            <w:r w:rsidRPr="00572C83">
              <w:rPr>
                <w:rFonts w:ascii="Arial" w:eastAsia="Malgun Gothic" w:hAnsi="Arial"/>
                <w:b/>
                <w:sz w:val="18"/>
                <w:lang w:eastAsia="fr-FR"/>
              </w:rPr>
              <w:t>sub-feature</w:t>
            </w:r>
            <w:proofErr w:type="spellEnd"/>
          </w:p>
        </w:tc>
        <w:tc>
          <w:tcPr>
            <w:tcW w:w="510" w:type="pct"/>
            <w:tcBorders>
              <w:top w:val="single" w:sz="4" w:space="0" w:color="auto"/>
              <w:left w:val="single" w:sz="4" w:space="0" w:color="auto"/>
              <w:bottom w:val="single" w:sz="4" w:space="0" w:color="auto"/>
              <w:right w:val="single" w:sz="4" w:space="0" w:color="auto"/>
            </w:tcBorders>
            <w:shd w:val="clear" w:color="auto" w:fill="BFBFBF"/>
            <w:hideMark/>
          </w:tcPr>
          <w:p w14:paraId="0709E934" w14:textId="77777777" w:rsidR="00090542" w:rsidRPr="00572C83" w:rsidRDefault="00090542" w:rsidP="00564193">
            <w:pPr>
              <w:keepNext/>
              <w:spacing w:after="0"/>
              <w:jc w:val="center"/>
              <w:rPr>
                <w:rFonts w:ascii="Arial" w:eastAsia="Malgun Gothic" w:hAnsi="Arial"/>
                <w:b/>
                <w:sz w:val="18"/>
                <w:lang w:eastAsia="fr-FR"/>
              </w:rPr>
            </w:pPr>
            <w:r w:rsidRPr="00572C83">
              <w:rPr>
                <w:rFonts w:ascii="Arial" w:eastAsia="Malgun Gothic" w:hAnsi="Arial"/>
                <w:b/>
                <w:sz w:val="18"/>
                <w:lang w:eastAsia="fr-FR"/>
              </w:rPr>
              <w:t>TS 26.346 [16]</w:t>
            </w:r>
            <w:r w:rsidRPr="00572C83">
              <w:rPr>
                <w:rFonts w:ascii="Arial" w:eastAsia="Malgun Gothic" w:hAnsi="Arial"/>
                <w:b/>
                <w:sz w:val="18"/>
                <w:lang w:eastAsia="fr-FR"/>
              </w:rPr>
              <w:br/>
              <w:t>clause</w:t>
            </w:r>
          </w:p>
        </w:tc>
        <w:tc>
          <w:tcPr>
            <w:tcW w:w="1532" w:type="pct"/>
            <w:tcBorders>
              <w:top w:val="single" w:sz="4" w:space="0" w:color="auto"/>
              <w:left w:val="single" w:sz="4" w:space="0" w:color="auto"/>
              <w:bottom w:val="single" w:sz="4" w:space="0" w:color="auto"/>
              <w:right w:val="single" w:sz="4" w:space="0" w:color="auto"/>
            </w:tcBorders>
            <w:shd w:val="clear" w:color="auto" w:fill="BFBFBF"/>
            <w:hideMark/>
          </w:tcPr>
          <w:p w14:paraId="22442ADD" w14:textId="77777777" w:rsidR="00090542" w:rsidRPr="00572C83" w:rsidRDefault="00090542" w:rsidP="00564193">
            <w:pPr>
              <w:keepNext/>
              <w:spacing w:after="0"/>
              <w:jc w:val="center"/>
              <w:rPr>
                <w:rFonts w:ascii="Arial" w:eastAsia="Malgun Gothic" w:hAnsi="Arial"/>
                <w:b/>
                <w:sz w:val="18"/>
                <w:lang w:eastAsia="fr-FR"/>
              </w:rPr>
            </w:pPr>
            <w:r w:rsidRPr="00572C83">
              <w:rPr>
                <w:rFonts w:ascii="Arial" w:eastAsia="Malgun Gothic" w:hAnsi="Arial"/>
                <w:b/>
                <w:sz w:val="18"/>
                <w:lang w:eastAsia="fr-FR"/>
              </w:rPr>
              <w:t xml:space="preserve">Equivalent MBS </w:t>
            </w:r>
            <w:proofErr w:type="spellStart"/>
            <w:r w:rsidRPr="00572C83">
              <w:rPr>
                <w:rFonts w:ascii="Arial" w:eastAsia="Malgun Gothic" w:hAnsi="Arial"/>
                <w:b/>
                <w:sz w:val="18"/>
                <w:lang w:eastAsia="fr-FR"/>
              </w:rPr>
              <w:t>Feature</w:t>
            </w:r>
            <w:proofErr w:type="spellEnd"/>
          </w:p>
        </w:tc>
        <w:tc>
          <w:tcPr>
            <w:tcW w:w="2016" w:type="pct"/>
            <w:tcBorders>
              <w:top w:val="single" w:sz="4" w:space="0" w:color="auto"/>
              <w:left w:val="single" w:sz="4" w:space="0" w:color="auto"/>
              <w:bottom w:val="single" w:sz="4" w:space="0" w:color="auto"/>
              <w:right w:val="single" w:sz="4" w:space="0" w:color="auto"/>
            </w:tcBorders>
            <w:shd w:val="clear" w:color="auto" w:fill="BFBFBF"/>
            <w:hideMark/>
          </w:tcPr>
          <w:p w14:paraId="2C2D11E4" w14:textId="77777777" w:rsidR="00090542" w:rsidRPr="00572C83" w:rsidRDefault="00090542" w:rsidP="00564193">
            <w:pPr>
              <w:keepNext/>
              <w:spacing w:after="0"/>
              <w:jc w:val="center"/>
              <w:rPr>
                <w:rFonts w:ascii="Arial" w:eastAsia="Malgun Gothic" w:hAnsi="Arial"/>
                <w:b/>
                <w:sz w:val="18"/>
                <w:lang w:eastAsia="fr-FR"/>
              </w:rPr>
            </w:pPr>
            <w:r w:rsidRPr="00572C83">
              <w:rPr>
                <w:rFonts w:ascii="Arial" w:eastAsia="Malgun Gothic" w:hAnsi="Arial"/>
                <w:b/>
                <w:sz w:val="18"/>
                <w:lang w:eastAsia="fr-FR"/>
              </w:rPr>
              <w:t xml:space="preserve">Gaps, </w:t>
            </w:r>
            <w:proofErr w:type="spellStart"/>
            <w:r w:rsidRPr="00572C83">
              <w:rPr>
                <w:rFonts w:ascii="Arial" w:eastAsia="Malgun Gothic" w:hAnsi="Arial"/>
                <w:b/>
                <w:sz w:val="18"/>
                <w:lang w:eastAsia="fr-FR"/>
              </w:rPr>
              <w:t>Comments</w:t>
            </w:r>
            <w:proofErr w:type="spellEnd"/>
            <w:r w:rsidRPr="00572C83">
              <w:rPr>
                <w:rFonts w:ascii="Arial" w:eastAsia="Malgun Gothic" w:hAnsi="Arial"/>
                <w:b/>
                <w:sz w:val="18"/>
                <w:lang w:eastAsia="fr-FR"/>
              </w:rPr>
              <w:t xml:space="preserve"> and </w:t>
            </w:r>
            <w:proofErr w:type="spellStart"/>
            <w:r w:rsidRPr="00572C83">
              <w:rPr>
                <w:rFonts w:ascii="Arial" w:eastAsia="Malgun Gothic" w:hAnsi="Arial"/>
                <w:b/>
                <w:sz w:val="18"/>
                <w:lang w:eastAsia="fr-FR"/>
              </w:rPr>
              <w:t>next</w:t>
            </w:r>
            <w:proofErr w:type="spellEnd"/>
            <w:r w:rsidRPr="00572C83">
              <w:rPr>
                <w:rFonts w:ascii="Arial" w:eastAsia="Malgun Gothic" w:hAnsi="Arial"/>
                <w:b/>
                <w:sz w:val="18"/>
                <w:lang w:eastAsia="fr-FR"/>
              </w:rPr>
              <w:t xml:space="preserve"> </w:t>
            </w:r>
            <w:proofErr w:type="spellStart"/>
            <w:r w:rsidRPr="00572C83">
              <w:rPr>
                <w:rFonts w:ascii="Arial" w:eastAsia="Malgun Gothic" w:hAnsi="Arial"/>
                <w:b/>
                <w:sz w:val="18"/>
                <w:lang w:eastAsia="fr-FR"/>
              </w:rPr>
              <w:t>steps</w:t>
            </w:r>
            <w:proofErr w:type="spellEnd"/>
          </w:p>
        </w:tc>
      </w:tr>
      <w:tr w:rsidR="00090542" w:rsidRPr="00572C83" w14:paraId="2AB41653" w14:textId="77777777" w:rsidTr="00564193">
        <w:tc>
          <w:tcPr>
            <w:tcW w:w="942" w:type="pct"/>
            <w:gridSpan w:val="2"/>
            <w:tcBorders>
              <w:top w:val="single" w:sz="4" w:space="0" w:color="auto"/>
              <w:left w:val="single" w:sz="4" w:space="0" w:color="auto"/>
              <w:bottom w:val="single" w:sz="4" w:space="0" w:color="auto"/>
              <w:right w:val="single" w:sz="4" w:space="0" w:color="auto"/>
            </w:tcBorders>
            <w:hideMark/>
          </w:tcPr>
          <w:p w14:paraId="156CB0B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User Service </w:t>
            </w:r>
            <w:proofErr w:type="spellStart"/>
            <w:r w:rsidRPr="00572C83">
              <w:rPr>
                <w:rFonts w:ascii="Arial" w:eastAsia="Malgun Gothic" w:hAnsi="Arial"/>
                <w:sz w:val="18"/>
                <w:lang w:eastAsia="fr-FR"/>
              </w:rPr>
              <w:t>Announcement</w:t>
            </w:r>
            <w:proofErr w:type="spellEnd"/>
            <w:r w:rsidRPr="00572C83">
              <w:rPr>
                <w:rFonts w:ascii="Arial" w:eastAsia="Malgun Gothic" w:hAnsi="Arial"/>
                <w:sz w:val="18"/>
                <w:lang w:eastAsia="fr-FR"/>
              </w:rPr>
              <w:t xml:space="preserve"> and Discovery </w:t>
            </w:r>
            <w:proofErr w:type="spellStart"/>
            <w:r w:rsidRPr="00572C83">
              <w:rPr>
                <w:rFonts w:ascii="Arial" w:eastAsia="Malgun Gothic" w:hAnsi="Arial"/>
                <w:sz w:val="18"/>
                <w:lang w:eastAsia="fr-FR"/>
              </w:rPr>
              <w:t>Metadata</w:t>
            </w:r>
            <w:proofErr w:type="spellEnd"/>
            <w:r w:rsidRPr="00572C83">
              <w:rPr>
                <w:rFonts w:ascii="Arial" w:eastAsia="Malgun Gothic" w:hAnsi="Arial"/>
                <w:sz w:val="18"/>
                <w:lang w:eastAsia="fr-FR"/>
              </w:rPr>
              <w:t xml:space="preserve"> Fragments</w:t>
            </w:r>
          </w:p>
        </w:tc>
        <w:tc>
          <w:tcPr>
            <w:tcW w:w="510" w:type="pct"/>
            <w:tcBorders>
              <w:top w:val="single" w:sz="4" w:space="0" w:color="auto"/>
              <w:left w:val="single" w:sz="4" w:space="0" w:color="auto"/>
              <w:bottom w:val="single" w:sz="4" w:space="0" w:color="auto"/>
              <w:right w:val="single" w:sz="4" w:space="0" w:color="auto"/>
            </w:tcBorders>
            <w:hideMark/>
          </w:tcPr>
          <w:p w14:paraId="05C42158"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4, 11</w:t>
            </w:r>
          </w:p>
        </w:tc>
        <w:tc>
          <w:tcPr>
            <w:tcW w:w="1532" w:type="pct"/>
            <w:tcBorders>
              <w:top w:val="single" w:sz="4" w:space="0" w:color="auto"/>
              <w:left w:val="single" w:sz="4" w:space="0" w:color="auto"/>
              <w:bottom w:val="single" w:sz="4" w:space="0" w:color="auto"/>
              <w:right w:val="single" w:sz="4" w:space="0" w:color="auto"/>
            </w:tcBorders>
            <w:hideMark/>
          </w:tcPr>
          <w:p w14:paraId="503FDDAC" w14:textId="77777777" w:rsidR="00090542" w:rsidRPr="00572C83" w:rsidRDefault="00090542" w:rsidP="00564193">
            <w:pPr>
              <w:keepNext/>
              <w:spacing w:after="0"/>
              <w:rPr>
                <w:rFonts w:ascii="Arial" w:hAnsi="Arial"/>
                <w:sz w:val="18"/>
                <w:lang w:eastAsia="fr-FR"/>
              </w:rPr>
            </w:pPr>
            <w:proofErr w:type="spellStart"/>
            <w:r w:rsidRPr="00572C83">
              <w:rPr>
                <w:rFonts w:ascii="Arial" w:hAnsi="Arial"/>
                <w:sz w:val="18"/>
                <w:lang w:eastAsia="fr-FR"/>
              </w:rPr>
              <w:t>Announcement</w:t>
            </w:r>
            <w:proofErr w:type="spellEnd"/>
            <w:r w:rsidRPr="00572C83">
              <w:rPr>
                <w:rFonts w:ascii="Arial" w:hAnsi="Arial"/>
                <w:sz w:val="18"/>
                <w:lang w:eastAsia="fr-FR"/>
              </w:rPr>
              <w:t xml:space="preserve"> of MBS User Services.</w:t>
            </w:r>
          </w:p>
          <w:p w14:paraId="3D27EBDF" w14:textId="77777777" w:rsidR="00090542" w:rsidRPr="00572C83" w:rsidRDefault="00090542" w:rsidP="00564193">
            <w:pPr>
              <w:keepNext/>
              <w:spacing w:after="0"/>
              <w:rPr>
                <w:rFonts w:ascii="Arial" w:hAnsi="Arial"/>
                <w:sz w:val="18"/>
                <w:lang w:eastAsia="fr-FR"/>
              </w:rPr>
            </w:pPr>
            <w:proofErr w:type="spellStart"/>
            <w:r w:rsidRPr="00572C83">
              <w:rPr>
                <w:rFonts w:ascii="Arial" w:hAnsi="Arial"/>
                <w:sz w:val="18"/>
                <w:lang w:eastAsia="fr-FR"/>
              </w:rPr>
              <w:t>See</w:t>
            </w:r>
            <w:proofErr w:type="spellEnd"/>
            <w:r w:rsidRPr="00572C83">
              <w:rPr>
                <w:rFonts w:ascii="Arial" w:hAnsi="Arial"/>
                <w:sz w:val="18"/>
                <w:lang w:eastAsia="fr-FR"/>
              </w:rPr>
              <w:t xml:space="preserve"> clauses 4.5.7 and 4.5.8 of TS 26.502 and clause 5 of TS 26.517.</w:t>
            </w:r>
          </w:p>
        </w:tc>
        <w:tc>
          <w:tcPr>
            <w:tcW w:w="2016" w:type="pct"/>
            <w:tcBorders>
              <w:top w:val="single" w:sz="4" w:space="0" w:color="auto"/>
              <w:left w:val="single" w:sz="4" w:space="0" w:color="auto"/>
              <w:bottom w:val="single" w:sz="4" w:space="0" w:color="auto"/>
              <w:right w:val="single" w:sz="4" w:space="0" w:color="auto"/>
            </w:tcBorders>
            <w:hideMark/>
          </w:tcPr>
          <w:p w14:paraId="3F90A26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78340EBF" w14:textId="77777777" w:rsidTr="00564193">
        <w:tc>
          <w:tcPr>
            <w:tcW w:w="384" w:type="pct"/>
            <w:vMerge w:val="restart"/>
            <w:tcBorders>
              <w:top w:val="single" w:sz="4" w:space="0" w:color="auto"/>
              <w:left w:val="single" w:sz="4" w:space="0" w:color="auto"/>
              <w:bottom w:val="nil"/>
              <w:right w:val="single" w:sz="4" w:space="0" w:color="auto"/>
            </w:tcBorders>
            <w:hideMark/>
          </w:tcPr>
          <w:p w14:paraId="59C9491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Download </w:t>
            </w:r>
            <w:proofErr w:type="spellStart"/>
            <w:r w:rsidRPr="00572C83">
              <w:rPr>
                <w:rFonts w:ascii="Arial" w:eastAsia="Malgun Gothic" w:hAnsi="Arial"/>
                <w:sz w:val="18"/>
                <w:lang w:eastAsia="fr-FR"/>
              </w:rPr>
              <w:t>delivery</w:t>
            </w:r>
            <w:proofErr w:type="spellEnd"/>
          </w:p>
        </w:tc>
        <w:tc>
          <w:tcPr>
            <w:tcW w:w="558" w:type="pct"/>
            <w:tcBorders>
              <w:top w:val="single" w:sz="4" w:space="0" w:color="auto"/>
              <w:left w:val="single" w:sz="4" w:space="0" w:color="auto"/>
              <w:bottom w:val="single" w:sz="4" w:space="0" w:color="auto"/>
              <w:right w:val="single" w:sz="4" w:space="0" w:color="auto"/>
            </w:tcBorders>
            <w:hideMark/>
          </w:tcPr>
          <w:p w14:paraId="1A06CB0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Basic </w:t>
            </w:r>
            <w:proofErr w:type="spellStart"/>
            <w:r w:rsidRPr="00572C83">
              <w:rPr>
                <w:rFonts w:ascii="Arial" w:eastAsia="Malgun Gothic" w:hAnsi="Arial"/>
                <w:sz w:val="18"/>
                <w:lang w:eastAsia="fr-FR"/>
              </w:rPr>
              <w:t>protocol</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11A6CDAB"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7.2, 7.3</w:t>
            </w:r>
          </w:p>
        </w:tc>
        <w:tc>
          <w:tcPr>
            <w:tcW w:w="1532" w:type="pct"/>
            <w:tcBorders>
              <w:top w:val="single" w:sz="4" w:space="0" w:color="auto"/>
              <w:left w:val="single" w:sz="4" w:space="0" w:color="auto"/>
              <w:bottom w:val="single" w:sz="4" w:space="0" w:color="auto"/>
              <w:right w:val="single" w:sz="4" w:space="0" w:color="auto"/>
            </w:tcBorders>
            <w:hideMark/>
          </w:tcPr>
          <w:p w14:paraId="472CC69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Object Distribution Method,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6.2 of TS 26.517.</w:t>
            </w:r>
          </w:p>
        </w:tc>
        <w:tc>
          <w:tcPr>
            <w:tcW w:w="2016" w:type="pct"/>
            <w:tcBorders>
              <w:top w:val="single" w:sz="4" w:space="0" w:color="auto"/>
              <w:left w:val="single" w:sz="4" w:space="0" w:color="auto"/>
              <w:bottom w:val="single" w:sz="4" w:space="0" w:color="auto"/>
              <w:right w:val="single" w:sz="4" w:space="0" w:color="auto"/>
            </w:tcBorders>
            <w:hideMark/>
          </w:tcPr>
          <w:p w14:paraId="1BCBE59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3DD403B3" w14:textId="77777777" w:rsidTr="00564193">
        <w:tc>
          <w:tcPr>
            <w:tcW w:w="0" w:type="auto"/>
            <w:vMerge/>
            <w:tcBorders>
              <w:top w:val="single" w:sz="4" w:space="0" w:color="auto"/>
              <w:left w:val="single" w:sz="4" w:space="0" w:color="auto"/>
              <w:bottom w:val="nil"/>
              <w:right w:val="single" w:sz="4" w:space="0" w:color="auto"/>
            </w:tcBorders>
            <w:vAlign w:val="center"/>
            <w:hideMark/>
          </w:tcPr>
          <w:p w14:paraId="0026B25F" w14:textId="77777777" w:rsidR="00090542" w:rsidRPr="00572C83" w:rsidRDefault="00090542" w:rsidP="00564193">
            <w:pPr>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795991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OMA Push</w:t>
            </w:r>
          </w:p>
        </w:tc>
        <w:tc>
          <w:tcPr>
            <w:tcW w:w="510" w:type="pct"/>
            <w:tcBorders>
              <w:top w:val="single" w:sz="4" w:space="0" w:color="auto"/>
              <w:left w:val="single" w:sz="4" w:space="0" w:color="auto"/>
              <w:bottom w:val="single" w:sz="4" w:space="0" w:color="auto"/>
              <w:right w:val="single" w:sz="4" w:space="0" w:color="auto"/>
            </w:tcBorders>
            <w:hideMark/>
          </w:tcPr>
          <w:p w14:paraId="711ED222"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7.4</w:t>
            </w:r>
          </w:p>
        </w:tc>
        <w:tc>
          <w:tcPr>
            <w:tcW w:w="1532" w:type="pct"/>
            <w:tcBorders>
              <w:top w:val="single" w:sz="4" w:space="0" w:color="auto"/>
              <w:left w:val="single" w:sz="4" w:space="0" w:color="auto"/>
              <w:bottom w:val="single" w:sz="4" w:space="0" w:color="auto"/>
              <w:right w:val="single" w:sz="4" w:space="0" w:color="auto"/>
            </w:tcBorders>
            <w:hideMark/>
          </w:tcPr>
          <w:p w14:paraId="4670553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5E820A5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relevant for MBS User Services.</w:t>
            </w:r>
          </w:p>
        </w:tc>
      </w:tr>
      <w:tr w:rsidR="00090542" w:rsidRPr="00572C83" w14:paraId="5DB674B6" w14:textId="77777777" w:rsidTr="00564193">
        <w:tc>
          <w:tcPr>
            <w:tcW w:w="384" w:type="pct"/>
            <w:tcBorders>
              <w:top w:val="nil"/>
              <w:left w:val="single" w:sz="4" w:space="0" w:color="auto"/>
              <w:bottom w:val="nil"/>
              <w:right w:val="single" w:sz="4" w:space="0" w:color="auto"/>
            </w:tcBorders>
          </w:tcPr>
          <w:p w14:paraId="099EBE2D"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29F2772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RTSP session setup</w:t>
            </w:r>
          </w:p>
        </w:tc>
        <w:tc>
          <w:tcPr>
            <w:tcW w:w="510" w:type="pct"/>
            <w:tcBorders>
              <w:top w:val="single" w:sz="4" w:space="0" w:color="auto"/>
              <w:left w:val="single" w:sz="4" w:space="0" w:color="auto"/>
              <w:bottom w:val="single" w:sz="4" w:space="0" w:color="auto"/>
              <w:right w:val="single" w:sz="4" w:space="0" w:color="auto"/>
            </w:tcBorders>
            <w:hideMark/>
          </w:tcPr>
          <w:p w14:paraId="55D1CC7D"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7.5</w:t>
            </w:r>
          </w:p>
        </w:tc>
        <w:tc>
          <w:tcPr>
            <w:tcW w:w="1532" w:type="pct"/>
            <w:tcBorders>
              <w:top w:val="single" w:sz="4" w:space="0" w:color="auto"/>
              <w:left w:val="single" w:sz="4" w:space="0" w:color="auto"/>
              <w:bottom w:val="single" w:sz="4" w:space="0" w:color="auto"/>
              <w:right w:val="single" w:sz="4" w:space="0" w:color="auto"/>
            </w:tcBorders>
            <w:hideMark/>
          </w:tcPr>
          <w:p w14:paraId="6C9EAF8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1EC098E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relevant for MBS User Services.</w:t>
            </w:r>
          </w:p>
        </w:tc>
      </w:tr>
      <w:tr w:rsidR="00090542" w:rsidRPr="00572C83" w14:paraId="50E92EEA" w14:textId="77777777" w:rsidTr="00564193">
        <w:tc>
          <w:tcPr>
            <w:tcW w:w="384" w:type="pct"/>
            <w:tcBorders>
              <w:top w:val="nil"/>
              <w:left w:val="single" w:sz="4" w:space="0" w:color="auto"/>
              <w:bottom w:val="nil"/>
              <w:right w:val="single" w:sz="4" w:space="0" w:color="auto"/>
            </w:tcBorders>
          </w:tcPr>
          <w:p w14:paraId="3BA85D0F"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4506D45A"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Generic</w:t>
            </w:r>
            <w:proofErr w:type="spellEnd"/>
            <w:r w:rsidRPr="00572C83">
              <w:rPr>
                <w:rFonts w:ascii="Arial" w:eastAsia="Malgun Gothic" w:hAnsi="Arial"/>
                <w:sz w:val="18"/>
                <w:lang w:eastAsia="fr-FR"/>
              </w:rPr>
              <w:t xml:space="preserve"> Application Service</w:t>
            </w:r>
          </w:p>
        </w:tc>
        <w:tc>
          <w:tcPr>
            <w:tcW w:w="510" w:type="pct"/>
            <w:tcBorders>
              <w:top w:val="single" w:sz="4" w:space="0" w:color="auto"/>
              <w:left w:val="single" w:sz="4" w:space="0" w:color="auto"/>
              <w:bottom w:val="single" w:sz="4" w:space="0" w:color="auto"/>
              <w:right w:val="single" w:sz="4" w:space="0" w:color="auto"/>
            </w:tcBorders>
            <w:hideMark/>
          </w:tcPr>
          <w:p w14:paraId="320D5A9C"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7.6</w:t>
            </w:r>
          </w:p>
        </w:tc>
        <w:tc>
          <w:tcPr>
            <w:tcW w:w="1532" w:type="pct"/>
            <w:tcBorders>
              <w:top w:val="single" w:sz="4" w:space="0" w:color="auto"/>
              <w:left w:val="single" w:sz="4" w:space="0" w:color="auto"/>
              <w:bottom w:val="single" w:sz="4" w:space="0" w:color="auto"/>
              <w:right w:val="single" w:sz="4" w:space="0" w:color="auto"/>
            </w:tcBorders>
            <w:hideMark/>
          </w:tcPr>
          <w:p w14:paraId="4559EB50"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Partially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clause 5.2.6 of TS 26.517.</w:t>
            </w:r>
          </w:p>
        </w:tc>
        <w:tc>
          <w:tcPr>
            <w:tcW w:w="2016" w:type="pct"/>
            <w:tcBorders>
              <w:top w:val="single" w:sz="4" w:space="0" w:color="auto"/>
              <w:left w:val="single" w:sz="4" w:space="0" w:color="auto"/>
              <w:bottom w:val="single" w:sz="4" w:space="0" w:color="auto"/>
              <w:right w:val="single" w:sz="4" w:space="0" w:color="auto"/>
            </w:tcBorders>
            <w:hideMark/>
          </w:tcPr>
          <w:p w14:paraId="25A5315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Metadata</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lacks</w:t>
            </w:r>
            <w:proofErr w:type="spellEnd"/>
            <w:r w:rsidRPr="00572C83">
              <w:rPr>
                <w:rFonts w:ascii="Arial" w:eastAsia="Malgun Gothic" w:hAnsi="Arial"/>
                <w:sz w:val="18"/>
                <w:lang w:eastAsia="fr-FR"/>
              </w:rPr>
              <w:t xml:space="preserve"> the </w:t>
            </w:r>
            <w:proofErr w:type="spellStart"/>
            <w:r w:rsidRPr="00572C83">
              <w:rPr>
                <w:rFonts w:ascii="Arial" w:eastAsia="Malgun Gothic" w:hAnsi="Arial"/>
                <w:sz w:val="18"/>
                <w:lang w:eastAsia="fr-FR"/>
              </w:rPr>
              <w:t>ability</w:t>
            </w:r>
            <w:proofErr w:type="spellEnd"/>
            <w:r w:rsidRPr="00572C83">
              <w:rPr>
                <w:rFonts w:ascii="Arial" w:eastAsia="Malgun Gothic" w:hAnsi="Arial"/>
                <w:sz w:val="18"/>
                <w:lang w:eastAsia="fr-FR"/>
              </w:rPr>
              <w:t xml:space="preserve"> to </w:t>
            </w:r>
            <w:proofErr w:type="spellStart"/>
            <w:r w:rsidRPr="00572C83">
              <w:rPr>
                <w:rFonts w:ascii="Arial" w:eastAsia="Malgun Gothic" w:hAnsi="Arial"/>
                <w:sz w:val="18"/>
                <w:lang w:eastAsia="fr-FR"/>
              </w:rPr>
              <w:t>assign</w:t>
            </w:r>
            <w:proofErr w:type="spellEnd"/>
            <w:r w:rsidRPr="00572C83">
              <w:rPr>
                <w:rFonts w:ascii="Arial" w:eastAsia="Malgun Gothic" w:hAnsi="Arial"/>
                <w:sz w:val="18"/>
                <w:lang w:eastAsia="fr-FR"/>
              </w:rPr>
              <w:t xml:space="preserve"> URLs to </w:t>
            </w:r>
            <w:proofErr w:type="spellStart"/>
            <w:r w:rsidRPr="00572C83">
              <w:rPr>
                <w:rFonts w:ascii="Arial" w:eastAsia="Malgun Gothic" w:hAnsi="Arial"/>
                <w:sz w:val="18"/>
                <w:lang w:eastAsia="fr-FR"/>
              </w:rPr>
              <w:t>different</w:t>
            </w:r>
            <w:proofErr w:type="spellEnd"/>
            <w:r w:rsidRPr="00572C83">
              <w:rPr>
                <w:rFonts w:ascii="Arial" w:eastAsia="Malgun Gothic" w:hAnsi="Arial"/>
                <w:sz w:val="18"/>
                <w:lang w:eastAsia="fr-FR"/>
              </w:rPr>
              <w:t xml:space="preserve"> distribution sessions, </w:t>
            </w:r>
            <w:proofErr w:type="spellStart"/>
            <w:r w:rsidRPr="00572C83">
              <w:rPr>
                <w:rFonts w:ascii="Arial" w:eastAsia="Malgun Gothic" w:hAnsi="Arial"/>
                <w:sz w:val="18"/>
                <w:lang w:eastAsia="fr-FR"/>
              </w:rPr>
              <w:t>including</w:t>
            </w:r>
            <w:proofErr w:type="spellEnd"/>
            <w:r w:rsidRPr="00572C83">
              <w:rPr>
                <w:rFonts w:ascii="Arial" w:eastAsia="Malgun Gothic" w:hAnsi="Arial"/>
                <w:sz w:val="18"/>
                <w:lang w:eastAsia="fr-FR"/>
              </w:rPr>
              <w:t xml:space="preserve"> unicast.</w:t>
            </w:r>
          </w:p>
          <w:p w14:paraId="4D62587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Define</w:t>
            </w:r>
            <w:proofErr w:type="spellEnd"/>
            <w:r w:rsidRPr="00572C83">
              <w:rPr>
                <w:rFonts w:ascii="Arial" w:eastAsia="Malgun Gothic" w:hAnsi="Arial"/>
                <w:sz w:val="18"/>
                <w:lang w:eastAsia="fr-FR"/>
              </w:rPr>
              <w:t xml:space="preserve"> the association of URLs to distribution sessions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5.11.3.2.</w:t>
            </w:r>
          </w:p>
        </w:tc>
      </w:tr>
      <w:tr w:rsidR="00090542" w:rsidRPr="00572C83" w14:paraId="6898D108" w14:textId="77777777" w:rsidTr="00564193">
        <w:tc>
          <w:tcPr>
            <w:tcW w:w="384" w:type="pct"/>
            <w:tcBorders>
              <w:top w:val="nil"/>
              <w:left w:val="single" w:sz="4" w:space="0" w:color="auto"/>
              <w:bottom w:val="nil"/>
              <w:right w:val="single" w:sz="4" w:space="0" w:color="auto"/>
            </w:tcBorders>
          </w:tcPr>
          <w:p w14:paraId="1CB9A4BF"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18F1EFC8"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Keep-updated</w:t>
            </w:r>
            <w:proofErr w:type="spellEnd"/>
            <w:r w:rsidRPr="00572C83">
              <w:rPr>
                <w:rFonts w:ascii="Arial" w:eastAsia="Malgun Gothic" w:hAnsi="Arial"/>
                <w:sz w:val="18"/>
                <w:lang w:eastAsia="fr-FR"/>
              </w:rPr>
              <w:t xml:space="preserve"> Service</w:t>
            </w:r>
          </w:p>
        </w:tc>
        <w:tc>
          <w:tcPr>
            <w:tcW w:w="510" w:type="pct"/>
            <w:tcBorders>
              <w:top w:val="single" w:sz="4" w:space="0" w:color="auto"/>
              <w:left w:val="single" w:sz="4" w:space="0" w:color="auto"/>
              <w:bottom w:val="single" w:sz="4" w:space="0" w:color="auto"/>
              <w:right w:val="single" w:sz="4" w:space="0" w:color="auto"/>
            </w:tcBorders>
            <w:hideMark/>
          </w:tcPr>
          <w:p w14:paraId="14888E92"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7.7</w:t>
            </w:r>
          </w:p>
        </w:tc>
        <w:tc>
          <w:tcPr>
            <w:tcW w:w="1532" w:type="pct"/>
            <w:tcBorders>
              <w:top w:val="single" w:sz="4" w:space="0" w:color="auto"/>
              <w:left w:val="single" w:sz="4" w:space="0" w:color="auto"/>
              <w:bottom w:val="single" w:sz="4" w:space="0" w:color="auto"/>
              <w:right w:val="single" w:sz="4" w:space="0" w:color="auto"/>
            </w:tcBorders>
            <w:hideMark/>
          </w:tcPr>
          <w:p w14:paraId="55D23262"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through</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object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manifest</w:t>
            </w:r>
            <w:proofErr w:type="spellEnd"/>
            <w:r w:rsidRPr="00572C83">
              <w:rPr>
                <w:rFonts w:ascii="Arial" w:eastAsia="Malgun Gothic" w:hAnsi="Arial"/>
                <w:sz w:val="18"/>
                <w:lang w:eastAsia="fr-FR"/>
              </w:rPr>
              <w:t xml:space="preserve"> as </w:t>
            </w:r>
            <w:proofErr w:type="spellStart"/>
            <w:r w:rsidRPr="00572C83">
              <w:rPr>
                <w:rFonts w:ascii="Arial" w:eastAsia="Malgun Gothic" w:hAnsi="Arial"/>
                <w:sz w:val="18"/>
                <w:lang w:eastAsia="fr-FR"/>
              </w:rPr>
              <w:t>specified</w:t>
            </w:r>
            <w:proofErr w:type="spellEnd"/>
            <w:r w:rsidRPr="00572C83">
              <w:rPr>
                <w:rFonts w:ascii="Arial" w:eastAsia="Malgun Gothic" w:hAnsi="Arial"/>
                <w:sz w:val="18"/>
                <w:lang w:eastAsia="fr-FR"/>
              </w:rPr>
              <w:t xml:space="preserve"> in clause 6.1.2 of TS 26.517.</w:t>
            </w:r>
          </w:p>
        </w:tc>
        <w:tc>
          <w:tcPr>
            <w:tcW w:w="2016" w:type="pct"/>
            <w:tcBorders>
              <w:top w:val="single" w:sz="4" w:space="0" w:color="auto"/>
              <w:left w:val="single" w:sz="4" w:space="0" w:color="auto"/>
              <w:bottom w:val="single" w:sz="4" w:space="0" w:color="auto"/>
              <w:right w:val="single" w:sz="4" w:space="0" w:color="auto"/>
            </w:tcBorders>
            <w:hideMark/>
          </w:tcPr>
          <w:p w14:paraId="7BE3AE0B"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0DE1A807" w14:textId="77777777" w:rsidTr="00564193">
        <w:tc>
          <w:tcPr>
            <w:tcW w:w="384" w:type="pct"/>
            <w:tcBorders>
              <w:top w:val="nil"/>
              <w:left w:val="single" w:sz="4" w:space="0" w:color="auto"/>
              <w:bottom w:val="nil"/>
              <w:right w:val="single" w:sz="4" w:space="0" w:color="auto"/>
            </w:tcBorders>
          </w:tcPr>
          <w:p w14:paraId="4998159E"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A8235F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Location-</w:t>
            </w:r>
            <w:proofErr w:type="spellStart"/>
            <w:r w:rsidRPr="00572C83">
              <w:rPr>
                <w:rFonts w:ascii="Arial" w:eastAsia="Malgun Gothic" w:hAnsi="Arial"/>
                <w:sz w:val="18"/>
                <w:lang w:eastAsia="fr-FR"/>
              </w:rPr>
              <w:t>specific</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delivery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method</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205C862B"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7.8</w:t>
            </w:r>
          </w:p>
        </w:tc>
        <w:tc>
          <w:tcPr>
            <w:tcW w:w="1532" w:type="pct"/>
            <w:tcBorders>
              <w:top w:val="single" w:sz="4" w:space="0" w:color="auto"/>
              <w:left w:val="single" w:sz="4" w:space="0" w:color="auto"/>
              <w:bottom w:val="single" w:sz="4" w:space="0" w:color="auto"/>
              <w:right w:val="single" w:sz="4" w:space="0" w:color="auto"/>
            </w:tcBorders>
            <w:hideMark/>
          </w:tcPr>
          <w:p w14:paraId="1893DFC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7BFC01E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0BB9BC8A" w14:textId="77777777" w:rsidTr="00564193">
        <w:tc>
          <w:tcPr>
            <w:tcW w:w="384" w:type="pct"/>
            <w:tcBorders>
              <w:top w:val="nil"/>
              <w:left w:val="single" w:sz="4" w:space="0" w:color="auto"/>
              <w:bottom w:val="nil"/>
              <w:right w:val="single" w:sz="4" w:space="0" w:color="auto"/>
            </w:tcBorders>
          </w:tcPr>
          <w:p w14:paraId="24F7D582"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52C6A23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Partial file handling</w:t>
            </w:r>
          </w:p>
        </w:tc>
        <w:tc>
          <w:tcPr>
            <w:tcW w:w="510" w:type="pct"/>
            <w:tcBorders>
              <w:top w:val="single" w:sz="4" w:space="0" w:color="auto"/>
              <w:left w:val="single" w:sz="4" w:space="0" w:color="auto"/>
              <w:bottom w:val="single" w:sz="4" w:space="0" w:color="auto"/>
              <w:right w:val="single" w:sz="4" w:space="0" w:color="auto"/>
            </w:tcBorders>
            <w:hideMark/>
          </w:tcPr>
          <w:p w14:paraId="2949BE1F"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7.9</w:t>
            </w:r>
          </w:p>
        </w:tc>
        <w:tc>
          <w:tcPr>
            <w:tcW w:w="1532" w:type="pct"/>
            <w:tcBorders>
              <w:top w:val="single" w:sz="4" w:space="0" w:color="auto"/>
              <w:left w:val="single" w:sz="4" w:space="0" w:color="auto"/>
              <w:bottom w:val="single" w:sz="4" w:space="0" w:color="auto"/>
              <w:right w:val="single" w:sz="4" w:space="0" w:color="auto"/>
            </w:tcBorders>
            <w:hideMark/>
          </w:tcPr>
          <w:p w14:paraId="0D0F703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24500C3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Lack</w:t>
            </w:r>
            <w:proofErr w:type="spellEnd"/>
            <w:r w:rsidRPr="00572C83">
              <w:rPr>
                <w:rFonts w:ascii="Arial" w:eastAsia="Malgun Gothic" w:hAnsi="Arial"/>
                <w:sz w:val="18"/>
                <w:lang w:eastAsia="fr-FR"/>
              </w:rPr>
              <w:t xml:space="preserve"> of support of the </w:t>
            </w:r>
            <w:proofErr w:type="spellStart"/>
            <w:r w:rsidRPr="00572C83">
              <w:rPr>
                <w:rFonts w:ascii="Arial" w:eastAsia="Malgun Gothic" w:hAnsi="Arial"/>
                <w:sz w:val="18"/>
                <w:lang w:eastAsia="fr-FR"/>
              </w:rPr>
              <w:t>feature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results</w:t>
            </w:r>
            <w:proofErr w:type="spellEnd"/>
            <w:r w:rsidRPr="00572C83">
              <w:rPr>
                <w:rFonts w:ascii="Arial" w:eastAsia="Malgun Gothic" w:hAnsi="Arial"/>
                <w:sz w:val="18"/>
                <w:lang w:eastAsia="fr-FR"/>
              </w:rPr>
              <w:t xml:space="preserve"> in </w:t>
            </w:r>
            <w:proofErr w:type="spellStart"/>
            <w:r w:rsidRPr="00572C83">
              <w:rPr>
                <w:rFonts w:ascii="Arial" w:eastAsia="Malgun Gothic" w:hAnsi="Arial"/>
                <w:sz w:val="18"/>
                <w:lang w:eastAsia="fr-FR"/>
              </w:rPr>
              <w:t>unnecessary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loss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correctly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received</w:t>
            </w:r>
            <w:proofErr w:type="spellEnd"/>
            <w:r w:rsidRPr="00572C83">
              <w:rPr>
                <w:rFonts w:ascii="Arial" w:eastAsia="Malgun Gothic" w:hAnsi="Arial"/>
                <w:sz w:val="18"/>
                <w:lang w:eastAsia="fr-FR"/>
              </w:rPr>
              <w:t xml:space="preserve"> information</w:t>
            </w:r>
          </w:p>
          <w:p w14:paraId="2DF0D8CB"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define</w:t>
            </w:r>
            <w:proofErr w:type="spellEnd"/>
            <w:r w:rsidRPr="00572C83">
              <w:rPr>
                <w:rFonts w:ascii="Arial" w:eastAsia="Malgun Gothic" w:hAnsi="Arial"/>
                <w:sz w:val="18"/>
                <w:lang w:eastAsia="fr-FR"/>
              </w:rPr>
              <w:t xml:space="preserve"> the support of partial file handling for MBS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5.11.3.3.</w:t>
            </w:r>
          </w:p>
        </w:tc>
      </w:tr>
      <w:tr w:rsidR="00090542" w:rsidRPr="00572C83" w14:paraId="0C494180" w14:textId="77777777" w:rsidTr="00564193">
        <w:tc>
          <w:tcPr>
            <w:tcW w:w="384" w:type="pct"/>
            <w:tcBorders>
              <w:top w:val="nil"/>
              <w:left w:val="single" w:sz="4" w:space="0" w:color="auto"/>
              <w:bottom w:val="single" w:sz="4" w:space="0" w:color="auto"/>
              <w:right w:val="single" w:sz="4" w:space="0" w:color="auto"/>
            </w:tcBorders>
          </w:tcPr>
          <w:p w14:paraId="6F82B6F9" w14:textId="77777777" w:rsidR="00090542" w:rsidRPr="00572C83" w:rsidRDefault="00090542" w:rsidP="00564193">
            <w:pPr>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4B25B2F"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QoE </w:t>
            </w:r>
            <w:proofErr w:type="spellStart"/>
            <w:r w:rsidRPr="00572C83">
              <w:rPr>
                <w:rFonts w:ascii="Arial" w:eastAsia="Malgun Gothic" w:hAnsi="Arial"/>
                <w:sz w:val="18"/>
                <w:lang w:eastAsia="fr-FR"/>
              </w:rPr>
              <w:t>metrics</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4960BCC4"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8.4</w:t>
            </w:r>
          </w:p>
        </w:tc>
        <w:tc>
          <w:tcPr>
            <w:tcW w:w="1532" w:type="pct"/>
            <w:tcBorders>
              <w:top w:val="single" w:sz="4" w:space="0" w:color="auto"/>
              <w:left w:val="single" w:sz="4" w:space="0" w:color="auto"/>
              <w:bottom w:val="single" w:sz="4" w:space="0" w:color="auto"/>
              <w:right w:val="single" w:sz="4" w:space="0" w:color="auto"/>
            </w:tcBorders>
            <w:hideMark/>
          </w:tcPr>
          <w:p w14:paraId="1F3688DE"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0A2D6213"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mechanisms</w:t>
            </w:r>
            <w:proofErr w:type="spellEnd"/>
            <w:r w:rsidRPr="00572C83">
              <w:rPr>
                <w:rFonts w:ascii="Arial" w:eastAsia="Malgun Gothic" w:hAnsi="Arial"/>
                <w:sz w:val="18"/>
                <w:lang w:eastAsia="fr-FR"/>
              </w:rPr>
              <w:t xml:space="preserve"> for MBS are </w:t>
            </w:r>
            <w:proofErr w:type="spellStart"/>
            <w:r w:rsidRPr="00572C83">
              <w:rPr>
                <w:rFonts w:ascii="Arial" w:eastAsia="Malgun Gothic" w:hAnsi="Arial"/>
                <w:sz w:val="18"/>
                <w:lang w:eastAsia="fr-FR"/>
              </w:rPr>
              <w:t>minimally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p>
          <w:p w14:paraId="0A1839F0"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p w14:paraId="5E736728"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options for MBS in the 5G </w:t>
            </w:r>
            <w:proofErr w:type="spellStart"/>
            <w:r w:rsidRPr="00572C83">
              <w:rPr>
                <w:rFonts w:ascii="Arial" w:eastAsia="Malgun Gothic" w:hAnsi="Arial"/>
                <w:sz w:val="18"/>
                <w:lang w:eastAsia="fr-FR"/>
              </w:rPr>
              <w:t>context</w:t>
            </w:r>
            <w:proofErr w:type="spellEnd"/>
            <w:r w:rsidRPr="00572C83">
              <w:rPr>
                <w:rFonts w:ascii="Arial" w:eastAsia="Malgun Gothic" w:hAnsi="Arial"/>
                <w:sz w:val="18"/>
                <w:lang w:eastAsia="fr-FR"/>
              </w:rPr>
              <w:t xml:space="preserve">. </w:t>
            </w:r>
          </w:p>
        </w:tc>
      </w:tr>
      <w:tr w:rsidR="00090542" w:rsidRPr="00572C83" w14:paraId="7D1E6BB0" w14:textId="77777777" w:rsidTr="00564193">
        <w:tc>
          <w:tcPr>
            <w:tcW w:w="384" w:type="pct"/>
            <w:tcBorders>
              <w:top w:val="single" w:sz="4" w:space="0" w:color="auto"/>
              <w:left w:val="single" w:sz="4" w:space="0" w:color="auto"/>
              <w:bottom w:val="nil"/>
              <w:right w:val="single" w:sz="4" w:space="0" w:color="auto"/>
            </w:tcBorders>
            <w:hideMark/>
          </w:tcPr>
          <w:p w14:paraId="7162886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Streaming </w:t>
            </w:r>
            <w:proofErr w:type="spellStart"/>
            <w:r w:rsidRPr="00572C83">
              <w:rPr>
                <w:rFonts w:ascii="Arial" w:eastAsia="Malgun Gothic" w:hAnsi="Arial"/>
                <w:sz w:val="18"/>
                <w:lang w:eastAsia="fr-FR"/>
              </w:rPr>
              <w:t>delivery</w:t>
            </w:r>
            <w:proofErr w:type="spellEnd"/>
          </w:p>
        </w:tc>
        <w:tc>
          <w:tcPr>
            <w:tcW w:w="558" w:type="pct"/>
            <w:tcBorders>
              <w:top w:val="single" w:sz="4" w:space="0" w:color="auto"/>
              <w:left w:val="single" w:sz="4" w:space="0" w:color="auto"/>
              <w:bottom w:val="single" w:sz="4" w:space="0" w:color="auto"/>
              <w:right w:val="single" w:sz="4" w:space="0" w:color="auto"/>
            </w:tcBorders>
            <w:hideMark/>
          </w:tcPr>
          <w:p w14:paraId="6C183E3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Basic </w:t>
            </w:r>
            <w:proofErr w:type="spellStart"/>
            <w:r w:rsidRPr="00572C83">
              <w:rPr>
                <w:rFonts w:ascii="Arial" w:eastAsia="Malgun Gothic" w:hAnsi="Arial"/>
                <w:sz w:val="18"/>
                <w:lang w:eastAsia="fr-FR"/>
              </w:rPr>
              <w:t>protocol</w:t>
            </w:r>
            <w:proofErr w:type="spellEnd"/>
            <w:r w:rsidRPr="00572C83">
              <w:rPr>
                <w:rFonts w:ascii="Arial" w:eastAsia="Malgun Gothic" w:hAnsi="Arial"/>
                <w:sz w:val="18"/>
                <w:lang w:eastAsia="fr-FR"/>
              </w:rPr>
              <w:t xml:space="preserve"> </w:t>
            </w:r>
          </w:p>
        </w:tc>
        <w:tc>
          <w:tcPr>
            <w:tcW w:w="510" w:type="pct"/>
            <w:tcBorders>
              <w:top w:val="single" w:sz="4" w:space="0" w:color="auto"/>
              <w:left w:val="single" w:sz="4" w:space="0" w:color="auto"/>
              <w:bottom w:val="single" w:sz="4" w:space="0" w:color="auto"/>
              <w:right w:val="single" w:sz="4" w:space="0" w:color="auto"/>
            </w:tcBorders>
            <w:hideMark/>
          </w:tcPr>
          <w:p w14:paraId="7916EF62"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8.2</w:t>
            </w:r>
          </w:p>
        </w:tc>
        <w:tc>
          <w:tcPr>
            <w:tcW w:w="1532" w:type="pct"/>
            <w:tcBorders>
              <w:top w:val="single" w:sz="4" w:space="0" w:color="auto"/>
              <w:left w:val="single" w:sz="4" w:space="0" w:color="auto"/>
              <w:bottom w:val="single" w:sz="4" w:space="0" w:color="auto"/>
              <w:right w:val="single" w:sz="4" w:space="0" w:color="auto"/>
            </w:tcBorders>
            <w:hideMark/>
          </w:tcPr>
          <w:p w14:paraId="7FEA801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explicitely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but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in clause 7.2 of TS 26.517 as part of the </w:t>
            </w:r>
            <w:proofErr w:type="spellStart"/>
            <w:r w:rsidRPr="00572C83">
              <w:rPr>
                <w:rFonts w:ascii="Arial" w:eastAsia="Malgun Gothic" w:hAnsi="Arial"/>
                <w:sz w:val="18"/>
                <w:lang w:eastAsia="fr-FR"/>
              </w:rPr>
              <w:t>packet</w:t>
            </w:r>
            <w:proofErr w:type="spellEnd"/>
            <w:r w:rsidRPr="00572C83">
              <w:rPr>
                <w:rFonts w:ascii="Arial" w:eastAsia="Malgun Gothic" w:hAnsi="Arial"/>
                <w:sz w:val="18"/>
                <w:lang w:eastAsia="fr-FR"/>
              </w:rPr>
              <w:t xml:space="preserve"> distribution </w:t>
            </w:r>
            <w:proofErr w:type="spellStart"/>
            <w:r w:rsidRPr="00572C83">
              <w:rPr>
                <w:rFonts w:ascii="Arial" w:eastAsia="Malgun Gothic" w:hAnsi="Arial"/>
                <w:sz w:val="18"/>
                <w:lang w:eastAsia="fr-FR"/>
              </w:rPr>
              <w:t>method</w:t>
            </w:r>
            <w:proofErr w:type="spellEnd"/>
            <w:r w:rsidRPr="00572C83">
              <w:rPr>
                <w:rFonts w:ascii="Arial" w:eastAsia="Malgun Gothic" w:hAnsi="Arial"/>
                <w:sz w:val="18"/>
                <w:lang w:eastAsia="fr-FR"/>
              </w:rPr>
              <w:t>.</w:t>
            </w:r>
          </w:p>
        </w:tc>
        <w:tc>
          <w:tcPr>
            <w:tcW w:w="2016" w:type="pct"/>
            <w:tcBorders>
              <w:top w:val="single" w:sz="4" w:space="0" w:color="auto"/>
              <w:left w:val="single" w:sz="4" w:space="0" w:color="auto"/>
              <w:bottom w:val="single" w:sz="4" w:space="0" w:color="auto"/>
              <w:right w:val="single" w:sz="4" w:space="0" w:color="auto"/>
            </w:tcBorders>
            <w:hideMark/>
          </w:tcPr>
          <w:p w14:paraId="62416F3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None </w:t>
            </w:r>
            <w:proofErr w:type="spellStart"/>
            <w:r w:rsidRPr="00572C83">
              <w:rPr>
                <w:rFonts w:ascii="Arial" w:eastAsia="Malgun Gothic" w:hAnsi="Arial"/>
                <w:sz w:val="18"/>
                <w:lang w:eastAsia="fr-FR"/>
              </w:rPr>
              <w:t>identified</w:t>
            </w:r>
            <w:proofErr w:type="spellEnd"/>
          </w:p>
          <w:p w14:paraId="03555280"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Comment: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on RTP </w:t>
            </w:r>
            <w:proofErr w:type="spellStart"/>
            <w:r w:rsidRPr="00572C83">
              <w:rPr>
                <w:rFonts w:ascii="Arial" w:eastAsia="Malgun Gothic" w:hAnsi="Arial"/>
                <w:sz w:val="18"/>
                <w:lang w:eastAsia="fr-FR"/>
              </w:rPr>
              <w:t>based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delivery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may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checked</w:t>
            </w:r>
            <w:proofErr w:type="spellEnd"/>
            <w:r w:rsidRPr="00572C83">
              <w:rPr>
                <w:rFonts w:ascii="Arial" w:eastAsia="Malgun Gothic" w:hAnsi="Arial"/>
                <w:sz w:val="18"/>
                <w:lang w:eastAsia="fr-FR"/>
              </w:rPr>
              <w:t xml:space="preserve">, but are </w:t>
            </w:r>
            <w:proofErr w:type="spellStart"/>
            <w:r w:rsidRPr="00572C83">
              <w:rPr>
                <w:rFonts w:ascii="Arial" w:eastAsia="Malgun Gothic" w:hAnsi="Arial"/>
                <w:sz w:val="18"/>
                <w:lang w:eastAsia="fr-FR"/>
              </w:rPr>
              <w:t>only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as </w:t>
            </w:r>
            <w:proofErr w:type="spellStart"/>
            <w:r w:rsidRPr="00572C83">
              <w:rPr>
                <w:rFonts w:ascii="Arial" w:eastAsia="Malgun Gothic" w:hAnsi="Arial"/>
                <w:sz w:val="18"/>
                <w:lang w:eastAsia="fr-FR"/>
              </w:rPr>
              <w:t>potential</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optimizations</w:t>
            </w:r>
            <w:proofErr w:type="spellEnd"/>
            <w:r w:rsidRPr="00572C83">
              <w:rPr>
                <w:rFonts w:ascii="Arial" w:eastAsia="Malgun Gothic" w:hAnsi="Arial"/>
                <w:sz w:val="18"/>
                <w:lang w:eastAsia="fr-FR"/>
              </w:rPr>
              <w:t>.</w:t>
            </w:r>
          </w:p>
          <w:p w14:paraId="7B4ABC1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Nothing for </w:t>
            </w:r>
            <w:proofErr w:type="spellStart"/>
            <w:r w:rsidRPr="00572C83">
              <w:rPr>
                <w:rFonts w:ascii="Arial" w:eastAsia="Malgun Gothic" w:hAnsi="Arial"/>
                <w:sz w:val="18"/>
                <w:lang w:eastAsia="fr-FR"/>
              </w:rPr>
              <w:t>now</w:t>
            </w:r>
            <w:proofErr w:type="spellEnd"/>
            <w:r w:rsidRPr="00572C83">
              <w:rPr>
                <w:rFonts w:ascii="Arial" w:eastAsia="Malgun Gothic" w:hAnsi="Arial"/>
                <w:sz w:val="18"/>
                <w:lang w:eastAsia="fr-FR"/>
              </w:rPr>
              <w:t>.</w:t>
            </w:r>
          </w:p>
        </w:tc>
      </w:tr>
      <w:tr w:rsidR="00090542" w:rsidRPr="00572C83" w14:paraId="5D6897A8" w14:textId="77777777" w:rsidTr="00564193">
        <w:tc>
          <w:tcPr>
            <w:tcW w:w="384" w:type="pct"/>
            <w:tcBorders>
              <w:top w:val="nil"/>
              <w:left w:val="single" w:sz="4" w:space="0" w:color="auto"/>
              <w:bottom w:val="nil"/>
              <w:right w:val="single" w:sz="4" w:space="0" w:color="auto"/>
            </w:tcBorders>
          </w:tcPr>
          <w:p w14:paraId="13162BA9"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5495BB7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QoE </w:t>
            </w:r>
            <w:proofErr w:type="spellStart"/>
            <w:r w:rsidRPr="00572C83">
              <w:rPr>
                <w:rFonts w:ascii="Arial" w:eastAsia="Malgun Gothic" w:hAnsi="Arial"/>
                <w:sz w:val="18"/>
                <w:lang w:eastAsia="fr-FR"/>
              </w:rPr>
              <w:t>metrics</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0F450871"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8.3, 8.4</w:t>
            </w:r>
          </w:p>
        </w:tc>
        <w:tc>
          <w:tcPr>
            <w:tcW w:w="1532" w:type="pct"/>
            <w:tcBorders>
              <w:top w:val="single" w:sz="4" w:space="0" w:color="auto"/>
              <w:left w:val="single" w:sz="4" w:space="0" w:color="auto"/>
              <w:bottom w:val="single" w:sz="4" w:space="0" w:color="auto"/>
              <w:right w:val="single" w:sz="4" w:space="0" w:color="auto"/>
            </w:tcBorders>
            <w:hideMark/>
          </w:tcPr>
          <w:p w14:paraId="66618C79"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4756EB5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mechanisms</w:t>
            </w:r>
            <w:proofErr w:type="spellEnd"/>
            <w:r w:rsidRPr="00572C83">
              <w:rPr>
                <w:rFonts w:ascii="Arial" w:eastAsia="Malgun Gothic" w:hAnsi="Arial"/>
                <w:sz w:val="18"/>
                <w:lang w:eastAsia="fr-FR"/>
              </w:rPr>
              <w:t xml:space="preserve"> for MBS are </w:t>
            </w:r>
            <w:proofErr w:type="spellStart"/>
            <w:r w:rsidRPr="00572C83">
              <w:rPr>
                <w:rFonts w:ascii="Arial" w:eastAsia="Malgun Gothic" w:hAnsi="Arial"/>
                <w:sz w:val="18"/>
                <w:lang w:eastAsia="fr-FR"/>
              </w:rPr>
              <w:t>minimally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p>
          <w:p w14:paraId="6C8FBD0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p w14:paraId="61538D8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options for MBS in the 5G </w:t>
            </w:r>
            <w:proofErr w:type="spellStart"/>
            <w:r w:rsidRPr="00572C83">
              <w:rPr>
                <w:rFonts w:ascii="Arial" w:eastAsia="Malgun Gothic" w:hAnsi="Arial"/>
                <w:sz w:val="18"/>
                <w:lang w:eastAsia="fr-FR"/>
              </w:rPr>
              <w:t>context</w:t>
            </w:r>
            <w:proofErr w:type="spellEnd"/>
            <w:r w:rsidRPr="00572C83">
              <w:rPr>
                <w:rFonts w:ascii="Arial" w:eastAsia="Malgun Gothic" w:hAnsi="Arial"/>
                <w:sz w:val="18"/>
                <w:lang w:eastAsia="fr-FR"/>
              </w:rPr>
              <w:t xml:space="preserve">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5.11.3.4.</w:t>
            </w:r>
          </w:p>
        </w:tc>
      </w:tr>
      <w:tr w:rsidR="00090542" w:rsidRPr="00572C83" w14:paraId="23ABCBAE" w14:textId="77777777" w:rsidTr="00564193">
        <w:tc>
          <w:tcPr>
            <w:tcW w:w="384" w:type="pct"/>
            <w:tcBorders>
              <w:top w:val="nil"/>
              <w:left w:val="single" w:sz="4" w:space="0" w:color="auto"/>
              <w:bottom w:val="nil"/>
              <w:right w:val="single" w:sz="4" w:space="0" w:color="auto"/>
            </w:tcBorders>
          </w:tcPr>
          <w:p w14:paraId="108EE34C"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54B2973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Unicast</w:t>
            </w:r>
          </w:p>
        </w:tc>
        <w:tc>
          <w:tcPr>
            <w:tcW w:w="510" w:type="pct"/>
            <w:tcBorders>
              <w:top w:val="single" w:sz="4" w:space="0" w:color="auto"/>
              <w:left w:val="single" w:sz="4" w:space="0" w:color="auto"/>
              <w:bottom w:val="single" w:sz="4" w:space="0" w:color="auto"/>
              <w:right w:val="single" w:sz="4" w:space="0" w:color="auto"/>
            </w:tcBorders>
            <w:hideMark/>
          </w:tcPr>
          <w:p w14:paraId="626063E2"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8.5</w:t>
            </w:r>
          </w:p>
        </w:tc>
        <w:tc>
          <w:tcPr>
            <w:tcW w:w="1532" w:type="pct"/>
            <w:tcBorders>
              <w:top w:val="single" w:sz="4" w:space="0" w:color="auto"/>
              <w:left w:val="single" w:sz="4" w:space="0" w:color="auto"/>
              <w:bottom w:val="single" w:sz="4" w:space="0" w:color="auto"/>
              <w:right w:val="single" w:sz="4" w:space="0" w:color="auto"/>
            </w:tcBorders>
            <w:hideMark/>
          </w:tcPr>
          <w:p w14:paraId="26E4D0CF"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332B6AC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relevant for MBS User Services.</w:t>
            </w:r>
          </w:p>
        </w:tc>
      </w:tr>
      <w:tr w:rsidR="00090542" w:rsidRPr="00572C83" w14:paraId="5C46DE9C" w14:textId="77777777" w:rsidTr="00564193">
        <w:tc>
          <w:tcPr>
            <w:tcW w:w="384" w:type="pct"/>
            <w:tcBorders>
              <w:top w:val="nil"/>
              <w:left w:val="single" w:sz="4" w:space="0" w:color="auto"/>
              <w:bottom w:val="nil"/>
              <w:right w:val="single" w:sz="4" w:space="0" w:color="auto"/>
            </w:tcBorders>
          </w:tcPr>
          <w:p w14:paraId="10B189F6"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6065B3E"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Group Communi</w:t>
            </w:r>
            <w:r w:rsidRPr="00572C83">
              <w:rPr>
                <w:rFonts w:ascii="Arial" w:eastAsia="Malgun Gothic" w:hAnsi="Arial"/>
                <w:sz w:val="18"/>
                <w:lang w:eastAsia="fr-FR"/>
              </w:rPr>
              <w:softHyphen/>
              <w:t xml:space="preserve">cation </w:t>
            </w:r>
            <w:proofErr w:type="spellStart"/>
            <w:r w:rsidRPr="00572C83">
              <w:rPr>
                <w:rFonts w:ascii="Arial" w:eastAsia="Malgun Gothic" w:hAnsi="Arial"/>
                <w:sz w:val="18"/>
                <w:lang w:eastAsia="fr-FR"/>
              </w:rPr>
              <w:t>delivery</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3CE707D4"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8A</w:t>
            </w:r>
          </w:p>
        </w:tc>
        <w:tc>
          <w:tcPr>
            <w:tcW w:w="1532" w:type="pct"/>
            <w:tcBorders>
              <w:top w:val="single" w:sz="4" w:space="0" w:color="auto"/>
              <w:left w:val="single" w:sz="4" w:space="0" w:color="auto"/>
              <w:bottom w:val="single" w:sz="4" w:space="0" w:color="auto"/>
              <w:right w:val="single" w:sz="4" w:space="0" w:color="auto"/>
            </w:tcBorders>
            <w:hideMark/>
          </w:tcPr>
          <w:p w14:paraId="06243399"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explicitely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but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in clause 7.2 of TS 26.517 as part of the </w:t>
            </w:r>
            <w:proofErr w:type="spellStart"/>
            <w:r w:rsidRPr="00572C83">
              <w:rPr>
                <w:rFonts w:ascii="Arial" w:eastAsia="Malgun Gothic" w:hAnsi="Arial"/>
                <w:sz w:val="18"/>
                <w:lang w:eastAsia="fr-FR"/>
              </w:rPr>
              <w:t>packet</w:t>
            </w:r>
            <w:proofErr w:type="spellEnd"/>
            <w:r w:rsidRPr="00572C83">
              <w:rPr>
                <w:rFonts w:ascii="Arial" w:eastAsia="Malgun Gothic" w:hAnsi="Arial"/>
                <w:sz w:val="18"/>
                <w:lang w:eastAsia="fr-FR"/>
              </w:rPr>
              <w:t xml:space="preserve"> distribution </w:t>
            </w:r>
            <w:proofErr w:type="spellStart"/>
            <w:r w:rsidRPr="00572C83">
              <w:rPr>
                <w:rFonts w:ascii="Arial" w:eastAsia="Malgun Gothic" w:hAnsi="Arial"/>
                <w:sz w:val="18"/>
                <w:lang w:eastAsia="fr-FR"/>
              </w:rPr>
              <w:t>method</w:t>
            </w:r>
            <w:proofErr w:type="spellEnd"/>
            <w:r w:rsidRPr="00572C83">
              <w:rPr>
                <w:rFonts w:ascii="Arial" w:eastAsia="Malgun Gothic" w:hAnsi="Arial"/>
                <w:sz w:val="18"/>
                <w:lang w:eastAsia="fr-FR"/>
              </w:rPr>
              <w:t>.</w:t>
            </w:r>
          </w:p>
        </w:tc>
        <w:tc>
          <w:tcPr>
            <w:tcW w:w="2016" w:type="pct"/>
            <w:tcBorders>
              <w:top w:val="single" w:sz="4" w:space="0" w:color="auto"/>
              <w:left w:val="single" w:sz="4" w:space="0" w:color="auto"/>
              <w:bottom w:val="single" w:sz="4" w:space="0" w:color="auto"/>
              <w:right w:val="single" w:sz="4" w:space="0" w:color="auto"/>
            </w:tcBorders>
            <w:hideMark/>
          </w:tcPr>
          <w:p w14:paraId="35DC376B"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3F6C70BE" w14:textId="77777777" w:rsidTr="00564193">
        <w:tc>
          <w:tcPr>
            <w:tcW w:w="384" w:type="pct"/>
            <w:tcBorders>
              <w:top w:val="nil"/>
              <w:left w:val="single" w:sz="4" w:space="0" w:color="auto"/>
              <w:bottom w:val="nil"/>
              <w:right w:val="single" w:sz="4" w:space="0" w:color="auto"/>
            </w:tcBorders>
          </w:tcPr>
          <w:p w14:paraId="25D6DF3D"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3F3EF57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Transparent </w:t>
            </w:r>
            <w:proofErr w:type="spellStart"/>
            <w:r w:rsidRPr="00572C83">
              <w:rPr>
                <w:rFonts w:ascii="Arial" w:eastAsia="Malgun Gothic" w:hAnsi="Arial"/>
                <w:sz w:val="18"/>
                <w:lang w:eastAsia="fr-FR"/>
              </w:rPr>
              <w:t>delivery</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6D5B8296"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8B</w:t>
            </w:r>
          </w:p>
        </w:tc>
        <w:tc>
          <w:tcPr>
            <w:tcW w:w="1532" w:type="pct"/>
            <w:tcBorders>
              <w:top w:val="single" w:sz="4" w:space="0" w:color="auto"/>
              <w:left w:val="single" w:sz="4" w:space="0" w:color="auto"/>
              <w:bottom w:val="single" w:sz="4" w:space="0" w:color="auto"/>
              <w:right w:val="single" w:sz="4" w:space="0" w:color="auto"/>
            </w:tcBorders>
            <w:hideMark/>
          </w:tcPr>
          <w:p w14:paraId="6AADA2B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explicitely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but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in clause 7.2 of TS 26.517 as part of the </w:t>
            </w:r>
            <w:proofErr w:type="spellStart"/>
            <w:r w:rsidRPr="00572C83">
              <w:rPr>
                <w:rFonts w:ascii="Arial" w:eastAsia="Malgun Gothic" w:hAnsi="Arial"/>
                <w:sz w:val="18"/>
                <w:lang w:eastAsia="fr-FR"/>
              </w:rPr>
              <w:t>packet</w:t>
            </w:r>
            <w:proofErr w:type="spellEnd"/>
            <w:r w:rsidRPr="00572C83">
              <w:rPr>
                <w:rFonts w:ascii="Arial" w:eastAsia="Malgun Gothic" w:hAnsi="Arial"/>
                <w:sz w:val="18"/>
                <w:lang w:eastAsia="fr-FR"/>
              </w:rPr>
              <w:t xml:space="preserve"> distribution </w:t>
            </w:r>
            <w:proofErr w:type="spellStart"/>
            <w:r w:rsidRPr="00572C83">
              <w:rPr>
                <w:rFonts w:ascii="Arial" w:eastAsia="Malgun Gothic" w:hAnsi="Arial"/>
                <w:sz w:val="18"/>
                <w:lang w:eastAsia="fr-FR"/>
              </w:rPr>
              <w:t>method</w:t>
            </w:r>
            <w:proofErr w:type="spellEnd"/>
            <w:r w:rsidRPr="00572C83">
              <w:rPr>
                <w:rFonts w:ascii="Arial" w:eastAsia="Malgun Gothic" w:hAnsi="Arial"/>
                <w:sz w:val="18"/>
                <w:lang w:eastAsia="fr-FR"/>
              </w:rPr>
              <w:t>.</w:t>
            </w:r>
          </w:p>
        </w:tc>
        <w:tc>
          <w:tcPr>
            <w:tcW w:w="2016" w:type="pct"/>
            <w:tcBorders>
              <w:top w:val="single" w:sz="4" w:space="0" w:color="auto"/>
              <w:left w:val="single" w:sz="4" w:space="0" w:color="auto"/>
              <w:bottom w:val="single" w:sz="4" w:space="0" w:color="auto"/>
              <w:right w:val="single" w:sz="4" w:space="0" w:color="auto"/>
            </w:tcBorders>
            <w:hideMark/>
          </w:tcPr>
          <w:p w14:paraId="22480174"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6999D5D0" w14:textId="77777777" w:rsidTr="00564193">
        <w:tc>
          <w:tcPr>
            <w:tcW w:w="384" w:type="pct"/>
            <w:tcBorders>
              <w:top w:val="nil"/>
              <w:left w:val="single" w:sz="4" w:space="0" w:color="auto"/>
              <w:bottom w:val="single" w:sz="4" w:space="0" w:color="auto"/>
              <w:right w:val="single" w:sz="4" w:space="0" w:color="auto"/>
            </w:tcBorders>
          </w:tcPr>
          <w:p w14:paraId="3E2E0C4E" w14:textId="77777777" w:rsidR="00090542" w:rsidRPr="00572C83" w:rsidRDefault="00090542" w:rsidP="00564193">
            <w:pPr>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79AD9AA"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Key management</w:t>
            </w:r>
          </w:p>
        </w:tc>
        <w:tc>
          <w:tcPr>
            <w:tcW w:w="510" w:type="pct"/>
            <w:tcBorders>
              <w:top w:val="single" w:sz="4" w:space="0" w:color="auto"/>
              <w:left w:val="single" w:sz="4" w:space="0" w:color="auto"/>
              <w:bottom w:val="single" w:sz="4" w:space="0" w:color="auto"/>
              <w:right w:val="single" w:sz="4" w:space="0" w:color="auto"/>
            </w:tcBorders>
            <w:hideMark/>
          </w:tcPr>
          <w:p w14:paraId="5A9D139E" w14:textId="77777777" w:rsidR="00090542" w:rsidRPr="00572C83" w:rsidRDefault="00090542" w:rsidP="00564193">
            <w:pPr>
              <w:spacing w:after="0"/>
              <w:jc w:val="center"/>
              <w:rPr>
                <w:rFonts w:ascii="Arial" w:eastAsia="Malgun Gothic" w:hAnsi="Arial"/>
                <w:sz w:val="18"/>
                <w:lang w:eastAsia="fr-FR"/>
              </w:rPr>
            </w:pPr>
            <w:r w:rsidRPr="00572C83">
              <w:rPr>
                <w:rFonts w:ascii="Arial" w:eastAsia="Malgun Gothic" w:hAnsi="Arial"/>
                <w:sz w:val="18"/>
                <w:lang w:eastAsia="fr-FR"/>
              </w:rPr>
              <w:t>4.4.2</w:t>
            </w:r>
          </w:p>
        </w:tc>
        <w:tc>
          <w:tcPr>
            <w:tcW w:w="1532" w:type="pct"/>
            <w:tcBorders>
              <w:top w:val="single" w:sz="4" w:space="0" w:color="auto"/>
              <w:left w:val="single" w:sz="4" w:space="0" w:color="auto"/>
              <w:bottom w:val="single" w:sz="4" w:space="0" w:color="auto"/>
              <w:right w:val="single" w:sz="4" w:space="0" w:color="auto"/>
            </w:tcBorders>
            <w:hideMark/>
          </w:tcPr>
          <w:p w14:paraId="57066B77" w14:textId="77777777" w:rsidR="00090542" w:rsidRPr="00572C83" w:rsidRDefault="00090542" w:rsidP="00564193">
            <w:pPr>
              <w:spacing w:after="0"/>
              <w:rPr>
                <w:rFonts w:ascii="Arial" w:eastAsia="Malgun Gothic" w:hAnsi="Arial"/>
                <w:sz w:val="18"/>
                <w:lang w:eastAsia="fr-FR"/>
              </w:rPr>
            </w:pP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clause 5.2.10 of TS 26.517.</w:t>
            </w:r>
          </w:p>
        </w:tc>
        <w:tc>
          <w:tcPr>
            <w:tcW w:w="2016" w:type="pct"/>
            <w:tcBorders>
              <w:top w:val="single" w:sz="4" w:space="0" w:color="auto"/>
              <w:left w:val="single" w:sz="4" w:space="0" w:color="auto"/>
              <w:bottom w:val="single" w:sz="4" w:space="0" w:color="auto"/>
              <w:right w:val="single" w:sz="4" w:space="0" w:color="auto"/>
            </w:tcBorders>
            <w:hideMark/>
          </w:tcPr>
          <w:p w14:paraId="2C55909E"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3527C429" w14:textId="77777777" w:rsidTr="00564193">
        <w:tc>
          <w:tcPr>
            <w:tcW w:w="384" w:type="pct"/>
            <w:vMerge w:val="restart"/>
            <w:tcBorders>
              <w:top w:val="single" w:sz="4" w:space="0" w:color="auto"/>
              <w:left w:val="single" w:sz="4" w:space="0" w:color="auto"/>
              <w:bottom w:val="nil"/>
              <w:right w:val="single" w:sz="4" w:space="0" w:color="auto"/>
            </w:tcBorders>
            <w:hideMark/>
          </w:tcPr>
          <w:p w14:paraId="4DAC734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Associated </w:t>
            </w:r>
            <w:proofErr w:type="spellStart"/>
            <w:r w:rsidRPr="00572C83">
              <w:rPr>
                <w:rFonts w:ascii="Arial" w:eastAsia="Malgun Gothic" w:hAnsi="Arial"/>
                <w:sz w:val="18"/>
                <w:lang w:eastAsia="fr-FR"/>
              </w:rPr>
              <w:t>delivery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functions</w:t>
            </w:r>
            <w:proofErr w:type="spellEnd"/>
          </w:p>
        </w:tc>
        <w:tc>
          <w:tcPr>
            <w:tcW w:w="558" w:type="pct"/>
            <w:tcBorders>
              <w:top w:val="single" w:sz="4" w:space="0" w:color="auto"/>
              <w:left w:val="single" w:sz="4" w:space="0" w:color="auto"/>
              <w:bottom w:val="single" w:sz="4" w:space="0" w:color="auto"/>
              <w:right w:val="single" w:sz="4" w:space="0" w:color="auto"/>
            </w:tcBorders>
            <w:hideMark/>
          </w:tcPr>
          <w:p w14:paraId="6BCFB8D8"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File </w:t>
            </w:r>
            <w:proofErr w:type="spellStart"/>
            <w:r w:rsidRPr="00572C83">
              <w:rPr>
                <w:rFonts w:ascii="Arial" w:eastAsia="Malgun Gothic" w:hAnsi="Arial"/>
                <w:sz w:val="18"/>
                <w:lang w:eastAsia="fr-FR"/>
              </w:rPr>
              <w:t>repair</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1AF323F1"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9.3</w:t>
            </w:r>
          </w:p>
        </w:tc>
        <w:tc>
          <w:tcPr>
            <w:tcW w:w="1532" w:type="pct"/>
            <w:tcBorders>
              <w:top w:val="single" w:sz="4" w:space="0" w:color="auto"/>
              <w:left w:val="single" w:sz="4" w:space="0" w:color="auto"/>
              <w:bottom w:val="single" w:sz="4" w:space="0" w:color="auto"/>
              <w:right w:val="single" w:sz="4" w:space="0" w:color="auto"/>
            </w:tcBorders>
            <w:hideMark/>
          </w:tcPr>
          <w:p w14:paraId="7CB6968F" w14:textId="77777777" w:rsidR="00090542" w:rsidRPr="00572C83" w:rsidRDefault="00090542" w:rsidP="00564193">
            <w:pPr>
              <w:keepNext/>
              <w:spacing w:after="0"/>
              <w:rPr>
                <w:rFonts w:ascii="Arial" w:eastAsia="Malgun Gothic" w:hAnsi="Arial"/>
                <w:sz w:val="18"/>
                <w:lang w:eastAsia="fr-FR"/>
              </w:rPr>
            </w:pPr>
            <w:r w:rsidRPr="00572C83">
              <w:rPr>
                <w:rFonts w:ascii="Arial" w:hAnsi="Arial"/>
                <w:sz w:val="18"/>
                <w:lang w:eastAsia="fr-FR"/>
              </w:rPr>
              <w:t xml:space="preserve">Post-session Object </w:t>
            </w:r>
            <w:proofErr w:type="spellStart"/>
            <w:r w:rsidRPr="00572C83">
              <w:rPr>
                <w:rFonts w:ascii="Arial" w:hAnsi="Arial"/>
                <w:sz w:val="18"/>
                <w:lang w:eastAsia="fr-FR"/>
              </w:rPr>
              <w:t>Repair</w:t>
            </w:r>
            <w:proofErr w:type="spellEnd"/>
            <w:r w:rsidRPr="00572C83">
              <w:rPr>
                <w:rFonts w:ascii="Arial" w:hAnsi="Arial"/>
                <w:sz w:val="18"/>
                <w:lang w:eastAsia="fr-FR"/>
              </w:rPr>
              <w:t xml:space="preserve"> </w:t>
            </w:r>
            <w:proofErr w:type="spellStart"/>
            <w:r w:rsidRPr="00572C83">
              <w:rPr>
                <w:rFonts w:ascii="Arial" w:hAnsi="Arial"/>
                <w:sz w:val="18"/>
                <w:lang w:eastAsia="fr-FR"/>
              </w:rPr>
              <w:t>mechanism</w:t>
            </w:r>
            <w:proofErr w:type="spellEnd"/>
            <w:r w:rsidRPr="00572C83">
              <w:rPr>
                <w:rFonts w:ascii="Arial" w:hAnsi="Arial"/>
                <w:sz w:val="18"/>
                <w:lang w:eastAsia="fr-FR"/>
              </w:rPr>
              <w:t xml:space="preserve"> for FLUTE as </w:t>
            </w:r>
            <w:proofErr w:type="spellStart"/>
            <w:r w:rsidRPr="00572C83">
              <w:rPr>
                <w:rFonts w:ascii="Arial" w:hAnsi="Arial"/>
                <w:sz w:val="18"/>
                <w:lang w:eastAsia="fr-FR"/>
              </w:rPr>
              <w:t>specified</w:t>
            </w:r>
            <w:proofErr w:type="spellEnd"/>
            <w:r w:rsidRPr="00572C83">
              <w:rPr>
                <w:rFonts w:ascii="Arial" w:hAnsi="Arial"/>
                <w:sz w:val="18"/>
                <w:lang w:eastAsia="fr-FR"/>
              </w:rPr>
              <w:t xml:space="preserve"> in clause 6.2.4 of TS 26.517.</w:t>
            </w:r>
          </w:p>
        </w:tc>
        <w:tc>
          <w:tcPr>
            <w:tcW w:w="2016" w:type="pct"/>
            <w:tcBorders>
              <w:top w:val="single" w:sz="4" w:space="0" w:color="auto"/>
              <w:left w:val="single" w:sz="4" w:space="0" w:color="auto"/>
              <w:bottom w:val="single" w:sz="4" w:space="0" w:color="auto"/>
              <w:right w:val="single" w:sz="4" w:space="0" w:color="auto"/>
            </w:tcBorders>
            <w:hideMark/>
          </w:tcPr>
          <w:p w14:paraId="03BAED21"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44033DEB" w14:textId="77777777" w:rsidTr="00564193">
        <w:tc>
          <w:tcPr>
            <w:tcW w:w="0" w:type="auto"/>
            <w:vMerge/>
            <w:tcBorders>
              <w:top w:val="single" w:sz="4" w:space="0" w:color="auto"/>
              <w:left w:val="single" w:sz="4" w:space="0" w:color="auto"/>
              <w:bottom w:val="nil"/>
              <w:right w:val="single" w:sz="4" w:space="0" w:color="auto"/>
            </w:tcBorders>
            <w:vAlign w:val="center"/>
            <w:hideMark/>
          </w:tcPr>
          <w:p w14:paraId="519D2313" w14:textId="77777777" w:rsidR="00090542" w:rsidRPr="00572C83" w:rsidRDefault="00090542" w:rsidP="00564193">
            <w:pPr>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14576300"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Reception</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reporting</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777DBB55"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9.4</w:t>
            </w:r>
          </w:p>
        </w:tc>
        <w:tc>
          <w:tcPr>
            <w:tcW w:w="1532" w:type="pct"/>
            <w:tcBorders>
              <w:top w:val="single" w:sz="4" w:space="0" w:color="auto"/>
              <w:left w:val="single" w:sz="4" w:space="0" w:color="auto"/>
              <w:bottom w:val="single" w:sz="4" w:space="0" w:color="auto"/>
              <w:right w:val="single" w:sz="4" w:space="0" w:color="auto"/>
            </w:tcBorders>
            <w:hideMark/>
          </w:tcPr>
          <w:p w14:paraId="2D889EE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6D448A2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mechanisms</w:t>
            </w:r>
            <w:proofErr w:type="spellEnd"/>
            <w:r w:rsidRPr="00572C83">
              <w:rPr>
                <w:rFonts w:ascii="Arial" w:eastAsia="Malgun Gothic" w:hAnsi="Arial"/>
                <w:sz w:val="18"/>
                <w:lang w:eastAsia="fr-FR"/>
              </w:rPr>
              <w:t xml:space="preserve"> for MBS are </w:t>
            </w:r>
            <w:proofErr w:type="spellStart"/>
            <w:r w:rsidRPr="00572C83">
              <w:rPr>
                <w:rFonts w:ascii="Arial" w:eastAsia="Malgun Gothic" w:hAnsi="Arial"/>
                <w:sz w:val="18"/>
                <w:lang w:eastAsia="fr-FR"/>
              </w:rPr>
              <w:t>minimally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p>
          <w:p w14:paraId="79743D79"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p w14:paraId="7B67465C"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options for MBS in the 5G </w:t>
            </w:r>
            <w:proofErr w:type="spellStart"/>
            <w:r w:rsidRPr="00572C83">
              <w:rPr>
                <w:rFonts w:ascii="Arial" w:eastAsia="Malgun Gothic" w:hAnsi="Arial"/>
                <w:sz w:val="18"/>
                <w:lang w:eastAsia="fr-FR"/>
              </w:rPr>
              <w:t>context</w:t>
            </w:r>
            <w:proofErr w:type="spellEnd"/>
            <w:r w:rsidRPr="00572C83">
              <w:rPr>
                <w:rFonts w:ascii="Arial" w:eastAsia="Malgun Gothic" w:hAnsi="Arial"/>
                <w:sz w:val="18"/>
                <w:lang w:eastAsia="fr-FR"/>
              </w:rPr>
              <w:t xml:space="preserve">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5.11.3.4.</w:t>
            </w:r>
          </w:p>
        </w:tc>
      </w:tr>
      <w:tr w:rsidR="00090542" w:rsidRPr="00572C83" w14:paraId="71CBAB82" w14:textId="77777777" w:rsidTr="00564193">
        <w:tc>
          <w:tcPr>
            <w:tcW w:w="384" w:type="pct"/>
            <w:tcBorders>
              <w:top w:val="nil"/>
              <w:left w:val="single" w:sz="4" w:space="0" w:color="auto"/>
              <w:bottom w:val="nil"/>
              <w:right w:val="single" w:sz="4" w:space="0" w:color="auto"/>
            </w:tcBorders>
          </w:tcPr>
          <w:p w14:paraId="4B6B3C02"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BE9F82F"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Consumption</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Reporting</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09E30CA7"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9.4A</w:t>
            </w:r>
          </w:p>
        </w:tc>
        <w:tc>
          <w:tcPr>
            <w:tcW w:w="1532" w:type="pct"/>
            <w:tcBorders>
              <w:top w:val="single" w:sz="4" w:space="0" w:color="auto"/>
              <w:left w:val="single" w:sz="4" w:space="0" w:color="auto"/>
              <w:bottom w:val="single" w:sz="4" w:space="0" w:color="auto"/>
              <w:right w:val="single" w:sz="4" w:space="0" w:color="auto"/>
            </w:tcBorders>
            <w:hideMark/>
          </w:tcPr>
          <w:p w14:paraId="66691398"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68219F8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mechanisms</w:t>
            </w:r>
            <w:proofErr w:type="spellEnd"/>
            <w:r w:rsidRPr="00572C83">
              <w:rPr>
                <w:rFonts w:ascii="Arial" w:eastAsia="Malgun Gothic" w:hAnsi="Arial"/>
                <w:sz w:val="18"/>
                <w:lang w:eastAsia="fr-FR"/>
              </w:rPr>
              <w:t xml:space="preserve"> for MBS are </w:t>
            </w:r>
            <w:proofErr w:type="spellStart"/>
            <w:r w:rsidRPr="00572C83">
              <w:rPr>
                <w:rFonts w:ascii="Arial" w:eastAsia="Malgun Gothic" w:hAnsi="Arial"/>
                <w:sz w:val="18"/>
                <w:lang w:eastAsia="fr-FR"/>
              </w:rPr>
              <w:t>minimally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p>
          <w:p w14:paraId="6CF130A4"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p w14:paraId="7BE3EB6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options for MBS in the 5G </w:t>
            </w:r>
            <w:proofErr w:type="spellStart"/>
            <w:r w:rsidRPr="00572C83">
              <w:rPr>
                <w:rFonts w:ascii="Arial" w:eastAsia="Malgun Gothic" w:hAnsi="Arial"/>
                <w:sz w:val="18"/>
                <w:lang w:eastAsia="fr-FR"/>
              </w:rPr>
              <w:t>context</w:t>
            </w:r>
            <w:proofErr w:type="spellEnd"/>
            <w:r w:rsidRPr="00572C83">
              <w:rPr>
                <w:rFonts w:ascii="Arial" w:eastAsia="Malgun Gothic" w:hAnsi="Arial"/>
                <w:sz w:val="18"/>
                <w:lang w:eastAsia="fr-FR"/>
              </w:rPr>
              <w:t xml:space="preserve">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5.11.3.4.</w:t>
            </w:r>
          </w:p>
        </w:tc>
      </w:tr>
      <w:tr w:rsidR="00090542" w:rsidRPr="00572C83" w14:paraId="47194763" w14:textId="77777777" w:rsidTr="00564193">
        <w:tc>
          <w:tcPr>
            <w:tcW w:w="384" w:type="pct"/>
            <w:tcBorders>
              <w:top w:val="nil"/>
              <w:left w:val="single" w:sz="4" w:space="0" w:color="auto"/>
              <w:bottom w:val="nil"/>
              <w:right w:val="single" w:sz="4" w:space="0" w:color="auto"/>
            </w:tcBorders>
          </w:tcPr>
          <w:p w14:paraId="2D7F7E42"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F1B705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Media codecs</w:t>
            </w:r>
          </w:p>
        </w:tc>
        <w:tc>
          <w:tcPr>
            <w:tcW w:w="510" w:type="pct"/>
            <w:tcBorders>
              <w:top w:val="single" w:sz="4" w:space="0" w:color="auto"/>
              <w:left w:val="single" w:sz="4" w:space="0" w:color="auto"/>
              <w:bottom w:val="single" w:sz="4" w:space="0" w:color="auto"/>
              <w:right w:val="single" w:sz="4" w:space="0" w:color="auto"/>
            </w:tcBorders>
            <w:hideMark/>
          </w:tcPr>
          <w:p w14:paraId="2AB15C39"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10</w:t>
            </w:r>
          </w:p>
        </w:tc>
        <w:tc>
          <w:tcPr>
            <w:tcW w:w="1532" w:type="pct"/>
            <w:tcBorders>
              <w:top w:val="single" w:sz="4" w:space="0" w:color="auto"/>
              <w:left w:val="single" w:sz="4" w:space="0" w:color="auto"/>
              <w:bottom w:val="single" w:sz="4" w:space="0" w:color="auto"/>
              <w:right w:val="single" w:sz="4" w:space="0" w:color="auto"/>
            </w:tcBorders>
            <w:hideMark/>
          </w:tcPr>
          <w:p w14:paraId="712BCD6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not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to </w:t>
            </w:r>
            <w:proofErr w:type="spellStart"/>
            <w:r w:rsidRPr="00572C83">
              <w:rPr>
                <w:rFonts w:ascii="Arial" w:eastAsia="Malgun Gothic" w:hAnsi="Arial"/>
                <w:sz w:val="18"/>
                <w:lang w:eastAsia="fr-FR"/>
              </w:rPr>
              <w:t>operate</w:t>
            </w:r>
            <w:proofErr w:type="spellEnd"/>
            <w:r w:rsidRPr="00572C83">
              <w:rPr>
                <w:rFonts w:ascii="Arial" w:eastAsia="Malgun Gothic" w:hAnsi="Arial"/>
                <w:sz w:val="18"/>
                <w:lang w:eastAsia="fr-FR"/>
              </w:rPr>
              <w:t xml:space="preserve"> as a full service and </w:t>
            </w:r>
            <w:proofErr w:type="spellStart"/>
            <w:r w:rsidRPr="00572C83">
              <w:rPr>
                <w:rFonts w:ascii="Arial" w:eastAsia="Malgun Gothic" w:hAnsi="Arial"/>
                <w:sz w:val="18"/>
                <w:lang w:eastAsia="fr-FR"/>
              </w:rPr>
              <w:t>hence</w:t>
            </w:r>
            <w:proofErr w:type="spellEnd"/>
            <w:r w:rsidRPr="00572C83">
              <w:rPr>
                <w:rFonts w:ascii="Arial" w:eastAsia="Malgun Gothic" w:hAnsi="Arial"/>
                <w:sz w:val="18"/>
                <w:lang w:eastAsia="fr-FR"/>
              </w:rPr>
              <w:t xml:space="preserve"> codecs are </w:t>
            </w:r>
            <w:proofErr w:type="spellStart"/>
            <w:r w:rsidRPr="00572C83">
              <w:rPr>
                <w:rFonts w:ascii="Arial" w:eastAsia="Malgun Gothic" w:hAnsi="Arial"/>
                <w:sz w:val="18"/>
                <w:lang w:eastAsia="fr-FR"/>
              </w:rPr>
              <w:t>excluded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the combination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5GMS, the codecs </w:t>
            </w:r>
            <w:proofErr w:type="spellStart"/>
            <w:r w:rsidRPr="00572C83">
              <w:rPr>
                <w:rFonts w:ascii="Arial" w:eastAsia="Malgun Gothic" w:hAnsi="Arial"/>
                <w:sz w:val="18"/>
                <w:lang w:eastAsia="fr-FR"/>
              </w:rPr>
              <w:t>from</w:t>
            </w:r>
            <w:proofErr w:type="spellEnd"/>
            <w:r w:rsidRPr="00572C83">
              <w:rPr>
                <w:rFonts w:ascii="Arial" w:eastAsia="Malgun Gothic" w:hAnsi="Arial"/>
                <w:sz w:val="18"/>
                <w:lang w:eastAsia="fr-FR"/>
              </w:rPr>
              <w:t xml:space="preserve"> 5G Media streaming are relevant for MBS.</w:t>
            </w:r>
          </w:p>
        </w:tc>
        <w:tc>
          <w:tcPr>
            <w:tcW w:w="2016" w:type="pct"/>
            <w:tcBorders>
              <w:top w:val="single" w:sz="4" w:space="0" w:color="auto"/>
              <w:left w:val="single" w:sz="4" w:space="0" w:color="auto"/>
              <w:bottom w:val="single" w:sz="4" w:space="0" w:color="auto"/>
              <w:right w:val="single" w:sz="4" w:space="0" w:color="auto"/>
            </w:tcBorders>
            <w:hideMark/>
          </w:tcPr>
          <w:p w14:paraId="3873A1F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57441E00" w14:textId="77777777" w:rsidTr="00564193">
        <w:tc>
          <w:tcPr>
            <w:tcW w:w="384" w:type="pct"/>
            <w:tcBorders>
              <w:top w:val="nil"/>
              <w:left w:val="single" w:sz="4" w:space="0" w:color="auto"/>
              <w:bottom w:val="single" w:sz="4" w:space="0" w:color="auto"/>
              <w:right w:val="single" w:sz="4" w:space="0" w:color="auto"/>
            </w:tcBorders>
          </w:tcPr>
          <w:p w14:paraId="2FD485D2" w14:textId="77777777" w:rsidR="00090542" w:rsidRPr="00572C83" w:rsidRDefault="00090542" w:rsidP="00564193">
            <w:pPr>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71E8F80" w14:textId="77777777" w:rsidR="00090542" w:rsidRPr="00572C83" w:rsidRDefault="00090542" w:rsidP="00564193">
            <w:pPr>
              <w:spacing w:after="0"/>
              <w:rPr>
                <w:rFonts w:ascii="Arial" w:eastAsia="Malgun Gothic" w:hAnsi="Arial"/>
                <w:sz w:val="18"/>
                <w:lang w:eastAsia="fr-FR"/>
              </w:rPr>
            </w:pPr>
            <w:r w:rsidRPr="00572C83">
              <w:rPr>
                <w:rFonts w:ascii="Arial" w:hAnsi="Arial"/>
                <w:sz w:val="18"/>
                <w:lang w:eastAsia="fr-FR"/>
              </w:rPr>
              <w:t xml:space="preserve">MBMS </w:t>
            </w:r>
            <w:proofErr w:type="spellStart"/>
            <w:r w:rsidRPr="00572C83">
              <w:rPr>
                <w:rFonts w:ascii="Arial" w:hAnsi="Arial"/>
                <w:sz w:val="18"/>
                <w:lang w:eastAsia="fr-FR"/>
              </w:rPr>
              <w:t>Operation</w:t>
            </w:r>
            <w:proofErr w:type="spellEnd"/>
            <w:r w:rsidRPr="00572C83">
              <w:rPr>
                <w:rFonts w:ascii="Arial" w:hAnsi="Arial"/>
                <w:sz w:val="18"/>
                <w:lang w:eastAsia="fr-FR"/>
              </w:rPr>
              <w:t xml:space="preserve"> on </w:t>
            </w:r>
            <w:proofErr w:type="spellStart"/>
            <w:r w:rsidRPr="00572C83">
              <w:rPr>
                <w:rFonts w:ascii="Arial" w:hAnsi="Arial"/>
                <w:sz w:val="18"/>
                <w:lang w:eastAsia="fr-FR"/>
              </w:rPr>
              <w:t>Demand</w:t>
            </w:r>
            <w:proofErr w:type="spellEnd"/>
            <w:r w:rsidRPr="00572C83">
              <w:rPr>
                <w:rFonts w:ascii="Arial" w:hAnsi="Arial"/>
                <w:sz w:val="18"/>
                <w:lang w:eastAsia="fr-FR"/>
              </w:rPr>
              <w:t xml:space="preserve"> (</w:t>
            </w:r>
            <w:proofErr w:type="spellStart"/>
            <w:r w:rsidRPr="00572C83">
              <w:rPr>
                <w:rFonts w:ascii="Arial" w:hAnsi="Arial"/>
                <w:sz w:val="18"/>
                <w:lang w:eastAsia="fr-FR"/>
              </w:rPr>
              <w:t>MooD</w:t>
            </w:r>
            <w:proofErr w:type="spellEnd"/>
            <w:r w:rsidRPr="00572C83">
              <w:rPr>
                <w:rFonts w:ascii="Arial" w:hAnsi="Arial"/>
                <w:sz w:val="18"/>
                <w:lang w:eastAsia="fr-FR"/>
              </w:rPr>
              <w:t>)</w:t>
            </w:r>
          </w:p>
        </w:tc>
        <w:tc>
          <w:tcPr>
            <w:tcW w:w="510" w:type="pct"/>
            <w:tcBorders>
              <w:top w:val="single" w:sz="4" w:space="0" w:color="auto"/>
              <w:left w:val="single" w:sz="4" w:space="0" w:color="auto"/>
              <w:bottom w:val="single" w:sz="4" w:space="0" w:color="auto"/>
              <w:right w:val="single" w:sz="4" w:space="0" w:color="auto"/>
            </w:tcBorders>
            <w:hideMark/>
          </w:tcPr>
          <w:p w14:paraId="3A73DC8B" w14:textId="77777777" w:rsidR="00090542" w:rsidRPr="00572C83" w:rsidRDefault="00090542" w:rsidP="00564193">
            <w:pPr>
              <w:spacing w:after="0"/>
              <w:jc w:val="center"/>
              <w:rPr>
                <w:rFonts w:ascii="Arial" w:eastAsia="Malgun Gothic" w:hAnsi="Arial"/>
                <w:sz w:val="18"/>
                <w:lang w:eastAsia="fr-FR"/>
              </w:rPr>
            </w:pPr>
            <w:r w:rsidRPr="00572C83">
              <w:rPr>
                <w:rFonts w:ascii="Arial" w:eastAsia="Malgun Gothic" w:hAnsi="Arial"/>
                <w:sz w:val="18"/>
                <w:lang w:eastAsia="fr-FR"/>
              </w:rPr>
              <w:t>11</w:t>
            </w:r>
          </w:p>
        </w:tc>
        <w:tc>
          <w:tcPr>
            <w:tcW w:w="1532" w:type="pct"/>
            <w:tcBorders>
              <w:top w:val="single" w:sz="4" w:space="0" w:color="auto"/>
              <w:left w:val="single" w:sz="4" w:space="0" w:color="auto"/>
              <w:bottom w:val="single" w:sz="4" w:space="0" w:color="auto"/>
              <w:right w:val="single" w:sz="4" w:space="0" w:color="auto"/>
            </w:tcBorders>
            <w:hideMark/>
          </w:tcPr>
          <w:p w14:paraId="09E09F6F"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explicitely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w:t>
            </w:r>
            <w:proofErr w:type="spellStart"/>
            <w:r w:rsidRPr="00572C83">
              <w:rPr>
                <w:rFonts w:ascii="Arial" w:eastAsia="Malgun Gothic" w:hAnsi="Arial"/>
                <w:sz w:val="18"/>
                <w:lang w:eastAsia="fr-FR"/>
              </w:rPr>
              <w:t>However</w:t>
            </w:r>
            <w:proofErr w:type="spellEnd"/>
            <w:r w:rsidRPr="00572C83">
              <w:rPr>
                <w:rFonts w:ascii="Arial" w:eastAsia="Malgun Gothic" w:hAnsi="Arial"/>
                <w:sz w:val="18"/>
                <w:lang w:eastAsia="fr-FR"/>
              </w:rPr>
              <w:t xml:space="preserve">, in combination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5G Media Streaming, and 5G Media Streaming </w:t>
            </w:r>
            <w:proofErr w:type="spellStart"/>
            <w:r w:rsidRPr="00572C83">
              <w:rPr>
                <w:rFonts w:ascii="Arial" w:eastAsia="Malgun Gothic" w:hAnsi="Arial"/>
                <w:sz w:val="18"/>
                <w:lang w:eastAsia="fr-FR"/>
              </w:rPr>
              <w:t>consumption</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an </w:t>
            </w:r>
            <w:proofErr w:type="spellStart"/>
            <w:r w:rsidRPr="00572C83">
              <w:rPr>
                <w:rFonts w:ascii="Arial" w:eastAsia="Malgun Gothic" w:hAnsi="Arial"/>
                <w:sz w:val="18"/>
                <w:lang w:eastAsia="fr-FR"/>
              </w:rPr>
              <w:t>operation</w:t>
            </w:r>
            <w:proofErr w:type="spellEnd"/>
            <w:r w:rsidRPr="00572C83">
              <w:rPr>
                <w:rFonts w:ascii="Arial" w:eastAsia="Malgun Gothic" w:hAnsi="Arial"/>
                <w:sz w:val="18"/>
                <w:lang w:eastAsia="fr-FR"/>
              </w:rPr>
              <w:t xml:space="preserve"> on On-</w:t>
            </w:r>
            <w:proofErr w:type="spellStart"/>
            <w:r w:rsidRPr="00572C83">
              <w:rPr>
                <w:rFonts w:ascii="Arial" w:eastAsia="Malgun Gothic" w:hAnsi="Arial"/>
                <w:sz w:val="18"/>
                <w:lang w:eastAsia="fr-FR"/>
              </w:rPr>
              <w:t>demand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may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implemented</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09511E20"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MooD</w:t>
            </w:r>
            <w:proofErr w:type="spellEnd"/>
            <w:r w:rsidRPr="00572C83">
              <w:rPr>
                <w:rFonts w:ascii="Arial" w:eastAsia="Malgun Gothic" w:hAnsi="Arial"/>
                <w:sz w:val="18"/>
                <w:lang w:eastAsia="fr-FR"/>
              </w:rPr>
              <w:t xml:space="preserve"> not </w:t>
            </w:r>
            <w:proofErr w:type="spellStart"/>
            <w:r w:rsidRPr="00572C83">
              <w:rPr>
                <w:rFonts w:ascii="Arial" w:eastAsia="Malgun Gothic" w:hAnsi="Arial"/>
                <w:sz w:val="18"/>
                <w:lang w:eastAsia="fr-FR"/>
              </w:rPr>
              <w:t>supported</w:t>
            </w:r>
            <w:proofErr w:type="spellEnd"/>
          </w:p>
          <w:p w14:paraId="07FD58F7"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or by 5G Media Streaming,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MooD</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encouraged</w:t>
            </w:r>
            <w:proofErr w:type="spellEnd"/>
            <w:r w:rsidRPr="00572C83">
              <w:rPr>
                <w:rFonts w:ascii="Arial" w:eastAsia="Malgun Gothic" w:hAnsi="Arial"/>
                <w:sz w:val="18"/>
                <w:lang w:eastAsia="fr-FR"/>
              </w:rPr>
              <w:t>.</w:t>
            </w:r>
          </w:p>
          <w:p w14:paraId="1D4ABD12"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MBS on </w:t>
            </w:r>
            <w:proofErr w:type="spellStart"/>
            <w:r w:rsidRPr="00572C83">
              <w:rPr>
                <w:rFonts w:ascii="Arial" w:eastAsia="Malgun Gothic" w:hAnsi="Arial"/>
                <w:sz w:val="18"/>
                <w:lang w:eastAsia="fr-FR"/>
              </w:rPr>
              <w:t>demand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operation</w:t>
            </w:r>
            <w:proofErr w:type="spellEnd"/>
            <w:r w:rsidRPr="00572C83">
              <w:rPr>
                <w:rFonts w:ascii="Arial" w:eastAsia="Malgun Gothic" w:hAnsi="Arial"/>
                <w:sz w:val="18"/>
                <w:lang w:eastAsia="fr-FR"/>
              </w:rPr>
              <w:t xml:space="preserve"> in combination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5G Media Streaming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5.11.3.5.</w:t>
            </w:r>
          </w:p>
        </w:tc>
      </w:tr>
      <w:tr w:rsidR="00090542" w:rsidRPr="00572C83" w14:paraId="26422EBB" w14:textId="77777777" w:rsidTr="00564193">
        <w:tc>
          <w:tcPr>
            <w:tcW w:w="942" w:type="pct"/>
            <w:gridSpan w:val="2"/>
            <w:tcBorders>
              <w:top w:val="single" w:sz="4" w:space="0" w:color="auto"/>
              <w:left w:val="single" w:sz="4" w:space="0" w:color="auto"/>
              <w:bottom w:val="single" w:sz="4" w:space="0" w:color="auto"/>
              <w:right w:val="single" w:sz="4" w:space="0" w:color="auto"/>
            </w:tcBorders>
            <w:hideMark/>
          </w:tcPr>
          <w:p w14:paraId="6B3FC442" w14:textId="77777777" w:rsidR="00090542" w:rsidRPr="00572C83" w:rsidRDefault="00090542" w:rsidP="00564193">
            <w:pPr>
              <w:keepNext/>
              <w:spacing w:after="0"/>
              <w:rPr>
                <w:rFonts w:ascii="Arial" w:hAnsi="Arial"/>
                <w:sz w:val="18"/>
                <w:lang w:eastAsia="fr-FR"/>
              </w:rPr>
            </w:pPr>
            <w:r w:rsidRPr="00572C83">
              <w:rPr>
                <w:rFonts w:ascii="Arial" w:eastAsia="Malgun Gothic" w:hAnsi="Arial"/>
                <w:sz w:val="18"/>
                <w:lang w:eastAsia="fr-FR"/>
              </w:rPr>
              <w:t xml:space="preserve">Time </w:t>
            </w:r>
            <w:proofErr w:type="spellStart"/>
            <w:r w:rsidRPr="00572C83">
              <w:rPr>
                <w:rFonts w:ascii="Arial" w:eastAsia="Malgun Gothic" w:hAnsi="Arial"/>
                <w:sz w:val="18"/>
                <w:lang w:eastAsia="fr-FR"/>
              </w:rPr>
              <w:t>synchronization</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08590527"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4.6</w:t>
            </w:r>
          </w:p>
        </w:tc>
        <w:tc>
          <w:tcPr>
            <w:tcW w:w="1532" w:type="pct"/>
            <w:tcBorders>
              <w:top w:val="single" w:sz="4" w:space="0" w:color="auto"/>
              <w:left w:val="single" w:sz="4" w:space="0" w:color="auto"/>
              <w:bottom w:val="single" w:sz="4" w:space="0" w:color="auto"/>
              <w:right w:val="single" w:sz="4" w:space="0" w:color="auto"/>
            </w:tcBorders>
            <w:hideMark/>
          </w:tcPr>
          <w:p w14:paraId="5A274F4E"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w:t>
            </w:r>
          </w:p>
        </w:tc>
        <w:tc>
          <w:tcPr>
            <w:tcW w:w="2016" w:type="pct"/>
            <w:tcBorders>
              <w:top w:val="single" w:sz="4" w:space="0" w:color="auto"/>
              <w:left w:val="single" w:sz="4" w:space="0" w:color="auto"/>
              <w:bottom w:val="single" w:sz="4" w:space="0" w:color="auto"/>
              <w:right w:val="single" w:sz="4" w:space="0" w:color="auto"/>
            </w:tcBorders>
            <w:hideMark/>
          </w:tcPr>
          <w:p w14:paraId="311A4EA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Time </w:t>
            </w:r>
            <w:proofErr w:type="spellStart"/>
            <w:r w:rsidRPr="00572C83">
              <w:rPr>
                <w:rFonts w:ascii="Arial" w:eastAsia="Malgun Gothic" w:hAnsi="Arial"/>
                <w:sz w:val="18"/>
                <w:lang w:eastAsia="fr-FR"/>
              </w:rPr>
              <w:t>synchronization</w:t>
            </w:r>
            <w:proofErr w:type="spellEnd"/>
            <w:r w:rsidRPr="00572C83">
              <w:rPr>
                <w:rFonts w:ascii="Arial" w:eastAsia="Malgun Gothic" w:hAnsi="Arial"/>
                <w:sz w:val="18"/>
                <w:lang w:eastAsia="fr-FR"/>
              </w:rPr>
              <w:t xml:space="preserve"> 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w:t>
            </w:r>
          </w:p>
          <w:p w14:paraId="59477AE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time </w:t>
            </w:r>
            <w:proofErr w:type="spellStart"/>
            <w:r w:rsidRPr="00572C83">
              <w:rPr>
                <w:rFonts w:ascii="Arial" w:eastAsia="Malgun Gothic" w:hAnsi="Arial"/>
                <w:sz w:val="18"/>
                <w:lang w:eastAsia="fr-FR"/>
              </w:rPr>
              <w:t>synchronization</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requirements</w:t>
            </w:r>
            <w:proofErr w:type="spellEnd"/>
            <w:r w:rsidRPr="00572C83">
              <w:rPr>
                <w:rFonts w:ascii="Arial" w:eastAsia="Malgun Gothic" w:hAnsi="Arial"/>
                <w:sz w:val="18"/>
                <w:lang w:eastAsia="fr-FR"/>
              </w:rPr>
              <w:t xml:space="preserve"> and </w:t>
            </w:r>
            <w:proofErr w:type="spellStart"/>
            <w:r w:rsidRPr="00572C83">
              <w:rPr>
                <w:rFonts w:ascii="Arial" w:eastAsia="Malgun Gothic" w:hAnsi="Arial"/>
                <w:sz w:val="18"/>
                <w:lang w:eastAsia="fr-FR"/>
              </w:rPr>
              <w:t>add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functionality</w:t>
            </w:r>
            <w:proofErr w:type="spellEnd"/>
            <w:r w:rsidRPr="00572C83">
              <w:rPr>
                <w:rFonts w:ascii="Arial" w:eastAsia="Malgun Gothic" w:hAnsi="Arial"/>
                <w:sz w:val="18"/>
                <w:lang w:eastAsia="fr-FR"/>
              </w:rPr>
              <w:t xml:space="preserve"> if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 xml:space="preserve">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5.11.3.6.</w:t>
            </w:r>
          </w:p>
        </w:tc>
      </w:tr>
      <w:tr w:rsidR="00090542" w:rsidRPr="00572C83" w14:paraId="16BC7855" w14:textId="77777777" w:rsidTr="00564193">
        <w:tc>
          <w:tcPr>
            <w:tcW w:w="942" w:type="pct"/>
            <w:gridSpan w:val="2"/>
            <w:tcBorders>
              <w:top w:val="single" w:sz="4" w:space="0" w:color="auto"/>
              <w:left w:val="single" w:sz="4" w:space="0" w:color="auto"/>
              <w:bottom w:val="single" w:sz="4" w:space="0" w:color="auto"/>
              <w:right w:val="single" w:sz="4" w:space="0" w:color="auto"/>
            </w:tcBorders>
            <w:hideMark/>
          </w:tcPr>
          <w:p w14:paraId="540794B9"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Guidelines for DASH</w:t>
            </w:r>
          </w:p>
        </w:tc>
        <w:tc>
          <w:tcPr>
            <w:tcW w:w="510" w:type="pct"/>
            <w:tcBorders>
              <w:top w:val="single" w:sz="4" w:space="0" w:color="auto"/>
              <w:left w:val="single" w:sz="4" w:space="0" w:color="auto"/>
              <w:bottom w:val="single" w:sz="4" w:space="0" w:color="auto"/>
              <w:right w:val="single" w:sz="4" w:space="0" w:color="auto"/>
            </w:tcBorders>
            <w:hideMark/>
          </w:tcPr>
          <w:p w14:paraId="41E1606A"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K</w:t>
            </w:r>
          </w:p>
        </w:tc>
        <w:tc>
          <w:tcPr>
            <w:tcW w:w="1532" w:type="pct"/>
            <w:tcBorders>
              <w:top w:val="single" w:sz="4" w:space="0" w:color="auto"/>
              <w:left w:val="single" w:sz="4" w:space="0" w:color="auto"/>
              <w:bottom w:val="single" w:sz="4" w:space="0" w:color="auto"/>
              <w:right w:val="single" w:sz="4" w:space="0" w:color="auto"/>
            </w:tcBorders>
            <w:hideMark/>
          </w:tcPr>
          <w:p w14:paraId="7E3C88D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documented</w:t>
            </w:r>
            <w:proofErr w:type="spellEnd"/>
            <w:r w:rsidRPr="00572C83">
              <w:rPr>
                <w:rFonts w:ascii="Arial" w:eastAsia="Malgun Gothic" w:hAnsi="Arial"/>
                <w:sz w:val="18"/>
                <w:lang w:eastAsia="fr-FR"/>
              </w:rPr>
              <w:t xml:space="preserve"> in TS 26.517.</w:t>
            </w:r>
          </w:p>
        </w:tc>
        <w:tc>
          <w:tcPr>
            <w:tcW w:w="2016" w:type="pct"/>
            <w:tcBorders>
              <w:top w:val="single" w:sz="4" w:space="0" w:color="auto"/>
              <w:left w:val="single" w:sz="4" w:space="0" w:color="auto"/>
              <w:bottom w:val="single" w:sz="4" w:space="0" w:color="auto"/>
              <w:right w:val="single" w:sz="4" w:space="0" w:color="auto"/>
            </w:tcBorders>
            <w:hideMark/>
          </w:tcPr>
          <w:p w14:paraId="735B75A0"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w:t>
            </w:r>
            <w:proofErr w:type="spellStart"/>
            <w:r w:rsidRPr="00572C83">
              <w:rPr>
                <w:rFonts w:ascii="Arial" w:eastAsia="Malgun Gothic" w:hAnsi="Arial"/>
                <w:sz w:val="18"/>
                <w:lang w:eastAsia="fr-FR"/>
              </w:rPr>
              <w:t>immediate</w:t>
            </w:r>
            <w:proofErr w:type="spellEnd"/>
            <w:r w:rsidRPr="00572C83">
              <w:rPr>
                <w:rFonts w:ascii="Arial" w:eastAsia="Malgun Gothic" w:hAnsi="Arial"/>
                <w:sz w:val="18"/>
                <w:lang w:eastAsia="fr-FR"/>
              </w:rPr>
              <w:t xml:space="preserve"> actions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 xml:space="preserve">, but </w:t>
            </w:r>
            <w:proofErr w:type="spellStart"/>
            <w:r w:rsidRPr="00572C83">
              <w:rPr>
                <w:rFonts w:ascii="Arial" w:eastAsia="Malgun Gothic" w:hAnsi="Arial"/>
                <w:sz w:val="18"/>
                <w:lang w:eastAsia="fr-FR"/>
              </w:rPr>
              <w:t>may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combined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Application Service extension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5.11.3.2.</w:t>
            </w:r>
          </w:p>
        </w:tc>
      </w:tr>
      <w:tr w:rsidR="00090542" w:rsidRPr="00572C83" w14:paraId="183B9041" w14:textId="77777777" w:rsidTr="00564193">
        <w:tc>
          <w:tcPr>
            <w:tcW w:w="384" w:type="pct"/>
            <w:tcBorders>
              <w:top w:val="single" w:sz="4" w:space="0" w:color="auto"/>
              <w:left w:val="single" w:sz="4" w:space="0" w:color="auto"/>
              <w:bottom w:val="nil"/>
              <w:right w:val="single" w:sz="4" w:space="0" w:color="auto"/>
            </w:tcBorders>
            <w:hideMark/>
          </w:tcPr>
          <w:p w14:paraId="57611C6F"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Profiles</w:t>
            </w:r>
          </w:p>
        </w:tc>
        <w:tc>
          <w:tcPr>
            <w:tcW w:w="558" w:type="pct"/>
            <w:tcBorders>
              <w:top w:val="single" w:sz="4" w:space="0" w:color="auto"/>
              <w:left w:val="single" w:sz="4" w:space="0" w:color="auto"/>
              <w:bottom w:val="single" w:sz="4" w:space="0" w:color="auto"/>
              <w:right w:val="single" w:sz="4" w:space="0" w:color="auto"/>
            </w:tcBorders>
            <w:hideMark/>
          </w:tcPr>
          <w:p w14:paraId="438CBA12"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MBMS Profile 1a</w:t>
            </w:r>
          </w:p>
        </w:tc>
        <w:tc>
          <w:tcPr>
            <w:tcW w:w="510" w:type="pct"/>
            <w:tcBorders>
              <w:top w:val="single" w:sz="4" w:space="0" w:color="auto"/>
              <w:left w:val="single" w:sz="4" w:space="0" w:color="auto"/>
              <w:bottom w:val="single" w:sz="4" w:space="0" w:color="auto"/>
              <w:right w:val="single" w:sz="4" w:space="0" w:color="auto"/>
            </w:tcBorders>
            <w:hideMark/>
          </w:tcPr>
          <w:p w14:paraId="08CB2606"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L.2</w:t>
            </w:r>
          </w:p>
        </w:tc>
        <w:tc>
          <w:tcPr>
            <w:tcW w:w="1532" w:type="pct"/>
            <w:tcBorders>
              <w:top w:val="single" w:sz="4" w:space="0" w:color="auto"/>
              <w:left w:val="single" w:sz="4" w:space="0" w:color="auto"/>
              <w:bottom w:val="single" w:sz="4" w:space="0" w:color="auto"/>
              <w:right w:val="single" w:sz="4" w:space="0" w:color="auto"/>
            </w:tcBorders>
            <w:hideMark/>
          </w:tcPr>
          <w:p w14:paraId="747E73B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322A34E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07E8FAB0" w14:textId="77777777" w:rsidTr="00564193">
        <w:tc>
          <w:tcPr>
            <w:tcW w:w="384" w:type="pct"/>
            <w:tcBorders>
              <w:top w:val="nil"/>
              <w:left w:val="single" w:sz="4" w:space="0" w:color="auto"/>
              <w:bottom w:val="nil"/>
              <w:right w:val="single" w:sz="4" w:space="0" w:color="auto"/>
            </w:tcBorders>
          </w:tcPr>
          <w:p w14:paraId="4019D266"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39A96327"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MBMS Profile 1b</w:t>
            </w:r>
          </w:p>
        </w:tc>
        <w:tc>
          <w:tcPr>
            <w:tcW w:w="510" w:type="pct"/>
            <w:tcBorders>
              <w:top w:val="single" w:sz="4" w:space="0" w:color="auto"/>
              <w:left w:val="single" w:sz="4" w:space="0" w:color="auto"/>
              <w:bottom w:val="single" w:sz="4" w:space="0" w:color="auto"/>
              <w:right w:val="single" w:sz="4" w:space="0" w:color="auto"/>
            </w:tcBorders>
            <w:hideMark/>
          </w:tcPr>
          <w:p w14:paraId="324DAFAD"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L.3</w:t>
            </w:r>
          </w:p>
        </w:tc>
        <w:tc>
          <w:tcPr>
            <w:tcW w:w="1532" w:type="pct"/>
            <w:tcBorders>
              <w:top w:val="single" w:sz="4" w:space="0" w:color="auto"/>
              <w:left w:val="single" w:sz="4" w:space="0" w:color="auto"/>
              <w:bottom w:val="single" w:sz="4" w:space="0" w:color="auto"/>
              <w:right w:val="single" w:sz="4" w:space="0" w:color="auto"/>
            </w:tcBorders>
            <w:hideMark/>
          </w:tcPr>
          <w:p w14:paraId="695957E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238D89B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486320F7" w14:textId="77777777" w:rsidTr="00564193">
        <w:tc>
          <w:tcPr>
            <w:tcW w:w="384" w:type="pct"/>
            <w:tcBorders>
              <w:top w:val="nil"/>
              <w:left w:val="single" w:sz="4" w:space="0" w:color="auto"/>
              <w:bottom w:val="nil"/>
              <w:right w:val="single" w:sz="4" w:space="0" w:color="auto"/>
            </w:tcBorders>
          </w:tcPr>
          <w:p w14:paraId="0FE5F72D"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4482689"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MBMS Profile 1c</w:t>
            </w:r>
          </w:p>
        </w:tc>
        <w:tc>
          <w:tcPr>
            <w:tcW w:w="510" w:type="pct"/>
            <w:tcBorders>
              <w:top w:val="single" w:sz="4" w:space="0" w:color="auto"/>
              <w:left w:val="single" w:sz="4" w:space="0" w:color="auto"/>
              <w:bottom w:val="single" w:sz="4" w:space="0" w:color="auto"/>
              <w:right w:val="single" w:sz="4" w:space="0" w:color="auto"/>
            </w:tcBorders>
            <w:hideMark/>
          </w:tcPr>
          <w:p w14:paraId="5EFAF730"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L.3A</w:t>
            </w:r>
          </w:p>
        </w:tc>
        <w:tc>
          <w:tcPr>
            <w:tcW w:w="1532" w:type="pct"/>
            <w:tcBorders>
              <w:top w:val="single" w:sz="4" w:space="0" w:color="auto"/>
              <w:left w:val="single" w:sz="4" w:space="0" w:color="auto"/>
              <w:bottom w:val="single" w:sz="4" w:space="0" w:color="auto"/>
              <w:right w:val="single" w:sz="4" w:space="0" w:color="auto"/>
            </w:tcBorders>
            <w:hideMark/>
          </w:tcPr>
          <w:p w14:paraId="5CE9C6B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0F79A2B1"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3638C1DD" w14:textId="77777777" w:rsidTr="00564193">
        <w:tc>
          <w:tcPr>
            <w:tcW w:w="384" w:type="pct"/>
            <w:tcBorders>
              <w:top w:val="nil"/>
              <w:left w:val="single" w:sz="4" w:space="0" w:color="auto"/>
              <w:bottom w:val="nil"/>
              <w:right w:val="single" w:sz="4" w:space="0" w:color="auto"/>
            </w:tcBorders>
          </w:tcPr>
          <w:p w14:paraId="1DF47435"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461ACBE0"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MBMS Profile: Download</w:t>
            </w:r>
          </w:p>
        </w:tc>
        <w:tc>
          <w:tcPr>
            <w:tcW w:w="510" w:type="pct"/>
            <w:tcBorders>
              <w:top w:val="single" w:sz="4" w:space="0" w:color="auto"/>
              <w:left w:val="single" w:sz="4" w:space="0" w:color="auto"/>
              <w:bottom w:val="single" w:sz="4" w:space="0" w:color="auto"/>
              <w:right w:val="single" w:sz="4" w:space="0" w:color="auto"/>
            </w:tcBorders>
            <w:hideMark/>
          </w:tcPr>
          <w:p w14:paraId="0D0C3A2D"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L.4</w:t>
            </w:r>
          </w:p>
        </w:tc>
        <w:tc>
          <w:tcPr>
            <w:tcW w:w="1532" w:type="pct"/>
            <w:tcBorders>
              <w:top w:val="single" w:sz="4" w:space="0" w:color="auto"/>
              <w:left w:val="single" w:sz="4" w:space="0" w:color="auto"/>
              <w:bottom w:val="single" w:sz="4" w:space="0" w:color="auto"/>
              <w:right w:val="single" w:sz="4" w:space="0" w:color="auto"/>
            </w:tcBorders>
            <w:hideMark/>
          </w:tcPr>
          <w:p w14:paraId="2920961C"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622B67C4"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54A09AAA" w14:textId="77777777" w:rsidTr="00564193">
        <w:tc>
          <w:tcPr>
            <w:tcW w:w="384" w:type="pct"/>
            <w:tcBorders>
              <w:top w:val="nil"/>
              <w:left w:val="single" w:sz="4" w:space="0" w:color="auto"/>
              <w:bottom w:val="nil"/>
              <w:right w:val="single" w:sz="4" w:space="0" w:color="auto"/>
            </w:tcBorders>
          </w:tcPr>
          <w:p w14:paraId="3A721832"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461718FF"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 xml:space="preserve">MBMS Profile: UA for Transparent </w:t>
            </w:r>
            <w:proofErr w:type="spellStart"/>
            <w:r w:rsidRPr="00572C83">
              <w:rPr>
                <w:rFonts w:ascii="Arial" w:hAnsi="Arial"/>
                <w:sz w:val="18"/>
                <w:lang w:eastAsia="fr-FR"/>
              </w:rPr>
              <w:t>delivery</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7F26B883"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L.5</w:t>
            </w:r>
          </w:p>
        </w:tc>
        <w:tc>
          <w:tcPr>
            <w:tcW w:w="1532" w:type="pct"/>
            <w:tcBorders>
              <w:top w:val="single" w:sz="4" w:space="0" w:color="auto"/>
              <w:left w:val="single" w:sz="4" w:space="0" w:color="auto"/>
              <w:bottom w:val="single" w:sz="4" w:space="0" w:color="auto"/>
              <w:right w:val="single" w:sz="4" w:space="0" w:color="auto"/>
            </w:tcBorders>
            <w:hideMark/>
          </w:tcPr>
          <w:p w14:paraId="0B817D8B"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tcPr>
          <w:p w14:paraId="01B9EC08"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55E57A30" w14:textId="77777777" w:rsidTr="00564193">
        <w:tc>
          <w:tcPr>
            <w:tcW w:w="384" w:type="pct"/>
            <w:tcBorders>
              <w:top w:val="nil"/>
              <w:left w:val="single" w:sz="4" w:space="0" w:color="auto"/>
              <w:bottom w:val="single" w:sz="4" w:space="0" w:color="auto"/>
              <w:right w:val="single" w:sz="4" w:space="0" w:color="auto"/>
            </w:tcBorders>
          </w:tcPr>
          <w:p w14:paraId="305A4899"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129FE216"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FLUTE Profile</w:t>
            </w:r>
          </w:p>
        </w:tc>
        <w:tc>
          <w:tcPr>
            <w:tcW w:w="510" w:type="pct"/>
            <w:tcBorders>
              <w:top w:val="single" w:sz="4" w:space="0" w:color="auto"/>
              <w:left w:val="single" w:sz="4" w:space="0" w:color="auto"/>
              <w:bottom w:val="single" w:sz="4" w:space="0" w:color="auto"/>
              <w:right w:val="single" w:sz="4" w:space="0" w:color="auto"/>
            </w:tcBorders>
            <w:hideMark/>
          </w:tcPr>
          <w:p w14:paraId="1AB12AEE"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L.6</w:t>
            </w:r>
          </w:p>
        </w:tc>
        <w:tc>
          <w:tcPr>
            <w:tcW w:w="1532" w:type="pct"/>
            <w:tcBorders>
              <w:top w:val="single" w:sz="4" w:space="0" w:color="auto"/>
              <w:left w:val="single" w:sz="4" w:space="0" w:color="auto"/>
              <w:bottom w:val="single" w:sz="4" w:space="0" w:color="auto"/>
              <w:right w:val="single" w:sz="4" w:space="0" w:color="auto"/>
            </w:tcBorders>
            <w:hideMark/>
          </w:tcPr>
          <w:p w14:paraId="19C8A423"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Developed</w:t>
            </w:r>
            <w:proofErr w:type="spellEnd"/>
            <w:r w:rsidRPr="00572C83">
              <w:rPr>
                <w:rFonts w:ascii="Arial" w:eastAsia="Malgun Gothic" w:hAnsi="Arial"/>
                <w:sz w:val="18"/>
                <w:lang w:eastAsia="fr-FR"/>
              </w:rPr>
              <w:t xml:space="preserve"> for TS 26.517, </w:t>
            </w:r>
            <w:proofErr w:type="spellStart"/>
            <w:r w:rsidRPr="00572C83">
              <w:rPr>
                <w:rFonts w:ascii="Arial" w:eastAsia="Malgun Gothic" w:hAnsi="Arial"/>
                <w:sz w:val="18"/>
                <w:lang w:eastAsia="fr-FR"/>
              </w:rPr>
              <w:t>so</w:t>
            </w:r>
            <w:proofErr w:type="spellEnd"/>
            <w:r w:rsidRPr="00572C83">
              <w:rPr>
                <w:rFonts w:ascii="Arial" w:eastAsia="Malgun Gothic" w:hAnsi="Arial"/>
                <w:sz w:val="18"/>
                <w:lang w:eastAsia="fr-FR"/>
              </w:rPr>
              <w:t xml:space="preserve"> no gaps.</w:t>
            </w:r>
          </w:p>
        </w:tc>
        <w:tc>
          <w:tcPr>
            <w:tcW w:w="2016" w:type="pct"/>
            <w:tcBorders>
              <w:top w:val="single" w:sz="4" w:space="0" w:color="auto"/>
              <w:left w:val="single" w:sz="4" w:space="0" w:color="auto"/>
              <w:bottom w:val="single" w:sz="4" w:space="0" w:color="auto"/>
              <w:right w:val="single" w:sz="4" w:space="0" w:color="auto"/>
            </w:tcBorders>
            <w:hideMark/>
          </w:tcPr>
          <w:p w14:paraId="414D849E"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actions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tc>
      </w:tr>
      <w:tr w:rsidR="00090542" w:rsidRPr="00572C83" w14:paraId="342E2FCA" w14:textId="77777777" w:rsidTr="00564193">
        <w:tc>
          <w:tcPr>
            <w:tcW w:w="942" w:type="pct"/>
            <w:gridSpan w:val="2"/>
            <w:tcBorders>
              <w:top w:val="single" w:sz="4" w:space="0" w:color="auto"/>
              <w:left w:val="single" w:sz="4" w:space="0" w:color="auto"/>
              <w:bottom w:val="single" w:sz="4" w:space="0" w:color="auto"/>
              <w:right w:val="single" w:sz="4" w:space="0" w:color="auto"/>
            </w:tcBorders>
            <w:hideMark/>
          </w:tcPr>
          <w:p w14:paraId="5F8D66A4"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Guidelines for HLS</w:t>
            </w:r>
          </w:p>
        </w:tc>
        <w:tc>
          <w:tcPr>
            <w:tcW w:w="510" w:type="pct"/>
            <w:tcBorders>
              <w:top w:val="single" w:sz="4" w:space="0" w:color="auto"/>
              <w:left w:val="single" w:sz="4" w:space="0" w:color="auto"/>
              <w:bottom w:val="single" w:sz="4" w:space="0" w:color="auto"/>
              <w:right w:val="single" w:sz="4" w:space="0" w:color="auto"/>
            </w:tcBorders>
            <w:hideMark/>
          </w:tcPr>
          <w:p w14:paraId="4EA78E4C"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M</w:t>
            </w:r>
          </w:p>
        </w:tc>
        <w:tc>
          <w:tcPr>
            <w:tcW w:w="1532" w:type="pct"/>
            <w:tcBorders>
              <w:top w:val="single" w:sz="4" w:space="0" w:color="auto"/>
              <w:left w:val="single" w:sz="4" w:space="0" w:color="auto"/>
              <w:bottom w:val="single" w:sz="4" w:space="0" w:color="auto"/>
              <w:right w:val="single" w:sz="4" w:space="0" w:color="auto"/>
            </w:tcBorders>
            <w:hideMark/>
          </w:tcPr>
          <w:p w14:paraId="0D0AE8F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documented</w:t>
            </w:r>
            <w:proofErr w:type="spellEnd"/>
            <w:r w:rsidRPr="00572C83">
              <w:rPr>
                <w:rFonts w:ascii="Arial" w:eastAsia="Malgun Gothic" w:hAnsi="Arial"/>
                <w:sz w:val="18"/>
                <w:lang w:eastAsia="fr-FR"/>
              </w:rPr>
              <w:t xml:space="preserve"> in TS 26.517.</w:t>
            </w:r>
          </w:p>
        </w:tc>
        <w:tc>
          <w:tcPr>
            <w:tcW w:w="2016" w:type="pct"/>
            <w:tcBorders>
              <w:top w:val="single" w:sz="4" w:space="0" w:color="auto"/>
              <w:left w:val="single" w:sz="4" w:space="0" w:color="auto"/>
              <w:bottom w:val="single" w:sz="4" w:space="0" w:color="auto"/>
              <w:right w:val="single" w:sz="4" w:space="0" w:color="auto"/>
            </w:tcBorders>
            <w:hideMark/>
          </w:tcPr>
          <w:p w14:paraId="7697AF54"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w:t>
            </w:r>
            <w:proofErr w:type="spellStart"/>
            <w:r w:rsidRPr="00572C83">
              <w:rPr>
                <w:rFonts w:ascii="Arial" w:eastAsia="Malgun Gothic" w:hAnsi="Arial"/>
                <w:sz w:val="18"/>
                <w:lang w:eastAsia="fr-FR"/>
              </w:rPr>
              <w:t>immediate</w:t>
            </w:r>
            <w:proofErr w:type="spellEnd"/>
            <w:r w:rsidRPr="00572C83">
              <w:rPr>
                <w:rFonts w:ascii="Arial" w:eastAsia="Malgun Gothic" w:hAnsi="Arial"/>
                <w:sz w:val="18"/>
                <w:lang w:eastAsia="fr-FR"/>
              </w:rPr>
              <w:t xml:space="preserve"> actions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 xml:space="preserve">, but </w:t>
            </w:r>
            <w:proofErr w:type="spellStart"/>
            <w:r w:rsidRPr="00572C83">
              <w:rPr>
                <w:rFonts w:ascii="Arial" w:eastAsia="Malgun Gothic" w:hAnsi="Arial"/>
                <w:sz w:val="18"/>
                <w:lang w:eastAsia="fr-FR"/>
              </w:rPr>
              <w:t>may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combined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Application Service extension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5.11.3.2.</w:t>
            </w:r>
          </w:p>
        </w:tc>
      </w:tr>
    </w:tbl>
    <w:p w14:paraId="6AEC1F0A" w14:textId="77777777" w:rsidR="00090542" w:rsidRPr="00572C83" w:rsidRDefault="00090542" w:rsidP="00090542">
      <w:pPr>
        <w:rPr>
          <w:rFonts w:eastAsia="Malgun Gothic"/>
        </w:rPr>
      </w:pPr>
    </w:p>
    <w:p w14:paraId="7F6FA77C" w14:textId="77777777" w:rsidR="00090542" w:rsidRPr="00572C83" w:rsidRDefault="00090542" w:rsidP="00090542">
      <w:pPr>
        <w:spacing w:after="0"/>
        <w:rPr>
          <w:rFonts w:ascii="Arial" w:hAnsi="Arial"/>
          <w:sz w:val="28"/>
        </w:rPr>
        <w:sectPr w:rsidR="00090542" w:rsidRPr="00572C83" w:rsidSect="00090542">
          <w:footnotePr>
            <w:numRestart w:val="eachSect"/>
          </w:footnotePr>
          <w:pgSz w:w="16840" w:h="11907" w:orient="landscape"/>
          <w:pgMar w:top="1134" w:right="1418" w:bottom="1134" w:left="1134" w:header="680" w:footer="567" w:gutter="0"/>
          <w:cols w:space="720"/>
        </w:sectPr>
      </w:pPr>
    </w:p>
    <w:p w14:paraId="79792CC4" w14:textId="77777777" w:rsidR="00090542" w:rsidRPr="00572C83" w:rsidRDefault="00090542" w:rsidP="00090542">
      <w:pPr>
        <w:keepNext/>
        <w:keepLines/>
        <w:spacing w:before="120"/>
        <w:ind w:left="1134" w:hanging="1134"/>
        <w:outlineLvl w:val="2"/>
        <w:rPr>
          <w:rFonts w:ascii="Arial" w:hAnsi="Arial"/>
          <w:sz w:val="28"/>
        </w:rPr>
      </w:pPr>
      <w:r w:rsidRPr="00572C83">
        <w:rPr>
          <w:rFonts w:ascii="Arial" w:hAnsi="Arial"/>
          <w:sz w:val="28"/>
        </w:rPr>
        <w:t>5.11.3</w:t>
      </w:r>
      <w:r w:rsidRPr="00572C83">
        <w:rPr>
          <w:rFonts w:ascii="Arial" w:hAnsi="Arial"/>
          <w:sz w:val="28"/>
        </w:rPr>
        <w:tab/>
        <w:t>Candidate solutions</w:t>
      </w:r>
    </w:p>
    <w:p w14:paraId="38B74A9F" w14:textId="77777777" w:rsidR="00090542" w:rsidRPr="00572C83" w:rsidRDefault="00090542" w:rsidP="00090542">
      <w:pPr>
        <w:keepNext/>
        <w:keepLines/>
        <w:spacing w:before="120"/>
        <w:ind w:left="1418" w:hanging="1418"/>
        <w:outlineLvl w:val="3"/>
        <w:rPr>
          <w:rFonts w:ascii="Arial" w:hAnsi="Arial"/>
          <w:sz w:val="24"/>
        </w:rPr>
      </w:pPr>
      <w:r w:rsidRPr="00572C83">
        <w:rPr>
          <w:rFonts w:ascii="Arial" w:hAnsi="Arial"/>
          <w:sz w:val="24"/>
        </w:rPr>
        <w:t>5.11.3.1</w:t>
      </w:r>
      <w:r w:rsidRPr="00572C83">
        <w:rPr>
          <w:rFonts w:ascii="Arial" w:hAnsi="Arial"/>
          <w:sz w:val="24"/>
        </w:rPr>
        <w:tab/>
        <w:t>Introduction</w:t>
      </w:r>
    </w:p>
    <w:p w14:paraId="6AB6937F" w14:textId="77777777" w:rsidR="00090542" w:rsidRPr="00572C83" w:rsidRDefault="00090542" w:rsidP="00090542">
      <w:r w:rsidRPr="00572C83">
        <w:t>Candidate solutions for the gaps identified in clause 5.11.2 are advanced in the following clauses.</w:t>
      </w:r>
    </w:p>
    <w:p w14:paraId="794551E4" w14:textId="77777777" w:rsidR="00090542" w:rsidRPr="00572C83" w:rsidRDefault="00090542" w:rsidP="00090542">
      <w:pPr>
        <w:keepNext/>
        <w:keepLines/>
        <w:spacing w:before="120"/>
        <w:ind w:left="1418" w:hanging="1418"/>
        <w:outlineLvl w:val="3"/>
        <w:rPr>
          <w:rFonts w:ascii="Arial" w:hAnsi="Arial"/>
          <w:sz w:val="24"/>
        </w:rPr>
      </w:pPr>
      <w:r w:rsidRPr="00572C83">
        <w:rPr>
          <w:rFonts w:ascii="Arial" w:hAnsi="Arial"/>
          <w:sz w:val="24"/>
        </w:rPr>
        <w:t>5.11.3.2</w:t>
      </w:r>
      <w:r w:rsidRPr="00572C83">
        <w:rPr>
          <w:rFonts w:ascii="Arial" w:hAnsi="Arial"/>
          <w:sz w:val="24"/>
        </w:rPr>
        <w:tab/>
        <w:t>Application Services – MBS and hybrid</w:t>
      </w:r>
    </w:p>
    <w:p w14:paraId="73638119" w14:textId="77777777" w:rsidR="00090542" w:rsidRPr="00572C83" w:rsidRDefault="00090542" w:rsidP="00090542">
      <w:r w:rsidRPr="00572C83">
        <w:t>The generic Application Service as defined in clause 7.6 of TS 26.346 [16] may be supported fully in clause 5.2.6 of TS 26.517 [30] by extending the ability to signal application resources that are available on unicast, resource available via MBS User Services, as well as those that are available on both.</w:t>
      </w:r>
    </w:p>
    <w:p w14:paraId="4B5CA43A" w14:textId="77777777" w:rsidR="00090542" w:rsidRPr="00572C83" w:rsidRDefault="00090542" w:rsidP="00090542">
      <w:r w:rsidRPr="00572C83">
        <w:t>It is recommended to address this functionality in normative specifications in stage-2 and stage-3 by mapping the existing MBMS functionality to the MBS User Services.</w:t>
      </w:r>
    </w:p>
    <w:p w14:paraId="3C15208F" w14:textId="77777777" w:rsidR="00090542" w:rsidRPr="00572C83" w:rsidRDefault="00090542" w:rsidP="00090542">
      <w:pPr>
        <w:keepNext/>
        <w:keepLines/>
        <w:spacing w:before="120"/>
        <w:ind w:left="1418" w:hanging="1418"/>
        <w:outlineLvl w:val="3"/>
        <w:rPr>
          <w:rFonts w:ascii="Arial" w:hAnsi="Arial"/>
          <w:sz w:val="24"/>
        </w:rPr>
      </w:pPr>
      <w:r w:rsidRPr="00572C83">
        <w:rPr>
          <w:rFonts w:ascii="Arial" w:hAnsi="Arial"/>
          <w:sz w:val="24"/>
        </w:rPr>
        <w:t>5.11.3.3</w:t>
      </w:r>
      <w:r w:rsidRPr="00572C83">
        <w:rPr>
          <w:rFonts w:ascii="Arial" w:hAnsi="Arial"/>
          <w:sz w:val="24"/>
        </w:rPr>
        <w:tab/>
        <w:t>Partial file handling</w:t>
      </w:r>
    </w:p>
    <w:p w14:paraId="118EDF79" w14:textId="77777777" w:rsidR="00090542" w:rsidRPr="00572C83" w:rsidRDefault="00090542" w:rsidP="00090542">
      <w:r w:rsidRPr="00572C83">
        <w:t>Partial file handling as defined in clause 7.9 of TS 26.346 [16] may be fully supported in TS 26.517 [30] by referencing the required functionality in TS 26.346 [16].</w:t>
      </w:r>
    </w:p>
    <w:p w14:paraId="311FF069" w14:textId="77777777" w:rsidR="00090542" w:rsidRPr="00572C83" w:rsidRDefault="00090542" w:rsidP="00090542">
      <w:r w:rsidRPr="00572C83">
        <w:t>It is recommended to address this functionality in normative specifications in stage-2 and stage-3 by mapping the existing MBMS functionality to the MBS User Services.</w:t>
      </w:r>
    </w:p>
    <w:p w14:paraId="3156C29D" w14:textId="77777777" w:rsidR="00090542" w:rsidRPr="00572C83" w:rsidRDefault="00090542" w:rsidP="00090542">
      <w:pPr>
        <w:keepNext/>
        <w:keepLines/>
        <w:spacing w:before="120"/>
        <w:ind w:left="1418" w:hanging="1418"/>
        <w:outlineLvl w:val="3"/>
        <w:rPr>
          <w:rFonts w:ascii="Arial" w:hAnsi="Arial"/>
          <w:sz w:val="24"/>
        </w:rPr>
      </w:pPr>
      <w:r w:rsidRPr="00572C83">
        <w:rPr>
          <w:rFonts w:ascii="Arial" w:hAnsi="Arial"/>
          <w:sz w:val="24"/>
        </w:rPr>
        <w:t>5.11.3.4</w:t>
      </w:r>
      <w:r w:rsidRPr="00572C83">
        <w:rPr>
          <w:rFonts w:ascii="Arial" w:hAnsi="Arial"/>
          <w:sz w:val="24"/>
        </w:rPr>
        <w:tab/>
        <w:t>Reporting and metrics</w:t>
      </w:r>
    </w:p>
    <w:p w14:paraId="6874CC09" w14:textId="77777777" w:rsidR="00090542" w:rsidRPr="00572C83" w:rsidRDefault="00090542" w:rsidP="00090542">
      <w:r w:rsidRPr="00572C83">
        <w:t>Reporting of metrics is preferably supported by the MBS Client collecting and aggregating application metrics and providing those as an aggregated record to an appropriate network function, for example, the MBS AF.</w:t>
      </w:r>
    </w:p>
    <w:p w14:paraId="63C46EA7" w14:textId="77777777" w:rsidR="00090542" w:rsidRPr="00572C83" w:rsidRDefault="00090542" w:rsidP="00090542">
      <w:r w:rsidRPr="00572C83">
        <w:t>It is recommended to address this functionality in normative specifications in stage-2 and stage-3 by mapping the existing MBMS functionality to the MBS User Services.</w:t>
      </w:r>
    </w:p>
    <w:p w14:paraId="01D5E067" w14:textId="77777777" w:rsidR="00090542" w:rsidRPr="00572C83" w:rsidRDefault="00090542" w:rsidP="00090542">
      <w:pPr>
        <w:keepNext/>
        <w:keepLines/>
        <w:spacing w:before="120"/>
        <w:ind w:left="1418" w:hanging="1418"/>
        <w:outlineLvl w:val="3"/>
        <w:rPr>
          <w:rFonts w:ascii="Arial" w:hAnsi="Arial"/>
          <w:sz w:val="24"/>
        </w:rPr>
      </w:pPr>
      <w:r w:rsidRPr="00572C83">
        <w:rPr>
          <w:rFonts w:ascii="Arial" w:hAnsi="Arial"/>
          <w:sz w:val="24"/>
        </w:rPr>
        <w:t>5.11.3.5</w:t>
      </w:r>
      <w:r w:rsidRPr="00572C83">
        <w:rPr>
          <w:rFonts w:ascii="Arial" w:hAnsi="Arial"/>
          <w:sz w:val="24"/>
        </w:rPr>
        <w:tab/>
        <w:t>MBS-on-demand</w:t>
      </w:r>
    </w:p>
    <w:p w14:paraId="050E79D5" w14:textId="77777777" w:rsidR="00090542" w:rsidRPr="00572C83" w:rsidRDefault="00090542" w:rsidP="00090542">
      <w:r w:rsidRPr="00572C83">
        <w:t>This topic is for further study.</w:t>
      </w:r>
    </w:p>
    <w:p w14:paraId="17648C84" w14:textId="77777777" w:rsidR="00090542" w:rsidRPr="00572C83" w:rsidRDefault="00090542" w:rsidP="00090542">
      <w:pPr>
        <w:keepNext/>
        <w:keepLines/>
        <w:spacing w:before="120"/>
        <w:ind w:left="1418" w:hanging="1418"/>
        <w:outlineLvl w:val="3"/>
        <w:rPr>
          <w:rFonts w:ascii="Arial" w:hAnsi="Arial"/>
          <w:sz w:val="24"/>
        </w:rPr>
      </w:pPr>
      <w:r w:rsidRPr="00572C83">
        <w:rPr>
          <w:rFonts w:ascii="Arial" w:hAnsi="Arial"/>
          <w:sz w:val="24"/>
        </w:rPr>
        <w:t>5.11.3.6</w:t>
      </w:r>
      <w:r w:rsidRPr="00572C83">
        <w:rPr>
          <w:rFonts w:ascii="Arial" w:hAnsi="Arial"/>
          <w:sz w:val="24"/>
        </w:rPr>
        <w:tab/>
        <w:t>Time synchronization</w:t>
      </w:r>
    </w:p>
    <w:p w14:paraId="076F6DE7" w14:textId="77777777" w:rsidR="00090542" w:rsidRPr="00572C83" w:rsidRDefault="00090542" w:rsidP="00090542">
      <w:r w:rsidRPr="00572C83">
        <w:t>Time Synchronization may be fully supported in TS 26.517 [30] by referencing the required functionality in TS 26.346 [16] in clause 4.6.</w:t>
      </w:r>
    </w:p>
    <w:p w14:paraId="58D7E5DC" w14:textId="77777777" w:rsidR="00090542" w:rsidRPr="00572C83" w:rsidRDefault="00090542" w:rsidP="00090542">
      <w:r w:rsidRPr="00572C83">
        <w:t xml:space="preserve">This would require updates to the MBS architecture as well as stage-3 extensions, unless the functionality is supported in existing MBS network functions. </w:t>
      </w:r>
    </w:p>
    <w:p w14:paraId="6D9A0E2F" w14:textId="77777777" w:rsidR="00090542" w:rsidRPr="00572C83" w:rsidRDefault="00090542" w:rsidP="00090542">
      <w:r w:rsidRPr="00572C83">
        <w:t>Candidate solutions to support the network functionalities (i.e. the SNTP server) for this feature may include:</w:t>
      </w:r>
    </w:p>
    <w:p w14:paraId="4A1F20C0" w14:textId="77777777" w:rsidR="00090542" w:rsidRPr="00572C83" w:rsidRDefault="00090542" w:rsidP="00090542">
      <w:pPr>
        <w:ind w:left="568" w:hanging="284"/>
      </w:pPr>
      <w:r w:rsidRPr="00572C83">
        <w:t>-</w:t>
      </w:r>
      <w:r w:rsidRPr="00572C83">
        <w:tab/>
        <w:t xml:space="preserve">the addition of a function in the MBSTF, or </w:t>
      </w:r>
    </w:p>
    <w:p w14:paraId="2738535F" w14:textId="77777777" w:rsidR="00090542" w:rsidRPr="00572C83" w:rsidRDefault="00090542" w:rsidP="00090542">
      <w:pPr>
        <w:ind w:left="568" w:hanging="284"/>
      </w:pPr>
      <w:r w:rsidRPr="00572C83">
        <w:t>-</w:t>
      </w:r>
      <w:r w:rsidRPr="00572C83">
        <w:tab/>
        <w:t>the addition of a function in the MBSF, or</w:t>
      </w:r>
    </w:p>
    <w:p w14:paraId="36E33363" w14:textId="77777777" w:rsidR="00090542" w:rsidRPr="00572C83" w:rsidRDefault="00090542" w:rsidP="00090542">
      <w:pPr>
        <w:ind w:left="568" w:hanging="284"/>
      </w:pPr>
      <w:r w:rsidRPr="00572C83">
        <w:t>-</w:t>
      </w:r>
      <w:r w:rsidRPr="00572C83">
        <w:tab/>
        <w:t xml:space="preserve">a new network entity shared between all functions requiring time synchronization. </w:t>
      </w:r>
    </w:p>
    <w:p w14:paraId="45372891" w14:textId="77777777" w:rsidR="00090542" w:rsidRPr="00572C83" w:rsidRDefault="00090542" w:rsidP="00090542">
      <w:r w:rsidRPr="00572C83">
        <w:t>It is recommended to address this functionality in normative specifications.</w:t>
      </w:r>
    </w:p>
    <w:p w14:paraId="701C2714" w14:textId="77777777" w:rsidR="00090542" w:rsidRPr="00572C83" w:rsidRDefault="00090542" w:rsidP="00090542">
      <w:pPr>
        <w:keepNext/>
        <w:keepLines/>
        <w:spacing w:before="120"/>
        <w:ind w:left="1134" w:hanging="1134"/>
        <w:outlineLvl w:val="2"/>
        <w:rPr>
          <w:rFonts w:ascii="Arial" w:hAnsi="Arial"/>
          <w:sz w:val="28"/>
        </w:rPr>
      </w:pPr>
      <w:r w:rsidRPr="00572C83">
        <w:rPr>
          <w:rFonts w:ascii="Arial" w:hAnsi="Arial"/>
          <w:sz w:val="28"/>
        </w:rPr>
        <w:t>5.11.4</w:t>
      </w:r>
      <w:r w:rsidRPr="00572C83">
        <w:rPr>
          <w:rFonts w:ascii="Arial" w:hAnsi="Arial"/>
          <w:sz w:val="28"/>
        </w:rPr>
        <w:tab/>
        <w:t>Summary and conclusions</w:t>
      </w:r>
    </w:p>
    <w:p w14:paraId="03141365" w14:textId="77777777" w:rsidR="00090542" w:rsidRPr="00572C83" w:rsidRDefault="00090542" w:rsidP="00090542">
      <w:r w:rsidRPr="00572C83">
        <w:t>It is recommended to address the following functionalities that are available in MBMS for MBS User Services:</w:t>
      </w:r>
    </w:p>
    <w:p w14:paraId="3438B72D" w14:textId="77777777" w:rsidR="00090542" w:rsidRPr="00572C83" w:rsidRDefault="00090542" w:rsidP="00090542">
      <w:pPr>
        <w:ind w:left="568" w:hanging="284"/>
      </w:pPr>
      <w:r w:rsidRPr="00572C83">
        <w:t>1.</w:t>
      </w:r>
      <w:r w:rsidRPr="00572C83">
        <w:tab/>
        <w:t>The generic Application Service as defined in clause 7.6 of TS 26.346 [16] based on the discussion in clause 5.11.3.2.</w:t>
      </w:r>
    </w:p>
    <w:p w14:paraId="7ED7F6A3" w14:textId="77777777" w:rsidR="00090542" w:rsidRPr="00572C83" w:rsidRDefault="00090542" w:rsidP="00090542">
      <w:pPr>
        <w:ind w:left="568" w:hanging="284"/>
      </w:pPr>
      <w:r w:rsidRPr="00572C83">
        <w:t>2.</w:t>
      </w:r>
      <w:r w:rsidRPr="00572C83">
        <w:tab/>
        <w:t>Partial file handling as defined in clause 7.9 of TS 26.346 [16] based on the discussion in clause 5.11.3.3,</w:t>
      </w:r>
    </w:p>
    <w:p w14:paraId="3E1DD263" w14:textId="77777777" w:rsidR="00090542" w:rsidRPr="00572C83" w:rsidRDefault="00090542" w:rsidP="00090542">
      <w:pPr>
        <w:ind w:left="568" w:hanging="284"/>
      </w:pPr>
      <w:r w:rsidRPr="00572C83">
        <w:t>3.</w:t>
      </w:r>
      <w:r w:rsidRPr="00572C83">
        <w:tab/>
        <w:t>Reporting of metrics based on the discussion in clause 5.11.3.4,</w:t>
      </w:r>
    </w:p>
    <w:p w14:paraId="191CED85" w14:textId="77777777" w:rsidR="00090542" w:rsidRPr="00572C83" w:rsidRDefault="00090542" w:rsidP="00090542">
      <w:pPr>
        <w:ind w:left="568" w:hanging="284"/>
      </w:pPr>
      <w:r w:rsidRPr="00572C83">
        <w:t>4.</w:t>
      </w:r>
      <w:r w:rsidRPr="00572C83">
        <w:tab/>
        <w:t>Time Synchronization as defined in TS 26.346 [16] in clause 4.6 based on the discussion in clause 5.11.3.6.</w:t>
      </w:r>
    </w:p>
    <w:p w14:paraId="05D0BAB9" w14:textId="77777777" w:rsidR="00090542" w:rsidRPr="00572C83" w:rsidRDefault="00090542" w:rsidP="00090542">
      <w:pPr>
        <w:rPr>
          <w:noProof/>
        </w:rPr>
      </w:pPr>
      <w:r w:rsidRPr="00572C83">
        <w:rPr>
          <w:noProof/>
        </w:rPr>
        <w:t>Other aspects identified in clause 5.11.2 for aligning MBS and MBMS are for further study.</w:t>
      </w:r>
    </w:p>
    <w:p w14:paraId="025C4B8B" w14:textId="77777777" w:rsidR="00090542" w:rsidRPr="00572C83" w:rsidRDefault="00090542" w:rsidP="005C2232">
      <w:pPr>
        <w:pStyle w:val="B10"/>
        <w:keepNext/>
        <w:rPr>
          <w:rFonts w:eastAsia="SimSun"/>
          <w:lang w:val="en-US"/>
        </w:rPr>
      </w:pPr>
    </w:p>
    <w:p w14:paraId="7F58F319" w14:textId="1433D089" w:rsidR="00D537FE" w:rsidRPr="00572C83" w:rsidRDefault="00965ABC" w:rsidP="00D537FE">
      <w:pPr>
        <w:pStyle w:val="Heading1"/>
      </w:pPr>
      <w:bookmarkStart w:id="292" w:name="_Toc40687319"/>
      <w:bookmarkStart w:id="293" w:name="_Toc73026775"/>
      <w:bookmarkStart w:id="294" w:name="_Toc187761787"/>
      <w:r w:rsidRPr="00572C83">
        <w:t>6</w:t>
      </w:r>
      <w:r w:rsidR="00D537FE" w:rsidRPr="00572C83">
        <w:tab/>
        <w:t>Potential Standardization Areas</w:t>
      </w:r>
      <w:bookmarkEnd w:id="292"/>
      <w:bookmarkEnd w:id="293"/>
      <w:bookmarkEnd w:id="294"/>
    </w:p>
    <w:p w14:paraId="1272F787" w14:textId="7E12B136" w:rsidR="00D537FE" w:rsidRPr="00572C83" w:rsidRDefault="00965ABC" w:rsidP="00310C0B">
      <w:pPr>
        <w:pStyle w:val="Heading2"/>
      </w:pPr>
      <w:bookmarkStart w:id="295" w:name="_Toc73026776"/>
      <w:bookmarkStart w:id="296" w:name="_Toc187761788"/>
      <w:r w:rsidRPr="00572C83">
        <w:t>6</w:t>
      </w:r>
      <w:r w:rsidR="00D537FE" w:rsidRPr="00572C83">
        <w:t>.1</w:t>
      </w:r>
      <w:r w:rsidR="00940700" w:rsidRPr="00572C83">
        <w:tab/>
      </w:r>
      <w:r w:rsidR="00D537FE" w:rsidRPr="00572C83">
        <w:t>General</w:t>
      </w:r>
      <w:bookmarkEnd w:id="295"/>
      <w:bookmarkEnd w:id="296"/>
    </w:p>
    <w:p w14:paraId="5F8EA9D1" w14:textId="5D9226A7" w:rsidR="00D537FE" w:rsidRPr="00572C83" w:rsidRDefault="00D537FE" w:rsidP="00F003D6">
      <w:pPr>
        <w:keepNext/>
      </w:pPr>
      <w:r w:rsidRPr="00572C83">
        <w:t>This clau</w:t>
      </w:r>
      <w:r w:rsidR="00882394" w:rsidRPr="00572C83">
        <w:t>s</w:t>
      </w:r>
      <w:r w:rsidRPr="00572C83">
        <w:t>e documents potential standardi</w:t>
      </w:r>
      <w:r w:rsidR="000B466A" w:rsidRPr="00572C83">
        <w:t>z</w:t>
      </w:r>
      <w:r w:rsidRPr="00572C83">
        <w:t>ation areas in 5G Media Streaming Rel</w:t>
      </w:r>
      <w:r w:rsidR="00CA2AE3" w:rsidRPr="00572C83">
        <w:t>ease</w:t>
      </w:r>
      <w:r w:rsidRPr="00572C83">
        <w:t xml:space="preserve"> 17 in the context of this Technical Report.</w:t>
      </w:r>
    </w:p>
    <w:p w14:paraId="7142F39F" w14:textId="77777777" w:rsidR="00793C5D" w:rsidRPr="00572C83" w:rsidRDefault="00793C5D" w:rsidP="00793C5D">
      <w:pPr>
        <w:pStyle w:val="Heading2"/>
      </w:pPr>
      <w:bookmarkStart w:id="297" w:name="_Toc63784968"/>
      <w:bookmarkStart w:id="298" w:name="_Toc73026777"/>
      <w:bookmarkStart w:id="299" w:name="_Toc187761789"/>
      <w:r w:rsidRPr="00572C83">
        <w:t>6.2</w:t>
      </w:r>
      <w:r w:rsidRPr="00572C83">
        <w:tab/>
        <w:t>Potential Standardization Areas</w:t>
      </w:r>
      <w:bookmarkEnd w:id="297"/>
      <w:bookmarkEnd w:id="298"/>
      <w:bookmarkEnd w:id="299"/>
    </w:p>
    <w:p w14:paraId="30890948" w14:textId="77777777" w:rsidR="00793C5D" w:rsidRPr="00572C83" w:rsidRDefault="00793C5D" w:rsidP="00793C5D">
      <w:pPr>
        <w:pStyle w:val="Heading3"/>
        <w:rPr>
          <w:lang w:val="en-US"/>
        </w:rPr>
      </w:pPr>
      <w:bookmarkStart w:id="300" w:name="_Toc73026778"/>
      <w:bookmarkStart w:id="301" w:name="_Toc187761790"/>
      <w:r w:rsidRPr="00572C83">
        <w:rPr>
          <w:lang w:val="en-US"/>
        </w:rPr>
        <w:t>6.2.1</w:t>
      </w:r>
      <w:r w:rsidRPr="00572C83">
        <w:rPr>
          <w:lang w:val="en-US"/>
        </w:rPr>
        <w:tab/>
        <w:t>Introduction</w:t>
      </w:r>
      <w:bookmarkEnd w:id="300"/>
      <w:bookmarkEnd w:id="301"/>
    </w:p>
    <w:p w14:paraId="48A85CA5" w14:textId="77777777" w:rsidR="00944773" w:rsidRPr="00572C83" w:rsidRDefault="00944773" w:rsidP="00944773">
      <w:pPr>
        <w:keepNext/>
      </w:pPr>
      <w:r w:rsidRPr="00572C83">
        <w:t>Initially, the following areas are identified as potential standardization areas:</w:t>
      </w:r>
    </w:p>
    <w:p w14:paraId="7DF70F4A" w14:textId="50043A39"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Create Delivery Methods in the MBSTF to support 5MBS User Service to use 5MBS capabilities.</w:t>
      </w:r>
    </w:p>
    <w:p w14:paraId="0A127290" w14:textId="5FB22361"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Define Service aspects in MBSF, such as User Service Announcements.</w:t>
      </w:r>
    </w:p>
    <w:p w14:paraId="00C1A85A" w14:textId="2919D94D"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Using 5MBS together with 5G Media Streaming Architecture is one scenario.</w:t>
      </w:r>
    </w:p>
    <w:p w14:paraId="2064345A" w14:textId="23AFC4B3"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 xml:space="preserve">Define Nmb6 (based on </w:t>
      </w:r>
      <w:proofErr w:type="spellStart"/>
      <w:r w:rsidR="00944773" w:rsidRPr="00572C83">
        <w:t>xMB</w:t>
      </w:r>
      <w:proofErr w:type="spellEnd"/>
      <w:r w:rsidR="00944773" w:rsidRPr="00572C83">
        <w:t xml:space="preserve">-C) and Nmb4 (based on </w:t>
      </w:r>
      <w:proofErr w:type="spellStart"/>
      <w:r w:rsidR="00944773" w:rsidRPr="00572C83">
        <w:t>xMB</w:t>
      </w:r>
      <w:proofErr w:type="spellEnd"/>
      <w:r w:rsidR="00944773" w:rsidRPr="00572C83">
        <w:t>-U). It is assumed that MB2 interface will be supported in Release 17 “as is”.</w:t>
      </w:r>
    </w:p>
    <w:p w14:paraId="3F392841" w14:textId="41563804"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Define the realization of Nmb2 (between MBSF and MBSTF), which configures and controls the delivery functions (like object delivery).</w:t>
      </w:r>
    </w:p>
    <w:p w14:paraId="3B48EBDA" w14:textId="3981BDAC" w:rsidR="00944773" w:rsidRPr="00572C83" w:rsidRDefault="00DD3D18" w:rsidP="00DD3D18">
      <w:pPr>
        <w:pStyle w:val="B10"/>
        <w:ind w:left="644" w:hanging="360"/>
        <w:rPr>
          <w:lang w:eastAsia="zh-CN"/>
        </w:rPr>
      </w:pPr>
      <w:r w:rsidRPr="00572C83">
        <w:rPr>
          <w:rFonts w:eastAsia="SimSun"/>
          <w:lang w:eastAsia="zh-CN"/>
        </w:rPr>
        <w:t>-</w:t>
      </w:r>
      <w:r w:rsidRPr="00572C83">
        <w:rPr>
          <w:rFonts w:eastAsia="SimSun"/>
          <w:lang w:eastAsia="zh-CN"/>
        </w:rPr>
        <w:tab/>
      </w:r>
      <w:r w:rsidR="00944773" w:rsidRPr="00572C83">
        <w:t>Expect to have a new spec TS 26.502 to document these potential standardization areas.</w:t>
      </w:r>
    </w:p>
    <w:p w14:paraId="47F0CDC5" w14:textId="77777777" w:rsidR="00793C5D" w:rsidRPr="00572C83" w:rsidRDefault="00793C5D" w:rsidP="00793C5D">
      <w:pPr>
        <w:pStyle w:val="Heading3"/>
        <w:rPr>
          <w:lang w:val="en-US"/>
        </w:rPr>
      </w:pPr>
      <w:bookmarkStart w:id="302" w:name="_Toc73026779"/>
      <w:bookmarkStart w:id="303" w:name="_Toc187761791"/>
      <w:r w:rsidRPr="00572C83">
        <w:rPr>
          <w:lang w:val="en-US"/>
        </w:rPr>
        <w:t>6.2.2</w:t>
      </w:r>
      <w:r w:rsidRPr="00572C83">
        <w:rPr>
          <w:lang w:val="en-US"/>
        </w:rPr>
        <w:tab/>
        <w:t>5MBS User Service Architecture</w:t>
      </w:r>
      <w:bookmarkEnd w:id="302"/>
      <w:bookmarkEnd w:id="303"/>
    </w:p>
    <w:p w14:paraId="792744E4" w14:textId="77777777" w:rsidR="00944773" w:rsidRPr="00572C83" w:rsidRDefault="00944773" w:rsidP="00944773">
      <w:pPr>
        <w:keepNext/>
        <w:rPr>
          <w:lang w:val="en-US"/>
        </w:rPr>
      </w:pPr>
      <w:r w:rsidRPr="00572C83">
        <w:t xml:space="preserve">Figure 6.2-1 provides a view of the network architecture for 5MBS User Service delivery and control. </w:t>
      </w:r>
      <w:r w:rsidRPr="00572C83">
        <w:rPr>
          <w:lang w:val="en-US"/>
        </w:rPr>
        <w:t>In this figure, two potential standardization areas are identified:</w:t>
      </w:r>
    </w:p>
    <w:p w14:paraId="728AE087" w14:textId="77777777" w:rsidR="00944773" w:rsidRPr="00572C83" w:rsidRDefault="00944773" w:rsidP="00944773">
      <w:pPr>
        <w:pStyle w:val="B10"/>
        <w:keepNext/>
        <w:rPr>
          <w:lang w:val="en-US"/>
        </w:rPr>
      </w:pPr>
      <w:r w:rsidRPr="00572C83">
        <w:rPr>
          <w:lang w:val="en-US"/>
        </w:rPr>
        <w:t>1.</w:t>
      </w:r>
      <w:r w:rsidRPr="00572C83">
        <w:rPr>
          <w:lang w:val="en-US"/>
        </w:rPr>
        <w:tab/>
        <w:t xml:space="preserve">How AF and MBSF interact to support MBS session operations and transport (i.e. </w:t>
      </w:r>
      <w:proofErr w:type="spellStart"/>
      <w:r w:rsidRPr="00572C83">
        <w:rPr>
          <w:lang w:val="en-US"/>
        </w:rPr>
        <w:t>xMB</w:t>
      </w:r>
      <w:proofErr w:type="spellEnd"/>
      <w:r w:rsidRPr="00572C83">
        <w:rPr>
          <w:lang w:val="en-US"/>
        </w:rPr>
        <w:t>-C and MB2-C reference points).</w:t>
      </w:r>
    </w:p>
    <w:p w14:paraId="54D48511" w14:textId="77777777" w:rsidR="00944773" w:rsidRPr="00572C83" w:rsidRDefault="00944773" w:rsidP="00944773">
      <w:pPr>
        <w:pStyle w:val="B10"/>
        <w:rPr>
          <w:lang w:val="en-US"/>
        </w:rPr>
      </w:pPr>
      <w:r w:rsidRPr="00572C83">
        <w:rPr>
          <w:lang w:val="en-US"/>
        </w:rPr>
        <w:t>2.</w:t>
      </w:r>
      <w:r w:rsidRPr="00572C83">
        <w:rPr>
          <w:lang w:val="en-US"/>
        </w:rPr>
        <w:tab/>
        <w:t xml:space="preserve">How to provide MBSTF functionality related to MBS data handling (e.g. encoding) via </w:t>
      </w:r>
      <w:proofErr w:type="spellStart"/>
      <w:r w:rsidRPr="00572C83">
        <w:rPr>
          <w:lang w:val="en-US"/>
        </w:rPr>
        <w:t>xMB</w:t>
      </w:r>
      <w:proofErr w:type="spellEnd"/>
      <w:r w:rsidRPr="00572C83">
        <w:rPr>
          <w:lang w:val="en-US"/>
        </w:rPr>
        <w:t>-U and MB2-U interfaces. Based on the definition in TS 23.247, MBSTF performs generic packet transport functionalities available to any IP multicast-enabled application such as framing, multiple flows, packet FEC (encoding). It also performs multicast/broadcast delivery of input files as objects or object flows. If needed, MBSTF provides a media anchor for MBS data traffic and sourcing of IP multicast.</w:t>
      </w:r>
    </w:p>
    <w:p w14:paraId="7801B7E9" w14:textId="77777777" w:rsidR="00944773" w:rsidRPr="00572C83" w:rsidRDefault="00944773" w:rsidP="00944773">
      <w:pPr>
        <w:keepNext/>
        <w:jc w:val="center"/>
      </w:pPr>
      <w:r w:rsidRPr="00572C83">
        <w:t xml:space="preserve"> </w:t>
      </w:r>
    </w:p>
    <w:p w14:paraId="74F96492" w14:textId="77777777" w:rsidR="00944773" w:rsidRPr="00572C83" w:rsidRDefault="00944773" w:rsidP="00631BD8">
      <w:pPr>
        <w:pStyle w:val="TH"/>
        <w:rPr>
          <w:lang w:val="en-US"/>
        </w:rPr>
      </w:pPr>
      <w:r w:rsidRPr="00572C83">
        <w:object w:dxaOrig="9797" w:dyaOrig="2663" w14:anchorId="3723F2D2">
          <v:shape id="_x0000_i1054" type="#_x0000_t75" style="width:482pt;height:131.95pt" o:ole="">
            <v:imagedata r:id="rId95" o:title=""/>
          </v:shape>
          <o:OLEObject Type="Embed" ProgID="Visio.Drawing.11" ShapeID="_x0000_i1054" DrawAspect="Content" ObjectID="_1798374783" r:id="rId96"/>
        </w:object>
      </w:r>
    </w:p>
    <w:p w14:paraId="0C635BAB" w14:textId="351670EE" w:rsidR="00944773" w:rsidRPr="00572C83" w:rsidRDefault="00944773" w:rsidP="00316CD1">
      <w:pPr>
        <w:pStyle w:val="TF"/>
      </w:pPr>
      <w:r w:rsidRPr="00572C83">
        <w:rPr>
          <w:lang w:val="en-US"/>
        </w:rPr>
        <w:t>Figure 6.2-1: Network Architecture for 5MBS User Service Delivery and Control</w:t>
      </w:r>
    </w:p>
    <w:p w14:paraId="590E9AA0" w14:textId="7298CF73" w:rsidR="005344BF" w:rsidRPr="00572C83" w:rsidRDefault="005344BF" w:rsidP="005344BF">
      <w:pPr>
        <w:pStyle w:val="Heading3"/>
        <w:rPr>
          <w:lang w:val="en-US"/>
        </w:rPr>
      </w:pPr>
      <w:bookmarkStart w:id="304" w:name="_Toc73026780"/>
      <w:bookmarkStart w:id="305" w:name="_Toc187761792"/>
      <w:r w:rsidRPr="00572C83">
        <w:rPr>
          <w:lang w:val="en-US"/>
        </w:rPr>
        <w:t>6.2.3</w:t>
      </w:r>
      <w:r w:rsidRPr="00572C83">
        <w:rPr>
          <w:lang w:val="en-US"/>
        </w:rPr>
        <w:tab/>
        <w:t>5GMS Hybrid Services</w:t>
      </w:r>
      <w:bookmarkEnd w:id="304"/>
      <w:bookmarkEnd w:id="305"/>
    </w:p>
    <w:p w14:paraId="204EDACC" w14:textId="77777777" w:rsidR="005344BF" w:rsidRPr="00572C83" w:rsidRDefault="005344BF" w:rsidP="005344BF">
      <w:pPr>
        <w:keepNext/>
      </w:pPr>
      <w:r w:rsidRPr="00572C83">
        <w:t xml:space="preserve">With reference to the architecture depicted in </w:t>
      </w:r>
      <w:r w:rsidRPr="00572C83">
        <w:rPr>
          <w:lang w:val="en-US"/>
        </w:rPr>
        <w:t xml:space="preserve">Figure 4.4.5.4-2, </w:t>
      </w:r>
      <w:r w:rsidRPr="00572C83">
        <w:t>Table 6.3.2-1 provides impacted reference points for the ten different hybrid scenarios described in clause 5.7.2.3.</w:t>
      </w:r>
    </w:p>
    <w:p w14:paraId="0C2C8274" w14:textId="77777777" w:rsidR="005344BF" w:rsidRPr="00572C83" w:rsidRDefault="005344BF" w:rsidP="005344BF">
      <w:pPr>
        <w:pStyle w:val="TH"/>
        <w:rPr>
          <w:rFonts w:ascii="Times New Roman" w:hAnsi="Times New Roman"/>
        </w:rPr>
      </w:pPr>
      <w:r w:rsidRPr="00572C83">
        <w:rPr>
          <w:rFonts w:eastAsia="SimSun"/>
        </w:rPr>
        <w:t>Table 6.3.2-1: Impacted Reference Points for different hybrid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6521"/>
        <w:gridCol w:w="1837"/>
      </w:tblGrid>
      <w:tr w:rsidR="005344BF" w:rsidRPr="00572C83" w14:paraId="039946AB" w14:textId="77777777" w:rsidTr="001A62B0">
        <w:tc>
          <w:tcPr>
            <w:tcW w:w="1271" w:type="dxa"/>
            <w:shd w:val="clear" w:color="auto" w:fill="D9D9D9"/>
          </w:tcPr>
          <w:p w14:paraId="2295546A" w14:textId="77777777" w:rsidR="005344BF" w:rsidRPr="00572C83" w:rsidRDefault="005344BF" w:rsidP="001A62B0">
            <w:pPr>
              <w:pStyle w:val="TAH"/>
              <w:rPr>
                <w:rFonts w:cs="Arial"/>
                <w:szCs w:val="18"/>
              </w:rPr>
            </w:pPr>
            <w:r w:rsidRPr="00572C83">
              <w:t>Scenario</w:t>
            </w:r>
          </w:p>
        </w:tc>
        <w:tc>
          <w:tcPr>
            <w:tcW w:w="6521" w:type="dxa"/>
            <w:shd w:val="clear" w:color="auto" w:fill="D9D9D9"/>
          </w:tcPr>
          <w:p w14:paraId="55D429CB" w14:textId="77777777" w:rsidR="005344BF" w:rsidRPr="00572C83" w:rsidRDefault="005344BF" w:rsidP="001A62B0">
            <w:pPr>
              <w:pStyle w:val="TAH"/>
            </w:pPr>
            <w:r w:rsidRPr="00572C83">
              <w:t>Impacted reference points</w:t>
            </w:r>
          </w:p>
        </w:tc>
        <w:tc>
          <w:tcPr>
            <w:tcW w:w="1837" w:type="dxa"/>
            <w:shd w:val="clear" w:color="auto" w:fill="D9D9D9"/>
          </w:tcPr>
          <w:p w14:paraId="47542EEE" w14:textId="77777777" w:rsidR="005344BF" w:rsidRPr="00572C83" w:rsidRDefault="005344BF" w:rsidP="001A62B0">
            <w:pPr>
              <w:pStyle w:val="TAH"/>
            </w:pPr>
            <w:r w:rsidRPr="00572C83">
              <w:t>Requirements</w:t>
            </w:r>
          </w:p>
        </w:tc>
      </w:tr>
      <w:tr w:rsidR="005344BF" w:rsidRPr="00572C83" w14:paraId="2513E560" w14:textId="77777777" w:rsidTr="001A62B0">
        <w:tc>
          <w:tcPr>
            <w:tcW w:w="1271" w:type="dxa"/>
            <w:shd w:val="clear" w:color="auto" w:fill="auto"/>
          </w:tcPr>
          <w:p w14:paraId="2A38B84F" w14:textId="77777777" w:rsidR="005344BF" w:rsidRPr="00572C83" w:rsidRDefault="005344BF" w:rsidP="001A62B0">
            <w:pPr>
              <w:pStyle w:val="TAL"/>
            </w:pPr>
            <w:r w:rsidRPr="00572C83">
              <w:t>1 - Fast startup</w:t>
            </w:r>
          </w:p>
        </w:tc>
        <w:tc>
          <w:tcPr>
            <w:tcW w:w="6521" w:type="dxa"/>
            <w:shd w:val="clear" w:color="auto" w:fill="auto"/>
          </w:tcPr>
          <w:p w14:paraId="5D036C4A" w14:textId="77777777" w:rsidR="005344BF" w:rsidRPr="00572C83" w:rsidRDefault="005344BF" w:rsidP="001A62B0">
            <w:pPr>
              <w:pStyle w:val="TAL"/>
            </w:pPr>
            <w:r w:rsidRPr="00572C83">
              <w:t>M1: General Provisioning and fast startup feature is provisioned.</w:t>
            </w:r>
          </w:p>
          <w:p w14:paraId="675E388F" w14:textId="77777777" w:rsidR="005344BF" w:rsidRPr="00572C83" w:rsidRDefault="005344BF" w:rsidP="001A62B0">
            <w:pPr>
              <w:pStyle w:val="TALcontinuation"/>
              <w:keepNext/>
              <w:spacing w:before="60"/>
            </w:pPr>
            <w:r w:rsidRPr="00572C83">
              <w:t xml:space="preserve">M2: General ingest and </w:t>
            </w:r>
            <w:proofErr w:type="spellStart"/>
            <w:r w:rsidRPr="00572C83">
              <w:t>signaling</w:t>
            </w:r>
            <w:proofErr w:type="spellEnd"/>
            <w:r w:rsidRPr="00572C83">
              <w:t xml:space="preserve"> of unicast fast start-up Representations in presentation manifest.</w:t>
            </w:r>
          </w:p>
          <w:p w14:paraId="24ACB273"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of the unicast available content and the content available on 5MBS in the manifest.</w:t>
            </w:r>
          </w:p>
          <w:p w14:paraId="104699DB"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unicast fast start-up Representations in manifest.</w:t>
            </w:r>
          </w:p>
          <w:p w14:paraId="7F89233F" w14:textId="77777777" w:rsidR="005344BF" w:rsidRPr="00572C83" w:rsidRDefault="005344BF" w:rsidP="001A62B0">
            <w:pPr>
              <w:pStyle w:val="TALcontinuation"/>
              <w:keepNext/>
              <w:spacing w:before="60"/>
            </w:pPr>
            <w:r w:rsidRPr="00572C83">
              <w:t>Nmb2: Identification of content for 5MBS distribution.</w:t>
            </w:r>
          </w:p>
          <w:p w14:paraId="4B1A2D09"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463E8391" w14:textId="77777777" w:rsidR="005344BF" w:rsidRPr="00572C83" w:rsidRDefault="005344BF" w:rsidP="001A62B0">
            <w:pPr>
              <w:pStyle w:val="TALcontinuation"/>
              <w:keepNext/>
              <w:spacing w:before="60"/>
            </w:pPr>
            <w:r w:rsidRPr="00572C83">
              <w:t>M5: Potential usage of dynamic policies and/or network assistance for unicast fast start-up Representations.</w:t>
            </w:r>
          </w:p>
          <w:p w14:paraId="674A2E96" w14:textId="77777777" w:rsidR="005344BF" w:rsidRPr="00572C83" w:rsidRDefault="005344BF" w:rsidP="001A62B0">
            <w:pPr>
              <w:pStyle w:val="TALcontinuation"/>
              <w:keepNext/>
              <w:spacing w:before="60"/>
            </w:pPr>
            <w:r w:rsidRPr="00572C83">
              <w:t>MBS-4-MC: 5BMS object delivery of non-fast-start up Representations.</w:t>
            </w:r>
          </w:p>
          <w:p w14:paraId="23EA1353" w14:textId="77777777" w:rsidR="005344BF" w:rsidRPr="00572C83" w:rsidRDefault="005344BF" w:rsidP="001A62B0">
            <w:pPr>
              <w:pStyle w:val="TALcontinuation"/>
              <w:keepNext/>
              <w:spacing w:before="60"/>
            </w:pPr>
            <w:r w:rsidRPr="00572C83">
              <w:t>MBS-6: Announcement of non-fast-start up Representations by 5MBS Client.</w:t>
            </w:r>
          </w:p>
          <w:p w14:paraId="65F42108" w14:textId="77777777" w:rsidR="005344BF" w:rsidRPr="00572C83" w:rsidRDefault="005344BF" w:rsidP="001A62B0">
            <w:pPr>
              <w:pStyle w:val="TALcontinuation"/>
              <w:spacing w:before="60"/>
            </w:pPr>
            <w:r w:rsidRPr="00572C83">
              <w:t>MBS-7: Providing the non-fast-start up Representations from 5MBS Client.</w:t>
            </w:r>
          </w:p>
        </w:tc>
        <w:tc>
          <w:tcPr>
            <w:tcW w:w="1837" w:type="dxa"/>
            <w:shd w:val="clear" w:color="auto" w:fill="auto"/>
          </w:tcPr>
          <w:p w14:paraId="61A40D7D" w14:textId="77777777" w:rsidR="005344BF" w:rsidRPr="00572C83" w:rsidRDefault="005344BF" w:rsidP="001A62B0">
            <w:pPr>
              <w:pStyle w:val="TAL"/>
            </w:pPr>
            <w:r w:rsidRPr="00572C83">
              <w:t>Fast start-up Representations need to be available on 5GMS AS for early access.</w:t>
            </w:r>
          </w:p>
          <w:p w14:paraId="6DA66F97" w14:textId="77777777" w:rsidR="005344BF" w:rsidRPr="00572C83" w:rsidRDefault="005344BF" w:rsidP="001A62B0">
            <w:pPr>
              <w:pStyle w:val="TALcontinuation"/>
              <w:spacing w:before="60"/>
            </w:pPr>
            <w:r w:rsidRPr="00572C83">
              <w:t>The Media player needs to be able to switch to 5MBS distribution once the same content is available on unicast.</w:t>
            </w:r>
          </w:p>
        </w:tc>
      </w:tr>
      <w:tr w:rsidR="005344BF" w:rsidRPr="00572C83" w14:paraId="51375D57" w14:textId="77777777" w:rsidTr="001A62B0">
        <w:tc>
          <w:tcPr>
            <w:tcW w:w="1271" w:type="dxa"/>
            <w:shd w:val="clear" w:color="auto" w:fill="auto"/>
          </w:tcPr>
          <w:p w14:paraId="07534E8C" w14:textId="77777777" w:rsidR="005344BF" w:rsidRPr="00572C83" w:rsidRDefault="005344BF" w:rsidP="001A62B0">
            <w:pPr>
              <w:pStyle w:val="TAL"/>
              <w:keepNext w:val="0"/>
            </w:pPr>
            <w:r w:rsidRPr="00572C83">
              <w:t>2 - Unicast recovery</w:t>
            </w:r>
          </w:p>
        </w:tc>
        <w:tc>
          <w:tcPr>
            <w:tcW w:w="6521" w:type="dxa"/>
            <w:shd w:val="clear" w:color="auto" w:fill="auto"/>
          </w:tcPr>
          <w:p w14:paraId="21F90CF4" w14:textId="77777777" w:rsidR="005344BF" w:rsidRPr="00572C83" w:rsidRDefault="005344BF" w:rsidP="001A62B0">
            <w:pPr>
              <w:pStyle w:val="TALcontinuation"/>
              <w:keepNext/>
              <w:spacing w:before="60"/>
            </w:pPr>
            <w:r w:rsidRPr="00572C83">
              <w:t>M1: General Provisioning</w:t>
            </w:r>
          </w:p>
          <w:p w14:paraId="6A72BA0A" w14:textId="77777777" w:rsidR="005344BF" w:rsidRPr="00572C83" w:rsidRDefault="005344BF" w:rsidP="001A62B0">
            <w:pPr>
              <w:pStyle w:val="TALcontinuation"/>
              <w:keepNext/>
              <w:spacing w:before="60"/>
            </w:pPr>
            <w:r w:rsidRPr="00572C83">
              <w:t>M2: General Ingest.</w:t>
            </w:r>
          </w:p>
          <w:p w14:paraId="4E5803D3" w14:textId="77777777" w:rsidR="005344BF" w:rsidRPr="00572C83" w:rsidRDefault="005344BF" w:rsidP="001A62B0">
            <w:pPr>
              <w:pStyle w:val="TALcontinuation"/>
              <w:keepNext/>
              <w:spacing w:before="60"/>
            </w:pPr>
            <w:r w:rsidRPr="00572C83">
              <w:t xml:space="preserve">MBS-5: Service announcement including </w:t>
            </w:r>
            <w:proofErr w:type="spellStart"/>
            <w:r w:rsidRPr="00572C83">
              <w:t>signaling</w:t>
            </w:r>
            <w:proofErr w:type="spellEnd"/>
            <w:r w:rsidRPr="00572C83">
              <w:t xml:space="preserve"> of unicast repair server.</w:t>
            </w:r>
          </w:p>
          <w:p w14:paraId="2197889A" w14:textId="77777777" w:rsidR="005344BF" w:rsidRPr="00572C83" w:rsidRDefault="005344BF" w:rsidP="001A62B0">
            <w:pPr>
              <w:pStyle w:val="TALcontinuation"/>
              <w:keepNext/>
              <w:spacing w:before="60"/>
            </w:pPr>
            <w:r w:rsidRPr="00572C83">
              <w:t>Nmb2: Identification of content for 5MBS distribution.</w:t>
            </w:r>
          </w:p>
          <w:p w14:paraId="4D603258"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7E782EDC" w14:textId="77777777" w:rsidR="005344BF" w:rsidRPr="00572C83" w:rsidRDefault="005344BF" w:rsidP="001A62B0">
            <w:pPr>
              <w:pStyle w:val="TALcontinuation"/>
              <w:keepNext/>
              <w:spacing w:before="60"/>
            </w:pPr>
            <w:r w:rsidRPr="00572C83">
              <w:t>MBS-4-MC: 5MBS object delivery of content Representations.</w:t>
            </w:r>
          </w:p>
          <w:p w14:paraId="63AAA668" w14:textId="77777777" w:rsidR="005344BF" w:rsidRPr="00572C83" w:rsidRDefault="005344BF" w:rsidP="001A62B0">
            <w:pPr>
              <w:pStyle w:val="TALcontinuation"/>
              <w:keepNext/>
              <w:spacing w:before="60"/>
            </w:pPr>
            <w:r w:rsidRPr="00572C83">
              <w:t>MBS-4-UC: File repair.</w:t>
            </w:r>
          </w:p>
          <w:p w14:paraId="24BEC09F" w14:textId="77777777" w:rsidR="005344BF" w:rsidRPr="00572C83" w:rsidRDefault="005344BF" w:rsidP="001A62B0">
            <w:pPr>
              <w:pStyle w:val="TALcontinuation"/>
              <w:spacing w:before="60"/>
            </w:pPr>
            <w:r w:rsidRPr="00572C83">
              <w:t>MBS-7: Partial file delivery in case repair fails or delivery timeline is expired.</w:t>
            </w:r>
          </w:p>
        </w:tc>
        <w:tc>
          <w:tcPr>
            <w:tcW w:w="1837" w:type="dxa"/>
            <w:shd w:val="clear" w:color="auto" w:fill="auto"/>
          </w:tcPr>
          <w:p w14:paraId="44F04943" w14:textId="77777777" w:rsidR="005344BF" w:rsidRPr="00572C83" w:rsidRDefault="005344BF" w:rsidP="001A62B0">
            <w:pPr>
              <w:pStyle w:val="TAL"/>
            </w:pPr>
            <w:r w:rsidRPr="00572C83">
              <w:t>The unicast URLs need to be announced to the 5MBS Client.</w:t>
            </w:r>
          </w:p>
        </w:tc>
      </w:tr>
      <w:tr w:rsidR="005344BF" w:rsidRPr="00572C83" w14:paraId="79D4BFCF" w14:textId="77777777" w:rsidTr="001A62B0">
        <w:tc>
          <w:tcPr>
            <w:tcW w:w="1271" w:type="dxa"/>
            <w:shd w:val="clear" w:color="auto" w:fill="auto"/>
          </w:tcPr>
          <w:p w14:paraId="5404AFD1" w14:textId="77777777" w:rsidR="005344BF" w:rsidRPr="00572C83" w:rsidRDefault="005344BF" w:rsidP="001A62B0">
            <w:pPr>
              <w:pStyle w:val="TAL"/>
              <w:keepNext w:val="0"/>
            </w:pPr>
            <w:r w:rsidRPr="00572C83">
              <w:t>3 - Session continuity</w:t>
            </w:r>
          </w:p>
        </w:tc>
        <w:tc>
          <w:tcPr>
            <w:tcW w:w="6521" w:type="dxa"/>
            <w:shd w:val="clear" w:color="auto" w:fill="auto"/>
          </w:tcPr>
          <w:p w14:paraId="52D9BD44" w14:textId="77777777" w:rsidR="005344BF" w:rsidRPr="00572C83" w:rsidRDefault="005344BF" w:rsidP="001A62B0">
            <w:pPr>
              <w:pStyle w:val="TAL"/>
            </w:pPr>
            <w:r w:rsidRPr="00572C83">
              <w:t>M1: Session-continuity feature is provisioned.</w:t>
            </w:r>
          </w:p>
          <w:p w14:paraId="063EB977" w14:textId="77777777" w:rsidR="005344BF" w:rsidRPr="00572C83" w:rsidRDefault="005344BF" w:rsidP="001A62B0">
            <w:pPr>
              <w:pStyle w:val="TALcontinuation"/>
              <w:keepNext/>
              <w:spacing w:before="60"/>
            </w:pPr>
            <w:r w:rsidRPr="00572C83">
              <w:t>M2: Ingest of content by 5GMS AS.</w:t>
            </w:r>
          </w:p>
          <w:p w14:paraId="2F5DC2F4"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3B0CD160" w14:textId="77777777" w:rsidR="005344BF" w:rsidRPr="00572C83" w:rsidRDefault="005344BF" w:rsidP="001A62B0">
            <w:pPr>
              <w:pStyle w:val="TALcontinuation"/>
              <w:keepNext/>
              <w:spacing w:before="60"/>
            </w:pPr>
            <w:r w:rsidRPr="00572C83">
              <w:t>Nmb2: Identification of content for 5MBS distribution.</w:t>
            </w:r>
          </w:p>
          <w:p w14:paraId="75C91555"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for 5MBS distribution.</w:t>
            </w:r>
          </w:p>
          <w:p w14:paraId="3E444654" w14:textId="77777777" w:rsidR="005344BF" w:rsidRPr="00572C83" w:rsidRDefault="005344BF" w:rsidP="001A62B0">
            <w:pPr>
              <w:pStyle w:val="TALcontinuation"/>
              <w:keepNext/>
              <w:spacing w:before="60"/>
            </w:pPr>
            <w:r w:rsidRPr="00572C83">
              <w:t xml:space="preserve">MBS-5: </w:t>
            </w:r>
            <w:proofErr w:type="spellStart"/>
            <w:r w:rsidRPr="00572C83">
              <w:t>Signaling</w:t>
            </w:r>
            <w:proofErr w:type="spellEnd"/>
            <w:r w:rsidRPr="00572C83">
              <w:t xml:space="preserve"> of identical and alternative content.</w:t>
            </w:r>
          </w:p>
          <w:p w14:paraId="5C4AE672" w14:textId="77777777" w:rsidR="005344BF" w:rsidRPr="00572C83" w:rsidRDefault="005344BF" w:rsidP="001A62B0">
            <w:pPr>
              <w:pStyle w:val="TALcontinuation"/>
              <w:keepNext/>
              <w:spacing w:before="60"/>
            </w:pPr>
            <w:r w:rsidRPr="00572C83">
              <w:t>MBS-4-MC: 5MBS object delivery of content Representations.</w:t>
            </w:r>
          </w:p>
          <w:p w14:paraId="40778CC3" w14:textId="77777777" w:rsidR="005344BF" w:rsidRPr="00572C83" w:rsidRDefault="005344BF" w:rsidP="001A62B0">
            <w:pPr>
              <w:pStyle w:val="TALcontinuation"/>
              <w:keepNext/>
              <w:spacing w:before="60"/>
            </w:pPr>
            <w:r w:rsidRPr="00572C83">
              <w:t>MBS-4-UC: File repair for session continuity for certain amount of time.</w:t>
            </w:r>
          </w:p>
          <w:p w14:paraId="455FFD84" w14:textId="77777777" w:rsidR="005344BF" w:rsidRPr="00572C83" w:rsidRDefault="005344BF" w:rsidP="001A62B0">
            <w:pPr>
              <w:pStyle w:val="TALcontinuation"/>
              <w:keepNext/>
              <w:spacing w:before="60"/>
            </w:pPr>
            <w:r w:rsidRPr="00572C83">
              <w:t>MBS-7: Dynamic switching of Media Player from 5MBS content to unicast content (panic button) when unicast repair starts to fail.</w:t>
            </w:r>
          </w:p>
          <w:p w14:paraId="0E8D8148" w14:textId="77777777" w:rsidR="005344BF" w:rsidRPr="00572C83" w:rsidRDefault="005344BF" w:rsidP="001A62B0">
            <w:pPr>
              <w:pStyle w:val="TALcontinuation"/>
              <w:spacing w:before="60"/>
            </w:pPr>
            <w:r w:rsidRPr="00572C83">
              <w:t>MBS-6/M6: Availability information of 5MBS distribution.</w:t>
            </w:r>
          </w:p>
        </w:tc>
        <w:tc>
          <w:tcPr>
            <w:tcW w:w="1837" w:type="dxa"/>
            <w:shd w:val="clear" w:color="auto" w:fill="auto"/>
          </w:tcPr>
          <w:p w14:paraId="65A54FD7" w14:textId="77777777" w:rsidR="005344BF" w:rsidRPr="00572C83" w:rsidRDefault="005344BF" w:rsidP="001A62B0">
            <w:pPr>
              <w:pStyle w:val="TAL"/>
            </w:pPr>
            <w:r w:rsidRPr="00572C83">
              <w:t>The 5MBS client needs to inform the Media Player about the (non-) availability and of resources through 5MBS distribution.</w:t>
            </w:r>
          </w:p>
          <w:p w14:paraId="11F4DD26" w14:textId="77777777" w:rsidR="005344BF" w:rsidRPr="00572C83" w:rsidRDefault="005344BF" w:rsidP="001A62B0">
            <w:pPr>
              <w:pStyle w:val="TALcontinuation"/>
              <w:spacing w:before="60"/>
            </w:pPr>
            <w:r w:rsidRPr="00572C83">
              <w:t>The service also needs to work with low-latency DASH.</w:t>
            </w:r>
          </w:p>
        </w:tc>
      </w:tr>
      <w:tr w:rsidR="005344BF" w:rsidRPr="00572C83" w14:paraId="651D4BB1" w14:textId="77777777" w:rsidTr="001A62B0">
        <w:tc>
          <w:tcPr>
            <w:tcW w:w="1271" w:type="dxa"/>
            <w:shd w:val="clear" w:color="auto" w:fill="auto"/>
          </w:tcPr>
          <w:p w14:paraId="71CF7390" w14:textId="77777777" w:rsidR="005344BF" w:rsidRPr="00572C83" w:rsidRDefault="005344BF" w:rsidP="001A62B0">
            <w:pPr>
              <w:pStyle w:val="TAL"/>
              <w:keepNext w:val="0"/>
            </w:pPr>
            <w:r w:rsidRPr="00572C83">
              <w:t xml:space="preserve">4 - </w:t>
            </w:r>
            <w:proofErr w:type="spellStart"/>
            <w:r w:rsidRPr="00572C83">
              <w:t>MooD</w:t>
            </w:r>
            <w:proofErr w:type="spellEnd"/>
            <w:r w:rsidRPr="00572C83">
              <w:t xml:space="preserve"> </w:t>
            </w:r>
          </w:p>
        </w:tc>
        <w:tc>
          <w:tcPr>
            <w:tcW w:w="6521" w:type="dxa"/>
            <w:shd w:val="clear" w:color="auto" w:fill="auto"/>
          </w:tcPr>
          <w:p w14:paraId="3E9155D2" w14:textId="77777777" w:rsidR="005344BF" w:rsidRPr="00572C83" w:rsidRDefault="005344BF" w:rsidP="001A62B0">
            <w:pPr>
              <w:pStyle w:val="TAL"/>
            </w:pPr>
            <w:r w:rsidRPr="00572C83">
              <w:t>No considerations for this Release</w:t>
            </w:r>
          </w:p>
        </w:tc>
        <w:tc>
          <w:tcPr>
            <w:tcW w:w="1837" w:type="dxa"/>
            <w:shd w:val="clear" w:color="auto" w:fill="auto"/>
          </w:tcPr>
          <w:p w14:paraId="68963287" w14:textId="77777777" w:rsidR="005344BF" w:rsidRPr="00572C83" w:rsidRDefault="005344BF" w:rsidP="001A62B0">
            <w:pPr>
              <w:pStyle w:val="TAL"/>
            </w:pPr>
            <w:r w:rsidRPr="00572C83">
              <w:t>None.</w:t>
            </w:r>
          </w:p>
        </w:tc>
      </w:tr>
      <w:tr w:rsidR="005344BF" w:rsidRPr="00572C83" w14:paraId="2AF13BA8" w14:textId="77777777" w:rsidTr="001A62B0">
        <w:tc>
          <w:tcPr>
            <w:tcW w:w="1271" w:type="dxa"/>
            <w:shd w:val="clear" w:color="auto" w:fill="auto"/>
          </w:tcPr>
          <w:p w14:paraId="2FEDBFA9" w14:textId="77777777" w:rsidR="005344BF" w:rsidRPr="00572C83" w:rsidRDefault="005344BF" w:rsidP="001A62B0">
            <w:pPr>
              <w:pStyle w:val="TAL"/>
              <w:keepNext w:val="0"/>
            </w:pPr>
            <w:r w:rsidRPr="00572C83">
              <w:t xml:space="preserve">5 - Enhanced service quality </w:t>
            </w:r>
          </w:p>
        </w:tc>
        <w:tc>
          <w:tcPr>
            <w:tcW w:w="6521" w:type="dxa"/>
            <w:shd w:val="clear" w:color="auto" w:fill="auto"/>
          </w:tcPr>
          <w:p w14:paraId="4EDE819F" w14:textId="77777777" w:rsidR="005344BF" w:rsidRPr="00572C83" w:rsidRDefault="005344BF" w:rsidP="001A62B0">
            <w:pPr>
              <w:pStyle w:val="TAL"/>
            </w:pPr>
            <w:r w:rsidRPr="00572C83">
              <w:t>M1: General provisioning and enhanced service quality feature is provisioned.</w:t>
            </w:r>
          </w:p>
          <w:p w14:paraId="491F98B0" w14:textId="77777777" w:rsidR="005344BF" w:rsidRPr="00572C83" w:rsidRDefault="005344BF" w:rsidP="001A62B0">
            <w:pPr>
              <w:pStyle w:val="TALcontinuation"/>
              <w:keepNext/>
              <w:spacing w:before="60"/>
            </w:pPr>
            <w:r w:rsidRPr="00572C83">
              <w:t>M2: General Ingest including of enhanced quality content ingest by 5GMS AS.</w:t>
            </w:r>
          </w:p>
          <w:p w14:paraId="5C316F4D"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6F87D53B" w14:textId="77777777" w:rsidR="005344BF" w:rsidRPr="00572C83" w:rsidRDefault="005344BF" w:rsidP="001A62B0">
            <w:pPr>
              <w:pStyle w:val="TALcontinuation"/>
              <w:keepNext/>
              <w:spacing w:before="60"/>
            </w:pPr>
            <w:r w:rsidRPr="00572C83">
              <w:t>Nmb2: Identification of content for 5MBS distribution.</w:t>
            </w:r>
          </w:p>
          <w:p w14:paraId="490C26BA"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723695CB" w14:textId="77777777" w:rsidR="005344BF" w:rsidRPr="00572C83" w:rsidRDefault="005344BF" w:rsidP="001A62B0">
            <w:pPr>
              <w:pStyle w:val="TALcontinuation"/>
              <w:keepNext/>
              <w:spacing w:before="60"/>
            </w:pPr>
            <w:r w:rsidRPr="00572C83">
              <w:t>MBS-4-MC: 5MBS distribution of content Representations.</w:t>
            </w:r>
          </w:p>
          <w:p w14:paraId="331D7FFD" w14:textId="77777777" w:rsidR="005344BF" w:rsidRPr="00572C83" w:rsidRDefault="005344BF" w:rsidP="001A62B0">
            <w:pPr>
              <w:pStyle w:val="TALcontinuation"/>
              <w:keepNext/>
              <w:spacing w:before="60"/>
            </w:pPr>
            <w:r w:rsidRPr="00572C83">
              <w:t>M4: Unicast distribution of enhanced service quality.</w:t>
            </w:r>
          </w:p>
          <w:p w14:paraId="0DC3CE7A" w14:textId="77777777" w:rsidR="005344BF" w:rsidRPr="00572C83" w:rsidRDefault="005344BF" w:rsidP="001A62B0">
            <w:pPr>
              <w:pStyle w:val="TALcontinuation"/>
              <w:spacing w:before="60"/>
            </w:pPr>
            <w:r w:rsidRPr="00572C83">
              <w:t>M5: Optional use of dynamic policy and network assistance on unicast distribution.</w:t>
            </w:r>
          </w:p>
        </w:tc>
        <w:tc>
          <w:tcPr>
            <w:tcW w:w="1837" w:type="dxa"/>
            <w:shd w:val="clear" w:color="auto" w:fill="auto"/>
          </w:tcPr>
          <w:p w14:paraId="2BD4CF53" w14:textId="77777777" w:rsidR="005344BF" w:rsidRPr="00572C83" w:rsidRDefault="005344BF" w:rsidP="001A62B0">
            <w:pPr>
              <w:pStyle w:val="TAL"/>
            </w:pPr>
            <w:r w:rsidRPr="00572C83">
              <w:t>The 5MBS Client needs to support the retrieval of components from 5MBS and unicast at the same time.</w:t>
            </w:r>
          </w:p>
          <w:p w14:paraId="1E22750D" w14:textId="77777777" w:rsidR="005344BF" w:rsidRPr="00572C83" w:rsidRDefault="005344BF" w:rsidP="001A62B0">
            <w:pPr>
              <w:pStyle w:val="TALcontinuation"/>
              <w:spacing w:before="60"/>
            </w:pPr>
            <w:r w:rsidRPr="00572C83">
              <w:t>The service also needs to work with low-latency DASH.</w:t>
            </w:r>
          </w:p>
        </w:tc>
      </w:tr>
      <w:tr w:rsidR="005344BF" w:rsidRPr="00572C83" w14:paraId="01966898" w14:textId="77777777" w:rsidTr="001A62B0">
        <w:tc>
          <w:tcPr>
            <w:tcW w:w="1271" w:type="dxa"/>
            <w:shd w:val="clear" w:color="auto" w:fill="auto"/>
          </w:tcPr>
          <w:p w14:paraId="038A5DE6" w14:textId="77777777" w:rsidR="005344BF" w:rsidRPr="00572C83" w:rsidRDefault="005344BF" w:rsidP="001A62B0">
            <w:pPr>
              <w:pStyle w:val="TAL"/>
              <w:keepNext w:val="0"/>
            </w:pPr>
            <w:r w:rsidRPr="00572C83">
              <w:t xml:space="preserve">6 - Component replacement </w:t>
            </w:r>
          </w:p>
        </w:tc>
        <w:tc>
          <w:tcPr>
            <w:tcW w:w="6521" w:type="dxa"/>
            <w:shd w:val="clear" w:color="auto" w:fill="auto"/>
          </w:tcPr>
          <w:p w14:paraId="6E40E711" w14:textId="77777777" w:rsidR="005344BF" w:rsidRPr="00572C83" w:rsidRDefault="005344BF" w:rsidP="001A62B0">
            <w:pPr>
              <w:pStyle w:val="TAL"/>
            </w:pPr>
            <w:r w:rsidRPr="00572C83">
              <w:t>M1: General provisioning Component replacement feature is provisioned.</w:t>
            </w:r>
          </w:p>
          <w:p w14:paraId="4AED5EF3" w14:textId="77777777" w:rsidR="005344BF" w:rsidRPr="00572C83" w:rsidRDefault="005344BF" w:rsidP="001A62B0">
            <w:pPr>
              <w:pStyle w:val="TALcontinuation"/>
              <w:keepNext/>
              <w:spacing w:before="60"/>
            </w:pPr>
            <w:r w:rsidRPr="00572C83">
              <w:t>M2: Ingest of replacement content by 5GMS AS.</w:t>
            </w:r>
          </w:p>
          <w:p w14:paraId="0F608026"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0420EC8D" w14:textId="77777777" w:rsidR="005344BF" w:rsidRPr="00572C83" w:rsidRDefault="005344BF" w:rsidP="001A62B0">
            <w:pPr>
              <w:pStyle w:val="TALcontinuation"/>
              <w:keepNext/>
              <w:spacing w:before="60"/>
            </w:pPr>
            <w:r w:rsidRPr="00572C83">
              <w:t>Nmb2: Identification of content for 5MBS distribution.</w:t>
            </w:r>
          </w:p>
          <w:p w14:paraId="7E1FA048"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1E54D9CD" w14:textId="77777777" w:rsidR="005344BF" w:rsidRPr="00572C83" w:rsidRDefault="005344BF" w:rsidP="001A62B0">
            <w:pPr>
              <w:pStyle w:val="TALcontinuation"/>
              <w:keepNext/>
              <w:spacing w:before="60"/>
            </w:pPr>
            <w:r w:rsidRPr="00572C83">
              <w:t>MBS-4-MC: 5MBS object delivery of content Representations.</w:t>
            </w:r>
          </w:p>
          <w:p w14:paraId="383459D3" w14:textId="77777777" w:rsidR="005344BF" w:rsidRPr="00572C83" w:rsidRDefault="005344BF" w:rsidP="001A62B0">
            <w:pPr>
              <w:pStyle w:val="TALcontinuation"/>
              <w:keepNext/>
              <w:spacing w:before="60"/>
            </w:pPr>
            <w:r w:rsidRPr="00572C83">
              <w:t>M4: Unicast distribution of replacement component.</w:t>
            </w:r>
          </w:p>
          <w:p w14:paraId="4B66D103" w14:textId="77777777" w:rsidR="005344BF" w:rsidRPr="00572C83" w:rsidRDefault="005344BF" w:rsidP="001A62B0">
            <w:pPr>
              <w:pStyle w:val="TALcontinuation"/>
              <w:spacing w:before="60"/>
            </w:pPr>
            <w:r w:rsidRPr="00572C83">
              <w:t>M5: Optional use of dynamic policy and network assistance on unicast distribution.</w:t>
            </w:r>
          </w:p>
        </w:tc>
        <w:tc>
          <w:tcPr>
            <w:tcW w:w="1837" w:type="dxa"/>
            <w:shd w:val="clear" w:color="auto" w:fill="auto"/>
          </w:tcPr>
          <w:p w14:paraId="426D465E" w14:textId="77777777" w:rsidR="005344BF" w:rsidRPr="00572C83" w:rsidRDefault="005344BF" w:rsidP="001A62B0">
            <w:pPr>
              <w:pStyle w:val="TAL"/>
            </w:pPr>
            <w:r w:rsidRPr="00572C83">
              <w:t>The 5MBS client needs to support to retrieve components from 5MBS and unicast at the same time.</w:t>
            </w:r>
          </w:p>
          <w:p w14:paraId="75315BA9" w14:textId="77777777" w:rsidR="005344BF" w:rsidRPr="00572C83" w:rsidRDefault="005344BF" w:rsidP="001A62B0">
            <w:pPr>
              <w:pStyle w:val="TALcontinuation"/>
              <w:keepLines w:val="0"/>
              <w:spacing w:before="60"/>
            </w:pPr>
            <w:r w:rsidRPr="00572C83">
              <w:t>The service also needs to work with low-latency DASH.</w:t>
            </w:r>
          </w:p>
        </w:tc>
      </w:tr>
      <w:tr w:rsidR="005344BF" w:rsidRPr="00572C83" w14:paraId="6A212406" w14:textId="77777777" w:rsidTr="001A62B0">
        <w:tc>
          <w:tcPr>
            <w:tcW w:w="1271" w:type="dxa"/>
            <w:shd w:val="clear" w:color="auto" w:fill="auto"/>
          </w:tcPr>
          <w:p w14:paraId="02374EFD" w14:textId="77777777" w:rsidR="005344BF" w:rsidRPr="00572C83" w:rsidRDefault="005344BF" w:rsidP="001A62B0">
            <w:pPr>
              <w:pStyle w:val="TAL"/>
              <w:keepNext w:val="0"/>
            </w:pPr>
            <w:r w:rsidRPr="00572C83">
              <w:t>7 - Time-shifted viewing</w:t>
            </w:r>
          </w:p>
        </w:tc>
        <w:tc>
          <w:tcPr>
            <w:tcW w:w="6521" w:type="dxa"/>
            <w:shd w:val="clear" w:color="auto" w:fill="auto"/>
          </w:tcPr>
          <w:p w14:paraId="1EDDE321" w14:textId="77777777" w:rsidR="005344BF" w:rsidRPr="00572C83" w:rsidRDefault="005344BF" w:rsidP="001A62B0">
            <w:pPr>
              <w:pStyle w:val="TAL"/>
            </w:pPr>
            <w:r w:rsidRPr="00572C83">
              <w:t>M1: Time-shifted viewing feature is provisioned.</w:t>
            </w:r>
          </w:p>
          <w:p w14:paraId="415F3633" w14:textId="77777777" w:rsidR="005344BF" w:rsidRPr="00572C83" w:rsidRDefault="005344BF" w:rsidP="001A62B0">
            <w:pPr>
              <w:pStyle w:val="TALcontinuation"/>
              <w:keepNext/>
              <w:spacing w:before="60"/>
            </w:pPr>
            <w:r w:rsidRPr="00572C83">
              <w:t>M2: Ingest of time-shifted content.</w:t>
            </w:r>
          </w:p>
          <w:p w14:paraId="7CAF1F79"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65575E7D" w14:textId="77777777" w:rsidR="005344BF" w:rsidRPr="00572C83" w:rsidRDefault="005344BF" w:rsidP="001A62B0">
            <w:pPr>
              <w:pStyle w:val="TALcontinuation"/>
              <w:keepNext/>
              <w:spacing w:before="60"/>
            </w:pPr>
            <w:r w:rsidRPr="00572C83">
              <w:t>Nmb2: identification of content for 5MBS distribution.</w:t>
            </w:r>
          </w:p>
          <w:p w14:paraId="63D0D339"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5D442E89" w14:textId="77777777" w:rsidR="005344BF" w:rsidRPr="00572C83" w:rsidRDefault="005344BF" w:rsidP="001A62B0">
            <w:pPr>
              <w:pStyle w:val="TALcontinuation"/>
              <w:keepNext/>
              <w:spacing w:before="60"/>
            </w:pPr>
            <w:r w:rsidRPr="00572C83">
              <w:t>MBS-4-MC: 5MBS object delivery of content Representations.</w:t>
            </w:r>
          </w:p>
          <w:p w14:paraId="1BBA2F23" w14:textId="77777777" w:rsidR="005344BF" w:rsidRPr="00572C83" w:rsidRDefault="005344BF" w:rsidP="001A62B0">
            <w:pPr>
              <w:pStyle w:val="TALcontinuation"/>
              <w:spacing w:before="60"/>
            </w:pPr>
            <w:r w:rsidRPr="00572C83">
              <w:t>M4: distribution of time-shifted content.</w:t>
            </w:r>
          </w:p>
        </w:tc>
        <w:tc>
          <w:tcPr>
            <w:tcW w:w="1837" w:type="dxa"/>
            <w:shd w:val="clear" w:color="auto" w:fill="auto"/>
          </w:tcPr>
          <w:p w14:paraId="50AF24BC" w14:textId="77777777" w:rsidR="005344BF" w:rsidRPr="00572C83" w:rsidRDefault="005344BF" w:rsidP="001A62B0">
            <w:pPr>
              <w:pStyle w:val="TAL"/>
              <w:keepNext w:val="0"/>
            </w:pPr>
            <w:r w:rsidRPr="00572C83">
              <w:t>The transition should be seamless, i.e. in a way that the user is not aware that the delivery mode is changed.</w:t>
            </w:r>
          </w:p>
        </w:tc>
      </w:tr>
      <w:tr w:rsidR="005344BF" w:rsidRPr="00572C83" w14:paraId="3A2CB108" w14:textId="77777777" w:rsidTr="001A62B0">
        <w:tc>
          <w:tcPr>
            <w:tcW w:w="1271" w:type="dxa"/>
            <w:shd w:val="clear" w:color="auto" w:fill="auto"/>
          </w:tcPr>
          <w:p w14:paraId="146FF152" w14:textId="77777777" w:rsidR="005344BF" w:rsidRPr="00572C83" w:rsidRDefault="005344BF" w:rsidP="001A62B0">
            <w:pPr>
              <w:pStyle w:val="TAL"/>
              <w:keepNext w:val="0"/>
            </w:pPr>
            <w:r w:rsidRPr="00572C83">
              <w:t>8 – Targeted content replacement</w:t>
            </w:r>
          </w:p>
        </w:tc>
        <w:tc>
          <w:tcPr>
            <w:tcW w:w="6521" w:type="dxa"/>
            <w:shd w:val="clear" w:color="auto" w:fill="auto"/>
          </w:tcPr>
          <w:p w14:paraId="258982EC" w14:textId="77777777" w:rsidR="005344BF" w:rsidRPr="00572C83" w:rsidRDefault="005344BF" w:rsidP="001A62B0">
            <w:pPr>
              <w:pStyle w:val="TAL"/>
            </w:pPr>
            <w:r w:rsidRPr="00572C83">
              <w:t>M1: Replacement content on unicast is provisioned.</w:t>
            </w:r>
          </w:p>
          <w:p w14:paraId="2770710D" w14:textId="77777777" w:rsidR="005344BF" w:rsidRPr="00572C83" w:rsidRDefault="005344BF" w:rsidP="001A62B0">
            <w:pPr>
              <w:pStyle w:val="TALcontinuation"/>
              <w:keepNext/>
              <w:spacing w:before="60"/>
            </w:pPr>
            <w:r w:rsidRPr="00572C83">
              <w:t>M2: Ingest of replacement content.</w:t>
            </w:r>
          </w:p>
          <w:p w14:paraId="1FADC6FB"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68B75B0E" w14:textId="77777777" w:rsidR="005344BF" w:rsidRPr="00572C83" w:rsidRDefault="005344BF" w:rsidP="001A62B0">
            <w:pPr>
              <w:pStyle w:val="TALcontinuation"/>
              <w:keepNext/>
              <w:spacing w:before="60"/>
            </w:pPr>
            <w:r w:rsidRPr="00572C83">
              <w:t>Nmb2: Identification of content for 5MBS distribution.</w:t>
            </w:r>
          </w:p>
          <w:p w14:paraId="5D2D1A0D"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264D4921" w14:textId="77777777" w:rsidR="005344BF" w:rsidRPr="00572C83" w:rsidRDefault="005344BF" w:rsidP="001A62B0">
            <w:pPr>
              <w:pStyle w:val="TALcontinuation"/>
              <w:keepNext/>
              <w:spacing w:before="60"/>
            </w:pPr>
            <w:r w:rsidRPr="00572C83">
              <w:t>MBS-4-MC: 5BMS distribution of live main content.</w:t>
            </w:r>
          </w:p>
          <w:p w14:paraId="7DFB39BF" w14:textId="77777777" w:rsidR="005344BF" w:rsidRPr="00572C83" w:rsidRDefault="005344BF" w:rsidP="001A62B0">
            <w:pPr>
              <w:pStyle w:val="TALcontinuation"/>
              <w:keepNext/>
              <w:spacing w:before="60"/>
            </w:pPr>
            <w:r w:rsidRPr="00572C83">
              <w:t>M4: Distribution of targeted unicast content for replacement.</w:t>
            </w:r>
          </w:p>
          <w:p w14:paraId="29E34E86" w14:textId="77777777" w:rsidR="005344BF" w:rsidRPr="00572C83" w:rsidRDefault="005344BF" w:rsidP="001A62B0">
            <w:pPr>
              <w:pStyle w:val="TALcontinuation"/>
              <w:spacing w:before="60"/>
            </w:pPr>
            <w:r w:rsidRPr="00572C83">
              <w:t>M5: Optional use of dynamic policy and network assistance on unicast distribution.</w:t>
            </w:r>
          </w:p>
        </w:tc>
        <w:tc>
          <w:tcPr>
            <w:tcW w:w="1837" w:type="dxa"/>
            <w:shd w:val="clear" w:color="auto" w:fill="auto"/>
          </w:tcPr>
          <w:p w14:paraId="10482128" w14:textId="77777777" w:rsidR="005344BF" w:rsidRPr="00572C83" w:rsidRDefault="005344BF" w:rsidP="001A62B0">
            <w:pPr>
              <w:pStyle w:val="TAL"/>
              <w:keepNext w:val="0"/>
            </w:pPr>
            <w:r w:rsidRPr="00572C83">
              <w:t>The transition between unicast targeted content and 5MBS content is expected to be seamless</w:t>
            </w:r>
          </w:p>
        </w:tc>
      </w:tr>
      <w:tr w:rsidR="005344BF" w:rsidRPr="00572C83" w14:paraId="5F4CC139" w14:textId="77777777" w:rsidTr="001A62B0">
        <w:trPr>
          <w:trHeight w:val="584"/>
        </w:trPr>
        <w:tc>
          <w:tcPr>
            <w:tcW w:w="1271" w:type="dxa"/>
            <w:shd w:val="clear" w:color="auto" w:fill="auto"/>
          </w:tcPr>
          <w:p w14:paraId="5F904DE8" w14:textId="77777777" w:rsidR="005344BF" w:rsidRPr="00572C83" w:rsidRDefault="005344BF" w:rsidP="001A62B0">
            <w:pPr>
              <w:pStyle w:val="TAL"/>
            </w:pPr>
            <w:r w:rsidRPr="00572C83">
              <w:t>9 – Reporting</w:t>
            </w:r>
          </w:p>
        </w:tc>
        <w:tc>
          <w:tcPr>
            <w:tcW w:w="6521" w:type="dxa"/>
            <w:shd w:val="clear" w:color="auto" w:fill="auto"/>
          </w:tcPr>
          <w:p w14:paraId="3E099A7E" w14:textId="77777777" w:rsidR="005344BF" w:rsidRPr="00572C83" w:rsidRDefault="005344BF" w:rsidP="001A62B0">
            <w:pPr>
              <w:pStyle w:val="TAL"/>
            </w:pPr>
            <w:r w:rsidRPr="00572C83">
              <w:t>M1: Reporting feature is provisioned.</w:t>
            </w:r>
          </w:p>
          <w:p w14:paraId="1178AC1E" w14:textId="77777777" w:rsidR="005344BF" w:rsidRPr="00572C83" w:rsidRDefault="005344BF" w:rsidP="001A62B0">
            <w:pPr>
              <w:pStyle w:val="TALcontinuation"/>
              <w:keepNext/>
              <w:spacing w:before="60"/>
            </w:pPr>
            <w:r w:rsidRPr="00572C83">
              <w:t>Nmb2: Identification of content for 5MBS distribution.</w:t>
            </w:r>
          </w:p>
          <w:p w14:paraId="5D6FB44B"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21648055" w14:textId="77777777" w:rsidR="005344BF" w:rsidRPr="00572C83" w:rsidRDefault="005344BF" w:rsidP="001A62B0">
            <w:pPr>
              <w:pStyle w:val="TALcontinuation"/>
              <w:keepNext/>
              <w:spacing w:before="60"/>
            </w:pPr>
            <w:r w:rsidRPr="00572C83">
              <w:t>MBS-4-MC: 5MBS object delivery of content.</w:t>
            </w:r>
          </w:p>
          <w:p w14:paraId="279C039D" w14:textId="77777777" w:rsidR="005344BF" w:rsidRPr="00572C83" w:rsidRDefault="005344BF" w:rsidP="001A62B0">
            <w:pPr>
              <w:pStyle w:val="TALcontinuation"/>
              <w:spacing w:before="60"/>
            </w:pPr>
            <w:r w:rsidRPr="00572C83">
              <w:t>M5: Reporting.</w:t>
            </w:r>
          </w:p>
        </w:tc>
        <w:tc>
          <w:tcPr>
            <w:tcW w:w="1837" w:type="dxa"/>
            <w:shd w:val="clear" w:color="auto" w:fill="auto"/>
          </w:tcPr>
          <w:p w14:paraId="2743637F" w14:textId="77777777" w:rsidR="005344BF" w:rsidRPr="00572C83" w:rsidRDefault="005344BF" w:rsidP="001A62B0">
            <w:pPr>
              <w:pStyle w:val="TAL"/>
            </w:pPr>
          </w:p>
        </w:tc>
      </w:tr>
      <w:tr w:rsidR="005344BF" w:rsidRPr="00572C83" w14:paraId="192AE601" w14:textId="77777777" w:rsidTr="001A62B0">
        <w:tc>
          <w:tcPr>
            <w:tcW w:w="1271" w:type="dxa"/>
            <w:shd w:val="clear" w:color="auto" w:fill="auto"/>
          </w:tcPr>
          <w:p w14:paraId="1E9D897E" w14:textId="77777777" w:rsidR="005344BF" w:rsidRPr="00572C83" w:rsidRDefault="005344BF" w:rsidP="001A62B0">
            <w:pPr>
              <w:pStyle w:val="TAL"/>
            </w:pPr>
            <w:r w:rsidRPr="00572C83">
              <w:t>10 - Interactive service</w:t>
            </w:r>
          </w:p>
        </w:tc>
        <w:tc>
          <w:tcPr>
            <w:tcW w:w="6521" w:type="dxa"/>
            <w:shd w:val="clear" w:color="auto" w:fill="auto"/>
          </w:tcPr>
          <w:p w14:paraId="1CB05BD3" w14:textId="77777777" w:rsidR="005344BF" w:rsidRPr="00572C83" w:rsidRDefault="005344BF" w:rsidP="001A62B0">
            <w:pPr>
              <w:pStyle w:val="TAL"/>
            </w:pPr>
            <w:r w:rsidRPr="00572C83">
              <w:t>M1: Interactive content distribution is provisioned.</w:t>
            </w:r>
          </w:p>
          <w:p w14:paraId="34BF7835" w14:textId="77777777" w:rsidR="005344BF" w:rsidRPr="00572C83" w:rsidRDefault="005344BF" w:rsidP="001A62B0">
            <w:pPr>
              <w:pStyle w:val="TALcontinuation"/>
              <w:keepNext/>
              <w:spacing w:before="60"/>
            </w:pPr>
            <w:r w:rsidRPr="00572C83">
              <w:t>M2: Ingest of interactive content.</w:t>
            </w:r>
          </w:p>
          <w:p w14:paraId="307358D4" w14:textId="77777777" w:rsidR="005344BF" w:rsidRPr="00572C83" w:rsidRDefault="005344BF" w:rsidP="001A62B0">
            <w:pPr>
              <w:pStyle w:val="TALcontinuation"/>
              <w:keepNext/>
              <w:spacing w:before="60"/>
            </w:pPr>
            <w:r w:rsidRPr="00572C83">
              <w:t>Nmb2: Identification of content for 5MBS distribution.</w:t>
            </w:r>
          </w:p>
          <w:p w14:paraId="5423931B" w14:textId="77777777" w:rsidR="005344BF" w:rsidRPr="00572C83" w:rsidRDefault="005344BF" w:rsidP="001A62B0">
            <w:pPr>
              <w:pStyle w:val="TALcontinuation"/>
              <w:keepNext/>
              <w:spacing w:before="60"/>
            </w:pPr>
            <w:r w:rsidRPr="00572C83">
              <w:t>M8: Content is announced through interactive application.</w:t>
            </w:r>
          </w:p>
          <w:p w14:paraId="73CF67B2" w14:textId="77777777" w:rsidR="005344BF" w:rsidRPr="00572C83" w:rsidRDefault="005344BF" w:rsidP="001A62B0">
            <w:pPr>
              <w:pStyle w:val="TALcontinuation"/>
              <w:keepNext/>
              <w:spacing w:before="60"/>
            </w:pPr>
            <w:r w:rsidRPr="00572C83">
              <w:t>M4: Presentation Layer content is delivered that includes reference to multiple content items delivered over 5MBS.</w:t>
            </w:r>
          </w:p>
          <w:p w14:paraId="76C9FF49" w14:textId="77777777" w:rsidR="005344BF" w:rsidRPr="00572C83" w:rsidRDefault="005344BF" w:rsidP="001A62B0">
            <w:pPr>
              <w:pStyle w:val="TALcontinuation"/>
              <w:keepNext/>
              <w:spacing w:before="60"/>
            </w:pPr>
            <w:r w:rsidRPr="00572C83">
              <w:t>M6/M7/MBS-6: Find content on 5MBS.</w:t>
            </w:r>
          </w:p>
          <w:p w14:paraId="3E539BD1"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288D63FD" w14:textId="77777777" w:rsidR="005344BF" w:rsidRPr="00572C83" w:rsidRDefault="005344BF" w:rsidP="001A62B0">
            <w:pPr>
              <w:pStyle w:val="TALcontinuation"/>
              <w:spacing w:before="60"/>
            </w:pPr>
            <w:r w:rsidRPr="00572C83">
              <w:t>MBS-4-MC: 5MBS object delivery of content.</w:t>
            </w:r>
          </w:p>
        </w:tc>
        <w:tc>
          <w:tcPr>
            <w:tcW w:w="1837" w:type="dxa"/>
            <w:shd w:val="clear" w:color="auto" w:fill="auto"/>
          </w:tcPr>
          <w:p w14:paraId="5341AA30" w14:textId="77777777" w:rsidR="005344BF" w:rsidRPr="00572C83" w:rsidRDefault="005344BF" w:rsidP="001A62B0">
            <w:pPr>
              <w:pStyle w:val="TAL"/>
            </w:pPr>
          </w:p>
        </w:tc>
      </w:tr>
    </w:tbl>
    <w:p w14:paraId="7322FC7B" w14:textId="77777777" w:rsidR="005344BF" w:rsidRPr="00572C83" w:rsidRDefault="005344BF" w:rsidP="00316CD1">
      <w:pPr>
        <w:pStyle w:val="TF"/>
        <w:jc w:val="left"/>
        <w:rPr>
          <w:b w:val="0"/>
        </w:rPr>
      </w:pPr>
    </w:p>
    <w:p w14:paraId="67CF47A7" w14:textId="77777777" w:rsidR="00965ABC" w:rsidRPr="00572C83" w:rsidRDefault="00965ABC" w:rsidP="00965ABC">
      <w:pPr>
        <w:pStyle w:val="Heading1"/>
      </w:pPr>
      <w:bookmarkStart w:id="306" w:name="_Toc73026781"/>
      <w:bookmarkStart w:id="307" w:name="_Toc187761793"/>
      <w:r w:rsidRPr="00572C83">
        <w:t>7</w:t>
      </w:r>
      <w:r w:rsidRPr="00572C83">
        <w:tab/>
        <w:t>Potential Solutions</w:t>
      </w:r>
      <w:bookmarkEnd w:id="306"/>
      <w:bookmarkEnd w:id="307"/>
    </w:p>
    <w:p w14:paraId="09CE6F5C" w14:textId="77777777" w:rsidR="00CC5EB2" w:rsidRPr="00572C83" w:rsidRDefault="00CC5EB2" w:rsidP="00CC5EB2">
      <w:pPr>
        <w:pStyle w:val="Heading2"/>
      </w:pPr>
      <w:bookmarkStart w:id="308" w:name="_Toc73026782"/>
      <w:bookmarkStart w:id="309" w:name="_Toc187761794"/>
      <w:r w:rsidRPr="00572C83">
        <w:t>7.1</w:t>
      </w:r>
      <w:r w:rsidRPr="00572C83">
        <w:tab/>
        <w:t>General</w:t>
      </w:r>
      <w:bookmarkEnd w:id="308"/>
      <w:bookmarkEnd w:id="309"/>
    </w:p>
    <w:p w14:paraId="1B956900" w14:textId="1FAC8BC9" w:rsidR="00793C5D" w:rsidRPr="00572C83" w:rsidRDefault="00793C5D" w:rsidP="00121D3D">
      <w:r w:rsidRPr="00572C83">
        <w:t>This clause provides potential solutions for the standardization areas identified in clause 6.</w:t>
      </w:r>
    </w:p>
    <w:p w14:paraId="4F92C063" w14:textId="53D391A5" w:rsidR="00CC5EB2" w:rsidRPr="00572C83" w:rsidRDefault="008C3A2F" w:rsidP="00CC5EB2">
      <w:pPr>
        <w:pStyle w:val="Heading2"/>
      </w:pPr>
      <w:bookmarkStart w:id="310" w:name="_Toc73026783"/>
      <w:bookmarkStart w:id="311" w:name="_Toc187761795"/>
      <w:r w:rsidRPr="00572C83">
        <w:t>7.2</w:t>
      </w:r>
      <w:r w:rsidRPr="00572C83">
        <w:tab/>
      </w:r>
      <w:r w:rsidR="00CC5EB2" w:rsidRPr="00572C83">
        <w:t>Support of multicast ABR in 5G Media Streaming Architecture</w:t>
      </w:r>
      <w:bookmarkEnd w:id="310"/>
      <w:bookmarkEnd w:id="311"/>
    </w:p>
    <w:p w14:paraId="4BEB76FF" w14:textId="51E9FA18" w:rsidR="00CC5EB2" w:rsidRPr="00572C83" w:rsidRDefault="00CC5EB2" w:rsidP="00F06D13">
      <w:pPr>
        <w:pStyle w:val="Heading3"/>
        <w:rPr>
          <w:noProof/>
        </w:rPr>
      </w:pPr>
      <w:bookmarkStart w:id="312" w:name="_Toc73026784"/>
      <w:bookmarkStart w:id="313" w:name="_Toc187761796"/>
      <w:r w:rsidRPr="00572C83">
        <w:rPr>
          <w:noProof/>
        </w:rPr>
        <w:t>7.2.1</w:t>
      </w:r>
      <w:r w:rsidRPr="00572C83">
        <w:rPr>
          <w:noProof/>
        </w:rPr>
        <w:tab/>
        <w:t>Mapping of DVB</w:t>
      </w:r>
      <w:r w:rsidRPr="00572C83">
        <w:rPr>
          <w:noProof/>
        </w:rPr>
        <w:noBreakHyphen/>
        <w:t>MABR and CableLabs MABR reference architectures to 5MBS reference architecture for Scenario #1</w:t>
      </w:r>
      <w:bookmarkEnd w:id="312"/>
      <w:bookmarkEnd w:id="313"/>
    </w:p>
    <w:p w14:paraId="2340F718" w14:textId="0C073215" w:rsidR="00CC5EB2" w:rsidRPr="00572C83" w:rsidRDefault="00CC5EB2" w:rsidP="00420885">
      <w:pPr>
        <w:pStyle w:val="Heading4"/>
        <w:ind w:left="1134" w:hanging="1134"/>
        <w:rPr>
          <w:noProof/>
        </w:rPr>
      </w:pPr>
      <w:bookmarkStart w:id="314" w:name="_Toc73026785"/>
      <w:bookmarkStart w:id="315" w:name="_Toc187761797"/>
      <w:r w:rsidRPr="00572C83">
        <w:rPr>
          <w:noProof/>
        </w:rPr>
        <w:t>7.2.1.1</w:t>
      </w:r>
      <w:r w:rsidR="00420885" w:rsidRPr="00572C83">
        <w:rPr>
          <w:noProof/>
        </w:rPr>
        <w:tab/>
      </w:r>
      <w:r w:rsidRPr="00572C83">
        <w:rPr>
          <w:noProof/>
        </w:rPr>
        <w:t>Introduction</w:t>
      </w:r>
      <w:bookmarkEnd w:id="314"/>
      <w:bookmarkEnd w:id="315"/>
    </w:p>
    <w:p w14:paraId="0E54211F" w14:textId="77777777" w:rsidR="00CC5EB2" w:rsidRPr="00572C83" w:rsidRDefault="00CC5EB2" w:rsidP="00CC5EB2">
      <w:pPr>
        <w:keepLines/>
      </w:pPr>
      <w:r w:rsidRPr="00572C83">
        <w:t xml:space="preserve">With reference to Multicast ABR operation of a 5MBS-enhanced 5GMS </w:t>
      </w:r>
      <w:proofErr w:type="spellStart"/>
      <w:r w:rsidRPr="00572C83">
        <w:t>Systerm</w:t>
      </w:r>
      <w:proofErr w:type="spellEnd"/>
      <w:r w:rsidRPr="00572C83">
        <w:t xml:space="preserve"> as described in Scenario #1 (see clause 5.2.2), it is useful to map the logical functions and reference points of the DVB</w:t>
      </w:r>
      <w:r w:rsidRPr="00572C83">
        <w:noBreakHyphen/>
        <w:t xml:space="preserve">MABR and </w:t>
      </w:r>
      <w:proofErr w:type="spellStart"/>
      <w:r w:rsidRPr="00572C83">
        <w:t>CableLabs</w:t>
      </w:r>
      <w:proofErr w:type="spellEnd"/>
      <w:r w:rsidRPr="00572C83">
        <w:t xml:space="preserve"> ABR reference models into the proposed 5MBS and 5GMS combined functional architecture that is summarised in clause 4.4 of the present document. In addition, a mapping to the existing MBMS User Services architecture is also provided for illustrative purposes.</w:t>
      </w:r>
    </w:p>
    <w:p w14:paraId="4C876E17" w14:textId="77777777" w:rsidR="00CC5EB2" w:rsidRPr="00572C83" w:rsidRDefault="00CC5EB2" w:rsidP="00992A9D">
      <w:pPr>
        <w:keepNext/>
      </w:pPr>
      <w:r w:rsidRPr="00572C83">
        <w:t>Multicast ABR Scenario #1 may be realised by the following deployment models outlined in clause 5.4 of the present document:</w:t>
      </w:r>
    </w:p>
    <w:p w14:paraId="02973B4E" w14:textId="77777777" w:rsidR="00CC5EB2" w:rsidRPr="00572C83" w:rsidRDefault="00CC5EB2" w:rsidP="00992A9D">
      <w:pPr>
        <w:pStyle w:val="B10"/>
        <w:keepNext/>
      </w:pPr>
      <w:r w:rsidRPr="00572C83">
        <w:t>-</w:t>
      </w:r>
      <w:r w:rsidRPr="00572C83">
        <w:tab/>
      </w:r>
      <w:r w:rsidRPr="00572C83">
        <w:rPr>
          <w:b/>
          <w:bCs/>
        </w:rPr>
        <w:t>Collaboration A</w:t>
      </w:r>
      <w:r w:rsidRPr="00572C83">
        <w:t xml:space="preserve"> (see clause 5.4.2) where all 5MBS and 5GMSd functions are deployed inside the Trusted DN.</w:t>
      </w:r>
    </w:p>
    <w:p w14:paraId="7ECAD5BB" w14:textId="77777777" w:rsidR="00CC5EB2" w:rsidRPr="00572C83" w:rsidRDefault="00CC5EB2" w:rsidP="00CC5EB2">
      <w:pPr>
        <w:pStyle w:val="B10"/>
      </w:pPr>
      <w:r w:rsidRPr="00572C83">
        <w:t>-</w:t>
      </w:r>
      <w:r w:rsidRPr="00572C83">
        <w:tab/>
      </w:r>
      <w:r w:rsidRPr="00572C83">
        <w:rPr>
          <w:b/>
          <w:bCs/>
        </w:rPr>
        <w:t>Collaboration B</w:t>
      </w:r>
      <w:r w:rsidRPr="00572C83">
        <w:t xml:space="preserve"> (see clause 5.4.3) where the 5MBS functions are deployed inside the Trusted DN and the 5GMSd functions are deployed in an External DN.</w:t>
      </w:r>
    </w:p>
    <w:p w14:paraId="3DEA0048" w14:textId="77777777" w:rsidR="00197C39" w:rsidRPr="00572C83" w:rsidRDefault="00CC5EB2" w:rsidP="00121D3D">
      <w:r w:rsidRPr="00572C83">
        <w:t>In both collaborations, the objective is to achieve Multicast ABR operation over a 5MBS Segment Streaming service that is roughly equivalent to the forerunner MBMS Download Delivery service.</w:t>
      </w:r>
    </w:p>
    <w:p w14:paraId="46A1DAED" w14:textId="551996A8" w:rsidR="00CC5EB2" w:rsidRPr="00572C83" w:rsidRDefault="00CC5EB2" w:rsidP="00420885">
      <w:pPr>
        <w:pStyle w:val="Heading4"/>
        <w:ind w:left="1134" w:hanging="1134"/>
        <w:rPr>
          <w:noProof/>
        </w:rPr>
      </w:pPr>
      <w:bookmarkStart w:id="316" w:name="_Toc73026786"/>
      <w:bookmarkStart w:id="317" w:name="_Toc187761798"/>
      <w:r w:rsidRPr="00572C83">
        <w:rPr>
          <w:noProof/>
        </w:rPr>
        <w:t>7.2.1.2</w:t>
      </w:r>
      <w:r w:rsidRPr="00572C83">
        <w:rPr>
          <w:noProof/>
        </w:rPr>
        <w:tab/>
        <w:t>Mapping of logical functions</w:t>
      </w:r>
      <w:bookmarkEnd w:id="316"/>
      <w:bookmarkEnd w:id="317"/>
    </w:p>
    <w:p w14:paraId="4A5889DE" w14:textId="14BDE594" w:rsidR="00CC5EB2" w:rsidRPr="00572C83" w:rsidRDefault="00CC5EB2" w:rsidP="00CC5EB2">
      <w:pPr>
        <w:keepNext/>
        <w:keepLines/>
      </w:pPr>
      <w:r w:rsidRPr="00572C83">
        <w:rPr>
          <w:noProof/>
        </w:rPr>
        <w:t xml:space="preserve">Table 7.2.1.2 below provides a mapping of the DVB-MABR logical functions [12] reproduced </w:t>
      </w:r>
      <w:r w:rsidRPr="00572C83">
        <w:t>in Figure 4.3.1.1</w:t>
      </w:r>
      <w:r w:rsidRPr="00572C83">
        <w:noBreakHyphen/>
        <w:t xml:space="preserve">1, and those of the </w:t>
      </w:r>
      <w:proofErr w:type="spellStart"/>
      <w:r w:rsidRPr="00572C83">
        <w:t>CableLabs</w:t>
      </w:r>
      <w:proofErr w:type="spellEnd"/>
      <w:r w:rsidRPr="00572C83">
        <w:t xml:space="preserve"> reference model described in [13] to the </w:t>
      </w:r>
      <w:proofErr w:type="spellStart"/>
      <w:r w:rsidRPr="00572C83">
        <w:t>xMB</w:t>
      </w:r>
      <w:proofErr w:type="spellEnd"/>
      <w:r w:rsidRPr="00572C83">
        <w:t xml:space="preserve"> reference model from </w:t>
      </w:r>
      <w:r w:rsidR="004168CB" w:rsidRPr="00572C83">
        <w:t>TS 26.348 [</w:t>
      </w:r>
      <w:r w:rsidRPr="00572C83">
        <w:t>15] reproduced as Figure 4.2.2.4</w:t>
      </w:r>
      <w:r w:rsidRPr="00572C83">
        <w:noBreakHyphen/>
        <w:t xml:space="preserve">1 in the present document, to the MBMS User Services architecture in </w:t>
      </w:r>
      <w:r w:rsidR="004168CB" w:rsidRPr="00572C83">
        <w:t>TS 26.347 [</w:t>
      </w:r>
      <w:r w:rsidRPr="00572C83">
        <w:t>21] and to the 5MBS and 5GMS combined functional architecture proposed in clause 4.4.2 of the present document.</w:t>
      </w:r>
    </w:p>
    <w:p w14:paraId="41ADE656" w14:textId="77777777" w:rsidR="00CC5EB2" w:rsidRPr="00572C83" w:rsidRDefault="00CC5EB2" w:rsidP="00CC5EB2">
      <w:pPr>
        <w:pStyle w:val="TH"/>
      </w:pPr>
      <w:r w:rsidRPr="00572C83">
        <w:t xml:space="preserve">Table 7.2.1.2: Mapping of DVB-MABR and </w:t>
      </w:r>
      <w:proofErr w:type="spellStart"/>
      <w:r w:rsidRPr="00572C83">
        <w:t>CableLabs</w:t>
      </w:r>
      <w:proofErr w:type="spellEnd"/>
      <w:r w:rsidRPr="00572C83">
        <w:t xml:space="preserve"> M</w:t>
      </w:r>
      <w:r w:rsidRPr="00572C83">
        <w:noBreakHyphen/>
        <w:t>ABR logical functions</w:t>
      </w:r>
      <w:r w:rsidRPr="00572C83">
        <w:br/>
        <w:t>to the 5MBS reference model</w:t>
      </w:r>
    </w:p>
    <w:tbl>
      <w:tblPr>
        <w:tblStyle w:val="TableGrid"/>
        <w:tblW w:w="0" w:type="auto"/>
        <w:tblLook w:val="04A0" w:firstRow="1" w:lastRow="0" w:firstColumn="1" w:lastColumn="0" w:noHBand="0" w:noVBand="1"/>
      </w:tblPr>
      <w:tblGrid>
        <w:gridCol w:w="1603"/>
        <w:gridCol w:w="1817"/>
        <w:gridCol w:w="1470"/>
        <w:gridCol w:w="9"/>
        <w:gridCol w:w="1455"/>
        <w:gridCol w:w="1548"/>
        <w:gridCol w:w="1727"/>
      </w:tblGrid>
      <w:tr w:rsidR="00CC5EB2" w:rsidRPr="00572C83" w14:paraId="6FA95552" w14:textId="77777777" w:rsidTr="0031536D">
        <w:trPr>
          <w:trHeight w:val="515"/>
        </w:trPr>
        <w:tc>
          <w:tcPr>
            <w:tcW w:w="1603" w:type="dxa"/>
            <w:vMerge w:val="restart"/>
            <w:shd w:val="clear" w:color="auto" w:fill="BFBFBF" w:themeFill="background1" w:themeFillShade="BF"/>
          </w:tcPr>
          <w:p w14:paraId="476A3F2B" w14:textId="77777777" w:rsidR="00CC5EB2" w:rsidRPr="00572C83" w:rsidRDefault="00CC5EB2" w:rsidP="0031536D">
            <w:pPr>
              <w:pStyle w:val="TAH"/>
            </w:pPr>
            <w:r w:rsidRPr="00572C83">
              <w:t>DVB</w:t>
            </w:r>
            <w:r w:rsidRPr="00572C83">
              <w:noBreakHyphen/>
              <w:t>MABR logical function</w:t>
            </w:r>
          </w:p>
        </w:tc>
        <w:tc>
          <w:tcPr>
            <w:tcW w:w="1817" w:type="dxa"/>
            <w:vMerge w:val="restart"/>
            <w:shd w:val="clear" w:color="auto" w:fill="BFBFBF" w:themeFill="background1" w:themeFillShade="BF"/>
          </w:tcPr>
          <w:p w14:paraId="52062ADD" w14:textId="77777777" w:rsidR="00CC5EB2" w:rsidRPr="00572C83" w:rsidRDefault="00CC5EB2" w:rsidP="0031536D">
            <w:pPr>
              <w:pStyle w:val="TAH"/>
            </w:pPr>
            <w:proofErr w:type="spellStart"/>
            <w:r w:rsidRPr="00572C83">
              <w:t>CableLabs</w:t>
            </w:r>
            <w:proofErr w:type="spellEnd"/>
            <w:r w:rsidRPr="00572C83">
              <w:t xml:space="preserve"> M</w:t>
            </w:r>
            <w:r w:rsidRPr="00572C83">
              <w:noBreakHyphen/>
              <w:t>ABR function</w:t>
            </w:r>
          </w:p>
        </w:tc>
        <w:tc>
          <w:tcPr>
            <w:tcW w:w="1470" w:type="dxa"/>
            <w:vMerge w:val="restart"/>
            <w:shd w:val="clear" w:color="auto" w:fill="BFBFBF" w:themeFill="background1" w:themeFillShade="BF"/>
          </w:tcPr>
          <w:p w14:paraId="51A73CBF" w14:textId="77777777" w:rsidR="00CC5EB2" w:rsidRPr="00572C83" w:rsidRDefault="00CC5EB2" w:rsidP="0031536D">
            <w:pPr>
              <w:pStyle w:val="TAH"/>
            </w:pPr>
            <w:proofErr w:type="spellStart"/>
            <w:r w:rsidRPr="00572C83">
              <w:t>xMB</w:t>
            </w:r>
            <w:proofErr w:type="spellEnd"/>
            <w:r w:rsidRPr="00572C83">
              <w:t xml:space="preserve"> reference model function [15]</w:t>
            </w:r>
          </w:p>
        </w:tc>
        <w:tc>
          <w:tcPr>
            <w:tcW w:w="1464" w:type="dxa"/>
            <w:gridSpan w:val="2"/>
            <w:vMerge w:val="restart"/>
            <w:shd w:val="clear" w:color="auto" w:fill="BFBFBF" w:themeFill="background1" w:themeFillShade="BF"/>
          </w:tcPr>
          <w:p w14:paraId="17D24AC6" w14:textId="77777777" w:rsidR="00CC5EB2" w:rsidRPr="00572C83" w:rsidRDefault="00CC5EB2" w:rsidP="0031536D">
            <w:pPr>
              <w:pStyle w:val="TAH"/>
            </w:pPr>
            <w:r w:rsidRPr="00572C83">
              <w:t>MBMS User Services reference model function [21]</w:t>
            </w:r>
          </w:p>
        </w:tc>
        <w:tc>
          <w:tcPr>
            <w:tcW w:w="3275" w:type="dxa"/>
            <w:gridSpan w:val="2"/>
            <w:shd w:val="clear" w:color="auto" w:fill="BFBFBF" w:themeFill="background1" w:themeFillShade="BF"/>
          </w:tcPr>
          <w:p w14:paraId="798B4A2B" w14:textId="77777777" w:rsidR="00CC5EB2" w:rsidRPr="00572C83" w:rsidRDefault="00CC5EB2" w:rsidP="0031536D">
            <w:pPr>
              <w:pStyle w:val="TAH"/>
            </w:pPr>
            <w:r w:rsidRPr="00572C83">
              <w:t>Candidate function</w:t>
            </w:r>
          </w:p>
        </w:tc>
      </w:tr>
      <w:tr w:rsidR="00CC5EB2" w:rsidRPr="00572C83" w14:paraId="072D1A22" w14:textId="77777777" w:rsidTr="0031536D">
        <w:trPr>
          <w:trHeight w:val="515"/>
        </w:trPr>
        <w:tc>
          <w:tcPr>
            <w:tcW w:w="1603" w:type="dxa"/>
            <w:vMerge/>
            <w:shd w:val="clear" w:color="auto" w:fill="BFBFBF" w:themeFill="background1" w:themeFillShade="BF"/>
          </w:tcPr>
          <w:p w14:paraId="4E3B14D0" w14:textId="77777777" w:rsidR="00CC5EB2" w:rsidRPr="00572C83" w:rsidRDefault="00CC5EB2" w:rsidP="0031536D">
            <w:pPr>
              <w:pStyle w:val="TAH"/>
            </w:pPr>
          </w:p>
        </w:tc>
        <w:tc>
          <w:tcPr>
            <w:tcW w:w="1817" w:type="dxa"/>
            <w:vMerge/>
            <w:shd w:val="clear" w:color="auto" w:fill="BFBFBF" w:themeFill="background1" w:themeFillShade="BF"/>
          </w:tcPr>
          <w:p w14:paraId="4B9A4A4D" w14:textId="77777777" w:rsidR="00CC5EB2" w:rsidRPr="00572C83" w:rsidRDefault="00CC5EB2" w:rsidP="0031536D">
            <w:pPr>
              <w:pStyle w:val="TAH"/>
            </w:pPr>
          </w:p>
        </w:tc>
        <w:tc>
          <w:tcPr>
            <w:tcW w:w="1470" w:type="dxa"/>
            <w:vMerge/>
            <w:shd w:val="clear" w:color="auto" w:fill="BFBFBF" w:themeFill="background1" w:themeFillShade="BF"/>
          </w:tcPr>
          <w:p w14:paraId="79214489" w14:textId="77777777" w:rsidR="00CC5EB2" w:rsidRPr="00572C83" w:rsidDel="00E26B33" w:rsidRDefault="00CC5EB2" w:rsidP="0031536D">
            <w:pPr>
              <w:pStyle w:val="TAH"/>
            </w:pPr>
          </w:p>
        </w:tc>
        <w:tc>
          <w:tcPr>
            <w:tcW w:w="1464" w:type="dxa"/>
            <w:gridSpan w:val="2"/>
            <w:vMerge/>
            <w:shd w:val="clear" w:color="auto" w:fill="BFBFBF" w:themeFill="background1" w:themeFillShade="BF"/>
          </w:tcPr>
          <w:p w14:paraId="0C4F3070" w14:textId="77777777" w:rsidR="00CC5EB2" w:rsidRPr="00572C83" w:rsidRDefault="00CC5EB2" w:rsidP="0031536D">
            <w:pPr>
              <w:pStyle w:val="TAH"/>
            </w:pPr>
          </w:p>
        </w:tc>
        <w:tc>
          <w:tcPr>
            <w:tcW w:w="1548" w:type="dxa"/>
            <w:shd w:val="clear" w:color="auto" w:fill="BFBFBF" w:themeFill="background1" w:themeFillShade="BF"/>
          </w:tcPr>
          <w:p w14:paraId="5501E51E" w14:textId="77777777" w:rsidR="00CC5EB2" w:rsidRPr="00572C83" w:rsidRDefault="00CC5EB2" w:rsidP="0031536D">
            <w:pPr>
              <w:pStyle w:val="TAH"/>
            </w:pPr>
            <w:r w:rsidRPr="00572C83">
              <w:t>5MBS</w:t>
            </w:r>
          </w:p>
        </w:tc>
        <w:tc>
          <w:tcPr>
            <w:tcW w:w="1727" w:type="dxa"/>
            <w:shd w:val="clear" w:color="auto" w:fill="BFBFBF" w:themeFill="background1" w:themeFillShade="BF"/>
          </w:tcPr>
          <w:p w14:paraId="44BFA516" w14:textId="77777777" w:rsidR="00CC5EB2" w:rsidRPr="00572C83" w:rsidRDefault="00CC5EB2" w:rsidP="0031536D">
            <w:pPr>
              <w:pStyle w:val="TAH"/>
            </w:pPr>
            <w:r w:rsidRPr="00572C83">
              <w:t>5GMS</w:t>
            </w:r>
          </w:p>
        </w:tc>
      </w:tr>
      <w:tr w:rsidR="00CC5EB2" w:rsidRPr="00572C83" w14:paraId="48E08BFF" w14:textId="77777777" w:rsidTr="0031536D">
        <w:tc>
          <w:tcPr>
            <w:tcW w:w="1603" w:type="dxa"/>
            <w:shd w:val="clear" w:color="auto" w:fill="auto"/>
            <w:vAlign w:val="center"/>
          </w:tcPr>
          <w:p w14:paraId="6850355C" w14:textId="77777777" w:rsidR="00CC5EB2" w:rsidRPr="00572C83" w:rsidRDefault="00CC5EB2" w:rsidP="0031536D">
            <w:pPr>
              <w:pStyle w:val="TAL"/>
            </w:pPr>
            <w:r w:rsidRPr="00572C83">
              <w:t>Content Provider control</w:t>
            </w:r>
          </w:p>
        </w:tc>
        <w:tc>
          <w:tcPr>
            <w:tcW w:w="1817" w:type="dxa"/>
            <w:vMerge w:val="restart"/>
            <w:shd w:val="clear" w:color="auto" w:fill="auto"/>
            <w:vAlign w:val="center"/>
          </w:tcPr>
          <w:p w14:paraId="681BEE4D" w14:textId="77777777" w:rsidR="00CC5EB2" w:rsidRPr="00572C83" w:rsidRDefault="00CC5EB2" w:rsidP="0031536D">
            <w:pPr>
              <w:pStyle w:val="TAL"/>
            </w:pPr>
            <w:r w:rsidRPr="00572C83">
              <w:t>Multicast controller</w:t>
            </w:r>
          </w:p>
        </w:tc>
        <w:tc>
          <w:tcPr>
            <w:tcW w:w="1470" w:type="dxa"/>
            <w:vMerge w:val="restart"/>
            <w:shd w:val="clear" w:color="auto" w:fill="auto"/>
            <w:vAlign w:val="center"/>
          </w:tcPr>
          <w:p w14:paraId="1291DEAF" w14:textId="77777777" w:rsidR="00CC5EB2" w:rsidRPr="00572C83" w:rsidRDefault="00CC5EB2" w:rsidP="0031536D">
            <w:pPr>
              <w:pStyle w:val="TAL"/>
            </w:pPr>
            <w:r w:rsidRPr="00572C83">
              <w:t>Content Provider</w:t>
            </w:r>
          </w:p>
        </w:tc>
        <w:tc>
          <w:tcPr>
            <w:tcW w:w="1464" w:type="dxa"/>
            <w:gridSpan w:val="2"/>
            <w:vMerge w:val="restart"/>
            <w:vAlign w:val="center"/>
          </w:tcPr>
          <w:p w14:paraId="0118A9D5" w14:textId="77777777" w:rsidR="00CC5EB2" w:rsidRPr="00572C83" w:rsidRDefault="00CC5EB2" w:rsidP="0031536D">
            <w:pPr>
              <w:pStyle w:val="TAL"/>
            </w:pPr>
            <w:r w:rsidRPr="00572C83">
              <w:t>Application and Content Provider</w:t>
            </w:r>
          </w:p>
        </w:tc>
        <w:tc>
          <w:tcPr>
            <w:tcW w:w="1548" w:type="dxa"/>
            <w:vMerge w:val="restart"/>
            <w:shd w:val="clear" w:color="auto" w:fill="404040" w:themeFill="text1" w:themeFillTint="BF"/>
            <w:vAlign w:val="center"/>
          </w:tcPr>
          <w:p w14:paraId="2A380415" w14:textId="77777777" w:rsidR="00CC5EB2" w:rsidRPr="00572C83" w:rsidRDefault="00CC5EB2" w:rsidP="0031536D">
            <w:pPr>
              <w:pStyle w:val="TAL"/>
            </w:pPr>
          </w:p>
        </w:tc>
        <w:tc>
          <w:tcPr>
            <w:tcW w:w="1727" w:type="dxa"/>
            <w:vMerge w:val="restart"/>
            <w:shd w:val="clear" w:color="auto" w:fill="auto"/>
            <w:vAlign w:val="center"/>
          </w:tcPr>
          <w:p w14:paraId="420159D8" w14:textId="77777777" w:rsidR="00CC5EB2" w:rsidRPr="00572C83" w:rsidRDefault="00CC5EB2" w:rsidP="0031536D">
            <w:pPr>
              <w:pStyle w:val="TAL"/>
            </w:pPr>
            <w:r w:rsidRPr="00572C83">
              <w:t>5GMS Application Provider</w:t>
            </w:r>
          </w:p>
        </w:tc>
      </w:tr>
      <w:tr w:rsidR="00CC5EB2" w:rsidRPr="00572C83" w14:paraId="4F603365" w14:textId="77777777" w:rsidTr="0031536D">
        <w:tc>
          <w:tcPr>
            <w:tcW w:w="1603" w:type="dxa"/>
            <w:shd w:val="clear" w:color="auto" w:fill="auto"/>
            <w:vAlign w:val="center"/>
          </w:tcPr>
          <w:p w14:paraId="69679398" w14:textId="77777777" w:rsidR="00CC5EB2" w:rsidRPr="00572C83" w:rsidRDefault="00CC5EB2" w:rsidP="0031536D">
            <w:pPr>
              <w:pStyle w:val="TAL"/>
            </w:pPr>
            <w:r w:rsidRPr="00572C83">
              <w:t>Content Provider metrics capture</w:t>
            </w:r>
          </w:p>
        </w:tc>
        <w:tc>
          <w:tcPr>
            <w:tcW w:w="1817" w:type="dxa"/>
            <w:vMerge/>
            <w:shd w:val="clear" w:color="auto" w:fill="auto"/>
            <w:vAlign w:val="center"/>
          </w:tcPr>
          <w:p w14:paraId="459625E1" w14:textId="77777777" w:rsidR="00CC5EB2" w:rsidRPr="00572C83" w:rsidRDefault="00CC5EB2" w:rsidP="0031536D">
            <w:pPr>
              <w:pStyle w:val="TAL"/>
              <w:rPr>
                <w:i/>
                <w:iCs/>
              </w:rPr>
            </w:pPr>
          </w:p>
        </w:tc>
        <w:tc>
          <w:tcPr>
            <w:tcW w:w="1470" w:type="dxa"/>
            <w:vMerge/>
            <w:shd w:val="clear" w:color="auto" w:fill="auto"/>
            <w:vAlign w:val="center"/>
          </w:tcPr>
          <w:p w14:paraId="2C3805A7" w14:textId="77777777" w:rsidR="00CC5EB2" w:rsidRPr="00572C83" w:rsidRDefault="00CC5EB2" w:rsidP="0031536D">
            <w:pPr>
              <w:pStyle w:val="TAL"/>
            </w:pPr>
          </w:p>
        </w:tc>
        <w:tc>
          <w:tcPr>
            <w:tcW w:w="1464" w:type="dxa"/>
            <w:gridSpan w:val="2"/>
            <w:vMerge/>
            <w:vAlign w:val="center"/>
          </w:tcPr>
          <w:p w14:paraId="7C3D9422" w14:textId="77777777" w:rsidR="00CC5EB2" w:rsidRPr="00572C83" w:rsidRDefault="00CC5EB2" w:rsidP="0031536D">
            <w:pPr>
              <w:pStyle w:val="TAL"/>
            </w:pPr>
          </w:p>
        </w:tc>
        <w:tc>
          <w:tcPr>
            <w:tcW w:w="1548" w:type="dxa"/>
            <w:vMerge/>
            <w:shd w:val="clear" w:color="auto" w:fill="404040" w:themeFill="text1" w:themeFillTint="BF"/>
            <w:vAlign w:val="center"/>
          </w:tcPr>
          <w:p w14:paraId="6168CC98" w14:textId="77777777" w:rsidR="00CC5EB2" w:rsidRPr="00572C83" w:rsidRDefault="00CC5EB2" w:rsidP="0031536D">
            <w:pPr>
              <w:pStyle w:val="TAL"/>
            </w:pPr>
          </w:p>
        </w:tc>
        <w:tc>
          <w:tcPr>
            <w:tcW w:w="1727" w:type="dxa"/>
            <w:vMerge/>
            <w:shd w:val="clear" w:color="auto" w:fill="auto"/>
            <w:vAlign w:val="center"/>
          </w:tcPr>
          <w:p w14:paraId="0C7DC0F5" w14:textId="77777777" w:rsidR="00CC5EB2" w:rsidRPr="00572C83" w:rsidRDefault="00CC5EB2" w:rsidP="0031536D">
            <w:pPr>
              <w:pStyle w:val="TAL"/>
            </w:pPr>
          </w:p>
        </w:tc>
      </w:tr>
      <w:tr w:rsidR="00CC5EB2" w:rsidRPr="00572C83" w14:paraId="1D29FCC8" w14:textId="77777777" w:rsidTr="0031536D">
        <w:tc>
          <w:tcPr>
            <w:tcW w:w="1603" w:type="dxa"/>
            <w:shd w:val="clear" w:color="auto" w:fill="auto"/>
            <w:vAlign w:val="center"/>
          </w:tcPr>
          <w:p w14:paraId="38A092F7" w14:textId="77777777" w:rsidR="00CC5EB2" w:rsidRPr="00572C83" w:rsidRDefault="00CC5EB2" w:rsidP="0031536D">
            <w:pPr>
              <w:pStyle w:val="TAL"/>
            </w:pPr>
            <w:r w:rsidRPr="00572C83">
              <w:t>Content preparation</w:t>
            </w:r>
          </w:p>
        </w:tc>
        <w:tc>
          <w:tcPr>
            <w:tcW w:w="1817" w:type="dxa"/>
            <w:shd w:val="clear" w:color="auto" w:fill="auto"/>
            <w:vAlign w:val="center"/>
          </w:tcPr>
          <w:p w14:paraId="0332EF71" w14:textId="77777777" w:rsidR="00CC5EB2" w:rsidRPr="00572C83" w:rsidRDefault="00CC5EB2" w:rsidP="0031536D">
            <w:pPr>
              <w:pStyle w:val="TAL"/>
            </w:pPr>
            <w:r w:rsidRPr="00572C83">
              <w:t>Packager</w:t>
            </w:r>
          </w:p>
        </w:tc>
        <w:tc>
          <w:tcPr>
            <w:tcW w:w="1470" w:type="dxa"/>
            <w:vMerge/>
            <w:shd w:val="clear" w:color="auto" w:fill="auto"/>
            <w:vAlign w:val="center"/>
          </w:tcPr>
          <w:p w14:paraId="54187021" w14:textId="77777777" w:rsidR="00CC5EB2" w:rsidRPr="00572C83" w:rsidRDefault="00CC5EB2" w:rsidP="0031536D">
            <w:pPr>
              <w:pStyle w:val="TAL"/>
            </w:pPr>
          </w:p>
        </w:tc>
        <w:tc>
          <w:tcPr>
            <w:tcW w:w="1464" w:type="dxa"/>
            <w:gridSpan w:val="2"/>
            <w:vMerge/>
            <w:vAlign w:val="center"/>
          </w:tcPr>
          <w:p w14:paraId="48929707" w14:textId="77777777" w:rsidR="00CC5EB2" w:rsidRPr="00572C83" w:rsidRDefault="00CC5EB2" w:rsidP="0031536D">
            <w:pPr>
              <w:pStyle w:val="TAL"/>
            </w:pPr>
          </w:p>
        </w:tc>
        <w:tc>
          <w:tcPr>
            <w:tcW w:w="1548" w:type="dxa"/>
            <w:vMerge/>
            <w:tcBorders>
              <w:bottom w:val="single" w:sz="4" w:space="0" w:color="auto"/>
            </w:tcBorders>
            <w:shd w:val="clear" w:color="auto" w:fill="404040" w:themeFill="text1" w:themeFillTint="BF"/>
            <w:vAlign w:val="center"/>
          </w:tcPr>
          <w:p w14:paraId="3AB8CDBF" w14:textId="77777777" w:rsidR="00CC5EB2" w:rsidRPr="00572C83" w:rsidRDefault="00CC5EB2" w:rsidP="0031536D">
            <w:pPr>
              <w:pStyle w:val="TAL"/>
            </w:pPr>
          </w:p>
        </w:tc>
        <w:tc>
          <w:tcPr>
            <w:tcW w:w="1727" w:type="dxa"/>
            <w:vMerge/>
            <w:shd w:val="clear" w:color="auto" w:fill="auto"/>
            <w:vAlign w:val="center"/>
          </w:tcPr>
          <w:p w14:paraId="5EB9E8EF" w14:textId="77777777" w:rsidR="00CC5EB2" w:rsidRPr="00572C83" w:rsidRDefault="00CC5EB2" w:rsidP="0031536D">
            <w:pPr>
              <w:pStyle w:val="TAL"/>
            </w:pPr>
          </w:p>
        </w:tc>
      </w:tr>
      <w:tr w:rsidR="00CC5EB2" w:rsidRPr="00572C83" w14:paraId="5487BBF8" w14:textId="77777777" w:rsidTr="0031536D">
        <w:tc>
          <w:tcPr>
            <w:tcW w:w="1603" w:type="dxa"/>
            <w:shd w:val="clear" w:color="auto" w:fill="auto"/>
            <w:vAlign w:val="center"/>
          </w:tcPr>
          <w:p w14:paraId="6ED343F8" w14:textId="77777777" w:rsidR="00CC5EB2" w:rsidRPr="00572C83" w:rsidRDefault="00CC5EB2" w:rsidP="0031536D">
            <w:pPr>
              <w:pStyle w:val="TAL"/>
            </w:pPr>
            <w:r w:rsidRPr="00572C83">
              <w:t>Content hosting</w:t>
            </w:r>
            <w:r w:rsidRPr="00572C83">
              <w:br/>
              <w:t>(as content source)</w:t>
            </w:r>
          </w:p>
        </w:tc>
        <w:tc>
          <w:tcPr>
            <w:tcW w:w="1817" w:type="dxa"/>
            <w:shd w:val="clear" w:color="auto" w:fill="auto"/>
            <w:vAlign w:val="center"/>
          </w:tcPr>
          <w:p w14:paraId="39E36D97" w14:textId="77777777" w:rsidR="00CC5EB2" w:rsidRPr="00572C83" w:rsidRDefault="00CC5EB2" w:rsidP="0031536D">
            <w:pPr>
              <w:pStyle w:val="TAL"/>
            </w:pPr>
            <w:r w:rsidRPr="00572C83">
              <w:t>Origin/CDN</w:t>
            </w:r>
          </w:p>
        </w:tc>
        <w:tc>
          <w:tcPr>
            <w:tcW w:w="1470" w:type="dxa"/>
            <w:shd w:val="clear" w:color="auto" w:fill="auto"/>
            <w:vAlign w:val="center"/>
          </w:tcPr>
          <w:p w14:paraId="64F0144B" w14:textId="77777777" w:rsidR="00CC5EB2" w:rsidRPr="00572C83" w:rsidRDefault="00CC5EB2" w:rsidP="0031536D">
            <w:pPr>
              <w:pStyle w:val="TAL"/>
            </w:pPr>
            <w:r w:rsidRPr="00572C83">
              <w:t xml:space="preserve">Content Source </w:t>
            </w:r>
          </w:p>
        </w:tc>
        <w:tc>
          <w:tcPr>
            <w:tcW w:w="1464" w:type="dxa"/>
            <w:gridSpan w:val="2"/>
            <w:vAlign w:val="center"/>
          </w:tcPr>
          <w:p w14:paraId="6947644D" w14:textId="77777777" w:rsidR="00CC5EB2" w:rsidRPr="00572C83" w:rsidRDefault="00CC5EB2" w:rsidP="0031536D">
            <w:pPr>
              <w:pStyle w:val="TAL"/>
            </w:pPr>
            <w:r w:rsidRPr="00572C83">
              <w:t>Media and Content Server</w:t>
            </w:r>
          </w:p>
        </w:tc>
        <w:tc>
          <w:tcPr>
            <w:tcW w:w="1548" w:type="dxa"/>
            <w:shd w:val="clear" w:color="auto" w:fill="404040" w:themeFill="text1" w:themeFillTint="BF"/>
            <w:vAlign w:val="center"/>
          </w:tcPr>
          <w:p w14:paraId="72DFBCC1" w14:textId="77777777" w:rsidR="00CC5EB2" w:rsidRPr="00572C83" w:rsidRDefault="00CC5EB2" w:rsidP="0031536D">
            <w:pPr>
              <w:pStyle w:val="TAL"/>
            </w:pPr>
          </w:p>
        </w:tc>
        <w:tc>
          <w:tcPr>
            <w:tcW w:w="1727" w:type="dxa"/>
            <w:shd w:val="clear" w:color="auto" w:fill="auto"/>
            <w:vAlign w:val="center"/>
          </w:tcPr>
          <w:p w14:paraId="0C592FB4" w14:textId="77777777" w:rsidR="00CC5EB2" w:rsidRPr="00572C83" w:rsidRDefault="00CC5EB2" w:rsidP="0031536D">
            <w:pPr>
              <w:pStyle w:val="TAL"/>
            </w:pPr>
            <w:r w:rsidRPr="00572C83">
              <w:t>5GMS AS</w:t>
            </w:r>
            <w:r w:rsidRPr="00572C83">
              <w:br/>
              <w:t>(MBSTF content source)</w:t>
            </w:r>
          </w:p>
        </w:tc>
      </w:tr>
      <w:tr w:rsidR="00CC5EB2" w:rsidRPr="00572C83" w14:paraId="71BA23FB" w14:textId="77777777" w:rsidTr="0031536D">
        <w:tc>
          <w:tcPr>
            <w:tcW w:w="1603" w:type="dxa"/>
            <w:tcBorders>
              <w:bottom w:val="single" w:sz="4" w:space="0" w:color="auto"/>
            </w:tcBorders>
            <w:shd w:val="clear" w:color="auto" w:fill="auto"/>
            <w:vAlign w:val="center"/>
          </w:tcPr>
          <w:p w14:paraId="7643000B" w14:textId="77777777" w:rsidR="00CC5EB2" w:rsidRPr="00572C83" w:rsidRDefault="00CC5EB2" w:rsidP="0031536D">
            <w:pPr>
              <w:pStyle w:val="TAL"/>
            </w:pPr>
            <w:r w:rsidRPr="00572C83">
              <w:t>Provisioning</w:t>
            </w:r>
          </w:p>
        </w:tc>
        <w:tc>
          <w:tcPr>
            <w:tcW w:w="1817" w:type="dxa"/>
            <w:tcBorders>
              <w:bottom w:val="single" w:sz="4" w:space="0" w:color="auto"/>
            </w:tcBorders>
            <w:shd w:val="clear" w:color="auto" w:fill="auto"/>
            <w:vAlign w:val="center"/>
          </w:tcPr>
          <w:p w14:paraId="036595DE" w14:textId="77777777" w:rsidR="00CC5EB2" w:rsidRPr="00572C83" w:rsidRDefault="00CC5EB2" w:rsidP="0031536D">
            <w:pPr>
              <w:pStyle w:val="TAL"/>
            </w:pPr>
            <w:r w:rsidRPr="00572C83">
              <w:t>BSS, NMS</w:t>
            </w:r>
          </w:p>
        </w:tc>
        <w:tc>
          <w:tcPr>
            <w:tcW w:w="1470" w:type="dxa"/>
            <w:tcBorders>
              <w:bottom w:val="single" w:sz="4" w:space="0" w:color="auto"/>
            </w:tcBorders>
            <w:shd w:val="clear" w:color="auto" w:fill="auto"/>
            <w:vAlign w:val="center"/>
          </w:tcPr>
          <w:p w14:paraId="6B332077" w14:textId="77777777" w:rsidR="00CC5EB2" w:rsidRPr="00572C83" w:rsidRDefault="00CC5EB2" w:rsidP="0031536D">
            <w:pPr>
              <w:pStyle w:val="TAL"/>
            </w:pPr>
            <w:r w:rsidRPr="00572C83">
              <w:t>Content Provider</w:t>
            </w:r>
          </w:p>
        </w:tc>
        <w:tc>
          <w:tcPr>
            <w:tcW w:w="1464" w:type="dxa"/>
            <w:gridSpan w:val="2"/>
            <w:tcBorders>
              <w:bottom w:val="single" w:sz="4" w:space="0" w:color="auto"/>
            </w:tcBorders>
            <w:vAlign w:val="center"/>
          </w:tcPr>
          <w:p w14:paraId="237165A0" w14:textId="77777777" w:rsidR="00CC5EB2" w:rsidRPr="00572C83" w:rsidRDefault="00CC5EB2" w:rsidP="0031536D">
            <w:pPr>
              <w:pStyle w:val="TAL"/>
            </w:pPr>
            <w:r w:rsidRPr="00572C83">
              <w:t>MBMS Management System</w:t>
            </w:r>
          </w:p>
        </w:tc>
        <w:tc>
          <w:tcPr>
            <w:tcW w:w="1548" w:type="dxa"/>
            <w:tcBorders>
              <w:bottom w:val="single" w:sz="4" w:space="0" w:color="auto"/>
            </w:tcBorders>
            <w:shd w:val="clear" w:color="auto" w:fill="404040" w:themeFill="text1" w:themeFillTint="BF"/>
            <w:vAlign w:val="center"/>
          </w:tcPr>
          <w:p w14:paraId="50547048" w14:textId="77777777" w:rsidR="00CC5EB2" w:rsidRPr="00572C83" w:rsidRDefault="00CC5EB2" w:rsidP="0031536D">
            <w:pPr>
              <w:pStyle w:val="TAL"/>
            </w:pPr>
          </w:p>
        </w:tc>
        <w:tc>
          <w:tcPr>
            <w:tcW w:w="1727" w:type="dxa"/>
            <w:tcBorders>
              <w:bottom w:val="single" w:sz="4" w:space="0" w:color="auto"/>
            </w:tcBorders>
            <w:shd w:val="clear" w:color="auto" w:fill="auto"/>
            <w:vAlign w:val="center"/>
          </w:tcPr>
          <w:p w14:paraId="52646D18" w14:textId="77777777" w:rsidR="00CC5EB2" w:rsidRPr="00572C83" w:rsidRDefault="00CC5EB2" w:rsidP="0031536D">
            <w:pPr>
              <w:pStyle w:val="TAL"/>
            </w:pPr>
            <w:r w:rsidRPr="00572C83">
              <w:t>5GMS AF</w:t>
            </w:r>
          </w:p>
        </w:tc>
      </w:tr>
      <w:tr w:rsidR="00CC5EB2" w:rsidRPr="00572C83" w14:paraId="221A0B91" w14:textId="77777777" w:rsidTr="0031536D">
        <w:tc>
          <w:tcPr>
            <w:tcW w:w="1603" w:type="dxa"/>
            <w:tcBorders>
              <w:bottom w:val="double" w:sz="4" w:space="0" w:color="auto"/>
            </w:tcBorders>
            <w:shd w:val="clear" w:color="auto" w:fill="auto"/>
            <w:vAlign w:val="center"/>
          </w:tcPr>
          <w:p w14:paraId="0D035477" w14:textId="77777777" w:rsidR="00CC5EB2" w:rsidRPr="00572C83" w:rsidRDefault="00CC5EB2" w:rsidP="00992A9D">
            <w:pPr>
              <w:pStyle w:val="TAL"/>
              <w:keepNext w:val="0"/>
            </w:pPr>
            <w:r w:rsidRPr="00572C83">
              <w:t>Multicast server</w:t>
            </w:r>
          </w:p>
        </w:tc>
        <w:tc>
          <w:tcPr>
            <w:tcW w:w="1817" w:type="dxa"/>
            <w:tcBorders>
              <w:bottom w:val="double" w:sz="4" w:space="0" w:color="auto"/>
            </w:tcBorders>
            <w:shd w:val="clear" w:color="auto" w:fill="auto"/>
            <w:vAlign w:val="center"/>
          </w:tcPr>
          <w:p w14:paraId="53CC0B82" w14:textId="77777777" w:rsidR="00CC5EB2" w:rsidRPr="00572C83" w:rsidRDefault="00CC5EB2" w:rsidP="00992A9D">
            <w:pPr>
              <w:pStyle w:val="TAL"/>
              <w:keepNext w:val="0"/>
            </w:pPr>
            <w:r w:rsidRPr="00572C83">
              <w:t>Multicast server</w:t>
            </w:r>
          </w:p>
        </w:tc>
        <w:tc>
          <w:tcPr>
            <w:tcW w:w="2934" w:type="dxa"/>
            <w:gridSpan w:val="3"/>
            <w:tcBorders>
              <w:bottom w:val="double" w:sz="4" w:space="0" w:color="auto"/>
            </w:tcBorders>
            <w:shd w:val="clear" w:color="auto" w:fill="auto"/>
            <w:vAlign w:val="center"/>
          </w:tcPr>
          <w:p w14:paraId="55E24F7E" w14:textId="77777777" w:rsidR="00CC5EB2" w:rsidRPr="00572C83" w:rsidRDefault="00CC5EB2" w:rsidP="00992A9D">
            <w:pPr>
              <w:pStyle w:val="TAC"/>
              <w:keepNext w:val="0"/>
            </w:pPr>
            <w:r w:rsidRPr="00572C83">
              <w:t>BM</w:t>
            </w:r>
            <w:r w:rsidRPr="00572C83">
              <w:noBreakHyphen/>
              <w:t>SC</w:t>
            </w:r>
          </w:p>
        </w:tc>
        <w:tc>
          <w:tcPr>
            <w:tcW w:w="1548" w:type="dxa"/>
            <w:tcBorders>
              <w:bottom w:val="double" w:sz="4" w:space="0" w:color="auto"/>
            </w:tcBorders>
            <w:shd w:val="clear" w:color="auto" w:fill="auto"/>
            <w:vAlign w:val="center"/>
          </w:tcPr>
          <w:p w14:paraId="661089BC" w14:textId="77777777" w:rsidR="00CC5EB2" w:rsidRPr="00572C83" w:rsidRDefault="00CC5EB2" w:rsidP="00992A9D">
            <w:pPr>
              <w:pStyle w:val="TAL"/>
              <w:keepNext w:val="0"/>
            </w:pPr>
            <w:r w:rsidRPr="00572C83">
              <w:t>MBSF, MBSTF</w:t>
            </w:r>
          </w:p>
        </w:tc>
        <w:tc>
          <w:tcPr>
            <w:tcW w:w="1727" w:type="dxa"/>
            <w:tcBorders>
              <w:bottom w:val="double" w:sz="4" w:space="0" w:color="auto"/>
            </w:tcBorders>
            <w:shd w:val="clear" w:color="auto" w:fill="404040" w:themeFill="text1" w:themeFillTint="BF"/>
            <w:vAlign w:val="center"/>
          </w:tcPr>
          <w:p w14:paraId="2380DFE5" w14:textId="77777777" w:rsidR="00CC5EB2" w:rsidRPr="00572C83" w:rsidRDefault="00CC5EB2" w:rsidP="00992A9D">
            <w:pPr>
              <w:pStyle w:val="TAL"/>
              <w:keepNext w:val="0"/>
            </w:pPr>
          </w:p>
        </w:tc>
      </w:tr>
      <w:tr w:rsidR="00CC5EB2" w:rsidRPr="00572C83" w14:paraId="261FB370" w14:textId="77777777" w:rsidTr="0031536D">
        <w:tc>
          <w:tcPr>
            <w:tcW w:w="1603" w:type="dxa"/>
            <w:tcBorders>
              <w:top w:val="double" w:sz="4" w:space="0" w:color="auto"/>
            </w:tcBorders>
            <w:shd w:val="clear" w:color="auto" w:fill="auto"/>
            <w:vAlign w:val="center"/>
          </w:tcPr>
          <w:p w14:paraId="5C3A7611" w14:textId="77777777" w:rsidR="00CC5EB2" w:rsidRPr="00572C83" w:rsidRDefault="00CC5EB2" w:rsidP="0031536D">
            <w:pPr>
              <w:pStyle w:val="TAL"/>
            </w:pPr>
            <w:r w:rsidRPr="00572C83">
              <w:t>Application</w:t>
            </w:r>
          </w:p>
        </w:tc>
        <w:tc>
          <w:tcPr>
            <w:tcW w:w="1817" w:type="dxa"/>
            <w:vMerge w:val="restart"/>
            <w:tcBorders>
              <w:top w:val="double" w:sz="4" w:space="0" w:color="auto"/>
            </w:tcBorders>
            <w:shd w:val="clear" w:color="auto" w:fill="auto"/>
            <w:vAlign w:val="center"/>
          </w:tcPr>
          <w:p w14:paraId="49D05373" w14:textId="77777777" w:rsidR="00CC5EB2" w:rsidRPr="00572C83" w:rsidRDefault="00CC5EB2" w:rsidP="0031536D">
            <w:pPr>
              <w:pStyle w:val="TAL"/>
            </w:pPr>
            <w:r w:rsidRPr="00572C83">
              <w:t>IP STB</w:t>
            </w:r>
          </w:p>
        </w:tc>
        <w:tc>
          <w:tcPr>
            <w:tcW w:w="1470" w:type="dxa"/>
            <w:vMerge w:val="restart"/>
            <w:tcBorders>
              <w:top w:val="double" w:sz="4" w:space="0" w:color="auto"/>
            </w:tcBorders>
            <w:shd w:val="clear" w:color="auto" w:fill="auto"/>
            <w:vAlign w:val="center"/>
          </w:tcPr>
          <w:p w14:paraId="581E447C" w14:textId="77777777" w:rsidR="00CC5EB2" w:rsidRPr="00572C83" w:rsidRDefault="00CC5EB2" w:rsidP="0031536D">
            <w:pPr>
              <w:pStyle w:val="TAL"/>
            </w:pPr>
            <w:r w:rsidRPr="00572C83">
              <w:t>Content Receiver</w:t>
            </w:r>
          </w:p>
        </w:tc>
        <w:tc>
          <w:tcPr>
            <w:tcW w:w="1464" w:type="dxa"/>
            <w:gridSpan w:val="2"/>
            <w:tcBorders>
              <w:top w:val="double" w:sz="4" w:space="0" w:color="auto"/>
            </w:tcBorders>
            <w:vAlign w:val="center"/>
          </w:tcPr>
          <w:p w14:paraId="1C361D7E" w14:textId="77777777" w:rsidR="00CC5EB2" w:rsidRPr="00572C83" w:rsidRDefault="00CC5EB2" w:rsidP="0031536D">
            <w:pPr>
              <w:pStyle w:val="TAL"/>
            </w:pPr>
            <w:r w:rsidRPr="00572C83">
              <w:t>MBMS-Aware Application</w:t>
            </w:r>
          </w:p>
        </w:tc>
        <w:tc>
          <w:tcPr>
            <w:tcW w:w="1548" w:type="dxa"/>
            <w:tcBorders>
              <w:top w:val="double" w:sz="4" w:space="0" w:color="auto"/>
            </w:tcBorders>
            <w:shd w:val="clear" w:color="auto" w:fill="auto"/>
            <w:vAlign w:val="center"/>
          </w:tcPr>
          <w:p w14:paraId="63163972" w14:textId="77777777" w:rsidR="00CC5EB2" w:rsidRPr="00572C83" w:rsidDel="003723D9" w:rsidRDefault="00CC5EB2" w:rsidP="0031536D">
            <w:pPr>
              <w:pStyle w:val="TAL"/>
            </w:pPr>
            <w:r w:rsidRPr="00572C83">
              <w:t>5MBS-Aware Application</w:t>
            </w:r>
          </w:p>
        </w:tc>
        <w:tc>
          <w:tcPr>
            <w:tcW w:w="1727" w:type="dxa"/>
            <w:tcBorders>
              <w:top w:val="double" w:sz="4" w:space="0" w:color="auto"/>
            </w:tcBorders>
            <w:shd w:val="clear" w:color="auto" w:fill="auto"/>
            <w:vAlign w:val="center"/>
          </w:tcPr>
          <w:p w14:paraId="66A6BFF9" w14:textId="77777777" w:rsidR="00CC5EB2" w:rsidRPr="00572C83" w:rsidRDefault="00CC5EB2" w:rsidP="0031536D">
            <w:pPr>
              <w:pStyle w:val="TAL"/>
            </w:pPr>
            <w:r w:rsidRPr="00572C83">
              <w:t xml:space="preserve">5GMS-Aware </w:t>
            </w:r>
            <w:proofErr w:type="spellStart"/>
            <w:r w:rsidRPr="00572C83">
              <w:t>Applic</w:t>
            </w:r>
            <w:proofErr w:type="spellEnd"/>
          </w:p>
        </w:tc>
      </w:tr>
      <w:tr w:rsidR="00CC5EB2" w:rsidRPr="00572C83" w14:paraId="474C0A80" w14:textId="77777777" w:rsidTr="0031536D">
        <w:tc>
          <w:tcPr>
            <w:tcW w:w="1603" w:type="dxa"/>
            <w:shd w:val="clear" w:color="auto" w:fill="auto"/>
            <w:vAlign w:val="center"/>
          </w:tcPr>
          <w:p w14:paraId="29338C75" w14:textId="77777777" w:rsidR="00CC5EB2" w:rsidRPr="00572C83" w:rsidRDefault="00CC5EB2" w:rsidP="0031536D">
            <w:pPr>
              <w:pStyle w:val="TAL"/>
            </w:pPr>
            <w:r w:rsidRPr="00572C83">
              <w:t>Content playback</w:t>
            </w:r>
          </w:p>
        </w:tc>
        <w:tc>
          <w:tcPr>
            <w:tcW w:w="1817" w:type="dxa"/>
            <w:vMerge/>
            <w:tcBorders>
              <w:bottom w:val="single" w:sz="4" w:space="0" w:color="auto"/>
            </w:tcBorders>
            <w:shd w:val="clear" w:color="auto" w:fill="auto"/>
            <w:vAlign w:val="center"/>
          </w:tcPr>
          <w:p w14:paraId="39A023E5" w14:textId="77777777" w:rsidR="00CC5EB2" w:rsidRPr="00572C83" w:rsidRDefault="00CC5EB2" w:rsidP="0031536D">
            <w:pPr>
              <w:pStyle w:val="TAL"/>
            </w:pPr>
          </w:p>
        </w:tc>
        <w:tc>
          <w:tcPr>
            <w:tcW w:w="1470" w:type="dxa"/>
            <w:vMerge/>
            <w:tcBorders>
              <w:bottom w:val="single" w:sz="4" w:space="0" w:color="auto"/>
            </w:tcBorders>
            <w:shd w:val="clear" w:color="auto" w:fill="auto"/>
            <w:vAlign w:val="center"/>
          </w:tcPr>
          <w:p w14:paraId="4F8DD54B" w14:textId="77777777" w:rsidR="00CC5EB2" w:rsidRPr="00572C83" w:rsidRDefault="00CC5EB2" w:rsidP="0031536D">
            <w:pPr>
              <w:pStyle w:val="TAL"/>
            </w:pPr>
          </w:p>
        </w:tc>
        <w:tc>
          <w:tcPr>
            <w:tcW w:w="1464" w:type="dxa"/>
            <w:gridSpan w:val="2"/>
            <w:vAlign w:val="center"/>
          </w:tcPr>
          <w:p w14:paraId="0F3C7491" w14:textId="77777777" w:rsidR="00CC5EB2" w:rsidRPr="00572C83" w:rsidDel="003723D9" w:rsidRDefault="00CC5EB2" w:rsidP="0031536D">
            <w:pPr>
              <w:pStyle w:val="TAL"/>
            </w:pPr>
            <w:r w:rsidRPr="00572C83">
              <w:t>Media Client</w:t>
            </w:r>
          </w:p>
        </w:tc>
        <w:tc>
          <w:tcPr>
            <w:tcW w:w="1548" w:type="dxa"/>
            <w:shd w:val="clear" w:color="auto" w:fill="404040" w:themeFill="text1" w:themeFillTint="BF"/>
            <w:vAlign w:val="center"/>
          </w:tcPr>
          <w:p w14:paraId="1D509BBF" w14:textId="77777777" w:rsidR="00CC5EB2" w:rsidRPr="00572C83" w:rsidRDefault="00CC5EB2" w:rsidP="0031536D">
            <w:pPr>
              <w:pStyle w:val="TAL"/>
            </w:pPr>
          </w:p>
        </w:tc>
        <w:tc>
          <w:tcPr>
            <w:tcW w:w="1727" w:type="dxa"/>
            <w:shd w:val="clear" w:color="auto" w:fill="auto"/>
            <w:vAlign w:val="center"/>
          </w:tcPr>
          <w:p w14:paraId="3873A349" w14:textId="77777777" w:rsidR="00CC5EB2" w:rsidRPr="00572C83" w:rsidRDefault="00CC5EB2" w:rsidP="0031536D">
            <w:pPr>
              <w:pStyle w:val="TAL"/>
            </w:pPr>
            <w:r w:rsidRPr="00572C83">
              <w:t>Media player</w:t>
            </w:r>
          </w:p>
        </w:tc>
      </w:tr>
      <w:tr w:rsidR="00CC5EB2" w:rsidRPr="00572C83" w14:paraId="10097D14" w14:textId="77777777" w:rsidTr="0031536D">
        <w:tc>
          <w:tcPr>
            <w:tcW w:w="1603" w:type="dxa"/>
            <w:shd w:val="clear" w:color="auto" w:fill="auto"/>
            <w:vAlign w:val="center"/>
          </w:tcPr>
          <w:p w14:paraId="4B3BA851" w14:textId="77777777" w:rsidR="00CC5EB2" w:rsidRPr="00572C83" w:rsidRDefault="00CC5EB2" w:rsidP="0031536D">
            <w:pPr>
              <w:pStyle w:val="TAL"/>
            </w:pPr>
            <w:r w:rsidRPr="00572C83">
              <w:t>Multicast rendezvous service</w:t>
            </w:r>
          </w:p>
        </w:tc>
        <w:tc>
          <w:tcPr>
            <w:tcW w:w="1817" w:type="dxa"/>
            <w:shd w:val="clear" w:color="auto" w:fill="A6A6A6" w:themeFill="background1" w:themeFillShade="A6"/>
            <w:vAlign w:val="center"/>
          </w:tcPr>
          <w:p w14:paraId="4AB500C5" w14:textId="77777777" w:rsidR="00CC5EB2" w:rsidRPr="00572C83" w:rsidRDefault="00CC5EB2" w:rsidP="0031536D">
            <w:pPr>
              <w:pStyle w:val="TAL"/>
              <w:rPr>
                <w:i/>
                <w:iCs/>
              </w:rPr>
            </w:pPr>
            <w:r w:rsidRPr="00572C83">
              <w:rPr>
                <w:i/>
                <w:iCs/>
              </w:rPr>
              <w:t>Transparent sessions handled using channel mapping technique.</w:t>
            </w:r>
          </w:p>
        </w:tc>
        <w:tc>
          <w:tcPr>
            <w:tcW w:w="2934" w:type="dxa"/>
            <w:gridSpan w:val="3"/>
            <w:shd w:val="clear" w:color="auto" w:fill="A6A6A6" w:themeFill="background1" w:themeFillShade="A6"/>
            <w:vAlign w:val="center"/>
          </w:tcPr>
          <w:p w14:paraId="1CEB5B23" w14:textId="77777777" w:rsidR="00CC5EB2" w:rsidRPr="00572C83" w:rsidRDefault="00CC5EB2" w:rsidP="0031536D">
            <w:pPr>
              <w:pStyle w:val="TAL"/>
            </w:pPr>
            <w:r w:rsidRPr="00572C83">
              <w:rPr>
                <w:i/>
                <w:iCs/>
              </w:rPr>
              <w:t xml:space="preserve">Transparent session initiation not supported. Non-transparent </w:t>
            </w:r>
            <w:proofErr w:type="spellStart"/>
            <w:r w:rsidRPr="00572C83">
              <w:rPr>
                <w:i/>
                <w:iCs/>
              </w:rPr>
              <w:t>mbms</w:t>
            </w:r>
            <w:proofErr w:type="spellEnd"/>
            <w:r w:rsidRPr="00572C83">
              <w:rPr>
                <w:i/>
                <w:iCs/>
              </w:rPr>
              <w:t>: URL can instead be used for session initiation.</w:t>
            </w:r>
          </w:p>
        </w:tc>
        <w:tc>
          <w:tcPr>
            <w:tcW w:w="1548" w:type="dxa"/>
            <w:shd w:val="clear" w:color="auto" w:fill="auto"/>
            <w:vAlign w:val="center"/>
          </w:tcPr>
          <w:p w14:paraId="0C1411D4" w14:textId="77777777" w:rsidR="00CC5EB2" w:rsidRPr="00572C83" w:rsidRDefault="00CC5EB2" w:rsidP="0031536D">
            <w:pPr>
              <w:pStyle w:val="TAL"/>
              <w:rPr>
                <w:i/>
                <w:iCs/>
              </w:rPr>
            </w:pPr>
            <w:r w:rsidRPr="00572C83">
              <w:t>MBSF Client?</w:t>
            </w:r>
          </w:p>
        </w:tc>
        <w:tc>
          <w:tcPr>
            <w:tcW w:w="1727" w:type="dxa"/>
            <w:shd w:val="clear" w:color="auto" w:fill="auto"/>
            <w:vAlign w:val="center"/>
          </w:tcPr>
          <w:p w14:paraId="78FCA9C2" w14:textId="77777777" w:rsidR="00CC5EB2" w:rsidRPr="00572C83" w:rsidRDefault="00CC5EB2" w:rsidP="0031536D">
            <w:pPr>
              <w:pStyle w:val="TAL"/>
            </w:pPr>
            <w:r w:rsidRPr="00572C83">
              <w:t>Media Session Handler?</w:t>
            </w:r>
          </w:p>
        </w:tc>
      </w:tr>
      <w:tr w:rsidR="00CC5EB2" w:rsidRPr="00572C83" w14:paraId="299F6644" w14:textId="77777777" w:rsidTr="0031536D">
        <w:tc>
          <w:tcPr>
            <w:tcW w:w="1603" w:type="dxa"/>
            <w:shd w:val="clear" w:color="auto" w:fill="auto"/>
            <w:vAlign w:val="center"/>
          </w:tcPr>
          <w:p w14:paraId="571016A5" w14:textId="77777777" w:rsidR="00CC5EB2" w:rsidRPr="00572C83" w:rsidRDefault="00CC5EB2" w:rsidP="0031536D">
            <w:pPr>
              <w:pStyle w:val="TAL"/>
            </w:pPr>
            <w:r w:rsidRPr="00572C83">
              <w:t>Multicast gateway</w:t>
            </w:r>
          </w:p>
        </w:tc>
        <w:tc>
          <w:tcPr>
            <w:tcW w:w="1817" w:type="dxa"/>
            <w:shd w:val="clear" w:color="auto" w:fill="auto"/>
            <w:vAlign w:val="center"/>
          </w:tcPr>
          <w:p w14:paraId="1F41A27E" w14:textId="77777777" w:rsidR="00CC5EB2" w:rsidRPr="00572C83" w:rsidRDefault="00CC5EB2" w:rsidP="0031536D">
            <w:pPr>
              <w:pStyle w:val="TAL"/>
            </w:pPr>
            <w:r w:rsidRPr="00572C83">
              <w:t>Embedded Multicast Gateway inside Gateway</w:t>
            </w:r>
          </w:p>
        </w:tc>
        <w:tc>
          <w:tcPr>
            <w:tcW w:w="2934" w:type="dxa"/>
            <w:gridSpan w:val="3"/>
            <w:tcBorders>
              <w:bottom w:val="single" w:sz="4" w:space="0" w:color="auto"/>
            </w:tcBorders>
            <w:shd w:val="clear" w:color="auto" w:fill="auto"/>
            <w:vAlign w:val="center"/>
          </w:tcPr>
          <w:p w14:paraId="34037A7D" w14:textId="77777777" w:rsidR="00CC5EB2" w:rsidRPr="00572C83" w:rsidRDefault="00CC5EB2" w:rsidP="0031536D">
            <w:pPr>
              <w:pStyle w:val="TAC"/>
            </w:pPr>
            <w:r w:rsidRPr="00572C83">
              <w:t>MBMS Client</w:t>
            </w:r>
          </w:p>
        </w:tc>
        <w:tc>
          <w:tcPr>
            <w:tcW w:w="1548" w:type="dxa"/>
            <w:tcBorders>
              <w:bottom w:val="single" w:sz="4" w:space="0" w:color="auto"/>
            </w:tcBorders>
            <w:shd w:val="clear" w:color="auto" w:fill="auto"/>
            <w:vAlign w:val="center"/>
          </w:tcPr>
          <w:p w14:paraId="047EE887" w14:textId="77777777" w:rsidR="00CC5EB2" w:rsidRPr="00572C83" w:rsidRDefault="00CC5EB2" w:rsidP="0031536D">
            <w:pPr>
              <w:pStyle w:val="TAL"/>
            </w:pPr>
            <w:r w:rsidRPr="00572C83">
              <w:t>5MBS Client (incorporating MBSF Client and MBSTF Client)</w:t>
            </w:r>
          </w:p>
        </w:tc>
        <w:tc>
          <w:tcPr>
            <w:tcW w:w="1727" w:type="dxa"/>
            <w:tcBorders>
              <w:bottom w:val="single" w:sz="4" w:space="0" w:color="auto"/>
            </w:tcBorders>
            <w:shd w:val="clear" w:color="auto" w:fill="404040" w:themeFill="text1" w:themeFillTint="BF"/>
            <w:vAlign w:val="center"/>
          </w:tcPr>
          <w:p w14:paraId="13AB31BA" w14:textId="77777777" w:rsidR="00CC5EB2" w:rsidRPr="00572C83" w:rsidRDefault="00CC5EB2" w:rsidP="0031536D">
            <w:pPr>
              <w:pStyle w:val="TAL"/>
            </w:pPr>
          </w:p>
        </w:tc>
      </w:tr>
      <w:tr w:rsidR="00CC5EB2" w:rsidRPr="00572C83" w14:paraId="186935FB" w14:textId="77777777" w:rsidTr="0031536D">
        <w:tc>
          <w:tcPr>
            <w:tcW w:w="1603" w:type="dxa"/>
            <w:shd w:val="clear" w:color="auto" w:fill="auto"/>
            <w:vAlign w:val="center"/>
          </w:tcPr>
          <w:p w14:paraId="6323134C" w14:textId="77777777" w:rsidR="00CC5EB2" w:rsidRPr="00572C83" w:rsidRDefault="00CC5EB2" w:rsidP="0031536D">
            <w:pPr>
              <w:pStyle w:val="TAL"/>
            </w:pPr>
            <w:r w:rsidRPr="00572C83">
              <w:t>Content hosting</w:t>
            </w:r>
            <w:r w:rsidRPr="00572C83">
              <w:br/>
              <w:t>(for HTTP file-based repair)</w:t>
            </w:r>
          </w:p>
        </w:tc>
        <w:tc>
          <w:tcPr>
            <w:tcW w:w="1817" w:type="dxa"/>
            <w:shd w:val="clear" w:color="auto" w:fill="auto"/>
            <w:vAlign w:val="center"/>
          </w:tcPr>
          <w:p w14:paraId="53A82738" w14:textId="77777777" w:rsidR="00CC5EB2" w:rsidRPr="00572C83" w:rsidRDefault="00CC5EB2" w:rsidP="0031536D">
            <w:pPr>
              <w:pStyle w:val="TAL"/>
            </w:pPr>
            <w:r w:rsidRPr="00572C83">
              <w:t>Origin/CDN</w:t>
            </w:r>
          </w:p>
        </w:tc>
        <w:tc>
          <w:tcPr>
            <w:tcW w:w="2934" w:type="dxa"/>
            <w:gridSpan w:val="3"/>
            <w:tcBorders>
              <w:bottom w:val="single" w:sz="4" w:space="0" w:color="auto"/>
            </w:tcBorders>
            <w:shd w:val="clear" w:color="auto" w:fill="auto"/>
            <w:vAlign w:val="center"/>
          </w:tcPr>
          <w:p w14:paraId="74F57CA9" w14:textId="77777777" w:rsidR="00CC5EB2" w:rsidRPr="00572C83" w:rsidRDefault="00CC5EB2" w:rsidP="0031536D">
            <w:pPr>
              <w:pStyle w:val="TAC"/>
            </w:pPr>
            <w:r w:rsidRPr="00572C83">
              <w:t>BM</w:t>
            </w:r>
            <w:r w:rsidRPr="00572C83">
              <w:noBreakHyphen/>
              <w:t>SC</w:t>
            </w:r>
            <w:r w:rsidRPr="00572C83">
              <w:br/>
              <w:t>(byte range file repair over HTTP)</w:t>
            </w:r>
          </w:p>
        </w:tc>
        <w:tc>
          <w:tcPr>
            <w:tcW w:w="1548" w:type="dxa"/>
            <w:tcBorders>
              <w:bottom w:val="single" w:sz="4" w:space="0" w:color="auto"/>
            </w:tcBorders>
            <w:shd w:val="clear" w:color="auto" w:fill="auto"/>
            <w:vAlign w:val="center"/>
          </w:tcPr>
          <w:p w14:paraId="08BC6020" w14:textId="77777777" w:rsidR="00CC5EB2" w:rsidRPr="00572C83" w:rsidRDefault="00CC5EB2" w:rsidP="0031536D">
            <w:pPr>
              <w:pStyle w:val="TAL"/>
            </w:pPr>
            <w:r w:rsidRPr="00572C83">
              <w:t>5MBS AS</w:t>
            </w:r>
          </w:p>
        </w:tc>
        <w:tc>
          <w:tcPr>
            <w:tcW w:w="1727" w:type="dxa"/>
            <w:tcBorders>
              <w:bottom w:val="single" w:sz="4" w:space="0" w:color="auto"/>
            </w:tcBorders>
            <w:shd w:val="clear" w:color="auto" w:fill="404040" w:themeFill="text1" w:themeFillTint="BF"/>
            <w:vAlign w:val="center"/>
          </w:tcPr>
          <w:p w14:paraId="3DC06180" w14:textId="77777777" w:rsidR="00CC5EB2" w:rsidRPr="00572C83" w:rsidRDefault="00CC5EB2" w:rsidP="0031536D">
            <w:pPr>
              <w:pStyle w:val="TAL"/>
            </w:pPr>
          </w:p>
        </w:tc>
      </w:tr>
      <w:tr w:rsidR="00CC5EB2" w:rsidRPr="00572C83" w14:paraId="61069E14" w14:textId="77777777" w:rsidTr="0031536D">
        <w:tc>
          <w:tcPr>
            <w:tcW w:w="1603" w:type="dxa"/>
            <w:shd w:val="clear" w:color="auto" w:fill="auto"/>
            <w:vAlign w:val="center"/>
          </w:tcPr>
          <w:p w14:paraId="1748A6CB" w14:textId="77777777" w:rsidR="00CC5EB2" w:rsidRPr="00572C83" w:rsidRDefault="00CC5EB2" w:rsidP="0031536D">
            <w:pPr>
              <w:pStyle w:val="TAL"/>
            </w:pPr>
            <w:r w:rsidRPr="00572C83">
              <w:t>Unicast repair</w:t>
            </w:r>
            <w:r w:rsidRPr="00572C83">
              <w:br/>
              <w:t>(see NOTE 1)</w:t>
            </w:r>
          </w:p>
        </w:tc>
        <w:tc>
          <w:tcPr>
            <w:tcW w:w="1817" w:type="dxa"/>
            <w:shd w:val="clear" w:color="auto" w:fill="auto"/>
            <w:vAlign w:val="center"/>
          </w:tcPr>
          <w:p w14:paraId="59336D98" w14:textId="77777777" w:rsidR="00CC5EB2" w:rsidRPr="00572C83" w:rsidRDefault="00CC5EB2" w:rsidP="0031536D">
            <w:pPr>
              <w:pStyle w:val="TAL"/>
            </w:pPr>
            <w:r w:rsidRPr="00572C83">
              <w:t>Multicast server (optional support for negative acknowledgements)</w:t>
            </w:r>
          </w:p>
        </w:tc>
        <w:tc>
          <w:tcPr>
            <w:tcW w:w="1479" w:type="dxa"/>
            <w:gridSpan w:val="2"/>
            <w:shd w:val="clear" w:color="auto" w:fill="404040" w:themeFill="text1" w:themeFillTint="BF"/>
            <w:vAlign w:val="center"/>
          </w:tcPr>
          <w:p w14:paraId="250054BC" w14:textId="77777777" w:rsidR="00CC5EB2" w:rsidRPr="00572C83" w:rsidRDefault="00CC5EB2" w:rsidP="0031536D">
            <w:pPr>
              <w:pStyle w:val="TAL"/>
              <w:rPr>
                <w:i/>
                <w:iCs/>
              </w:rPr>
            </w:pPr>
          </w:p>
        </w:tc>
        <w:tc>
          <w:tcPr>
            <w:tcW w:w="1455" w:type="dxa"/>
            <w:shd w:val="clear" w:color="auto" w:fill="auto"/>
            <w:vAlign w:val="center"/>
          </w:tcPr>
          <w:p w14:paraId="18BF7515" w14:textId="77777777" w:rsidR="00CC5EB2" w:rsidRPr="00572C83" w:rsidRDefault="00CC5EB2" w:rsidP="0031536D">
            <w:pPr>
              <w:pStyle w:val="TAL"/>
              <w:rPr>
                <w:i/>
                <w:iCs/>
              </w:rPr>
            </w:pPr>
            <w:r w:rsidRPr="00572C83">
              <w:t>BM</w:t>
            </w:r>
            <w:r w:rsidRPr="00572C83">
              <w:noBreakHyphen/>
              <w:t>SC</w:t>
            </w:r>
            <w:r w:rsidRPr="00572C83">
              <w:br/>
              <w:t>(symbol-based file repair service over HTTP)</w:t>
            </w:r>
          </w:p>
        </w:tc>
        <w:tc>
          <w:tcPr>
            <w:tcW w:w="3275" w:type="dxa"/>
            <w:gridSpan w:val="2"/>
            <w:shd w:val="clear" w:color="auto" w:fill="A6A6A6" w:themeFill="background1" w:themeFillShade="A6"/>
            <w:vAlign w:val="center"/>
          </w:tcPr>
          <w:p w14:paraId="03FB76BB" w14:textId="77777777" w:rsidR="00CC5EB2" w:rsidRPr="00572C83" w:rsidRDefault="00CC5EB2" w:rsidP="0031536D">
            <w:pPr>
              <w:pStyle w:val="TAL"/>
              <w:rPr>
                <w:i/>
                <w:iCs/>
              </w:rPr>
            </w:pPr>
            <w:r w:rsidRPr="00572C83">
              <w:rPr>
                <w:i/>
                <w:iCs/>
              </w:rPr>
              <w:t>It is proposed that symbol-based unicast repair is not supported for 5G Media Streaming (see NOTE 2).</w:t>
            </w:r>
          </w:p>
        </w:tc>
      </w:tr>
      <w:tr w:rsidR="00CC5EB2" w:rsidRPr="00572C83" w14:paraId="3EAB1AB3" w14:textId="77777777" w:rsidTr="0031536D">
        <w:tc>
          <w:tcPr>
            <w:tcW w:w="9629" w:type="dxa"/>
            <w:gridSpan w:val="7"/>
          </w:tcPr>
          <w:p w14:paraId="55EB3D4E" w14:textId="77777777" w:rsidR="00CC5EB2" w:rsidRPr="00572C83" w:rsidRDefault="00CC5EB2" w:rsidP="0031536D">
            <w:pPr>
              <w:pStyle w:val="TAN"/>
            </w:pPr>
            <w:r w:rsidRPr="00572C83">
              <w:t>NOTE 1:</w:t>
            </w:r>
            <w:r w:rsidRPr="00572C83">
              <w:tab/>
              <w:t>This function offers packet-level ("symbol-based") repair only to the Multicast gateway.</w:t>
            </w:r>
          </w:p>
          <w:p w14:paraId="3C9BC396" w14:textId="77777777" w:rsidR="00CC5EB2" w:rsidRPr="00572C83" w:rsidRDefault="00CC5EB2" w:rsidP="00992A9D">
            <w:pPr>
              <w:pStyle w:val="TAN"/>
              <w:keepNext/>
            </w:pPr>
            <w:r w:rsidRPr="00572C83">
              <w:t>NOTE 2:</w:t>
            </w:r>
            <w:r w:rsidRPr="00572C83">
              <w:tab/>
              <w:t>it is assumed that the 5MBS Client is able to perform efficient object-level ("file-based") unicast repair either directly or indirectly with the 5MBS AS function and that packet-level ("symbol-based") unicast repair is not required in order to support 5G Media Streaming. Packet-level unicast repair may, however, be required to support other uses of 5MBS.</w:t>
            </w:r>
          </w:p>
        </w:tc>
      </w:tr>
    </w:tbl>
    <w:p w14:paraId="452C0A43" w14:textId="77777777" w:rsidR="00CC5EB2" w:rsidRPr="00572C83" w:rsidRDefault="00CC5EB2" w:rsidP="00CC5EB2">
      <w:pPr>
        <w:pStyle w:val="TAN"/>
      </w:pPr>
    </w:p>
    <w:p w14:paraId="45927FE3" w14:textId="77777777" w:rsidR="00CC5EB2" w:rsidRPr="00572C83" w:rsidRDefault="00CC5EB2" w:rsidP="00992A9D">
      <w:pPr>
        <w:keepNext/>
      </w:pPr>
      <w:r w:rsidRPr="00572C83">
        <w:t>The following open questions remain concerning this mapping:</w:t>
      </w:r>
    </w:p>
    <w:p w14:paraId="2040EF40" w14:textId="77777777" w:rsidR="00CC5EB2" w:rsidRPr="00572C83" w:rsidRDefault="00CC5EB2" w:rsidP="00CC5EB2">
      <w:pPr>
        <w:pStyle w:val="B10"/>
      </w:pPr>
      <w:r w:rsidRPr="00572C83">
        <w:t>1.</w:t>
      </w:r>
      <w:r w:rsidRPr="00572C83">
        <w:tab/>
        <w:t xml:space="preserve">Which function provides the equivalent mechanism to the DVB Multicast rendezvous service (see clause 4.3.1.5) to support transparent session </w:t>
      </w:r>
      <w:proofErr w:type="spellStart"/>
      <w:r w:rsidRPr="00572C83">
        <w:t>bootstapping</w:t>
      </w:r>
      <w:proofErr w:type="spellEnd"/>
      <w:r w:rsidRPr="00572C83">
        <w:t xml:space="preserve"> to a 5GMS-Aware Application that is unaware of 5MBS operation. This function could be provided by the Media Session Handler or by the MBSF Client.</w:t>
      </w:r>
    </w:p>
    <w:p w14:paraId="76271E2C" w14:textId="7A6743A7" w:rsidR="00CC5EB2" w:rsidRPr="00572C83" w:rsidRDefault="00CC5EB2" w:rsidP="00420885">
      <w:pPr>
        <w:pStyle w:val="Heading4"/>
        <w:ind w:left="1276" w:hanging="1276"/>
        <w:rPr>
          <w:noProof/>
        </w:rPr>
      </w:pPr>
      <w:bookmarkStart w:id="318" w:name="_Toc73026787"/>
      <w:bookmarkStart w:id="319" w:name="_Toc187761799"/>
      <w:r w:rsidRPr="00572C83">
        <w:rPr>
          <w:noProof/>
        </w:rPr>
        <w:t>7.2.1.3</w:t>
      </w:r>
      <w:r w:rsidRPr="00572C83">
        <w:rPr>
          <w:noProof/>
        </w:rPr>
        <w:tab/>
        <w:t>Mapping of logical reference points</w:t>
      </w:r>
      <w:bookmarkEnd w:id="318"/>
      <w:bookmarkEnd w:id="319"/>
    </w:p>
    <w:p w14:paraId="55BD7977" w14:textId="77777777" w:rsidR="00CC5EB2" w:rsidRPr="00572C83" w:rsidRDefault="00CC5EB2" w:rsidP="00CC5EB2">
      <w:pPr>
        <w:keepNext/>
      </w:pPr>
      <w:r w:rsidRPr="00572C83">
        <w:rPr>
          <w:noProof/>
        </w:rPr>
        <w:t xml:space="preserve">Table 7.2.1.3 below provides a mapping of the reference points defined by DVB-MABR logical reference model [12] reproduced </w:t>
      </w:r>
      <w:r w:rsidRPr="00572C83">
        <w:t>in Figure 4.3.1.1</w:t>
      </w:r>
      <w:r w:rsidRPr="00572C83">
        <w:noBreakHyphen/>
        <w:t xml:space="preserve">1, and those of the </w:t>
      </w:r>
      <w:proofErr w:type="spellStart"/>
      <w:r w:rsidRPr="00572C83">
        <w:t>CableLabs</w:t>
      </w:r>
      <w:proofErr w:type="spellEnd"/>
      <w:r w:rsidRPr="00572C83">
        <w:t xml:space="preserve"> reference model [13] to the proposed 5MBS and 5GMS combined functional architecture.</w:t>
      </w:r>
    </w:p>
    <w:p w14:paraId="60E9B141" w14:textId="77777777" w:rsidR="00CC5EB2" w:rsidRPr="00572C83" w:rsidRDefault="00CC5EB2" w:rsidP="00CC5EB2">
      <w:pPr>
        <w:pStyle w:val="TH"/>
      </w:pPr>
      <w:r w:rsidRPr="00572C83">
        <w:t xml:space="preserve">Table 7.2.1.3: Mapping of DVB-MABR and </w:t>
      </w:r>
      <w:proofErr w:type="spellStart"/>
      <w:r w:rsidRPr="00572C83">
        <w:t>CableLabs</w:t>
      </w:r>
      <w:proofErr w:type="spellEnd"/>
      <w:r w:rsidRPr="00572C83">
        <w:t xml:space="preserve"> logical reference points</w:t>
      </w:r>
      <w:r w:rsidRPr="00572C83">
        <w:br/>
        <w:t>to the 5MBS reference model</w:t>
      </w:r>
    </w:p>
    <w:tbl>
      <w:tblPr>
        <w:tblStyle w:val="TableGrid"/>
        <w:tblW w:w="0" w:type="auto"/>
        <w:tblLook w:val="04A0" w:firstRow="1" w:lastRow="0" w:firstColumn="1" w:lastColumn="0" w:noHBand="0" w:noVBand="1"/>
      </w:tblPr>
      <w:tblGrid>
        <w:gridCol w:w="593"/>
        <w:gridCol w:w="1475"/>
        <w:gridCol w:w="1747"/>
        <w:gridCol w:w="2118"/>
        <w:gridCol w:w="2075"/>
        <w:gridCol w:w="1621"/>
      </w:tblGrid>
      <w:tr w:rsidR="00CC5EB2" w:rsidRPr="00572C83" w14:paraId="08D7F860" w14:textId="77777777" w:rsidTr="0031536D">
        <w:trPr>
          <w:trHeight w:val="205"/>
        </w:trPr>
        <w:tc>
          <w:tcPr>
            <w:tcW w:w="2068" w:type="dxa"/>
            <w:gridSpan w:val="2"/>
            <w:vMerge w:val="restart"/>
            <w:shd w:val="clear" w:color="auto" w:fill="BFBFBF" w:themeFill="background1" w:themeFillShade="BF"/>
          </w:tcPr>
          <w:p w14:paraId="00420174" w14:textId="77777777" w:rsidR="00CC5EB2" w:rsidRPr="00572C83" w:rsidRDefault="00CC5EB2" w:rsidP="0031536D">
            <w:pPr>
              <w:pStyle w:val="TAH"/>
            </w:pPr>
            <w:r w:rsidRPr="00572C83">
              <w:t>DVB</w:t>
            </w:r>
            <w:r w:rsidRPr="00572C83">
              <w:noBreakHyphen/>
              <w:t>MABR reference point</w:t>
            </w:r>
          </w:p>
        </w:tc>
        <w:tc>
          <w:tcPr>
            <w:tcW w:w="1747" w:type="dxa"/>
            <w:vMerge w:val="restart"/>
            <w:shd w:val="clear" w:color="auto" w:fill="BFBFBF" w:themeFill="background1" w:themeFillShade="BF"/>
          </w:tcPr>
          <w:p w14:paraId="7F3E75C3" w14:textId="77777777" w:rsidR="00CC5EB2" w:rsidRPr="00572C83" w:rsidRDefault="00CC5EB2" w:rsidP="0031536D">
            <w:pPr>
              <w:pStyle w:val="TAH"/>
            </w:pPr>
            <w:proofErr w:type="spellStart"/>
            <w:r w:rsidRPr="00572C83">
              <w:t>CableLabs</w:t>
            </w:r>
            <w:proofErr w:type="spellEnd"/>
            <w:r w:rsidRPr="00572C83">
              <w:t xml:space="preserve"> M</w:t>
            </w:r>
            <w:r w:rsidRPr="00572C83">
              <w:noBreakHyphen/>
              <w:t>ABR reference point</w:t>
            </w:r>
          </w:p>
        </w:tc>
        <w:tc>
          <w:tcPr>
            <w:tcW w:w="2118" w:type="dxa"/>
            <w:vMerge w:val="restart"/>
            <w:shd w:val="clear" w:color="auto" w:fill="BFBFBF" w:themeFill="background1" w:themeFillShade="BF"/>
          </w:tcPr>
          <w:p w14:paraId="1A38A3A5" w14:textId="77777777" w:rsidR="00CC5EB2" w:rsidRPr="00572C83" w:rsidRDefault="00CC5EB2" w:rsidP="0031536D">
            <w:pPr>
              <w:pStyle w:val="TAH"/>
            </w:pPr>
            <w:r w:rsidRPr="00572C83">
              <w:t>MBMS reference point</w:t>
            </w:r>
          </w:p>
        </w:tc>
        <w:tc>
          <w:tcPr>
            <w:tcW w:w="3696" w:type="dxa"/>
            <w:gridSpan w:val="2"/>
            <w:shd w:val="clear" w:color="auto" w:fill="BFBFBF" w:themeFill="background1" w:themeFillShade="BF"/>
          </w:tcPr>
          <w:p w14:paraId="09EA9EBA" w14:textId="77777777" w:rsidR="00CC5EB2" w:rsidRPr="00572C83" w:rsidRDefault="00CC5EB2" w:rsidP="0031536D">
            <w:pPr>
              <w:pStyle w:val="TAH"/>
            </w:pPr>
            <w:r w:rsidRPr="00572C83">
              <w:t>Candidate reference point</w:t>
            </w:r>
          </w:p>
        </w:tc>
      </w:tr>
      <w:tr w:rsidR="00CC5EB2" w:rsidRPr="00572C83" w14:paraId="22CB18C5" w14:textId="77777777" w:rsidTr="0031536D">
        <w:trPr>
          <w:trHeight w:val="205"/>
        </w:trPr>
        <w:tc>
          <w:tcPr>
            <w:tcW w:w="2068" w:type="dxa"/>
            <w:gridSpan w:val="2"/>
            <w:vMerge/>
            <w:shd w:val="clear" w:color="auto" w:fill="BFBFBF" w:themeFill="background1" w:themeFillShade="BF"/>
          </w:tcPr>
          <w:p w14:paraId="60603432" w14:textId="77777777" w:rsidR="00CC5EB2" w:rsidRPr="00572C83" w:rsidRDefault="00CC5EB2" w:rsidP="0031536D">
            <w:pPr>
              <w:pStyle w:val="TAH"/>
            </w:pPr>
          </w:p>
        </w:tc>
        <w:tc>
          <w:tcPr>
            <w:tcW w:w="1747" w:type="dxa"/>
            <w:vMerge/>
            <w:shd w:val="clear" w:color="auto" w:fill="BFBFBF" w:themeFill="background1" w:themeFillShade="BF"/>
          </w:tcPr>
          <w:p w14:paraId="65BF3A47" w14:textId="77777777" w:rsidR="00CC5EB2" w:rsidRPr="00572C83" w:rsidRDefault="00CC5EB2" w:rsidP="0031536D">
            <w:pPr>
              <w:pStyle w:val="TAH"/>
            </w:pPr>
          </w:p>
        </w:tc>
        <w:tc>
          <w:tcPr>
            <w:tcW w:w="2118" w:type="dxa"/>
            <w:vMerge/>
            <w:shd w:val="clear" w:color="auto" w:fill="BFBFBF" w:themeFill="background1" w:themeFillShade="BF"/>
          </w:tcPr>
          <w:p w14:paraId="742BA702" w14:textId="77777777" w:rsidR="00CC5EB2" w:rsidRPr="00572C83" w:rsidRDefault="00CC5EB2" w:rsidP="0031536D">
            <w:pPr>
              <w:pStyle w:val="TAH"/>
            </w:pPr>
          </w:p>
        </w:tc>
        <w:tc>
          <w:tcPr>
            <w:tcW w:w="2075" w:type="dxa"/>
            <w:shd w:val="clear" w:color="auto" w:fill="BFBFBF" w:themeFill="background1" w:themeFillShade="BF"/>
          </w:tcPr>
          <w:p w14:paraId="49B2E32C" w14:textId="77777777" w:rsidR="00CC5EB2" w:rsidRPr="00572C83" w:rsidRDefault="00CC5EB2" w:rsidP="0031536D">
            <w:pPr>
              <w:pStyle w:val="TAH"/>
            </w:pPr>
            <w:r w:rsidRPr="00572C83">
              <w:t>5MBS</w:t>
            </w:r>
          </w:p>
        </w:tc>
        <w:tc>
          <w:tcPr>
            <w:tcW w:w="1621" w:type="dxa"/>
            <w:shd w:val="clear" w:color="auto" w:fill="BFBFBF" w:themeFill="background1" w:themeFillShade="BF"/>
          </w:tcPr>
          <w:p w14:paraId="6EC1FB1A" w14:textId="77777777" w:rsidR="00CC5EB2" w:rsidRPr="00572C83" w:rsidRDefault="00CC5EB2" w:rsidP="0031536D">
            <w:pPr>
              <w:pStyle w:val="TAH"/>
            </w:pPr>
            <w:r w:rsidRPr="00572C83">
              <w:t>5GMS</w:t>
            </w:r>
          </w:p>
        </w:tc>
      </w:tr>
      <w:tr w:rsidR="00CC5EB2" w:rsidRPr="00572C83" w14:paraId="62CC104E" w14:textId="77777777" w:rsidTr="0031536D">
        <w:tc>
          <w:tcPr>
            <w:tcW w:w="593" w:type="dxa"/>
            <w:tcBorders>
              <w:right w:val="nil"/>
            </w:tcBorders>
            <w:vAlign w:val="center"/>
          </w:tcPr>
          <w:p w14:paraId="64820F03" w14:textId="77777777" w:rsidR="00CC5EB2" w:rsidRPr="00572C83" w:rsidRDefault="00CC5EB2" w:rsidP="0031536D">
            <w:pPr>
              <w:pStyle w:val="TAL"/>
            </w:pPr>
            <w:r w:rsidRPr="00572C83">
              <w:rPr>
                <w:b/>
                <w:bCs/>
              </w:rPr>
              <w:t>C</w:t>
            </w:r>
            <w:r w:rsidRPr="00572C83">
              <w:rPr>
                <w:b/>
                <w:bCs/>
                <w:vertAlign w:val="subscript"/>
              </w:rPr>
              <w:t>CP</w:t>
            </w:r>
          </w:p>
        </w:tc>
        <w:tc>
          <w:tcPr>
            <w:tcW w:w="1475" w:type="dxa"/>
            <w:tcBorders>
              <w:left w:val="nil"/>
            </w:tcBorders>
            <w:vAlign w:val="center"/>
          </w:tcPr>
          <w:p w14:paraId="6C86D0EF" w14:textId="77777777" w:rsidR="00CC5EB2" w:rsidRPr="00572C83" w:rsidRDefault="00CC5EB2" w:rsidP="0031536D">
            <w:pPr>
              <w:pStyle w:val="TAL"/>
            </w:pPr>
            <w:r w:rsidRPr="00572C83">
              <w:t>Content provider provisioning</w:t>
            </w:r>
          </w:p>
        </w:tc>
        <w:tc>
          <w:tcPr>
            <w:tcW w:w="1747" w:type="dxa"/>
            <w:vAlign w:val="center"/>
          </w:tcPr>
          <w:p w14:paraId="0B0A61C8" w14:textId="77777777" w:rsidR="00CC5EB2" w:rsidRPr="00572C83" w:rsidRDefault="00CC5EB2" w:rsidP="0031536D">
            <w:pPr>
              <w:pStyle w:val="TAL"/>
            </w:pPr>
            <w:r w:rsidRPr="00572C83">
              <w:t>mc-</w:t>
            </w:r>
            <w:proofErr w:type="spellStart"/>
            <w:r w:rsidRPr="00572C83">
              <w:t>pkg</w:t>
            </w:r>
            <w:proofErr w:type="spellEnd"/>
          </w:p>
        </w:tc>
        <w:tc>
          <w:tcPr>
            <w:tcW w:w="2118" w:type="dxa"/>
            <w:vMerge w:val="restart"/>
            <w:vAlign w:val="center"/>
          </w:tcPr>
          <w:p w14:paraId="2855DA00" w14:textId="77777777" w:rsidR="00CC5EB2" w:rsidRPr="00572C83" w:rsidRDefault="00CC5EB2" w:rsidP="0031536D">
            <w:pPr>
              <w:pStyle w:val="TAL"/>
            </w:pPr>
            <w:proofErr w:type="spellStart"/>
            <w:r w:rsidRPr="00572C83">
              <w:t>xMB</w:t>
            </w:r>
            <w:proofErr w:type="spellEnd"/>
            <w:r w:rsidRPr="00572C83">
              <w:t>-C</w:t>
            </w:r>
          </w:p>
        </w:tc>
        <w:tc>
          <w:tcPr>
            <w:tcW w:w="2075" w:type="dxa"/>
            <w:vAlign w:val="center"/>
          </w:tcPr>
          <w:p w14:paraId="0098E927" w14:textId="77777777" w:rsidR="00CC5EB2" w:rsidRPr="00572C83" w:rsidRDefault="00CC5EB2" w:rsidP="0031536D">
            <w:pPr>
              <w:pStyle w:val="TAL"/>
            </w:pPr>
            <w:r w:rsidRPr="00572C83">
              <w:t>Configuration of MB</w:t>
            </w:r>
            <w:r w:rsidRPr="00572C83">
              <w:noBreakHyphen/>
              <w:t>SMF by MBSF (</w:t>
            </w:r>
            <w:proofErr w:type="spellStart"/>
            <w:r w:rsidRPr="00572C83">
              <w:t>Npcf</w:t>
            </w:r>
            <w:proofErr w:type="spellEnd"/>
            <w:r w:rsidRPr="00572C83">
              <w:t xml:space="preserve">, </w:t>
            </w:r>
            <w:proofErr w:type="spellStart"/>
            <w:r w:rsidRPr="00572C83">
              <w:t>Nmbsmf</w:t>
            </w:r>
            <w:proofErr w:type="spellEnd"/>
            <w:r w:rsidRPr="00572C83">
              <w:t>)</w:t>
            </w:r>
          </w:p>
        </w:tc>
        <w:tc>
          <w:tcPr>
            <w:tcW w:w="1621" w:type="dxa"/>
            <w:tcBorders>
              <w:bottom w:val="single" w:sz="4" w:space="0" w:color="auto"/>
            </w:tcBorders>
            <w:vAlign w:val="center"/>
          </w:tcPr>
          <w:p w14:paraId="053524A9" w14:textId="77777777" w:rsidR="00CC5EB2" w:rsidRPr="00572C83" w:rsidRDefault="00CC5EB2" w:rsidP="0031536D">
            <w:pPr>
              <w:pStyle w:val="TAL"/>
            </w:pPr>
            <w:r w:rsidRPr="00572C83">
              <w:t>M1</w:t>
            </w:r>
          </w:p>
        </w:tc>
      </w:tr>
      <w:tr w:rsidR="00CC5EB2" w:rsidRPr="00572C83" w14:paraId="0BB6D527" w14:textId="77777777" w:rsidTr="0031536D">
        <w:tc>
          <w:tcPr>
            <w:tcW w:w="593" w:type="dxa"/>
            <w:tcBorders>
              <w:right w:val="nil"/>
            </w:tcBorders>
            <w:vAlign w:val="center"/>
          </w:tcPr>
          <w:p w14:paraId="499A6C6A" w14:textId="77777777" w:rsidR="00CC5EB2" w:rsidRPr="00572C83" w:rsidRDefault="00CC5EB2" w:rsidP="0031536D">
            <w:pPr>
              <w:pStyle w:val="TAL"/>
            </w:pPr>
            <w:r w:rsidRPr="00572C83">
              <w:rPr>
                <w:b/>
                <w:bCs/>
              </w:rPr>
              <w:t>C</w:t>
            </w:r>
            <w:r w:rsidRPr="00572C83">
              <w:rPr>
                <w:b/>
                <w:bCs/>
                <w:vertAlign w:val="subscript"/>
              </w:rPr>
              <w:t>MS</w:t>
            </w:r>
          </w:p>
        </w:tc>
        <w:tc>
          <w:tcPr>
            <w:tcW w:w="1475" w:type="dxa"/>
            <w:tcBorders>
              <w:left w:val="nil"/>
            </w:tcBorders>
            <w:vAlign w:val="center"/>
          </w:tcPr>
          <w:p w14:paraId="443E048F" w14:textId="77777777" w:rsidR="00CC5EB2" w:rsidRPr="00572C83" w:rsidRDefault="00CC5EB2" w:rsidP="0031536D">
            <w:pPr>
              <w:pStyle w:val="TAL"/>
            </w:pPr>
            <w:r w:rsidRPr="00572C83">
              <w:t>Multicast server configuration</w:t>
            </w:r>
          </w:p>
        </w:tc>
        <w:tc>
          <w:tcPr>
            <w:tcW w:w="1747" w:type="dxa"/>
            <w:vAlign w:val="center"/>
          </w:tcPr>
          <w:p w14:paraId="1A41CAED" w14:textId="77777777" w:rsidR="00CC5EB2" w:rsidRPr="00572C83" w:rsidRDefault="00CC5EB2" w:rsidP="0031536D">
            <w:pPr>
              <w:pStyle w:val="TAL"/>
            </w:pPr>
            <w:r w:rsidRPr="00572C83">
              <w:t>mc-</w:t>
            </w:r>
            <w:proofErr w:type="spellStart"/>
            <w:r w:rsidRPr="00572C83">
              <w:t>ms</w:t>
            </w:r>
            <w:proofErr w:type="spellEnd"/>
          </w:p>
        </w:tc>
        <w:tc>
          <w:tcPr>
            <w:tcW w:w="2118" w:type="dxa"/>
            <w:vMerge/>
            <w:vAlign w:val="center"/>
          </w:tcPr>
          <w:p w14:paraId="6912ABEE" w14:textId="77777777" w:rsidR="00CC5EB2" w:rsidRPr="00572C83" w:rsidRDefault="00CC5EB2" w:rsidP="0031536D">
            <w:pPr>
              <w:pStyle w:val="TAL"/>
            </w:pPr>
          </w:p>
        </w:tc>
        <w:tc>
          <w:tcPr>
            <w:tcW w:w="2075" w:type="dxa"/>
            <w:vAlign w:val="center"/>
          </w:tcPr>
          <w:p w14:paraId="0C5AAE65" w14:textId="77777777" w:rsidR="00CC5EB2" w:rsidRPr="00572C83" w:rsidRDefault="00CC5EB2" w:rsidP="0031536D">
            <w:pPr>
              <w:pStyle w:val="TAL"/>
            </w:pPr>
            <w:r w:rsidRPr="00572C83">
              <w:t>Nx2</w:t>
            </w:r>
            <w:r w:rsidRPr="00572C83">
              <w:br/>
              <w:t xml:space="preserve">(based on </w:t>
            </w:r>
            <w:proofErr w:type="spellStart"/>
            <w:r w:rsidRPr="00572C83">
              <w:t>xMB</w:t>
            </w:r>
            <w:proofErr w:type="spellEnd"/>
            <w:r w:rsidRPr="00572C83">
              <w:noBreakHyphen/>
              <w:t>C)</w:t>
            </w:r>
          </w:p>
        </w:tc>
        <w:tc>
          <w:tcPr>
            <w:tcW w:w="1621" w:type="dxa"/>
            <w:shd w:val="clear" w:color="auto" w:fill="404040" w:themeFill="text1" w:themeFillTint="BF"/>
            <w:vAlign w:val="center"/>
          </w:tcPr>
          <w:p w14:paraId="0DE0FF82" w14:textId="77777777" w:rsidR="00CC5EB2" w:rsidRPr="00572C83" w:rsidRDefault="00CC5EB2" w:rsidP="0031536D">
            <w:pPr>
              <w:pStyle w:val="TAL"/>
            </w:pPr>
          </w:p>
        </w:tc>
      </w:tr>
      <w:tr w:rsidR="00CC5EB2" w:rsidRPr="00572C83" w14:paraId="19DB582D" w14:textId="77777777" w:rsidTr="0031536D">
        <w:tc>
          <w:tcPr>
            <w:tcW w:w="593" w:type="dxa"/>
            <w:tcBorders>
              <w:right w:val="nil"/>
            </w:tcBorders>
            <w:vAlign w:val="center"/>
          </w:tcPr>
          <w:p w14:paraId="001BF21E" w14:textId="77777777" w:rsidR="00CC5EB2" w:rsidRPr="00572C83" w:rsidRDefault="00CC5EB2" w:rsidP="0031536D">
            <w:pPr>
              <w:pStyle w:val="TAL"/>
            </w:pPr>
            <w:r w:rsidRPr="00572C83">
              <w:rPr>
                <w:b/>
                <w:bCs/>
              </w:rPr>
              <w:t>C</w:t>
            </w:r>
            <w:r w:rsidRPr="00572C83">
              <w:rPr>
                <w:b/>
                <w:bCs/>
                <w:vertAlign w:val="subscript"/>
              </w:rPr>
              <w:t>MR</w:t>
            </w:r>
          </w:p>
        </w:tc>
        <w:tc>
          <w:tcPr>
            <w:tcW w:w="1475" w:type="dxa"/>
            <w:tcBorders>
              <w:left w:val="nil"/>
            </w:tcBorders>
            <w:vAlign w:val="center"/>
          </w:tcPr>
          <w:p w14:paraId="4B241E2C" w14:textId="77777777" w:rsidR="00CC5EB2" w:rsidRPr="00572C83" w:rsidRDefault="00CC5EB2" w:rsidP="0031536D">
            <w:pPr>
              <w:pStyle w:val="TAL"/>
            </w:pPr>
            <w:r w:rsidRPr="00572C83">
              <w:t>Multicast gateway configuration</w:t>
            </w:r>
          </w:p>
        </w:tc>
        <w:tc>
          <w:tcPr>
            <w:tcW w:w="1747" w:type="dxa"/>
            <w:vAlign w:val="center"/>
          </w:tcPr>
          <w:p w14:paraId="43A65D72" w14:textId="77777777" w:rsidR="00CC5EB2" w:rsidRPr="00572C83" w:rsidRDefault="00CC5EB2" w:rsidP="0031536D">
            <w:pPr>
              <w:pStyle w:val="TAL"/>
            </w:pPr>
            <w:r w:rsidRPr="00572C83">
              <w:t>mc-</w:t>
            </w:r>
            <w:proofErr w:type="spellStart"/>
            <w:r w:rsidRPr="00572C83">
              <w:t>emc</w:t>
            </w:r>
            <w:proofErr w:type="spellEnd"/>
          </w:p>
        </w:tc>
        <w:tc>
          <w:tcPr>
            <w:tcW w:w="2118" w:type="dxa"/>
            <w:vMerge w:val="restart"/>
            <w:vAlign w:val="center"/>
          </w:tcPr>
          <w:p w14:paraId="605BB002" w14:textId="77777777" w:rsidR="00CC5EB2" w:rsidRPr="00572C83" w:rsidRDefault="00CC5EB2" w:rsidP="0031536D">
            <w:pPr>
              <w:pStyle w:val="TAL"/>
            </w:pPr>
            <w:r w:rsidRPr="00572C83">
              <w:t xml:space="preserve">Service </w:t>
            </w:r>
            <w:proofErr w:type="spellStart"/>
            <w:r w:rsidRPr="00572C83">
              <w:t>Annoucement</w:t>
            </w:r>
            <w:proofErr w:type="spellEnd"/>
            <w:r w:rsidRPr="00572C83">
              <w:t xml:space="preserve">  over unicast (OMA) or in-band via SACH</w:t>
            </w:r>
          </w:p>
          <w:p w14:paraId="387C3583" w14:textId="77777777" w:rsidR="00CC5EB2" w:rsidRPr="00572C83" w:rsidRDefault="00CC5EB2" w:rsidP="0031536D">
            <w:pPr>
              <w:pStyle w:val="TAL"/>
            </w:pPr>
            <w:r w:rsidRPr="00572C83">
              <w:t xml:space="preserve">SG-mb + M1 + </w:t>
            </w:r>
            <w:proofErr w:type="spellStart"/>
            <w:r w:rsidRPr="00572C83">
              <w:t>Uu</w:t>
            </w:r>
            <w:proofErr w:type="spellEnd"/>
            <w:r w:rsidRPr="00572C83">
              <w:t>?</w:t>
            </w:r>
          </w:p>
        </w:tc>
        <w:tc>
          <w:tcPr>
            <w:tcW w:w="2075" w:type="dxa"/>
            <w:tcBorders>
              <w:bottom w:val="single" w:sz="4" w:space="0" w:color="auto"/>
            </w:tcBorders>
            <w:vAlign w:val="center"/>
          </w:tcPr>
          <w:p w14:paraId="101DB4F0" w14:textId="77777777" w:rsidR="00CC5EB2" w:rsidRPr="00572C83" w:rsidRDefault="00CC5EB2" w:rsidP="0031536D">
            <w:pPr>
              <w:pStyle w:val="TAL"/>
            </w:pPr>
            <w:r w:rsidRPr="00572C83">
              <w:t>MBS</w:t>
            </w:r>
            <w:r w:rsidRPr="00572C83">
              <w:noBreakHyphen/>
              <w:t>5</w:t>
            </w:r>
          </w:p>
        </w:tc>
        <w:tc>
          <w:tcPr>
            <w:tcW w:w="1621" w:type="dxa"/>
            <w:shd w:val="clear" w:color="auto" w:fill="404040" w:themeFill="text1" w:themeFillTint="BF"/>
            <w:vAlign w:val="center"/>
          </w:tcPr>
          <w:p w14:paraId="5EB32690" w14:textId="77777777" w:rsidR="00CC5EB2" w:rsidRPr="00572C83" w:rsidRDefault="00CC5EB2" w:rsidP="0031536D">
            <w:pPr>
              <w:pStyle w:val="TAL"/>
            </w:pPr>
          </w:p>
        </w:tc>
      </w:tr>
      <w:tr w:rsidR="00CC5EB2" w:rsidRPr="00572C83" w14:paraId="1BE2C6D9" w14:textId="77777777" w:rsidTr="0031536D">
        <w:tc>
          <w:tcPr>
            <w:tcW w:w="593" w:type="dxa"/>
            <w:tcBorders>
              <w:bottom w:val="double" w:sz="4" w:space="0" w:color="auto"/>
              <w:right w:val="nil"/>
            </w:tcBorders>
            <w:vAlign w:val="center"/>
          </w:tcPr>
          <w:p w14:paraId="0ED2857A" w14:textId="77777777" w:rsidR="00CC5EB2" w:rsidRPr="00572C83" w:rsidRDefault="00CC5EB2" w:rsidP="00992A9D">
            <w:pPr>
              <w:pStyle w:val="TAL"/>
              <w:keepNext w:val="0"/>
              <w:rPr>
                <w:b/>
                <w:bCs/>
              </w:rPr>
            </w:pPr>
            <w:r w:rsidRPr="00572C83">
              <w:rPr>
                <w:b/>
                <w:bCs/>
              </w:rPr>
              <w:t>—</w:t>
            </w:r>
          </w:p>
        </w:tc>
        <w:tc>
          <w:tcPr>
            <w:tcW w:w="1475" w:type="dxa"/>
            <w:tcBorders>
              <w:left w:val="nil"/>
              <w:bottom w:val="double" w:sz="4" w:space="0" w:color="auto"/>
            </w:tcBorders>
            <w:vAlign w:val="center"/>
          </w:tcPr>
          <w:p w14:paraId="3D57459A" w14:textId="77777777" w:rsidR="00CC5EB2" w:rsidRPr="00572C83" w:rsidRDefault="00CC5EB2" w:rsidP="00992A9D">
            <w:pPr>
              <w:pStyle w:val="TAL"/>
              <w:keepNext w:val="0"/>
            </w:pPr>
            <w:r w:rsidRPr="00572C83">
              <w:t>Multicast rendezvous configuration</w:t>
            </w:r>
          </w:p>
        </w:tc>
        <w:tc>
          <w:tcPr>
            <w:tcW w:w="1747" w:type="dxa"/>
            <w:tcBorders>
              <w:bottom w:val="double" w:sz="4" w:space="0" w:color="auto"/>
            </w:tcBorders>
            <w:shd w:val="clear" w:color="auto" w:fill="A6A6A6" w:themeFill="background1" w:themeFillShade="A6"/>
            <w:vAlign w:val="center"/>
          </w:tcPr>
          <w:p w14:paraId="58160C32" w14:textId="77777777" w:rsidR="00CC5EB2" w:rsidRPr="00572C83" w:rsidRDefault="00CC5EB2" w:rsidP="00992A9D">
            <w:pPr>
              <w:pStyle w:val="TAL"/>
              <w:keepNext w:val="0"/>
              <w:rPr>
                <w:i/>
                <w:iCs/>
              </w:rPr>
            </w:pPr>
            <w:r w:rsidRPr="00572C83">
              <w:rPr>
                <w:i/>
                <w:iCs/>
              </w:rPr>
              <w:t>Implicit</w:t>
            </w:r>
          </w:p>
        </w:tc>
        <w:tc>
          <w:tcPr>
            <w:tcW w:w="2118" w:type="dxa"/>
            <w:vMerge/>
            <w:tcBorders>
              <w:bottom w:val="double" w:sz="4" w:space="0" w:color="auto"/>
            </w:tcBorders>
            <w:shd w:val="clear" w:color="auto" w:fill="A6A6A6" w:themeFill="background1" w:themeFillShade="A6"/>
            <w:vAlign w:val="center"/>
          </w:tcPr>
          <w:p w14:paraId="60DEBF8A" w14:textId="77777777" w:rsidR="00CC5EB2" w:rsidRPr="00572C83" w:rsidRDefault="00CC5EB2" w:rsidP="00992A9D">
            <w:pPr>
              <w:pStyle w:val="TAL"/>
              <w:keepNext w:val="0"/>
              <w:rPr>
                <w:i/>
                <w:iCs/>
              </w:rPr>
            </w:pPr>
          </w:p>
        </w:tc>
        <w:tc>
          <w:tcPr>
            <w:tcW w:w="2075" w:type="dxa"/>
            <w:tcBorders>
              <w:bottom w:val="double" w:sz="4" w:space="0" w:color="auto"/>
            </w:tcBorders>
            <w:vAlign w:val="center"/>
          </w:tcPr>
          <w:p w14:paraId="5C67081E" w14:textId="77777777" w:rsidR="00CC5EB2" w:rsidRPr="00572C83" w:rsidRDefault="00CC5EB2" w:rsidP="00992A9D">
            <w:pPr>
              <w:pStyle w:val="TAL"/>
              <w:keepNext w:val="0"/>
            </w:pPr>
            <w:r w:rsidRPr="00572C83">
              <w:t>MBS</w:t>
            </w:r>
            <w:r w:rsidRPr="00572C83">
              <w:noBreakHyphen/>
              <w:t>5 Session Announcement?</w:t>
            </w:r>
          </w:p>
        </w:tc>
        <w:tc>
          <w:tcPr>
            <w:tcW w:w="1621" w:type="dxa"/>
            <w:tcBorders>
              <w:bottom w:val="double" w:sz="4" w:space="0" w:color="auto"/>
            </w:tcBorders>
            <w:vAlign w:val="center"/>
          </w:tcPr>
          <w:p w14:paraId="77AF51D1" w14:textId="77777777" w:rsidR="00CC5EB2" w:rsidRPr="00572C83" w:rsidRDefault="00CC5EB2" w:rsidP="00992A9D">
            <w:pPr>
              <w:pStyle w:val="TAL"/>
              <w:keepNext w:val="0"/>
            </w:pPr>
            <w:r w:rsidRPr="00572C83">
              <w:t>M5 configuration of Media Session Handler?</w:t>
            </w:r>
          </w:p>
        </w:tc>
      </w:tr>
      <w:tr w:rsidR="00CC5EB2" w:rsidRPr="00572C83" w14:paraId="1F7D1D81" w14:textId="77777777" w:rsidTr="0031536D">
        <w:tc>
          <w:tcPr>
            <w:tcW w:w="593" w:type="dxa"/>
            <w:tcBorders>
              <w:top w:val="double" w:sz="4" w:space="0" w:color="auto"/>
              <w:right w:val="nil"/>
            </w:tcBorders>
            <w:vAlign w:val="center"/>
          </w:tcPr>
          <w:p w14:paraId="65F3397D" w14:textId="77777777" w:rsidR="00CC5EB2" w:rsidRPr="00572C83" w:rsidRDefault="00CC5EB2" w:rsidP="0031536D">
            <w:pPr>
              <w:pStyle w:val="TAL"/>
              <w:rPr>
                <w:b/>
                <w:bCs/>
              </w:rPr>
            </w:pPr>
            <w:r w:rsidRPr="00572C83">
              <w:rPr>
                <w:b/>
                <w:bCs/>
              </w:rPr>
              <w:t>P</w:t>
            </w:r>
            <w:r w:rsidRPr="00572C83">
              <w:rPr>
                <w:b/>
                <w:bCs/>
                <w:vertAlign w:val="subscript"/>
              </w:rPr>
              <w:t>in</w:t>
            </w:r>
          </w:p>
        </w:tc>
        <w:tc>
          <w:tcPr>
            <w:tcW w:w="1475" w:type="dxa"/>
            <w:tcBorders>
              <w:top w:val="double" w:sz="4" w:space="0" w:color="auto"/>
              <w:left w:val="nil"/>
            </w:tcBorders>
            <w:vAlign w:val="center"/>
          </w:tcPr>
          <w:p w14:paraId="3EF15544" w14:textId="77777777" w:rsidR="00CC5EB2" w:rsidRPr="00572C83" w:rsidRDefault="00CC5EB2" w:rsidP="0031536D">
            <w:pPr>
              <w:pStyle w:val="TAL"/>
            </w:pPr>
            <w:r w:rsidRPr="00572C83">
              <w:t>Content ingest by Content hosting from Content preparation (unicast)</w:t>
            </w:r>
          </w:p>
        </w:tc>
        <w:tc>
          <w:tcPr>
            <w:tcW w:w="1747" w:type="dxa"/>
            <w:tcBorders>
              <w:top w:val="double" w:sz="4" w:space="0" w:color="auto"/>
            </w:tcBorders>
            <w:vAlign w:val="center"/>
          </w:tcPr>
          <w:p w14:paraId="4B60D7E9" w14:textId="77777777" w:rsidR="00CC5EB2" w:rsidRPr="00572C83" w:rsidRDefault="00CC5EB2" w:rsidP="0031536D">
            <w:pPr>
              <w:pStyle w:val="TAL"/>
            </w:pPr>
            <w:proofErr w:type="spellStart"/>
            <w:r w:rsidRPr="00572C83">
              <w:t>pkg-cdn</w:t>
            </w:r>
            <w:proofErr w:type="spellEnd"/>
          </w:p>
        </w:tc>
        <w:tc>
          <w:tcPr>
            <w:tcW w:w="2118" w:type="dxa"/>
            <w:tcBorders>
              <w:top w:val="double" w:sz="4" w:space="0" w:color="auto"/>
            </w:tcBorders>
            <w:shd w:val="clear" w:color="auto" w:fill="A6A6A6" w:themeFill="background1" w:themeFillShade="A6"/>
            <w:vAlign w:val="center"/>
          </w:tcPr>
          <w:p w14:paraId="5D47E70D" w14:textId="77777777" w:rsidR="00CC5EB2" w:rsidRPr="00572C83" w:rsidRDefault="00CC5EB2" w:rsidP="0031536D">
            <w:pPr>
              <w:pStyle w:val="TAL"/>
              <w:rPr>
                <w:i/>
                <w:iCs/>
              </w:rPr>
            </w:pPr>
            <w:r w:rsidRPr="00572C83">
              <w:rPr>
                <w:i/>
                <w:iCs/>
              </w:rPr>
              <w:t>Out of scope</w:t>
            </w:r>
          </w:p>
        </w:tc>
        <w:tc>
          <w:tcPr>
            <w:tcW w:w="2075" w:type="dxa"/>
            <w:tcBorders>
              <w:top w:val="double" w:sz="4" w:space="0" w:color="auto"/>
            </w:tcBorders>
            <w:shd w:val="clear" w:color="auto" w:fill="404040" w:themeFill="text1" w:themeFillTint="BF"/>
            <w:vAlign w:val="center"/>
          </w:tcPr>
          <w:p w14:paraId="2A77BCA9" w14:textId="77777777" w:rsidR="00CC5EB2" w:rsidRPr="00572C83" w:rsidRDefault="00CC5EB2" w:rsidP="0031536D">
            <w:pPr>
              <w:pStyle w:val="TAL"/>
            </w:pPr>
          </w:p>
        </w:tc>
        <w:tc>
          <w:tcPr>
            <w:tcW w:w="1621" w:type="dxa"/>
            <w:tcBorders>
              <w:top w:val="double" w:sz="4" w:space="0" w:color="auto"/>
              <w:bottom w:val="single" w:sz="4" w:space="0" w:color="auto"/>
            </w:tcBorders>
            <w:vAlign w:val="center"/>
          </w:tcPr>
          <w:p w14:paraId="4E8D5831" w14:textId="77777777" w:rsidR="00CC5EB2" w:rsidRPr="00572C83" w:rsidRDefault="00CC5EB2" w:rsidP="0031536D">
            <w:pPr>
              <w:pStyle w:val="TAL"/>
            </w:pPr>
            <w:r w:rsidRPr="00572C83">
              <w:t>M2</w:t>
            </w:r>
          </w:p>
        </w:tc>
      </w:tr>
      <w:tr w:rsidR="00CC5EB2" w:rsidRPr="00572C83" w14:paraId="2BBB66B9" w14:textId="77777777" w:rsidTr="0031536D">
        <w:tc>
          <w:tcPr>
            <w:tcW w:w="593" w:type="dxa"/>
            <w:tcBorders>
              <w:right w:val="nil"/>
            </w:tcBorders>
            <w:vAlign w:val="center"/>
          </w:tcPr>
          <w:p w14:paraId="1DE19F34" w14:textId="77777777" w:rsidR="00CC5EB2" w:rsidRPr="00572C83" w:rsidRDefault="00CC5EB2" w:rsidP="0031536D">
            <w:pPr>
              <w:pStyle w:val="TAL"/>
              <w:rPr>
                <w:b/>
                <w:bCs/>
              </w:rPr>
            </w:pPr>
            <w:r w:rsidRPr="00572C83">
              <w:rPr>
                <w:b/>
                <w:bCs/>
              </w:rPr>
              <w:t>P</w:t>
            </w:r>
            <w:r w:rsidRPr="00572C83">
              <w:rPr>
                <w:b/>
                <w:bCs/>
                <w:vertAlign w:val="subscript"/>
              </w:rPr>
              <w:t>in</w:t>
            </w:r>
            <w:r w:rsidRPr="00572C83">
              <w:rPr>
                <w:rFonts w:cs="Arial"/>
                <w:b/>
                <w:bCs/>
              </w:rPr>
              <w:t>′</w:t>
            </w:r>
          </w:p>
        </w:tc>
        <w:tc>
          <w:tcPr>
            <w:tcW w:w="1475" w:type="dxa"/>
            <w:tcBorders>
              <w:left w:val="nil"/>
            </w:tcBorders>
            <w:vAlign w:val="center"/>
          </w:tcPr>
          <w:p w14:paraId="73A55059" w14:textId="77777777" w:rsidR="00CC5EB2" w:rsidRPr="00572C83" w:rsidRDefault="00CC5EB2" w:rsidP="0031536D">
            <w:pPr>
              <w:pStyle w:val="TAL"/>
            </w:pPr>
            <w:r w:rsidRPr="00572C83">
              <w:t>Push-based content ingest by Multicast server from Content preparation (unicast)</w:t>
            </w:r>
          </w:p>
        </w:tc>
        <w:tc>
          <w:tcPr>
            <w:tcW w:w="1747" w:type="dxa"/>
            <w:vAlign w:val="center"/>
          </w:tcPr>
          <w:p w14:paraId="28086AF5" w14:textId="77777777" w:rsidR="00CC5EB2" w:rsidRPr="00572C83" w:rsidRDefault="00CC5EB2" w:rsidP="0031536D">
            <w:pPr>
              <w:pStyle w:val="TAL"/>
            </w:pPr>
            <w:proofErr w:type="spellStart"/>
            <w:r w:rsidRPr="00572C83">
              <w:t>pkg-ms</w:t>
            </w:r>
            <w:proofErr w:type="spellEnd"/>
          </w:p>
        </w:tc>
        <w:tc>
          <w:tcPr>
            <w:tcW w:w="2118" w:type="dxa"/>
            <w:tcBorders>
              <w:bottom w:val="single" w:sz="4" w:space="0" w:color="auto"/>
            </w:tcBorders>
            <w:vAlign w:val="center"/>
          </w:tcPr>
          <w:p w14:paraId="65FBFFF6" w14:textId="77777777" w:rsidR="00CC5EB2" w:rsidRPr="00572C83" w:rsidRDefault="00CC5EB2" w:rsidP="0031536D">
            <w:pPr>
              <w:pStyle w:val="TAL"/>
            </w:pPr>
            <w:proofErr w:type="spellStart"/>
            <w:r w:rsidRPr="00572C83">
              <w:t>xMB</w:t>
            </w:r>
            <w:proofErr w:type="spellEnd"/>
            <w:r w:rsidRPr="00572C83">
              <w:t>-U</w:t>
            </w:r>
            <w:r w:rsidRPr="00572C83">
              <w:br/>
              <w:t>(push mode)</w:t>
            </w:r>
          </w:p>
        </w:tc>
        <w:tc>
          <w:tcPr>
            <w:tcW w:w="2075" w:type="dxa"/>
            <w:tcBorders>
              <w:bottom w:val="single" w:sz="4" w:space="0" w:color="auto"/>
            </w:tcBorders>
            <w:vAlign w:val="center"/>
          </w:tcPr>
          <w:p w14:paraId="0F975ABC" w14:textId="77777777" w:rsidR="00CC5EB2" w:rsidRPr="00572C83" w:rsidRDefault="00CC5EB2" w:rsidP="0031536D">
            <w:pPr>
              <w:pStyle w:val="TAL"/>
            </w:pPr>
            <w:proofErr w:type="spellStart"/>
            <w:r w:rsidRPr="00572C83">
              <w:t>xMB</w:t>
            </w:r>
            <w:proofErr w:type="spellEnd"/>
            <w:r w:rsidRPr="00572C83">
              <w:noBreakHyphen/>
              <w:t>U (Rel</w:t>
            </w:r>
            <w:r w:rsidRPr="00572C83">
              <w:noBreakHyphen/>
              <w:t>17)</w:t>
            </w:r>
            <w:r w:rsidRPr="00572C83">
              <w:br/>
              <w:t>(push mode)</w:t>
            </w:r>
          </w:p>
        </w:tc>
        <w:tc>
          <w:tcPr>
            <w:tcW w:w="1621" w:type="dxa"/>
            <w:shd w:val="clear" w:color="auto" w:fill="404040" w:themeFill="text1" w:themeFillTint="BF"/>
            <w:vAlign w:val="center"/>
          </w:tcPr>
          <w:p w14:paraId="3C809405" w14:textId="77777777" w:rsidR="00CC5EB2" w:rsidRPr="00572C83" w:rsidRDefault="00CC5EB2" w:rsidP="0031536D">
            <w:pPr>
              <w:pStyle w:val="TAL"/>
            </w:pPr>
          </w:p>
        </w:tc>
      </w:tr>
      <w:tr w:rsidR="00CC5EB2" w:rsidRPr="00572C83" w14:paraId="713CC85B" w14:textId="77777777" w:rsidTr="0031536D">
        <w:tc>
          <w:tcPr>
            <w:tcW w:w="593" w:type="dxa"/>
            <w:tcBorders>
              <w:right w:val="nil"/>
            </w:tcBorders>
            <w:vAlign w:val="center"/>
          </w:tcPr>
          <w:p w14:paraId="4F60980E" w14:textId="77777777" w:rsidR="00CC5EB2" w:rsidRPr="00572C83" w:rsidRDefault="00CC5EB2" w:rsidP="0031536D">
            <w:pPr>
              <w:pStyle w:val="TAL"/>
              <w:rPr>
                <w:b/>
                <w:bCs/>
              </w:rPr>
            </w:pPr>
            <w:proofErr w:type="spellStart"/>
            <w:r w:rsidRPr="00572C83">
              <w:rPr>
                <w:b/>
                <w:bCs/>
              </w:rPr>
              <w:t>O</w:t>
            </w:r>
            <w:r w:rsidRPr="00572C83">
              <w:rPr>
                <w:b/>
                <w:bCs/>
                <w:vertAlign w:val="subscript"/>
              </w:rPr>
              <w:t>in</w:t>
            </w:r>
            <w:proofErr w:type="spellEnd"/>
          </w:p>
        </w:tc>
        <w:tc>
          <w:tcPr>
            <w:tcW w:w="1475" w:type="dxa"/>
            <w:tcBorders>
              <w:left w:val="nil"/>
            </w:tcBorders>
            <w:vAlign w:val="center"/>
          </w:tcPr>
          <w:p w14:paraId="47B62A8D" w14:textId="77777777" w:rsidR="00CC5EB2" w:rsidRPr="00572C83" w:rsidRDefault="00CC5EB2" w:rsidP="0031536D">
            <w:pPr>
              <w:pStyle w:val="TAL"/>
            </w:pPr>
            <w:r w:rsidRPr="00572C83">
              <w:t>Pull-based content ingest by Multicast server from Content hosting (unicast)</w:t>
            </w:r>
          </w:p>
        </w:tc>
        <w:tc>
          <w:tcPr>
            <w:tcW w:w="1747" w:type="dxa"/>
            <w:vAlign w:val="center"/>
          </w:tcPr>
          <w:p w14:paraId="328B386B" w14:textId="77777777" w:rsidR="00CC5EB2" w:rsidRPr="00572C83" w:rsidRDefault="00CC5EB2" w:rsidP="0031536D">
            <w:pPr>
              <w:pStyle w:val="TAL"/>
            </w:pPr>
            <w:proofErr w:type="spellStart"/>
            <w:r w:rsidRPr="00572C83">
              <w:t>cdn-ms</w:t>
            </w:r>
            <w:proofErr w:type="spellEnd"/>
          </w:p>
        </w:tc>
        <w:tc>
          <w:tcPr>
            <w:tcW w:w="2118" w:type="dxa"/>
            <w:shd w:val="clear" w:color="auto" w:fill="auto"/>
            <w:vAlign w:val="center"/>
          </w:tcPr>
          <w:p w14:paraId="22002881" w14:textId="77777777" w:rsidR="00CC5EB2" w:rsidRPr="00572C83" w:rsidRDefault="00CC5EB2" w:rsidP="0031536D">
            <w:pPr>
              <w:pStyle w:val="TAL"/>
            </w:pPr>
            <w:proofErr w:type="spellStart"/>
            <w:r w:rsidRPr="00572C83">
              <w:t>xMB</w:t>
            </w:r>
            <w:proofErr w:type="spellEnd"/>
            <w:r w:rsidRPr="00572C83">
              <w:t>-U</w:t>
            </w:r>
          </w:p>
          <w:p w14:paraId="7B1EA936" w14:textId="77777777" w:rsidR="00CC5EB2" w:rsidRPr="00572C83" w:rsidRDefault="00CC5EB2" w:rsidP="0031536D">
            <w:pPr>
              <w:pStyle w:val="TAL"/>
            </w:pPr>
            <w:r w:rsidRPr="00572C83">
              <w:t>(pull mode)</w:t>
            </w:r>
          </w:p>
        </w:tc>
        <w:tc>
          <w:tcPr>
            <w:tcW w:w="2075" w:type="dxa"/>
            <w:shd w:val="clear" w:color="auto" w:fill="auto"/>
            <w:vAlign w:val="center"/>
          </w:tcPr>
          <w:p w14:paraId="624E8057" w14:textId="77777777" w:rsidR="00CC5EB2" w:rsidRPr="00572C83" w:rsidRDefault="00CC5EB2" w:rsidP="0031536D">
            <w:pPr>
              <w:pStyle w:val="TAL"/>
            </w:pPr>
            <w:proofErr w:type="spellStart"/>
            <w:r w:rsidRPr="00572C83">
              <w:t>xMB</w:t>
            </w:r>
            <w:proofErr w:type="spellEnd"/>
            <w:r w:rsidRPr="00572C83">
              <w:noBreakHyphen/>
              <w:t>U (Rel</w:t>
            </w:r>
            <w:r w:rsidRPr="00572C83">
              <w:noBreakHyphen/>
              <w:t>17)</w:t>
            </w:r>
            <w:r w:rsidRPr="00572C83">
              <w:br/>
              <w:t>(pull mode)</w:t>
            </w:r>
          </w:p>
        </w:tc>
        <w:tc>
          <w:tcPr>
            <w:tcW w:w="1621" w:type="dxa"/>
            <w:tcBorders>
              <w:bottom w:val="single" w:sz="4" w:space="0" w:color="auto"/>
            </w:tcBorders>
            <w:shd w:val="clear" w:color="auto" w:fill="404040" w:themeFill="text1" w:themeFillTint="BF"/>
            <w:vAlign w:val="center"/>
          </w:tcPr>
          <w:p w14:paraId="789E7008" w14:textId="77777777" w:rsidR="00CC5EB2" w:rsidRPr="00572C83" w:rsidRDefault="00CC5EB2" w:rsidP="0031536D">
            <w:pPr>
              <w:pStyle w:val="TAL"/>
            </w:pPr>
          </w:p>
        </w:tc>
      </w:tr>
      <w:tr w:rsidR="00CC5EB2" w:rsidRPr="00572C83" w14:paraId="09B81073" w14:textId="77777777" w:rsidTr="0031536D">
        <w:tc>
          <w:tcPr>
            <w:tcW w:w="593" w:type="dxa"/>
            <w:tcBorders>
              <w:right w:val="nil"/>
            </w:tcBorders>
            <w:vAlign w:val="center"/>
          </w:tcPr>
          <w:p w14:paraId="43DF492A" w14:textId="77777777" w:rsidR="00CC5EB2" w:rsidRPr="00572C83" w:rsidRDefault="00CC5EB2" w:rsidP="0031536D">
            <w:pPr>
              <w:pStyle w:val="TAL"/>
              <w:rPr>
                <w:b/>
                <w:bCs/>
              </w:rPr>
            </w:pPr>
            <w:r w:rsidRPr="00572C83">
              <w:rPr>
                <w:b/>
                <w:bCs/>
              </w:rPr>
              <w:t>M</w:t>
            </w:r>
          </w:p>
        </w:tc>
        <w:tc>
          <w:tcPr>
            <w:tcW w:w="1475" w:type="dxa"/>
            <w:tcBorders>
              <w:left w:val="nil"/>
            </w:tcBorders>
            <w:vAlign w:val="center"/>
          </w:tcPr>
          <w:p w14:paraId="68069EB5" w14:textId="77777777" w:rsidR="00CC5EB2" w:rsidRPr="00572C83" w:rsidRDefault="00CC5EB2" w:rsidP="0031536D">
            <w:pPr>
              <w:pStyle w:val="TAL"/>
            </w:pPr>
            <w:r w:rsidRPr="00572C83">
              <w:t>Multicast transport</w:t>
            </w:r>
          </w:p>
        </w:tc>
        <w:tc>
          <w:tcPr>
            <w:tcW w:w="1747" w:type="dxa"/>
            <w:tcBorders>
              <w:bottom w:val="single" w:sz="4" w:space="0" w:color="auto"/>
            </w:tcBorders>
            <w:vAlign w:val="center"/>
          </w:tcPr>
          <w:p w14:paraId="61036669" w14:textId="77777777" w:rsidR="00CC5EB2" w:rsidRPr="00572C83" w:rsidRDefault="00CC5EB2" w:rsidP="0031536D">
            <w:pPr>
              <w:pStyle w:val="TAL"/>
            </w:pPr>
            <w:proofErr w:type="spellStart"/>
            <w:r w:rsidRPr="00572C83">
              <w:t>ms-emc</w:t>
            </w:r>
            <w:proofErr w:type="spellEnd"/>
          </w:p>
        </w:tc>
        <w:tc>
          <w:tcPr>
            <w:tcW w:w="2118" w:type="dxa"/>
            <w:vAlign w:val="center"/>
          </w:tcPr>
          <w:p w14:paraId="5A7CB01F" w14:textId="77777777" w:rsidR="00CC5EB2" w:rsidRPr="00572C83" w:rsidRDefault="00CC5EB2" w:rsidP="0031536D">
            <w:pPr>
              <w:pStyle w:val="TAL"/>
            </w:pPr>
            <w:proofErr w:type="spellStart"/>
            <w:r w:rsidRPr="00572C83">
              <w:t>SGi</w:t>
            </w:r>
            <w:proofErr w:type="spellEnd"/>
            <w:r w:rsidRPr="00572C83">
              <w:t>-mb + M1 +</w:t>
            </w:r>
            <w:proofErr w:type="spellStart"/>
            <w:r w:rsidRPr="00572C83">
              <w:t>Uu</w:t>
            </w:r>
            <w:proofErr w:type="spellEnd"/>
          </w:p>
        </w:tc>
        <w:tc>
          <w:tcPr>
            <w:tcW w:w="2075" w:type="dxa"/>
            <w:vAlign w:val="center"/>
          </w:tcPr>
          <w:p w14:paraId="7C7D7744" w14:textId="77777777" w:rsidR="00CC5EB2" w:rsidRPr="00572C83" w:rsidRDefault="00CC5EB2" w:rsidP="0031536D">
            <w:pPr>
              <w:pStyle w:val="TAL"/>
            </w:pPr>
            <w:r w:rsidRPr="00572C83">
              <w:t>MBS</w:t>
            </w:r>
            <w:r w:rsidRPr="00572C83">
              <w:noBreakHyphen/>
              <w:t>4-MC</w:t>
            </w:r>
          </w:p>
        </w:tc>
        <w:tc>
          <w:tcPr>
            <w:tcW w:w="1621" w:type="dxa"/>
            <w:shd w:val="clear" w:color="auto" w:fill="404040" w:themeFill="text1" w:themeFillTint="BF"/>
            <w:vAlign w:val="center"/>
          </w:tcPr>
          <w:p w14:paraId="74555C05" w14:textId="77777777" w:rsidR="00CC5EB2" w:rsidRPr="00572C83" w:rsidRDefault="00CC5EB2" w:rsidP="0031536D">
            <w:pPr>
              <w:pStyle w:val="TAL"/>
            </w:pPr>
          </w:p>
        </w:tc>
      </w:tr>
      <w:tr w:rsidR="00CC5EB2" w:rsidRPr="00572C83" w14:paraId="6CEF3001" w14:textId="77777777" w:rsidTr="0031536D">
        <w:tc>
          <w:tcPr>
            <w:tcW w:w="593" w:type="dxa"/>
            <w:tcBorders>
              <w:right w:val="nil"/>
            </w:tcBorders>
            <w:vAlign w:val="center"/>
          </w:tcPr>
          <w:p w14:paraId="755BBD27" w14:textId="77777777" w:rsidR="00CC5EB2" w:rsidRPr="00572C83" w:rsidRDefault="00CC5EB2" w:rsidP="0031536D">
            <w:pPr>
              <w:pStyle w:val="TAL"/>
              <w:rPr>
                <w:b/>
                <w:bCs/>
              </w:rPr>
            </w:pPr>
            <w:r w:rsidRPr="00572C83">
              <w:rPr>
                <w:b/>
                <w:bCs/>
              </w:rPr>
              <w:t>B</w:t>
            </w:r>
          </w:p>
        </w:tc>
        <w:tc>
          <w:tcPr>
            <w:tcW w:w="1475" w:type="dxa"/>
            <w:tcBorders>
              <w:left w:val="nil"/>
            </w:tcBorders>
            <w:vAlign w:val="center"/>
          </w:tcPr>
          <w:p w14:paraId="5B7475E8" w14:textId="77777777" w:rsidR="00CC5EB2" w:rsidRPr="00572C83" w:rsidRDefault="00CC5EB2" w:rsidP="0031536D">
            <w:pPr>
              <w:pStyle w:val="TAL"/>
            </w:pPr>
            <w:r w:rsidRPr="00572C83">
              <w:t>Session bootstrap (unicast)</w:t>
            </w:r>
          </w:p>
        </w:tc>
        <w:tc>
          <w:tcPr>
            <w:tcW w:w="1747" w:type="dxa"/>
            <w:shd w:val="clear" w:color="auto" w:fill="A6A6A6" w:themeFill="background1" w:themeFillShade="A6"/>
            <w:vAlign w:val="center"/>
          </w:tcPr>
          <w:p w14:paraId="1DDC1F1F" w14:textId="77777777" w:rsidR="00CC5EB2" w:rsidRPr="00572C83" w:rsidRDefault="00CC5EB2" w:rsidP="0031536D">
            <w:pPr>
              <w:pStyle w:val="TAL"/>
              <w:rPr>
                <w:i/>
                <w:iCs/>
              </w:rPr>
            </w:pPr>
            <w:r w:rsidRPr="00572C83">
              <w:rPr>
                <w:i/>
                <w:iCs/>
              </w:rPr>
              <w:t>Implicit</w:t>
            </w:r>
          </w:p>
        </w:tc>
        <w:tc>
          <w:tcPr>
            <w:tcW w:w="2118" w:type="dxa"/>
            <w:shd w:val="clear" w:color="auto" w:fill="A6A6A6" w:themeFill="background1" w:themeFillShade="A6"/>
            <w:vAlign w:val="center"/>
          </w:tcPr>
          <w:p w14:paraId="20A2B9F0" w14:textId="77777777" w:rsidR="00CC5EB2" w:rsidRPr="00572C83" w:rsidRDefault="00CC5EB2" w:rsidP="0031536D">
            <w:pPr>
              <w:pStyle w:val="TAL"/>
            </w:pPr>
            <w:r w:rsidRPr="00572C83">
              <w:rPr>
                <w:i/>
                <w:iCs/>
              </w:rPr>
              <w:t xml:space="preserve">Explicit use of </w:t>
            </w:r>
            <w:proofErr w:type="spellStart"/>
            <w:r w:rsidRPr="00572C83">
              <w:rPr>
                <w:i/>
                <w:iCs/>
              </w:rPr>
              <w:t>mbms</w:t>
            </w:r>
            <w:proofErr w:type="spellEnd"/>
            <w:r w:rsidRPr="00572C83">
              <w:rPr>
                <w:i/>
                <w:iCs/>
              </w:rPr>
              <w:t>: URL across MBMS-API.</w:t>
            </w:r>
          </w:p>
        </w:tc>
        <w:tc>
          <w:tcPr>
            <w:tcW w:w="2075" w:type="dxa"/>
            <w:tcBorders>
              <w:bottom w:val="single" w:sz="4" w:space="0" w:color="auto"/>
            </w:tcBorders>
            <w:shd w:val="clear" w:color="auto" w:fill="404040" w:themeFill="text1" w:themeFillTint="BF"/>
            <w:vAlign w:val="center"/>
          </w:tcPr>
          <w:p w14:paraId="1DC3DF37" w14:textId="77777777" w:rsidR="00CC5EB2" w:rsidRPr="00572C83" w:rsidRDefault="00CC5EB2" w:rsidP="0031536D">
            <w:pPr>
              <w:pStyle w:val="TAL"/>
            </w:pPr>
          </w:p>
        </w:tc>
        <w:tc>
          <w:tcPr>
            <w:tcW w:w="1621" w:type="dxa"/>
            <w:tcBorders>
              <w:bottom w:val="single" w:sz="4" w:space="0" w:color="auto"/>
            </w:tcBorders>
            <w:vAlign w:val="center"/>
          </w:tcPr>
          <w:p w14:paraId="7E570F34" w14:textId="77777777" w:rsidR="00CC5EB2" w:rsidRPr="00572C83" w:rsidRDefault="00CC5EB2" w:rsidP="0031536D">
            <w:pPr>
              <w:pStyle w:val="TAL"/>
            </w:pPr>
            <w:r w:rsidRPr="00572C83">
              <w:t>M6 or M7?</w:t>
            </w:r>
          </w:p>
        </w:tc>
      </w:tr>
      <w:tr w:rsidR="00CC5EB2" w:rsidRPr="00572C83" w14:paraId="25B1B2E5" w14:textId="77777777" w:rsidTr="0031536D">
        <w:tc>
          <w:tcPr>
            <w:tcW w:w="593" w:type="dxa"/>
            <w:tcBorders>
              <w:right w:val="nil"/>
            </w:tcBorders>
            <w:vAlign w:val="center"/>
          </w:tcPr>
          <w:p w14:paraId="2F1188C8" w14:textId="77777777" w:rsidR="00CC5EB2" w:rsidRPr="00572C83" w:rsidRDefault="00CC5EB2" w:rsidP="0031536D">
            <w:pPr>
              <w:pStyle w:val="TAL"/>
              <w:rPr>
                <w:b/>
                <w:bCs/>
              </w:rPr>
            </w:pPr>
            <w:r w:rsidRPr="00572C83">
              <w:rPr>
                <w:b/>
                <w:bCs/>
              </w:rPr>
              <w:t>L</w:t>
            </w:r>
          </w:p>
        </w:tc>
        <w:tc>
          <w:tcPr>
            <w:tcW w:w="1475" w:type="dxa"/>
            <w:tcBorders>
              <w:left w:val="nil"/>
            </w:tcBorders>
            <w:vAlign w:val="center"/>
          </w:tcPr>
          <w:p w14:paraId="4EB92238" w14:textId="77777777" w:rsidR="00CC5EB2" w:rsidRPr="00572C83" w:rsidRDefault="00CC5EB2" w:rsidP="0031536D">
            <w:pPr>
              <w:pStyle w:val="TAL"/>
            </w:pPr>
            <w:r w:rsidRPr="00572C83">
              <w:t>Content playback retrieval (unicast)</w:t>
            </w:r>
          </w:p>
        </w:tc>
        <w:tc>
          <w:tcPr>
            <w:tcW w:w="1747" w:type="dxa"/>
            <w:vAlign w:val="center"/>
          </w:tcPr>
          <w:p w14:paraId="2F6295B6" w14:textId="77777777" w:rsidR="00CC5EB2" w:rsidRPr="00572C83" w:rsidRDefault="00CC5EB2" w:rsidP="0031536D">
            <w:pPr>
              <w:pStyle w:val="TAL"/>
            </w:pPr>
            <w:proofErr w:type="spellStart"/>
            <w:r w:rsidRPr="00572C83">
              <w:t>cpe</w:t>
            </w:r>
            <w:proofErr w:type="spellEnd"/>
          </w:p>
        </w:tc>
        <w:tc>
          <w:tcPr>
            <w:tcW w:w="2118" w:type="dxa"/>
            <w:tcBorders>
              <w:bottom w:val="single" w:sz="4" w:space="0" w:color="auto"/>
            </w:tcBorders>
            <w:shd w:val="clear" w:color="auto" w:fill="auto"/>
            <w:vAlign w:val="center"/>
          </w:tcPr>
          <w:p w14:paraId="74163903" w14:textId="77777777" w:rsidR="00CC5EB2" w:rsidRPr="00572C83" w:rsidRDefault="00CC5EB2" w:rsidP="0031536D">
            <w:pPr>
              <w:pStyle w:val="TAL"/>
            </w:pPr>
            <w:r w:rsidRPr="00572C83">
              <w:t>MBMS-API</w:t>
            </w:r>
          </w:p>
        </w:tc>
        <w:tc>
          <w:tcPr>
            <w:tcW w:w="2075" w:type="dxa"/>
            <w:shd w:val="clear" w:color="auto" w:fill="404040" w:themeFill="text1" w:themeFillTint="BF"/>
            <w:vAlign w:val="center"/>
          </w:tcPr>
          <w:p w14:paraId="13961663" w14:textId="77777777" w:rsidR="00CC5EB2" w:rsidRPr="00572C83" w:rsidRDefault="00CC5EB2" w:rsidP="0031536D">
            <w:pPr>
              <w:pStyle w:val="TAL"/>
            </w:pPr>
          </w:p>
        </w:tc>
        <w:tc>
          <w:tcPr>
            <w:tcW w:w="1621" w:type="dxa"/>
            <w:vAlign w:val="center"/>
          </w:tcPr>
          <w:p w14:paraId="7FE595D3" w14:textId="77777777" w:rsidR="00CC5EB2" w:rsidRPr="00572C83" w:rsidRDefault="00CC5EB2" w:rsidP="0031536D">
            <w:pPr>
              <w:pStyle w:val="TAL"/>
            </w:pPr>
            <w:r w:rsidRPr="00572C83">
              <w:t>M7</w:t>
            </w:r>
          </w:p>
        </w:tc>
      </w:tr>
      <w:tr w:rsidR="00CC5EB2" w:rsidRPr="00572C83" w14:paraId="5A9E5FB9" w14:textId="77777777" w:rsidTr="0031536D">
        <w:tc>
          <w:tcPr>
            <w:tcW w:w="593" w:type="dxa"/>
            <w:tcBorders>
              <w:right w:val="nil"/>
            </w:tcBorders>
            <w:vAlign w:val="center"/>
          </w:tcPr>
          <w:p w14:paraId="2D28BCC1" w14:textId="77777777" w:rsidR="00CC5EB2" w:rsidRPr="00572C83" w:rsidRDefault="00CC5EB2" w:rsidP="0031536D">
            <w:pPr>
              <w:pStyle w:val="TAL"/>
              <w:rPr>
                <w:b/>
                <w:bCs/>
              </w:rPr>
            </w:pPr>
            <w:r w:rsidRPr="00572C83">
              <w:rPr>
                <w:b/>
                <w:bCs/>
              </w:rPr>
              <w:t>U</w:t>
            </w:r>
          </w:p>
        </w:tc>
        <w:tc>
          <w:tcPr>
            <w:tcW w:w="1475" w:type="dxa"/>
            <w:tcBorders>
              <w:left w:val="nil"/>
            </w:tcBorders>
            <w:vAlign w:val="center"/>
          </w:tcPr>
          <w:p w14:paraId="0EDE0F7C" w14:textId="77777777" w:rsidR="00CC5EB2" w:rsidRPr="00572C83" w:rsidRDefault="00CC5EB2" w:rsidP="0031536D">
            <w:pPr>
              <w:pStyle w:val="TAL"/>
            </w:pPr>
            <w:r w:rsidRPr="00572C83">
              <w:t>Packet-based repair (unicast)</w:t>
            </w:r>
          </w:p>
        </w:tc>
        <w:tc>
          <w:tcPr>
            <w:tcW w:w="1747" w:type="dxa"/>
            <w:vAlign w:val="center"/>
          </w:tcPr>
          <w:p w14:paraId="7804B394" w14:textId="77777777" w:rsidR="00CC5EB2" w:rsidRPr="00572C83" w:rsidRDefault="00CC5EB2" w:rsidP="0031536D">
            <w:pPr>
              <w:pStyle w:val="TAL"/>
            </w:pPr>
            <w:proofErr w:type="spellStart"/>
            <w:r w:rsidRPr="00572C83">
              <w:t>ms-emc</w:t>
            </w:r>
            <w:proofErr w:type="spellEnd"/>
          </w:p>
        </w:tc>
        <w:tc>
          <w:tcPr>
            <w:tcW w:w="2118" w:type="dxa"/>
            <w:vMerge w:val="restart"/>
            <w:shd w:val="clear" w:color="auto" w:fill="auto"/>
            <w:vAlign w:val="center"/>
          </w:tcPr>
          <w:p w14:paraId="676A230F" w14:textId="77777777" w:rsidR="00CC5EB2" w:rsidRPr="00572C83" w:rsidRDefault="00CC5EB2" w:rsidP="0031536D">
            <w:pPr>
              <w:pStyle w:val="TAL"/>
            </w:pPr>
            <w:r w:rsidRPr="00572C83">
              <w:t>HTTP(S) over point-to-point bearer</w:t>
            </w:r>
          </w:p>
        </w:tc>
        <w:tc>
          <w:tcPr>
            <w:tcW w:w="3696" w:type="dxa"/>
            <w:gridSpan w:val="2"/>
            <w:shd w:val="clear" w:color="auto" w:fill="A6A6A6" w:themeFill="background1" w:themeFillShade="A6"/>
            <w:vAlign w:val="center"/>
          </w:tcPr>
          <w:p w14:paraId="6DCFDEAC" w14:textId="77777777" w:rsidR="00CC5EB2" w:rsidRPr="00572C83" w:rsidRDefault="00CC5EB2" w:rsidP="0031536D">
            <w:pPr>
              <w:pStyle w:val="TAL"/>
            </w:pPr>
            <w:r w:rsidRPr="00572C83">
              <w:rPr>
                <w:i/>
                <w:iCs/>
              </w:rPr>
              <w:t>Not supported for 5G Media Streaming</w:t>
            </w:r>
          </w:p>
        </w:tc>
      </w:tr>
      <w:tr w:rsidR="00CC5EB2" w:rsidRPr="00572C83" w14:paraId="74575CA8" w14:textId="77777777" w:rsidTr="0031536D">
        <w:tc>
          <w:tcPr>
            <w:tcW w:w="593" w:type="dxa"/>
            <w:tcBorders>
              <w:bottom w:val="double" w:sz="4" w:space="0" w:color="auto"/>
              <w:right w:val="nil"/>
            </w:tcBorders>
            <w:vAlign w:val="center"/>
          </w:tcPr>
          <w:p w14:paraId="08CB2423" w14:textId="77777777" w:rsidR="00CC5EB2" w:rsidRPr="00572C83" w:rsidRDefault="00CC5EB2" w:rsidP="0031536D">
            <w:pPr>
              <w:pStyle w:val="TAL"/>
              <w:keepNext w:val="0"/>
              <w:rPr>
                <w:b/>
                <w:bCs/>
              </w:rPr>
            </w:pPr>
            <w:r w:rsidRPr="00572C83">
              <w:rPr>
                <w:b/>
                <w:bCs/>
              </w:rPr>
              <w:t>A</w:t>
            </w:r>
          </w:p>
        </w:tc>
        <w:tc>
          <w:tcPr>
            <w:tcW w:w="1475" w:type="dxa"/>
            <w:tcBorders>
              <w:left w:val="nil"/>
              <w:bottom w:val="double" w:sz="4" w:space="0" w:color="auto"/>
            </w:tcBorders>
            <w:vAlign w:val="center"/>
          </w:tcPr>
          <w:p w14:paraId="743603B7" w14:textId="77777777" w:rsidR="00CC5EB2" w:rsidRPr="00572C83" w:rsidRDefault="00CC5EB2" w:rsidP="0031536D">
            <w:pPr>
              <w:pStyle w:val="TAL"/>
              <w:keepNext w:val="0"/>
            </w:pPr>
            <w:r w:rsidRPr="00572C83">
              <w:t>File-based repair (unicast)</w:t>
            </w:r>
          </w:p>
        </w:tc>
        <w:tc>
          <w:tcPr>
            <w:tcW w:w="1747" w:type="dxa"/>
            <w:tcBorders>
              <w:bottom w:val="double" w:sz="4" w:space="0" w:color="auto"/>
            </w:tcBorders>
            <w:vAlign w:val="center"/>
          </w:tcPr>
          <w:p w14:paraId="57397BBD" w14:textId="77777777" w:rsidR="00CC5EB2" w:rsidRPr="00572C83" w:rsidRDefault="00CC5EB2" w:rsidP="0031536D">
            <w:pPr>
              <w:pStyle w:val="TAL"/>
              <w:keepNext w:val="0"/>
            </w:pPr>
            <w:proofErr w:type="spellStart"/>
            <w:r w:rsidRPr="00572C83">
              <w:t>cdn-gw</w:t>
            </w:r>
            <w:proofErr w:type="spellEnd"/>
          </w:p>
        </w:tc>
        <w:tc>
          <w:tcPr>
            <w:tcW w:w="2118" w:type="dxa"/>
            <w:vMerge/>
            <w:tcBorders>
              <w:bottom w:val="double" w:sz="4" w:space="0" w:color="auto"/>
            </w:tcBorders>
            <w:vAlign w:val="center"/>
          </w:tcPr>
          <w:p w14:paraId="534CF007" w14:textId="77777777" w:rsidR="00CC5EB2" w:rsidRPr="00572C83" w:rsidRDefault="00CC5EB2" w:rsidP="0031536D">
            <w:pPr>
              <w:pStyle w:val="TAL"/>
              <w:keepNext w:val="0"/>
            </w:pPr>
          </w:p>
        </w:tc>
        <w:tc>
          <w:tcPr>
            <w:tcW w:w="2075" w:type="dxa"/>
            <w:tcBorders>
              <w:bottom w:val="double" w:sz="4" w:space="0" w:color="auto"/>
            </w:tcBorders>
            <w:shd w:val="clear" w:color="auto" w:fill="auto"/>
            <w:vAlign w:val="center"/>
          </w:tcPr>
          <w:p w14:paraId="49A12BBC" w14:textId="77777777" w:rsidR="00CC5EB2" w:rsidRPr="00572C83" w:rsidRDefault="00CC5EB2" w:rsidP="0031536D">
            <w:pPr>
              <w:pStyle w:val="TAL"/>
              <w:keepNext w:val="0"/>
            </w:pPr>
            <w:r w:rsidRPr="00572C83">
              <w:t>MBS</w:t>
            </w:r>
            <w:r w:rsidRPr="00572C83">
              <w:noBreakHyphen/>
              <w:t>4</w:t>
            </w:r>
            <w:r w:rsidRPr="00572C83">
              <w:noBreakHyphen/>
              <w:t>UC</w:t>
            </w:r>
          </w:p>
        </w:tc>
        <w:tc>
          <w:tcPr>
            <w:tcW w:w="1621" w:type="dxa"/>
            <w:tcBorders>
              <w:bottom w:val="double" w:sz="4" w:space="0" w:color="auto"/>
            </w:tcBorders>
            <w:shd w:val="clear" w:color="auto" w:fill="404040" w:themeFill="text1" w:themeFillTint="BF"/>
            <w:vAlign w:val="center"/>
          </w:tcPr>
          <w:p w14:paraId="4717BA6A" w14:textId="77777777" w:rsidR="00CC5EB2" w:rsidRPr="00572C83" w:rsidRDefault="00CC5EB2" w:rsidP="0031536D">
            <w:pPr>
              <w:pStyle w:val="TAL"/>
              <w:keepNext w:val="0"/>
            </w:pPr>
          </w:p>
        </w:tc>
      </w:tr>
      <w:tr w:rsidR="00CC5EB2" w:rsidRPr="00572C83" w14:paraId="0CE518AC" w14:textId="77777777" w:rsidTr="0031536D">
        <w:tc>
          <w:tcPr>
            <w:tcW w:w="593" w:type="dxa"/>
            <w:tcBorders>
              <w:top w:val="double" w:sz="4" w:space="0" w:color="auto"/>
              <w:right w:val="nil"/>
            </w:tcBorders>
            <w:vAlign w:val="center"/>
          </w:tcPr>
          <w:p w14:paraId="568A854D" w14:textId="77777777" w:rsidR="00CC5EB2" w:rsidRPr="00572C83" w:rsidRDefault="00CC5EB2" w:rsidP="0031536D">
            <w:pPr>
              <w:pStyle w:val="TAL"/>
              <w:rPr>
                <w:b/>
                <w:bCs/>
                <w:vertAlign w:val="subscript"/>
              </w:rPr>
            </w:pPr>
            <w:r w:rsidRPr="00572C83">
              <w:rPr>
                <w:b/>
                <w:bCs/>
              </w:rPr>
              <w:t>R</w:t>
            </w:r>
            <w:r w:rsidRPr="00572C83">
              <w:rPr>
                <w:b/>
                <w:bCs/>
                <w:vertAlign w:val="subscript"/>
              </w:rPr>
              <w:t>PM</w:t>
            </w:r>
          </w:p>
        </w:tc>
        <w:tc>
          <w:tcPr>
            <w:tcW w:w="1475" w:type="dxa"/>
            <w:tcBorders>
              <w:top w:val="double" w:sz="4" w:space="0" w:color="auto"/>
              <w:left w:val="nil"/>
            </w:tcBorders>
            <w:vAlign w:val="center"/>
          </w:tcPr>
          <w:p w14:paraId="1B28C6F2" w14:textId="77777777" w:rsidR="00CC5EB2" w:rsidRPr="00572C83" w:rsidRDefault="00CC5EB2" w:rsidP="0031536D">
            <w:pPr>
              <w:pStyle w:val="TAL"/>
            </w:pPr>
            <w:r w:rsidRPr="00572C83">
              <w:t>Metrics reporting from Content playback</w:t>
            </w:r>
          </w:p>
        </w:tc>
        <w:tc>
          <w:tcPr>
            <w:tcW w:w="1747" w:type="dxa"/>
            <w:tcBorders>
              <w:top w:val="double" w:sz="4" w:space="0" w:color="auto"/>
            </w:tcBorders>
            <w:shd w:val="clear" w:color="auto" w:fill="A6A6A6" w:themeFill="background1" w:themeFillShade="A6"/>
            <w:vAlign w:val="center"/>
          </w:tcPr>
          <w:p w14:paraId="066501F1" w14:textId="77777777" w:rsidR="00CC5EB2" w:rsidRPr="00572C83" w:rsidRDefault="00CC5EB2" w:rsidP="0031536D">
            <w:pPr>
              <w:pStyle w:val="TAL"/>
              <w:rPr>
                <w:i/>
                <w:iCs/>
              </w:rPr>
            </w:pPr>
            <w:r w:rsidRPr="00572C83">
              <w:rPr>
                <w:i/>
                <w:iCs/>
              </w:rPr>
              <w:t>Out of scope</w:t>
            </w:r>
          </w:p>
        </w:tc>
        <w:tc>
          <w:tcPr>
            <w:tcW w:w="2118" w:type="dxa"/>
            <w:tcBorders>
              <w:top w:val="double" w:sz="4" w:space="0" w:color="auto"/>
            </w:tcBorders>
            <w:shd w:val="clear" w:color="auto" w:fill="A6A6A6" w:themeFill="background1" w:themeFillShade="A6"/>
            <w:vAlign w:val="center"/>
          </w:tcPr>
          <w:p w14:paraId="6C082DB9" w14:textId="77777777" w:rsidR="00CC5EB2" w:rsidRPr="00572C83" w:rsidRDefault="00CC5EB2" w:rsidP="0031536D">
            <w:pPr>
              <w:pStyle w:val="TAL"/>
              <w:rPr>
                <w:i/>
                <w:iCs/>
              </w:rPr>
            </w:pPr>
            <w:r w:rsidRPr="00572C83">
              <w:rPr>
                <w:i/>
                <w:iCs/>
              </w:rPr>
              <w:t xml:space="preserve">DASH </w:t>
            </w:r>
            <w:proofErr w:type="spellStart"/>
            <w:r w:rsidRPr="00572C83">
              <w:rPr>
                <w:i/>
                <w:iCs/>
              </w:rPr>
              <w:t>QoE</w:t>
            </w:r>
            <w:proofErr w:type="spellEnd"/>
            <w:r w:rsidRPr="00572C83">
              <w:rPr>
                <w:i/>
                <w:iCs/>
              </w:rPr>
              <w:t xml:space="preserve"> metrics via Reception reporting procedure below.</w:t>
            </w:r>
          </w:p>
        </w:tc>
        <w:tc>
          <w:tcPr>
            <w:tcW w:w="2075" w:type="dxa"/>
            <w:tcBorders>
              <w:top w:val="double" w:sz="4" w:space="0" w:color="auto"/>
            </w:tcBorders>
            <w:shd w:val="clear" w:color="auto" w:fill="404040" w:themeFill="text1" w:themeFillTint="BF"/>
            <w:vAlign w:val="center"/>
          </w:tcPr>
          <w:p w14:paraId="10CF14BC" w14:textId="77777777" w:rsidR="00CC5EB2" w:rsidRPr="00572C83" w:rsidRDefault="00CC5EB2" w:rsidP="0031536D">
            <w:pPr>
              <w:pStyle w:val="TAL"/>
            </w:pPr>
          </w:p>
        </w:tc>
        <w:tc>
          <w:tcPr>
            <w:tcW w:w="1621" w:type="dxa"/>
            <w:tcBorders>
              <w:top w:val="double" w:sz="4" w:space="0" w:color="auto"/>
              <w:bottom w:val="single" w:sz="4" w:space="0" w:color="auto"/>
            </w:tcBorders>
            <w:vAlign w:val="center"/>
          </w:tcPr>
          <w:p w14:paraId="735B33F4" w14:textId="77777777" w:rsidR="00CC5EB2" w:rsidRPr="00572C83" w:rsidRDefault="00CC5EB2" w:rsidP="0031536D">
            <w:pPr>
              <w:pStyle w:val="TAL"/>
            </w:pPr>
            <w:r w:rsidRPr="00572C83">
              <w:t>M6, M5</w:t>
            </w:r>
          </w:p>
        </w:tc>
      </w:tr>
      <w:tr w:rsidR="00CC5EB2" w:rsidRPr="00572C83" w14:paraId="4EECB896" w14:textId="77777777" w:rsidTr="0031536D">
        <w:tc>
          <w:tcPr>
            <w:tcW w:w="593" w:type="dxa"/>
            <w:tcBorders>
              <w:right w:val="nil"/>
            </w:tcBorders>
            <w:vAlign w:val="center"/>
          </w:tcPr>
          <w:p w14:paraId="4BF029DE" w14:textId="77777777" w:rsidR="00CC5EB2" w:rsidRPr="00572C83" w:rsidRDefault="00CC5EB2" w:rsidP="0031536D">
            <w:pPr>
              <w:pStyle w:val="TAL"/>
              <w:rPr>
                <w:b/>
                <w:bCs/>
                <w:vertAlign w:val="subscript"/>
              </w:rPr>
            </w:pPr>
            <w:r w:rsidRPr="00572C83">
              <w:rPr>
                <w:b/>
                <w:bCs/>
              </w:rPr>
              <w:t>R</w:t>
            </w:r>
            <w:r w:rsidRPr="00572C83">
              <w:rPr>
                <w:b/>
                <w:bCs/>
                <w:vertAlign w:val="subscript"/>
              </w:rPr>
              <w:t>S</w:t>
            </w:r>
          </w:p>
        </w:tc>
        <w:tc>
          <w:tcPr>
            <w:tcW w:w="1475" w:type="dxa"/>
            <w:tcBorders>
              <w:left w:val="nil"/>
            </w:tcBorders>
            <w:vAlign w:val="center"/>
          </w:tcPr>
          <w:p w14:paraId="57830A01" w14:textId="77777777" w:rsidR="00CC5EB2" w:rsidRPr="00572C83" w:rsidRDefault="00CC5EB2" w:rsidP="0031536D">
            <w:pPr>
              <w:pStyle w:val="TAL"/>
            </w:pPr>
            <w:r w:rsidRPr="00572C83">
              <w:t>Metrics reporting from Multicast gateway</w:t>
            </w:r>
          </w:p>
        </w:tc>
        <w:tc>
          <w:tcPr>
            <w:tcW w:w="1747" w:type="dxa"/>
            <w:vAlign w:val="center"/>
          </w:tcPr>
          <w:p w14:paraId="5923B8D4" w14:textId="77777777" w:rsidR="00CC5EB2" w:rsidRPr="00572C83" w:rsidRDefault="00CC5EB2" w:rsidP="0031536D">
            <w:pPr>
              <w:pStyle w:val="TAL"/>
            </w:pPr>
            <w:r w:rsidRPr="00572C83">
              <w:t>mc-</w:t>
            </w:r>
            <w:proofErr w:type="spellStart"/>
            <w:r w:rsidRPr="00572C83">
              <w:t>emc</w:t>
            </w:r>
            <w:proofErr w:type="spellEnd"/>
          </w:p>
        </w:tc>
        <w:tc>
          <w:tcPr>
            <w:tcW w:w="2118" w:type="dxa"/>
            <w:tcBorders>
              <w:bottom w:val="single" w:sz="4" w:space="0" w:color="auto"/>
            </w:tcBorders>
            <w:vAlign w:val="center"/>
          </w:tcPr>
          <w:p w14:paraId="4A768F81" w14:textId="77777777" w:rsidR="00CC5EB2" w:rsidRPr="00572C83" w:rsidRDefault="00CC5EB2" w:rsidP="0031536D">
            <w:pPr>
              <w:pStyle w:val="TAL"/>
            </w:pPr>
            <w:r w:rsidRPr="00572C83">
              <w:t>Reception reporting and consumption reporting via unnamed reference point</w:t>
            </w:r>
          </w:p>
        </w:tc>
        <w:tc>
          <w:tcPr>
            <w:tcW w:w="2075" w:type="dxa"/>
            <w:vAlign w:val="center"/>
          </w:tcPr>
          <w:p w14:paraId="416C36AF" w14:textId="77777777" w:rsidR="00CC5EB2" w:rsidRPr="00572C83" w:rsidRDefault="00CC5EB2" w:rsidP="0031536D">
            <w:pPr>
              <w:pStyle w:val="TAL"/>
            </w:pPr>
            <w:r w:rsidRPr="00572C83">
              <w:t>MBS</w:t>
            </w:r>
            <w:r w:rsidRPr="00572C83">
              <w:noBreakHyphen/>
              <w:t>5</w:t>
            </w:r>
          </w:p>
        </w:tc>
        <w:tc>
          <w:tcPr>
            <w:tcW w:w="1621" w:type="dxa"/>
            <w:tcBorders>
              <w:bottom w:val="single" w:sz="4" w:space="0" w:color="auto"/>
            </w:tcBorders>
            <w:shd w:val="clear" w:color="auto" w:fill="404040" w:themeFill="text1" w:themeFillTint="BF"/>
            <w:vAlign w:val="center"/>
          </w:tcPr>
          <w:p w14:paraId="6F7AA3D9" w14:textId="77777777" w:rsidR="00CC5EB2" w:rsidRPr="00572C83" w:rsidRDefault="00CC5EB2" w:rsidP="0031536D">
            <w:pPr>
              <w:pStyle w:val="TAL"/>
            </w:pPr>
          </w:p>
        </w:tc>
      </w:tr>
      <w:tr w:rsidR="00CC5EB2" w:rsidRPr="00572C83" w14:paraId="5528EEB5" w14:textId="77777777" w:rsidTr="0031536D">
        <w:tc>
          <w:tcPr>
            <w:tcW w:w="593" w:type="dxa"/>
            <w:tcBorders>
              <w:right w:val="nil"/>
            </w:tcBorders>
            <w:vAlign w:val="center"/>
          </w:tcPr>
          <w:p w14:paraId="6A723CF7" w14:textId="77777777" w:rsidR="00CC5EB2" w:rsidRPr="00572C83" w:rsidRDefault="00CC5EB2" w:rsidP="0031536D">
            <w:pPr>
              <w:pStyle w:val="TAL"/>
              <w:rPr>
                <w:b/>
                <w:bCs/>
              </w:rPr>
            </w:pPr>
            <w:r w:rsidRPr="00572C83">
              <w:rPr>
                <w:b/>
                <w:bCs/>
              </w:rPr>
              <w:t>R</w:t>
            </w:r>
            <w:r w:rsidRPr="00572C83">
              <w:rPr>
                <w:b/>
                <w:bCs/>
                <w:vertAlign w:val="subscript"/>
              </w:rPr>
              <w:t>CP</w:t>
            </w:r>
          </w:p>
        </w:tc>
        <w:tc>
          <w:tcPr>
            <w:tcW w:w="1475" w:type="dxa"/>
            <w:tcBorders>
              <w:left w:val="nil"/>
            </w:tcBorders>
            <w:vAlign w:val="center"/>
          </w:tcPr>
          <w:p w14:paraId="3B99ADD7" w14:textId="77777777" w:rsidR="00CC5EB2" w:rsidRPr="00572C83" w:rsidRDefault="00CC5EB2" w:rsidP="0031536D">
            <w:pPr>
              <w:pStyle w:val="TAL"/>
            </w:pPr>
            <w:r w:rsidRPr="00572C83">
              <w:t>Reporting from Provisioning to Content provider</w:t>
            </w:r>
          </w:p>
        </w:tc>
        <w:tc>
          <w:tcPr>
            <w:tcW w:w="1747" w:type="dxa"/>
            <w:vAlign w:val="center"/>
          </w:tcPr>
          <w:p w14:paraId="11AEF058" w14:textId="77777777" w:rsidR="00CC5EB2" w:rsidRPr="00572C83" w:rsidRDefault="00CC5EB2" w:rsidP="0031536D">
            <w:pPr>
              <w:pStyle w:val="TAL"/>
            </w:pPr>
            <w:proofErr w:type="spellStart"/>
            <w:r w:rsidRPr="00572C83">
              <w:t>ossi</w:t>
            </w:r>
            <w:proofErr w:type="spellEnd"/>
          </w:p>
        </w:tc>
        <w:tc>
          <w:tcPr>
            <w:tcW w:w="2118" w:type="dxa"/>
            <w:shd w:val="clear" w:color="auto" w:fill="A6A6A6" w:themeFill="background1" w:themeFillShade="A6"/>
            <w:vAlign w:val="center"/>
          </w:tcPr>
          <w:p w14:paraId="7F470E45" w14:textId="77777777" w:rsidR="00CC5EB2" w:rsidRPr="00572C83" w:rsidRDefault="00CC5EB2" w:rsidP="0031536D">
            <w:pPr>
              <w:pStyle w:val="TAL"/>
            </w:pPr>
            <w:r w:rsidRPr="00572C83">
              <w:rPr>
                <w:i/>
                <w:iCs/>
              </w:rPr>
              <w:t xml:space="preserve">Out of scope for </w:t>
            </w:r>
            <w:proofErr w:type="spellStart"/>
            <w:r w:rsidRPr="00572C83">
              <w:rPr>
                <w:i/>
                <w:iCs/>
              </w:rPr>
              <w:t>xMB</w:t>
            </w:r>
            <w:proofErr w:type="spellEnd"/>
          </w:p>
        </w:tc>
        <w:tc>
          <w:tcPr>
            <w:tcW w:w="2075" w:type="dxa"/>
            <w:shd w:val="clear" w:color="auto" w:fill="404040" w:themeFill="text1" w:themeFillTint="BF"/>
            <w:vAlign w:val="center"/>
          </w:tcPr>
          <w:p w14:paraId="63FB7702" w14:textId="77777777" w:rsidR="00CC5EB2" w:rsidRPr="00572C83" w:rsidRDefault="00CC5EB2" w:rsidP="0031536D">
            <w:pPr>
              <w:pStyle w:val="TAL"/>
            </w:pPr>
          </w:p>
        </w:tc>
        <w:tc>
          <w:tcPr>
            <w:tcW w:w="1621" w:type="dxa"/>
            <w:shd w:val="clear" w:color="auto" w:fill="auto"/>
            <w:vAlign w:val="center"/>
          </w:tcPr>
          <w:p w14:paraId="41117100" w14:textId="77777777" w:rsidR="00CC5EB2" w:rsidRPr="00572C83" w:rsidRDefault="00CC5EB2" w:rsidP="0031536D">
            <w:pPr>
              <w:pStyle w:val="TAL"/>
            </w:pPr>
            <w:r w:rsidRPr="00572C83">
              <w:t>M1</w:t>
            </w:r>
          </w:p>
        </w:tc>
      </w:tr>
    </w:tbl>
    <w:p w14:paraId="1E5A6A33" w14:textId="77777777" w:rsidR="00CC5EB2" w:rsidRPr="00572C83" w:rsidRDefault="00CC5EB2" w:rsidP="00CC5EB2">
      <w:pPr>
        <w:pStyle w:val="TAN"/>
        <w:rPr>
          <w:noProof/>
        </w:rPr>
      </w:pPr>
    </w:p>
    <w:p w14:paraId="0DA8F535" w14:textId="77777777" w:rsidR="00CC5EB2" w:rsidRPr="00572C83" w:rsidRDefault="00CC5EB2" w:rsidP="00CC5EB2">
      <w:pPr>
        <w:keepNext/>
        <w:rPr>
          <w:noProof/>
        </w:rPr>
      </w:pPr>
      <w:r w:rsidRPr="00572C83">
        <w:rPr>
          <w:noProof/>
        </w:rPr>
        <w:t>A number of open questions arise from this initial mapping exercise:</w:t>
      </w:r>
    </w:p>
    <w:p w14:paraId="25D39B17" w14:textId="77777777" w:rsidR="00CC5EB2" w:rsidRPr="00572C83" w:rsidRDefault="00CC5EB2" w:rsidP="00CC5EB2">
      <w:pPr>
        <w:pStyle w:val="B10"/>
        <w:keepNext/>
        <w:rPr>
          <w:noProof/>
        </w:rPr>
      </w:pPr>
      <w:r w:rsidRPr="00572C83">
        <w:rPr>
          <w:noProof/>
        </w:rPr>
        <w:t>1.</w:t>
      </w:r>
      <w:r w:rsidRPr="00572C83">
        <w:rPr>
          <w:noProof/>
        </w:rPr>
        <w:tab/>
        <w:t>The reference point used by the MBSTF to ingest content from the 5GMS AS (designated xMB-U in the SA2 study [7]) needs to be studied. If it resembles the media ingest interface, supporting both push- and pull-based operating modes, it could be similar to M2; if it more closely resembles the media consumption interface, it could instead be more like M4.</w:t>
      </w:r>
    </w:p>
    <w:p w14:paraId="41F19AF8" w14:textId="77777777" w:rsidR="00CC5EB2" w:rsidRPr="00572C83" w:rsidRDefault="00CC5EB2" w:rsidP="00992A9D">
      <w:pPr>
        <w:pStyle w:val="B10"/>
        <w:rPr>
          <w:noProof/>
        </w:rPr>
      </w:pPr>
      <w:r w:rsidRPr="00572C83">
        <w:rPr>
          <w:noProof/>
        </w:rPr>
        <w:t>2.</w:t>
      </w:r>
      <w:r w:rsidRPr="00572C83">
        <w:rPr>
          <w:noProof/>
        </w:rPr>
        <w:tab/>
        <w:t>How is the session bootstap mechanism (Multicast rendezvous service) configured to enable transparent operation? It could be configured by means of Session Annoumcements delivered via an MBS</w:t>
      </w:r>
      <w:r w:rsidRPr="00572C83">
        <w:rPr>
          <w:noProof/>
        </w:rPr>
        <w:noBreakHyphen/>
        <w:t>5 Session Announcement Channel, or the Session Announcements could be delivered via unicast means (e.g. via M5 to the Media Session Handler).</w:t>
      </w:r>
    </w:p>
    <w:p w14:paraId="6CD2FF39" w14:textId="77777777" w:rsidR="00CC5EB2" w:rsidRPr="00572C83" w:rsidRDefault="00CC5EB2" w:rsidP="00992A9D">
      <w:pPr>
        <w:pStyle w:val="B10"/>
        <w:rPr>
          <w:noProof/>
        </w:rPr>
      </w:pPr>
      <w:r w:rsidRPr="00572C83">
        <w:rPr>
          <w:noProof/>
        </w:rPr>
        <w:t>3.</w:t>
      </w:r>
      <w:r w:rsidRPr="00572C83">
        <w:rPr>
          <w:noProof/>
        </w:rPr>
        <w:tab/>
        <w:t>How is transparent operation achieved in practice? Which client-side function is able to intercept the initial presentation manifest request at the start of a streaming session and to determine that 5MBS operation is available? Is it necessary to modify the presentation manifest to achieve this goal, or is it possible to realise the desired transparency using HTTP redirects alone?</w:t>
      </w:r>
    </w:p>
    <w:p w14:paraId="75961375" w14:textId="77777777" w:rsidR="00CC5EB2" w:rsidRPr="00572C83" w:rsidRDefault="00CC5EB2" w:rsidP="00CC5EB2">
      <w:pPr>
        <w:pStyle w:val="B10"/>
        <w:keepNext/>
        <w:rPr>
          <w:noProof/>
        </w:rPr>
      </w:pPr>
      <w:r w:rsidRPr="00572C83">
        <w:rPr>
          <w:noProof/>
        </w:rPr>
        <w:t>4.</w:t>
      </w:r>
      <w:r w:rsidRPr="00572C83">
        <w:rPr>
          <w:noProof/>
        </w:rPr>
        <w:tab/>
        <w:t>Is the file-based repair mechanism part of the 5MBS architecture, an extended use of the 5GMS AS or does it straddle both architectures?</w:t>
      </w:r>
    </w:p>
    <w:p w14:paraId="0B21DBC7" w14:textId="09EB6267" w:rsidR="00793C5D" w:rsidRPr="00572C83" w:rsidRDefault="00CC5EB2" w:rsidP="00793C5D">
      <w:pPr>
        <w:pStyle w:val="B10"/>
        <w:rPr>
          <w:noProof/>
        </w:rPr>
      </w:pPr>
      <w:r w:rsidRPr="00572C83">
        <w:rPr>
          <w:noProof/>
        </w:rPr>
        <w:t>5.</w:t>
      </w:r>
      <w:r w:rsidRPr="00572C83">
        <w:rPr>
          <w:noProof/>
        </w:rPr>
        <w:tab/>
        <w:t>Does the MBSF report 5MBS-related metrics back to the MBSF via MBS</w:t>
      </w:r>
      <w:r w:rsidRPr="00572C83">
        <w:rPr>
          <w:noProof/>
        </w:rPr>
        <w:noBreakHyphen/>
        <w:t>5?</w:t>
      </w:r>
    </w:p>
    <w:p w14:paraId="5567A424" w14:textId="77777777" w:rsidR="007F51D8" w:rsidRPr="00572C83" w:rsidRDefault="007F51D8" w:rsidP="00793C5D">
      <w:pPr>
        <w:pStyle w:val="B10"/>
        <w:rPr>
          <w:noProof/>
        </w:rPr>
        <w:sectPr w:rsidR="007F51D8" w:rsidRPr="00572C83">
          <w:headerReference w:type="default" r:id="rId97"/>
          <w:footerReference w:type="default" r:id="rId98"/>
          <w:footnotePr>
            <w:numRestart w:val="eachSect"/>
          </w:footnotePr>
          <w:pgSz w:w="11907" w:h="16840" w:code="9"/>
          <w:pgMar w:top="1416" w:right="1133" w:bottom="1133" w:left="1133" w:header="850" w:footer="340" w:gutter="0"/>
          <w:cols w:space="720"/>
          <w:formProt w:val="0"/>
        </w:sectPr>
      </w:pPr>
    </w:p>
    <w:p w14:paraId="22BA20C6" w14:textId="77777777" w:rsidR="007F51D8" w:rsidRPr="00572C83" w:rsidRDefault="007F51D8" w:rsidP="007F51D8">
      <w:pPr>
        <w:pStyle w:val="Heading4"/>
        <w:rPr>
          <w:noProof/>
        </w:rPr>
      </w:pPr>
      <w:bookmarkStart w:id="320" w:name="_Toc73026788"/>
      <w:bookmarkStart w:id="321" w:name="_Toc187761800"/>
      <w:r w:rsidRPr="00572C83">
        <w:rPr>
          <w:noProof/>
        </w:rPr>
        <w:t>7.2.1.4</w:t>
      </w:r>
      <w:r w:rsidRPr="00572C83">
        <w:rPr>
          <w:noProof/>
        </w:rPr>
        <w:tab/>
        <w:t>Mapping to Collaboration B0</w:t>
      </w:r>
      <w:bookmarkEnd w:id="320"/>
      <w:bookmarkEnd w:id="321"/>
    </w:p>
    <w:p w14:paraId="59882086" w14:textId="77777777" w:rsidR="007F51D8" w:rsidRPr="00572C83" w:rsidRDefault="007F51D8" w:rsidP="007F51D8">
      <w:pPr>
        <w:keepNext/>
      </w:pPr>
      <w:r w:rsidRPr="00572C83">
        <w:t>Figure 7.2.1.4</w:t>
      </w:r>
      <w:r w:rsidRPr="00572C83">
        <w:noBreakHyphen/>
        <w:t>1 below shows how the DVB</w:t>
      </w:r>
      <w:r w:rsidRPr="00572C83">
        <w:noBreakHyphen/>
        <w:t xml:space="preserve">MABR reference model (blue functions and reference points) maps onto the 5MBS reference model proposed in the present document (green functions and reference points) and the 5MBS reference model for 5GC (grey functions and reference points) in the case of </w:t>
      </w:r>
      <w:r w:rsidRPr="00572C83">
        <w:rPr>
          <w:b/>
          <w:bCs/>
        </w:rPr>
        <w:t>Collaboration B0</w:t>
      </w:r>
      <w:r w:rsidRPr="00572C83">
        <w:t>.</w:t>
      </w:r>
    </w:p>
    <w:p w14:paraId="5654914A" w14:textId="77777777" w:rsidR="007F51D8" w:rsidRPr="00572C83" w:rsidRDefault="007F51D8" w:rsidP="00631BD8">
      <w:pPr>
        <w:pStyle w:val="TH"/>
      </w:pPr>
      <w:r w:rsidRPr="00572C83">
        <w:rPr>
          <w:noProof/>
          <w:lang w:val="en-US" w:eastAsia="zh-CN"/>
        </w:rPr>
        <w:drawing>
          <wp:inline distT="0" distB="0" distL="0" distR="0" wp14:anchorId="69D8F240" wp14:editId="42D283B3">
            <wp:extent cx="9066626" cy="444173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99">
                      <a:extLst>
                        <a:ext uri="{28A0092B-C50C-407E-A947-70E740481C1C}">
                          <a14:useLocalDpi xmlns:a14="http://schemas.microsoft.com/office/drawing/2010/main" val="0"/>
                        </a:ext>
                      </a:extLst>
                    </a:blip>
                    <a:stretch>
                      <a:fillRect/>
                    </a:stretch>
                  </pic:blipFill>
                  <pic:spPr bwMode="auto">
                    <a:xfrm>
                      <a:off x="0" y="0"/>
                      <a:ext cx="9066626" cy="4441730"/>
                    </a:xfrm>
                    <a:prstGeom prst="rect">
                      <a:avLst/>
                    </a:prstGeom>
                    <a:noFill/>
                    <a:ln>
                      <a:noFill/>
                    </a:ln>
                  </pic:spPr>
                </pic:pic>
              </a:graphicData>
            </a:graphic>
          </wp:inline>
        </w:drawing>
      </w:r>
    </w:p>
    <w:p w14:paraId="0556B135" w14:textId="77777777" w:rsidR="007F51D8" w:rsidRPr="00572C83" w:rsidRDefault="007F51D8" w:rsidP="007F51D8">
      <w:pPr>
        <w:pStyle w:val="TF"/>
        <w:sectPr w:rsidR="007F51D8" w:rsidRPr="00572C83" w:rsidSect="003745FD">
          <w:footnotePr>
            <w:numRestart w:val="eachSect"/>
          </w:footnotePr>
          <w:pgSz w:w="16840" w:h="11907" w:orient="landscape" w:code="9"/>
          <w:pgMar w:top="1134" w:right="1418" w:bottom="1134" w:left="1134" w:header="680" w:footer="567" w:gutter="0"/>
          <w:cols w:space="720"/>
          <w:docGrid w:linePitch="272"/>
        </w:sectPr>
      </w:pPr>
      <w:r w:rsidRPr="00572C83">
        <w:t>Figure 7.2.1.4</w:t>
      </w:r>
      <w:r w:rsidRPr="00572C83">
        <w:noBreakHyphen/>
        <w:t>1: Mapping of the DVB</w:t>
      </w:r>
      <w:r w:rsidRPr="00572C83">
        <w:noBreakHyphen/>
        <w:t>MABR reference model onto the 5MBS reference model (Collaboration B0)</w:t>
      </w:r>
    </w:p>
    <w:p w14:paraId="2250F7A3" w14:textId="77777777" w:rsidR="007F51D8" w:rsidRPr="00572C83" w:rsidRDefault="007F51D8" w:rsidP="007F51D8">
      <w:pPr>
        <w:keepNext/>
        <w:rPr>
          <w:noProof/>
        </w:rPr>
      </w:pPr>
      <w:r w:rsidRPr="00572C83">
        <w:rPr>
          <w:noProof/>
        </w:rPr>
        <w:t>In this mapping:</w:t>
      </w:r>
    </w:p>
    <w:p w14:paraId="1738F997" w14:textId="77777777" w:rsidR="007F51D8" w:rsidRPr="00572C83" w:rsidRDefault="007F51D8" w:rsidP="007F51D8">
      <w:pPr>
        <w:pStyle w:val="B10"/>
        <w:keepNext/>
        <w:rPr>
          <w:noProof/>
        </w:rPr>
      </w:pPr>
      <w:r w:rsidRPr="00572C83">
        <w:rPr>
          <w:noProof/>
        </w:rPr>
        <w:t>1.</w:t>
      </w:r>
      <w:r w:rsidRPr="00572C83">
        <w:rPr>
          <w:noProof/>
        </w:rPr>
        <w:tab/>
        <w:t xml:space="preserve">The </w:t>
      </w:r>
      <w:r w:rsidRPr="00572C83">
        <w:rPr>
          <w:i/>
          <w:iCs/>
          <w:noProof/>
        </w:rPr>
        <w:t>Multicast server</w:t>
      </w:r>
      <w:r w:rsidRPr="00572C83">
        <w:rPr>
          <w:noProof/>
        </w:rPr>
        <w:t xml:space="preserve"> function is realised by the MBSTF.</w:t>
      </w:r>
    </w:p>
    <w:p w14:paraId="7FCBD35E" w14:textId="77777777" w:rsidR="007F51D8" w:rsidRPr="00572C83" w:rsidRDefault="007F51D8" w:rsidP="007F51D8">
      <w:pPr>
        <w:pStyle w:val="B2"/>
        <w:keepNext/>
        <w:ind w:hanging="283"/>
        <w:rPr>
          <w:noProof/>
        </w:rPr>
      </w:pPr>
      <w:r w:rsidRPr="00572C83">
        <w:rPr>
          <w:noProof/>
        </w:rPr>
        <w:t>-</w:t>
      </w:r>
      <w:r w:rsidRPr="00572C83">
        <w:rPr>
          <w:noProof/>
        </w:rPr>
        <w:tab/>
        <w:t>Configuration at DVB</w:t>
      </w:r>
      <w:r w:rsidRPr="00572C83">
        <w:rPr>
          <w:noProof/>
        </w:rPr>
        <w:noBreakHyphen/>
        <w:t xml:space="preserve">MABR reference point </w:t>
      </w:r>
      <w:r w:rsidRPr="00572C83">
        <w:rPr>
          <w:b/>
          <w:bCs/>
          <w:noProof/>
        </w:rPr>
        <w:t>C</w:t>
      </w:r>
      <w:r w:rsidRPr="00572C83">
        <w:rPr>
          <w:b/>
          <w:bCs/>
          <w:noProof/>
          <w:vertAlign w:val="subscript"/>
        </w:rPr>
        <w:t>MS</w:t>
      </w:r>
      <w:r w:rsidRPr="00572C83">
        <w:rPr>
          <w:noProof/>
        </w:rPr>
        <w:t xml:space="preserve"> is achieved using xMB-C (Rel-17) MBS session provisioning procedures with the MBSF rather than using the DVB</w:t>
      </w:r>
      <w:r w:rsidRPr="00572C83">
        <w:rPr>
          <w:noProof/>
        </w:rPr>
        <w:noBreakHyphen/>
        <w:t>MABR multicast transport configuration. This results in configuration of the MBSTF via Nx2.</w:t>
      </w:r>
    </w:p>
    <w:p w14:paraId="5401137B" w14:textId="2668C898" w:rsidR="00D5737F" w:rsidRPr="00572C83" w:rsidRDefault="00D5737F" w:rsidP="00FE6E04">
      <w:pPr>
        <w:pStyle w:val="NO"/>
        <w:rPr>
          <w:noProof/>
        </w:rPr>
      </w:pPr>
      <w:r w:rsidRPr="00572C83">
        <w:rPr>
          <w:noProof/>
        </w:rPr>
        <w:t>NOTE:</w:t>
      </w:r>
      <w:r w:rsidRPr="00572C83">
        <w:rPr>
          <w:noProof/>
        </w:rPr>
        <w:tab/>
        <w:t>xMB-C (Rel</w:t>
      </w:r>
      <w:r w:rsidRPr="00572C83">
        <w:rPr>
          <w:noProof/>
        </w:rPr>
        <w:noBreakHyphen/>
        <w:t>17) may be redesignated Nmbsf or Nx4 following consultation with SA2.</w:t>
      </w:r>
    </w:p>
    <w:p w14:paraId="38BFCEF6" w14:textId="77777777" w:rsidR="007F51D8" w:rsidRPr="00572C83" w:rsidRDefault="007F51D8" w:rsidP="007F51D8">
      <w:pPr>
        <w:pStyle w:val="B2"/>
        <w:keepNext/>
        <w:ind w:hanging="283"/>
        <w:rPr>
          <w:noProof/>
        </w:rPr>
      </w:pPr>
      <w:r w:rsidRPr="00572C83">
        <w:rPr>
          <w:noProof/>
        </w:rPr>
        <w:t>-</w:t>
      </w:r>
      <w:r w:rsidRPr="00572C83">
        <w:rPr>
          <w:noProof/>
        </w:rPr>
        <w:tab/>
        <w:t>The Object delivery method is provisioned.</w:t>
      </w:r>
    </w:p>
    <w:p w14:paraId="31738D6F" w14:textId="77777777" w:rsidR="007F51D8" w:rsidRPr="00572C83" w:rsidRDefault="007F51D8" w:rsidP="007F51D8">
      <w:pPr>
        <w:pStyle w:val="B2"/>
        <w:keepNext/>
        <w:ind w:hanging="283"/>
      </w:pPr>
      <w:r w:rsidRPr="00572C83">
        <w:rPr>
          <w:noProof/>
        </w:rPr>
        <w:t>-</w:t>
      </w:r>
      <w:r w:rsidRPr="00572C83">
        <w:rPr>
          <w:noProof/>
        </w:rPr>
        <w:tab/>
        <w:t xml:space="preserve">Pull-based content ingest at reference point </w:t>
      </w:r>
      <w:r w:rsidRPr="00572C83">
        <w:rPr>
          <w:b/>
          <w:bCs/>
          <w:noProof/>
        </w:rPr>
        <w:t>O</w:t>
      </w:r>
      <w:r w:rsidRPr="00572C83">
        <w:rPr>
          <w:b/>
          <w:bCs/>
          <w:noProof/>
          <w:vertAlign w:val="subscript"/>
        </w:rPr>
        <w:t>in</w:t>
      </w:r>
      <w:r w:rsidRPr="00572C83">
        <w:t xml:space="preserve"> is realised by provisioning </w:t>
      </w:r>
      <w:proofErr w:type="spellStart"/>
      <w:r w:rsidRPr="00572C83">
        <w:t>xMB</w:t>
      </w:r>
      <w:proofErr w:type="spellEnd"/>
      <w:r w:rsidRPr="00572C83">
        <w:t>-U pull mode procedures.</w:t>
      </w:r>
    </w:p>
    <w:p w14:paraId="39059B8A" w14:textId="77777777" w:rsidR="007F51D8" w:rsidRPr="00572C83" w:rsidRDefault="007F51D8" w:rsidP="007F51D8">
      <w:pPr>
        <w:pStyle w:val="B2"/>
        <w:ind w:hanging="283"/>
      </w:pPr>
      <w:r w:rsidRPr="00572C83">
        <w:t>-</w:t>
      </w:r>
      <w:r w:rsidRPr="00572C83">
        <w:tab/>
        <w:t xml:space="preserve">Push-based content </w:t>
      </w:r>
      <w:r w:rsidRPr="00572C83">
        <w:rPr>
          <w:noProof/>
        </w:rPr>
        <w:t xml:space="preserve">at reference point </w:t>
      </w:r>
      <w:r w:rsidRPr="00572C83">
        <w:rPr>
          <w:b/>
          <w:bCs/>
          <w:noProof/>
        </w:rPr>
        <w:t>P</w:t>
      </w:r>
      <w:r w:rsidRPr="00572C83">
        <w:rPr>
          <w:b/>
          <w:bCs/>
          <w:noProof/>
          <w:vertAlign w:val="subscript"/>
        </w:rPr>
        <w:t>in</w:t>
      </w:r>
      <w:r w:rsidRPr="00572C83">
        <w:rPr>
          <w:b/>
          <w:bCs/>
        </w:rPr>
        <w:t>′</w:t>
      </w:r>
      <w:r w:rsidRPr="00572C83">
        <w:t xml:space="preserve"> is realised by provisioning </w:t>
      </w:r>
      <w:proofErr w:type="spellStart"/>
      <w:r w:rsidRPr="00572C83">
        <w:t>xMB</w:t>
      </w:r>
      <w:proofErr w:type="spellEnd"/>
      <w:r w:rsidRPr="00572C83">
        <w:t>-U push mode procedures.</w:t>
      </w:r>
    </w:p>
    <w:p w14:paraId="192FD5DB" w14:textId="79304005" w:rsidR="00D5737F" w:rsidRPr="00572C83" w:rsidRDefault="00D5737F" w:rsidP="00FE6E04">
      <w:pPr>
        <w:pStyle w:val="NO"/>
        <w:rPr>
          <w:noProof/>
        </w:rPr>
      </w:pPr>
      <w:r w:rsidRPr="00572C83">
        <w:rPr>
          <w:noProof/>
        </w:rPr>
        <w:t>NOTE:</w:t>
      </w:r>
      <w:r w:rsidRPr="00572C83">
        <w:rPr>
          <w:noProof/>
        </w:rPr>
        <w:tab/>
        <w:t>xMB-U may be redesignated Nmbstf or Nx5 following consultation with SA2.</w:t>
      </w:r>
    </w:p>
    <w:p w14:paraId="7C54563E" w14:textId="77777777" w:rsidR="007F51D8" w:rsidRPr="00572C83" w:rsidRDefault="007F51D8" w:rsidP="007F51D8">
      <w:pPr>
        <w:pStyle w:val="B10"/>
        <w:keepNext/>
      </w:pPr>
      <w:r w:rsidRPr="00572C83">
        <w:t>2.</w:t>
      </w:r>
      <w:r w:rsidRPr="00572C83">
        <w:tab/>
        <w:t xml:space="preserve">Reference point </w:t>
      </w:r>
      <w:r w:rsidRPr="00572C83">
        <w:rPr>
          <w:b/>
          <w:bCs/>
        </w:rPr>
        <w:t>M</w:t>
      </w:r>
      <w:r w:rsidRPr="00572C83">
        <w:t xml:space="preserve"> is realised by MBS</w:t>
      </w:r>
      <w:r w:rsidRPr="00572C83">
        <w:noBreakHyphen/>
        <w:t>4</w:t>
      </w:r>
      <w:r w:rsidRPr="00572C83">
        <w:noBreakHyphen/>
        <w:t>MC.</w:t>
      </w:r>
    </w:p>
    <w:p w14:paraId="4A7D7013" w14:textId="77777777" w:rsidR="007F51D8" w:rsidRPr="00572C83" w:rsidRDefault="007F51D8" w:rsidP="007F51D8">
      <w:pPr>
        <w:pStyle w:val="B2"/>
        <w:keepNext/>
      </w:pPr>
      <w:r w:rsidRPr="00572C83">
        <w:t>-</w:t>
      </w:r>
      <w:r w:rsidRPr="00572C83">
        <w:tab/>
        <w:t>The MBSTF generates a bitstream according to the specification of the Object delivery method.</w:t>
      </w:r>
    </w:p>
    <w:p w14:paraId="494163F1" w14:textId="77777777" w:rsidR="007F51D8" w:rsidRPr="00572C83" w:rsidRDefault="007F51D8" w:rsidP="007F51D8">
      <w:pPr>
        <w:pStyle w:val="B10"/>
      </w:pPr>
      <w:r w:rsidRPr="00572C83">
        <w:t>3.</w:t>
      </w:r>
      <w:r w:rsidRPr="00572C83">
        <w:tab/>
        <w:t>The MBS session is announced to the 5MBS Client at MBS-5.</w:t>
      </w:r>
    </w:p>
    <w:p w14:paraId="5FB246E9" w14:textId="77777777" w:rsidR="00D5737F" w:rsidRPr="00572C83" w:rsidRDefault="00D5737F" w:rsidP="00D5737F">
      <w:pPr>
        <w:pStyle w:val="B2"/>
      </w:pPr>
      <w:r w:rsidRPr="00572C83">
        <w:t>-</w:t>
      </w:r>
      <w:r w:rsidRPr="00572C83">
        <w:tab/>
        <w:t>The session description may be delivered via a 5MBS session announcement channel generated by the MBSTF at MBS</w:t>
      </w:r>
      <w:r w:rsidRPr="00572C83">
        <w:noBreakHyphen/>
        <w:t>4</w:t>
      </w:r>
      <w:r w:rsidRPr="00572C83">
        <w:noBreakHyphen/>
        <w:t>MC. This realises the DVB</w:t>
      </w:r>
      <w:r w:rsidRPr="00572C83">
        <w:noBreakHyphen/>
        <w:t>MABR multicast gateway configuration transport session.</w:t>
      </w:r>
    </w:p>
    <w:p w14:paraId="6639F84D" w14:textId="77777777" w:rsidR="007F51D8" w:rsidRPr="00572C83" w:rsidRDefault="007F51D8" w:rsidP="007F51D8">
      <w:pPr>
        <w:pStyle w:val="B2"/>
      </w:pPr>
      <w:r w:rsidRPr="00572C83">
        <w:t>-</w:t>
      </w:r>
      <w:r w:rsidRPr="00572C83">
        <w:tab/>
        <w:t>Alternatively, the 5MBS Client may retrieve the session description from the 5MBS AS via MBS</w:t>
      </w:r>
      <w:r w:rsidRPr="00572C83">
        <w:noBreakHyphen/>
        <w:t>4</w:t>
      </w:r>
      <w:r w:rsidRPr="00572C83">
        <w:noBreakHyphen/>
        <w:t xml:space="preserve">UC. This realises reference point </w:t>
      </w:r>
      <w:r w:rsidRPr="00572C83">
        <w:rPr>
          <w:b/>
          <w:bCs/>
        </w:rPr>
        <w:t>C</w:t>
      </w:r>
      <w:r w:rsidRPr="00572C83">
        <w:rPr>
          <w:b/>
          <w:bCs/>
          <w:vertAlign w:val="subscript"/>
        </w:rPr>
        <w:t>MR</w:t>
      </w:r>
      <w:r w:rsidRPr="00572C83">
        <w:t xml:space="preserve"> in the DVB</w:t>
      </w:r>
      <w:r w:rsidRPr="00572C83">
        <w:noBreakHyphen/>
        <w:t>MABR reference model.</w:t>
      </w:r>
    </w:p>
    <w:p w14:paraId="58F79CA1" w14:textId="77777777" w:rsidR="007F51D8" w:rsidRPr="00572C83" w:rsidRDefault="007F51D8" w:rsidP="007F51D8">
      <w:pPr>
        <w:keepNext/>
      </w:pPr>
      <w:r w:rsidRPr="00572C83">
        <w:t>In the UE:</w:t>
      </w:r>
    </w:p>
    <w:p w14:paraId="2E40B397" w14:textId="77777777" w:rsidR="007F51D8" w:rsidRPr="00572C83" w:rsidRDefault="007F51D8" w:rsidP="007F51D8">
      <w:pPr>
        <w:pStyle w:val="B10"/>
      </w:pPr>
      <w:r w:rsidRPr="00572C83">
        <w:t>3.</w:t>
      </w:r>
      <w:r w:rsidRPr="00572C83">
        <w:tab/>
        <w:t xml:space="preserve">The </w:t>
      </w:r>
      <w:r w:rsidRPr="00572C83">
        <w:rPr>
          <w:i/>
          <w:iCs/>
        </w:rPr>
        <w:t>Content playback</w:t>
      </w:r>
      <w:r w:rsidRPr="00572C83">
        <w:t xml:space="preserve"> function and the </w:t>
      </w:r>
      <w:r w:rsidRPr="00572C83">
        <w:rPr>
          <w:i/>
          <w:iCs/>
        </w:rPr>
        <w:t>Multicast rendezvous service</w:t>
      </w:r>
      <w:r w:rsidRPr="00572C83">
        <w:t xml:space="preserve"> are realised as a 5MBS-Aware Application.</w:t>
      </w:r>
    </w:p>
    <w:p w14:paraId="03367F4D" w14:textId="77777777" w:rsidR="007F51D8" w:rsidRPr="00572C83" w:rsidRDefault="007F51D8" w:rsidP="007F51D8">
      <w:pPr>
        <w:pStyle w:val="B10"/>
        <w:keepNext/>
      </w:pPr>
      <w:r w:rsidRPr="00572C83">
        <w:t>4.</w:t>
      </w:r>
      <w:r w:rsidRPr="00572C83">
        <w:tab/>
        <w:t xml:space="preserve">The </w:t>
      </w:r>
      <w:r w:rsidRPr="00572C83">
        <w:rPr>
          <w:i/>
          <w:iCs/>
        </w:rPr>
        <w:t>Multicast gateway</w:t>
      </w:r>
      <w:r w:rsidRPr="00572C83">
        <w:t xml:space="preserve"> function is realised by the 5MBS Client.</w:t>
      </w:r>
    </w:p>
    <w:p w14:paraId="5CBE5F79" w14:textId="77777777" w:rsidR="007F51D8" w:rsidRPr="00572C83" w:rsidRDefault="007F51D8" w:rsidP="007F51D8">
      <w:pPr>
        <w:pStyle w:val="B2"/>
        <w:keepNext/>
      </w:pPr>
      <w:r w:rsidRPr="00572C83">
        <w:t>-</w:t>
      </w:r>
      <w:r w:rsidRPr="00572C83">
        <w:tab/>
        <w:t xml:space="preserve">New sessions are notified to the </w:t>
      </w:r>
      <w:r w:rsidRPr="00572C83">
        <w:rPr>
          <w:i/>
          <w:iCs/>
        </w:rPr>
        <w:t>Multicast rendezvous service</w:t>
      </w:r>
      <w:r w:rsidRPr="00572C83">
        <w:t xml:space="preserve"> via MBS</w:t>
      </w:r>
      <w:r w:rsidRPr="00572C83">
        <w:noBreakHyphen/>
        <w:t>6 so that it can configure its redirect behaviour.</w:t>
      </w:r>
    </w:p>
    <w:p w14:paraId="0E618F23" w14:textId="77777777" w:rsidR="007F51D8" w:rsidRPr="00572C83" w:rsidRDefault="007F51D8" w:rsidP="007F51D8">
      <w:pPr>
        <w:pStyle w:val="B2"/>
        <w:keepNext/>
      </w:pPr>
      <w:r w:rsidRPr="00572C83">
        <w:t>-</w:t>
      </w:r>
      <w:r w:rsidRPr="00572C83">
        <w:tab/>
        <w:t>The 5BMS Client provides object reassembly and repair functions in line with the 5MBS Object delivery method.</w:t>
      </w:r>
    </w:p>
    <w:p w14:paraId="4FBCE497" w14:textId="77777777" w:rsidR="007F51D8" w:rsidRPr="00572C83" w:rsidRDefault="007F51D8" w:rsidP="007F51D8">
      <w:pPr>
        <w:pStyle w:val="B2"/>
      </w:pPr>
      <w:r w:rsidRPr="00572C83">
        <w:t>-</w:t>
      </w:r>
      <w:r w:rsidRPr="00572C83">
        <w:tab/>
        <w:t>The 5MBS Client implements dynamic adaptation between multicast transport sessions corresponding to different representations of the same adaptation set.</w:t>
      </w:r>
    </w:p>
    <w:p w14:paraId="1C9A5B82" w14:textId="77777777" w:rsidR="007F51D8" w:rsidRPr="00572C83" w:rsidRDefault="007F51D8" w:rsidP="007F51D8">
      <w:pPr>
        <w:pStyle w:val="B10"/>
        <w:keepNext/>
      </w:pPr>
      <w:r w:rsidRPr="00572C83">
        <w:t>5.</w:t>
      </w:r>
      <w:r w:rsidRPr="00572C83">
        <w:tab/>
        <w:t xml:space="preserve">HTTP-based object repair at reference point </w:t>
      </w:r>
      <w:r w:rsidRPr="00572C83">
        <w:rPr>
          <w:b/>
          <w:bCs/>
        </w:rPr>
        <w:t>A</w:t>
      </w:r>
      <w:r w:rsidRPr="00572C83">
        <w:t xml:space="preserve"> is realised by MBS</w:t>
      </w:r>
      <w:r w:rsidRPr="00572C83">
        <w:noBreakHyphen/>
        <w:t>4</w:t>
      </w:r>
      <w:r w:rsidRPr="00572C83">
        <w:noBreakHyphen/>
        <w:t>UC.</w:t>
      </w:r>
    </w:p>
    <w:p w14:paraId="68B55E38" w14:textId="77777777" w:rsidR="007F51D8" w:rsidRPr="00572C83" w:rsidRDefault="007F51D8" w:rsidP="007F51D8">
      <w:pPr>
        <w:pStyle w:val="B2"/>
        <w:keepNext/>
      </w:pPr>
      <w:r w:rsidRPr="00572C83">
        <w:t>-</w:t>
      </w:r>
      <w:r w:rsidRPr="00572C83">
        <w:tab/>
        <w:t xml:space="preserve">The 5MBS AS may act as a unicast proxy for the external </w:t>
      </w:r>
      <w:r w:rsidRPr="00572C83">
        <w:rPr>
          <w:i/>
          <w:iCs/>
        </w:rPr>
        <w:t>Content hosting</w:t>
      </w:r>
      <w:r w:rsidRPr="00572C83">
        <w:t xml:space="preserve"> function.</w:t>
      </w:r>
    </w:p>
    <w:p w14:paraId="10EC7BF0" w14:textId="77777777" w:rsidR="007F51D8" w:rsidRPr="00572C83" w:rsidRDefault="007F51D8" w:rsidP="007F51D8">
      <w:pPr>
        <w:pStyle w:val="B2"/>
      </w:pPr>
      <w:r w:rsidRPr="00572C83">
        <w:t>-</w:t>
      </w:r>
      <w:r w:rsidRPr="00572C83">
        <w:tab/>
        <w:t xml:space="preserve">Alternatively, the associated delivery procedures described in the 5MBS session announcement may direct the 5MBS Client to use the </w:t>
      </w:r>
      <w:r w:rsidRPr="00572C83">
        <w:rPr>
          <w:i/>
          <w:iCs/>
        </w:rPr>
        <w:t>Content hosting</w:t>
      </w:r>
      <w:r w:rsidRPr="00572C83">
        <w:t xml:space="preserve"> function directly for HTTP-based object repair.</w:t>
      </w:r>
    </w:p>
    <w:p w14:paraId="5B5B67C0" w14:textId="77777777" w:rsidR="007F51D8" w:rsidRPr="00572C83" w:rsidRDefault="007F51D8" w:rsidP="007F51D8">
      <w:pPr>
        <w:pStyle w:val="B10"/>
        <w:keepNext/>
      </w:pPr>
      <w:r w:rsidRPr="00572C83">
        <w:t>6.</w:t>
      </w:r>
      <w:r w:rsidRPr="00572C83">
        <w:tab/>
        <w:t xml:space="preserve">Reference point </w:t>
      </w:r>
      <w:r w:rsidRPr="00572C83">
        <w:rPr>
          <w:b/>
          <w:bCs/>
        </w:rPr>
        <w:t>L</w:t>
      </w:r>
      <w:r w:rsidRPr="00572C83">
        <w:t xml:space="preserve"> is realised by MBS</w:t>
      </w:r>
      <w:r w:rsidRPr="00572C83">
        <w:noBreakHyphen/>
        <w:t>7.</w:t>
      </w:r>
    </w:p>
    <w:p w14:paraId="5CA8081D" w14:textId="77777777" w:rsidR="007F51D8" w:rsidRPr="00572C83" w:rsidRDefault="007F51D8" w:rsidP="007F51D8">
      <w:pPr>
        <w:pStyle w:val="B2"/>
      </w:pPr>
      <w:r w:rsidRPr="00572C83">
        <w:t>-</w:t>
      </w:r>
      <w:r w:rsidRPr="00572C83">
        <w:tab/>
        <w:t xml:space="preserve">Intact playback delivery objects are exposed to the </w:t>
      </w:r>
      <w:r w:rsidRPr="00572C83">
        <w:rPr>
          <w:i/>
          <w:iCs/>
        </w:rPr>
        <w:t>Content playback</w:t>
      </w:r>
      <w:r w:rsidRPr="00572C83">
        <w:t xml:space="preserve"> function, as required.</w:t>
      </w:r>
    </w:p>
    <w:p w14:paraId="354C38CC" w14:textId="77777777" w:rsidR="007F51D8" w:rsidRPr="00572C83" w:rsidRDefault="007F51D8" w:rsidP="007F51D8">
      <w:pPr>
        <w:pStyle w:val="B10"/>
        <w:keepNext/>
        <w:ind w:left="0" w:firstLine="0"/>
      </w:pPr>
      <w:r w:rsidRPr="00572C83">
        <w:t>The following potential gaps merit study in relation to Collaboration B0:</w:t>
      </w:r>
    </w:p>
    <w:p w14:paraId="7FC1A06C" w14:textId="77777777" w:rsidR="00D5737F" w:rsidRPr="00572C83" w:rsidRDefault="00D5737F" w:rsidP="00D5737F">
      <w:pPr>
        <w:pStyle w:val="B10"/>
        <w:keepNext/>
        <w:rPr>
          <w:noProof/>
        </w:rPr>
      </w:pPr>
      <w:bookmarkStart w:id="322" w:name="_Toc73026789"/>
      <w:r w:rsidRPr="00572C83">
        <w:rPr>
          <w:noProof/>
        </w:rPr>
        <w:t>1.</w:t>
      </w:r>
      <w:r w:rsidRPr="00572C83">
        <w:rPr>
          <w:noProof/>
        </w:rPr>
        <w:tab/>
        <w:t>What interface is used by the MBSF to publish session descriptions to the 5MBS AS?</w:t>
      </w:r>
    </w:p>
    <w:p w14:paraId="423452F5" w14:textId="4B14F813" w:rsidR="00D5737F" w:rsidRPr="00572C83" w:rsidRDefault="00D5737F" w:rsidP="00D5737F">
      <w:pPr>
        <w:pStyle w:val="B10"/>
        <w:keepNext/>
      </w:pPr>
      <w:r w:rsidRPr="00572C83">
        <w:t>2.</w:t>
      </w:r>
      <w:r w:rsidRPr="00572C83">
        <w:tab/>
        <w:t xml:space="preserve">How are multicast delivery sessions corresponding to different representations of the same adaptation set configured as part of a single 5MBS session description at </w:t>
      </w:r>
      <w:proofErr w:type="spellStart"/>
      <w:r w:rsidRPr="00572C83">
        <w:t>xMB</w:t>
      </w:r>
      <w:proofErr w:type="spellEnd"/>
      <w:r w:rsidRPr="00572C83">
        <w:noBreakHyphen/>
        <w:t>C (Rel</w:t>
      </w:r>
      <w:r w:rsidRPr="00572C83">
        <w:noBreakHyphen/>
        <w:t>17), Nx2 and MBS</w:t>
      </w:r>
      <w:r w:rsidRPr="00572C83">
        <w:noBreakHyphen/>
        <w:t>5?</w:t>
      </w:r>
    </w:p>
    <w:p w14:paraId="6C5F676E" w14:textId="3DEB4943" w:rsidR="00D5737F" w:rsidRPr="00572C83" w:rsidRDefault="00D5737F" w:rsidP="00FE6E04">
      <w:pPr>
        <w:pStyle w:val="NO"/>
        <w:rPr>
          <w:noProof/>
        </w:rPr>
      </w:pPr>
      <w:r w:rsidRPr="00572C83">
        <w:rPr>
          <w:noProof/>
        </w:rPr>
        <w:t>NOTE:</w:t>
      </w:r>
      <w:r w:rsidRPr="00572C83">
        <w:rPr>
          <w:noProof/>
        </w:rPr>
        <w:tab/>
        <w:t>xMB-C (Rel</w:t>
      </w:r>
      <w:r w:rsidRPr="00572C83">
        <w:rPr>
          <w:noProof/>
        </w:rPr>
        <w:noBreakHyphen/>
        <w:t>17) may be redesignated Nmbsf/Nx4 following consultation with SA2.</w:t>
      </w:r>
    </w:p>
    <w:p w14:paraId="230FCC6A" w14:textId="77777777" w:rsidR="00D5737F" w:rsidRPr="00572C83" w:rsidRDefault="00D5737F" w:rsidP="00D5737F">
      <w:pPr>
        <w:pStyle w:val="B10"/>
      </w:pPr>
      <w:r w:rsidRPr="00572C83">
        <w:t>3.</w:t>
      </w:r>
      <w:r w:rsidRPr="00572C83">
        <w:tab/>
        <w:t>How is dynamic adaptation achieved in the 5MBS Client between multicast transport sessions corresponding to different representations of the same adaptation set?</w:t>
      </w:r>
    </w:p>
    <w:p w14:paraId="3111007A" w14:textId="367C1979" w:rsidR="007F51D8" w:rsidRPr="00572C83" w:rsidRDefault="007F51D8" w:rsidP="007F51D8">
      <w:pPr>
        <w:pStyle w:val="Heading3"/>
        <w:rPr>
          <w:noProof/>
        </w:rPr>
      </w:pPr>
      <w:bookmarkStart w:id="323" w:name="_Toc187761801"/>
      <w:r w:rsidRPr="00572C83">
        <w:rPr>
          <w:noProof/>
        </w:rPr>
        <w:t>7.2.2</w:t>
      </w:r>
      <w:r w:rsidRPr="00572C83">
        <w:rPr>
          <w:noProof/>
        </w:rPr>
        <w:tab/>
        <w:t>Interworking of DVB</w:t>
      </w:r>
      <w:r w:rsidRPr="00572C83">
        <w:rPr>
          <w:noProof/>
        </w:rPr>
        <w:noBreakHyphen/>
        <w:t>MABR reference architecture with 5MBS reference architecture for Scenario #2</w:t>
      </w:r>
      <w:bookmarkEnd w:id="322"/>
      <w:bookmarkEnd w:id="323"/>
    </w:p>
    <w:p w14:paraId="744C205C" w14:textId="69B97036" w:rsidR="007F51D8" w:rsidRPr="00572C83" w:rsidRDefault="00420885" w:rsidP="00420885">
      <w:pPr>
        <w:pStyle w:val="Heading4"/>
        <w:ind w:left="1134" w:hanging="1134"/>
        <w:rPr>
          <w:noProof/>
        </w:rPr>
      </w:pPr>
      <w:bookmarkStart w:id="324" w:name="_Toc73026790"/>
      <w:bookmarkStart w:id="325" w:name="_Toc187761802"/>
      <w:r w:rsidRPr="00572C83">
        <w:rPr>
          <w:noProof/>
        </w:rPr>
        <w:t>7.2.2.1</w:t>
      </w:r>
      <w:r w:rsidRPr="00572C83">
        <w:rPr>
          <w:noProof/>
        </w:rPr>
        <w:tab/>
      </w:r>
      <w:r w:rsidR="007F51D8" w:rsidRPr="00572C83">
        <w:rPr>
          <w:noProof/>
        </w:rPr>
        <w:t>Introduction</w:t>
      </w:r>
      <w:bookmarkEnd w:id="324"/>
      <w:bookmarkEnd w:id="325"/>
    </w:p>
    <w:p w14:paraId="278253AC" w14:textId="77777777" w:rsidR="007F51D8" w:rsidRPr="00572C83" w:rsidRDefault="007F51D8" w:rsidP="007F51D8">
      <w:pPr>
        <w:keepNext/>
      </w:pPr>
      <w:r w:rsidRPr="00572C83">
        <w:t>With reference to an external Multicast ABR system interworking with a 5MBS System as described in clause 5.2.3, a different arrangement of logical functions and reference points is needed from that of Scenario #1.</w:t>
      </w:r>
    </w:p>
    <w:p w14:paraId="4DD0B6D7" w14:textId="77777777" w:rsidR="007F51D8" w:rsidRPr="00572C83" w:rsidRDefault="007F51D8" w:rsidP="007F51D8">
      <w:pPr>
        <w:pStyle w:val="NO"/>
      </w:pPr>
      <w:r w:rsidRPr="00572C83">
        <w:t>NOTE:</w:t>
      </w:r>
      <w:r w:rsidRPr="00572C83">
        <w:tab/>
        <w:t>The collaborations further elaborated in this clause illustrate how an external system may interwork with the 5MBS and 5G Media Streaming architectures. This level of analysis is helpful in identifying potential gaps. It does not imply that interworking solutions will be documented in the normative specification.</w:t>
      </w:r>
    </w:p>
    <w:p w14:paraId="5B032946" w14:textId="77777777" w:rsidR="007F51D8" w:rsidRPr="00572C83" w:rsidRDefault="007F51D8" w:rsidP="007F51D8">
      <w:pPr>
        <w:keepNext/>
      </w:pPr>
      <w:r w:rsidRPr="00572C83">
        <w:t>Multicast ABR Scenario #2 may be realised by the following deployment models outlined in clause 5.4 of the present document:</w:t>
      </w:r>
    </w:p>
    <w:p w14:paraId="23535419" w14:textId="77777777" w:rsidR="007F51D8" w:rsidRPr="00572C83" w:rsidRDefault="007F51D8" w:rsidP="007F51D8">
      <w:pPr>
        <w:pStyle w:val="B10"/>
      </w:pPr>
      <w:r w:rsidRPr="00572C83">
        <w:rPr>
          <w:b/>
          <w:bCs/>
        </w:rPr>
        <w:t>-</w:t>
      </w:r>
      <w:r w:rsidRPr="00572C83">
        <w:rPr>
          <w:b/>
          <w:bCs/>
        </w:rPr>
        <w:tab/>
        <w:t>Collaboration C</w:t>
      </w:r>
      <w:r w:rsidRPr="00572C83">
        <w:t xml:space="preserve"> (see clause 5.4.4) where all media-related functions are deployed in an External DN and a multicast packet stream (optionally encapsulated in a unicast tunnel) is injected directly into the MB</w:t>
      </w:r>
      <w:r w:rsidRPr="00572C83">
        <w:noBreakHyphen/>
        <w:t>UPF in the Trusted DN at reference point N6, as depicted in Figure 4.4.1.3</w:t>
      </w:r>
      <w:r w:rsidRPr="00572C83">
        <w:noBreakHyphen/>
        <w:t>1. The multicast packet stream may include AL</w:t>
      </w:r>
      <w:r w:rsidRPr="00572C83">
        <w:noBreakHyphen/>
        <w:t>FEC repair packets. Because the externally generated multicast packet stream emulates the candidate 5MBS Delivery Method for segmented media, the 5MBS Client can receive it and can perform AL</w:t>
      </w:r>
      <w:r w:rsidRPr="00572C83">
        <w:noBreakHyphen/>
        <w:t>FEC and unicast repair procedures on the packet payloads as needed.</w:t>
      </w:r>
    </w:p>
    <w:p w14:paraId="4ECE0B9D" w14:textId="77777777" w:rsidR="007F51D8" w:rsidRPr="00572C83" w:rsidRDefault="007F51D8" w:rsidP="007F51D8">
      <w:pPr>
        <w:pStyle w:val="B10"/>
        <w:ind w:firstLine="0"/>
      </w:pPr>
      <w:r w:rsidRPr="00572C83">
        <w:t xml:space="preserve">In this collaboration, the </w:t>
      </w:r>
      <w:r w:rsidRPr="00572C83">
        <w:rPr>
          <w:i/>
          <w:iCs/>
        </w:rPr>
        <w:t>Provisioning</w:t>
      </w:r>
      <w:r w:rsidRPr="00572C83">
        <w:t xml:space="preserve"> function plays the role of an externally hosted 5GMSd AF; the </w:t>
      </w:r>
      <w:r w:rsidRPr="00572C83">
        <w:rPr>
          <w:i/>
          <w:iCs/>
        </w:rPr>
        <w:t>Content hosting</w:t>
      </w:r>
      <w:r w:rsidRPr="00572C83">
        <w:t xml:space="preserve"> function plays the role of an externally hosted 5GMSd AS and the </w:t>
      </w:r>
      <w:r w:rsidRPr="00572C83">
        <w:rPr>
          <w:i/>
          <w:iCs/>
        </w:rPr>
        <w:t>Multicast server</w:t>
      </w:r>
      <w:r w:rsidRPr="00572C83">
        <w:t xml:space="preserve"> provides the “MBSTF-like” function. HTTP-based unicast repair operations use the </w:t>
      </w:r>
      <w:r w:rsidRPr="00572C83">
        <w:rPr>
          <w:i/>
          <w:iCs/>
        </w:rPr>
        <w:t>Content hosting</w:t>
      </w:r>
      <w:r w:rsidRPr="00572C83">
        <w:t xml:space="preserve"> function in the External DN. The 5MBS-Aware Application resembles a 5GMSd Client, although the </w:t>
      </w:r>
      <w:r w:rsidRPr="00572C83">
        <w:rPr>
          <w:i/>
          <w:iCs/>
        </w:rPr>
        <w:t>Multicast rendezvous service</w:t>
      </w:r>
      <w:r w:rsidRPr="00572C83">
        <w:t xml:space="preserve"> also needs to be provided as part of the former.</w:t>
      </w:r>
    </w:p>
    <w:p w14:paraId="51A05948" w14:textId="77777777" w:rsidR="007F51D8" w:rsidRPr="00572C83" w:rsidRDefault="007F51D8" w:rsidP="007F51D8">
      <w:pPr>
        <w:pStyle w:val="B10"/>
        <w:ind w:firstLine="0"/>
      </w:pPr>
      <w:r w:rsidRPr="00572C83">
        <w:t>This collaboration is further described in clause 7.2.2.2 below.</w:t>
      </w:r>
    </w:p>
    <w:p w14:paraId="0F8DF16E" w14:textId="77777777" w:rsidR="007F51D8" w:rsidRPr="00572C83" w:rsidRDefault="007F51D8" w:rsidP="007F51D8">
      <w:pPr>
        <w:pStyle w:val="B10"/>
      </w:pPr>
      <w:r w:rsidRPr="00572C83">
        <w:t>-</w:t>
      </w:r>
      <w:r w:rsidRPr="00572C83">
        <w:tab/>
      </w:r>
      <w:r w:rsidRPr="00572C83">
        <w:rPr>
          <w:b/>
          <w:bCs/>
        </w:rPr>
        <w:t>Collaboration D</w:t>
      </w:r>
      <w:r w:rsidRPr="00572C83">
        <w:t xml:space="preserve"> (see clause 5.4.5) which is the same as Collaboration C except that the externally generated multicast packet stream injected into the MB</w:t>
      </w:r>
      <w:r w:rsidRPr="00572C83">
        <w:noBreakHyphen/>
        <w:t xml:space="preserve">UPF at N6 is in an application-specific format that differs from the candidate 5MBS Delivery Method for segmented media, for example the DVB-MABR profile of ROUTE or the </w:t>
      </w:r>
      <w:proofErr w:type="spellStart"/>
      <w:r w:rsidRPr="00572C83">
        <w:t>CableLabs</w:t>
      </w:r>
      <w:proofErr w:type="spellEnd"/>
      <w:r w:rsidRPr="00572C83">
        <w:t xml:space="preserve"> profile of NORM. In this case, the 5MBS Client can receive the packet payloads, but cannot repair them using 5MBS AL</w:t>
      </w:r>
      <w:r w:rsidRPr="00572C83">
        <w:noBreakHyphen/>
        <w:t>FEC or 5MBS HTTP-based unicast repair procedures. The received packet payloads are instead delivered to a 5MBS-Aware Application at MBS</w:t>
      </w:r>
      <w:r w:rsidRPr="00572C83">
        <w:noBreakHyphen/>
        <w:t>7 that is responsible for media object reassembly, repair procedures and onward delivery to a media player.</w:t>
      </w:r>
    </w:p>
    <w:p w14:paraId="5373CD5F" w14:textId="77777777" w:rsidR="007F51D8" w:rsidRPr="00572C83" w:rsidRDefault="007F51D8" w:rsidP="007F51D8">
      <w:pPr>
        <w:pStyle w:val="B10"/>
        <w:ind w:firstLine="0"/>
      </w:pPr>
      <w:r w:rsidRPr="00572C83">
        <w:t xml:space="preserve">In this collaboration, the DVB-MABR </w:t>
      </w:r>
      <w:r w:rsidRPr="00572C83">
        <w:rPr>
          <w:i/>
          <w:iCs/>
        </w:rPr>
        <w:t>Multicast gateway</w:t>
      </w:r>
      <w:r w:rsidRPr="00572C83">
        <w:t xml:space="preserve"> function could, for example, play the role of the 5MBS-Aware Application.</w:t>
      </w:r>
    </w:p>
    <w:p w14:paraId="1C9A8922" w14:textId="502AF683" w:rsidR="007F51D8" w:rsidRPr="00572C83" w:rsidRDefault="007F51D8" w:rsidP="007F51D8">
      <w:pPr>
        <w:pStyle w:val="B10"/>
        <w:ind w:firstLine="0"/>
      </w:pPr>
      <w:r w:rsidRPr="00572C83">
        <w:t>This collaboration is further described in clause 7.2.2.3 below.</w:t>
      </w:r>
    </w:p>
    <w:p w14:paraId="29F2775C" w14:textId="77777777" w:rsidR="007F51D8" w:rsidRPr="00572C83" w:rsidRDefault="007F51D8" w:rsidP="007F51D8">
      <w:pPr>
        <w:pStyle w:val="B10"/>
        <w:ind w:firstLine="0"/>
        <w:sectPr w:rsidR="007F51D8" w:rsidRPr="00572C83" w:rsidSect="003745FD">
          <w:footnotePr>
            <w:numRestart w:val="eachSect"/>
          </w:footnotePr>
          <w:pgSz w:w="11907" w:h="16840" w:code="9"/>
          <w:pgMar w:top="1418" w:right="1134" w:bottom="1134" w:left="1134" w:header="680" w:footer="567" w:gutter="0"/>
          <w:cols w:space="720"/>
        </w:sectPr>
      </w:pPr>
    </w:p>
    <w:p w14:paraId="277F9596" w14:textId="77777777" w:rsidR="007F51D8" w:rsidRPr="00572C83" w:rsidRDefault="007F51D8" w:rsidP="00420885">
      <w:pPr>
        <w:pStyle w:val="Heading4"/>
        <w:ind w:left="1276" w:hanging="1276"/>
      </w:pPr>
      <w:bookmarkStart w:id="326" w:name="_Toc73026791"/>
      <w:bookmarkStart w:id="327" w:name="_Toc187761803"/>
      <w:r w:rsidRPr="00572C83">
        <w:t>7.2.2.2</w:t>
      </w:r>
      <w:r w:rsidRPr="00572C83">
        <w:tab/>
        <w:t>Interworking architecture for Collaboration C</w:t>
      </w:r>
      <w:bookmarkEnd w:id="326"/>
      <w:bookmarkEnd w:id="327"/>
    </w:p>
    <w:p w14:paraId="649A581B" w14:textId="77777777" w:rsidR="007F51D8" w:rsidRPr="00572C83" w:rsidRDefault="007F51D8" w:rsidP="007F51D8">
      <w:pPr>
        <w:keepNext/>
      </w:pPr>
      <w:r w:rsidRPr="00572C83">
        <w:t>Figure 7.2.2.2</w:t>
      </w:r>
      <w:r w:rsidRPr="00572C83">
        <w:noBreakHyphen/>
        <w:t>1 below shows how the DVB</w:t>
      </w:r>
      <w:r w:rsidRPr="00572C83">
        <w:noBreakHyphen/>
        <w:t>MABR reference model (blue functions and reference points) integrates with the 5MBS reference model proposed in the present document (green functions and reference points) and the 5MBS reference model for 5GC (grey functions and reference points) in the case of Collaboration C.</w:t>
      </w:r>
    </w:p>
    <w:p w14:paraId="103301FE" w14:textId="77777777" w:rsidR="007F51D8" w:rsidRPr="00572C83" w:rsidRDefault="007F51D8" w:rsidP="00631BD8">
      <w:pPr>
        <w:pStyle w:val="TH"/>
      </w:pPr>
      <w:r w:rsidRPr="00572C83">
        <w:rPr>
          <w:noProof/>
          <w:lang w:val="en-US" w:eastAsia="zh-CN"/>
        </w:rPr>
        <w:drawing>
          <wp:inline distT="0" distB="0" distL="0" distR="0" wp14:anchorId="23A8BF2F" wp14:editId="1BBB3230">
            <wp:extent cx="9057276" cy="4126574"/>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0">
                      <a:extLst>
                        <a:ext uri="{28A0092B-C50C-407E-A947-70E740481C1C}">
                          <a14:useLocalDpi xmlns:a14="http://schemas.microsoft.com/office/drawing/2010/main" val="0"/>
                        </a:ext>
                      </a:extLst>
                    </a:blip>
                    <a:stretch>
                      <a:fillRect/>
                    </a:stretch>
                  </pic:blipFill>
                  <pic:spPr bwMode="auto">
                    <a:xfrm>
                      <a:off x="0" y="0"/>
                      <a:ext cx="9057276" cy="4126574"/>
                    </a:xfrm>
                    <a:prstGeom prst="rect">
                      <a:avLst/>
                    </a:prstGeom>
                    <a:noFill/>
                    <a:ln>
                      <a:noFill/>
                    </a:ln>
                  </pic:spPr>
                </pic:pic>
              </a:graphicData>
            </a:graphic>
          </wp:inline>
        </w:drawing>
      </w:r>
    </w:p>
    <w:p w14:paraId="0FE01C42" w14:textId="77777777" w:rsidR="007F51D8" w:rsidRPr="00572C83" w:rsidRDefault="007F51D8" w:rsidP="007F51D8">
      <w:pPr>
        <w:pStyle w:val="TF"/>
        <w:sectPr w:rsidR="007F51D8" w:rsidRPr="00572C83" w:rsidSect="003745FD">
          <w:footnotePr>
            <w:numRestart w:val="eachSect"/>
          </w:footnotePr>
          <w:pgSz w:w="16840" w:h="11907" w:orient="landscape" w:code="9"/>
          <w:pgMar w:top="1134" w:right="1418" w:bottom="1134" w:left="1134" w:header="680" w:footer="567" w:gutter="0"/>
          <w:cols w:space="720"/>
          <w:docGrid w:linePitch="272"/>
        </w:sectPr>
      </w:pPr>
      <w:r w:rsidRPr="00572C83">
        <w:t>Figure 7.2.2.2</w:t>
      </w:r>
      <w:r w:rsidRPr="00572C83">
        <w:noBreakHyphen/>
        <w:t>1: Interworking between the DVB</w:t>
      </w:r>
      <w:r w:rsidRPr="00572C83">
        <w:noBreakHyphen/>
        <w:t>MABR reference model and the 5MBS reference model (Collaboration C)</w:t>
      </w:r>
    </w:p>
    <w:p w14:paraId="32F73418" w14:textId="77777777" w:rsidR="007F51D8" w:rsidRPr="00572C83" w:rsidRDefault="007F51D8" w:rsidP="007F51D8">
      <w:pPr>
        <w:keepNext/>
      </w:pPr>
      <w:r w:rsidRPr="00572C83">
        <w:t>In the control plane of the end-to-end system:</w:t>
      </w:r>
    </w:p>
    <w:p w14:paraId="50965642" w14:textId="77777777" w:rsidR="007F51D8" w:rsidRPr="00572C83" w:rsidRDefault="007F51D8" w:rsidP="007F51D8">
      <w:pPr>
        <w:pStyle w:val="B10"/>
        <w:keepNext/>
      </w:pPr>
      <w:r w:rsidRPr="00572C83">
        <w:t>1.</w:t>
      </w:r>
      <w:r w:rsidRPr="00572C83">
        <w:tab/>
        <w:t xml:space="preserve">An “MBSF-like” subfunction of the content provider’s </w:t>
      </w:r>
      <w:r w:rsidRPr="00572C83">
        <w:rPr>
          <w:i/>
          <w:iCs/>
        </w:rPr>
        <w:t>Provisioning</w:t>
      </w:r>
      <w:r w:rsidRPr="00572C83">
        <w:t xml:space="preserve"> function in the External DN interworks with the MB</w:t>
      </w:r>
      <w:r w:rsidRPr="00572C83">
        <w:noBreakHyphen/>
        <w:t xml:space="preserve">SMF in the Trusted DN by invoking </w:t>
      </w:r>
      <w:proofErr w:type="spellStart"/>
      <w:r w:rsidRPr="00572C83">
        <w:t>Nmbsmf</w:t>
      </w:r>
      <w:proofErr w:type="spellEnd"/>
      <w:r w:rsidRPr="00572C83">
        <w:t xml:space="preserve"> APIs via the NEF. These are used to provision a transparent delivery session for each target DVB-MABR multicast transport session, plus an additional delivery session to convey the DVB-MABR multicast gateway configuration transport session.</w:t>
      </w:r>
    </w:p>
    <w:p w14:paraId="3277FE24" w14:textId="77777777" w:rsidR="007F51D8" w:rsidRPr="00572C83" w:rsidRDefault="007F51D8" w:rsidP="007F51D8">
      <w:pPr>
        <w:pStyle w:val="B10"/>
        <w:ind w:firstLine="0"/>
      </w:pPr>
      <w:r w:rsidRPr="00572C83">
        <w:t>As part of this interaction, the multicast address(es) to be used in the data plane are nominated by the MB</w:t>
      </w:r>
      <w:r w:rsidRPr="00572C83">
        <w:noBreakHyphen/>
        <w:t>SMF and returned to the “MBSF-like” subfunction.</w:t>
      </w:r>
    </w:p>
    <w:p w14:paraId="405D6E97" w14:textId="77777777" w:rsidR="007F51D8" w:rsidRPr="00572C83" w:rsidRDefault="007F51D8" w:rsidP="007F51D8">
      <w:pPr>
        <w:pStyle w:val="B10"/>
        <w:keepNext/>
      </w:pPr>
      <w:r w:rsidRPr="00572C83">
        <w:t>2.</w:t>
      </w:r>
      <w:r w:rsidRPr="00572C83">
        <w:tab/>
        <w:t xml:space="preserve">The </w:t>
      </w:r>
      <w:r w:rsidRPr="00572C83">
        <w:rPr>
          <w:i/>
          <w:iCs/>
        </w:rPr>
        <w:t>Provisioning</w:t>
      </w:r>
      <w:r w:rsidRPr="00572C83">
        <w:t xml:space="preserve"> function configures the DVB</w:t>
      </w:r>
      <w:r w:rsidRPr="00572C83">
        <w:noBreakHyphen/>
        <w:t xml:space="preserve">MABR multicast transport session(s) in the </w:t>
      </w:r>
      <w:r w:rsidRPr="00572C83">
        <w:rPr>
          <w:i/>
          <w:iCs/>
        </w:rPr>
        <w:t>Multicast server</w:t>
      </w:r>
      <w:r w:rsidRPr="00572C83">
        <w:t xml:space="preserve"> as usual via C</w:t>
      </w:r>
      <w:r w:rsidRPr="00572C83">
        <w:rPr>
          <w:vertAlign w:val="subscript"/>
        </w:rPr>
        <w:t>MS</w:t>
      </w:r>
      <w:r w:rsidRPr="00572C83">
        <w:t>. (This replaces the notional Nx2 interface in this collaboration.)</w:t>
      </w:r>
    </w:p>
    <w:p w14:paraId="5B686395" w14:textId="77777777" w:rsidR="007F51D8" w:rsidRPr="00572C83" w:rsidRDefault="007F51D8" w:rsidP="007F51D8">
      <w:pPr>
        <w:pStyle w:val="NO"/>
        <w:keepNext/>
      </w:pPr>
      <w:r w:rsidRPr="00572C83">
        <w:t>NOTE 1:</w:t>
      </w:r>
      <w:r w:rsidRPr="00572C83">
        <w:tab/>
        <w:t>The multicast address(es) nominated by the MB</w:t>
      </w:r>
      <w:r w:rsidRPr="00572C83">
        <w:noBreakHyphen/>
        <w:t>SMF are included in the DVB-MABR multicast server configuration instance document passed at reference point C</w:t>
      </w:r>
      <w:r w:rsidRPr="00572C83">
        <w:rPr>
          <w:vertAlign w:val="subscript"/>
        </w:rPr>
        <w:t>MS</w:t>
      </w:r>
      <w:r w:rsidRPr="00572C83">
        <w:t>. (This includes the transport parameters for each multicast transport session, plus those for the multicast gateway configuration transport session.)</w:t>
      </w:r>
    </w:p>
    <w:p w14:paraId="4EC124F8" w14:textId="77777777" w:rsidR="007F51D8" w:rsidRPr="00572C83" w:rsidRDefault="007F51D8" w:rsidP="007F51D8">
      <w:pPr>
        <w:pStyle w:val="NO"/>
      </w:pPr>
      <w:r w:rsidRPr="00572C83">
        <w:t>NOTE 2:</w:t>
      </w:r>
      <w:r w:rsidRPr="00572C83">
        <w:tab/>
        <w:t>This step is outside the scope of 3GPP standardisation.</w:t>
      </w:r>
    </w:p>
    <w:p w14:paraId="62B40FC4" w14:textId="77777777" w:rsidR="007F51D8" w:rsidRPr="00572C83" w:rsidRDefault="007F51D8" w:rsidP="007F51D8">
      <w:pPr>
        <w:pStyle w:val="B10"/>
        <w:keepNext/>
      </w:pPr>
      <w:r w:rsidRPr="00572C83">
        <w:t>3.</w:t>
      </w:r>
      <w:r w:rsidRPr="00572C83">
        <w:tab/>
        <w:t>The availability of the transport-only multicast delivery session(s) is advertised to the 5MBS Client in the conventional manner at reference point MBS</w:t>
      </w:r>
      <w:r w:rsidRPr="00572C83">
        <w:noBreakHyphen/>
        <w:t>5. This advertisement is realised in one of three different ways:</w:t>
      </w:r>
    </w:p>
    <w:p w14:paraId="30CDAB98" w14:textId="77777777" w:rsidR="007F51D8" w:rsidRPr="00572C83" w:rsidRDefault="007F51D8" w:rsidP="007F51D8">
      <w:pPr>
        <w:pStyle w:val="B2"/>
      </w:pPr>
      <w:r w:rsidRPr="00572C83">
        <w:t>a.</w:t>
      </w:r>
      <w:r w:rsidRPr="00572C83">
        <w:tab/>
        <w:t>The “MBSF-like” subfunction of the Provisioning function publishes a session description to the 5MBS AS and then includes its URL in the session advertisement so that the 5MBS Client can fetch the advertisement via MBS</w:t>
      </w:r>
      <w:r w:rsidRPr="00572C83">
        <w:noBreakHyphen/>
        <w:t>4</w:t>
      </w:r>
      <w:r w:rsidRPr="00572C83">
        <w:noBreakHyphen/>
        <w:t>UC.</w:t>
      </w:r>
    </w:p>
    <w:p w14:paraId="5D3CB471" w14:textId="77777777" w:rsidR="007F51D8" w:rsidRPr="00572C83" w:rsidRDefault="007F51D8" w:rsidP="007F51D8">
      <w:pPr>
        <w:pStyle w:val="B2"/>
      </w:pPr>
      <w:r w:rsidRPr="00572C83">
        <w:t>b.</w:t>
      </w:r>
      <w:r w:rsidRPr="00572C83">
        <w:tab/>
        <w:t xml:space="preserve">The “MBSTF-like” subfunction of the </w:t>
      </w:r>
      <w:r w:rsidRPr="00572C83">
        <w:rPr>
          <w:i/>
          <w:iCs/>
        </w:rPr>
        <w:t>Multicast server</w:t>
      </w:r>
      <w:r w:rsidRPr="00572C83">
        <w:t xml:space="preserve"> derives a 5MBS-compliant session description from the configuration it has received at </w:t>
      </w:r>
      <w:r w:rsidRPr="00572C83">
        <w:rPr>
          <w:b/>
          <w:bCs/>
        </w:rPr>
        <w:t>C</w:t>
      </w:r>
      <w:r w:rsidRPr="00572C83">
        <w:rPr>
          <w:b/>
          <w:bCs/>
          <w:vertAlign w:val="subscript"/>
        </w:rPr>
        <w:t>MS</w:t>
      </w:r>
      <w:r w:rsidRPr="00572C83">
        <w:t xml:space="preserve"> and adds this to a 5MBS-compliant session announcement channel.</w:t>
      </w:r>
    </w:p>
    <w:p w14:paraId="7CE3452A" w14:textId="77777777" w:rsidR="007F51D8" w:rsidRPr="00572C83" w:rsidRDefault="007F51D8" w:rsidP="007F51D8">
      <w:pPr>
        <w:pStyle w:val="B2"/>
      </w:pPr>
      <w:r w:rsidRPr="00572C83">
        <w:t>c.</w:t>
      </w:r>
      <w:r w:rsidRPr="00572C83">
        <w:tab/>
        <w:t xml:space="preserve">The </w:t>
      </w:r>
      <w:r w:rsidRPr="00572C83">
        <w:rPr>
          <w:i/>
          <w:iCs/>
        </w:rPr>
        <w:t>Multicast gateway</w:t>
      </w:r>
      <w:r w:rsidRPr="00572C83">
        <w:t xml:space="preserve"> synthesises a 5MBS-compliant session description from the DVB</w:t>
      </w:r>
      <w:r w:rsidRPr="00572C83">
        <w:noBreakHyphen/>
        <w:t xml:space="preserve">MABR </w:t>
      </w:r>
      <w:proofErr w:type="spellStart"/>
      <w:r w:rsidRPr="00572C83">
        <w:t>muticast</w:t>
      </w:r>
      <w:proofErr w:type="spellEnd"/>
      <w:r w:rsidRPr="00572C83">
        <w:t xml:space="preserve"> gateway configuration it has received at reference point </w:t>
      </w:r>
      <w:r w:rsidRPr="00572C83">
        <w:rPr>
          <w:b/>
          <w:bCs/>
        </w:rPr>
        <w:t>M</w:t>
      </w:r>
      <w:r w:rsidRPr="00572C83">
        <w:t xml:space="preserve"> and injects that into the 5MBS Client by invoking an API at MBS</w:t>
      </w:r>
      <w:r w:rsidRPr="00572C83">
        <w:noBreakHyphen/>
        <w:t>6.</w:t>
      </w:r>
    </w:p>
    <w:p w14:paraId="35E14E99" w14:textId="77777777" w:rsidR="007F51D8" w:rsidRPr="00572C83" w:rsidRDefault="007F51D8" w:rsidP="007F51D8">
      <w:pPr>
        <w:pStyle w:val="B10"/>
        <w:ind w:firstLine="0"/>
      </w:pPr>
      <w:r w:rsidRPr="00572C83">
        <w:t>The advertisement includes the address of the 5MBS AS to support interworking of HTTP-based unicast repair.</w:t>
      </w:r>
    </w:p>
    <w:p w14:paraId="1F91249E" w14:textId="77777777" w:rsidR="007F51D8" w:rsidRPr="00572C83" w:rsidRDefault="007F51D8" w:rsidP="007F51D8">
      <w:pPr>
        <w:pStyle w:val="B10"/>
        <w:keepNext/>
      </w:pPr>
      <w:r w:rsidRPr="00572C83">
        <w:t>4.</w:t>
      </w:r>
      <w:r w:rsidRPr="00572C83">
        <w:tab/>
        <w:t>The DVB</w:t>
      </w:r>
      <w:r w:rsidRPr="00572C83">
        <w:noBreakHyphen/>
        <w:t xml:space="preserve">MABR </w:t>
      </w:r>
      <w:r w:rsidRPr="00572C83">
        <w:rPr>
          <w:i/>
          <w:iCs/>
        </w:rPr>
        <w:t>Rendezvous service</w:t>
      </w:r>
      <w:r w:rsidRPr="00572C83">
        <w:t xml:space="preserve"> and </w:t>
      </w:r>
      <w:r w:rsidRPr="00572C83">
        <w:rPr>
          <w:i/>
          <w:iCs/>
        </w:rPr>
        <w:t>Multicast gateway</w:t>
      </w:r>
      <w:r w:rsidRPr="00572C83">
        <w:t xml:space="preserve"> are notified by the 5MBS Client about the availability of transport-only multicast delivery sessions via the MBS</w:t>
      </w:r>
      <w:r w:rsidRPr="00572C83">
        <w:noBreakHyphen/>
        <w:t>6 API.</w:t>
      </w:r>
    </w:p>
    <w:p w14:paraId="1E367D7E" w14:textId="77777777" w:rsidR="007F51D8" w:rsidRPr="00572C83" w:rsidRDefault="007F51D8" w:rsidP="007F51D8">
      <w:pPr>
        <w:pStyle w:val="B10"/>
        <w:keepNext/>
        <w:ind w:left="0" w:firstLine="0"/>
      </w:pPr>
      <w:r w:rsidRPr="00572C83">
        <w:t>In the user plane of the end-to-end system:</w:t>
      </w:r>
    </w:p>
    <w:p w14:paraId="2B79182D" w14:textId="77777777" w:rsidR="007F51D8" w:rsidRPr="00572C83" w:rsidRDefault="007F51D8" w:rsidP="007F51D8">
      <w:pPr>
        <w:pStyle w:val="B10"/>
        <w:keepNext/>
      </w:pPr>
      <w:r w:rsidRPr="00572C83">
        <w:t>5.</w:t>
      </w:r>
      <w:r w:rsidRPr="00572C83">
        <w:tab/>
        <w:t xml:space="preserve">Multicast packets produced by the </w:t>
      </w:r>
      <w:r w:rsidRPr="00572C83">
        <w:rPr>
          <w:i/>
          <w:iCs/>
        </w:rPr>
        <w:t>Multicast server</w:t>
      </w:r>
      <w:r w:rsidRPr="00572C83">
        <w:t xml:space="preserve"> are likely conveyed between the External DN and the Trusted DN in a unicast tunnel.</w:t>
      </w:r>
    </w:p>
    <w:p w14:paraId="5FA1422C" w14:textId="77777777" w:rsidR="007F51D8" w:rsidRPr="00572C83" w:rsidRDefault="007F51D8" w:rsidP="007F51D8">
      <w:pPr>
        <w:pStyle w:val="B10"/>
      </w:pPr>
      <w:r w:rsidRPr="00572C83">
        <w:t>6.</w:t>
      </w:r>
      <w:r w:rsidRPr="00572C83">
        <w:tab/>
        <w:t>The MB</w:t>
      </w:r>
      <w:r w:rsidRPr="00572C83">
        <w:noBreakHyphen/>
        <w:t>UPF transparently delivers these multicast packets to the 5MBS Client on the UE via MBS</w:t>
      </w:r>
      <w:r w:rsidRPr="00572C83">
        <w:noBreakHyphen/>
        <w:t>4</w:t>
      </w:r>
      <w:r w:rsidRPr="00572C83">
        <w:noBreakHyphen/>
        <w:t>MC, subject to traffic policing rules in the MB-UFP that protect the network from being flooded.</w:t>
      </w:r>
    </w:p>
    <w:p w14:paraId="48748B4B" w14:textId="77777777" w:rsidR="007F51D8" w:rsidRPr="00572C83" w:rsidRDefault="007F51D8" w:rsidP="007F51D8">
      <w:pPr>
        <w:pStyle w:val="B10"/>
      </w:pPr>
      <w:r w:rsidRPr="00572C83">
        <w:t>7.</w:t>
      </w:r>
      <w:r w:rsidRPr="00572C83">
        <w:tab/>
        <w:t xml:space="preserve">Using the notifications received from the 5MBS Client in step 4 above, the </w:t>
      </w:r>
      <w:r w:rsidRPr="00572C83">
        <w:rPr>
          <w:i/>
          <w:iCs/>
        </w:rPr>
        <w:t>Rendezvous service</w:t>
      </w:r>
      <w:r w:rsidRPr="00572C83">
        <w:t xml:space="preserve"> configures itself such that presentation manifest requests made at reference point </w:t>
      </w:r>
      <w:r w:rsidRPr="00572C83">
        <w:rPr>
          <w:b/>
          <w:bCs/>
        </w:rPr>
        <w:t>B</w:t>
      </w:r>
      <w:r w:rsidRPr="00572C83">
        <w:t xml:space="preserve"> are redirected to the </w:t>
      </w:r>
      <w:r w:rsidRPr="00572C83">
        <w:rPr>
          <w:i/>
          <w:iCs/>
        </w:rPr>
        <w:t>Multicast gateway</w:t>
      </w:r>
      <w:r w:rsidRPr="00572C83">
        <w:t xml:space="preserve"> when the corresponding media is available from an advertised multicast delivery session.</w:t>
      </w:r>
    </w:p>
    <w:p w14:paraId="3A109902" w14:textId="77777777" w:rsidR="007F51D8" w:rsidRPr="00572C83" w:rsidRDefault="007F51D8" w:rsidP="007F51D8">
      <w:pPr>
        <w:pStyle w:val="B10"/>
      </w:pPr>
      <w:r w:rsidRPr="00572C83">
        <w:t>8.</w:t>
      </w:r>
      <w:r w:rsidRPr="00572C83">
        <w:tab/>
        <w:t xml:space="preserve">Using the notifications received from the 5MBS Client in step 4 above, the combined </w:t>
      </w:r>
      <w:r w:rsidRPr="00572C83">
        <w:rPr>
          <w:i/>
          <w:iCs/>
        </w:rPr>
        <w:t>Multicast gateway</w:t>
      </w:r>
      <w:r w:rsidRPr="00572C83">
        <w:t xml:space="preserve"> and 5MBS Client function subscribes to the desired multicast delivery session(s). Dynamic adaptation between multicast delivery sessions is achieved inside this function by making appropriate low-level API calls to unsubscribe from one and subscribe to another.</w:t>
      </w:r>
    </w:p>
    <w:p w14:paraId="29CAB69F" w14:textId="77777777" w:rsidR="007F51D8" w:rsidRPr="00572C83" w:rsidRDefault="007F51D8" w:rsidP="007F51D8">
      <w:pPr>
        <w:pStyle w:val="B10"/>
      </w:pPr>
      <w:r w:rsidRPr="00572C83">
        <w:t>9.</w:t>
      </w:r>
      <w:r w:rsidRPr="00572C83">
        <w:tab/>
        <w:t>The 5MBS Client receives multicast packets at MBS</w:t>
      </w:r>
      <w:r w:rsidRPr="00572C83">
        <w:noBreakHyphen/>
        <w:t>4</w:t>
      </w:r>
      <w:r w:rsidRPr="00572C83">
        <w:noBreakHyphen/>
        <w:t>MC for subscribed multicast delivery sessions. Using the information in the session announcement received in step 3 above, the 5MBS Client applies AL</w:t>
      </w:r>
      <w:r w:rsidRPr="00572C83">
        <w:noBreakHyphen/>
        <w:t>FEC repair to the received packets.</w:t>
      </w:r>
    </w:p>
    <w:p w14:paraId="60CCC3E2" w14:textId="77777777" w:rsidR="007F51D8" w:rsidRPr="00572C83" w:rsidRDefault="007F51D8" w:rsidP="007F51D8">
      <w:pPr>
        <w:pStyle w:val="B10"/>
        <w:ind w:firstLine="0"/>
      </w:pPr>
      <w:r w:rsidRPr="00572C83">
        <w:t>For any unrecoverable packet payloads, the 5MBS Client performs HTTP-based unicast repair with the 5MBS AS via MBS</w:t>
      </w:r>
      <w:r w:rsidRPr="00572C83">
        <w:noBreakHyphen/>
        <w:t>4</w:t>
      </w:r>
      <w:r w:rsidRPr="00572C83">
        <w:noBreakHyphen/>
        <w:t>UC, using the relevant associated delivery procedures configuration from the session announcement received in step 3 above.</w:t>
      </w:r>
    </w:p>
    <w:p w14:paraId="2A8391F0" w14:textId="77777777" w:rsidR="007F51D8" w:rsidRPr="00572C83" w:rsidRDefault="007F51D8" w:rsidP="007F51D8">
      <w:pPr>
        <w:pStyle w:val="B10"/>
      </w:pPr>
      <w:r w:rsidRPr="00572C83">
        <w:t>10.</w:t>
      </w:r>
      <w:r w:rsidRPr="00572C83">
        <w:tab/>
        <w:t xml:space="preserve">The 5MBS Client exposes intact playback delivery objects to the correct 5MBS-Aware Application (here, the </w:t>
      </w:r>
      <w:r w:rsidRPr="00572C83">
        <w:rPr>
          <w:i/>
          <w:iCs/>
        </w:rPr>
        <w:t>Content playback</w:t>
      </w:r>
      <w:r w:rsidRPr="00572C83">
        <w:t xml:space="preserve"> function) via reference point MBS</w:t>
      </w:r>
      <w:r w:rsidRPr="00572C83">
        <w:noBreakHyphen/>
        <w:t>7. This realises DVB</w:t>
      </w:r>
      <w:r w:rsidRPr="00572C83">
        <w:noBreakHyphen/>
        <w:t xml:space="preserve">MABR reference point </w:t>
      </w:r>
      <w:r w:rsidRPr="00572C83">
        <w:rPr>
          <w:b/>
          <w:bCs/>
        </w:rPr>
        <w:t>L</w:t>
      </w:r>
      <w:r w:rsidRPr="00572C83">
        <w:t>.</w:t>
      </w:r>
    </w:p>
    <w:p w14:paraId="1482800D" w14:textId="77777777" w:rsidR="007F51D8" w:rsidRPr="00572C83" w:rsidRDefault="007F51D8" w:rsidP="007F51D8">
      <w:pPr>
        <w:pStyle w:val="B10"/>
      </w:pPr>
      <w:r w:rsidRPr="00572C83">
        <w:t>11.</w:t>
      </w:r>
      <w:r w:rsidRPr="00572C83">
        <w:tab/>
        <w:t xml:space="preserve">Intact playback delivery objects are exposed to the </w:t>
      </w:r>
      <w:r w:rsidRPr="00572C83">
        <w:rPr>
          <w:i/>
          <w:iCs/>
        </w:rPr>
        <w:t>Content playback</w:t>
      </w:r>
      <w:r w:rsidRPr="00572C83">
        <w:t xml:space="preserve"> function as normal at reference point L.</w:t>
      </w:r>
    </w:p>
    <w:p w14:paraId="6D7740B8" w14:textId="77777777" w:rsidR="007F51D8" w:rsidRPr="00572C83" w:rsidRDefault="007F51D8" w:rsidP="007F51D8">
      <w:pPr>
        <w:pStyle w:val="NO"/>
      </w:pPr>
      <w:r w:rsidRPr="00572C83">
        <w:t>NOTE 3:</w:t>
      </w:r>
      <w:r w:rsidRPr="00572C83">
        <w:tab/>
        <w:t>This step is outside the scope of 3GPP standardisation.</w:t>
      </w:r>
    </w:p>
    <w:p w14:paraId="12FAD66C" w14:textId="72E5DB04" w:rsidR="007F51D8" w:rsidRPr="00572C83" w:rsidRDefault="007F51D8" w:rsidP="007F51D8">
      <w:pPr>
        <w:keepNext/>
      </w:pPr>
      <w:r w:rsidRPr="00572C83">
        <w:t xml:space="preserve">A </w:t>
      </w:r>
      <w:r w:rsidR="003A4F59" w:rsidRPr="00572C83">
        <w:t>number of changes to the DVB</w:t>
      </w:r>
      <w:r w:rsidR="003A4F59" w:rsidRPr="00572C83">
        <w:noBreakHyphen/>
        <w:t>MAB</w:t>
      </w:r>
      <w:r w:rsidRPr="00572C83">
        <w:t>R reference architecture are required in order to support interworking according to Collaboration C:</w:t>
      </w:r>
    </w:p>
    <w:p w14:paraId="3C009F36" w14:textId="77777777" w:rsidR="007F51D8" w:rsidRPr="00572C83" w:rsidRDefault="007F51D8" w:rsidP="007F51D8">
      <w:pPr>
        <w:pStyle w:val="B10"/>
        <w:keepNext/>
      </w:pPr>
      <w:r w:rsidRPr="00572C83">
        <w:t>1.</w:t>
      </w:r>
      <w:r w:rsidRPr="00572C83">
        <w:tab/>
        <w:t xml:space="preserve">The </w:t>
      </w:r>
      <w:r w:rsidRPr="00572C83">
        <w:rPr>
          <w:i/>
          <w:iCs/>
        </w:rPr>
        <w:t>Content provisioning</w:t>
      </w:r>
      <w:r w:rsidRPr="00572C83">
        <w:t xml:space="preserve"> function needs to implement an additional “MBSF-like” subfunction in order to provision 5MBS transparent delivery services.</w:t>
      </w:r>
    </w:p>
    <w:p w14:paraId="7EE8BA5F" w14:textId="77777777" w:rsidR="007F51D8" w:rsidRPr="00572C83" w:rsidRDefault="007F51D8" w:rsidP="007F51D8">
      <w:pPr>
        <w:pStyle w:val="B10"/>
        <w:keepNext/>
      </w:pPr>
      <w:r w:rsidRPr="00572C83">
        <w:t>2.</w:t>
      </w:r>
      <w:r w:rsidRPr="00572C83">
        <w:tab/>
        <w:t xml:space="preserve">The </w:t>
      </w:r>
      <w:r w:rsidRPr="00572C83">
        <w:rPr>
          <w:i/>
          <w:iCs/>
        </w:rPr>
        <w:t>Multicast server</w:t>
      </w:r>
      <w:r w:rsidRPr="00572C83">
        <w:t xml:space="preserve"> function needs to implement an additional “MBSTF-like” subfunction in order to generate at reference point </w:t>
      </w:r>
      <w:r w:rsidRPr="00572C83">
        <w:rPr>
          <w:b/>
          <w:bCs/>
        </w:rPr>
        <w:t>M</w:t>
      </w:r>
      <w:r w:rsidRPr="00572C83">
        <w:t xml:space="preserve"> a multicast packet stream compliant with MBS</w:t>
      </w:r>
      <w:r w:rsidRPr="00572C83">
        <w:noBreakHyphen/>
        <w:t>4</w:t>
      </w:r>
      <w:r w:rsidRPr="00572C83">
        <w:noBreakHyphen/>
        <w:t>MC that is suitable for consumption by the 5MBS Client.</w:t>
      </w:r>
    </w:p>
    <w:p w14:paraId="4142D3F6" w14:textId="77777777" w:rsidR="007F51D8" w:rsidRPr="00572C83" w:rsidRDefault="007F51D8" w:rsidP="007F51D8">
      <w:pPr>
        <w:pStyle w:val="B10"/>
        <w:ind w:firstLine="0"/>
      </w:pPr>
      <w:r w:rsidRPr="00572C83">
        <w:t xml:space="preserve">This may include generating a session announcement channel to convey 5MBS session description delivery objects derived from the multicast server configuration instance document provided via </w:t>
      </w:r>
      <w:r w:rsidRPr="00572C83">
        <w:rPr>
          <w:b/>
          <w:bCs/>
        </w:rPr>
        <w:t>C</w:t>
      </w:r>
      <w:r w:rsidRPr="00572C83">
        <w:rPr>
          <w:b/>
          <w:bCs/>
          <w:vertAlign w:val="subscript"/>
        </w:rPr>
        <w:t>MS</w:t>
      </w:r>
      <w:r w:rsidRPr="00572C83">
        <w:t>. This session announcement channel effectively replaces the multicast gateway configuration transport session in this collaboration.</w:t>
      </w:r>
    </w:p>
    <w:p w14:paraId="3BCA4B2D" w14:textId="77777777" w:rsidR="007F51D8" w:rsidRPr="00572C83" w:rsidRDefault="007F51D8" w:rsidP="007F51D8">
      <w:pPr>
        <w:pStyle w:val="B10"/>
        <w:keepNext/>
      </w:pPr>
      <w:r w:rsidRPr="00572C83">
        <w:t>3..</w:t>
      </w:r>
      <w:r w:rsidRPr="00572C83">
        <w:tab/>
        <w:t xml:space="preserve">The </w:t>
      </w:r>
      <w:r w:rsidRPr="00572C83">
        <w:rPr>
          <w:i/>
          <w:iCs/>
        </w:rPr>
        <w:t>Content hosting</w:t>
      </w:r>
      <w:r w:rsidRPr="00572C83">
        <w:t xml:space="preserve"> function needs to implement a “5MBS AS-like” subfunction in order to provide HTTP-based file repair at MBS</w:t>
      </w:r>
      <w:r w:rsidRPr="00572C83">
        <w:noBreakHyphen/>
        <w:t>5. (Since this is so similar to DVB</w:t>
      </w:r>
      <w:r w:rsidRPr="00572C83">
        <w:noBreakHyphen/>
        <w:t xml:space="preserve">MABR reference point </w:t>
      </w:r>
      <w:r w:rsidRPr="00572C83">
        <w:rPr>
          <w:b/>
          <w:bCs/>
        </w:rPr>
        <w:t>A</w:t>
      </w:r>
      <w:r w:rsidRPr="00572C83">
        <w:t>, this is likely to be trivial.)</w:t>
      </w:r>
    </w:p>
    <w:p w14:paraId="5AB2C9C6" w14:textId="77777777" w:rsidR="007F51D8" w:rsidRPr="00572C83" w:rsidRDefault="007F51D8" w:rsidP="007F51D8">
      <w:pPr>
        <w:pStyle w:val="B10"/>
        <w:ind w:firstLine="0"/>
      </w:pPr>
      <w:r w:rsidRPr="00572C83">
        <w:t xml:space="preserve">The “5MBS-like” subfunction may additionally need to host 5MBS session descriptions. These effectively replace the multicast gateway configuration instance document when it is delivered via </w:t>
      </w:r>
      <w:r w:rsidRPr="00572C83">
        <w:rPr>
          <w:b/>
          <w:bCs/>
        </w:rPr>
        <w:t>C</w:t>
      </w:r>
      <w:r w:rsidRPr="00572C83">
        <w:rPr>
          <w:b/>
          <w:bCs/>
          <w:vertAlign w:val="subscript"/>
        </w:rPr>
        <w:t>MR</w:t>
      </w:r>
      <w:r w:rsidRPr="00572C83">
        <w:t>.</w:t>
      </w:r>
    </w:p>
    <w:p w14:paraId="17F39543" w14:textId="77777777" w:rsidR="007F51D8" w:rsidRPr="00572C83" w:rsidRDefault="007F51D8" w:rsidP="007F51D8">
      <w:pPr>
        <w:pStyle w:val="B10"/>
        <w:keepNext/>
        <w:ind w:left="0" w:firstLine="0"/>
      </w:pPr>
      <w:r w:rsidRPr="00572C83">
        <w:t>The following potential gaps may be of interest in relation to Collaboration C:</w:t>
      </w:r>
    </w:p>
    <w:p w14:paraId="76B1E721" w14:textId="77777777" w:rsidR="007F51D8" w:rsidRPr="00572C83" w:rsidRDefault="007F51D8" w:rsidP="007F51D8">
      <w:pPr>
        <w:pStyle w:val="B10"/>
        <w:keepNext/>
      </w:pPr>
      <w:r w:rsidRPr="00572C83">
        <w:t>1.</w:t>
      </w:r>
      <w:r w:rsidRPr="00572C83">
        <w:tab/>
        <w:t xml:space="preserve">Is it possible to configure a transparent multicast delivery session configured at </w:t>
      </w:r>
      <w:proofErr w:type="spellStart"/>
      <w:r w:rsidRPr="00572C83">
        <w:t>Nmbsmf</w:t>
      </w:r>
      <w:proofErr w:type="spellEnd"/>
      <w:r w:rsidRPr="00572C83">
        <w:t xml:space="preserve"> in such a way that it can then be successfully advertised to a 5MBS Client in a session description?</w:t>
      </w:r>
    </w:p>
    <w:p w14:paraId="21FCDB3F" w14:textId="77777777" w:rsidR="007F51D8" w:rsidRPr="00572C83" w:rsidRDefault="007F51D8" w:rsidP="007F51D8">
      <w:pPr>
        <w:pStyle w:val="B10"/>
        <w:keepNext/>
      </w:pPr>
      <w:r w:rsidRPr="00572C83">
        <w:t>2.</w:t>
      </w:r>
      <w:r w:rsidRPr="00572C83">
        <w:tab/>
        <w:t xml:space="preserve">How are multicast delivery sessions corresponding to different representations of the same adaptation set configured as part of a single 5MBS session description at </w:t>
      </w:r>
      <w:proofErr w:type="spellStart"/>
      <w:r w:rsidRPr="00572C83">
        <w:t>Nmbsmf</w:t>
      </w:r>
      <w:proofErr w:type="spellEnd"/>
      <w:r w:rsidRPr="00572C83">
        <w:t xml:space="preserve"> and MBS</w:t>
      </w:r>
      <w:r w:rsidRPr="00572C83">
        <w:noBreakHyphen/>
        <w:t>5?</w:t>
      </w:r>
    </w:p>
    <w:p w14:paraId="7C73B5E8" w14:textId="77777777" w:rsidR="007F51D8" w:rsidRPr="00572C83" w:rsidRDefault="007F51D8" w:rsidP="007F51D8">
      <w:pPr>
        <w:pStyle w:val="B10"/>
        <w:keepNext/>
      </w:pPr>
      <w:r w:rsidRPr="00572C83">
        <w:t>3.</w:t>
      </w:r>
      <w:r w:rsidRPr="00572C83">
        <w:tab/>
        <w:t>How is dynamic adaptation achieved in the 5MBS Client between multicast delivery sessions corresponding to different representations of the same adaptation set?</w:t>
      </w:r>
    </w:p>
    <w:p w14:paraId="7E16840E" w14:textId="77777777" w:rsidR="007F51D8" w:rsidRPr="00572C83" w:rsidRDefault="007F51D8" w:rsidP="007F51D8">
      <w:pPr>
        <w:pStyle w:val="B10"/>
      </w:pPr>
      <w:r w:rsidRPr="00572C83">
        <w:t>4.</w:t>
      </w:r>
      <w:r w:rsidRPr="00572C83">
        <w:tab/>
        <w:t>How is a synthetic 5MBS session description best injected into a 5MBS Client at MBS</w:t>
      </w:r>
      <w:r w:rsidRPr="00572C83">
        <w:noBreakHyphen/>
        <w:t>6?</w:t>
      </w:r>
    </w:p>
    <w:p w14:paraId="64208247" w14:textId="77777777" w:rsidR="007F51D8" w:rsidRPr="00572C83" w:rsidRDefault="007F51D8" w:rsidP="007F51D8">
      <w:pPr>
        <w:pStyle w:val="B10"/>
        <w:sectPr w:rsidR="007F51D8" w:rsidRPr="00572C83" w:rsidSect="003745FD">
          <w:footnotePr>
            <w:numRestart w:val="eachSect"/>
          </w:footnotePr>
          <w:pgSz w:w="11907" w:h="16840" w:code="9"/>
          <w:pgMar w:top="1418" w:right="1134" w:bottom="1134" w:left="1134" w:header="680" w:footer="567" w:gutter="0"/>
          <w:cols w:space="720"/>
          <w:docGrid w:linePitch="272"/>
        </w:sectPr>
      </w:pPr>
    </w:p>
    <w:p w14:paraId="533A779D" w14:textId="77777777" w:rsidR="007F51D8" w:rsidRPr="00572C83" w:rsidRDefault="007F51D8" w:rsidP="00420885">
      <w:pPr>
        <w:pStyle w:val="Heading4"/>
        <w:ind w:left="1276" w:hanging="1276"/>
      </w:pPr>
      <w:bookmarkStart w:id="328" w:name="_Toc73026792"/>
      <w:bookmarkStart w:id="329" w:name="_Toc187761804"/>
      <w:r w:rsidRPr="00572C83">
        <w:t>7.2.2.3</w:t>
      </w:r>
      <w:r w:rsidRPr="00572C83">
        <w:tab/>
        <w:t>Interworking architecture for Collaboration D</w:t>
      </w:r>
      <w:bookmarkEnd w:id="328"/>
      <w:bookmarkEnd w:id="329"/>
    </w:p>
    <w:p w14:paraId="050B9356" w14:textId="77777777" w:rsidR="007F51D8" w:rsidRPr="00572C83" w:rsidRDefault="007F51D8" w:rsidP="007F51D8">
      <w:pPr>
        <w:keepNext/>
      </w:pPr>
      <w:r w:rsidRPr="00572C83">
        <w:t>Figure 7.2.2.3</w:t>
      </w:r>
      <w:r w:rsidRPr="00572C83">
        <w:noBreakHyphen/>
        <w:t>1 below shows how the DVB</w:t>
      </w:r>
      <w:r w:rsidRPr="00572C83">
        <w:noBreakHyphen/>
        <w:t>MABR reference model (blue functions and reference points) integrates with the 5MBS reference model proposed in the present document (green functions and reference points) and the 5MBS reference model for 5GC (grey functions and reference points) in the case of Collaboration D.</w:t>
      </w:r>
    </w:p>
    <w:p w14:paraId="282000CB" w14:textId="70F2E751" w:rsidR="007F51D8" w:rsidRPr="00572C83" w:rsidRDefault="009C564F" w:rsidP="00631BD8">
      <w:pPr>
        <w:pStyle w:val="TH"/>
      </w:pPr>
      <w:r w:rsidRPr="00572C83">
        <w:rPr>
          <w:noProof/>
          <w:lang w:val="en-US" w:eastAsia="zh-CN"/>
        </w:rPr>
        <w:drawing>
          <wp:inline distT="0" distB="0" distL="0" distR="0" wp14:anchorId="6E248B1C" wp14:editId="5BDF8AFE">
            <wp:extent cx="9072880" cy="4131826"/>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9072880" cy="4131826"/>
                    </a:xfrm>
                    <a:prstGeom prst="rect">
                      <a:avLst/>
                    </a:prstGeom>
                    <a:noFill/>
                    <a:ln>
                      <a:noFill/>
                    </a:ln>
                  </pic:spPr>
                </pic:pic>
              </a:graphicData>
            </a:graphic>
          </wp:inline>
        </w:drawing>
      </w:r>
    </w:p>
    <w:p w14:paraId="6ECB2836" w14:textId="77777777" w:rsidR="007F51D8" w:rsidRPr="00572C83" w:rsidRDefault="007F51D8" w:rsidP="007F51D8">
      <w:pPr>
        <w:pStyle w:val="NF"/>
      </w:pPr>
      <w:r w:rsidRPr="00572C83">
        <w:t>NOTE:</w:t>
      </w:r>
      <w:r w:rsidRPr="00572C83">
        <w:tab/>
        <w:t>Because use of the unicast path is uncoordinated with 5MBS functions in this collaboration, reference point MB</w:t>
      </w:r>
      <w:r w:rsidRPr="00572C83">
        <w:noBreakHyphen/>
        <w:t>N9 between the MB-UPF and UPF is omitted.</w:t>
      </w:r>
    </w:p>
    <w:p w14:paraId="02D28FDD" w14:textId="77777777" w:rsidR="007F51D8" w:rsidRPr="00572C83" w:rsidRDefault="007F51D8" w:rsidP="007F51D8">
      <w:pPr>
        <w:pStyle w:val="TF"/>
        <w:sectPr w:rsidR="007F51D8" w:rsidRPr="00572C83" w:rsidSect="003745FD">
          <w:footnotePr>
            <w:numRestart w:val="eachSect"/>
          </w:footnotePr>
          <w:pgSz w:w="16840" w:h="11907" w:orient="landscape" w:code="9"/>
          <w:pgMar w:top="1134" w:right="1418" w:bottom="1134" w:left="1134" w:header="680" w:footer="567" w:gutter="0"/>
          <w:cols w:space="720"/>
          <w:docGrid w:linePitch="272"/>
        </w:sectPr>
      </w:pPr>
      <w:r w:rsidRPr="00572C83">
        <w:t>Figure 7.2.2.3</w:t>
      </w:r>
      <w:r w:rsidRPr="00572C83">
        <w:noBreakHyphen/>
        <w:t>1: Interworking between the DVB</w:t>
      </w:r>
      <w:r w:rsidRPr="00572C83">
        <w:noBreakHyphen/>
        <w:t>MABR reference model and the 5MBS reference model (Collaboration D)</w:t>
      </w:r>
    </w:p>
    <w:p w14:paraId="0DE6C290" w14:textId="77777777" w:rsidR="007F51D8" w:rsidRPr="00572C83" w:rsidRDefault="007F51D8" w:rsidP="007F51D8">
      <w:pPr>
        <w:keepNext/>
      </w:pPr>
      <w:r w:rsidRPr="00572C83">
        <w:t>In the control plane of the end-to-end system:</w:t>
      </w:r>
    </w:p>
    <w:p w14:paraId="68C2D7F7" w14:textId="77777777" w:rsidR="007F51D8" w:rsidRPr="00572C83" w:rsidRDefault="007F51D8" w:rsidP="007F51D8">
      <w:pPr>
        <w:pStyle w:val="B10"/>
        <w:keepNext/>
      </w:pPr>
      <w:r w:rsidRPr="00572C83">
        <w:t>1.</w:t>
      </w:r>
      <w:r w:rsidRPr="00572C83">
        <w:tab/>
        <w:t xml:space="preserve">The content provider’s </w:t>
      </w:r>
      <w:r w:rsidRPr="00572C83">
        <w:rPr>
          <w:i/>
          <w:iCs/>
        </w:rPr>
        <w:t>Provisioning</w:t>
      </w:r>
      <w:r w:rsidRPr="00572C83">
        <w:t xml:space="preserve"> function in the External DN interworks with the MB</w:t>
      </w:r>
      <w:r w:rsidRPr="00572C83">
        <w:noBreakHyphen/>
        <w:t xml:space="preserve">SMF in the Trusted DN by invoking </w:t>
      </w:r>
      <w:proofErr w:type="spellStart"/>
      <w:r w:rsidRPr="00572C83">
        <w:t>Nmbsmf</w:t>
      </w:r>
      <w:proofErr w:type="spellEnd"/>
      <w:r w:rsidRPr="00572C83">
        <w:t xml:space="preserve"> APIs via the NEF. These are used to provision a transport-only multicast delivery session for each target DVB-MABR multicast transport session, plus an additional delivery session to convey the DVB-MABR multicast gateway configuration transport session.</w:t>
      </w:r>
    </w:p>
    <w:p w14:paraId="15E40DC7" w14:textId="77777777" w:rsidR="007F51D8" w:rsidRPr="00572C83" w:rsidRDefault="007F51D8" w:rsidP="007F51D8">
      <w:pPr>
        <w:pStyle w:val="B10"/>
        <w:keepNext/>
        <w:ind w:firstLine="0"/>
      </w:pPr>
      <w:r w:rsidRPr="00572C83">
        <w:t>As part of this interaction, the multicast address(es) to be used in the data plane are nominated by the MB</w:t>
      </w:r>
      <w:r w:rsidRPr="00572C83">
        <w:noBreakHyphen/>
        <w:t>SMF.</w:t>
      </w:r>
    </w:p>
    <w:p w14:paraId="68F1461C" w14:textId="77777777" w:rsidR="007F51D8" w:rsidRPr="00572C83" w:rsidRDefault="007F51D8" w:rsidP="007F51D8">
      <w:pPr>
        <w:pStyle w:val="B10"/>
        <w:keepNext/>
      </w:pPr>
      <w:r w:rsidRPr="00572C83">
        <w:t>2.</w:t>
      </w:r>
      <w:r w:rsidRPr="00572C83">
        <w:tab/>
        <w:t xml:space="preserve">The </w:t>
      </w:r>
      <w:r w:rsidRPr="00572C83">
        <w:rPr>
          <w:i/>
          <w:iCs/>
        </w:rPr>
        <w:t>Provisioning</w:t>
      </w:r>
      <w:r w:rsidRPr="00572C83">
        <w:t xml:space="preserve"> function configures the DVB</w:t>
      </w:r>
      <w:r w:rsidRPr="00572C83">
        <w:noBreakHyphen/>
        <w:t xml:space="preserve">MABR multicast transport session(s) in the </w:t>
      </w:r>
      <w:r w:rsidRPr="00572C83">
        <w:rPr>
          <w:i/>
          <w:iCs/>
        </w:rPr>
        <w:t>Multicast server</w:t>
      </w:r>
      <w:r w:rsidRPr="00572C83">
        <w:t xml:space="preserve"> as usual via C</w:t>
      </w:r>
      <w:r w:rsidRPr="00572C83">
        <w:rPr>
          <w:vertAlign w:val="subscript"/>
        </w:rPr>
        <w:t>MS</w:t>
      </w:r>
      <w:r w:rsidRPr="00572C83">
        <w:t>.</w:t>
      </w:r>
    </w:p>
    <w:p w14:paraId="0B1B9091" w14:textId="77777777" w:rsidR="007F51D8" w:rsidRPr="00572C83" w:rsidRDefault="007F51D8" w:rsidP="007F51D8">
      <w:pPr>
        <w:pStyle w:val="NO"/>
      </w:pPr>
      <w:r w:rsidRPr="00572C83">
        <w:t>NOTE 1:</w:t>
      </w:r>
      <w:r w:rsidRPr="00572C83">
        <w:tab/>
        <w:t>The multicast address(es) nominated by the MB</w:t>
      </w:r>
      <w:r w:rsidRPr="00572C83">
        <w:noBreakHyphen/>
        <w:t>SMF are included in the DVB-MABR multicast server configuration instance document passed at reference point C</w:t>
      </w:r>
      <w:r w:rsidRPr="00572C83">
        <w:rPr>
          <w:vertAlign w:val="subscript"/>
        </w:rPr>
        <w:t>MS</w:t>
      </w:r>
      <w:r w:rsidRPr="00572C83">
        <w:t>. (This includes the transport parameters for each multicast transport session, plus those for the multicast gateway configuration transport session.)</w:t>
      </w:r>
    </w:p>
    <w:p w14:paraId="3A4978D4" w14:textId="77777777" w:rsidR="00502A7D" w:rsidRPr="00572C83" w:rsidRDefault="007F51D8" w:rsidP="007F51D8">
      <w:pPr>
        <w:pStyle w:val="B10"/>
        <w:keepNext/>
      </w:pPr>
      <w:r w:rsidRPr="00572C83">
        <w:t>NOTE 2:</w:t>
      </w:r>
      <w:r w:rsidRPr="00572C83">
        <w:tab/>
        <w:t>This step is outside the scope of 3GPP standardisation.</w:t>
      </w:r>
    </w:p>
    <w:p w14:paraId="3B85CFD6" w14:textId="2FAD2519" w:rsidR="007F51D8" w:rsidRPr="00572C83" w:rsidRDefault="007F51D8" w:rsidP="007F51D8">
      <w:pPr>
        <w:pStyle w:val="B10"/>
        <w:keepNext/>
      </w:pPr>
      <w:r w:rsidRPr="00572C83">
        <w:t>3.</w:t>
      </w:r>
      <w:r w:rsidRPr="00572C83">
        <w:tab/>
        <w:t>The availability of the transport-only multicast delivery session(s) is advertised to the 5MBS Client in the conventional manner at reference point MBS</w:t>
      </w:r>
      <w:r w:rsidRPr="00572C83">
        <w:noBreakHyphen/>
        <w:t>5. This advertisement is realised in one of two different ways:</w:t>
      </w:r>
    </w:p>
    <w:p w14:paraId="17831152" w14:textId="77777777" w:rsidR="007F51D8" w:rsidRPr="00572C83" w:rsidRDefault="007F51D8" w:rsidP="007F51D8">
      <w:pPr>
        <w:pStyle w:val="B2"/>
      </w:pPr>
      <w:r w:rsidRPr="00572C83">
        <w:t>a.</w:t>
      </w:r>
      <w:r w:rsidRPr="00572C83">
        <w:tab/>
        <w:t xml:space="preserve">The </w:t>
      </w:r>
      <w:r w:rsidRPr="00572C83">
        <w:rPr>
          <w:i/>
          <w:iCs/>
        </w:rPr>
        <w:t>Multicast server</w:t>
      </w:r>
      <w:r w:rsidRPr="00572C83">
        <w:t xml:space="preserve"> derives a 5MBS-compliant session description from the configuration it has received at </w:t>
      </w:r>
      <w:r w:rsidRPr="00572C83">
        <w:rPr>
          <w:b/>
          <w:bCs/>
        </w:rPr>
        <w:t>C</w:t>
      </w:r>
      <w:r w:rsidRPr="00572C83">
        <w:rPr>
          <w:b/>
          <w:bCs/>
          <w:vertAlign w:val="subscript"/>
        </w:rPr>
        <w:t>MS</w:t>
      </w:r>
      <w:r w:rsidRPr="00572C83">
        <w:t xml:space="preserve"> and adds this to a 5MBS-compliant session announcement channel at MBS</w:t>
      </w:r>
      <w:r w:rsidRPr="00572C83">
        <w:noBreakHyphen/>
        <w:t>4</w:t>
      </w:r>
      <w:r w:rsidRPr="00572C83">
        <w:noBreakHyphen/>
        <w:t>MC.</w:t>
      </w:r>
    </w:p>
    <w:p w14:paraId="1A3C42B2" w14:textId="77777777" w:rsidR="007F51D8" w:rsidRPr="00572C83" w:rsidRDefault="007F51D8" w:rsidP="007F51D8">
      <w:pPr>
        <w:pStyle w:val="B2"/>
      </w:pPr>
      <w:r w:rsidRPr="00572C83">
        <w:t>b.</w:t>
      </w:r>
      <w:r w:rsidRPr="00572C83">
        <w:tab/>
        <w:t xml:space="preserve">The </w:t>
      </w:r>
      <w:r w:rsidRPr="00572C83">
        <w:rPr>
          <w:i/>
          <w:iCs/>
        </w:rPr>
        <w:t>Multicast gateway</w:t>
      </w:r>
      <w:r w:rsidRPr="00572C83">
        <w:t xml:space="preserve"> synthesises a 5MBS-compliant session description from the multicast gateway configuration it has received at reference point </w:t>
      </w:r>
      <w:r w:rsidRPr="00572C83">
        <w:rPr>
          <w:b/>
          <w:bCs/>
        </w:rPr>
        <w:t>M</w:t>
      </w:r>
      <w:r w:rsidRPr="00572C83">
        <w:t xml:space="preserve"> and injects that into the 5MBS Client by invoking an API at MBS</w:t>
      </w:r>
      <w:r w:rsidRPr="00572C83">
        <w:noBreakHyphen/>
        <w:t>6.</w:t>
      </w:r>
    </w:p>
    <w:p w14:paraId="14D75A38" w14:textId="77777777" w:rsidR="007F51D8" w:rsidRPr="00572C83" w:rsidRDefault="007F51D8" w:rsidP="007F51D8">
      <w:pPr>
        <w:pStyle w:val="B10"/>
        <w:keepNext/>
      </w:pPr>
      <w:r w:rsidRPr="00572C83">
        <w:t>4.</w:t>
      </w:r>
      <w:r w:rsidRPr="00572C83">
        <w:tab/>
        <w:t>The DVB</w:t>
      </w:r>
      <w:r w:rsidRPr="00572C83">
        <w:noBreakHyphen/>
        <w:t xml:space="preserve">MABR </w:t>
      </w:r>
      <w:r w:rsidRPr="00572C83">
        <w:rPr>
          <w:i/>
          <w:iCs/>
        </w:rPr>
        <w:t>Rendezvous service</w:t>
      </w:r>
      <w:r w:rsidRPr="00572C83">
        <w:t xml:space="preserve"> and </w:t>
      </w:r>
      <w:r w:rsidRPr="00572C83">
        <w:rPr>
          <w:i/>
          <w:iCs/>
        </w:rPr>
        <w:t>Multicast gateway</w:t>
      </w:r>
      <w:r w:rsidRPr="00572C83">
        <w:t xml:space="preserve"> are notified by the 5MBS Client about the availability of transport-only multicast delivery sessions via the MBS</w:t>
      </w:r>
      <w:r w:rsidRPr="00572C83">
        <w:noBreakHyphen/>
        <w:t>6 API.</w:t>
      </w:r>
    </w:p>
    <w:p w14:paraId="24ACC89F" w14:textId="77777777" w:rsidR="007F51D8" w:rsidRPr="00572C83" w:rsidRDefault="007F51D8" w:rsidP="007F51D8">
      <w:pPr>
        <w:pStyle w:val="B10"/>
        <w:keepNext/>
        <w:ind w:left="0" w:firstLine="0"/>
      </w:pPr>
      <w:r w:rsidRPr="00572C83">
        <w:t>In the user plane of the end-to-end system:</w:t>
      </w:r>
    </w:p>
    <w:p w14:paraId="13995108" w14:textId="77777777" w:rsidR="007F51D8" w:rsidRPr="00572C83" w:rsidRDefault="007F51D8" w:rsidP="007F51D8">
      <w:pPr>
        <w:pStyle w:val="B10"/>
      </w:pPr>
      <w:r w:rsidRPr="00572C83">
        <w:t>5.</w:t>
      </w:r>
      <w:r w:rsidRPr="00572C83">
        <w:tab/>
        <w:t xml:space="preserve">Multicast packets produced by the </w:t>
      </w:r>
      <w:r w:rsidRPr="00572C83">
        <w:rPr>
          <w:i/>
          <w:iCs/>
        </w:rPr>
        <w:t>Multicast server</w:t>
      </w:r>
      <w:r w:rsidRPr="00572C83">
        <w:t xml:space="preserve"> are likely conveyed between the External DN and the Trusted DN in a unicast tunnel.</w:t>
      </w:r>
    </w:p>
    <w:p w14:paraId="7BC66E81" w14:textId="77777777" w:rsidR="007F51D8" w:rsidRPr="00572C83" w:rsidRDefault="007F51D8" w:rsidP="007F51D8">
      <w:pPr>
        <w:pStyle w:val="B10"/>
      </w:pPr>
      <w:r w:rsidRPr="00572C83">
        <w:t>6.</w:t>
      </w:r>
      <w:r w:rsidRPr="00572C83">
        <w:tab/>
        <w:t>The MB</w:t>
      </w:r>
      <w:r w:rsidRPr="00572C83">
        <w:noBreakHyphen/>
        <w:t>UPF transparently delivers these multicast packets to the 5BMS Client on the UE via MBS</w:t>
      </w:r>
      <w:r w:rsidRPr="00572C83">
        <w:noBreakHyphen/>
        <w:t>4</w:t>
      </w:r>
      <w:r w:rsidRPr="00572C83">
        <w:noBreakHyphen/>
        <w:t>MC, subject to traffic policing rules in the MB-UFP that protect the network from being flooded.</w:t>
      </w:r>
    </w:p>
    <w:p w14:paraId="068A3976" w14:textId="77777777" w:rsidR="007F51D8" w:rsidRPr="00572C83" w:rsidRDefault="007F51D8" w:rsidP="007F51D8">
      <w:pPr>
        <w:pStyle w:val="B10"/>
      </w:pPr>
      <w:r w:rsidRPr="00572C83">
        <w:t>7.</w:t>
      </w:r>
      <w:r w:rsidRPr="00572C83">
        <w:tab/>
        <w:t xml:space="preserve">Using the notifications received from the 5MBS Client in step 4 above, the </w:t>
      </w:r>
      <w:r w:rsidRPr="00572C83">
        <w:rPr>
          <w:i/>
          <w:iCs/>
        </w:rPr>
        <w:t>Rendezvous service</w:t>
      </w:r>
      <w:r w:rsidRPr="00572C83">
        <w:t xml:space="preserve"> configures itself such that presentation manifest requests made at reference point </w:t>
      </w:r>
      <w:r w:rsidRPr="00572C83">
        <w:rPr>
          <w:b/>
          <w:bCs/>
        </w:rPr>
        <w:t>B</w:t>
      </w:r>
      <w:r w:rsidRPr="00572C83">
        <w:t xml:space="preserve"> are redirected to the </w:t>
      </w:r>
      <w:r w:rsidRPr="00572C83">
        <w:rPr>
          <w:i/>
          <w:iCs/>
        </w:rPr>
        <w:t>Multicast gateway</w:t>
      </w:r>
      <w:r w:rsidRPr="00572C83">
        <w:t xml:space="preserve"> when the corresponding media is available from an advertised multicast delivery session.</w:t>
      </w:r>
    </w:p>
    <w:p w14:paraId="7FCB1B3C" w14:textId="77777777" w:rsidR="007F51D8" w:rsidRPr="00572C83" w:rsidRDefault="007F51D8" w:rsidP="007F51D8">
      <w:pPr>
        <w:pStyle w:val="B10"/>
      </w:pPr>
      <w:r w:rsidRPr="00572C83">
        <w:t>8.</w:t>
      </w:r>
      <w:r w:rsidRPr="00572C83">
        <w:tab/>
        <w:t xml:space="preserve">Using the notifications received from the 5MBS Client in step 4 above, the </w:t>
      </w:r>
      <w:r w:rsidRPr="00572C83">
        <w:rPr>
          <w:i/>
          <w:iCs/>
        </w:rPr>
        <w:t>Multicast gateway</w:t>
      </w:r>
      <w:r w:rsidRPr="00572C83">
        <w:t xml:space="preserve"> function subscribes to the multicast delivery sessions corresponding to the desired DVB</w:t>
      </w:r>
      <w:r w:rsidRPr="00572C83">
        <w:noBreakHyphen/>
        <w:t>MABR multicast transport sessions by invoking the appropriate MBS</w:t>
      </w:r>
      <w:r w:rsidRPr="00572C83">
        <w:noBreakHyphen/>
        <w:t>6 API call on the 5MBS Client. Dynamic adaptation between multicast transport sessions is achieved by making appropriate MBS</w:t>
      </w:r>
      <w:r w:rsidRPr="00572C83">
        <w:noBreakHyphen/>
        <w:t>6 API calls to unsubscribe from one and subscribe to another.</w:t>
      </w:r>
    </w:p>
    <w:p w14:paraId="2DE0D5EB" w14:textId="77777777" w:rsidR="007F51D8" w:rsidRPr="00572C83" w:rsidRDefault="007F51D8" w:rsidP="007F51D8">
      <w:pPr>
        <w:pStyle w:val="B10"/>
      </w:pPr>
      <w:r w:rsidRPr="00572C83">
        <w:t>9.</w:t>
      </w:r>
      <w:r w:rsidRPr="00572C83">
        <w:tab/>
        <w:t xml:space="preserve">In particular, the </w:t>
      </w:r>
      <w:r w:rsidRPr="00572C83">
        <w:rPr>
          <w:i/>
          <w:iCs/>
        </w:rPr>
        <w:t>Multicast gateway</w:t>
      </w:r>
      <w:r w:rsidRPr="00572C83">
        <w:t xml:space="preserve"> subscribes to the multicast gateway configuration transport session as soon as it is announced at MBS-6 in order to acquire the multicast gateway configuration instance document and any other multicast delivery objects provided on the multicast gateway configuration transport session, such as presentation manifests and/or initialisation segments.</w:t>
      </w:r>
    </w:p>
    <w:p w14:paraId="257B5B6F" w14:textId="77777777" w:rsidR="007F51D8" w:rsidRPr="00572C83" w:rsidRDefault="007F51D8" w:rsidP="007F51D8">
      <w:pPr>
        <w:pStyle w:val="B10"/>
        <w:keepNext/>
      </w:pPr>
      <w:r w:rsidRPr="00572C83">
        <w:t>10.</w:t>
      </w:r>
      <w:r w:rsidRPr="00572C83">
        <w:tab/>
        <w:t>The 5MBS Client receives multicast packets at MBS</w:t>
      </w:r>
      <w:r w:rsidRPr="00572C83">
        <w:noBreakHyphen/>
        <w:t>4</w:t>
      </w:r>
      <w:r w:rsidRPr="00572C83">
        <w:noBreakHyphen/>
        <w:t xml:space="preserve">MC for subscribed multicast delivery sessions and routes them to the correct 5MBS-Aware Application (here, the </w:t>
      </w:r>
      <w:r w:rsidRPr="00572C83">
        <w:rPr>
          <w:i/>
          <w:iCs/>
        </w:rPr>
        <w:t>Multicast gateway</w:t>
      </w:r>
      <w:r w:rsidRPr="00572C83">
        <w:t xml:space="preserve"> function) via reference point MBS</w:t>
      </w:r>
      <w:r w:rsidRPr="00572C83">
        <w:noBreakHyphen/>
        <w:t>7.</w:t>
      </w:r>
    </w:p>
    <w:p w14:paraId="086F7A9C" w14:textId="77777777" w:rsidR="007F51D8" w:rsidRPr="00572C83" w:rsidRDefault="007F51D8" w:rsidP="007F51D8">
      <w:pPr>
        <w:pStyle w:val="NO"/>
      </w:pPr>
      <w:r w:rsidRPr="00572C83">
        <w:t>NOTE 3:</w:t>
      </w:r>
      <w:r w:rsidRPr="00572C83">
        <w:tab/>
        <w:t>The 5MBS Client does not attempt to make good any missing or corrupted multicast packets in this collaboration scenario.</w:t>
      </w:r>
    </w:p>
    <w:p w14:paraId="37BF5883" w14:textId="77777777" w:rsidR="007F51D8" w:rsidRPr="00572C83" w:rsidRDefault="007F51D8" w:rsidP="007F51D8">
      <w:pPr>
        <w:pStyle w:val="NO"/>
      </w:pPr>
      <w:r w:rsidRPr="00572C83">
        <w:t>NOTE 4:</w:t>
      </w:r>
      <w:r w:rsidRPr="00572C83">
        <w:tab/>
        <w:t>The realisation of MBS</w:t>
      </w:r>
      <w:r w:rsidRPr="00572C83">
        <w:noBreakHyphen/>
        <w:t>7 in this collaboration is most likely a virtual network interface on the UE that supplies UDP packet payloads received by the modem directly to the 5MBS-Aware Application. The 5MBS Client remains in control and is responsible for passing the name of the appropriate virtual network interface to the 5MBS-Aware Application, but the user plane bypasses the 5BMS Client.</w:t>
      </w:r>
    </w:p>
    <w:p w14:paraId="42B36904" w14:textId="77777777" w:rsidR="007F51D8" w:rsidRPr="00572C83" w:rsidRDefault="007F51D8" w:rsidP="007F51D8">
      <w:pPr>
        <w:pStyle w:val="B10"/>
        <w:keepNext/>
        <w:keepLines/>
      </w:pPr>
      <w:r w:rsidRPr="00572C83">
        <w:t>11.</w:t>
      </w:r>
      <w:r w:rsidRPr="00572C83">
        <w:tab/>
        <w:t xml:space="preserve">The </w:t>
      </w:r>
      <w:r w:rsidRPr="00572C83">
        <w:rPr>
          <w:i/>
          <w:iCs/>
        </w:rPr>
        <w:t>Multicast gateway</w:t>
      </w:r>
      <w:r w:rsidRPr="00572C83">
        <w:t xml:space="preserve"> parses and reassembles received multicast packets into playback delivery objects, as normal. It may apply Application</w:t>
      </w:r>
      <w:r w:rsidRPr="00572C83">
        <w:noBreakHyphen/>
        <w:t>Level Forward Error Correction to repair missing packets, as configured in the multicast gateway configuration instance document received in step 9. It may also perform HTTP-based unicast repair at reference point A, as configured in the multicast gateway configuration instance document. Reference point A is realised via a conventional PDU Session.</w:t>
      </w:r>
    </w:p>
    <w:p w14:paraId="77D0869B" w14:textId="77777777" w:rsidR="007F51D8" w:rsidRPr="00572C83" w:rsidRDefault="007F51D8" w:rsidP="007F51D8">
      <w:pPr>
        <w:pStyle w:val="NO"/>
      </w:pPr>
      <w:r w:rsidRPr="00572C83">
        <w:t>NOTE 5:</w:t>
      </w:r>
      <w:r w:rsidRPr="00572C83">
        <w:tab/>
        <w:t>This step is outside the scope of 3GPP standardisation, beyond the use of a PDU Session.</w:t>
      </w:r>
    </w:p>
    <w:p w14:paraId="15C8E571" w14:textId="77777777" w:rsidR="007F51D8" w:rsidRPr="00572C83" w:rsidRDefault="007F51D8" w:rsidP="007F51D8">
      <w:pPr>
        <w:pStyle w:val="B10"/>
        <w:keepNext/>
      </w:pPr>
      <w:r w:rsidRPr="00572C83">
        <w:t>12.</w:t>
      </w:r>
      <w:r w:rsidRPr="00572C83">
        <w:tab/>
        <w:t xml:space="preserve">Intact playback delivery objects are exposed to the </w:t>
      </w:r>
      <w:r w:rsidRPr="00572C83">
        <w:rPr>
          <w:i/>
          <w:iCs/>
        </w:rPr>
        <w:t>Content playback</w:t>
      </w:r>
      <w:r w:rsidRPr="00572C83">
        <w:t xml:space="preserve"> function as normal at reference point L.</w:t>
      </w:r>
    </w:p>
    <w:p w14:paraId="5716E0B6" w14:textId="77777777" w:rsidR="007F51D8" w:rsidRPr="00572C83" w:rsidRDefault="007F51D8" w:rsidP="007F51D8">
      <w:pPr>
        <w:pStyle w:val="NO"/>
      </w:pPr>
      <w:r w:rsidRPr="00572C83">
        <w:t>NOTE 6:</w:t>
      </w:r>
      <w:r w:rsidRPr="00572C83">
        <w:tab/>
        <w:t>This step is outside the scope of 3GPP standardisation.</w:t>
      </w:r>
    </w:p>
    <w:p w14:paraId="23B79CF5" w14:textId="594CBC67" w:rsidR="007F51D8" w:rsidRPr="00572C83" w:rsidRDefault="007F51D8" w:rsidP="007F51D8">
      <w:pPr>
        <w:keepNext/>
      </w:pPr>
      <w:r w:rsidRPr="00572C83">
        <w:t xml:space="preserve">A </w:t>
      </w:r>
      <w:r w:rsidR="003A4F59" w:rsidRPr="00572C83">
        <w:t>number of changes to the DVB</w:t>
      </w:r>
      <w:r w:rsidR="003A4F59" w:rsidRPr="00572C83">
        <w:noBreakHyphen/>
        <w:t>MAB</w:t>
      </w:r>
      <w:r w:rsidRPr="00572C83">
        <w:t>R reference architecture are required in order to support interworking according to Collaboration D:</w:t>
      </w:r>
    </w:p>
    <w:p w14:paraId="560D19A0" w14:textId="77777777" w:rsidR="007F51D8" w:rsidRPr="00572C83" w:rsidRDefault="007F51D8" w:rsidP="007F51D8">
      <w:pPr>
        <w:pStyle w:val="B10"/>
        <w:keepNext/>
      </w:pPr>
      <w:r w:rsidRPr="00572C83">
        <w:t>1.</w:t>
      </w:r>
      <w:r w:rsidRPr="00572C83">
        <w:tab/>
        <w:t xml:space="preserve">The </w:t>
      </w:r>
      <w:r w:rsidRPr="00572C83">
        <w:rPr>
          <w:i/>
          <w:iCs/>
        </w:rPr>
        <w:t>Content provisioning</w:t>
      </w:r>
      <w:r w:rsidRPr="00572C83">
        <w:t xml:space="preserve"> function needs to implement </w:t>
      </w:r>
      <w:proofErr w:type="spellStart"/>
      <w:r w:rsidRPr="00572C83">
        <w:t>Nmbsmf</w:t>
      </w:r>
      <w:proofErr w:type="spellEnd"/>
      <w:r w:rsidRPr="00572C83">
        <w:t xml:space="preserve"> in order to provision 5MBS transport-only delivery services.</w:t>
      </w:r>
    </w:p>
    <w:p w14:paraId="4F9CF8EC" w14:textId="77777777" w:rsidR="007F51D8" w:rsidRPr="00572C83" w:rsidRDefault="007F51D8" w:rsidP="007F51D8">
      <w:pPr>
        <w:pStyle w:val="B10"/>
        <w:keepNext/>
      </w:pPr>
      <w:r w:rsidRPr="00572C83">
        <w:t>2.</w:t>
      </w:r>
      <w:r w:rsidRPr="00572C83">
        <w:tab/>
        <w:t xml:space="preserve">The </w:t>
      </w:r>
      <w:r w:rsidRPr="00572C83">
        <w:rPr>
          <w:i/>
          <w:iCs/>
        </w:rPr>
        <w:t>Multicast server</w:t>
      </w:r>
      <w:r w:rsidRPr="00572C83">
        <w:t xml:space="preserve"> function may need to generate a session announcement channel to advertise 5MBS transport-only session description delivery objects derived from the multicast server configuration instance document provided via </w:t>
      </w:r>
      <w:r w:rsidRPr="00572C83">
        <w:rPr>
          <w:b/>
          <w:bCs/>
        </w:rPr>
        <w:t>C</w:t>
      </w:r>
      <w:r w:rsidRPr="00572C83">
        <w:rPr>
          <w:b/>
          <w:bCs/>
          <w:vertAlign w:val="subscript"/>
        </w:rPr>
        <w:t>MS</w:t>
      </w:r>
      <w:r w:rsidRPr="00572C83">
        <w:t>. (This session announcement channel is in addition to the multicast gateway configuration transport session.)</w:t>
      </w:r>
    </w:p>
    <w:p w14:paraId="540661DB" w14:textId="77777777" w:rsidR="007F51D8" w:rsidRPr="00572C83" w:rsidRDefault="007F51D8" w:rsidP="007F51D8">
      <w:pPr>
        <w:pStyle w:val="B10"/>
        <w:keepNext/>
        <w:ind w:left="0" w:firstLine="0"/>
      </w:pPr>
      <w:r w:rsidRPr="00572C83">
        <w:t>The following potential gaps may be of interest in relation to Collaboration D:</w:t>
      </w:r>
    </w:p>
    <w:p w14:paraId="13E4EC86" w14:textId="77777777" w:rsidR="007F51D8" w:rsidRPr="00572C83" w:rsidRDefault="007F51D8" w:rsidP="007F51D8">
      <w:pPr>
        <w:pStyle w:val="B10"/>
        <w:keepNext/>
      </w:pPr>
      <w:r w:rsidRPr="00572C83">
        <w:t>1.</w:t>
      </w:r>
      <w:r w:rsidRPr="00572C83">
        <w:tab/>
        <w:t xml:space="preserve">Is it possible to configure a transport-only multicast delivery session configured at </w:t>
      </w:r>
      <w:proofErr w:type="spellStart"/>
      <w:r w:rsidRPr="00572C83">
        <w:t>Nmbsmf</w:t>
      </w:r>
      <w:proofErr w:type="spellEnd"/>
      <w:r w:rsidRPr="00572C83">
        <w:t xml:space="preserve"> in such a way that it can then be successfully advertised to a 5MBS Client in a session description?</w:t>
      </w:r>
    </w:p>
    <w:p w14:paraId="50527B9D" w14:textId="77777777" w:rsidR="007F51D8" w:rsidRPr="00572C83" w:rsidRDefault="007F51D8" w:rsidP="007F51D8">
      <w:pPr>
        <w:pStyle w:val="B10"/>
        <w:keepNext/>
      </w:pPr>
      <w:r w:rsidRPr="00572C83">
        <w:t>2.</w:t>
      </w:r>
      <w:r w:rsidRPr="00572C83">
        <w:tab/>
        <w:t>How is a synthetic 5MBS session description best injected into a 5MBS Client at MBS</w:t>
      </w:r>
      <w:r w:rsidRPr="00572C83">
        <w:noBreakHyphen/>
        <w:t>6?</w:t>
      </w:r>
    </w:p>
    <w:p w14:paraId="2EF8046D" w14:textId="4E5FDA57" w:rsidR="00793C5D" w:rsidRPr="00572C83" w:rsidRDefault="00793C5D" w:rsidP="00793C5D">
      <w:pPr>
        <w:pStyle w:val="Heading2"/>
      </w:pPr>
      <w:bookmarkStart w:id="330" w:name="_Toc73026793"/>
      <w:bookmarkStart w:id="331" w:name="_Toc187761805"/>
      <w:r w:rsidRPr="00572C83">
        <w:t>7.3</w:t>
      </w:r>
      <w:r w:rsidR="00D22081" w:rsidRPr="00572C83">
        <w:tab/>
      </w:r>
      <w:r w:rsidRPr="00572C83">
        <w:t>Multicast</w:t>
      </w:r>
      <w:r w:rsidR="00C13BB9" w:rsidRPr="00572C83">
        <w:t>–</w:t>
      </w:r>
      <w:r w:rsidRPr="00572C83">
        <w:t>Broadcast User Service</w:t>
      </w:r>
      <w:bookmarkEnd w:id="330"/>
      <w:bookmarkEnd w:id="331"/>
    </w:p>
    <w:p w14:paraId="582AB75F" w14:textId="77777777" w:rsidR="00944773" w:rsidRPr="00572C83" w:rsidRDefault="00944773" w:rsidP="00944773">
      <w:pPr>
        <w:pStyle w:val="Heading3"/>
      </w:pPr>
      <w:bookmarkStart w:id="332" w:name="_Toc73026794"/>
      <w:bookmarkStart w:id="333" w:name="_Toc187761806"/>
      <w:r w:rsidRPr="00572C83">
        <w:t>7.3.1</w:t>
      </w:r>
      <w:r w:rsidRPr="00572C83">
        <w:tab/>
        <w:t>Introduction</w:t>
      </w:r>
      <w:bookmarkEnd w:id="332"/>
      <w:bookmarkEnd w:id="333"/>
    </w:p>
    <w:p w14:paraId="79C9A68D" w14:textId="77777777" w:rsidR="00944773" w:rsidRPr="00572C83" w:rsidRDefault="00944773" w:rsidP="00944773">
      <w:pPr>
        <w:pStyle w:val="B10"/>
        <w:ind w:left="0" w:firstLine="0"/>
        <w:rPr>
          <w:lang w:val="en-US"/>
        </w:rPr>
      </w:pPr>
      <w:r w:rsidRPr="00572C83">
        <w:t>An</w:t>
      </w:r>
      <w:r w:rsidRPr="00572C83">
        <w:rPr>
          <w:lang w:val="en-US"/>
        </w:rPr>
        <w:t xml:space="preserve"> “MBMS user service”-like support is expected to be provided by the MBSF and MBSTF. 5MBS User Services enable applications. It presents a complete service offering to an end-user, via a set of APIs that allows the 5MBS Client to activate or deactivate reception of the service.</w:t>
      </w:r>
    </w:p>
    <w:p w14:paraId="480776C5" w14:textId="77777777" w:rsidR="00944773" w:rsidRPr="00572C83" w:rsidRDefault="00944773" w:rsidP="00944773">
      <w:pPr>
        <w:pStyle w:val="B10"/>
        <w:ind w:left="0" w:firstLine="0"/>
      </w:pPr>
      <w:r w:rsidRPr="00572C83">
        <w:t xml:space="preserve">The 5MBS User Service architecture is independent of 5G Media Streaming (5GMS) and may be used without 5GMS. There are scenarios where 5GMS is the northbound application function, as depicted in clause 5.4 where four different deployment models are presented. In another example, 5G Multicast ABR media streaming service could be a User Service where the 5MBS User Services allow streaming of DASH content as defined in TS 26.501, and it also includes the use of an MBS session to deliver the DASH segments in multicast. </w:t>
      </w:r>
      <w:r w:rsidRPr="00572C83">
        <w:rPr>
          <w:lang w:val="en-US"/>
        </w:rPr>
        <w:t>When delivering content to a 5MBS Client, the MBSTF uses one or more 5MBS Delivery Methods.</w:t>
      </w:r>
    </w:p>
    <w:p w14:paraId="61642DAB" w14:textId="77777777" w:rsidR="00944773" w:rsidRPr="00572C83" w:rsidRDefault="00944773" w:rsidP="00944773">
      <w:pPr>
        <w:keepNext/>
        <w:rPr>
          <w:lang w:val="en-US"/>
        </w:rPr>
      </w:pPr>
      <w:r w:rsidRPr="00572C83">
        <w:rPr>
          <w:lang w:val="en-US"/>
        </w:rPr>
        <w:t>Figure 7.3.1-1 depicts a potential solution for functional entities in MBSF and MBSTF to support 5G Multicast-Broadcast User Service.</w:t>
      </w:r>
    </w:p>
    <w:p w14:paraId="5B38EB9C" w14:textId="77777777" w:rsidR="00944773" w:rsidRPr="00572C83" w:rsidRDefault="00944773" w:rsidP="00631BD8">
      <w:pPr>
        <w:pStyle w:val="TH"/>
        <w:rPr>
          <w:lang w:val="en-US"/>
        </w:rPr>
      </w:pPr>
      <w:r w:rsidRPr="00572C83">
        <w:object w:dxaOrig="7385" w:dyaOrig="4506" w14:anchorId="4E213252">
          <v:shape id="_x0000_i1055" type="#_x0000_t75" style="width:369.25pt;height:225.3pt" o:ole="">
            <v:imagedata r:id="rId102" o:title=""/>
          </v:shape>
          <o:OLEObject Type="Embed" ProgID="Visio.Drawing.11" ShapeID="_x0000_i1055" DrawAspect="Content" ObjectID="_1798374784" r:id="rId103"/>
        </w:object>
      </w:r>
    </w:p>
    <w:p w14:paraId="31B3AE7E" w14:textId="77777777" w:rsidR="00944773" w:rsidRPr="00572C83" w:rsidRDefault="00944773" w:rsidP="00944773">
      <w:pPr>
        <w:pStyle w:val="TF"/>
        <w:rPr>
          <w:lang w:val="en-US"/>
        </w:rPr>
      </w:pPr>
      <w:r w:rsidRPr="00572C83">
        <w:t xml:space="preserve">Figure 7.3.1-1: </w:t>
      </w:r>
      <w:r w:rsidRPr="00572C83">
        <w:rPr>
          <w:lang w:val="en-US"/>
        </w:rPr>
        <w:t>5GS multicast-broadcast user service functional entities</w:t>
      </w:r>
    </w:p>
    <w:p w14:paraId="5539E40D" w14:textId="77777777" w:rsidR="00944773" w:rsidRPr="00572C83" w:rsidRDefault="00944773" w:rsidP="00944773">
      <w:pPr>
        <w:pStyle w:val="Heading3"/>
        <w:rPr>
          <w:lang w:val="en-US"/>
        </w:rPr>
      </w:pPr>
      <w:bookmarkStart w:id="334" w:name="_Toc73026795"/>
      <w:bookmarkStart w:id="335" w:name="_Toc187761807"/>
      <w:r w:rsidRPr="00572C83">
        <w:rPr>
          <w:lang w:val="en-US"/>
        </w:rPr>
        <w:t>7.3.2</w:t>
      </w:r>
      <w:r w:rsidRPr="00572C83">
        <w:rPr>
          <w:lang w:val="en-US"/>
        </w:rPr>
        <w:tab/>
        <w:t>MBSF</w:t>
      </w:r>
      <w:bookmarkEnd w:id="334"/>
      <w:bookmarkEnd w:id="335"/>
    </w:p>
    <w:p w14:paraId="28EE9D1E" w14:textId="7A257824" w:rsidR="00944773" w:rsidRPr="00572C83" w:rsidRDefault="00944773" w:rsidP="00944773">
      <w:pPr>
        <w:keepNext/>
        <w:rPr>
          <w:lang w:val="en-US"/>
        </w:rPr>
      </w:pPr>
      <w:r w:rsidRPr="00572C83">
        <w:rPr>
          <w:lang w:val="en-US"/>
        </w:rPr>
        <w:t xml:space="preserve">The following functions in the MBSF to support 5MBS will be defined in </w:t>
      </w:r>
      <w:r w:rsidR="004168CB" w:rsidRPr="00572C83">
        <w:rPr>
          <w:lang w:val="en-US"/>
        </w:rPr>
        <w:t>3GPP TS 23.247 [</w:t>
      </w:r>
      <w:r w:rsidRPr="00572C83">
        <w:rPr>
          <w:lang w:val="en-US"/>
        </w:rPr>
        <w:t>26]:</w:t>
      </w:r>
    </w:p>
    <w:p w14:paraId="650E4BEE" w14:textId="77777777" w:rsidR="00944773" w:rsidRPr="00572C83" w:rsidRDefault="00944773" w:rsidP="00944773">
      <w:pPr>
        <w:pStyle w:val="B10"/>
        <w:keepNext/>
        <w:rPr>
          <w:lang w:val="en-US"/>
        </w:rPr>
      </w:pPr>
      <w:r w:rsidRPr="00572C83">
        <w:rPr>
          <w:lang w:val="en-US"/>
        </w:rPr>
        <w:t>-</w:t>
      </w:r>
      <w:r w:rsidRPr="00572C83">
        <w:rPr>
          <w:lang w:val="en-US"/>
        </w:rPr>
        <w:tab/>
        <w:t>Interacting with MB-SMF for MBS session operations, determination of N6mb transport parameters, and session transport (via interface Nmb1).</w:t>
      </w:r>
    </w:p>
    <w:p w14:paraId="7083E6F7" w14:textId="77777777" w:rsidR="00944773" w:rsidRPr="00572C83" w:rsidRDefault="00944773" w:rsidP="00944773">
      <w:pPr>
        <w:pStyle w:val="B10"/>
        <w:keepNext/>
      </w:pPr>
      <w:r w:rsidRPr="00572C83">
        <w:rPr>
          <w:lang w:val="en-US"/>
        </w:rPr>
        <w:t>-</w:t>
      </w:r>
      <w:r w:rsidRPr="00572C83">
        <w:rPr>
          <w:lang w:val="en-US"/>
        </w:rPr>
        <w:tab/>
        <w:t>Selection of serving MB-SMF for</w:t>
      </w:r>
      <w:r w:rsidRPr="00572C83">
        <w:t xml:space="preserve"> an MBS Session (via interface Nmb1).</w:t>
      </w:r>
    </w:p>
    <w:p w14:paraId="0F407517" w14:textId="77777777" w:rsidR="00944773" w:rsidRPr="00572C83" w:rsidRDefault="00944773" w:rsidP="00944773">
      <w:pPr>
        <w:pStyle w:val="NO"/>
      </w:pPr>
      <w:r w:rsidRPr="00572C83">
        <w:t>NOTE:</w:t>
      </w:r>
      <w:r w:rsidRPr="00572C83">
        <w:tab/>
        <w:t xml:space="preserve">The equivalent reference point of Nmb1 in MBMS control plane is </w:t>
      </w:r>
      <w:proofErr w:type="spellStart"/>
      <w:r w:rsidRPr="00572C83">
        <w:t>SGmb</w:t>
      </w:r>
      <w:proofErr w:type="spellEnd"/>
      <w:r w:rsidRPr="00572C83">
        <w:t>.</w:t>
      </w:r>
    </w:p>
    <w:p w14:paraId="36D8A170" w14:textId="77777777" w:rsidR="00944773" w:rsidRPr="00572C83" w:rsidRDefault="00944773" w:rsidP="00944773">
      <w:pPr>
        <w:pStyle w:val="B10"/>
      </w:pPr>
      <w:r w:rsidRPr="00572C83">
        <w:t>-</w:t>
      </w:r>
      <w:r w:rsidRPr="00572C83">
        <w:tab/>
        <w:t>Configuration (via interface Nmb2) of the sender IP multicast address to use for the MBS session in cases where the IP multicast stream is originated by the MBSTF.</w:t>
      </w:r>
    </w:p>
    <w:p w14:paraId="2FB6145D" w14:textId="77777777" w:rsidR="00944773" w:rsidRPr="00572C83" w:rsidRDefault="00944773" w:rsidP="00944773">
      <w:pPr>
        <w:keepNext/>
        <w:rPr>
          <w:lang w:val="en-US"/>
        </w:rPr>
      </w:pPr>
      <w:r w:rsidRPr="00572C83">
        <w:rPr>
          <w:lang w:val="en-US"/>
        </w:rPr>
        <w:t>The following MBSF functionality and procedures related to service and MBS data handling to support 5MBS User Service are studied in the present document:</w:t>
      </w:r>
    </w:p>
    <w:p w14:paraId="773802FB" w14:textId="77777777" w:rsidR="00944773" w:rsidRPr="00572C83" w:rsidRDefault="00944773" w:rsidP="00944773">
      <w:pPr>
        <w:pStyle w:val="B10"/>
        <w:keepNext/>
      </w:pPr>
      <w:r w:rsidRPr="00572C83">
        <w:t>-</w:t>
      </w:r>
      <w:r w:rsidRPr="00572C83">
        <w:tab/>
        <w:t>Interacting with the MBSTF (if needed) for 5MBS Delivery Method control (via Nmb2).</w:t>
      </w:r>
    </w:p>
    <w:p w14:paraId="3AD75729" w14:textId="77777777" w:rsidR="00944773" w:rsidRPr="00572C83" w:rsidRDefault="00944773" w:rsidP="00944773">
      <w:pPr>
        <w:pStyle w:val="B10"/>
        <w:keepNext/>
      </w:pPr>
      <w:r w:rsidRPr="00572C83">
        <w:rPr>
          <w:lang w:val="en-US"/>
        </w:rPr>
        <w:t>-</w:t>
      </w:r>
      <w:r w:rsidRPr="00572C83">
        <w:rPr>
          <w:lang w:val="en-US"/>
        </w:rPr>
        <w:tab/>
        <w:t>Interacting with the AF (optionally via NEF) (via Nmb6/</w:t>
      </w:r>
      <w:proofErr w:type="spellStart"/>
      <w:r w:rsidRPr="00572C83">
        <w:rPr>
          <w:lang w:val="en-US"/>
        </w:rPr>
        <w:t>xMB</w:t>
      </w:r>
      <w:proofErr w:type="spellEnd"/>
      <w:r w:rsidRPr="00572C83">
        <w:rPr>
          <w:lang w:val="en-US"/>
        </w:rPr>
        <w:t>-C).</w:t>
      </w:r>
    </w:p>
    <w:p w14:paraId="7237A306" w14:textId="003BDFF5" w:rsidR="00944773" w:rsidRPr="00572C83" w:rsidRDefault="00944773" w:rsidP="00944773">
      <w:pPr>
        <w:pStyle w:val="NO"/>
        <w:rPr>
          <w:lang w:val="en-US"/>
        </w:rPr>
      </w:pPr>
      <w:r w:rsidRPr="00572C83">
        <w:rPr>
          <w:lang w:val="en-US"/>
        </w:rPr>
        <w:t xml:space="preserve">NOTE: It is assumed that MB2-C interface will be supported in Release 17 “as is”, as specified in </w:t>
      </w:r>
      <w:r w:rsidR="004168CB" w:rsidRPr="00572C83">
        <w:rPr>
          <w:lang w:val="en-US"/>
        </w:rPr>
        <w:t>3GPP TS 29.468 [</w:t>
      </w:r>
      <w:r w:rsidRPr="00572C83">
        <w:rPr>
          <w:lang w:val="en-US"/>
        </w:rPr>
        <w:t>18] and RFC 6733 [20].</w:t>
      </w:r>
    </w:p>
    <w:p w14:paraId="5B7602EE" w14:textId="77777777" w:rsidR="00944773" w:rsidRPr="00572C83" w:rsidRDefault="00944773" w:rsidP="00944773">
      <w:pPr>
        <w:pStyle w:val="B10"/>
        <w:rPr>
          <w:lang w:val="en-US"/>
        </w:rPr>
      </w:pPr>
      <w:r w:rsidRPr="00572C83">
        <w:t>-</w:t>
      </w:r>
      <w:r w:rsidRPr="00572C83">
        <w:tab/>
        <w:t>Interacting with the PCF (via Nmb7) to relay or initiate a request for different PCF treatment.</w:t>
      </w:r>
    </w:p>
    <w:p w14:paraId="595B5813" w14:textId="77777777" w:rsidR="00944773" w:rsidRPr="00572C83" w:rsidRDefault="00944773" w:rsidP="00944773">
      <w:pPr>
        <w:pStyle w:val="B10"/>
      </w:pPr>
      <w:r w:rsidRPr="00572C83">
        <w:t>-</w:t>
      </w:r>
      <w:r w:rsidRPr="00572C83">
        <w:tab/>
        <w:t>Interacting with the UE (via MBS-5).</w:t>
      </w:r>
    </w:p>
    <w:p w14:paraId="204EB529" w14:textId="77777777" w:rsidR="00944773" w:rsidRPr="00572C83" w:rsidRDefault="00944773" w:rsidP="00944773">
      <w:pPr>
        <w:pStyle w:val="NO"/>
      </w:pPr>
      <w:r w:rsidRPr="00572C83">
        <w:t>NOTE: The MBS-5 interface might be abstract, i.e. using an undefined/external transport.</w:t>
      </w:r>
    </w:p>
    <w:p w14:paraId="06889AB9" w14:textId="77777777" w:rsidR="00944773" w:rsidRPr="00572C83" w:rsidRDefault="00944773" w:rsidP="00944773">
      <w:pPr>
        <w:pStyle w:val="B10"/>
        <w:rPr>
          <w:lang w:val="en-US"/>
        </w:rPr>
      </w:pPr>
      <w:r w:rsidRPr="00572C83">
        <w:t>-</w:t>
      </w:r>
      <w:r w:rsidRPr="00572C83">
        <w:tab/>
        <w:t>The User Service Discovery/Announcement provides session access information, which is necessary to initiate the reception of a 5MBS User Service. The session access information may contain information for presentation to the end-user, as well as application</w:t>
      </w:r>
      <w:r w:rsidRPr="00572C83">
        <w:rPr>
          <w:lang w:val="en-US"/>
        </w:rPr>
        <w:t xml:space="preserve"> parameters used in generating service content to the 5MBS Client.</w:t>
      </w:r>
    </w:p>
    <w:p w14:paraId="41A460DB" w14:textId="77777777" w:rsidR="00944773" w:rsidRPr="00572C83" w:rsidRDefault="00944773" w:rsidP="00944773">
      <w:pPr>
        <w:pStyle w:val="Heading3"/>
        <w:rPr>
          <w:lang w:val="en-US"/>
        </w:rPr>
      </w:pPr>
      <w:bookmarkStart w:id="336" w:name="_Toc73026796"/>
      <w:bookmarkStart w:id="337" w:name="_Toc187761808"/>
      <w:r w:rsidRPr="00572C83">
        <w:rPr>
          <w:lang w:val="en-US"/>
        </w:rPr>
        <w:t>7.3.3</w:t>
      </w:r>
      <w:r w:rsidRPr="00572C83">
        <w:rPr>
          <w:lang w:val="en-US"/>
        </w:rPr>
        <w:tab/>
        <w:t>MBSTF</w:t>
      </w:r>
      <w:bookmarkEnd w:id="336"/>
      <w:bookmarkEnd w:id="337"/>
    </w:p>
    <w:p w14:paraId="5A248D7F" w14:textId="04B28A13" w:rsidR="00944773" w:rsidRPr="00572C83" w:rsidRDefault="00944773" w:rsidP="00944773">
      <w:pPr>
        <w:pStyle w:val="B10"/>
        <w:ind w:left="0" w:firstLine="0"/>
        <w:rPr>
          <w:lang w:val="en-US"/>
        </w:rPr>
      </w:pPr>
      <w:r w:rsidRPr="00572C83">
        <w:rPr>
          <w:lang w:val="en-US"/>
        </w:rPr>
        <w:t xml:space="preserve">In MBSTF, the use of reference point Nmb5 to provide IP multicast traffic delivery to the MB-UPF will be defined in </w:t>
      </w:r>
      <w:r w:rsidR="004168CB" w:rsidRPr="00572C83">
        <w:rPr>
          <w:lang w:val="en-US"/>
        </w:rPr>
        <w:t>3GPP TS 23.247 [</w:t>
      </w:r>
      <w:r w:rsidRPr="00572C83">
        <w:rPr>
          <w:lang w:val="en-US"/>
        </w:rPr>
        <w:t>26].</w:t>
      </w:r>
    </w:p>
    <w:p w14:paraId="4755161B" w14:textId="77777777" w:rsidR="00944773" w:rsidRPr="00572C83" w:rsidRDefault="00944773" w:rsidP="00944773">
      <w:pPr>
        <w:pStyle w:val="NO"/>
        <w:rPr>
          <w:rStyle w:val="CommentReference"/>
        </w:rPr>
      </w:pPr>
      <w:r w:rsidRPr="00572C83">
        <w:rPr>
          <w:lang w:val="en-US"/>
        </w:rPr>
        <w:t>NOTE:</w:t>
      </w:r>
      <w:r w:rsidRPr="00572C83">
        <w:rPr>
          <w:lang w:val="en-US"/>
        </w:rPr>
        <w:tab/>
        <w:t xml:space="preserve">The equivalent reference point of Nmb5 in MBMS is </w:t>
      </w:r>
      <w:proofErr w:type="spellStart"/>
      <w:r w:rsidRPr="00572C83">
        <w:rPr>
          <w:lang w:val="en-US"/>
        </w:rPr>
        <w:t>SGi</w:t>
      </w:r>
      <w:proofErr w:type="spellEnd"/>
      <w:r w:rsidRPr="00572C83">
        <w:rPr>
          <w:lang w:val="en-US"/>
        </w:rPr>
        <w:t>-mb.</w:t>
      </w:r>
    </w:p>
    <w:p w14:paraId="263DE2E6" w14:textId="77777777" w:rsidR="00944773" w:rsidRPr="00572C83" w:rsidRDefault="00944773" w:rsidP="00944773">
      <w:pPr>
        <w:keepNext/>
        <w:rPr>
          <w:lang w:val="en-US"/>
        </w:rPr>
      </w:pPr>
      <w:r w:rsidRPr="00572C83">
        <w:rPr>
          <w:lang w:val="en-US"/>
        </w:rPr>
        <w:t>The following MBSTF functionality and Delivery Methods related to MBS data handling, to support 5MBS User Services, will be studied in the present document.</w:t>
      </w:r>
    </w:p>
    <w:p w14:paraId="2F366A45" w14:textId="77777777" w:rsidR="00944773" w:rsidRPr="00572C83" w:rsidRDefault="00944773" w:rsidP="00944773">
      <w:pPr>
        <w:pStyle w:val="B10"/>
        <w:keepNext/>
        <w:ind w:left="0" w:firstLine="284"/>
        <w:rPr>
          <w:lang w:val="en-US"/>
        </w:rPr>
      </w:pPr>
      <w:r w:rsidRPr="00572C83">
        <w:rPr>
          <w:lang w:val="en-US"/>
        </w:rPr>
        <w:t>-</w:t>
      </w:r>
      <w:r w:rsidRPr="00572C83">
        <w:rPr>
          <w:lang w:val="en-US"/>
        </w:rPr>
        <w:tab/>
        <w:t>Interacting with the AS (via interface Nmb4/</w:t>
      </w:r>
      <w:proofErr w:type="spellStart"/>
      <w:r w:rsidRPr="00572C83">
        <w:rPr>
          <w:lang w:val="en-US"/>
        </w:rPr>
        <w:t>xMB</w:t>
      </w:r>
      <w:proofErr w:type="spellEnd"/>
      <w:r w:rsidRPr="00572C83">
        <w:rPr>
          <w:lang w:val="en-US"/>
        </w:rPr>
        <w:t>-U).</w:t>
      </w:r>
    </w:p>
    <w:p w14:paraId="5597B54D" w14:textId="77777777" w:rsidR="00944773" w:rsidRPr="00572C83" w:rsidRDefault="00944773" w:rsidP="00944773">
      <w:pPr>
        <w:pStyle w:val="B10"/>
        <w:rPr>
          <w:lang w:val="en-US"/>
        </w:rPr>
      </w:pPr>
      <w:r w:rsidRPr="00572C83">
        <w:rPr>
          <w:lang w:val="en-US"/>
        </w:rPr>
        <w:t>-</w:t>
      </w:r>
      <w:r w:rsidRPr="00572C83">
        <w:rPr>
          <w:lang w:val="en-US"/>
        </w:rPr>
        <w:tab/>
        <w:t>Interacting with the UE (via MBS-4-MC).</w:t>
      </w:r>
    </w:p>
    <w:p w14:paraId="38133BD1" w14:textId="77777777" w:rsidR="00944773" w:rsidRPr="00572C83" w:rsidRDefault="00944773" w:rsidP="00944773">
      <w:pPr>
        <w:rPr>
          <w:lang w:val="en-US"/>
        </w:rPr>
      </w:pPr>
      <w:r w:rsidRPr="00572C83">
        <w:rPr>
          <w:lang w:val="en-US"/>
        </w:rPr>
        <w:t>A set of 5MBS Delivery Methods are provided by the MBSTF. These provide functionality such as security and key distribution, reliability control (by means of FEC techniques) and associated delivery procedures. The following Delivery Methods will be studied in the present document:</w:t>
      </w:r>
    </w:p>
    <w:p w14:paraId="54EA8988" w14:textId="637BEE14" w:rsidR="00944773" w:rsidRPr="00572C83" w:rsidRDefault="00944773" w:rsidP="00944773">
      <w:pPr>
        <w:pStyle w:val="B10"/>
        <w:keepNext/>
        <w:rPr>
          <w:lang w:val="en-US"/>
        </w:rPr>
      </w:pPr>
      <w:r w:rsidRPr="00572C83">
        <w:rPr>
          <w:b/>
          <w:i/>
          <w:lang w:val="en-US"/>
        </w:rPr>
        <w:t>-</w:t>
      </w:r>
      <w:r w:rsidRPr="00572C83">
        <w:rPr>
          <w:b/>
          <w:i/>
          <w:lang w:val="en-US"/>
        </w:rPr>
        <w:tab/>
        <w:t>Object delivery method:</w:t>
      </w:r>
      <w:r w:rsidRPr="00572C83">
        <w:rPr>
          <w:lang w:val="en-US"/>
        </w:rPr>
        <w:t xml:space="preserve"> Functionally, this is equivalent to the “Download Delivery Method” in </w:t>
      </w:r>
      <w:r w:rsidR="004168CB" w:rsidRPr="00572C83">
        <w:rPr>
          <w:lang w:val="en-US"/>
        </w:rPr>
        <w:t>TS 26.346 [</w:t>
      </w:r>
      <w:r w:rsidRPr="00572C83">
        <w:rPr>
          <w:lang w:val="en-US"/>
        </w:rPr>
        <w:t>16] and also supports the real-time delivery of media segments (as special objects) including Low-Latency CMAF delivery.</w:t>
      </w:r>
    </w:p>
    <w:p w14:paraId="44AB009F" w14:textId="77777777" w:rsidR="00944773" w:rsidRPr="00572C83" w:rsidRDefault="00944773" w:rsidP="00944773">
      <w:pPr>
        <w:pStyle w:val="B10"/>
        <w:keepNext/>
        <w:ind w:firstLine="0"/>
        <w:rPr>
          <w:lang w:val="en-US"/>
        </w:rPr>
      </w:pPr>
      <w:r w:rsidRPr="00572C83">
        <w:rPr>
          <w:lang w:val="en-US"/>
        </w:rPr>
        <w:t>Figure 5.3.1.1-1 illustrates a simplified user plane model of FLUTE as an example of a possible MBSTF object delivery method. However, the protocol to support the object delivery function is for future study.</w:t>
      </w:r>
    </w:p>
    <w:p w14:paraId="6F43A1E9" w14:textId="77777777" w:rsidR="00944773" w:rsidRPr="00572C83" w:rsidRDefault="00944773" w:rsidP="00944773">
      <w:pPr>
        <w:pStyle w:val="B10"/>
        <w:rPr>
          <w:lang w:val="en-US"/>
        </w:rPr>
      </w:pPr>
      <w:r w:rsidRPr="00572C83">
        <w:rPr>
          <w:b/>
          <w:i/>
          <w:lang w:val="en-US"/>
        </w:rPr>
        <w:t>-</w:t>
      </w:r>
      <w:r w:rsidRPr="00572C83">
        <w:rPr>
          <w:b/>
          <w:i/>
          <w:lang w:val="en-US"/>
        </w:rPr>
        <w:tab/>
        <w:t>Transparent delivery method:</w:t>
      </w:r>
      <w:r w:rsidRPr="00572C83">
        <w:rPr>
          <w:lang w:val="en-US"/>
        </w:rPr>
        <w:t xml:space="preserve"> This supports the IP streaming use cases, for which UDP payloads (also referred to as Application Data Units) are distributed as part of UDP or IP flows carried to the UE over an MBS session. Examples of higher layer protocols are RTP, packetized MPEG-2 TS or other UDP-based streams.</w:t>
      </w:r>
    </w:p>
    <w:p w14:paraId="10A752CC" w14:textId="77777777" w:rsidR="00944773" w:rsidRPr="00572C83" w:rsidRDefault="00944773" w:rsidP="00944773">
      <w:pPr>
        <w:pStyle w:val="B10"/>
        <w:keepNext/>
        <w:rPr>
          <w:lang w:val="en-US"/>
        </w:rPr>
      </w:pPr>
      <w:r w:rsidRPr="00572C83">
        <w:rPr>
          <w:b/>
          <w:i/>
          <w:lang w:val="en-US"/>
        </w:rPr>
        <w:t>-</w:t>
      </w:r>
      <w:r w:rsidRPr="00572C83">
        <w:rPr>
          <w:b/>
          <w:i/>
          <w:lang w:val="en-US"/>
        </w:rPr>
        <w:tab/>
        <w:t>Group Communication delivery method:</w:t>
      </w:r>
      <w:r w:rsidRPr="00572C83">
        <w:rPr>
          <w:lang w:val="en-US"/>
        </w:rPr>
        <w:t xml:space="preserve"> This delivers a multicast UDP/IP packet flow to the UE.</w:t>
      </w:r>
    </w:p>
    <w:p w14:paraId="7E2005FE" w14:textId="77777777" w:rsidR="00944773" w:rsidRPr="00572C83" w:rsidRDefault="00944773" w:rsidP="00944773">
      <w:pPr>
        <w:pStyle w:val="B10"/>
        <w:keepNext/>
        <w:ind w:firstLine="0"/>
        <w:rPr>
          <w:lang w:val="en-US"/>
        </w:rPr>
      </w:pPr>
      <w:r w:rsidRPr="00572C83">
        <w:rPr>
          <w:lang w:val="en-US"/>
        </w:rPr>
        <w:t xml:space="preserve">Editor’s </w:t>
      </w:r>
      <w:proofErr w:type="spellStart"/>
      <w:r w:rsidRPr="00572C83">
        <w:rPr>
          <w:lang w:val="en-US"/>
        </w:rPr>
        <w:t>Notes:The</w:t>
      </w:r>
      <w:proofErr w:type="spellEnd"/>
      <w:r w:rsidRPr="00572C83">
        <w:rPr>
          <w:lang w:val="en-US"/>
        </w:rPr>
        <w:t xml:space="preserve"> potential merger of the Transparent delivery method and Group Communication delivery method is for future study. For details also refer to clause 5.5.2.</w:t>
      </w:r>
    </w:p>
    <w:p w14:paraId="2D92CFB8" w14:textId="77777777" w:rsidR="00944773" w:rsidRPr="00572C83" w:rsidRDefault="00944773" w:rsidP="00944773">
      <w:pPr>
        <w:rPr>
          <w:lang w:val="en-US"/>
        </w:rPr>
      </w:pPr>
      <w:r w:rsidRPr="00572C83">
        <w:rPr>
          <w:lang w:val="en-US"/>
        </w:rPr>
        <w:t>The above Delivery Methods may use either a multicast or broadcast session to deliver content to a receiving application, and may also make use of a set of 5MBS associated delivery procedures.</w:t>
      </w:r>
    </w:p>
    <w:p w14:paraId="743795CA" w14:textId="6C53F1BA" w:rsidR="00944773" w:rsidRPr="00572C83" w:rsidRDefault="00944773" w:rsidP="00944773">
      <w:pPr>
        <w:keepNext/>
        <w:rPr>
          <w:lang w:val="en-US"/>
        </w:rPr>
      </w:pPr>
      <w:r w:rsidRPr="00572C83">
        <w:rPr>
          <w:b/>
          <w:bCs/>
          <w:i/>
          <w:iCs/>
          <w:lang w:val="en-US"/>
        </w:rPr>
        <w:t>MBS session</w:t>
      </w:r>
      <w:r w:rsidRPr="00572C83">
        <w:rPr>
          <w:lang w:val="en-US"/>
        </w:rPr>
        <w:t xml:space="preserve"> refers to a multicast session or a broadcast session, as defined in </w:t>
      </w:r>
      <w:r w:rsidR="004168CB" w:rsidRPr="00572C83">
        <w:rPr>
          <w:lang w:val="en-US"/>
        </w:rPr>
        <w:t>TS 23.247 [</w:t>
      </w:r>
      <w:r w:rsidRPr="00572C83">
        <w:rPr>
          <w:lang w:val="en-US"/>
        </w:rPr>
        <w:t>26].</w:t>
      </w:r>
    </w:p>
    <w:p w14:paraId="137A5F52" w14:textId="77777777" w:rsidR="00944773" w:rsidRPr="00572C83" w:rsidRDefault="00944773" w:rsidP="00944773">
      <w:pPr>
        <w:pStyle w:val="B10"/>
        <w:keepNext/>
        <w:rPr>
          <w:lang w:val="en-US"/>
        </w:rPr>
      </w:pPr>
      <w:r w:rsidRPr="00572C83">
        <w:rPr>
          <w:lang w:val="en-US"/>
        </w:rPr>
        <w:t>-</w:t>
      </w:r>
      <w:r w:rsidRPr="00572C83">
        <w:rPr>
          <w:lang w:val="en-US"/>
        </w:rPr>
        <w:tab/>
        <w:t xml:space="preserve">In a </w:t>
      </w:r>
      <w:r w:rsidRPr="00572C83">
        <w:rPr>
          <w:b/>
          <w:bCs/>
          <w:i/>
          <w:iCs/>
          <w:lang w:val="en-US"/>
        </w:rPr>
        <w:t>Multicast MBS session</w:t>
      </w:r>
      <w:r w:rsidRPr="00572C83">
        <w:rPr>
          <w:lang w:val="en-US"/>
        </w:rPr>
        <w:t xml:space="preserve">, an MBS session delivers the multicast communication service. A Multicast MBS session is </w:t>
      </w:r>
      <w:proofErr w:type="spellStart"/>
      <w:r w:rsidRPr="00572C83">
        <w:rPr>
          <w:lang w:val="en-US"/>
        </w:rPr>
        <w:t>characterised</w:t>
      </w:r>
      <w:proofErr w:type="spellEnd"/>
      <w:r w:rsidRPr="00572C83">
        <w:rPr>
          <w:lang w:val="en-US"/>
        </w:rPr>
        <w:t xml:space="preserve"> by the content to send, by the list of UEs that may receive the service, and, optionally, by a multicast area in which to distribute it</w:t>
      </w:r>
    </w:p>
    <w:p w14:paraId="58A786DB" w14:textId="77777777" w:rsidR="00944773" w:rsidRPr="00572C83" w:rsidRDefault="00944773" w:rsidP="00944773">
      <w:pPr>
        <w:pStyle w:val="B10"/>
        <w:rPr>
          <w:lang w:val="en-US"/>
        </w:rPr>
      </w:pPr>
      <w:r w:rsidRPr="00572C83">
        <w:rPr>
          <w:lang w:val="en-US"/>
        </w:rPr>
        <w:t>-</w:t>
      </w:r>
      <w:r w:rsidRPr="00572C83">
        <w:rPr>
          <w:lang w:val="en-US"/>
        </w:rPr>
        <w:tab/>
        <w:t xml:space="preserve"> In a </w:t>
      </w:r>
      <w:r w:rsidRPr="00572C83">
        <w:rPr>
          <w:b/>
          <w:bCs/>
          <w:i/>
          <w:iCs/>
          <w:lang w:val="en-US"/>
        </w:rPr>
        <w:t>Broadcast MBS session</w:t>
      </w:r>
      <w:r w:rsidRPr="00572C83">
        <w:rPr>
          <w:lang w:val="en-US"/>
        </w:rPr>
        <w:t xml:space="preserve">, an MBS session delivers the broadcast communication service. A broadcast MBS session is </w:t>
      </w:r>
      <w:proofErr w:type="spellStart"/>
      <w:r w:rsidRPr="00572C83">
        <w:rPr>
          <w:lang w:val="en-US"/>
        </w:rPr>
        <w:t>characterised</w:t>
      </w:r>
      <w:proofErr w:type="spellEnd"/>
      <w:r w:rsidRPr="00572C83">
        <w:rPr>
          <w:lang w:val="en-US"/>
        </w:rPr>
        <w:t xml:space="preserve"> by the content to send and the geographical area for content distribution.</w:t>
      </w:r>
    </w:p>
    <w:p w14:paraId="2DED76FF" w14:textId="77777777" w:rsidR="00944773" w:rsidRPr="00572C83" w:rsidRDefault="00944773" w:rsidP="00944773">
      <w:pPr>
        <w:pStyle w:val="Heading3"/>
        <w:rPr>
          <w:lang w:val="en-US"/>
        </w:rPr>
      </w:pPr>
      <w:bookmarkStart w:id="338" w:name="_Toc73026797"/>
      <w:bookmarkStart w:id="339" w:name="_Toc187761809"/>
      <w:r w:rsidRPr="00572C83">
        <w:rPr>
          <w:lang w:val="en-US"/>
        </w:rPr>
        <w:t>7.3.4</w:t>
      </w:r>
      <w:r w:rsidRPr="00572C83">
        <w:rPr>
          <w:lang w:val="en-US"/>
        </w:rPr>
        <w:tab/>
      </w:r>
      <w:r w:rsidRPr="00572C83">
        <w:t>5MBS together with 5G Media Streaming Architecture</w:t>
      </w:r>
      <w:bookmarkEnd w:id="338"/>
      <w:bookmarkEnd w:id="339"/>
    </w:p>
    <w:p w14:paraId="09FADCA5" w14:textId="77777777" w:rsidR="00944773" w:rsidRPr="00572C83" w:rsidRDefault="00944773" w:rsidP="00944773">
      <w:pPr>
        <w:rPr>
          <w:lang w:val="en-US"/>
        </w:rPr>
      </w:pPr>
      <w:r w:rsidRPr="00572C83">
        <w:rPr>
          <w:lang w:val="en-US"/>
        </w:rPr>
        <w:t>Figure 7.3.4-1 depicts a deployment of 5G Media Downlink Streaming delivery over multicast. The 5GMSd Application Provider is a combined external application entity and content-specific media functionality (e.g. media creation, encoding, and formatting) that uses the 5GMS System to distribute media to a 5GMSd-Aware Application.</w:t>
      </w:r>
    </w:p>
    <w:p w14:paraId="77EF6EC5" w14:textId="77777777" w:rsidR="00944773" w:rsidRPr="00572C83" w:rsidRDefault="00944773" w:rsidP="00631BD8">
      <w:pPr>
        <w:pStyle w:val="TH"/>
        <w:rPr>
          <w:lang w:val="en-US"/>
        </w:rPr>
      </w:pPr>
      <w:r w:rsidRPr="00572C83">
        <w:object w:dxaOrig="10062" w:dyaOrig="4705" w14:anchorId="6A945917">
          <v:shape id="_x0000_i1056" type="#_x0000_t75" style="width:483pt;height:224.2pt" o:ole="">
            <v:imagedata r:id="rId104" o:title=""/>
          </v:shape>
          <o:OLEObject Type="Embed" ProgID="Visio.Drawing.11" ShapeID="_x0000_i1056" DrawAspect="Content" ObjectID="_1798374785" r:id="rId105"/>
        </w:object>
      </w:r>
    </w:p>
    <w:p w14:paraId="37796AB0" w14:textId="77777777" w:rsidR="00944773" w:rsidRPr="00572C83" w:rsidRDefault="00944773" w:rsidP="00944773">
      <w:pPr>
        <w:pStyle w:val="TF"/>
        <w:rPr>
          <w:lang w:val="en-US"/>
        </w:rPr>
      </w:pPr>
      <w:r w:rsidRPr="00572C83">
        <w:t xml:space="preserve">Figure 7.3.4-1: </w:t>
      </w:r>
      <w:r w:rsidRPr="00572C83">
        <w:rPr>
          <w:lang w:val="en-US"/>
        </w:rPr>
        <w:t>5G multicast media streaming User Service functional entities</w:t>
      </w:r>
    </w:p>
    <w:p w14:paraId="47FEA3CD" w14:textId="77777777" w:rsidR="00944773" w:rsidRPr="00572C83" w:rsidRDefault="00944773" w:rsidP="00944773">
      <w:pPr>
        <w:rPr>
          <w:lang w:val="en-US"/>
        </w:rPr>
      </w:pPr>
      <w:r w:rsidRPr="00572C83">
        <w:rPr>
          <w:lang w:val="en-US"/>
        </w:rPr>
        <w:t>The 5GMSd AF provides 5G Media Downlink Streaming provisioning and various control functions to the Media Session Handler in the 5GMS Client located in the UE. It may relay or initiate a request for different PCF treatments.</w:t>
      </w:r>
    </w:p>
    <w:p w14:paraId="0EDEBC5A" w14:textId="77777777" w:rsidR="00944773" w:rsidRPr="00572C83" w:rsidRDefault="00944773" w:rsidP="00944773">
      <w:pPr>
        <w:rPr>
          <w:lang w:val="en-US"/>
        </w:rPr>
      </w:pPr>
      <w:r w:rsidRPr="00572C83">
        <w:rPr>
          <w:lang w:val="en-US"/>
        </w:rPr>
        <w:t>In the deployment architecture, as shown by Figure 7.3.4-1, the 5GMSdAF and MBSF are fully separated logical functions. Alternatively, as depicted in Figure 5.4.2-1, the MBSF could be integrated within the 5GMSd AF. In such a deployment, the embedded MBSF still uses the Nmb2 to configure and control the multicast delivery functionality of the MBSTF.</w:t>
      </w:r>
    </w:p>
    <w:p w14:paraId="14E2714C" w14:textId="3A7B1D9A" w:rsidR="00944773" w:rsidRPr="00572C83" w:rsidRDefault="00944773" w:rsidP="00316CD1">
      <w:pPr>
        <w:rPr>
          <w:lang w:val="en-US"/>
        </w:rPr>
      </w:pPr>
      <w:r w:rsidRPr="00572C83">
        <w:rPr>
          <w:lang w:val="en-US"/>
        </w:rPr>
        <w:t>Detailed deployment options in the UE are described in clause 4.4.2 of the present document.</w:t>
      </w:r>
    </w:p>
    <w:p w14:paraId="42535927" w14:textId="3DE8CB41" w:rsidR="005344BF" w:rsidRPr="00572C83" w:rsidRDefault="005344BF" w:rsidP="005344BF">
      <w:pPr>
        <w:pStyle w:val="Heading3"/>
      </w:pPr>
      <w:bookmarkStart w:id="340" w:name="_Toc73026798"/>
      <w:bookmarkStart w:id="341" w:name="_Toc187761810"/>
      <w:r w:rsidRPr="00572C83">
        <w:rPr>
          <w:lang w:val="en-US"/>
        </w:rPr>
        <w:t>7.3.5</w:t>
      </w:r>
      <w:r w:rsidRPr="00572C83">
        <w:rPr>
          <w:lang w:val="en-US"/>
        </w:rPr>
        <w:tab/>
      </w:r>
      <w:r w:rsidRPr="00572C83">
        <w:t>Hybrid 5GMS unicast and 5MBS services</w:t>
      </w:r>
      <w:bookmarkEnd w:id="340"/>
      <w:bookmarkEnd w:id="341"/>
    </w:p>
    <w:p w14:paraId="12901399" w14:textId="77777777" w:rsidR="005344BF" w:rsidRPr="00572C83" w:rsidRDefault="005344BF" w:rsidP="005344BF">
      <w:r w:rsidRPr="00572C83">
        <w:t xml:space="preserve">Based on the principle considerations in Table 6.2.3-1, for all different hybrid unicast/5MBS services except </w:t>
      </w:r>
      <w:proofErr w:type="spellStart"/>
      <w:r w:rsidRPr="00572C83">
        <w:t>MooD</w:t>
      </w:r>
      <w:proofErr w:type="spellEnd"/>
      <w:r w:rsidRPr="00572C83">
        <w:t>, the following needs to be done:</w:t>
      </w:r>
    </w:p>
    <w:p w14:paraId="3C4C93AC" w14:textId="45B74199" w:rsidR="005344BF" w:rsidRPr="00572C83" w:rsidRDefault="009C564F" w:rsidP="009C564F">
      <w:pPr>
        <w:pStyle w:val="B10"/>
      </w:pPr>
      <w:r w:rsidRPr="00572C83">
        <w:t>-</w:t>
      </w:r>
      <w:r w:rsidRPr="00572C83">
        <w:tab/>
      </w:r>
      <w:r w:rsidR="005344BF" w:rsidRPr="00572C83">
        <w:t>Architecture for Hybrid 5GMS unicast and 5MBS services,</w:t>
      </w:r>
    </w:p>
    <w:p w14:paraId="60CA0513" w14:textId="2241619F" w:rsidR="005344BF" w:rsidRPr="00572C83" w:rsidRDefault="009C564F" w:rsidP="009C564F">
      <w:pPr>
        <w:pStyle w:val="B10"/>
      </w:pPr>
      <w:r w:rsidRPr="00572C83">
        <w:t>-</w:t>
      </w:r>
      <w:r w:rsidRPr="00572C83">
        <w:tab/>
      </w:r>
      <w:r w:rsidR="005344BF" w:rsidRPr="00572C83">
        <w:t>Call flows for the hybrid services need to be defined.</w:t>
      </w:r>
    </w:p>
    <w:p w14:paraId="413190B4" w14:textId="1A459D76" w:rsidR="005344BF" w:rsidRPr="00572C83" w:rsidRDefault="009C564F" w:rsidP="009C564F">
      <w:pPr>
        <w:pStyle w:val="B10"/>
      </w:pPr>
      <w:r w:rsidRPr="00572C83">
        <w:t>-</w:t>
      </w:r>
      <w:r w:rsidRPr="00572C83">
        <w:tab/>
      </w:r>
      <w:r w:rsidR="005344BF" w:rsidRPr="00572C83">
        <w:t>The required functions of the reference points need to be checked against existing functions in TS 26.501, TS</w:t>
      </w:r>
      <w:r w:rsidR="00935A09" w:rsidRPr="00572C83">
        <w:t> </w:t>
      </w:r>
      <w:r w:rsidR="005344BF" w:rsidRPr="00572C83">
        <w:t>26.511, TS 26.512, TS 26.346, TS 26.347 and TS 26.348.</w:t>
      </w:r>
    </w:p>
    <w:p w14:paraId="25892B53" w14:textId="77777777" w:rsidR="005344BF" w:rsidRPr="00572C83" w:rsidRDefault="005344BF" w:rsidP="005344BF">
      <w:r w:rsidRPr="00572C83">
        <w:t>The required functions need to be documented and extended as needed.</w:t>
      </w:r>
    </w:p>
    <w:p w14:paraId="05B8589A" w14:textId="77777777" w:rsidR="00E70AE1" w:rsidRPr="00572C83" w:rsidRDefault="00E70AE1" w:rsidP="00E70AE1">
      <w:pPr>
        <w:pStyle w:val="Heading1"/>
      </w:pPr>
      <w:bookmarkStart w:id="342" w:name="_Toc22552203"/>
      <w:bookmarkStart w:id="343" w:name="_Toc22930376"/>
      <w:bookmarkStart w:id="344" w:name="_Toc22987246"/>
      <w:bookmarkStart w:id="345" w:name="_Toc23256832"/>
      <w:bookmarkStart w:id="346" w:name="_Toc25353559"/>
      <w:bookmarkStart w:id="347" w:name="_Toc25918805"/>
      <w:bookmarkStart w:id="348" w:name="_Toc36567271"/>
      <w:bookmarkStart w:id="349" w:name="_Toc36567301"/>
      <w:bookmarkStart w:id="350" w:name="_Toc36567355"/>
      <w:bookmarkStart w:id="351" w:name="_Toc73026799"/>
      <w:bookmarkStart w:id="352" w:name="_Toc187761811"/>
      <w:r w:rsidRPr="00572C83">
        <w:t>8</w:t>
      </w:r>
      <w:r w:rsidRPr="00572C83">
        <w:tab/>
        <w:t>Conclusions</w:t>
      </w:r>
      <w:bookmarkEnd w:id="342"/>
      <w:bookmarkEnd w:id="343"/>
      <w:bookmarkEnd w:id="344"/>
      <w:bookmarkEnd w:id="345"/>
      <w:bookmarkEnd w:id="346"/>
      <w:bookmarkEnd w:id="347"/>
      <w:bookmarkEnd w:id="348"/>
      <w:bookmarkEnd w:id="349"/>
      <w:bookmarkEnd w:id="350"/>
      <w:r w:rsidR="00D537FE" w:rsidRPr="00572C83">
        <w:t xml:space="preserve"> and Next Steps</w:t>
      </w:r>
      <w:bookmarkEnd w:id="351"/>
      <w:bookmarkEnd w:id="352"/>
    </w:p>
    <w:p w14:paraId="7887C76D" w14:textId="77777777" w:rsidR="00944773" w:rsidRPr="00572C83" w:rsidRDefault="00944773" w:rsidP="00944773">
      <w:pPr>
        <w:pStyle w:val="Heading2"/>
        <w:rPr>
          <w:lang w:val="en-US"/>
        </w:rPr>
      </w:pPr>
      <w:bookmarkStart w:id="353" w:name="_Toc73026800"/>
      <w:bookmarkStart w:id="354" w:name="_Toc187761812"/>
      <w:r w:rsidRPr="00572C83">
        <w:rPr>
          <w:lang w:val="en-US"/>
        </w:rPr>
        <w:t>8.1</w:t>
      </w:r>
      <w:r w:rsidRPr="00572C83">
        <w:rPr>
          <w:lang w:val="en-US"/>
        </w:rPr>
        <w:tab/>
        <w:t>General</w:t>
      </w:r>
      <w:bookmarkEnd w:id="353"/>
      <w:bookmarkEnd w:id="354"/>
    </w:p>
    <w:p w14:paraId="0BFA969D" w14:textId="77777777" w:rsidR="00944773" w:rsidRPr="00572C83" w:rsidRDefault="00944773" w:rsidP="00944773">
      <w:pPr>
        <w:rPr>
          <w:lang w:val="en-US"/>
        </w:rPr>
      </w:pPr>
      <w:r w:rsidRPr="00572C83">
        <w:rPr>
          <w:lang w:val="en-US"/>
        </w:rPr>
        <w:t>Table 8.1-1 points to conclusions and next steps for each of the key issues studied in the present document.</w:t>
      </w:r>
    </w:p>
    <w:p w14:paraId="2770BBCF" w14:textId="77777777" w:rsidR="00944773" w:rsidRPr="00572C83" w:rsidRDefault="00944773" w:rsidP="00944773">
      <w:pPr>
        <w:pStyle w:val="TH"/>
      </w:pPr>
      <w:r w:rsidRPr="00572C83">
        <w:t>Table 8.1-1: Index of Key Issues, Conclusions, and Next Steps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1"/>
        <w:gridCol w:w="2127"/>
      </w:tblGrid>
      <w:tr w:rsidR="00944773" w:rsidRPr="00572C83" w14:paraId="749DF714" w14:textId="77777777" w:rsidTr="006F6704">
        <w:trPr>
          <w:jc w:val="center"/>
        </w:trPr>
        <w:tc>
          <w:tcPr>
            <w:tcW w:w="4531" w:type="dxa"/>
            <w:shd w:val="clear" w:color="auto" w:fill="D9D9D9" w:themeFill="background1" w:themeFillShade="D9"/>
          </w:tcPr>
          <w:p w14:paraId="2AE1C593" w14:textId="77777777" w:rsidR="00944773" w:rsidRPr="00572C83" w:rsidRDefault="00944773" w:rsidP="006F6704">
            <w:pPr>
              <w:pStyle w:val="TAH"/>
              <w:rPr>
                <w:lang w:val="en-US"/>
              </w:rPr>
            </w:pPr>
            <w:r w:rsidRPr="00572C83">
              <w:rPr>
                <w:lang w:val="en-US"/>
              </w:rPr>
              <w:t>Key Issue</w:t>
            </w:r>
          </w:p>
        </w:tc>
        <w:tc>
          <w:tcPr>
            <w:tcW w:w="2127" w:type="dxa"/>
            <w:shd w:val="clear" w:color="auto" w:fill="D9D9D9" w:themeFill="background1" w:themeFillShade="D9"/>
          </w:tcPr>
          <w:p w14:paraId="326555EB" w14:textId="77777777" w:rsidR="00944773" w:rsidRPr="00572C83" w:rsidRDefault="00944773" w:rsidP="006F6704">
            <w:pPr>
              <w:pStyle w:val="TAH"/>
              <w:rPr>
                <w:lang w:val="en-US"/>
              </w:rPr>
            </w:pPr>
            <w:r w:rsidRPr="00572C83">
              <w:rPr>
                <w:lang w:val="en-US"/>
              </w:rPr>
              <w:t>Conclusions and Next Steps clause</w:t>
            </w:r>
          </w:p>
        </w:tc>
      </w:tr>
      <w:tr w:rsidR="00944773" w:rsidRPr="00572C83" w14:paraId="036263C9" w14:textId="77777777" w:rsidTr="006F6704">
        <w:trPr>
          <w:jc w:val="center"/>
        </w:trPr>
        <w:tc>
          <w:tcPr>
            <w:tcW w:w="4531" w:type="dxa"/>
            <w:shd w:val="clear" w:color="auto" w:fill="auto"/>
          </w:tcPr>
          <w:p w14:paraId="6B1CAAE1" w14:textId="77777777" w:rsidR="00944773" w:rsidRPr="00572C83" w:rsidRDefault="00944773" w:rsidP="006F6704">
            <w:pPr>
              <w:pStyle w:val="TAL"/>
              <w:rPr>
                <w:lang w:val="en-US"/>
              </w:rPr>
            </w:pPr>
            <w:r w:rsidRPr="00572C83">
              <w:rPr>
                <w:lang w:val="en-US"/>
              </w:rPr>
              <w:t>Key Issue#1: How to support multicast ABR in 5G Media Streaming Architecture</w:t>
            </w:r>
          </w:p>
        </w:tc>
        <w:tc>
          <w:tcPr>
            <w:tcW w:w="2127" w:type="dxa"/>
            <w:shd w:val="clear" w:color="auto" w:fill="auto"/>
          </w:tcPr>
          <w:p w14:paraId="45D47A3E" w14:textId="77777777" w:rsidR="00944773" w:rsidRPr="00572C83" w:rsidRDefault="00944773" w:rsidP="006F6704">
            <w:pPr>
              <w:pStyle w:val="TAC"/>
            </w:pPr>
            <w:r w:rsidRPr="00572C83">
              <w:rPr>
                <w:lang w:val="en-US"/>
              </w:rPr>
              <w:t>5.2.7</w:t>
            </w:r>
          </w:p>
        </w:tc>
      </w:tr>
      <w:tr w:rsidR="00944773" w:rsidRPr="00572C83" w14:paraId="0C4B8135" w14:textId="77777777" w:rsidTr="006F6704">
        <w:trPr>
          <w:jc w:val="center"/>
        </w:trPr>
        <w:tc>
          <w:tcPr>
            <w:tcW w:w="4531" w:type="dxa"/>
            <w:shd w:val="clear" w:color="auto" w:fill="auto"/>
          </w:tcPr>
          <w:p w14:paraId="709ABF87" w14:textId="77777777" w:rsidR="00944773" w:rsidRPr="00572C83" w:rsidRDefault="00944773" w:rsidP="006F6704">
            <w:pPr>
              <w:pStyle w:val="TAL"/>
              <w:rPr>
                <w:lang w:val="en-US"/>
              </w:rPr>
            </w:pPr>
            <w:r w:rsidRPr="00572C83">
              <w:rPr>
                <w:lang w:val="en-US"/>
              </w:rPr>
              <w:t>Key Issue#2: How to design Nmb2 interface</w:t>
            </w:r>
          </w:p>
        </w:tc>
        <w:tc>
          <w:tcPr>
            <w:tcW w:w="2127" w:type="dxa"/>
            <w:shd w:val="clear" w:color="auto" w:fill="auto"/>
          </w:tcPr>
          <w:p w14:paraId="7BB29001" w14:textId="77777777" w:rsidR="00944773" w:rsidRPr="00572C83" w:rsidRDefault="00944773" w:rsidP="006F6704">
            <w:pPr>
              <w:pStyle w:val="TAC"/>
              <w:rPr>
                <w:lang w:val="en-US"/>
              </w:rPr>
            </w:pPr>
            <w:r w:rsidRPr="00572C83">
              <w:rPr>
                <w:lang w:val="en-US"/>
              </w:rPr>
              <w:t>5.3.3</w:t>
            </w:r>
          </w:p>
        </w:tc>
      </w:tr>
      <w:tr w:rsidR="00944773" w:rsidRPr="00572C83" w14:paraId="5065BB1D" w14:textId="77777777" w:rsidTr="006F6704">
        <w:trPr>
          <w:jc w:val="center"/>
        </w:trPr>
        <w:tc>
          <w:tcPr>
            <w:tcW w:w="4531" w:type="dxa"/>
            <w:shd w:val="clear" w:color="auto" w:fill="auto"/>
          </w:tcPr>
          <w:p w14:paraId="47A8980F" w14:textId="77777777" w:rsidR="00944773" w:rsidRPr="00572C83" w:rsidRDefault="00944773" w:rsidP="006F6704">
            <w:pPr>
              <w:pStyle w:val="TAL"/>
              <w:rPr>
                <w:lang w:val="en-US"/>
              </w:rPr>
            </w:pPr>
            <w:r w:rsidRPr="00572C83">
              <w:rPr>
                <w:lang w:val="en-US"/>
              </w:rPr>
              <w:t>Key Issue#3: Collaboration and deployment scenarios</w:t>
            </w:r>
          </w:p>
        </w:tc>
        <w:tc>
          <w:tcPr>
            <w:tcW w:w="2127" w:type="dxa"/>
            <w:shd w:val="clear" w:color="auto" w:fill="auto"/>
          </w:tcPr>
          <w:p w14:paraId="29DE4E11" w14:textId="77777777" w:rsidR="00944773" w:rsidRPr="00572C83" w:rsidRDefault="00944773" w:rsidP="006F6704">
            <w:pPr>
              <w:pStyle w:val="TAC"/>
              <w:rPr>
                <w:lang w:val="en-US"/>
              </w:rPr>
            </w:pPr>
            <w:r w:rsidRPr="00572C83">
              <w:rPr>
                <w:lang w:val="en-US"/>
              </w:rPr>
              <w:t>5.4.6</w:t>
            </w:r>
          </w:p>
        </w:tc>
      </w:tr>
      <w:tr w:rsidR="00944773" w:rsidRPr="00572C83" w14:paraId="62C5453E" w14:textId="77777777" w:rsidTr="006F6704">
        <w:trPr>
          <w:jc w:val="center"/>
        </w:trPr>
        <w:tc>
          <w:tcPr>
            <w:tcW w:w="4531" w:type="dxa"/>
            <w:shd w:val="clear" w:color="auto" w:fill="auto"/>
          </w:tcPr>
          <w:p w14:paraId="69C838AD" w14:textId="77777777" w:rsidR="00944773" w:rsidRPr="00572C83" w:rsidRDefault="00944773" w:rsidP="006F6704">
            <w:pPr>
              <w:pStyle w:val="TAL"/>
              <w:rPr>
                <w:lang w:val="en-US"/>
              </w:rPr>
            </w:pPr>
            <w:r w:rsidRPr="00572C83">
              <w:rPr>
                <w:lang w:val="en-US"/>
              </w:rPr>
              <w:t>Key Issue #4: Reuse of MBMS service layer</w:t>
            </w:r>
          </w:p>
        </w:tc>
        <w:tc>
          <w:tcPr>
            <w:tcW w:w="2127" w:type="dxa"/>
            <w:shd w:val="clear" w:color="auto" w:fill="auto"/>
          </w:tcPr>
          <w:p w14:paraId="41332954" w14:textId="77777777" w:rsidR="00944773" w:rsidRPr="00572C83" w:rsidRDefault="00944773" w:rsidP="006F6704">
            <w:pPr>
              <w:pStyle w:val="TAC"/>
              <w:rPr>
                <w:lang w:val="en-US"/>
              </w:rPr>
            </w:pPr>
            <w:r w:rsidRPr="00572C83">
              <w:rPr>
                <w:lang w:val="en-US"/>
              </w:rPr>
              <w:t>5.5.2</w:t>
            </w:r>
          </w:p>
        </w:tc>
      </w:tr>
      <w:tr w:rsidR="00944773" w:rsidRPr="00572C83" w14:paraId="47A0A2C8" w14:textId="77777777" w:rsidTr="006F6704">
        <w:trPr>
          <w:jc w:val="center"/>
        </w:trPr>
        <w:tc>
          <w:tcPr>
            <w:tcW w:w="4531" w:type="dxa"/>
            <w:shd w:val="clear" w:color="auto" w:fill="auto"/>
          </w:tcPr>
          <w:p w14:paraId="44FE5189" w14:textId="77777777" w:rsidR="00944773" w:rsidRPr="00572C83" w:rsidRDefault="00944773" w:rsidP="006F6704">
            <w:pPr>
              <w:pStyle w:val="TAL"/>
              <w:rPr>
                <w:lang w:val="en-US"/>
              </w:rPr>
            </w:pPr>
            <w:r w:rsidRPr="00572C83">
              <w:rPr>
                <w:lang w:val="en-US"/>
              </w:rPr>
              <w:t>Key Issue #5: Client architecture options</w:t>
            </w:r>
          </w:p>
        </w:tc>
        <w:tc>
          <w:tcPr>
            <w:tcW w:w="2127" w:type="dxa"/>
            <w:shd w:val="clear" w:color="auto" w:fill="auto"/>
          </w:tcPr>
          <w:p w14:paraId="6B8AD1D4" w14:textId="77777777" w:rsidR="00944773" w:rsidRPr="00572C83" w:rsidRDefault="00944773" w:rsidP="006F6704">
            <w:pPr>
              <w:pStyle w:val="TAC"/>
              <w:rPr>
                <w:lang w:val="en-US"/>
              </w:rPr>
            </w:pPr>
            <w:r w:rsidRPr="00572C83">
              <w:rPr>
                <w:lang w:val="en-US"/>
              </w:rPr>
              <w:t>5.6.3</w:t>
            </w:r>
          </w:p>
        </w:tc>
      </w:tr>
      <w:tr w:rsidR="00944773" w:rsidRPr="00572C83" w14:paraId="129256D1" w14:textId="77777777" w:rsidTr="006F6704">
        <w:trPr>
          <w:jc w:val="center"/>
        </w:trPr>
        <w:tc>
          <w:tcPr>
            <w:tcW w:w="4531" w:type="dxa"/>
            <w:shd w:val="clear" w:color="auto" w:fill="auto"/>
          </w:tcPr>
          <w:p w14:paraId="7891BABB" w14:textId="77777777" w:rsidR="00944773" w:rsidRPr="00572C83" w:rsidRDefault="00944773" w:rsidP="006F6704">
            <w:pPr>
              <w:pStyle w:val="TAL"/>
              <w:rPr>
                <w:lang w:val="en-US"/>
              </w:rPr>
            </w:pPr>
            <w:r w:rsidRPr="00572C83">
              <w:rPr>
                <w:lang w:val="en-US"/>
              </w:rPr>
              <w:t>Key Issue #6: Hybrid 5GMS services</w:t>
            </w:r>
          </w:p>
        </w:tc>
        <w:tc>
          <w:tcPr>
            <w:tcW w:w="2127" w:type="dxa"/>
            <w:shd w:val="clear" w:color="auto" w:fill="auto"/>
          </w:tcPr>
          <w:p w14:paraId="09B57D3E" w14:textId="77777777" w:rsidR="00944773" w:rsidRPr="00572C83" w:rsidRDefault="00944773" w:rsidP="006F6704">
            <w:pPr>
              <w:pStyle w:val="TAC"/>
              <w:rPr>
                <w:lang w:val="en-US"/>
              </w:rPr>
            </w:pPr>
            <w:r w:rsidRPr="00572C83">
              <w:rPr>
                <w:lang w:val="en-US"/>
              </w:rPr>
              <w:t>5.7.3</w:t>
            </w:r>
          </w:p>
        </w:tc>
      </w:tr>
      <w:tr w:rsidR="00944773" w:rsidRPr="00572C83" w14:paraId="301D92CE" w14:textId="77777777" w:rsidTr="006F6704">
        <w:trPr>
          <w:jc w:val="center"/>
        </w:trPr>
        <w:tc>
          <w:tcPr>
            <w:tcW w:w="4531" w:type="dxa"/>
            <w:shd w:val="clear" w:color="auto" w:fill="auto"/>
          </w:tcPr>
          <w:p w14:paraId="1319589C" w14:textId="77777777" w:rsidR="00944773" w:rsidRPr="00572C83" w:rsidRDefault="00944773" w:rsidP="006F6704">
            <w:pPr>
              <w:pStyle w:val="TAL"/>
              <w:rPr>
                <w:lang w:val="en-US"/>
              </w:rPr>
            </w:pPr>
            <w:r w:rsidRPr="00572C83">
              <w:rPr>
                <w:lang w:val="en-US"/>
              </w:rPr>
              <w:t>Key Issue #7: 5GMS via eMBMS</w:t>
            </w:r>
          </w:p>
        </w:tc>
        <w:tc>
          <w:tcPr>
            <w:tcW w:w="2127" w:type="dxa"/>
            <w:shd w:val="clear" w:color="auto" w:fill="auto"/>
          </w:tcPr>
          <w:p w14:paraId="4E69137D" w14:textId="77777777" w:rsidR="00944773" w:rsidRPr="00572C83" w:rsidRDefault="00944773" w:rsidP="006F6704">
            <w:pPr>
              <w:pStyle w:val="TAC"/>
              <w:rPr>
                <w:rFonts w:eastAsia="SimSun"/>
                <w:lang w:val="en-US"/>
              </w:rPr>
            </w:pPr>
            <w:r w:rsidRPr="00572C83">
              <w:rPr>
                <w:lang w:val="en-US"/>
              </w:rPr>
              <w:t>5.8.3 and 5.8.4</w:t>
            </w:r>
          </w:p>
        </w:tc>
      </w:tr>
    </w:tbl>
    <w:p w14:paraId="7995ADFE" w14:textId="77777777" w:rsidR="00944773" w:rsidRPr="00572C83" w:rsidRDefault="00944773" w:rsidP="00944773">
      <w:pPr>
        <w:pStyle w:val="TAN"/>
      </w:pPr>
    </w:p>
    <w:p w14:paraId="7E40DC36" w14:textId="77777777" w:rsidR="00944773" w:rsidRPr="00572C83" w:rsidRDefault="00944773" w:rsidP="00944773">
      <w:pPr>
        <w:pStyle w:val="Heading2"/>
        <w:rPr>
          <w:lang w:val="en-US"/>
        </w:rPr>
      </w:pPr>
      <w:bookmarkStart w:id="355" w:name="_Toc73026801"/>
      <w:bookmarkStart w:id="356" w:name="_Toc187761813"/>
      <w:r w:rsidRPr="00572C83">
        <w:rPr>
          <w:lang w:val="en-US"/>
        </w:rPr>
        <w:t>8.2</w:t>
      </w:r>
      <w:r w:rsidRPr="00572C83">
        <w:rPr>
          <w:lang w:val="en-US"/>
        </w:rPr>
        <w:tab/>
        <w:t>Conclusions</w:t>
      </w:r>
      <w:bookmarkEnd w:id="355"/>
      <w:bookmarkEnd w:id="356"/>
    </w:p>
    <w:p w14:paraId="194CF609" w14:textId="77777777" w:rsidR="00944773" w:rsidRPr="00572C83" w:rsidRDefault="00944773" w:rsidP="00944773">
      <w:pPr>
        <w:keepNext/>
      </w:pPr>
      <w:r w:rsidRPr="00572C83">
        <w:rPr>
          <w:lang w:val="en-US"/>
        </w:rPr>
        <w:t xml:space="preserve">Based on the conclusions for the key issues studied in the present document (as summarized in clause 8.1 above), the </w:t>
      </w:r>
      <w:r w:rsidRPr="00572C83">
        <w:t>following consolidated conclusions are reached as an agreed baseline for potential standardization:</w:t>
      </w:r>
    </w:p>
    <w:p w14:paraId="388778D5" w14:textId="77777777" w:rsidR="00944773" w:rsidRPr="00572C83" w:rsidRDefault="00944773" w:rsidP="00944773">
      <w:pPr>
        <w:pStyle w:val="B10"/>
      </w:pPr>
      <w:r w:rsidRPr="00572C83">
        <w:t>1.</w:t>
      </w:r>
      <w:r w:rsidRPr="00572C83">
        <w:tab/>
        <w:t>Define 5G Media Streaming services delivered via 5MBS, including hybrid services.</w:t>
      </w:r>
    </w:p>
    <w:p w14:paraId="40335ABF" w14:textId="77777777" w:rsidR="00944773" w:rsidRPr="00572C83" w:rsidRDefault="00944773" w:rsidP="00944773">
      <w:pPr>
        <w:pStyle w:val="B10"/>
      </w:pPr>
      <w:r w:rsidRPr="00572C83">
        <w:t>2.</w:t>
      </w:r>
      <w:r w:rsidRPr="00572C83">
        <w:tab/>
        <w:t>Define 5G Media Streaming services delivered via eMBMS, including hybrid services.</w:t>
      </w:r>
    </w:p>
    <w:p w14:paraId="0D2D2349" w14:textId="266871D2" w:rsidR="00944773" w:rsidRPr="00572C83" w:rsidRDefault="00944773" w:rsidP="00D07578">
      <w:pPr>
        <w:pStyle w:val="B10"/>
      </w:pPr>
      <w:r w:rsidRPr="00572C83">
        <w:t>3.</w:t>
      </w:r>
      <w:r w:rsidRPr="00572C83">
        <w:tab/>
        <w:t>Define service aspects in the MBSF, such as the User Service announcement.</w:t>
      </w:r>
      <w:r w:rsidR="00D07578" w:rsidRPr="00572C83">
        <w:t xml:space="preserve"> This includes the definition of a data model for 5MBS services including a session model and its mapping to 5MBS transport.</w:t>
      </w:r>
    </w:p>
    <w:p w14:paraId="17AF6F74" w14:textId="77777777" w:rsidR="00944773" w:rsidRPr="00572C83" w:rsidRDefault="00944773" w:rsidP="00944773">
      <w:pPr>
        <w:pStyle w:val="B10"/>
      </w:pPr>
      <w:r w:rsidRPr="00572C83">
        <w:t>4.</w:t>
      </w:r>
      <w:r w:rsidRPr="00572C83">
        <w:tab/>
        <w:t>Define the Delivery Methods in the MBSTF to realise 5MBS User Services in the MBSF using available 5MBS capabilities, including support for Group Communication delivery.</w:t>
      </w:r>
    </w:p>
    <w:p w14:paraId="40537701" w14:textId="77777777" w:rsidR="00944773" w:rsidRPr="00572C83" w:rsidRDefault="00944773" w:rsidP="00944773">
      <w:pPr>
        <w:pStyle w:val="B10"/>
      </w:pPr>
      <w:r w:rsidRPr="00572C83">
        <w:t>5.</w:t>
      </w:r>
      <w:r w:rsidRPr="00572C83">
        <w:tab/>
        <w:t xml:space="preserve">Define 5MBS </w:t>
      </w:r>
      <w:r w:rsidRPr="00572C83">
        <w:rPr>
          <w:noProof/>
        </w:rPr>
        <w:t xml:space="preserve">associated delivery procedures, including </w:t>
      </w:r>
      <w:r w:rsidRPr="00572C83">
        <w:t>file repair and delivery reporting.</w:t>
      </w:r>
    </w:p>
    <w:p w14:paraId="5D092E3D" w14:textId="77777777" w:rsidR="00944773" w:rsidRPr="00572C83" w:rsidRDefault="00944773" w:rsidP="00944773">
      <w:pPr>
        <w:pStyle w:val="B10"/>
      </w:pPr>
      <w:r w:rsidRPr="00572C83">
        <w:t>6.</w:t>
      </w:r>
      <w:r w:rsidRPr="00572C83">
        <w:tab/>
        <w:t>Define the realization of Nmb2 (between MBSF and MBSTF), which configures and controls the Delivery Methods (such as object delivery).</w:t>
      </w:r>
    </w:p>
    <w:p w14:paraId="443FC1F0" w14:textId="77777777" w:rsidR="00944773" w:rsidRPr="00572C83" w:rsidRDefault="00944773" w:rsidP="00944773">
      <w:pPr>
        <w:pStyle w:val="B10"/>
      </w:pPr>
      <w:r w:rsidRPr="00572C83">
        <w:t>7.</w:t>
      </w:r>
      <w:r w:rsidRPr="00572C83">
        <w:tab/>
        <w:t xml:space="preserve">Define reference point Nmb6 for provisioning the MBSF (based on </w:t>
      </w:r>
      <w:proofErr w:type="spellStart"/>
      <w:r w:rsidRPr="00572C83">
        <w:t>xMB</w:t>
      </w:r>
      <w:proofErr w:type="spellEnd"/>
      <w:r w:rsidRPr="00572C83">
        <w:t xml:space="preserve">-C) and Nmb4 for ingesting content into the MBSTF (based on </w:t>
      </w:r>
      <w:proofErr w:type="spellStart"/>
      <w:r w:rsidRPr="00572C83">
        <w:t>xMB</w:t>
      </w:r>
      <w:proofErr w:type="spellEnd"/>
      <w:r w:rsidRPr="00572C83">
        <w:t>-U).</w:t>
      </w:r>
    </w:p>
    <w:p w14:paraId="5CFFDD9E" w14:textId="77777777" w:rsidR="00944773" w:rsidRPr="00572C83" w:rsidRDefault="00944773" w:rsidP="00944773">
      <w:pPr>
        <w:pStyle w:val="NO"/>
      </w:pPr>
      <w:r w:rsidRPr="00572C83">
        <w:t>NOTE:</w:t>
      </w:r>
      <w:r w:rsidRPr="00572C83">
        <w:tab/>
        <w:t>It is assumed that the existing MB2 interface will be supported in Release 17 “as is”.</w:t>
      </w:r>
    </w:p>
    <w:p w14:paraId="5EE5D089" w14:textId="77777777" w:rsidR="00944773" w:rsidRPr="00572C83" w:rsidRDefault="00944773" w:rsidP="00944773">
      <w:pPr>
        <w:pStyle w:val="B10"/>
      </w:pPr>
      <w:r w:rsidRPr="00572C83">
        <w:t>8.</w:t>
      </w:r>
      <w:r w:rsidRPr="00572C83">
        <w:tab/>
        <w:t>Define the functionalities and APIs of the 5MBS Client.</w:t>
      </w:r>
    </w:p>
    <w:p w14:paraId="317E0551" w14:textId="77777777" w:rsidR="00944773" w:rsidRPr="00572C83" w:rsidRDefault="00944773" w:rsidP="00944773">
      <w:pPr>
        <w:pStyle w:val="B10"/>
      </w:pPr>
      <w:r w:rsidRPr="00572C83">
        <w:t xml:space="preserve">9. </w:t>
      </w:r>
      <w:r w:rsidRPr="00572C83">
        <w:tab/>
        <w:t>Define procedures for discovering and establishing a Multicast ABR session, for dynamically (de)selecting multicast transport sessions, for recovering from multicast packet loss and for reporting usage statistics and Quality of Experience metrics for optimal service management.</w:t>
      </w:r>
    </w:p>
    <w:p w14:paraId="4A9EBD55" w14:textId="77777777" w:rsidR="00944773" w:rsidRPr="00572C83" w:rsidRDefault="00944773" w:rsidP="00944773">
      <w:pPr>
        <w:pStyle w:val="B10"/>
      </w:pPr>
      <w:r w:rsidRPr="00572C83">
        <w:t>10.</w:t>
      </w:r>
      <w:r w:rsidRPr="00572C83">
        <w:tab/>
        <w:t>Any new specification will take into consideration the need to maximize the reuse of components already specified in MBMS.</w:t>
      </w:r>
    </w:p>
    <w:p w14:paraId="46D2359A" w14:textId="77777777" w:rsidR="00944773" w:rsidRPr="00572C83" w:rsidRDefault="00944773" w:rsidP="00944773">
      <w:pPr>
        <w:pStyle w:val="B10"/>
        <w:ind w:left="0" w:firstLine="0"/>
      </w:pPr>
      <w:r w:rsidRPr="00572C83">
        <w:t>Note that the specific conclusions for each key issue as documented in Table 8.1-1 are expected to be taken into account in the detailed definition of new functionalities.</w:t>
      </w:r>
    </w:p>
    <w:p w14:paraId="68B2D636" w14:textId="77777777" w:rsidR="00D5737F" w:rsidRPr="00572C83" w:rsidRDefault="00D5737F" w:rsidP="00D5737F">
      <w:pPr>
        <w:pStyle w:val="Heading2"/>
        <w:rPr>
          <w:lang w:val="en-US"/>
        </w:rPr>
      </w:pPr>
      <w:bookmarkStart w:id="357" w:name="_Toc73026802"/>
      <w:bookmarkStart w:id="358" w:name="_Toc187761814"/>
      <w:r w:rsidRPr="00572C83">
        <w:rPr>
          <w:lang w:val="en-US"/>
        </w:rPr>
        <w:t>8.3</w:t>
      </w:r>
      <w:r w:rsidRPr="00572C83">
        <w:rPr>
          <w:lang w:val="en-US"/>
        </w:rPr>
        <w:tab/>
        <w:t>Recommended normative work</w:t>
      </w:r>
      <w:bookmarkEnd w:id="357"/>
      <w:r w:rsidRPr="00572C83">
        <w:rPr>
          <w:lang w:val="en-US"/>
        </w:rPr>
        <w:t xml:space="preserve"> arising from version 17</w:t>
      </w:r>
      <w:bookmarkEnd w:id="358"/>
    </w:p>
    <w:p w14:paraId="2519951B" w14:textId="77777777" w:rsidR="00944773" w:rsidRPr="00572C83" w:rsidRDefault="00944773" w:rsidP="00944773">
      <w:pPr>
        <w:keepNext/>
        <w:rPr>
          <w:lang w:val="en-US"/>
        </w:rPr>
      </w:pPr>
      <w:r w:rsidRPr="00572C83">
        <w:rPr>
          <w:lang w:val="en-US"/>
        </w:rPr>
        <w:t xml:space="preserve">To document the </w:t>
      </w:r>
      <w:r w:rsidRPr="00572C83">
        <w:t xml:space="preserve">potential standardization areas identified in clause 8.2 above, </w:t>
      </w:r>
      <w:proofErr w:type="spellStart"/>
      <w:r w:rsidRPr="00572C83">
        <w:t>i</w:t>
      </w:r>
      <w:proofErr w:type="spellEnd"/>
      <w:r w:rsidRPr="00572C83">
        <w:rPr>
          <w:lang w:val="en-US"/>
        </w:rPr>
        <w:t>t is expected that several new specifications are produced and several existing specifications are extended.</w:t>
      </w:r>
    </w:p>
    <w:p w14:paraId="6179EED2" w14:textId="77777777" w:rsidR="00944773" w:rsidRPr="00572C83" w:rsidRDefault="00944773" w:rsidP="00944773">
      <w:pPr>
        <w:keepNext/>
      </w:pPr>
      <w:r w:rsidRPr="00572C83">
        <w:rPr>
          <w:lang w:val="en-US"/>
        </w:rPr>
        <w:t>In particular, the following normative specification work is recommended for immediate action</w:t>
      </w:r>
      <w:r w:rsidRPr="00572C83">
        <w:t>:</w:t>
      </w:r>
    </w:p>
    <w:p w14:paraId="1DCBC91B" w14:textId="77777777" w:rsidR="00944773" w:rsidRPr="00572C83" w:rsidRDefault="00944773" w:rsidP="00944773">
      <w:pPr>
        <w:pStyle w:val="B10"/>
      </w:pPr>
      <w:r w:rsidRPr="00572C83">
        <w:t>1.</w:t>
      </w:r>
      <w:r w:rsidRPr="00572C83">
        <w:tab/>
        <w:t>A new architecture specification (as an example, TS 26.502) to define a 5MBS User Service architecture, including the following reference points/interfaces and entities:</w:t>
      </w:r>
    </w:p>
    <w:p w14:paraId="2DEEC9FB" w14:textId="19C519F6" w:rsidR="00944773" w:rsidRPr="00572C83" w:rsidRDefault="00DD3D18" w:rsidP="00DD3D18">
      <w:pPr>
        <w:pStyle w:val="B10"/>
        <w:keepNext/>
        <w:ind w:left="928" w:hanging="360"/>
      </w:pPr>
      <w:r w:rsidRPr="00572C83">
        <w:t>a.</w:t>
      </w:r>
      <w:r w:rsidRPr="00572C83">
        <w:tab/>
      </w:r>
      <w:r w:rsidR="00944773" w:rsidRPr="00572C83">
        <w:t>New entities MBSF, MBSTF, 5MBS Client, and 5MBS AS.</w:t>
      </w:r>
    </w:p>
    <w:p w14:paraId="3CC76C5D" w14:textId="11022153" w:rsidR="00944773" w:rsidRPr="00572C83" w:rsidRDefault="00DD3D18" w:rsidP="00DD3D18">
      <w:pPr>
        <w:pStyle w:val="B10"/>
        <w:keepNext/>
        <w:ind w:left="928" w:hanging="360"/>
      </w:pPr>
      <w:r w:rsidRPr="00572C83">
        <w:t>b.</w:t>
      </w:r>
      <w:r w:rsidRPr="00572C83">
        <w:tab/>
      </w:r>
      <w:r w:rsidR="00944773" w:rsidRPr="00572C83">
        <w:t>The northbound reference points Nmb6 and Nmb4.</w:t>
      </w:r>
    </w:p>
    <w:p w14:paraId="4994FEE1" w14:textId="15D46A63" w:rsidR="00944773" w:rsidRPr="00572C83" w:rsidRDefault="00DD3D18" w:rsidP="00DD3D18">
      <w:pPr>
        <w:pStyle w:val="B10"/>
        <w:keepNext/>
        <w:ind w:left="928" w:hanging="360"/>
      </w:pPr>
      <w:r w:rsidRPr="00572C83">
        <w:t>c.</w:t>
      </w:r>
      <w:r w:rsidRPr="00572C83">
        <w:tab/>
      </w:r>
      <w:r w:rsidR="00944773" w:rsidRPr="00572C83">
        <w:t>The reference point Nmb2 between the MBSF and the MBSTF.</w:t>
      </w:r>
    </w:p>
    <w:p w14:paraId="7402E86F" w14:textId="78A2BA5D" w:rsidR="00944773" w:rsidRPr="00572C83" w:rsidRDefault="00DD3D18" w:rsidP="00DD3D18">
      <w:pPr>
        <w:pStyle w:val="B10"/>
        <w:keepNext/>
        <w:ind w:left="928" w:hanging="360"/>
      </w:pPr>
      <w:r w:rsidRPr="00572C83">
        <w:t>d.</w:t>
      </w:r>
      <w:r w:rsidRPr="00572C83">
        <w:tab/>
      </w:r>
      <w:r w:rsidR="00944773" w:rsidRPr="00572C83">
        <w:t>The interfaces between the 5MBS Client and 5MBS network functions: MBS-4-UC, MBS-4-MC and MBS</w:t>
      </w:r>
      <w:r w:rsidR="00944773" w:rsidRPr="00572C83">
        <w:noBreakHyphen/>
        <w:t>5.</w:t>
      </w:r>
    </w:p>
    <w:p w14:paraId="2E9BDD57" w14:textId="432B8BE5" w:rsidR="00944773" w:rsidRPr="00572C83" w:rsidRDefault="00DD3D18" w:rsidP="00DD3D18">
      <w:pPr>
        <w:pStyle w:val="B10"/>
        <w:keepNext/>
        <w:ind w:left="928" w:hanging="360"/>
      </w:pPr>
      <w:r w:rsidRPr="00572C83">
        <w:t>e.</w:t>
      </w:r>
      <w:r w:rsidRPr="00572C83">
        <w:tab/>
      </w:r>
      <w:r w:rsidR="00944773" w:rsidRPr="00572C83">
        <w:t>the 5MBS Client reference points MBS-6 and MBS-7.</w:t>
      </w:r>
    </w:p>
    <w:p w14:paraId="4E4C3A45" w14:textId="4D731073" w:rsidR="00D5737F" w:rsidRPr="00572C83" w:rsidRDefault="00D5737F" w:rsidP="00FE6E04">
      <w:pPr>
        <w:pStyle w:val="NO"/>
      </w:pPr>
      <w:r w:rsidRPr="00572C83">
        <w:t>NOTE:</w:t>
      </w:r>
      <w:r w:rsidRPr="00572C83">
        <w:tab/>
        <w:t>at the time of drafting there was a dependency on SA2’s work on Rel-17 TS 23.247 [26].</w:t>
      </w:r>
    </w:p>
    <w:p w14:paraId="57B86EFC" w14:textId="77777777" w:rsidR="00944773" w:rsidRPr="00572C83" w:rsidRDefault="00944773" w:rsidP="00944773">
      <w:pPr>
        <w:pStyle w:val="B2"/>
        <w:keepNext/>
        <w:ind w:left="567" w:firstLine="0"/>
      </w:pPr>
      <w:r w:rsidRPr="00572C83">
        <w:t>This specification also includes:</w:t>
      </w:r>
    </w:p>
    <w:p w14:paraId="59868E70" w14:textId="57F73EA8" w:rsidR="00944773" w:rsidRPr="00572C83" w:rsidRDefault="00DD3D18" w:rsidP="00DD3D18">
      <w:pPr>
        <w:pStyle w:val="B2"/>
        <w:keepNext/>
        <w:ind w:hanging="283"/>
      </w:pPr>
      <w:r w:rsidRPr="00572C83">
        <w:t>f.</w:t>
      </w:r>
      <w:r w:rsidRPr="00572C83">
        <w:tab/>
      </w:r>
      <w:r w:rsidR="00944773" w:rsidRPr="00572C83">
        <w:t>Relevant call flows and procedures to support 5GMS over 5MBS.</w:t>
      </w:r>
    </w:p>
    <w:p w14:paraId="1A13572D" w14:textId="77777777" w:rsidR="00944773" w:rsidRPr="00572C83" w:rsidRDefault="00944773" w:rsidP="00944773">
      <w:pPr>
        <w:pStyle w:val="B2"/>
        <w:keepNext/>
      </w:pPr>
      <w:r w:rsidRPr="00572C83">
        <w:t>g.</w:t>
      </w:r>
      <w:r w:rsidRPr="00572C83">
        <w:tab/>
        <w:t>Relevant call flows and procedures to support 5GMS hybrid services.</w:t>
      </w:r>
    </w:p>
    <w:p w14:paraId="73040FD1" w14:textId="77777777" w:rsidR="00944773" w:rsidRPr="00572C83" w:rsidRDefault="00944773" w:rsidP="00944773">
      <w:pPr>
        <w:pStyle w:val="B2"/>
      </w:pPr>
      <w:r w:rsidRPr="00572C83">
        <w:t>h.</w:t>
      </w:r>
      <w:r w:rsidRPr="00572C83">
        <w:tab/>
        <w:t>Relevant call flows and procedures for 5GMS independent usage of 5MBS.</w:t>
      </w:r>
    </w:p>
    <w:p w14:paraId="7DDFC726" w14:textId="0FFCAF5F" w:rsidR="00944773" w:rsidRPr="00572C83" w:rsidRDefault="00944773" w:rsidP="00944773">
      <w:pPr>
        <w:pStyle w:val="B10"/>
        <w:keepNext/>
      </w:pPr>
      <w:r w:rsidRPr="00572C83">
        <w:t>2.</w:t>
      </w:r>
      <w:r w:rsidRPr="00572C83">
        <w:tab/>
      </w:r>
      <w:r w:rsidR="00D07578" w:rsidRPr="00572C83">
        <w:t xml:space="preserve">In combination with </w:t>
      </w:r>
      <w:r w:rsidRPr="00572C83">
        <w:t>the new 5MBS User Service Architecture specification (e.g. TS 26.502) above, extend TS 26.501 by providing a general description and architecture of:</w:t>
      </w:r>
    </w:p>
    <w:p w14:paraId="0CE7F152" w14:textId="77777777" w:rsidR="00944773" w:rsidRPr="00572C83" w:rsidRDefault="00944773" w:rsidP="00944773">
      <w:pPr>
        <w:pStyle w:val="B2"/>
        <w:keepNext/>
      </w:pPr>
      <w:r w:rsidRPr="00572C83">
        <w:t>a.</w:t>
      </w:r>
      <w:r w:rsidRPr="00572C83">
        <w:tab/>
        <w:t>5GMS via 5MBS.</w:t>
      </w:r>
    </w:p>
    <w:p w14:paraId="39219BA6" w14:textId="77777777" w:rsidR="00944773" w:rsidRPr="00572C83" w:rsidRDefault="00944773" w:rsidP="00944773">
      <w:pPr>
        <w:pStyle w:val="B2"/>
        <w:keepNext/>
      </w:pPr>
      <w:r w:rsidRPr="00572C83">
        <w:t>b.</w:t>
      </w:r>
      <w:r w:rsidRPr="00572C83">
        <w:tab/>
        <w:t>5GMS hybrid services.</w:t>
      </w:r>
    </w:p>
    <w:p w14:paraId="595D065F" w14:textId="77777777" w:rsidR="00944773" w:rsidRPr="00572C83" w:rsidRDefault="00944773" w:rsidP="00944773">
      <w:pPr>
        <w:pStyle w:val="B2"/>
        <w:keepNext/>
      </w:pPr>
      <w:r w:rsidRPr="00572C83">
        <w:t>c.</w:t>
      </w:r>
      <w:r w:rsidRPr="00572C83">
        <w:tab/>
        <w:t>5GMS via eMBMS.</w:t>
      </w:r>
    </w:p>
    <w:p w14:paraId="60CA46E6" w14:textId="77777777" w:rsidR="00944773" w:rsidRPr="00572C83" w:rsidRDefault="00944773" w:rsidP="00944773">
      <w:pPr>
        <w:pStyle w:val="B2"/>
      </w:pPr>
      <w:r w:rsidRPr="00572C83">
        <w:t>d.</w:t>
      </w:r>
      <w:r w:rsidRPr="00572C83">
        <w:tab/>
        <w:t>Multicast ABR with 5GMS and 5MBS.</w:t>
      </w:r>
    </w:p>
    <w:p w14:paraId="4B0EBDF8" w14:textId="77777777" w:rsidR="00944773" w:rsidRPr="00572C83" w:rsidRDefault="00944773" w:rsidP="00944773">
      <w:pPr>
        <w:keepNext/>
        <w:rPr>
          <w:lang w:val="en-US"/>
        </w:rPr>
      </w:pPr>
      <w:r w:rsidRPr="00572C83">
        <w:rPr>
          <w:lang w:val="en-US"/>
        </w:rPr>
        <w:t>The following normative work is expected subsequently:</w:t>
      </w:r>
    </w:p>
    <w:p w14:paraId="0F9AB9D3" w14:textId="77777777" w:rsidR="00944773" w:rsidRPr="00572C83" w:rsidRDefault="00944773" w:rsidP="00944773">
      <w:pPr>
        <w:pStyle w:val="B10"/>
      </w:pPr>
      <w:r w:rsidRPr="00572C83">
        <w:t>3.</w:t>
      </w:r>
      <w:r w:rsidRPr="00572C83">
        <w:tab/>
        <w:t>A new specification (as an example TS 26.513) to define the 5MBS User Service transport/application protocols and Delivery Methods for the interfaces defined in the 5MBS User Service Architecture specification (e.g. TS 26.502) above. This specification will take into consideration the need to maximize the reuse of components of already specified MBMS.</w:t>
      </w:r>
    </w:p>
    <w:p w14:paraId="3DD78841" w14:textId="77777777" w:rsidR="00944773" w:rsidRPr="00572C83" w:rsidRDefault="00944773" w:rsidP="00944773">
      <w:pPr>
        <w:pStyle w:val="B10"/>
      </w:pPr>
      <w:r w:rsidRPr="00572C83">
        <w:t>4.</w:t>
      </w:r>
      <w:r w:rsidRPr="00572C83">
        <w:tab/>
        <w:t>Extend TS 26.347 to provide Client APIs for 5MBS User Services, as defined in the 5MBS User Service Architecture specification (e.g. TS 26.502) above.</w:t>
      </w:r>
    </w:p>
    <w:p w14:paraId="1092ECB9" w14:textId="5B936C1B" w:rsidR="00944773" w:rsidRPr="00572C83" w:rsidRDefault="00944773" w:rsidP="00944773">
      <w:pPr>
        <w:pStyle w:val="B10"/>
      </w:pPr>
      <w:r w:rsidRPr="00572C83">
        <w:t>5.</w:t>
      </w:r>
      <w:r w:rsidRPr="00572C83">
        <w:tab/>
        <w:t xml:space="preserve">Extend relevant clauses in </w:t>
      </w:r>
      <w:r w:rsidR="004168CB" w:rsidRPr="00572C83">
        <w:t>TS 26.512 [</w:t>
      </w:r>
      <w:r w:rsidRPr="00572C83">
        <w:t>28] to realise the procedures defined in the 5MBS User Service Architecture specification (e.g. TS 26.502) above</w:t>
      </w:r>
      <w:r w:rsidRPr="00572C83" w:rsidDel="001C1A79">
        <w:t xml:space="preserve"> </w:t>
      </w:r>
      <w:r w:rsidRPr="00572C83">
        <w:t>for 5GMS via 5MBS, 5GMS hybrid services, 5GMS via eMBMS, and Multicast ABR with 5GMS and 5MBS, as needed.</w:t>
      </w:r>
    </w:p>
    <w:p w14:paraId="6F903724" w14:textId="6DFA7604" w:rsidR="00944773" w:rsidRPr="00572C83" w:rsidRDefault="00944773" w:rsidP="00944773">
      <w:pPr>
        <w:pStyle w:val="B10"/>
      </w:pPr>
      <w:r w:rsidRPr="00572C83">
        <w:t>6.</w:t>
      </w:r>
      <w:r w:rsidRPr="00572C83">
        <w:tab/>
        <w:t xml:space="preserve">Extend relevant clauses in </w:t>
      </w:r>
      <w:r w:rsidR="004168CB" w:rsidRPr="00572C83">
        <w:t>TS 26.346 [</w:t>
      </w:r>
      <w:r w:rsidRPr="00572C83">
        <w:t>16] to define protocols and codecs for 5GMS via 5MBS, 5GMS hybrid services, 5GMS via eMBMS, and Multicast ABR with 5GMS and 5MBS, as needed.</w:t>
      </w:r>
    </w:p>
    <w:p w14:paraId="24B436AC" w14:textId="77777777" w:rsidR="00D5737F" w:rsidRPr="00572C83" w:rsidRDefault="00D5737F" w:rsidP="00FE6E04">
      <w:pPr>
        <w:pStyle w:val="Heading2"/>
        <w:rPr>
          <w:lang w:val="en-US"/>
        </w:rPr>
      </w:pPr>
      <w:bookmarkStart w:id="359" w:name="_Toc2086459"/>
      <w:bookmarkStart w:id="360" w:name="_Toc25918806"/>
      <w:bookmarkStart w:id="361" w:name="_Toc36567356"/>
      <w:bookmarkStart w:id="362" w:name="_Toc73026803"/>
      <w:bookmarkStart w:id="363" w:name="historyclause"/>
      <w:bookmarkStart w:id="364" w:name="_Toc187761815"/>
      <w:r w:rsidRPr="00572C83">
        <w:rPr>
          <w:lang w:val="en-US"/>
        </w:rPr>
        <w:t>8.4</w:t>
      </w:r>
      <w:r w:rsidRPr="00572C83">
        <w:rPr>
          <w:lang w:val="en-US"/>
        </w:rPr>
        <w:tab/>
        <w:t>Recommended follow-up work arising from version 19</w:t>
      </w:r>
      <w:bookmarkEnd w:id="364"/>
    </w:p>
    <w:p w14:paraId="30A217E3" w14:textId="77777777" w:rsidR="00D5737F" w:rsidRPr="00572C83" w:rsidRDefault="00D5737F" w:rsidP="00D5737F">
      <w:pPr>
        <w:pStyle w:val="Heading3"/>
        <w:rPr>
          <w:lang w:val="en-US"/>
        </w:rPr>
      </w:pPr>
      <w:bookmarkStart w:id="365" w:name="_Toc187761816"/>
      <w:r w:rsidRPr="00572C83">
        <w:rPr>
          <w:lang w:val="en-US"/>
        </w:rPr>
        <w:t>8.4.1</w:t>
      </w:r>
      <w:r w:rsidRPr="00572C83">
        <w:rPr>
          <w:lang w:val="en-US"/>
        </w:rPr>
        <w:tab/>
        <w:t>Introduction</w:t>
      </w:r>
      <w:bookmarkEnd w:id="365"/>
    </w:p>
    <w:p w14:paraId="557B2A2B" w14:textId="77777777" w:rsidR="00D5737F" w:rsidRPr="00572C83" w:rsidRDefault="00D5737F" w:rsidP="00D5737F">
      <w:pPr>
        <w:keepNext/>
        <w:rPr>
          <w:lang w:val="en-US"/>
        </w:rPr>
      </w:pPr>
      <w:r w:rsidRPr="00572C83">
        <w:rPr>
          <w:lang w:val="en-US"/>
        </w:rPr>
        <w:t>In a second phase of this feasibility study, additional Key Issues have been documented.</w:t>
      </w:r>
    </w:p>
    <w:p w14:paraId="710D9121" w14:textId="77777777" w:rsidR="00D5737F" w:rsidRPr="00572C83" w:rsidRDefault="00D5737F" w:rsidP="00D5737F">
      <w:pPr>
        <w:keepNext/>
      </w:pPr>
      <w:r w:rsidRPr="00572C83">
        <w:t>Based on the study of these, the following next steps are recommended.</w:t>
      </w:r>
    </w:p>
    <w:p w14:paraId="30859334" w14:textId="77777777" w:rsidR="00D5737F" w:rsidRPr="00572C83" w:rsidRDefault="00D5737F" w:rsidP="00D5737F">
      <w:pPr>
        <w:pStyle w:val="Heading3"/>
      </w:pPr>
      <w:bookmarkStart w:id="366" w:name="_Toc187761817"/>
      <w:r w:rsidRPr="00572C83">
        <w:t>8.4.2</w:t>
      </w:r>
      <w:r w:rsidRPr="00572C83">
        <w:tab/>
        <w:t>Recommendations for stage 2 normative work arising from version 19</w:t>
      </w:r>
      <w:bookmarkEnd w:id="366"/>
    </w:p>
    <w:p w14:paraId="0F6D013E" w14:textId="77777777" w:rsidR="00D5737F" w:rsidRPr="00572C83" w:rsidRDefault="00D5737F" w:rsidP="00D5737F">
      <w:r w:rsidRPr="00572C83">
        <w:t>It is recommended to provide relevant extensions to TS 26.502 [29] to extend the MBS User Service architecture based on the updated conclusions in clause 5. Candidates for these extensions are:</w:t>
      </w:r>
    </w:p>
    <w:p w14:paraId="63D568B6" w14:textId="77777777" w:rsidR="00D5737F" w:rsidRPr="00572C83" w:rsidRDefault="00D5737F" w:rsidP="00D5737F">
      <w:pPr>
        <w:pStyle w:val="B10"/>
      </w:pPr>
      <w:r w:rsidRPr="00572C83">
        <w:t>1.</w:t>
      </w:r>
      <w:r w:rsidRPr="00572C83">
        <w:tab/>
        <w:t xml:space="preserve">For </w:t>
      </w:r>
      <w:r w:rsidRPr="00572C83">
        <w:rPr>
          <w:i/>
          <w:iCs/>
        </w:rPr>
        <w:t>Key Issue #8: In-session unicast repair for MBS Object Distribution</w:t>
      </w:r>
      <w:r w:rsidRPr="00572C83">
        <w:t xml:space="preserve"> as introduced in clause 5.9 and based on the conclusions in clause 5.9.7:</w:t>
      </w:r>
    </w:p>
    <w:p w14:paraId="0D1EE902" w14:textId="77777777" w:rsidR="00D5737F" w:rsidRPr="00572C83" w:rsidRDefault="00D5737F" w:rsidP="00D5737F">
      <w:pPr>
        <w:pStyle w:val="B2"/>
      </w:pPr>
      <w:r w:rsidRPr="00572C83">
        <w:t>-</w:t>
      </w:r>
      <w:r w:rsidRPr="00572C83">
        <w:tab/>
        <w:t>Address Gap #1 identified in clause 5.9.5 by the candidate solution described in clause 5.9.6:</w:t>
      </w:r>
    </w:p>
    <w:p w14:paraId="75DDB1DD" w14:textId="77777777" w:rsidR="00D5737F" w:rsidRPr="00572C83" w:rsidRDefault="00D5737F" w:rsidP="00D5737F">
      <w:pPr>
        <w:pStyle w:val="B3"/>
      </w:pPr>
      <w:proofErr w:type="spellStart"/>
      <w:r w:rsidRPr="00572C83">
        <w:t>i</w:t>
      </w:r>
      <w:proofErr w:type="spellEnd"/>
      <w:r w:rsidRPr="00572C83">
        <w:t>.</w:t>
      </w:r>
      <w:r w:rsidRPr="00572C83">
        <w:tab/>
        <w:t>Define a new reference point in TS 26.502 [29] between the MBSTF and the MBS AS.</w:t>
      </w:r>
    </w:p>
    <w:p w14:paraId="54FD57B5" w14:textId="77777777" w:rsidR="00D5737F" w:rsidRPr="00572C83" w:rsidRDefault="00D5737F" w:rsidP="00D5737F">
      <w:pPr>
        <w:pStyle w:val="B3"/>
      </w:pPr>
      <w:r w:rsidRPr="00572C83">
        <w:t>ii.</w:t>
      </w:r>
      <w:r w:rsidRPr="00572C83">
        <w:tab/>
        <w:t>Document call flows and procedures for both post-session and in-session unicast repair.</w:t>
      </w:r>
    </w:p>
    <w:p w14:paraId="161A8E4D" w14:textId="77777777" w:rsidR="00D5737F" w:rsidRPr="00572C83" w:rsidRDefault="00D5737F" w:rsidP="00D5737F">
      <w:pPr>
        <w:pStyle w:val="B10"/>
      </w:pPr>
      <w:r w:rsidRPr="00572C83">
        <w:t>2.</w:t>
      </w:r>
      <w:r w:rsidRPr="00572C83">
        <w:tab/>
        <w:t xml:space="preserve">For </w:t>
      </w:r>
      <w:r w:rsidRPr="00572C83">
        <w:rPr>
          <w:i/>
          <w:iCs/>
        </w:rPr>
        <w:t xml:space="preserve">Key Issue #9: MBS User Service and Delivery Protocols for eMBMS </w:t>
      </w:r>
      <w:r w:rsidRPr="00572C83">
        <w:t>as introduced in clause 5.10 and based on the conclusions in clause 5.10.6:</w:t>
      </w:r>
    </w:p>
    <w:p w14:paraId="13D1E7C2" w14:textId="77777777" w:rsidR="00D5737F" w:rsidRPr="00572C83" w:rsidRDefault="00D5737F" w:rsidP="00D5737F">
      <w:pPr>
        <w:pStyle w:val="B2"/>
      </w:pPr>
      <w:r w:rsidRPr="00572C83">
        <w:t>a.</w:t>
      </w:r>
      <w:r w:rsidRPr="00572C83">
        <w:tab/>
        <w:t>Fully specify support for the Joint BM-SC and MBSF Functionality. For this purpose, the gap identified in clause 5.10.4.1 of the present document needs to be addressed by documenting additional procedures and baseline parameters as required in TS 26.502 [29] and permitting the signalling of MBMS sessions.</w:t>
      </w:r>
    </w:p>
    <w:p w14:paraId="76B4B166" w14:textId="77777777" w:rsidR="00D5737F" w:rsidRPr="00572C83" w:rsidRDefault="00D5737F" w:rsidP="00D5737F">
      <w:pPr>
        <w:pStyle w:val="B2"/>
      </w:pPr>
      <w:r w:rsidRPr="00572C83">
        <w:t>b.</w:t>
      </w:r>
      <w:r w:rsidRPr="00572C83">
        <w:tab/>
        <w:t>Document in an informative annex to TS 26.502 [29] the deployment architectures, client architectures and high-level call flows in clauses 5.10.2.3 and 5.10.2.4.</w:t>
      </w:r>
    </w:p>
    <w:p w14:paraId="0D06918A" w14:textId="77777777" w:rsidR="00D5737F" w:rsidRPr="00572C83" w:rsidRDefault="00D5737F" w:rsidP="00D5737F">
      <w:pPr>
        <w:pStyle w:val="B10"/>
      </w:pPr>
      <w:r w:rsidRPr="00572C83">
        <w:t>3.</w:t>
      </w:r>
      <w:r w:rsidRPr="00572C83">
        <w:tab/>
        <w:t xml:space="preserve">For </w:t>
      </w:r>
      <w:r w:rsidRPr="00572C83">
        <w:rPr>
          <w:i/>
          <w:iCs/>
        </w:rPr>
        <w:t xml:space="preserve">Key Issue #10: Selected MBMS Functionalities not supported in MBS </w:t>
      </w:r>
      <w:r w:rsidRPr="00572C83">
        <w:t>as introduced in clause 5.11 and based on the conclusions in clause 5.11.4:</w:t>
      </w:r>
    </w:p>
    <w:p w14:paraId="500A1BCC" w14:textId="77777777" w:rsidR="00D5737F" w:rsidRPr="00572C83" w:rsidRDefault="00D5737F" w:rsidP="00D5737F">
      <w:pPr>
        <w:pStyle w:val="B2"/>
      </w:pPr>
      <w:r w:rsidRPr="00572C83">
        <w:t>a.</w:t>
      </w:r>
      <w:r w:rsidRPr="00572C83">
        <w:tab/>
        <w:t>Add the necessary functional extensions and call flows to support the generic Application Service as defined in clause 7.6 of TS 26.346 [16] based on the discussion in clause 5.11.3.2,</w:t>
      </w:r>
    </w:p>
    <w:p w14:paraId="2ED93195" w14:textId="77777777" w:rsidR="00D5737F" w:rsidRPr="00572C83" w:rsidRDefault="00D5737F" w:rsidP="00D5737F">
      <w:pPr>
        <w:pStyle w:val="B2"/>
      </w:pPr>
      <w:r w:rsidRPr="00572C83">
        <w:t>b.</w:t>
      </w:r>
      <w:r w:rsidRPr="00572C83">
        <w:tab/>
        <w:t>Add the necessary functional extensions and call flows to support partial file handling as defined in clause 7.9 of TS 26.346 [16] based on the discussion in clause 5.11.3.3,</w:t>
      </w:r>
    </w:p>
    <w:p w14:paraId="5D4FFE1D" w14:textId="77777777" w:rsidR="00D5737F" w:rsidRPr="00572C83" w:rsidRDefault="00D5737F" w:rsidP="00D5737F">
      <w:pPr>
        <w:pStyle w:val="B2"/>
      </w:pPr>
      <w:r w:rsidRPr="00572C83">
        <w:t>c.</w:t>
      </w:r>
      <w:r w:rsidRPr="00572C83">
        <w:tab/>
        <w:t>Add the necessary functional extensions and call flows to support reporting of metrics based on the discussion in clause 5.11.3.4,</w:t>
      </w:r>
    </w:p>
    <w:p w14:paraId="60D48855" w14:textId="77777777" w:rsidR="00D5737F" w:rsidRPr="00572C83" w:rsidRDefault="00D5737F" w:rsidP="00D5737F">
      <w:pPr>
        <w:pStyle w:val="B2"/>
      </w:pPr>
      <w:r w:rsidRPr="00572C83">
        <w:t>d.</w:t>
      </w:r>
      <w:r w:rsidRPr="00572C83">
        <w:tab/>
        <w:t>Add the necessary functional extensions and call flows to support time Synchronization as defined in TS 26.346 [16] in clause 4.6 based on the discussion in clause 5.11.3.6.</w:t>
      </w:r>
    </w:p>
    <w:p w14:paraId="547F1100" w14:textId="77777777" w:rsidR="00D5737F" w:rsidRPr="00572C83" w:rsidRDefault="00D5737F" w:rsidP="00D5737F">
      <w:pPr>
        <w:pStyle w:val="Heading3"/>
      </w:pPr>
      <w:bookmarkStart w:id="367" w:name="_Toc187761818"/>
      <w:r w:rsidRPr="00572C83">
        <w:t>8.4.3</w:t>
      </w:r>
      <w:r w:rsidRPr="00572C83">
        <w:tab/>
        <w:t>Recommendations for stage 3 normative work arising from version 19</w:t>
      </w:r>
      <w:bookmarkEnd w:id="367"/>
    </w:p>
    <w:p w14:paraId="29BC0AF6" w14:textId="77777777" w:rsidR="00D5737F" w:rsidRPr="00572C83" w:rsidRDefault="00D5737F" w:rsidP="00D5737F">
      <w:r w:rsidRPr="00572C83">
        <w:t>It is recommended to provide relevant extensions to MBS User service protocols and formats specified in TS 26.517 [30] based on the conclusions in clause 5 and the stage-2 extensions above, if applicable. Candidates for these extensions are:</w:t>
      </w:r>
    </w:p>
    <w:p w14:paraId="2DFD50AA" w14:textId="77777777" w:rsidR="00D5737F" w:rsidRPr="00572C83" w:rsidRDefault="00D5737F" w:rsidP="00D5737F">
      <w:pPr>
        <w:pStyle w:val="B10"/>
      </w:pPr>
      <w:r w:rsidRPr="00572C83">
        <w:t>1.</w:t>
      </w:r>
      <w:r w:rsidRPr="00572C83">
        <w:tab/>
        <w:t xml:space="preserve">For </w:t>
      </w:r>
      <w:r w:rsidRPr="00572C83">
        <w:rPr>
          <w:i/>
          <w:iCs/>
        </w:rPr>
        <w:t>Key Issue #8: In-session unicast repair for MBS Object Distribution</w:t>
      </w:r>
      <w:r w:rsidRPr="00572C83">
        <w:t xml:space="preserve"> as introduced in clause 5.9 and based on the conclusions in clause 5.9.7:</w:t>
      </w:r>
    </w:p>
    <w:p w14:paraId="6A0C66AB" w14:textId="77777777" w:rsidR="00D5737F" w:rsidRPr="00572C83" w:rsidRDefault="00D5737F" w:rsidP="00D5737F">
      <w:pPr>
        <w:pStyle w:val="B2"/>
      </w:pPr>
      <w:r w:rsidRPr="00572C83">
        <w:t>-</w:t>
      </w:r>
      <w:r w:rsidRPr="00572C83">
        <w:tab/>
        <w:t>Address Gaps #2, #3, #4, and #5 in clause 5.9.5 by the candidate solution in clause 5.9.6:</w:t>
      </w:r>
    </w:p>
    <w:p w14:paraId="78CB90F3" w14:textId="77777777" w:rsidR="00D5737F" w:rsidRPr="00572C83" w:rsidRDefault="00D5737F" w:rsidP="00D5737F">
      <w:pPr>
        <w:pStyle w:val="B3"/>
      </w:pPr>
      <w:proofErr w:type="spellStart"/>
      <w:r w:rsidRPr="00572C83">
        <w:t>i</w:t>
      </w:r>
      <w:proofErr w:type="spellEnd"/>
      <w:r w:rsidRPr="00572C83">
        <w:t>.</w:t>
      </w:r>
      <w:r w:rsidRPr="00572C83">
        <w:tab/>
        <w:t>On gap #2 identified in clause 5.9.5, both of the following signalling options are expected to be supported:</w:t>
      </w:r>
    </w:p>
    <w:p w14:paraId="3484AA85" w14:textId="77777777" w:rsidR="00D5737F" w:rsidRPr="00572C83" w:rsidRDefault="00D5737F" w:rsidP="00D5737F">
      <w:pPr>
        <w:ind w:left="1702" w:hanging="284"/>
      </w:pPr>
      <w:r w:rsidRPr="00572C83">
        <w:t>-</w:t>
      </w:r>
      <w:r w:rsidRPr="00572C83">
        <w:tab/>
        <w:t>Using FDT parameters to signal the time when repairs can be requested using the Expires attribute).</w:t>
      </w:r>
    </w:p>
    <w:p w14:paraId="608E8E0D" w14:textId="77777777" w:rsidR="00D5737F" w:rsidRPr="00572C83" w:rsidRDefault="00D5737F" w:rsidP="00D5737F">
      <w:pPr>
        <w:ind w:left="1702" w:hanging="284"/>
      </w:pPr>
      <w:r w:rsidRPr="00572C83">
        <w:t>-</w:t>
      </w:r>
      <w:r w:rsidRPr="00572C83">
        <w:tab/>
        <w:t>Using LCT header information to signal the time when repairs can be requested using the B-Flag.</w:t>
      </w:r>
    </w:p>
    <w:p w14:paraId="57EC6B7A" w14:textId="77777777" w:rsidR="00D5737F" w:rsidRPr="00572C83" w:rsidRDefault="00D5737F" w:rsidP="00D5737F">
      <w:pPr>
        <w:ind w:left="1135" w:hanging="284"/>
      </w:pPr>
      <w:r w:rsidRPr="00572C83">
        <w:t>ii.</w:t>
      </w:r>
      <w:r w:rsidRPr="00572C83">
        <w:tab/>
        <w:t>On Gap #3 identified in clause 5.9.5, the following signalling options exist in the FLUTE File Delivery Table (FDT):</w:t>
      </w:r>
    </w:p>
    <w:p w14:paraId="23E41099" w14:textId="77777777" w:rsidR="00D5737F" w:rsidRPr="00572C83" w:rsidRDefault="00D5737F" w:rsidP="00D5737F">
      <w:pPr>
        <w:ind w:left="1702" w:hanging="284"/>
      </w:pPr>
      <w:r w:rsidRPr="00572C83">
        <w:t>-</w:t>
      </w:r>
      <w:r w:rsidRPr="00572C83">
        <w:tab/>
        <w:t>Defining a new FDT extensions parameter to signal the availability time when the object needs to be released.</w:t>
      </w:r>
    </w:p>
    <w:p w14:paraId="7F5D78EC" w14:textId="77777777" w:rsidR="00D5737F" w:rsidRPr="00572C83" w:rsidRDefault="00D5737F" w:rsidP="00D5737F">
      <w:pPr>
        <w:ind w:left="1135" w:hanging="284"/>
      </w:pPr>
      <w:r w:rsidRPr="00572C83">
        <w:t>iii.</w:t>
      </w:r>
      <w:r w:rsidRPr="00572C83">
        <w:tab/>
        <w:t>On gap #4 identified in clause 5.9.5, the execution of MBS object delivery and in-session unicast repair can run in parallel in the MBS Client. However, this should be validated if there are cases this is not the case and whether these cases need to be explicitly stated, for example reduced capability (</w:t>
      </w:r>
      <w:proofErr w:type="spellStart"/>
      <w:r w:rsidRPr="00572C83">
        <w:t>RedCaP</w:t>
      </w:r>
      <w:proofErr w:type="spellEnd"/>
      <w:r w:rsidRPr="00572C83">
        <w:t>) UEs.</w:t>
      </w:r>
    </w:p>
    <w:p w14:paraId="3FF4F08B" w14:textId="77777777" w:rsidR="00D5737F" w:rsidRPr="00572C83" w:rsidRDefault="00D5737F" w:rsidP="00D5737F">
      <w:pPr>
        <w:ind w:left="1135" w:hanging="284"/>
      </w:pPr>
      <w:r w:rsidRPr="00572C83">
        <w:t>iv.</w:t>
      </w:r>
      <w:r w:rsidRPr="00572C83">
        <w:tab/>
        <w:t>On gap #5 identified in clause 5.9.5, time synchronization can reuse functionalities defined in TS 26.346 [16], but tighter synchronization that 1 second. This work is aligned with the findings and work in clause 5.11.3.6.</w:t>
      </w:r>
    </w:p>
    <w:p w14:paraId="32BCD33F" w14:textId="77777777" w:rsidR="00D5737F" w:rsidRPr="00572C83" w:rsidRDefault="00D5737F" w:rsidP="00D5737F">
      <w:pPr>
        <w:ind w:left="851" w:hanging="284"/>
      </w:pPr>
      <w:r w:rsidRPr="00572C83">
        <w:t>2.</w:t>
      </w:r>
      <w:r w:rsidRPr="00572C83">
        <w:tab/>
        <w:t xml:space="preserve">for </w:t>
      </w:r>
      <w:r w:rsidRPr="00572C83">
        <w:rPr>
          <w:i/>
          <w:iCs/>
        </w:rPr>
        <w:t xml:space="preserve">Key Issue #9: MBS User Service and Delivery Protocols for eMBMS </w:t>
      </w:r>
      <w:r w:rsidRPr="00572C83">
        <w:t>as introduced in clause 5.10 and based on the conclusions in clause 5.10.6:</w:t>
      </w:r>
    </w:p>
    <w:p w14:paraId="1100EE0F" w14:textId="77777777" w:rsidR="00D5737F" w:rsidRPr="00572C83" w:rsidRDefault="00D5737F" w:rsidP="00D5737F">
      <w:pPr>
        <w:ind w:left="1135" w:hanging="284"/>
      </w:pPr>
      <w:r w:rsidRPr="00572C83">
        <w:t>-</w:t>
      </w:r>
      <w:r w:rsidRPr="00572C83">
        <w:tab/>
        <w:t>Address the relevant stage-3 aspects based on stage-2 work.</w:t>
      </w:r>
    </w:p>
    <w:p w14:paraId="6BB96494" w14:textId="77777777" w:rsidR="00D5737F" w:rsidRPr="00572C83" w:rsidRDefault="00D5737F" w:rsidP="00D5737F">
      <w:pPr>
        <w:ind w:left="851" w:hanging="284"/>
      </w:pPr>
      <w:r w:rsidRPr="00572C83">
        <w:t>3.</w:t>
      </w:r>
      <w:r w:rsidRPr="00572C83">
        <w:tab/>
        <w:t xml:space="preserve">For </w:t>
      </w:r>
      <w:r w:rsidRPr="00572C83">
        <w:rPr>
          <w:i/>
          <w:iCs/>
        </w:rPr>
        <w:t xml:space="preserve">Key Issue #10: Selected MBMS Functionalities not supported in MBS </w:t>
      </w:r>
      <w:r w:rsidRPr="00572C83">
        <w:t>as introduced in clause 5.11 and based on the conclusions in clause 5.11.4:</w:t>
      </w:r>
    </w:p>
    <w:p w14:paraId="42546545" w14:textId="77777777" w:rsidR="00D5737F" w:rsidRPr="00572C83" w:rsidRDefault="00D5737F" w:rsidP="00D5737F">
      <w:pPr>
        <w:ind w:left="1135" w:hanging="284"/>
      </w:pPr>
      <w:r w:rsidRPr="00572C83">
        <w:t>a.</w:t>
      </w:r>
      <w:r w:rsidRPr="00572C83">
        <w:tab/>
        <w:t>Address the relevant stage-3 aspects based on stage-2 work.</w:t>
      </w:r>
    </w:p>
    <w:p w14:paraId="3ABDEA4C" w14:textId="77777777" w:rsidR="00D5737F" w:rsidRPr="00572C83" w:rsidRDefault="00D5737F" w:rsidP="00D5737F">
      <w:pPr>
        <w:ind w:left="1135" w:hanging="284"/>
      </w:pPr>
      <w:r w:rsidRPr="00572C83">
        <w:t>b.</w:t>
      </w:r>
      <w:r w:rsidRPr="00572C83">
        <w:tab/>
        <w:t>Adapt the generic Application Service as defined in clause 7.6 of TS 26.346 [16] to MBS User Services,</w:t>
      </w:r>
    </w:p>
    <w:p w14:paraId="22D24478" w14:textId="77777777" w:rsidR="00D5737F" w:rsidRPr="00572C83" w:rsidRDefault="00D5737F" w:rsidP="00D5737F">
      <w:pPr>
        <w:ind w:left="1135" w:hanging="284"/>
      </w:pPr>
      <w:r w:rsidRPr="00572C83">
        <w:t>c.</w:t>
      </w:r>
      <w:r w:rsidRPr="00572C83">
        <w:tab/>
        <w:t>Adapt partial file handling as defined in clause 7.9 of TS 26.346 [16] to MBS User Services</w:t>
      </w:r>
    </w:p>
    <w:p w14:paraId="779987C8" w14:textId="77777777" w:rsidR="00D5737F" w:rsidRPr="00572C83" w:rsidRDefault="00D5737F" w:rsidP="00D5737F">
      <w:pPr>
        <w:ind w:left="1135" w:hanging="284"/>
      </w:pPr>
      <w:r w:rsidRPr="00572C83">
        <w:t>d.</w:t>
      </w:r>
      <w:r w:rsidRPr="00572C83">
        <w:tab/>
        <w:t>Adapt time synchronization as defined in clause 4.6 of TS 26.346 [16] to MBS User Services.</w:t>
      </w:r>
    </w:p>
    <w:p w14:paraId="57FAFBD7" w14:textId="77777777" w:rsidR="00D5737F" w:rsidRPr="00572C83" w:rsidRDefault="00D5737F" w:rsidP="00D5737F">
      <w:pPr>
        <w:pStyle w:val="Heading3"/>
      </w:pPr>
      <w:bookmarkStart w:id="368" w:name="_Toc187761819"/>
      <w:r w:rsidRPr="00572C83">
        <w:t>8.4.4</w:t>
      </w:r>
      <w:r w:rsidRPr="00572C83">
        <w:tab/>
        <w:t>Recommendations for further study arising from version 19</w:t>
      </w:r>
      <w:bookmarkEnd w:id="368"/>
    </w:p>
    <w:p w14:paraId="529C4E6E" w14:textId="77777777" w:rsidR="00D5737F" w:rsidRPr="00572C83" w:rsidRDefault="00D5737F" w:rsidP="00D5737F">
      <w:r w:rsidRPr="00572C83">
        <w:t>It is recommended to continue the study of additional extensions to MBS User Services. Candidate topics based on the present document are:</w:t>
      </w:r>
    </w:p>
    <w:p w14:paraId="5179BE4E" w14:textId="77777777" w:rsidR="00D5737F" w:rsidRPr="00572C83" w:rsidRDefault="00D5737F" w:rsidP="00D5737F">
      <w:pPr>
        <w:pStyle w:val="B10"/>
      </w:pPr>
      <w:r w:rsidRPr="00572C83">
        <w:t>1.</w:t>
      </w:r>
      <w:r w:rsidRPr="00572C83">
        <w:tab/>
        <w:t xml:space="preserve">For </w:t>
      </w:r>
      <w:r w:rsidRPr="00572C83">
        <w:rPr>
          <w:i/>
          <w:iCs/>
        </w:rPr>
        <w:t xml:space="preserve">Key Issue #9: MBS User Service and Delivery Protocols for eMBMS </w:t>
      </w:r>
      <w:r w:rsidRPr="00572C83">
        <w:t>as introduced in clause 5.10 and based on the conclusions in clause 5.10.6:</w:t>
      </w:r>
    </w:p>
    <w:p w14:paraId="4686A933" w14:textId="77777777" w:rsidR="00D5737F" w:rsidRPr="00572C83" w:rsidRDefault="00D5737F" w:rsidP="00D5737F">
      <w:pPr>
        <w:pStyle w:val="B2"/>
      </w:pPr>
      <w:r w:rsidRPr="00572C83">
        <w:t>a.</w:t>
      </w:r>
      <w:r w:rsidRPr="00572C83">
        <w:tab/>
        <w:t>Validate the approaches by implementation, for example in 5G-MAG Reference Tools, and identify if the functionality is fully supported or any further specification updates are needed.</w:t>
      </w:r>
    </w:p>
    <w:p w14:paraId="3715F4D3" w14:textId="77777777" w:rsidR="00D5737F" w:rsidRPr="00572C83" w:rsidRDefault="00D5737F" w:rsidP="00D5737F">
      <w:pPr>
        <w:pStyle w:val="B2"/>
      </w:pPr>
      <w:r w:rsidRPr="00572C83">
        <w:t>b.</w:t>
      </w:r>
      <w:r w:rsidRPr="00572C83">
        <w:tab/>
        <w:t>Going forward, ensure that enhancements to the MBSTF and delivery methods in MBS can also be leveraged and deployed for eMBMS.</w:t>
      </w:r>
    </w:p>
    <w:p w14:paraId="605E20B0" w14:textId="77777777" w:rsidR="00D5737F" w:rsidRPr="00572C83" w:rsidRDefault="00D5737F" w:rsidP="00D5737F">
      <w:pPr>
        <w:pStyle w:val="B10"/>
      </w:pPr>
      <w:r w:rsidRPr="00572C83">
        <w:t>2.</w:t>
      </w:r>
      <w:r w:rsidRPr="00572C83">
        <w:tab/>
        <w:t xml:space="preserve">For </w:t>
      </w:r>
      <w:r w:rsidRPr="00572C83">
        <w:rPr>
          <w:i/>
          <w:iCs/>
        </w:rPr>
        <w:t xml:space="preserve">Key Issue #10: Selected MBMS Functionalities not supported in MBS </w:t>
      </w:r>
      <w:r w:rsidRPr="00572C83">
        <w:t>as introduced in clause 5.11 based on the conclusions in clause 5.11.4:</w:t>
      </w:r>
    </w:p>
    <w:p w14:paraId="1618D835" w14:textId="77777777" w:rsidR="00D5737F" w:rsidRPr="00572C83" w:rsidRDefault="00D5737F" w:rsidP="00D5737F">
      <w:pPr>
        <w:pStyle w:val="B2"/>
      </w:pPr>
      <w:r w:rsidRPr="00572C83">
        <w:t>-</w:t>
      </w:r>
      <w:r w:rsidRPr="00572C83">
        <w:tab/>
        <w:t>Further study MBMS features that are not yet supported in based on the analysis in clause 5.11.2.</w:t>
      </w:r>
    </w:p>
    <w:p w14:paraId="522B1BAE" w14:textId="77777777" w:rsidR="00D5737F" w:rsidRPr="00572C83" w:rsidRDefault="00D5737F" w:rsidP="00D5737F">
      <w:pPr>
        <w:pStyle w:val="Heading3"/>
      </w:pPr>
      <w:bookmarkStart w:id="369" w:name="_Toc187761820"/>
      <w:r w:rsidRPr="00572C83">
        <w:t>8.4.4</w:t>
      </w:r>
      <w:r w:rsidRPr="00572C83">
        <w:tab/>
        <w:t>Recommendations for coordination arising from version 19</w:t>
      </w:r>
      <w:bookmarkEnd w:id="369"/>
    </w:p>
    <w:p w14:paraId="5AD1C56A" w14:textId="77777777" w:rsidR="00D5737F" w:rsidRPr="00572C83" w:rsidRDefault="00D5737F" w:rsidP="00D5737F">
      <w:r w:rsidRPr="00572C83">
        <w:t>It is recommended to coordinate work with other working groups and organizations as follows:</w:t>
      </w:r>
    </w:p>
    <w:p w14:paraId="3C8F603B" w14:textId="77777777" w:rsidR="00D5737F" w:rsidRPr="00572C83" w:rsidRDefault="00D5737F" w:rsidP="00D5737F">
      <w:pPr>
        <w:pStyle w:val="B10"/>
      </w:pPr>
      <w:r w:rsidRPr="00572C83">
        <w:t>1.</w:t>
      </w:r>
      <w:r w:rsidRPr="00572C83">
        <w:tab/>
        <w:t xml:space="preserve">For </w:t>
      </w:r>
      <w:r w:rsidRPr="00572C83">
        <w:rPr>
          <w:i/>
          <w:iCs/>
        </w:rPr>
        <w:t xml:space="preserve">Key Issue #9: MBS User Service and Delivery Protocols for eMBMS </w:t>
      </w:r>
      <w:r w:rsidRPr="00572C83">
        <w:t>as introduced in clause 5.10 and based on the conclusions in clause 5.10.6:</w:t>
      </w:r>
    </w:p>
    <w:p w14:paraId="636B8069" w14:textId="77777777" w:rsidR="00D5737F" w:rsidRPr="00572C83" w:rsidRDefault="00D5737F" w:rsidP="00D5737F">
      <w:pPr>
        <w:pStyle w:val="B2"/>
      </w:pPr>
      <w:r w:rsidRPr="00572C83">
        <w:t>a.</w:t>
      </w:r>
      <w:r w:rsidRPr="00572C83">
        <w:tab/>
        <w:t>Validate the approaches by implementation, for example in 5G-MAG Reference Tools.</w:t>
      </w:r>
    </w:p>
    <w:p w14:paraId="2E2A3934" w14:textId="77777777" w:rsidR="00D5737F" w:rsidRPr="00572C83" w:rsidRDefault="00D5737F" w:rsidP="00D5737F">
      <w:pPr>
        <w:pStyle w:val="B2"/>
      </w:pPr>
      <w:r w:rsidRPr="00572C83">
        <w:t>b.</w:t>
      </w:r>
      <w:r w:rsidRPr="00572C83">
        <w:tab/>
        <w:t>Validate with other working groups whether the TMGI allocation in the MBS User Service Announcement is achievable via MB-SMF.</w:t>
      </w:r>
    </w:p>
    <w:p w14:paraId="24E13970" w14:textId="77777777" w:rsidR="00D5737F" w:rsidRPr="00572C83" w:rsidRDefault="00D5737F" w:rsidP="00D5737F">
      <w:pPr>
        <w:pStyle w:val="B10"/>
      </w:pPr>
      <w:r w:rsidRPr="00572C83">
        <w:t>2.</w:t>
      </w:r>
      <w:r w:rsidRPr="00572C83">
        <w:tab/>
        <w:t xml:space="preserve">For </w:t>
      </w:r>
      <w:r w:rsidRPr="00572C83">
        <w:rPr>
          <w:i/>
          <w:iCs/>
        </w:rPr>
        <w:t xml:space="preserve">Key Issue #10: Selected MBMS Functionalities not supported in MBS </w:t>
      </w:r>
      <w:r w:rsidRPr="00572C83">
        <w:t>as introduced in clause 5.11 and based on the conclusions in clause 5.11.4:</w:t>
      </w:r>
    </w:p>
    <w:p w14:paraId="6F654458" w14:textId="77777777" w:rsidR="00D5737F" w:rsidRPr="00572C83" w:rsidRDefault="00D5737F" w:rsidP="00D5737F">
      <w:pPr>
        <w:ind w:left="1135" w:hanging="284"/>
      </w:pPr>
      <w:r w:rsidRPr="00572C83">
        <w:t>-</w:t>
      </w:r>
      <w:r w:rsidRPr="00572C83">
        <w:tab/>
        <w:t>Validate the approaches by implementation, for example in 5G-MAG Reference Tools.</w:t>
      </w:r>
    </w:p>
    <w:p w14:paraId="037E3961" w14:textId="1398DFBC" w:rsidR="00080512" w:rsidRPr="00572C83" w:rsidRDefault="00080512" w:rsidP="00A505AC">
      <w:pPr>
        <w:pStyle w:val="Heading8"/>
      </w:pPr>
      <w:bookmarkStart w:id="370" w:name="_Toc187761624"/>
      <w:bookmarkStart w:id="371" w:name="_Toc187761821"/>
      <w:r w:rsidRPr="00572C83">
        <w:t xml:space="preserve">Annex </w:t>
      </w:r>
      <w:r w:rsidR="00E70AE1" w:rsidRPr="00572C83">
        <w:t>A</w:t>
      </w:r>
      <w:r w:rsidR="00B108B7" w:rsidRPr="00572C83">
        <w:t xml:space="preserve"> (informative):</w:t>
      </w:r>
      <w:r w:rsidR="00A71C11" w:rsidRPr="001B1925">
        <w:br/>
      </w:r>
      <w:r w:rsidRPr="00572C83">
        <w:t>Change history</w:t>
      </w:r>
      <w:bookmarkEnd w:id="359"/>
      <w:bookmarkEnd w:id="360"/>
      <w:bookmarkEnd w:id="361"/>
      <w:bookmarkEnd w:id="362"/>
      <w:bookmarkEnd w:id="370"/>
      <w:bookmarkEnd w:id="37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572C83" w14:paraId="731C570C" w14:textId="77777777" w:rsidTr="00C72833">
        <w:trPr>
          <w:cantSplit/>
        </w:trPr>
        <w:tc>
          <w:tcPr>
            <w:tcW w:w="9639" w:type="dxa"/>
            <w:gridSpan w:val="8"/>
            <w:tcBorders>
              <w:bottom w:val="nil"/>
            </w:tcBorders>
            <w:shd w:val="solid" w:color="FFFFFF" w:fill="auto"/>
          </w:tcPr>
          <w:bookmarkEnd w:id="363"/>
          <w:p w14:paraId="1C6BEAD3" w14:textId="77777777" w:rsidR="003C3971" w:rsidRPr="00572C83" w:rsidRDefault="003C3971" w:rsidP="00C72833">
            <w:pPr>
              <w:pStyle w:val="TAL"/>
              <w:jc w:val="center"/>
              <w:rPr>
                <w:b/>
                <w:sz w:val="16"/>
              </w:rPr>
            </w:pPr>
            <w:r w:rsidRPr="00572C83">
              <w:rPr>
                <w:b/>
              </w:rPr>
              <w:t>Change history</w:t>
            </w:r>
          </w:p>
        </w:tc>
      </w:tr>
      <w:tr w:rsidR="003C3971" w:rsidRPr="00572C83" w14:paraId="059DD442" w14:textId="77777777" w:rsidTr="00230E12">
        <w:tc>
          <w:tcPr>
            <w:tcW w:w="800" w:type="dxa"/>
            <w:shd w:val="pct10" w:color="auto" w:fill="FFFFFF"/>
          </w:tcPr>
          <w:p w14:paraId="2144629E" w14:textId="77777777" w:rsidR="003C3971" w:rsidRPr="00572C83" w:rsidRDefault="003C3971" w:rsidP="00C72833">
            <w:pPr>
              <w:pStyle w:val="TAL"/>
              <w:rPr>
                <w:b/>
                <w:sz w:val="16"/>
              </w:rPr>
            </w:pPr>
            <w:r w:rsidRPr="00572C83">
              <w:rPr>
                <w:b/>
                <w:sz w:val="16"/>
              </w:rPr>
              <w:t>Date</w:t>
            </w:r>
          </w:p>
        </w:tc>
        <w:tc>
          <w:tcPr>
            <w:tcW w:w="901" w:type="dxa"/>
            <w:shd w:val="pct10" w:color="auto" w:fill="FFFFFF"/>
          </w:tcPr>
          <w:p w14:paraId="57881998" w14:textId="77777777" w:rsidR="003C3971" w:rsidRPr="00572C83" w:rsidRDefault="00DF2B1F" w:rsidP="00C72833">
            <w:pPr>
              <w:pStyle w:val="TAL"/>
              <w:rPr>
                <w:b/>
                <w:sz w:val="16"/>
              </w:rPr>
            </w:pPr>
            <w:r w:rsidRPr="00572C83">
              <w:rPr>
                <w:b/>
                <w:sz w:val="16"/>
              </w:rPr>
              <w:t>Meeting</w:t>
            </w:r>
          </w:p>
        </w:tc>
        <w:tc>
          <w:tcPr>
            <w:tcW w:w="993" w:type="dxa"/>
            <w:shd w:val="pct10" w:color="auto" w:fill="FFFFFF"/>
          </w:tcPr>
          <w:p w14:paraId="1B4AC007" w14:textId="77777777" w:rsidR="003C3971" w:rsidRPr="00572C83" w:rsidRDefault="003C3971" w:rsidP="00DF2B1F">
            <w:pPr>
              <w:pStyle w:val="TAL"/>
              <w:rPr>
                <w:b/>
                <w:sz w:val="16"/>
              </w:rPr>
            </w:pPr>
            <w:proofErr w:type="spellStart"/>
            <w:r w:rsidRPr="00572C83">
              <w:rPr>
                <w:b/>
                <w:sz w:val="16"/>
              </w:rPr>
              <w:t>TDoc</w:t>
            </w:r>
            <w:proofErr w:type="spellEnd"/>
          </w:p>
        </w:tc>
        <w:tc>
          <w:tcPr>
            <w:tcW w:w="425" w:type="dxa"/>
            <w:shd w:val="pct10" w:color="auto" w:fill="FFFFFF"/>
          </w:tcPr>
          <w:p w14:paraId="1DB57DEC" w14:textId="77777777" w:rsidR="003C3971" w:rsidRPr="00572C83" w:rsidRDefault="003C3971" w:rsidP="00C72833">
            <w:pPr>
              <w:pStyle w:val="TAL"/>
              <w:rPr>
                <w:b/>
                <w:sz w:val="16"/>
              </w:rPr>
            </w:pPr>
            <w:r w:rsidRPr="00572C83">
              <w:rPr>
                <w:b/>
                <w:sz w:val="16"/>
              </w:rPr>
              <w:t>CR</w:t>
            </w:r>
          </w:p>
        </w:tc>
        <w:tc>
          <w:tcPr>
            <w:tcW w:w="425" w:type="dxa"/>
            <w:shd w:val="pct10" w:color="auto" w:fill="FFFFFF"/>
          </w:tcPr>
          <w:p w14:paraId="56AC951C" w14:textId="77777777" w:rsidR="003C3971" w:rsidRPr="00572C83" w:rsidRDefault="003C3971" w:rsidP="00C72833">
            <w:pPr>
              <w:pStyle w:val="TAL"/>
              <w:rPr>
                <w:b/>
                <w:sz w:val="16"/>
              </w:rPr>
            </w:pPr>
            <w:r w:rsidRPr="00572C83">
              <w:rPr>
                <w:b/>
                <w:sz w:val="16"/>
              </w:rPr>
              <w:t>Rev</w:t>
            </w:r>
          </w:p>
        </w:tc>
        <w:tc>
          <w:tcPr>
            <w:tcW w:w="425" w:type="dxa"/>
            <w:shd w:val="pct10" w:color="auto" w:fill="FFFFFF"/>
          </w:tcPr>
          <w:p w14:paraId="35E12CDD" w14:textId="77777777" w:rsidR="003C3971" w:rsidRPr="00572C83" w:rsidRDefault="003C3971" w:rsidP="00C72833">
            <w:pPr>
              <w:pStyle w:val="TAL"/>
              <w:rPr>
                <w:b/>
                <w:sz w:val="16"/>
              </w:rPr>
            </w:pPr>
            <w:r w:rsidRPr="00572C83">
              <w:rPr>
                <w:b/>
                <w:sz w:val="16"/>
              </w:rPr>
              <w:t>Cat</w:t>
            </w:r>
          </w:p>
        </w:tc>
        <w:tc>
          <w:tcPr>
            <w:tcW w:w="4962" w:type="dxa"/>
            <w:shd w:val="pct10" w:color="auto" w:fill="FFFFFF"/>
          </w:tcPr>
          <w:p w14:paraId="1A82DE06" w14:textId="77777777" w:rsidR="003C3971" w:rsidRPr="00572C83" w:rsidRDefault="003C3971" w:rsidP="00C72833">
            <w:pPr>
              <w:pStyle w:val="TAL"/>
              <w:rPr>
                <w:b/>
                <w:sz w:val="16"/>
              </w:rPr>
            </w:pPr>
            <w:r w:rsidRPr="00572C83">
              <w:rPr>
                <w:b/>
                <w:sz w:val="16"/>
              </w:rPr>
              <w:t>Subject/Comment</w:t>
            </w:r>
          </w:p>
        </w:tc>
        <w:tc>
          <w:tcPr>
            <w:tcW w:w="708" w:type="dxa"/>
            <w:shd w:val="pct10" w:color="auto" w:fill="FFFFFF"/>
          </w:tcPr>
          <w:p w14:paraId="298C4773" w14:textId="77777777" w:rsidR="003C3971" w:rsidRPr="00572C83" w:rsidRDefault="003C3971" w:rsidP="00C72833">
            <w:pPr>
              <w:pStyle w:val="TAL"/>
              <w:rPr>
                <w:b/>
                <w:sz w:val="16"/>
              </w:rPr>
            </w:pPr>
            <w:r w:rsidRPr="00572C83">
              <w:rPr>
                <w:b/>
                <w:sz w:val="16"/>
              </w:rPr>
              <w:t>New vers</w:t>
            </w:r>
            <w:r w:rsidR="00DF2B1F" w:rsidRPr="00572C83">
              <w:rPr>
                <w:b/>
                <w:sz w:val="16"/>
              </w:rPr>
              <w:t>ion</w:t>
            </w:r>
          </w:p>
        </w:tc>
      </w:tr>
      <w:tr w:rsidR="00E70AE1" w:rsidRPr="00572C83" w14:paraId="58320761" w14:textId="77777777" w:rsidTr="00230E12">
        <w:tc>
          <w:tcPr>
            <w:tcW w:w="800" w:type="dxa"/>
            <w:shd w:val="solid" w:color="FFFFFF" w:fill="auto"/>
          </w:tcPr>
          <w:p w14:paraId="12E4946A" w14:textId="652676E6" w:rsidR="00E70AE1" w:rsidRPr="00572C83" w:rsidRDefault="00230E12" w:rsidP="00E70AE1">
            <w:pPr>
              <w:pStyle w:val="TAC"/>
              <w:rPr>
                <w:sz w:val="16"/>
                <w:szCs w:val="16"/>
              </w:rPr>
            </w:pPr>
            <w:r w:rsidRPr="00572C83">
              <w:rPr>
                <w:sz w:val="16"/>
                <w:szCs w:val="16"/>
              </w:rPr>
              <w:t>2020-0</w:t>
            </w:r>
            <w:r w:rsidR="000B05F0" w:rsidRPr="00572C83">
              <w:rPr>
                <w:sz w:val="16"/>
                <w:szCs w:val="16"/>
              </w:rPr>
              <w:t>5</w:t>
            </w:r>
          </w:p>
        </w:tc>
        <w:tc>
          <w:tcPr>
            <w:tcW w:w="901" w:type="dxa"/>
            <w:shd w:val="solid" w:color="FFFFFF" w:fill="auto"/>
          </w:tcPr>
          <w:p w14:paraId="661E4EF8" w14:textId="77777777" w:rsidR="00E70AE1" w:rsidRPr="00572C83" w:rsidRDefault="00537ED2" w:rsidP="00E70AE1">
            <w:pPr>
              <w:pStyle w:val="TAC"/>
              <w:rPr>
                <w:sz w:val="16"/>
                <w:szCs w:val="16"/>
              </w:rPr>
            </w:pPr>
            <w:r w:rsidRPr="00572C83">
              <w:rPr>
                <w:sz w:val="16"/>
                <w:szCs w:val="16"/>
              </w:rPr>
              <w:t>SA4</w:t>
            </w:r>
            <w:r w:rsidR="00F57441" w:rsidRPr="00572C83">
              <w:rPr>
                <w:sz w:val="16"/>
                <w:szCs w:val="16"/>
              </w:rPr>
              <w:t>#109-e</w:t>
            </w:r>
          </w:p>
        </w:tc>
        <w:tc>
          <w:tcPr>
            <w:tcW w:w="993" w:type="dxa"/>
            <w:shd w:val="solid" w:color="FFFFFF" w:fill="auto"/>
          </w:tcPr>
          <w:p w14:paraId="33C85D3B" w14:textId="77777777" w:rsidR="00E70AE1" w:rsidRPr="00572C83" w:rsidRDefault="00537ED2" w:rsidP="00E70AE1">
            <w:pPr>
              <w:pStyle w:val="TAC"/>
              <w:rPr>
                <w:sz w:val="16"/>
                <w:szCs w:val="16"/>
              </w:rPr>
            </w:pPr>
            <w:r w:rsidRPr="00572C83">
              <w:rPr>
                <w:sz w:val="16"/>
                <w:szCs w:val="16"/>
              </w:rPr>
              <w:t>S4-</w:t>
            </w:r>
            <w:r w:rsidR="00F57441" w:rsidRPr="00572C83">
              <w:rPr>
                <w:sz w:val="16"/>
                <w:szCs w:val="16"/>
              </w:rPr>
              <w:t>20941</w:t>
            </w:r>
          </w:p>
        </w:tc>
        <w:tc>
          <w:tcPr>
            <w:tcW w:w="425" w:type="dxa"/>
            <w:shd w:val="solid" w:color="FFFFFF" w:fill="auto"/>
          </w:tcPr>
          <w:p w14:paraId="28AD71CF" w14:textId="77777777" w:rsidR="00E70AE1" w:rsidRPr="00572C83" w:rsidRDefault="00E70AE1" w:rsidP="00E70AE1">
            <w:pPr>
              <w:pStyle w:val="TAL"/>
              <w:jc w:val="center"/>
              <w:rPr>
                <w:sz w:val="16"/>
                <w:szCs w:val="16"/>
              </w:rPr>
            </w:pPr>
            <w:r w:rsidRPr="00572C83">
              <w:rPr>
                <w:sz w:val="16"/>
                <w:szCs w:val="16"/>
              </w:rPr>
              <w:t>-</w:t>
            </w:r>
          </w:p>
        </w:tc>
        <w:tc>
          <w:tcPr>
            <w:tcW w:w="425" w:type="dxa"/>
            <w:shd w:val="solid" w:color="FFFFFF" w:fill="auto"/>
          </w:tcPr>
          <w:p w14:paraId="20F3CFB8" w14:textId="77777777" w:rsidR="00E70AE1" w:rsidRPr="00572C83" w:rsidRDefault="00E70AE1" w:rsidP="00E70AE1">
            <w:pPr>
              <w:pStyle w:val="TAR"/>
              <w:jc w:val="center"/>
              <w:rPr>
                <w:sz w:val="16"/>
                <w:szCs w:val="16"/>
              </w:rPr>
            </w:pPr>
            <w:r w:rsidRPr="00572C83">
              <w:rPr>
                <w:sz w:val="16"/>
                <w:szCs w:val="16"/>
              </w:rPr>
              <w:t>-</w:t>
            </w:r>
          </w:p>
        </w:tc>
        <w:tc>
          <w:tcPr>
            <w:tcW w:w="425" w:type="dxa"/>
            <w:shd w:val="solid" w:color="FFFFFF" w:fill="auto"/>
          </w:tcPr>
          <w:p w14:paraId="44747E31" w14:textId="77777777" w:rsidR="00E70AE1" w:rsidRPr="00572C83" w:rsidRDefault="00E70AE1" w:rsidP="00E70AE1">
            <w:pPr>
              <w:pStyle w:val="TAC"/>
              <w:rPr>
                <w:sz w:val="16"/>
                <w:szCs w:val="16"/>
              </w:rPr>
            </w:pPr>
            <w:r w:rsidRPr="00572C83">
              <w:rPr>
                <w:sz w:val="16"/>
                <w:szCs w:val="16"/>
              </w:rPr>
              <w:t>-</w:t>
            </w:r>
          </w:p>
        </w:tc>
        <w:tc>
          <w:tcPr>
            <w:tcW w:w="4962" w:type="dxa"/>
            <w:shd w:val="solid" w:color="FFFFFF" w:fill="auto"/>
          </w:tcPr>
          <w:p w14:paraId="4419E80E" w14:textId="77777777" w:rsidR="00E70AE1" w:rsidRPr="00572C83" w:rsidRDefault="00F67CF8" w:rsidP="00E70AE1">
            <w:pPr>
              <w:pStyle w:val="TAL"/>
              <w:rPr>
                <w:sz w:val="16"/>
                <w:szCs w:val="16"/>
              </w:rPr>
            </w:pPr>
            <w:r w:rsidRPr="00572C83">
              <w:rPr>
                <w:sz w:val="16"/>
                <w:szCs w:val="16"/>
              </w:rPr>
              <w:t>S4-20941</w:t>
            </w:r>
            <w:r w:rsidR="00F57441" w:rsidRPr="00572C83">
              <w:rPr>
                <w:sz w:val="16"/>
                <w:szCs w:val="16"/>
              </w:rPr>
              <w:t>: Proposed Skeleton TR 26.802</w:t>
            </w:r>
            <w:r w:rsidRPr="00572C83">
              <w:rPr>
                <w:sz w:val="16"/>
                <w:szCs w:val="16"/>
              </w:rPr>
              <w:t xml:space="preserve"> agreed in SA4#109-e</w:t>
            </w:r>
          </w:p>
        </w:tc>
        <w:tc>
          <w:tcPr>
            <w:tcW w:w="708" w:type="dxa"/>
            <w:shd w:val="solid" w:color="FFFFFF" w:fill="auto"/>
          </w:tcPr>
          <w:p w14:paraId="30E83B27" w14:textId="77777777" w:rsidR="00E70AE1" w:rsidRPr="00572C83" w:rsidRDefault="00E70AE1" w:rsidP="00E70AE1">
            <w:pPr>
              <w:pStyle w:val="TAC"/>
              <w:rPr>
                <w:sz w:val="16"/>
                <w:szCs w:val="16"/>
              </w:rPr>
            </w:pPr>
            <w:r w:rsidRPr="00572C83">
              <w:rPr>
                <w:sz w:val="16"/>
                <w:szCs w:val="16"/>
              </w:rPr>
              <w:t>0.0.</w:t>
            </w:r>
            <w:r w:rsidR="00F67CF8" w:rsidRPr="00572C83">
              <w:rPr>
                <w:sz w:val="16"/>
                <w:szCs w:val="16"/>
              </w:rPr>
              <w:t>1</w:t>
            </w:r>
          </w:p>
        </w:tc>
      </w:tr>
      <w:tr w:rsidR="00E70AE1" w:rsidRPr="00572C83" w14:paraId="3D4852DE" w14:textId="77777777" w:rsidTr="00230E12">
        <w:tc>
          <w:tcPr>
            <w:tcW w:w="800" w:type="dxa"/>
            <w:shd w:val="solid" w:color="FFFFFF" w:fill="auto"/>
          </w:tcPr>
          <w:p w14:paraId="125207A2" w14:textId="2F3C3FFD" w:rsidR="00E70AE1" w:rsidRPr="00572C83" w:rsidRDefault="000A702F" w:rsidP="00E70AE1">
            <w:pPr>
              <w:pStyle w:val="TAC"/>
              <w:rPr>
                <w:sz w:val="16"/>
                <w:szCs w:val="16"/>
              </w:rPr>
            </w:pPr>
            <w:r w:rsidRPr="00572C83">
              <w:rPr>
                <w:sz w:val="16"/>
                <w:szCs w:val="16"/>
              </w:rPr>
              <w:t>2020-08</w:t>
            </w:r>
          </w:p>
        </w:tc>
        <w:tc>
          <w:tcPr>
            <w:tcW w:w="901" w:type="dxa"/>
            <w:shd w:val="solid" w:color="FFFFFF" w:fill="auto"/>
          </w:tcPr>
          <w:p w14:paraId="6FFB7AD6" w14:textId="77777777" w:rsidR="00E70AE1" w:rsidRPr="00572C83" w:rsidRDefault="000A702F" w:rsidP="00E70AE1">
            <w:pPr>
              <w:pStyle w:val="TAC"/>
              <w:rPr>
                <w:sz w:val="16"/>
                <w:szCs w:val="16"/>
              </w:rPr>
            </w:pPr>
            <w:r w:rsidRPr="00572C83">
              <w:rPr>
                <w:sz w:val="16"/>
                <w:szCs w:val="16"/>
              </w:rPr>
              <w:t>SA4#110-e</w:t>
            </w:r>
          </w:p>
        </w:tc>
        <w:tc>
          <w:tcPr>
            <w:tcW w:w="993" w:type="dxa"/>
            <w:shd w:val="solid" w:color="FFFFFF" w:fill="auto"/>
          </w:tcPr>
          <w:p w14:paraId="1DA44B4C" w14:textId="77777777" w:rsidR="00E70AE1" w:rsidRPr="00572C83" w:rsidRDefault="00E70AE1" w:rsidP="00E70AE1">
            <w:pPr>
              <w:pStyle w:val="TAC"/>
              <w:rPr>
                <w:sz w:val="16"/>
                <w:szCs w:val="16"/>
              </w:rPr>
            </w:pPr>
          </w:p>
        </w:tc>
        <w:tc>
          <w:tcPr>
            <w:tcW w:w="425" w:type="dxa"/>
            <w:shd w:val="solid" w:color="FFFFFF" w:fill="auto"/>
          </w:tcPr>
          <w:p w14:paraId="42E95749" w14:textId="77777777" w:rsidR="00E70AE1" w:rsidRPr="00572C83" w:rsidRDefault="00E70AE1" w:rsidP="00E70AE1">
            <w:pPr>
              <w:pStyle w:val="TAL"/>
              <w:jc w:val="center"/>
              <w:rPr>
                <w:sz w:val="16"/>
                <w:szCs w:val="16"/>
              </w:rPr>
            </w:pPr>
          </w:p>
        </w:tc>
        <w:tc>
          <w:tcPr>
            <w:tcW w:w="425" w:type="dxa"/>
            <w:shd w:val="solid" w:color="FFFFFF" w:fill="auto"/>
          </w:tcPr>
          <w:p w14:paraId="0CC65999" w14:textId="77777777" w:rsidR="00E70AE1" w:rsidRPr="00572C83" w:rsidRDefault="00E70AE1" w:rsidP="00E70AE1">
            <w:pPr>
              <w:pStyle w:val="TAR"/>
              <w:jc w:val="center"/>
              <w:rPr>
                <w:sz w:val="16"/>
                <w:szCs w:val="16"/>
              </w:rPr>
            </w:pPr>
          </w:p>
        </w:tc>
        <w:tc>
          <w:tcPr>
            <w:tcW w:w="425" w:type="dxa"/>
            <w:shd w:val="solid" w:color="FFFFFF" w:fill="auto"/>
          </w:tcPr>
          <w:p w14:paraId="30680066" w14:textId="77777777" w:rsidR="00E70AE1" w:rsidRPr="00572C83" w:rsidRDefault="00E70AE1" w:rsidP="00E70AE1">
            <w:pPr>
              <w:pStyle w:val="TAC"/>
              <w:rPr>
                <w:sz w:val="16"/>
                <w:szCs w:val="16"/>
              </w:rPr>
            </w:pPr>
          </w:p>
        </w:tc>
        <w:tc>
          <w:tcPr>
            <w:tcW w:w="4962" w:type="dxa"/>
            <w:shd w:val="solid" w:color="FFFFFF" w:fill="auto"/>
          </w:tcPr>
          <w:p w14:paraId="20E41D47" w14:textId="77777777" w:rsidR="00E70AE1" w:rsidRPr="00572C83" w:rsidRDefault="00F67CF8" w:rsidP="00E70AE1">
            <w:pPr>
              <w:pStyle w:val="TAL"/>
              <w:rPr>
                <w:sz w:val="16"/>
                <w:szCs w:val="16"/>
              </w:rPr>
            </w:pPr>
            <w:r w:rsidRPr="00572C83">
              <w:rPr>
                <w:sz w:val="16"/>
                <w:szCs w:val="16"/>
              </w:rPr>
              <w:t>Inclusion of documents agreed in SA4#110-e:</w:t>
            </w:r>
          </w:p>
          <w:p w14:paraId="6A43E68F" w14:textId="77777777" w:rsidR="00F67CF8" w:rsidRPr="00572C83" w:rsidRDefault="00F67CF8" w:rsidP="00E70AE1">
            <w:pPr>
              <w:pStyle w:val="TAL"/>
              <w:rPr>
                <w:sz w:val="16"/>
                <w:szCs w:val="16"/>
              </w:rPr>
            </w:pPr>
            <w:r w:rsidRPr="00572C83">
              <w:rPr>
                <w:sz w:val="16"/>
                <w:szCs w:val="16"/>
              </w:rPr>
              <w:t>S4-201137</w:t>
            </w:r>
          </w:p>
        </w:tc>
        <w:tc>
          <w:tcPr>
            <w:tcW w:w="708" w:type="dxa"/>
            <w:shd w:val="solid" w:color="FFFFFF" w:fill="auto"/>
          </w:tcPr>
          <w:p w14:paraId="49F0FDE0" w14:textId="77777777" w:rsidR="00E70AE1" w:rsidRPr="00572C83" w:rsidRDefault="000A702F" w:rsidP="00E70AE1">
            <w:pPr>
              <w:pStyle w:val="TAC"/>
              <w:rPr>
                <w:sz w:val="16"/>
                <w:szCs w:val="16"/>
              </w:rPr>
            </w:pPr>
            <w:r w:rsidRPr="00572C83">
              <w:rPr>
                <w:sz w:val="16"/>
                <w:szCs w:val="16"/>
              </w:rPr>
              <w:t>0.0.2</w:t>
            </w:r>
          </w:p>
        </w:tc>
      </w:tr>
      <w:tr w:rsidR="00F67CF8" w:rsidRPr="00572C83" w14:paraId="7C67C4F7" w14:textId="77777777" w:rsidTr="00230E12">
        <w:tc>
          <w:tcPr>
            <w:tcW w:w="800" w:type="dxa"/>
            <w:shd w:val="solid" w:color="FFFFFF" w:fill="auto"/>
          </w:tcPr>
          <w:p w14:paraId="1A9FD5FC" w14:textId="1C31608E" w:rsidR="00F67CF8" w:rsidRPr="00572C83" w:rsidRDefault="00F67CF8" w:rsidP="00E70AE1">
            <w:pPr>
              <w:pStyle w:val="TAC"/>
              <w:rPr>
                <w:sz w:val="16"/>
                <w:szCs w:val="16"/>
              </w:rPr>
            </w:pPr>
            <w:r w:rsidRPr="00572C83">
              <w:rPr>
                <w:sz w:val="16"/>
                <w:szCs w:val="16"/>
              </w:rPr>
              <w:t>2020-11</w:t>
            </w:r>
          </w:p>
        </w:tc>
        <w:tc>
          <w:tcPr>
            <w:tcW w:w="901" w:type="dxa"/>
            <w:shd w:val="solid" w:color="FFFFFF" w:fill="auto"/>
          </w:tcPr>
          <w:p w14:paraId="00E0D508" w14:textId="77777777" w:rsidR="00F67CF8" w:rsidRPr="00572C83" w:rsidRDefault="00F67CF8" w:rsidP="00E70AE1">
            <w:pPr>
              <w:pStyle w:val="TAC"/>
              <w:rPr>
                <w:sz w:val="16"/>
                <w:szCs w:val="16"/>
              </w:rPr>
            </w:pPr>
            <w:r w:rsidRPr="00572C83">
              <w:rPr>
                <w:sz w:val="16"/>
                <w:szCs w:val="16"/>
              </w:rPr>
              <w:t>SA4#111-e</w:t>
            </w:r>
          </w:p>
        </w:tc>
        <w:tc>
          <w:tcPr>
            <w:tcW w:w="993" w:type="dxa"/>
            <w:shd w:val="solid" w:color="FFFFFF" w:fill="auto"/>
          </w:tcPr>
          <w:p w14:paraId="4C593506" w14:textId="77777777" w:rsidR="00F67CF8" w:rsidRPr="00572C83" w:rsidRDefault="00F67CF8" w:rsidP="00E70AE1">
            <w:pPr>
              <w:pStyle w:val="TAC"/>
              <w:rPr>
                <w:sz w:val="16"/>
                <w:szCs w:val="16"/>
              </w:rPr>
            </w:pPr>
          </w:p>
        </w:tc>
        <w:tc>
          <w:tcPr>
            <w:tcW w:w="425" w:type="dxa"/>
            <w:shd w:val="solid" w:color="FFFFFF" w:fill="auto"/>
          </w:tcPr>
          <w:p w14:paraId="15540BF6" w14:textId="77777777" w:rsidR="00F67CF8" w:rsidRPr="00572C83" w:rsidRDefault="00F67CF8" w:rsidP="00E70AE1">
            <w:pPr>
              <w:pStyle w:val="TAL"/>
              <w:jc w:val="center"/>
              <w:rPr>
                <w:sz w:val="16"/>
                <w:szCs w:val="16"/>
              </w:rPr>
            </w:pPr>
          </w:p>
        </w:tc>
        <w:tc>
          <w:tcPr>
            <w:tcW w:w="425" w:type="dxa"/>
            <w:shd w:val="solid" w:color="FFFFFF" w:fill="auto"/>
          </w:tcPr>
          <w:p w14:paraId="545BA712" w14:textId="77777777" w:rsidR="00F67CF8" w:rsidRPr="00572C83" w:rsidRDefault="00F67CF8" w:rsidP="00E70AE1">
            <w:pPr>
              <w:pStyle w:val="TAR"/>
              <w:jc w:val="center"/>
              <w:rPr>
                <w:sz w:val="16"/>
                <w:szCs w:val="16"/>
              </w:rPr>
            </w:pPr>
          </w:p>
        </w:tc>
        <w:tc>
          <w:tcPr>
            <w:tcW w:w="425" w:type="dxa"/>
            <w:shd w:val="solid" w:color="FFFFFF" w:fill="auto"/>
          </w:tcPr>
          <w:p w14:paraId="5B253B0C" w14:textId="77777777" w:rsidR="00F67CF8" w:rsidRPr="00572C83" w:rsidRDefault="00F67CF8" w:rsidP="00E70AE1">
            <w:pPr>
              <w:pStyle w:val="TAC"/>
              <w:rPr>
                <w:sz w:val="16"/>
                <w:szCs w:val="16"/>
              </w:rPr>
            </w:pPr>
          </w:p>
        </w:tc>
        <w:tc>
          <w:tcPr>
            <w:tcW w:w="4962" w:type="dxa"/>
            <w:shd w:val="solid" w:color="FFFFFF" w:fill="auto"/>
          </w:tcPr>
          <w:p w14:paraId="3E572F93" w14:textId="77777777" w:rsidR="00F67CF8" w:rsidRPr="00572C83" w:rsidRDefault="00F67CF8" w:rsidP="00E70AE1">
            <w:pPr>
              <w:pStyle w:val="TAL"/>
              <w:rPr>
                <w:sz w:val="16"/>
                <w:szCs w:val="16"/>
              </w:rPr>
            </w:pPr>
            <w:r w:rsidRPr="00572C83">
              <w:rPr>
                <w:sz w:val="16"/>
                <w:szCs w:val="16"/>
              </w:rPr>
              <w:t>Inclusion of documents agreed in SA4#111-e:</w:t>
            </w:r>
          </w:p>
          <w:p w14:paraId="31C8E9AD" w14:textId="77777777" w:rsidR="005E658A" w:rsidRPr="00572C83" w:rsidRDefault="0013077E" w:rsidP="00001E7A">
            <w:pPr>
              <w:pStyle w:val="TAL"/>
              <w:rPr>
                <w:sz w:val="16"/>
                <w:szCs w:val="16"/>
              </w:rPr>
            </w:pPr>
            <w:r w:rsidRPr="00572C83">
              <w:rPr>
                <w:sz w:val="16"/>
                <w:szCs w:val="16"/>
              </w:rPr>
              <w:t>S4-201628</w:t>
            </w:r>
          </w:p>
        </w:tc>
        <w:tc>
          <w:tcPr>
            <w:tcW w:w="708" w:type="dxa"/>
            <w:shd w:val="solid" w:color="FFFFFF" w:fill="auto"/>
          </w:tcPr>
          <w:p w14:paraId="03B9726F" w14:textId="77777777" w:rsidR="00F67CF8" w:rsidRPr="00572C83" w:rsidRDefault="00F67CF8" w:rsidP="00E70AE1">
            <w:pPr>
              <w:pStyle w:val="TAC"/>
              <w:rPr>
                <w:sz w:val="16"/>
                <w:szCs w:val="16"/>
              </w:rPr>
            </w:pPr>
            <w:r w:rsidRPr="00572C83">
              <w:rPr>
                <w:sz w:val="16"/>
                <w:szCs w:val="16"/>
              </w:rPr>
              <w:t>0.1.0</w:t>
            </w:r>
          </w:p>
        </w:tc>
      </w:tr>
      <w:tr w:rsidR="00367606" w:rsidRPr="00572C83" w14:paraId="49520350" w14:textId="77777777" w:rsidTr="00230E12">
        <w:tc>
          <w:tcPr>
            <w:tcW w:w="800" w:type="dxa"/>
            <w:shd w:val="solid" w:color="FFFFFF" w:fill="auto"/>
          </w:tcPr>
          <w:p w14:paraId="33FC4439" w14:textId="3A1702A3" w:rsidR="00367606" w:rsidRPr="00572C83" w:rsidRDefault="00E225AB" w:rsidP="00E70AE1">
            <w:pPr>
              <w:pStyle w:val="TAC"/>
              <w:rPr>
                <w:sz w:val="16"/>
                <w:szCs w:val="16"/>
              </w:rPr>
            </w:pPr>
            <w:r w:rsidRPr="00572C83">
              <w:rPr>
                <w:sz w:val="16"/>
                <w:szCs w:val="16"/>
              </w:rPr>
              <w:t>2020-12</w:t>
            </w:r>
          </w:p>
        </w:tc>
        <w:tc>
          <w:tcPr>
            <w:tcW w:w="901" w:type="dxa"/>
            <w:shd w:val="solid" w:color="FFFFFF" w:fill="auto"/>
          </w:tcPr>
          <w:p w14:paraId="6FD2085C" w14:textId="77777777" w:rsidR="00367606" w:rsidRPr="00572C83" w:rsidRDefault="00E225AB" w:rsidP="00E70AE1">
            <w:pPr>
              <w:pStyle w:val="TAC"/>
              <w:rPr>
                <w:sz w:val="16"/>
                <w:szCs w:val="16"/>
                <w:lang w:val="fr-FR"/>
              </w:rPr>
            </w:pPr>
            <w:r w:rsidRPr="00572C83">
              <w:rPr>
                <w:sz w:val="16"/>
                <w:szCs w:val="16"/>
                <w:lang w:val="fr-FR"/>
              </w:rPr>
              <w:t xml:space="preserve">SA4 MBS SWG AH </w:t>
            </w:r>
            <w:proofErr w:type="spellStart"/>
            <w:r w:rsidRPr="00572C83">
              <w:rPr>
                <w:sz w:val="16"/>
                <w:szCs w:val="16"/>
                <w:lang w:val="fr-FR"/>
              </w:rPr>
              <w:t>Telco</w:t>
            </w:r>
            <w:proofErr w:type="spellEnd"/>
          </w:p>
        </w:tc>
        <w:tc>
          <w:tcPr>
            <w:tcW w:w="993" w:type="dxa"/>
            <w:shd w:val="solid" w:color="FFFFFF" w:fill="auto"/>
          </w:tcPr>
          <w:p w14:paraId="6797A077" w14:textId="77777777" w:rsidR="00367606" w:rsidRPr="00572C83" w:rsidRDefault="00367606" w:rsidP="00E70AE1">
            <w:pPr>
              <w:pStyle w:val="TAC"/>
              <w:rPr>
                <w:sz w:val="16"/>
                <w:szCs w:val="16"/>
                <w:lang w:val="fr-FR"/>
              </w:rPr>
            </w:pPr>
          </w:p>
        </w:tc>
        <w:tc>
          <w:tcPr>
            <w:tcW w:w="425" w:type="dxa"/>
            <w:shd w:val="solid" w:color="FFFFFF" w:fill="auto"/>
          </w:tcPr>
          <w:p w14:paraId="3EF3D690" w14:textId="77777777" w:rsidR="00367606" w:rsidRPr="00572C83" w:rsidRDefault="00367606" w:rsidP="00E70AE1">
            <w:pPr>
              <w:pStyle w:val="TAL"/>
              <w:jc w:val="center"/>
              <w:rPr>
                <w:sz w:val="16"/>
                <w:szCs w:val="16"/>
                <w:lang w:val="fr-FR"/>
              </w:rPr>
            </w:pPr>
          </w:p>
        </w:tc>
        <w:tc>
          <w:tcPr>
            <w:tcW w:w="425" w:type="dxa"/>
            <w:shd w:val="solid" w:color="FFFFFF" w:fill="auto"/>
          </w:tcPr>
          <w:p w14:paraId="2B7B2A48" w14:textId="77777777" w:rsidR="00367606" w:rsidRPr="00572C83" w:rsidRDefault="00367606" w:rsidP="00E70AE1">
            <w:pPr>
              <w:pStyle w:val="TAR"/>
              <w:jc w:val="center"/>
              <w:rPr>
                <w:sz w:val="16"/>
                <w:szCs w:val="16"/>
                <w:lang w:val="fr-FR"/>
              </w:rPr>
            </w:pPr>
          </w:p>
        </w:tc>
        <w:tc>
          <w:tcPr>
            <w:tcW w:w="425" w:type="dxa"/>
            <w:shd w:val="solid" w:color="FFFFFF" w:fill="auto"/>
          </w:tcPr>
          <w:p w14:paraId="2F11C913" w14:textId="77777777" w:rsidR="00367606" w:rsidRPr="00572C83" w:rsidRDefault="00367606" w:rsidP="00E70AE1">
            <w:pPr>
              <w:pStyle w:val="TAC"/>
              <w:rPr>
                <w:sz w:val="16"/>
                <w:szCs w:val="16"/>
                <w:lang w:val="fr-FR"/>
              </w:rPr>
            </w:pPr>
          </w:p>
        </w:tc>
        <w:tc>
          <w:tcPr>
            <w:tcW w:w="4962" w:type="dxa"/>
            <w:shd w:val="solid" w:color="FFFFFF" w:fill="auto"/>
          </w:tcPr>
          <w:p w14:paraId="585BAB3A" w14:textId="77777777" w:rsidR="00367606" w:rsidRPr="00572C83" w:rsidRDefault="00E225AB" w:rsidP="00E70AE1">
            <w:pPr>
              <w:pStyle w:val="TAL"/>
              <w:rPr>
                <w:sz w:val="16"/>
                <w:szCs w:val="16"/>
                <w:lang w:val="en-US"/>
              </w:rPr>
            </w:pPr>
            <w:r w:rsidRPr="00572C83">
              <w:rPr>
                <w:sz w:val="16"/>
                <w:szCs w:val="16"/>
                <w:lang w:val="en-US"/>
              </w:rPr>
              <w:t xml:space="preserve">Inclusion of S4aI201102 agreed in SA4 MBS SWG </w:t>
            </w:r>
            <w:proofErr w:type="spellStart"/>
            <w:r w:rsidRPr="00572C83">
              <w:rPr>
                <w:sz w:val="16"/>
                <w:szCs w:val="16"/>
                <w:lang w:val="en-US"/>
              </w:rPr>
              <w:t>AdHoc</w:t>
            </w:r>
            <w:proofErr w:type="spellEnd"/>
            <w:r w:rsidRPr="00572C83">
              <w:rPr>
                <w:sz w:val="16"/>
                <w:szCs w:val="16"/>
                <w:lang w:val="en-US"/>
              </w:rPr>
              <w:t xml:space="preserve"> Telco on Dec 10, 2020</w:t>
            </w:r>
          </w:p>
        </w:tc>
        <w:tc>
          <w:tcPr>
            <w:tcW w:w="708" w:type="dxa"/>
            <w:shd w:val="solid" w:color="FFFFFF" w:fill="auto"/>
          </w:tcPr>
          <w:p w14:paraId="4FC4BB4B" w14:textId="77777777" w:rsidR="00367606" w:rsidRPr="00572C83" w:rsidRDefault="0085199C" w:rsidP="00E70AE1">
            <w:pPr>
              <w:pStyle w:val="TAC"/>
              <w:rPr>
                <w:sz w:val="16"/>
                <w:szCs w:val="16"/>
                <w:lang w:val="en-US"/>
              </w:rPr>
            </w:pPr>
            <w:r w:rsidRPr="00572C83">
              <w:rPr>
                <w:sz w:val="16"/>
                <w:szCs w:val="16"/>
                <w:lang w:val="en-US"/>
              </w:rPr>
              <w:t>0.1.8</w:t>
            </w:r>
          </w:p>
        </w:tc>
      </w:tr>
      <w:tr w:rsidR="00FB79CD" w:rsidRPr="00572C83" w14:paraId="087CEA1B" w14:textId="77777777" w:rsidTr="00230E12">
        <w:tc>
          <w:tcPr>
            <w:tcW w:w="800" w:type="dxa"/>
            <w:shd w:val="solid" w:color="FFFFFF" w:fill="auto"/>
          </w:tcPr>
          <w:p w14:paraId="6A55F072" w14:textId="697C54EE" w:rsidR="00FB79CD" w:rsidRPr="00572C83" w:rsidRDefault="00FB79CD" w:rsidP="00E70AE1">
            <w:pPr>
              <w:pStyle w:val="TAC"/>
              <w:rPr>
                <w:sz w:val="16"/>
                <w:szCs w:val="16"/>
              </w:rPr>
            </w:pPr>
            <w:r w:rsidRPr="00572C83">
              <w:rPr>
                <w:sz w:val="16"/>
                <w:szCs w:val="16"/>
              </w:rPr>
              <w:t>2021-02</w:t>
            </w:r>
          </w:p>
        </w:tc>
        <w:tc>
          <w:tcPr>
            <w:tcW w:w="901" w:type="dxa"/>
            <w:shd w:val="solid" w:color="FFFFFF" w:fill="auto"/>
          </w:tcPr>
          <w:p w14:paraId="7DF64430" w14:textId="77777777" w:rsidR="00FB79CD" w:rsidRPr="00572C83" w:rsidRDefault="00FB79CD" w:rsidP="00E70AE1">
            <w:pPr>
              <w:pStyle w:val="TAC"/>
              <w:rPr>
                <w:sz w:val="16"/>
                <w:szCs w:val="16"/>
                <w:lang w:val="fr-FR"/>
              </w:rPr>
            </w:pPr>
            <w:r w:rsidRPr="00572C83">
              <w:rPr>
                <w:sz w:val="16"/>
                <w:szCs w:val="16"/>
                <w:lang w:val="fr-FR"/>
              </w:rPr>
              <w:t>SA4#112-e</w:t>
            </w:r>
          </w:p>
        </w:tc>
        <w:tc>
          <w:tcPr>
            <w:tcW w:w="993" w:type="dxa"/>
            <w:shd w:val="solid" w:color="FFFFFF" w:fill="auto"/>
          </w:tcPr>
          <w:p w14:paraId="6BA2F286" w14:textId="77777777" w:rsidR="00FB79CD" w:rsidRPr="00572C83" w:rsidRDefault="00FB79CD" w:rsidP="00E70AE1">
            <w:pPr>
              <w:pStyle w:val="TAC"/>
              <w:rPr>
                <w:sz w:val="16"/>
                <w:szCs w:val="16"/>
                <w:lang w:val="fr-FR"/>
              </w:rPr>
            </w:pPr>
          </w:p>
        </w:tc>
        <w:tc>
          <w:tcPr>
            <w:tcW w:w="425" w:type="dxa"/>
            <w:shd w:val="solid" w:color="FFFFFF" w:fill="auto"/>
          </w:tcPr>
          <w:p w14:paraId="653F0014" w14:textId="77777777" w:rsidR="00FB79CD" w:rsidRPr="00572C83" w:rsidRDefault="00FB79CD" w:rsidP="00E70AE1">
            <w:pPr>
              <w:pStyle w:val="TAL"/>
              <w:jc w:val="center"/>
              <w:rPr>
                <w:sz w:val="16"/>
                <w:szCs w:val="16"/>
                <w:lang w:val="fr-FR"/>
              </w:rPr>
            </w:pPr>
          </w:p>
        </w:tc>
        <w:tc>
          <w:tcPr>
            <w:tcW w:w="425" w:type="dxa"/>
            <w:shd w:val="solid" w:color="FFFFFF" w:fill="auto"/>
          </w:tcPr>
          <w:p w14:paraId="3CF2F3C8" w14:textId="77777777" w:rsidR="00FB79CD" w:rsidRPr="00572C83" w:rsidRDefault="00FB79CD" w:rsidP="00E70AE1">
            <w:pPr>
              <w:pStyle w:val="TAR"/>
              <w:jc w:val="center"/>
              <w:rPr>
                <w:sz w:val="16"/>
                <w:szCs w:val="16"/>
                <w:lang w:val="fr-FR"/>
              </w:rPr>
            </w:pPr>
          </w:p>
        </w:tc>
        <w:tc>
          <w:tcPr>
            <w:tcW w:w="425" w:type="dxa"/>
            <w:shd w:val="solid" w:color="FFFFFF" w:fill="auto"/>
          </w:tcPr>
          <w:p w14:paraId="4F7F0471" w14:textId="77777777" w:rsidR="00FB79CD" w:rsidRPr="00572C83" w:rsidRDefault="00FB79CD" w:rsidP="00E70AE1">
            <w:pPr>
              <w:pStyle w:val="TAC"/>
              <w:rPr>
                <w:sz w:val="16"/>
                <w:szCs w:val="16"/>
                <w:lang w:val="fr-FR"/>
              </w:rPr>
            </w:pPr>
          </w:p>
        </w:tc>
        <w:tc>
          <w:tcPr>
            <w:tcW w:w="4962" w:type="dxa"/>
            <w:shd w:val="solid" w:color="FFFFFF" w:fill="auto"/>
          </w:tcPr>
          <w:p w14:paraId="56DA3326" w14:textId="14450CEC" w:rsidR="00FB79CD" w:rsidRPr="00572C83" w:rsidRDefault="00C22A47" w:rsidP="0066130F">
            <w:pPr>
              <w:pStyle w:val="TAL"/>
              <w:rPr>
                <w:sz w:val="16"/>
                <w:szCs w:val="16"/>
                <w:lang w:val="en-US"/>
              </w:rPr>
            </w:pPr>
            <w:r w:rsidRPr="00572C83">
              <w:rPr>
                <w:sz w:val="16"/>
                <w:szCs w:val="16"/>
                <w:lang w:val="en-US"/>
              </w:rPr>
              <w:t>Inclusion of S4-210079, S4-210152</w:t>
            </w:r>
            <w:r w:rsidR="000E0B63" w:rsidRPr="00572C83">
              <w:rPr>
                <w:sz w:val="16"/>
                <w:szCs w:val="16"/>
                <w:lang w:val="en-US"/>
              </w:rPr>
              <w:t>,</w:t>
            </w:r>
            <w:r w:rsidR="0066130F" w:rsidRPr="00572C83">
              <w:rPr>
                <w:sz w:val="16"/>
                <w:szCs w:val="16"/>
                <w:lang w:val="en-US"/>
              </w:rPr>
              <w:t xml:space="preserve"> and S4-201384</w:t>
            </w:r>
            <w:r w:rsidR="00A451CA" w:rsidRPr="00572C83">
              <w:rPr>
                <w:sz w:val="16"/>
                <w:szCs w:val="16"/>
                <w:lang w:val="en-US"/>
              </w:rPr>
              <w:t xml:space="preserve"> </w:t>
            </w:r>
          </w:p>
        </w:tc>
        <w:tc>
          <w:tcPr>
            <w:tcW w:w="708" w:type="dxa"/>
            <w:shd w:val="solid" w:color="FFFFFF" w:fill="auto"/>
          </w:tcPr>
          <w:p w14:paraId="0BE91951" w14:textId="380D64D2" w:rsidR="00FB79CD" w:rsidRPr="00572C83" w:rsidRDefault="00FB79CD" w:rsidP="00E70AE1">
            <w:pPr>
              <w:pStyle w:val="TAC"/>
              <w:rPr>
                <w:sz w:val="16"/>
                <w:szCs w:val="16"/>
                <w:lang w:val="en-US"/>
              </w:rPr>
            </w:pPr>
            <w:r w:rsidRPr="00572C83">
              <w:rPr>
                <w:sz w:val="16"/>
                <w:szCs w:val="16"/>
                <w:lang w:val="en-US"/>
              </w:rPr>
              <w:t>0.2.</w:t>
            </w:r>
            <w:r w:rsidR="00C22A47" w:rsidRPr="00572C83">
              <w:rPr>
                <w:sz w:val="16"/>
                <w:szCs w:val="16"/>
                <w:lang w:val="en-US"/>
              </w:rPr>
              <w:t>2</w:t>
            </w:r>
          </w:p>
        </w:tc>
      </w:tr>
      <w:tr w:rsidR="00C22A47" w:rsidRPr="00572C83" w14:paraId="21C08110" w14:textId="77777777" w:rsidTr="00230E12">
        <w:tc>
          <w:tcPr>
            <w:tcW w:w="800" w:type="dxa"/>
            <w:shd w:val="solid" w:color="FFFFFF" w:fill="auto"/>
          </w:tcPr>
          <w:p w14:paraId="3B2DD1B2" w14:textId="4916E748" w:rsidR="00C22A47" w:rsidRPr="00572C83" w:rsidRDefault="00332D28" w:rsidP="00E70AE1">
            <w:pPr>
              <w:pStyle w:val="TAC"/>
              <w:rPr>
                <w:sz w:val="16"/>
                <w:szCs w:val="16"/>
              </w:rPr>
            </w:pPr>
            <w:r w:rsidRPr="00572C83">
              <w:rPr>
                <w:sz w:val="16"/>
                <w:szCs w:val="16"/>
              </w:rPr>
              <w:t>2021-02</w:t>
            </w:r>
          </w:p>
        </w:tc>
        <w:tc>
          <w:tcPr>
            <w:tcW w:w="901" w:type="dxa"/>
            <w:shd w:val="solid" w:color="FFFFFF" w:fill="auto"/>
          </w:tcPr>
          <w:p w14:paraId="67D262DE" w14:textId="69990059" w:rsidR="00C22A47" w:rsidRPr="00572C83" w:rsidRDefault="00332D28" w:rsidP="00E70AE1">
            <w:pPr>
              <w:pStyle w:val="TAC"/>
              <w:rPr>
                <w:sz w:val="16"/>
                <w:szCs w:val="16"/>
                <w:lang w:val="fr-FR"/>
              </w:rPr>
            </w:pPr>
            <w:r w:rsidRPr="00572C83">
              <w:rPr>
                <w:sz w:val="16"/>
                <w:szCs w:val="16"/>
                <w:lang w:val="fr-FR"/>
              </w:rPr>
              <w:t>SA4#112-</w:t>
            </w:r>
            <w:r w:rsidR="003D3379" w:rsidRPr="00572C83">
              <w:rPr>
                <w:sz w:val="16"/>
                <w:szCs w:val="16"/>
                <w:lang w:val="fr-FR"/>
              </w:rPr>
              <w:t>e</w:t>
            </w:r>
          </w:p>
        </w:tc>
        <w:tc>
          <w:tcPr>
            <w:tcW w:w="993" w:type="dxa"/>
            <w:shd w:val="solid" w:color="FFFFFF" w:fill="auto"/>
          </w:tcPr>
          <w:p w14:paraId="0D27CA40" w14:textId="77777777" w:rsidR="00C22A47" w:rsidRPr="00572C83" w:rsidRDefault="00C22A47" w:rsidP="00E70AE1">
            <w:pPr>
              <w:pStyle w:val="TAC"/>
              <w:rPr>
                <w:sz w:val="16"/>
                <w:szCs w:val="16"/>
                <w:lang w:val="fr-FR"/>
              </w:rPr>
            </w:pPr>
          </w:p>
        </w:tc>
        <w:tc>
          <w:tcPr>
            <w:tcW w:w="425" w:type="dxa"/>
            <w:shd w:val="solid" w:color="FFFFFF" w:fill="auto"/>
          </w:tcPr>
          <w:p w14:paraId="4A86A66E" w14:textId="77777777" w:rsidR="00C22A47" w:rsidRPr="00572C83" w:rsidRDefault="00C22A47" w:rsidP="00E70AE1">
            <w:pPr>
              <w:pStyle w:val="TAL"/>
              <w:jc w:val="center"/>
              <w:rPr>
                <w:sz w:val="16"/>
                <w:szCs w:val="16"/>
                <w:lang w:val="fr-FR"/>
              </w:rPr>
            </w:pPr>
          </w:p>
        </w:tc>
        <w:tc>
          <w:tcPr>
            <w:tcW w:w="425" w:type="dxa"/>
            <w:shd w:val="solid" w:color="FFFFFF" w:fill="auto"/>
          </w:tcPr>
          <w:p w14:paraId="2AABB81B" w14:textId="77777777" w:rsidR="00C22A47" w:rsidRPr="00572C83" w:rsidRDefault="00C22A47" w:rsidP="00E70AE1">
            <w:pPr>
              <w:pStyle w:val="TAR"/>
              <w:jc w:val="center"/>
              <w:rPr>
                <w:sz w:val="16"/>
                <w:szCs w:val="16"/>
                <w:lang w:val="fr-FR"/>
              </w:rPr>
            </w:pPr>
          </w:p>
        </w:tc>
        <w:tc>
          <w:tcPr>
            <w:tcW w:w="425" w:type="dxa"/>
            <w:shd w:val="solid" w:color="FFFFFF" w:fill="auto"/>
          </w:tcPr>
          <w:p w14:paraId="18C2BE1A" w14:textId="77777777" w:rsidR="00C22A47" w:rsidRPr="00572C83" w:rsidRDefault="00C22A47" w:rsidP="00E70AE1">
            <w:pPr>
              <w:pStyle w:val="TAC"/>
              <w:rPr>
                <w:sz w:val="16"/>
                <w:szCs w:val="16"/>
                <w:lang w:val="fr-FR"/>
              </w:rPr>
            </w:pPr>
          </w:p>
        </w:tc>
        <w:tc>
          <w:tcPr>
            <w:tcW w:w="4962" w:type="dxa"/>
            <w:shd w:val="solid" w:color="FFFFFF" w:fill="auto"/>
          </w:tcPr>
          <w:p w14:paraId="02039A34" w14:textId="55BC7071" w:rsidR="00C22A47" w:rsidRPr="00572C83" w:rsidRDefault="00332D28" w:rsidP="00E70AE1">
            <w:pPr>
              <w:pStyle w:val="TAL"/>
              <w:rPr>
                <w:sz w:val="16"/>
                <w:szCs w:val="16"/>
                <w:lang w:val="en-US"/>
              </w:rPr>
            </w:pPr>
            <w:r w:rsidRPr="00572C83">
              <w:rPr>
                <w:sz w:val="16"/>
                <w:szCs w:val="16"/>
                <w:lang w:val="en-US"/>
              </w:rPr>
              <w:t xml:space="preserve">Inclusion of </w:t>
            </w:r>
            <w:r w:rsidR="0066130F" w:rsidRPr="00572C83">
              <w:rPr>
                <w:sz w:val="16"/>
                <w:szCs w:val="16"/>
                <w:lang w:val="en-US"/>
              </w:rPr>
              <w:t>S4-210239</w:t>
            </w:r>
            <w:r w:rsidRPr="00572C83">
              <w:rPr>
                <w:sz w:val="16"/>
                <w:szCs w:val="16"/>
                <w:lang w:val="en-US"/>
              </w:rPr>
              <w:t>,</w:t>
            </w:r>
            <w:r w:rsidR="000A65A1" w:rsidRPr="00572C83">
              <w:rPr>
                <w:sz w:val="16"/>
                <w:szCs w:val="16"/>
                <w:lang w:val="en-US"/>
              </w:rPr>
              <w:t xml:space="preserve"> S4-210308, S4-210250, </w:t>
            </w:r>
            <w:r w:rsidR="00AD6912" w:rsidRPr="00572C83">
              <w:rPr>
                <w:sz w:val="16"/>
                <w:szCs w:val="16"/>
                <w:lang w:val="en-US"/>
              </w:rPr>
              <w:t>S4-210249</w:t>
            </w:r>
          </w:p>
        </w:tc>
        <w:tc>
          <w:tcPr>
            <w:tcW w:w="708" w:type="dxa"/>
            <w:shd w:val="solid" w:color="FFFFFF" w:fill="auto"/>
          </w:tcPr>
          <w:p w14:paraId="5F3F7D8D" w14:textId="335B621D" w:rsidR="00C22A47" w:rsidRPr="00572C83" w:rsidRDefault="00332D28" w:rsidP="00E70AE1">
            <w:pPr>
              <w:pStyle w:val="TAC"/>
              <w:rPr>
                <w:sz w:val="16"/>
                <w:szCs w:val="16"/>
                <w:lang w:val="en-US"/>
              </w:rPr>
            </w:pPr>
            <w:r w:rsidRPr="00572C83">
              <w:rPr>
                <w:sz w:val="16"/>
                <w:szCs w:val="16"/>
                <w:lang w:val="en-US"/>
              </w:rPr>
              <w:t>0.3.0</w:t>
            </w:r>
          </w:p>
        </w:tc>
      </w:tr>
      <w:tr w:rsidR="00B63369" w:rsidRPr="00572C83" w14:paraId="2555C3F4" w14:textId="77777777" w:rsidTr="00B63369">
        <w:trPr>
          <w:trHeight w:val="318"/>
        </w:trPr>
        <w:tc>
          <w:tcPr>
            <w:tcW w:w="800" w:type="dxa"/>
            <w:shd w:val="solid" w:color="FFFFFF" w:fill="auto"/>
          </w:tcPr>
          <w:p w14:paraId="4E3B7BF6" w14:textId="688D9198" w:rsidR="00B63369" w:rsidRPr="00572C83" w:rsidRDefault="00DC1CA7" w:rsidP="00E70AE1">
            <w:pPr>
              <w:pStyle w:val="TAC"/>
              <w:rPr>
                <w:sz w:val="16"/>
                <w:szCs w:val="16"/>
              </w:rPr>
            </w:pPr>
            <w:r w:rsidRPr="00572C83">
              <w:rPr>
                <w:sz w:val="16"/>
                <w:szCs w:val="16"/>
              </w:rPr>
              <w:t>2021-03</w:t>
            </w:r>
          </w:p>
        </w:tc>
        <w:tc>
          <w:tcPr>
            <w:tcW w:w="901" w:type="dxa"/>
            <w:shd w:val="solid" w:color="FFFFFF" w:fill="auto"/>
          </w:tcPr>
          <w:p w14:paraId="5B0F64C8" w14:textId="0CF6B42E" w:rsidR="00B63369" w:rsidRPr="00572C83" w:rsidRDefault="00DC1CA7" w:rsidP="00E70AE1">
            <w:pPr>
              <w:pStyle w:val="TAC"/>
              <w:rPr>
                <w:sz w:val="16"/>
                <w:szCs w:val="16"/>
                <w:lang w:val="fr-FR"/>
              </w:rPr>
            </w:pPr>
            <w:r w:rsidRPr="00572C83">
              <w:rPr>
                <w:sz w:val="16"/>
                <w:szCs w:val="16"/>
                <w:lang w:val="fr-FR"/>
              </w:rPr>
              <w:t>SA#91-e</w:t>
            </w:r>
          </w:p>
        </w:tc>
        <w:tc>
          <w:tcPr>
            <w:tcW w:w="993" w:type="dxa"/>
            <w:shd w:val="solid" w:color="FFFFFF" w:fill="auto"/>
          </w:tcPr>
          <w:p w14:paraId="789A3361" w14:textId="77777777" w:rsidR="00B63369" w:rsidRPr="00572C83" w:rsidRDefault="00B63369" w:rsidP="00E70AE1">
            <w:pPr>
              <w:pStyle w:val="TAC"/>
              <w:rPr>
                <w:sz w:val="16"/>
                <w:szCs w:val="16"/>
                <w:lang w:val="fr-FR"/>
              </w:rPr>
            </w:pPr>
          </w:p>
        </w:tc>
        <w:tc>
          <w:tcPr>
            <w:tcW w:w="425" w:type="dxa"/>
            <w:shd w:val="solid" w:color="FFFFFF" w:fill="auto"/>
          </w:tcPr>
          <w:p w14:paraId="4EB21190" w14:textId="77777777" w:rsidR="00B63369" w:rsidRPr="00572C83" w:rsidRDefault="00B63369" w:rsidP="00E70AE1">
            <w:pPr>
              <w:pStyle w:val="TAL"/>
              <w:jc w:val="center"/>
              <w:rPr>
                <w:sz w:val="16"/>
                <w:szCs w:val="16"/>
                <w:lang w:val="fr-FR"/>
              </w:rPr>
            </w:pPr>
          </w:p>
        </w:tc>
        <w:tc>
          <w:tcPr>
            <w:tcW w:w="425" w:type="dxa"/>
            <w:shd w:val="solid" w:color="FFFFFF" w:fill="auto"/>
          </w:tcPr>
          <w:p w14:paraId="2058AEEF" w14:textId="77777777" w:rsidR="00B63369" w:rsidRPr="00572C83" w:rsidRDefault="00B63369" w:rsidP="00E70AE1">
            <w:pPr>
              <w:pStyle w:val="TAR"/>
              <w:jc w:val="center"/>
              <w:rPr>
                <w:sz w:val="16"/>
                <w:szCs w:val="16"/>
                <w:lang w:val="fr-FR"/>
              </w:rPr>
            </w:pPr>
          </w:p>
        </w:tc>
        <w:tc>
          <w:tcPr>
            <w:tcW w:w="425" w:type="dxa"/>
            <w:shd w:val="solid" w:color="FFFFFF" w:fill="auto"/>
          </w:tcPr>
          <w:p w14:paraId="053BD6B4" w14:textId="77777777" w:rsidR="00B63369" w:rsidRPr="00572C83" w:rsidRDefault="00B63369" w:rsidP="00E70AE1">
            <w:pPr>
              <w:pStyle w:val="TAC"/>
              <w:rPr>
                <w:sz w:val="16"/>
                <w:szCs w:val="16"/>
                <w:lang w:val="fr-FR"/>
              </w:rPr>
            </w:pPr>
          </w:p>
        </w:tc>
        <w:tc>
          <w:tcPr>
            <w:tcW w:w="4962" w:type="dxa"/>
            <w:shd w:val="solid" w:color="FFFFFF" w:fill="auto"/>
          </w:tcPr>
          <w:p w14:paraId="63A85CA1" w14:textId="264BA943" w:rsidR="00B63369" w:rsidRPr="00572C83" w:rsidRDefault="00DC1CA7" w:rsidP="00E70AE1">
            <w:pPr>
              <w:pStyle w:val="TAL"/>
              <w:rPr>
                <w:sz w:val="16"/>
                <w:szCs w:val="16"/>
                <w:lang w:val="en-US"/>
              </w:rPr>
            </w:pPr>
            <w:r w:rsidRPr="00572C83">
              <w:rPr>
                <w:sz w:val="16"/>
                <w:szCs w:val="16"/>
                <w:lang w:val="en-US"/>
              </w:rPr>
              <w:t>Submitted to SA for information</w:t>
            </w:r>
          </w:p>
        </w:tc>
        <w:tc>
          <w:tcPr>
            <w:tcW w:w="708" w:type="dxa"/>
            <w:shd w:val="solid" w:color="FFFFFF" w:fill="auto"/>
          </w:tcPr>
          <w:p w14:paraId="4CF670E4" w14:textId="17D66703" w:rsidR="00B63369" w:rsidRPr="00572C83" w:rsidRDefault="00DC1CA7" w:rsidP="00E70AE1">
            <w:pPr>
              <w:pStyle w:val="TAC"/>
              <w:rPr>
                <w:sz w:val="16"/>
                <w:szCs w:val="16"/>
                <w:lang w:val="en-US"/>
              </w:rPr>
            </w:pPr>
            <w:r w:rsidRPr="00572C83">
              <w:rPr>
                <w:sz w:val="16"/>
                <w:szCs w:val="16"/>
                <w:lang w:val="en-US"/>
              </w:rPr>
              <w:t>1.0.0</w:t>
            </w:r>
          </w:p>
        </w:tc>
      </w:tr>
      <w:tr w:rsidR="00C47164" w:rsidRPr="00572C83" w14:paraId="161180C1" w14:textId="77777777" w:rsidTr="00B63369">
        <w:trPr>
          <w:trHeight w:val="318"/>
        </w:trPr>
        <w:tc>
          <w:tcPr>
            <w:tcW w:w="800" w:type="dxa"/>
            <w:shd w:val="solid" w:color="FFFFFF" w:fill="auto"/>
          </w:tcPr>
          <w:p w14:paraId="082D0474" w14:textId="666A31E7" w:rsidR="00C47164" w:rsidRPr="00572C83" w:rsidRDefault="00C47164" w:rsidP="00E70AE1">
            <w:pPr>
              <w:pStyle w:val="TAC"/>
              <w:rPr>
                <w:sz w:val="16"/>
                <w:szCs w:val="16"/>
              </w:rPr>
            </w:pPr>
            <w:r w:rsidRPr="00572C83">
              <w:rPr>
                <w:sz w:val="16"/>
                <w:szCs w:val="16"/>
              </w:rPr>
              <w:t>2021-03</w:t>
            </w:r>
          </w:p>
        </w:tc>
        <w:tc>
          <w:tcPr>
            <w:tcW w:w="901" w:type="dxa"/>
            <w:shd w:val="solid" w:color="FFFFFF" w:fill="auto"/>
          </w:tcPr>
          <w:p w14:paraId="42108652" w14:textId="301B9167" w:rsidR="00C47164" w:rsidRPr="00572C83" w:rsidRDefault="00C47164" w:rsidP="00E70AE1">
            <w:pPr>
              <w:pStyle w:val="TAC"/>
              <w:rPr>
                <w:sz w:val="16"/>
                <w:szCs w:val="16"/>
                <w:lang w:val="fr-FR"/>
              </w:rPr>
            </w:pPr>
            <w:r w:rsidRPr="00572C83">
              <w:rPr>
                <w:sz w:val="16"/>
                <w:szCs w:val="16"/>
                <w:lang w:val="fr-FR"/>
              </w:rPr>
              <w:t>SA4-e (AH) MBS SWG post 112-e</w:t>
            </w:r>
          </w:p>
        </w:tc>
        <w:tc>
          <w:tcPr>
            <w:tcW w:w="993" w:type="dxa"/>
            <w:shd w:val="solid" w:color="FFFFFF" w:fill="auto"/>
          </w:tcPr>
          <w:p w14:paraId="0EFDC9C4" w14:textId="77777777" w:rsidR="00C47164" w:rsidRPr="00572C83" w:rsidRDefault="00C47164" w:rsidP="00E70AE1">
            <w:pPr>
              <w:pStyle w:val="TAC"/>
              <w:rPr>
                <w:sz w:val="16"/>
                <w:szCs w:val="16"/>
                <w:lang w:val="fr-FR"/>
              </w:rPr>
            </w:pPr>
          </w:p>
        </w:tc>
        <w:tc>
          <w:tcPr>
            <w:tcW w:w="425" w:type="dxa"/>
            <w:shd w:val="solid" w:color="FFFFFF" w:fill="auto"/>
          </w:tcPr>
          <w:p w14:paraId="39320CBD" w14:textId="77777777" w:rsidR="00C47164" w:rsidRPr="00572C83" w:rsidRDefault="00C47164" w:rsidP="00E70AE1">
            <w:pPr>
              <w:pStyle w:val="TAL"/>
              <w:jc w:val="center"/>
              <w:rPr>
                <w:sz w:val="16"/>
                <w:szCs w:val="16"/>
                <w:lang w:val="fr-FR"/>
              </w:rPr>
            </w:pPr>
          </w:p>
        </w:tc>
        <w:tc>
          <w:tcPr>
            <w:tcW w:w="425" w:type="dxa"/>
            <w:shd w:val="solid" w:color="FFFFFF" w:fill="auto"/>
          </w:tcPr>
          <w:p w14:paraId="501F92C4" w14:textId="77777777" w:rsidR="00C47164" w:rsidRPr="00572C83" w:rsidRDefault="00C47164" w:rsidP="00E70AE1">
            <w:pPr>
              <w:pStyle w:val="TAR"/>
              <w:jc w:val="center"/>
              <w:rPr>
                <w:sz w:val="16"/>
                <w:szCs w:val="16"/>
                <w:lang w:val="fr-FR"/>
              </w:rPr>
            </w:pPr>
          </w:p>
        </w:tc>
        <w:tc>
          <w:tcPr>
            <w:tcW w:w="425" w:type="dxa"/>
            <w:shd w:val="solid" w:color="FFFFFF" w:fill="auto"/>
          </w:tcPr>
          <w:p w14:paraId="664E3674" w14:textId="77777777" w:rsidR="00C47164" w:rsidRPr="00572C83" w:rsidRDefault="00C47164" w:rsidP="00E70AE1">
            <w:pPr>
              <w:pStyle w:val="TAC"/>
              <w:rPr>
                <w:sz w:val="16"/>
                <w:szCs w:val="16"/>
                <w:lang w:val="fr-FR"/>
              </w:rPr>
            </w:pPr>
          </w:p>
        </w:tc>
        <w:tc>
          <w:tcPr>
            <w:tcW w:w="4962" w:type="dxa"/>
            <w:shd w:val="solid" w:color="FFFFFF" w:fill="auto"/>
          </w:tcPr>
          <w:p w14:paraId="618BE465" w14:textId="1DBC7A71" w:rsidR="00C47164" w:rsidRPr="00572C83" w:rsidRDefault="00C47164" w:rsidP="00E70AE1">
            <w:pPr>
              <w:pStyle w:val="TAL"/>
              <w:rPr>
                <w:sz w:val="16"/>
                <w:szCs w:val="16"/>
                <w:lang w:val="en-US"/>
              </w:rPr>
            </w:pPr>
            <w:r w:rsidRPr="00572C83">
              <w:rPr>
                <w:sz w:val="16"/>
                <w:szCs w:val="16"/>
                <w:lang w:val="en-US"/>
              </w:rPr>
              <w:t>Inclusion of S4aI201152 and S4aI201153</w:t>
            </w:r>
          </w:p>
        </w:tc>
        <w:tc>
          <w:tcPr>
            <w:tcW w:w="708" w:type="dxa"/>
            <w:shd w:val="solid" w:color="FFFFFF" w:fill="auto"/>
          </w:tcPr>
          <w:p w14:paraId="4EC5D1E1" w14:textId="61016513" w:rsidR="00C47164" w:rsidRPr="00572C83" w:rsidRDefault="00C47164" w:rsidP="00E70AE1">
            <w:pPr>
              <w:pStyle w:val="TAC"/>
              <w:rPr>
                <w:sz w:val="16"/>
                <w:szCs w:val="16"/>
                <w:lang w:val="en-US"/>
              </w:rPr>
            </w:pPr>
            <w:r w:rsidRPr="00572C83">
              <w:rPr>
                <w:sz w:val="16"/>
                <w:szCs w:val="16"/>
                <w:lang w:val="en-US"/>
              </w:rPr>
              <w:t>1.0.8</w:t>
            </w:r>
          </w:p>
        </w:tc>
      </w:tr>
      <w:tr w:rsidR="0075395B" w:rsidRPr="00572C83" w14:paraId="62444305" w14:textId="77777777" w:rsidTr="00B63369">
        <w:trPr>
          <w:trHeight w:val="318"/>
        </w:trPr>
        <w:tc>
          <w:tcPr>
            <w:tcW w:w="800" w:type="dxa"/>
            <w:shd w:val="solid" w:color="FFFFFF" w:fill="auto"/>
          </w:tcPr>
          <w:p w14:paraId="428FD4C0" w14:textId="44CE8BA6" w:rsidR="0075395B" w:rsidRPr="00572C83" w:rsidRDefault="0075395B" w:rsidP="00E70AE1">
            <w:pPr>
              <w:pStyle w:val="TAC"/>
              <w:rPr>
                <w:sz w:val="16"/>
                <w:szCs w:val="16"/>
              </w:rPr>
            </w:pPr>
            <w:r w:rsidRPr="00572C83">
              <w:rPr>
                <w:sz w:val="16"/>
                <w:szCs w:val="16"/>
              </w:rPr>
              <w:t>2021-0</w:t>
            </w:r>
            <w:r w:rsidR="00C47164" w:rsidRPr="00572C83">
              <w:rPr>
                <w:sz w:val="16"/>
                <w:szCs w:val="16"/>
              </w:rPr>
              <w:t>4</w:t>
            </w:r>
          </w:p>
        </w:tc>
        <w:tc>
          <w:tcPr>
            <w:tcW w:w="901" w:type="dxa"/>
            <w:shd w:val="solid" w:color="FFFFFF" w:fill="auto"/>
          </w:tcPr>
          <w:p w14:paraId="22E19E7F" w14:textId="6C42D9CC" w:rsidR="0075395B" w:rsidRPr="00572C83" w:rsidRDefault="0075395B" w:rsidP="00E70AE1">
            <w:pPr>
              <w:pStyle w:val="TAC"/>
              <w:rPr>
                <w:sz w:val="16"/>
                <w:szCs w:val="16"/>
                <w:lang w:val="fr-FR"/>
              </w:rPr>
            </w:pPr>
            <w:r w:rsidRPr="00572C83">
              <w:rPr>
                <w:sz w:val="16"/>
                <w:szCs w:val="16"/>
                <w:lang w:val="fr-FR"/>
              </w:rPr>
              <w:t>SA4#113-e</w:t>
            </w:r>
          </w:p>
        </w:tc>
        <w:tc>
          <w:tcPr>
            <w:tcW w:w="993" w:type="dxa"/>
            <w:shd w:val="solid" w:color="FFFFFF" w:fill="auto"/>
          </w:tcPr>
          <w:p w14:paraId="448A3252" w14:textId="77777777" w:rsidR="0075395B" w:rsidRPr="00572C83" w:rsidRDefault="0075395B" w:rsidP="00E70AE1">
            <w:pPr>
              <w:pStyle w:val="TAC"/>
              <w:rPr>
                <w:sz w:val="16"/>
                <w:szCs w:val="16"/>
                <w:lang w:val="fr-FR"/>
              </w:rPr>
            </w:pPr>
          </w:p>
        </w:tc>
        <w:tc>
          <w:tcPr>
            <w:tcW w:w="425" w:type="dxa"/>
            <w:shd w:val="solid" w:color="FFFFFF" w:fill="auto"/>
          </w:tcPr>
          <w:p w14:paraId="04B958DF" w14:textId="77777777" w:rsidR="0075395B" w:rsidRPr="00572C83" w:rsidRDefault="0075395B" w:rsidP="00E70AE1">
            <w:pPr>
              <w:pStyle w:val="TAL"/>
              <w:jc w:val="center"/>
              <w:rPr>
                <w:sz w:val="16"/>
                <w:szCs w:val="16"/>
                <w:lang w:val="fr-FR"/>
              </w:rPr>
            </w:pPr>
          </w:p>
        </w:tc>
        <w:tc>
          <w:tcPr>
            <w:tcW w:w="425" w:type="dxa"/>
            <w:shd w:val="solid" w:color="FFFFFF" w:fill="auto"/>
          </w:tcPr>
          <w:p w14:paraId="559317C3" w14:textId="77777777" w:rsidR="0075395B" w:rsidRPr="00572C83" w:rsidRDefault="0075395B" w:rsidP="00E70AE1">
            <w:pPr>
              <w:pStyle w:val="TAR"/>
              <w:jc w:val="center"/>
              <w:rPr>
                <w:sz w:val="16"/>
                <w:szCs w:val="16"/>
                <w:lang w:val="fr-FR"/>
              </w:rPr>
            </w:pPr>
          </w:p>
        </w:tc>
        <w:tc>
          <w:tcPr>
            <w:tcW w:w="425" w:type="dxa"/>
            <w:shd w:val="solid" w:color="FFFFFF" w:fill="auto"/>
          </w:tcPr>
          <w:p w14:paraId="070368E3" w14:textId="77777777" w:rsidR="0075395B" w:rsidRPr="00572C83" w:rsidRDefault="0075395B" w:rsidP="00E70AE1">
            <w:pPr>
              <w:pStyle w:val="TAC"/>
              <w:rPr>
                <w:sz w:val="16"/>
                <w:szCs w:val="16"/>
                <w:lang w:val="fr-FR"/>
              </w:rPr>
            </w:pPr>
          </w:p>
        </w:tc>
        <w:tc>
          <w:tcPr>
            <w:tcW w:w="4962" w:type="dxa"/>
            <w:shd w:val="solid" w:color="FFFFFF" w:fill="auto"/>
          </w:tcPr>
          <w:p w14:paraId="28DB8629" w14:textId="6343138E" w:rsidR="0075395B" w:rsidRPr="00572C83" w:rsidRDefault="0075395B" w:rsidP="00E70AE1">
            <w:pPr>
              <w:pStyle w:val="TAL"/>
              <w:rPr>
                <w:sz w:val="16"/>
                <w:szCs w:val="16"/>
                <w:lang w:val="en-US"/>
              </w:rPr>
            </w:pPr>
            <w:r w:rsidRPr="00572C83">
              <w:rPr>
                <w:sz w:val="16"/>
                <w:szCs w:val="16"/>
                <w:lang w:val="en-US"/>
              </w:rPr>
              <w:t xml:space="preserve">Inclusion </w:t>
            </w:r>
            <w:r w:rsidR="00C47164" w:rsidRPr="00572C83">
              <w:rPr>
                <w:sz w:val="16"/>
                <w:szCs w:val="16"/>
                <w:lang w:val="en-US"/>
              </w:rPr>
              <w:t xml:space="preserve">of </w:t>
            </w:r>
            <w:r w:rsidR="0015521E" w:rsidRPr="00572C83">
              <w:rPr>
                <w:sz w:val="16"/>
                <w:szCs w:val="16"/>
                <w:lang w:val="en-US"/>
              </w:rPr>
              <w:t>S4-210616</w:t>
            </w:r>
            <w:r w:rsidR="00684382" w:rsidRPr="00572C83">
              <w:rPr>
                <w:sz w:val="16"/>
                <w:szCs w:val="16"/>
                <w:lang w:val="en-US"/>
              </w:rPr>
              <w:t>, S4-210638</w:t>
            </w:r>
            <w:r w:rsidR="00793C5D" w:rsidRPr="00572C83">
              <w:rPr>
                <w:sz w:val="16"/>
                <w:szCs w:val="16"/>
                <w:lang w:val="en-US"/>
              </w:rPr>
              <w:t>, and S4-210588</w:t>
            </w:r>
          </w:p>
        </w:tc>
        <w:tc>
          <w:tcPr>
            <w:tcW w:w="708" w:type="dxa"/>
            <w:shd w:val="solid" w:color="FFFFFF" w:fill="auto"/>
          </w:tcPr>
          <w:p w14:paraId="08B6A77E" w14:textId="319F3208" w:rsidR="0075395B" w:rsidRPr="00572C83" w:rsidRDefault="0075395B" w:rsidP="00E70AE1">
            <w:pPr>
              <w:pStyle w:val="TAC"/>
              <w:rPr>
                <w:sz w:val="16"/>
                <w:szCs w:val="16"/>
                <w:lang w:val="en-US"/>
              </w:rPr>
            </w:pPr>
            <w:r w:rsidRPr="00572C83">
              <w:rPr>
                <w:sz w:val="16"/>
                <w:szCs w:val="16"/>
                <w:lang w:val="en-US"/>
              </w:rPr>
              <w:t>1.2.0</w:t>
            </w:r>
          </w:p>
        </w:tc>
      </w:tr>
      <w:tr w:rsidR="009E3F95" w:rsidRPr="00572C83" w14:paraId="672A1515" w14:textId="77777777" w:rsidTr="00B63369">
        <w:trPr>
          <w:trHeight w:val="318"/>
        </w:trPr>
        <w:tc>
          <w:tcPr>
            <w:tcW w:w="800" w:type="dxa"/>
            <w:shd w:val="solid" w:color="FFFFFF" w:fill="auto"/>
          </w:tcPr>
          <w:p w14:paraId="395C0B09" w14:textId="1DC70BBC" w:rsidR="009E3F95" w:rsidRPr="00572C83" w:rsidRDefault="009E3F95" w:rsidP="00E70AE1">
            <w:pPr>
              <w:pStyle w:val="TAC"/>
              <w:rPr>
                <w:sz w:val="16"/>
                <w:szCs w:val="16"/>
              </w:rPr>
            </w:pPr>
            <w:r w:rsidRPr="00572C83">
              <w:rPr>
                <w:sz w:val="16"/>
                <w:szCs w:val="16"/>
              </w:rPr>
              <w:t>2021-04</w:t>
            </w:r>
          </w:p>
        </w:tc>
        <w:tc>
          <w:tcPr>
            <w:tcW w:w="901" w:type="dxa"/>
            <w:shd w:val="solid" w:color="FFFFFF" w:fill="auto"/>
          </w:tcPr>
          <w:p w14:paraId="1B202AEB" w14:textId="14536751" w:rsidR="009E3F95" w:rsidRPr="00572C83" w:rsidRDefault="009E3F95" w:rsidP="00E70AE1">
            <w:pPr>
              <w:pStyle w:val="TAC"/>
              <w:rPr>
                <w:sz w:val="16"/>
                <w:szCs w:val="16"/>
                <w:lang w:val="fr-FR"/>
              </w:rPr>
            </w:pPr>
            <w:r w:rsidRPr="00572C83">
              <w:rPr>
                <w:sz w:val="16"/>
                <w:szCs w:val="16"/>
                <w:lang w:val="fr-FR"/>
              </w:rPr>
              <w:t>SA4-4(AH) MBS SWG post 113-e</w:t>
            </w:r>
          </w:p>
        </w:tc>
        <w:tc>
          <w:tcPr>
            <w:tcW w:w="993" w:type="dxa"/>
            <w:shd w:val="solid" w:color="FFFFFF" w:fill="auto"/>
          </w:tcPr>
          <w:p w14:paraId="3C1B3A42" w14:textId="77777777" w:rsidR="009E3F95" w:rsidRPr="00572C83" w:rsidRDefault="009E3F95" w:rsidP="00E70AE1">
            <w:pPr>
              <w:pStyle w:val="TAC"/>
              <w:rPr>
                <w:sz w:val="16"/>
                <w:szCs w:val="16"/>
                <w:lang w:val="fr-FR"/>
              </w:rPr>
            </w:pPr>
          </w:p>
        </w:tc>
        <w:tc>
          <w:tcPr>
            <w:tcW w:w="425" w:type="dxa"/>
            <w:shd w:val="solid" w:color="FFFFFF" w:fill="auto"/>
          </w:tcPr>
          <w:p w14:paraId="7B96DB5A" w14:textId="77777777" w:rsidR="009E3F95" w:rsidRPr="00572C83" w:rsidRDefault="009E3F95" w:rsidP="00E70AE1">
            <w:pPr>
              <w:pStyle w:val="TAL"/>
              <w:jc w:val="center"/>
              <w:rPr>
                <w:sz w:val="16"/>
                <w:szCs w:val="16"/>
                <w:lang w:val="fr-FR"/>
              </w:rPr>
            </w:pPr>
          </w:p>
        </w:tc>
        <w:tc>
          <w:tcPr>
            <w:tcW w:w="425" w:type="dxa"/>
            <w:shd w:val="solid" w:color="FFFFFF" w:fill="auto"/>
          </w:tcPr>
          <w:p w14:paraId="656A02AE" w14:textId="77777777" w:rsidR="009E3F95" w:rsidRPr="00572C83" w:rsidRDefault="009E3F95" w:rsidP="00E70AE1">
            <w:pPr>
              <w:pStyle w:val="TAR"/>
              <w:jc w:val="center"/>
              <w:rPr>
                <w:sz w:val="16"/>
                <w:szCs w:val="16"/>
                <w:lang w:val="fr-FR"/>
              </w:rPr>
            </w:pPr>
          </w:p>
        </w:tc>
        <w:tc>
          <w:tcPr>
            <w:tcW w:w="425" w:type="dxa"/>
            <w:shd w:val="solid" w:color="FFFFFF" w:fill="auto"/>
          </w:tcPr>
          <w:p w14:paraId="2EF5B823" w14:textId="77777777" w:rsidR="009E3F95" w:rsidRPr="00572C83" w:rsidRDefault="009E3F95" w:rsidP="00E70AE1">
            <w:pPr>
              <w:pStyle w:val="TAC"/>
              <w:rPr>
                <w:sz w:val="16"/>
                <w:szCs w:val="16"/>
                <w:lang w:val="fr-FR"/>
              </w:rPr>
            </w:pPr>
          </w:p>
        </w:tc>
        <w:tc>
          <w:tcPr>
            <w:tcW w:w="4962" w:type="dxa"/>
            <w:shd w:val="solid" w:color="FFFFFF" w:fill="auto"/>
          </w:tcPr>
          <w:p w14:paraId="23A5D1E9" w14:textId="1E964206" w:rsidR="009E3F95" w:rsidRPr="00572C83" w:rsidRDefault="00FE5828" w:rsidP="00E70AE1">
            <w:pPr>
              <w:pStyle w:val="TAL"/>
              <w:rPr>
                <w:sz w:val="16"/>
                <w:szCs w:val="16"/>
                <w:lang w:val="en-US"/>
              </w:rPr>
            </w:pPr>
            <w:r w:rsidRPr="00572C83">
              <w:rPr>
                <w:sz w:val="16"/>
                <w:szCs w:val="16"/>
                <w:lang w:val="en-US"/>
              </w:rPr>
              <w:t>Inclusion of S4aI211172 and e</w:t>
            </w:r>
            <w:r w:rsidR="009E3F95" w:rsidRPr="00572C83">
              <w:rPr>
                <w:sz w:val="16"/>
                <w:szCs w:val="16"/>
                <w:lang w:val="en-US"/>
              </w:rPr>
              <w:t>ditorial changes</w:t>
            </w:r>
          </w:p>
        </w:tc>
        <w:tc>
          <w:tcPr>
            <w:tcW w:w="708" w:type="dxa"/>
            <w:shd w:val="solid" w:color="FFFFFF" w:fill="auto"/>
          </w:tcPr>
          <w:p w14:paraId="2B729E27" w14:textId="056FAF15" w:rsidR="009E3F95" w:rsidRPr="00572C83" w:rsidRDefault="009E3F95" w:rsidP="00E70AE1">
            <w:pPr>
              <w:pStyle w:val="TAC"/>
              <w:rPr>
                <w:sz w:val="16"/>
                <w:szCs w:val="16"/>
                <w:lang w:val="fr-FR"/>
              </w:rPr>
            </w:pPr>
            <w:r w:rsidRPr="00572C83">
              <w:rPr>
                <w:sz w:val="16"/>
                <w:szCs w:val="16"/>
                <w:lang w:val="fr-FR"/>
              </w:rPr>
              <w:t>1.2.</w:t>
            </w:r>
            <w:r w:rsidR="00EC0C9C" w:rsidRPr="00572C83">
              <w:rPr>
                <w:sz w:val="16"/>
                <w:szCs w:val="16"/>
                <w:lang w:val="fr-FR"/>
              </w:rPr>
              <w:t>8</w:t>
            </w:r>
          </w:p>
        </w:tc>
      </w:tr>
      <w:tr w:rsidR="00AC4DB8" w:rsidRPr="00572C83" w14:paraId="5C510B88" w14:textId="77777777" w:rsidTr="00B63369">
        <w:trPr>
          <w:trHeight w:val="318"/>
        </w:trPr>
        <w:tc>
          <w:tcPr>
            <w:tcW w:w="800" w:type="dxa"/>
            <w:shd w:val="solid" w:color="FFFFFF" w:fill="auto"/>
          </w:tcPr>
          <w:p w14:paraId="5D706929" w14:textId="69F35CD5" w:rsidR="00AC4DB8" w:rsidRPr="00572C83" w:rsidRDefault="00AC4DB8" w:rsidP="00E70AE1">
            <w:pPr>
              <w:pStyle w:val="TAC"/>
              <w:rPr>
                <w:sz w:val="16"/>
                <w:szCs w:val="16"/>
              </w:rPr>
            </w:pPr>
            <w:r w:rsidRPr="00572C83">
              <w:rPr>
                <w:sz w:val="16"/>
                <w:szCs w:val="16"/>
              </w:rPr>
              <w:t>2021-05</w:t>
            </w:r>
          </w:p>
        </w:tc>
        <w:tc>
          <w:tcPr>
            <w:tcW w:w="901" w:type="dxa"/>
            <w:shd w:val="solid" w:color="FFFFFF" w:fill="auto"/>
          </w:tcPr>
          <w:p w14:paraId="3C7F423B" w14:textId="20BD6B52" w:rsidR="00AC4DB8" w:rsidRPr="00572C83" w:rsidRDefault="00AC4DB8" w:rsidP="00E70AE1">
            <w:pPr>
              <w:pStyle w:val="TAC"/>
              <w:rPr>
                <w:sz w:val="16"/>
                <w:szCs w:val="16"/>
                <w:lang w:val="fr-FR"/>
              </w:rPr>
            </w:pPr>
            <w:r w:rsidRPr="00572C83">
              <w:rPr>
                <w:sz w:val="16"/>
                <w:szCs w:val="16"/>
                <w:lang w:val="fr-FR"/>
              </w:rPr>
              <w:t>SA4#114-e</w:t>
            </w:r>
          </w:p>
        </w:tc>
        <w:tc>
          <w:tcPr>
            <w:tcW w:w="993" w:type="dxa"/>
            <w:shd w:val="solid" w:color="FFFFFF" w:fill="auto"/>
          </w:tcPr>
          <w:p w14:paraId="791CA054" w14:textId="77777777" w:rsidR="00AC4DB8" w:rsidRPr="00572C83" w:rsidRDefault="00AC4DB8" w:rsidP="00E70AE1">
            <w:pPr>
              <w:pStyle w:val="TAC"/>
              <w:rPr>
                <w:sz w:val="16"/>
                <w:szCs w:val="16"/>
                <w:lang w:val="fr-FR"/>
              </w:rPr>
            </w:pPr>
          </w:p>
        </w:tc>
        <w:tc>
          <w:tcPr>
            <w:tcW w:w="425" w:type="dxa"/>
            <w:shd w:val="solid" w:color="FFFFFF" w:fill="auto"/>
          </w:tcPr>
          <w:p w14:paraId="5A3FC0FB" w14:textId="77777777" w:rsidR="00AC4DB8" w:rsidRPr="00572C83" w:rsidRDefault="00AC4DB8" w:rsidP="00E70AE1">
            <w:pPr>
              <w:pStyle w:val="TAL"/>
              <w:jc w:val="center"/>
              <w:rPr>
                <w:sz w:val="16"/>
                <w:szCs w:val="16"/>
                <w:lang w:val="fr-FR"/>
              </w:rPr>
            </w:pPr>
          </w:p>
        </w:tc>
        <w:tc>
          <w:tcPr>
            <w:tcW w:w="425" w:type="dxa"/>
            <w:shd w:val="solid" w:color="FFFFFF" w:fill="auto"/>
          </w:tcPr>
          <w:p w14:paraId="5ADB50CC" w14:textId="77777777" w:rsidR="00AC4DB8" w:rsidRPr="00572C83" w:rsidRDefault="00AC4DB8" w:rsidP="00E70AE1">
            <w:pPr>
              <w:pStyle w:val="TAR"/>
              <w:jc w:val="center"/>
              <w:rPr>
                <w:sz w:val="16"/>
                <w:szCs w:val="16"/>
                <w:lang w:val="fr-FR"/>
              </w:rPr>
            </w:pPr>
          </w:p>
        </w:tc>
        <w:tc>
          <w:tcPr>
            <w:tcW w:w="425" w:type="dxa"/>
            <w:shd w:val="solid" w:color="FFFFFF" w:fill="auto"/>
          </w:tcPr>
          <w:p w14:paraId="2AB7865D" w14:textId="77777777" w:rsidR="00AC4DB8" w:rsidRPr="00572C83" w:rsidRDefault="00AC4DB8" w:rsidP="00E70AE1">
            <w:pPr>
              <w:pStyle w:val="TAC"/>
              <w:rPr>
                <w:sz w:val="16"/>
                <w:szCs w:val="16"/>
                <w:lang w:val="fr-FR"/>
              </w:rPr>
            </w:pPr>
          </w:p>
        </w:tc>
        <w:tc>
          <w:tcPr>
            <w:tcW w:w="4962" w:type="dxa"/>
            <w:shd w:val="solid" w:color="FFFFFF" w:fill="auto"/>
          </w:tcPr>
          <w:p w14:paraId="5DAA78F9" w14:textId="44B48640" w:rsidR="00AC4DB8" w:rsidRPr="00572C83" w:rsidRDefault="00AC4DB8" w:rsidP="00E70AE1">
            <w:pPr>
              <w:pStyle w:val="TAL"/>
              <w:rPr>
                <w:sz w:val="16"/>
                <w:szCs w:val="16"/>
                <w:lang w:val="en-US"/>
              </w:rPr>
            </w:pPr>
            <w:r w:rsidRPr="00572C83">
              <w:rPr>
                <w:sz w:val="16"/>
                <w:szCs w:val="16"/>
                <w:lang w:val="en-US"/>
              </w:rPr>
              <w:t>Inclusion of S4-210901</w:t>
            </w:r>
            <w:r w:rsidR="00063BF8" w:rsidRPr="00572C83">
              <w:rPr>
                <w:sz w:val="16"/>
                <w:szCs w:val="16"/>
                <w:lang w:val="en-US"/>
              </w:rPr>
              <w:t>, S4-210905, S4-210906, S4-210907, S4-210922</w:t>
            </w:r>
            <w:r w:rsidR="00944773" w:rsidRPr="00572C83">
              <w:rPr>
                <w:sz w:val="16"/>
                <w:szCs w:val="16"/>
                <w:lang w:val="en-US"/>
              </w:rPr>
              <w:t>, S4-210923</w:t>
            </w:r>
          </w:p>
        </w:tc>
        <w:tc>
          <w:tcPr>
            <w:tcW w:w="708" w:type="dxa"/>
            <w:shd w:val="solid" w:color="FFFFFF" w:fill="auto"/>
          </w:tcPr>
          <w:p w14:paraId="6FEFC477" w14:textId="621FA726" w:rsidR="00AC4DB8" w:rsidRPr="00572C83" w:rsidRDefault="00AC4DB8" w:rsidP="00E70AE1">
            <w:pPr>
              <w:pStyle w:val="TAC"/>
              <w:rPr>
                <w:sz w:val="16"/>
                <w:szCs w:val="16"/>
                <w:lang w:val="fr-FR"/>
              </w:rPr>
            </w:pPr>
            <w:r w:rsidRPr="00572C83">
              <w:rPr>
                <w:sz w:val="16"/>
                <w:szCs w:val="16"/>
                <w:lang w:val="fr-FR"/>
              </w:rPr>
              <w:t>1.3.0</w:t>
            </w:r>
          </w:p>
        </w:tc>
      </w:tr>
      <w:tr w:rsidR="003166EF" w:rsidRPr="00572C83" w14:paraId="0F7552AA" w14:textId="77777777" w:rsidTr="00B63369">
        <w:trPr>
          <w:trHeight w:val="318"/>
        </w:trPr>
        <w:tc>
          <w:tcPr>
            <w:tcW w:w="800" w:type="dxa"/>
            <w:shd w:val="solid" w:color="FFFFFF" w:fill="auto"/>
          </w:tcPr>
          <w:p w14:paraId="7036FAC7" w14:textId="7EB3C066" w:rsidR="003166EF" w:rsidRPr="00572C83" w:rsidRDefault="003166EF" w:rsidP="00E70AE1">
            <w:pPr>
              <w:pStyle w:val="TAC"/>
              <w:rPr>
                <w:sz w:val="16"/>
                <w:szCs w:val="16"/>
              </w:rPr>
            </w:pPr>
            <w:r w:rsidRPr="00572C83">
              <w:rPr>
                <w:sz w:val="16"/>
                <w:szCs w:val="16"/>
              </w:rPr>
              <w:t>2021-06</w:t>
            </w:r>
          </w:p>
        </w:tc>
        <w:tc>
          <w:tcPr>
            <w:tcW w:w="901" w:type="dxa"/>
            <w:shd w:val="solid" w:color="FFFFFF" w:fill="auto"/>
          </w:tcPr>
          <w:p w14:paraId="083F8AA6" w14:textId="191667B4" w:rsidR="003166EF" w:rsidRPr="00572C83" w:rsidRDefault="003166EF" w:rsidP="00E70AE1">
            <w:pPr>
              <w:pStyle w:val="TAC"/>
              <w:rPr>
                <w:sz w:val="16"/>
                <w:szCs w:val="16"/>
                <w:lang w:val="fr-FR"/>
              </w:rPr>
            </w:pPr>
            <w:r w:rsidRPr="00572C83">
              <w:rPr>
                <w:sz w:val="16"/>
                <w:szCs w:val="16"/>
                <w:lang w:val="fr-FR"/>
              </w:rPr>
              <w:t>Post SA4#114-e</w:t>
            </w:r>
          </w:p>
        </w:tc>
        <w:tc>
          <w:tcPr>
            <w:tcW w:w="993" w:type="dxa"/>
            <w:shd w:val="solid" w:color="FFFFFF" w:fill="auto"/>
          </w:tcPr>
          <w:p w14:paraId="08B6BA94" w14:textId="77777777" w:rsidR="003166EF" w:rsidRPr="00572C83" w:rsidRDefault="003166EF" w:rsidP="00E70AE1">
            <w:pPr>
              <w:pStyle w:val="TAC"/>
              <w:rPr>
                <w:sz w:val="16"/>
                <w:szCs w:val="16"/>
                <w:lang w:val="fr-FR"/>
              </w:rPr>
            </w:pPr>
          </w:p>
        </w:tc>
        <w:tc>
          <w:tcPr>
            <w:tcW w:w="425" w:type="dxa"/>
            <w:shd w:val="solid" w:color="FFFFFF" w:fill="auto"/>
          </w:tcPr>
          <w:p w14:paraId="6520830D" w14:textId="77777777" w:rsidR="003166EF" w:rsidRPr="00572C83" w:rsidRDefault="003166EF" w:rsidP="00E70AE1">
            <w:pPr>
              <w:pStyle w:val="TAL"/>
              <w:jc w:val="center"/>
              <w:rPr>
                <w:sz w:val="16"/>
                <w:szCs w:val="16"/>
                <w:lang w:val="fr-FR"/>
              </w:rPr>
            </w:pPr>
          </w:p>
        </w:tc>
        <w:tc>
          <w:tcPr>
            <w:tcW w:w="425" w:type="dxa"/>
            <w:shd w:val="solid" w:color="FFFFFF" w:fill="auto"/>
          </w:tcPr>
          <w:p w14:paraId="2B5067E9" w14:textId="77777777" w:rsidR="003166EF" w:rsidRPr="00572C83" w:rsidRDefault="003166EF" w:rsidP="00E70AE1">
            <w:pPr>
              <w:pStyle w:val="TAR"/>
              <w:jc w:val="center"/>
              <w:rPr>
                <w:sz w:val="16"/>
                <w:szCs w:val="16"/>
                <w:lang w:val="fr-FR"/>
              </w:rPr>
            </w:pPr>
          </w:p>
        </w:tc>
        <w:tc>
          <w:tcPr>
            <w:tcW w:w="425" w:type="dxa"/>
            <w:shd w:val="solid" w:color="FFFFFF" w:fill="auto"/>
          </w:tcPr>
          <w:p w14:paraId="46AF157C" w14:textId="77777777" w:rsidR="003166EF" w:rsidRPr="00572C83" w:rsidRDefault="003166EF" w:rsidP="00E70AE1">
            <w:pPr>
              <w:pStyle w:val="TAC"/>
              <w:rPr>
                <w:sz w:val="16"/>
                <w:szCs w:val="16"/>
                <w:lang w:val="fr-FR"/>
              </w:rPr>
            </w:pPr>
          </w:p>
        </w:tc>
        <w:tc>
          <w:tcPr>
            <w:tcW w:w="4962" w:type="dxa"/>
            <w:shd w:val="solid" w:color="FFFFFF" w:fill="auto"/>
          </w:tcPr>
          <w:p w14:paraId="45D80698" w14:textId="72DCB940" w:rsidR="003166EF" w:rsidRPr="00572C83" w:rsidRDefault="003166EF" w:rsidP="00E70AE1">
            <w:pPr>
              <w:pStyle w:val="TAL"/>
              <w:rPr>
                <w:sz w:val="16"/>
                <w:szCs w:val="16"/>
                <w:lang w:val="en-US"/>
              </w:rPr>
            </w:pPr>
            <w:r w:rsidRPr="00572C83">
              <w:rPr>
                <w:sz w:val="16"/>
                <w:szCs w:val="16"/>
                <w:lang w:val="en-US"/>
              </w:rPr>
              <w:t xml:space="preserve">Submission to SA plenary for </w:t>
            </w:r>
            <w:proofErr w:type="spellStart"/>
            <w:r w:rsidRPr="00572C83">
              <w:rPr>
                <w:sz w:val="16"/>
                <w:szCs w:val="16"/>
                <w:lang w:val="en-US"/>
              </w:rPr>
              <w:t>approva</w:t>
            </w:r>
            <w:proofErr w:type="spellEnd"/>
            <w:r w:rsidRPr="00572C83">
              <w:rPr>
                <w:sz w:val="16"/>
                <w:szCs w:val="16"/>
                <w:lang w:val="en-US"/>
              </w:rPr>
              <w:t>;</w:t>
            </w:r>
          </w:p>
        </w:tc>
        <w:tc>
          <w:tcPr>
            <w:tcW w:w="708" w:type="dxa"/>
            <w:shd w:val="solid" w:color="FFFFFF" w:fill="auto"/>
          </w:tcPr>
          <w:p w14:paraId="0B81D92D" w14:textId="3208A560" w:rsidR="003166EF" w:rsidRPr="00572C83" w:rsidRDefault="003166EF" w:rsidP="00E70AE1">
            <w:pPr>
              <w:pStyle w:val="TAC"/>
              <w:rPr>
                <w:sz w:val="16"/>
                <w:szCs w:val="16"/>
                <w:lang w:val="fr-FR"/>
              </w:rPr>
            </w:pPr>
            <w:r w:rsidRPr="00572C83">
              <w:rPr>
                <w:sz w:val="16"/>
                <w:szCs w:val="16"/>
                <w:lang w:val="fr-FR"/>
              </w:rPr>
              <w:t>2.0.0</w:t>
            </w:r>
          </w:p>
        </w:tc>
      </w:tr>
      <w:tr w:rsidR="00A57340" w:rsidRPr="00572C83" w14:paraId="3A0A63F7" w14:textId="77777777" w:rsidTr="00B63369">
        <w:trPr>
          <w:trHeight w:val="318"/>
        </w:trPr>
        <w:tc>
          <w:tcPr>
            <w:tcW w:w="800" w:type="dxa"/>
            <w:shd w:val="solid" w:color="FFFFFF" w:fill="auto"/>
          </w:tcPr>
          <w:p w14:paraId="50FDE209" w14:textId="187BC003" w:rsidR="00A57340" w:rsidRPr="00572C83" w:rsidRDefault="00A57340" w:rsidP="00E70AE1">
            <w:pPr>
              <w:pStyle w:val="TAC"/>
              <w:rPr>
                <w:sz w:val="16"/>
                <w:szCs w:val="16"/>
              </w:rPr>
            </w:pPr>
            <w:r w:rsidRPr="00572C83">
              <w:rPr>
                <w:sz w:val="16"/>
                <w:szCs w:val="16"/>
              </w:rPr>
              <w:t>2021-06</w:t>
            </w:r>
          </w:p>
        </w:tc>
        <w:tc>
          <w:tcPr>
            <w:tcW w:w="901" w:type="dxa"/>
            <w:shd w:val="solid" w:color="FFFFFF" w:fill="auto"/>
          </w:tcPr>
          <w:p w14:paraId="36D5641D" w14:textId="04D618B5" w:rsidR="00A57340" w:rsidRPr="00572C83" w:rsidRDefault="00A57340" w:rsidP="00E70AE1">
            <w:pPr>
              <w:pStyle w:val="TAC"/>
              <w:rPr>
                <w:sz w:val="16"/>
                <w:szCs w:val="16"/>
                <w:lang w:val="fr-FR"/>
              </w:rPr>
            </w:pPr>
            <w:r w:rsidRPr="00572C83">
              <w:rPr>
                <w:sz w:val="16"/>
                <w:szCs w:val="16"/>
                <w:lang w:val="fr-FR"/>
              </w:rPr>
              <w:t>SA#92-e</w:t>
            </w:r>
          </w:p>
        </w:tc>
        <w:tc>
          <w:tcPr>
            <w:tcW w:w="993" w:type="dxa"/>
            <w:shd w:val="solid" w:color="FFFFFF" w:fill="auto"/>
          </w:tcPr>
          <w:p w14:paraId="336E7524" w14:textId="320707BF" w:rsidR="00A57340" w:rsidRPr="00572C83" w:rsidRDefault="00A57340" w:rsidP="00E70AE1">
            <w:pPr>
              <w:pStyle w:val="TAC"/>
              <w:rPr>
                <w:sz w:val="16"/>
                <w:szCs w:val="16"/>
                <w:lang w:val="fr-FR"/>
              </w:rPr>
            </w:pPr>
            <w:r w:rsidRPr="00572C83">
              <w:rPr>
                <w:sz w:val="16"/>
                <w:szCs w:val="16"/>
                <w:lang w:val="fr-FR"/>
              </w:rPr>
              <w:t>SP-210379</w:t>
            </w:r>
          </w:p>
        </w:tc>
        <w:tc>
          <w:tcPr>
            <w:tcW w:w="425" w:type="dxa"/>
            <w:shd w:val="solid" w:color="FFFFFF" w:fill="auto"/>
          </w:tcPr>
          <w:p w14:paraId="2F90C04B" w14:textId="77777777" w:rsidR="00A57340" w:rsidRPr="00572C83" w:rsidRDefault="00A57340" w:rsidP="00E70AE1">
            <w:pPr>
              <w:pStyle w:val="TAL"/>
              <w:jc w:val="center"/>
              <w:rPr>
                <w:sz w:val="16"/>
                <w:szCs w:val="16"/>
                <w:lang w:val="fr-FR"/>
              </w:rPr>
            </w:pPr>
          </w:p>
        </w:tc>
        <w:tc>
          <w:tcPr>
            <w:tcW w:w="425" w:type="dxa"/>
            <w:shd w:val="solid" w:color="FFFFFF" w:fill="auto"/>
          </w:tcPr>
          <w:p w14:paraId="5F2DCB65" w14:textId="77777777" w:rsidR="00A57340" w:rsidRPr="00572C83" w:rsidRDefault="00A57340" w:rsidP="00E70AE1">
            <w:pPr>
              <w:pStyle w:val="TAR"/>
              <w:jc w:val="center"/>
              <w:rPr>
                <w:sz w:val="16"/>
                <w:szCs w:val="16"/>
                <w:lang w:val="fr-FR"/>
              </w:rPr>
            </w:pPr>
          </w:p>
        </w:tc>
        <w:tc>
          <w:tcPr>
            <w:tcW w:w="425" w:type="dxa"/>
            <w:shd w:val="solid" w:color="FFFFFF" w:fill="auto"/>
          </w:tcPr>
          <w:p w14:paraId="7AE0CCD6" w14:textId="77777777" w:rsidR="00A57340" w:rsidRPr="00572C83" w:rsidRDefault="00A57340" w:rsidP="00E70AE1">
            <w:pPr>
              <w:pStyle w:val="TAC"/>
              <w:rPr>
                <w:sz w:val="16"/>
                <w:szCs w:val="16"/>
                <w:lang w:val="fr-FR"/>
              </w:rPr>
            </w:pPr>
          </w:p>
        </w:tc>
        <w:tc>
          <w:tcPr>
            <w:tcW w:w="4962" w:type="dxa"/>
            <w:shd w:val="solid" w:color="FFFFFF" w:fill="auto"/>
          </w:tcPr>
          <w:p w14:paraId="1D1F2435" w14:textId="0585EB24" w:rsidR="00A57340" w:rsidRPr="00572C83" w:rsidRDefault="00A57340" w:rsidP="00E70AE1">
            <w:pPr>
              <w:pStyle w:val="TAL"/>
              <w:rPr>
                <w:sz w:val="16"/>
                <w:szCs w:val="16"/>
                <w:lang w:val="en-US"/>
              </w:rPr>
            </w:pPr>
            <w:r w:rsidRPr="00572C83">
              <w:rPr>
                <w:sz w:val="16"/>
                <w:szCs w:val="16"/>
                <w:lang w:val="en-US"/>
              </w:rPr>
              <w:t>Specification brought under Change Control</w:t>
            </w:r>
          </w:p>
        </w:tc>
        <w:tc>
          <w:tcPr>
            <w:tcW w:w="708" w:type="dxa"/>
            <w:shd w:val="solid" w:color="FFFFFF" w:fill="auto"/>
          </w:tcPr>
          <w:p w14:paraId="4EBCBF79" w14:textId="4BDF0B35" w:rsidR="00A57340" w:rsidRPr="00572C83" w:rsidRDefault="00A57340" w:rsidP="00E70AE1">
            <w:pPr>
              <w:pStyle w:val="TAC"/>
              <w:rPr>
                <w:sz w:val="16"/>
                <w:szCs w:val="16"/>
                <w:lang w:val="fr-FR"/>
              </w:rPr>
            </w:pPr>
            <w:r w:rsidRPr="00572C83">
              <w:rPr>
                <w:sz w:val="16"/>
                <w:szCs w:val="16"/>
                <w:lang w:val="fr-FR"/>
              </w:rPr>
              <w:t>17.0.0</w:t>
            </w:r>
          </w:p>
        </w:tc>
      </w:tr>
      <w:tr w:rsidR="006A3D69" w:rsidRPr="00572C83" w14:paraId="103C2B42" w14:textId="77777777" w:rsidTr="00B63369">
        <w:trPr>
          <w:trHeight w:val="318"/>
        </w:trPr>
        <w:tc>
          <w:tcPr>
            <w:tcW w:w="800" w:type="dxa"/>
            <w:shd w:val="solid" w:color="FFFFFF" w:fill="auto"/>
          </w:tcPr>
          <w:p w14:paraId="2E200FD7" w14:textId="2886EF3D" w:rsidR="006A3D69" w:rsidRPr="00572C83" w:rsidRDefault="006A3D69" w:rsidP="00E70AE1">
            <w:pPr>
              <w:pStyle w:val="TAC"/>
              <w:rPr>
                <w:sz w:val="16"/>
                <w:szCs w:val="16"/>
              </w:rPr>
            </w:pPr>
            <w:r w:rsidRPr="00572C83">
              <w:rPr>
                <w:sz w:val="16"/>
                <w:szCs w:val="16"/>
              </w:rPr>
              <w:t>2025-01</w:t>
            </w:r>
          </w:p>
        </w:tc>
        <w:tc>
          <w:tcPr>
            <w:tcW w:w="901" w:type="dxa"/>
            <w:shd w:val="solid" w:color="FFFFFF" w:fill="auto"/>
          </w:tcPr>
          <w:p w14:paraId="1F0C7A3B" w14:textId="3262EADA" w:rsidR="006A3D69" w:rsidRPr="00572C83" w:rsidRDefault="006A3D69" w:rsidP="00E70AE1">
            <w:pPr>
              <w:pStyle w:val="TAC"/>
              <w:rPr>
                <w:sz w:val="16"/>
                <w:szCs w:val="16"/>
                <w:lang w:val="fr-FR"/>
              </w:rPr>
            </w:pPr>
            <w:r w:rsidRPr="00572C83">
              <w:rPr>
                <w:sz w:val="16"/>
                <w:szCs w:val="16"/>
                <w:lang w:val="fr-FR"/>
              </w:rPr>
              <w:t>SA#106</w:t>
            </w:r>
          </w:p>
        </w:tc>
        <w:tc>
          <w:tcPr>
            <w:tcW w:w="993" w:type="dxa"/>
            <w:shd w:val="solid" w:color="FFFFFF" w:fill="auto"/>
          </w:tcPr>
          <w:p w14:paraId="3CB9FC14" w14:textId="30EAFE95" w:rsidR="006A3D69" w:rsidRPr="00572C83" w:rsidRDefault="006A3D69" w:rsidP="00E70AE1">
            <w:pPr>
              <w:pStyle w:val="TAC"/>
              <w:rPr>
                <w:sz w:val="16"/>
                <w:szCs w:val="16"/>
                <w:lang w:val="fr-FR"/>
              </w:rPr>
            </w:pPr>
            <w:r w:rsidRPr="00572C83">
              <w:rPr>
                <w:sz w:val="16"/>
                <w:szCs w:val="16"/>
                <w:lang w:val="fr-FR"/>
              </w:rPr>
              <w:t>SP-241744</w:t>
            </w:r>
          </w:p>
        </w:tc>
        <w:tc>
          <w:tcPr>
            <w:tcW w:w="425" w:type="dxa"/>
            <w:shd w:val="solid" w:color="FFFFFF" w:fill="auto"/>
          </w:tcPr>
          <w:p w14:paraId="46087284" w14:textId="568C84C5" w:rsidR="006A3D69" w:rsidRPr="00572C83" w:rsidRDefault="006A3D69" w:rsidP="00E70AE1">
            <w:pPr>
              <w:pStyle w:val="TAL"/>
              <w:jc w:val="center"/>
              <w:rPr>
                <w:sz w:val="16"/>
                <w:szCs w:val="16"/>
                <w:lang w:val="fr-FR"/>
              </w:rPr>
            </w:pPr>
            <w:r w:rsidRPr="00572C83">
              <w:rPr>
                <w:sz w:val="16"/>
                <w:szCs w:val="16"/>
                <w:lang w:val="fr-FR"/>
              </w:rPr>
              <w:t>0005</w:t>
            </w:r>
          </w:p>
        </w:tc>
        <w:tc>
          <w:tcPr>
            <w:tcW w:w="425" w:type="dxa"/>
            <w:shd w:val="solid" w:color="FFFFFF" w:fill="auto"/>
          </w:tcPr>
          <w:p w14:paraId="4D1E1755" w14:textId="080C4648" w:rsidR="006A3D69" w:rsidRPr="00572C83" w:rsidRDefault="006A3D69" w:rsidP="00E70AE1">
            <w:pPr>
              <w:pStyle w:val="TAR"/>
              <w:jc w:val="center"/>
              <w:rPr>
                <w:sz w:val="16"/>
                <w:szCs w:val="16"/>
                <w:lang w:val="fr-FR"/>
              </w:rPr>
            </w:pPr>
            <w:r w:rsidRPr="00572C83">
              <w:rPr>
                <w:sz w:val="16"/>
                <w:szCs w:val="16"/>
                <w:lang w:val="fr-FR"/>
              </w:rPr>
              <w:t>1</w:t>
            </w:r>
          </w:p>
        </w:tc>
        <w:tc>
          <w:tcPr>
            <w:tcW w:w="425" w:type="dxa"/>
            <w:shd w:val="solid" w:color="FFFFFF" w:fill="auto"/>
          </w:tcPr>
          <w:p w14:paraId="1671E881" w14:textId="48E60F11" w:rsidR="006A3D69" w:rsidRPr="00572C83" w:rsidRDefault="006A3D69" w:rsidP="00E70AE1">
            <w:pPr>
              <w:pStyle w:val="TAC"/>
              <w:rPr>
                <w:sz w:val="16"/>
                <w:szCs w:val="16"/>
                <w:lang w:val="fr-FR"/>
              </w:rPr>
            </w:pPr>
            <w:r w:rsidRPr="00572C83">
              <w:rPr>
                <w:sz w:val="16"/>
                <w:szCs w:val="16"/>
                <w:lang w:val="fr-FR"/>
              </w:rPr>
              <w:t>B</w:t>
            </w:r>
          </w:p>
        </w:tc>
        <w:tc>
          <w:tcPr>
            <w:tcW w:w="4962" w:type="dxa"/>
            <w:shd w:val="solid" w:color="FFFFFF" w:fill="auto"/>
          </w:tcPr>
          <w:p w14:paraId="2AF1616D" w14:textId="511F0826" w:rsidR="006A3D69" w:rsidRPr="00572C83" w:rsidRDefault="006A3D69" w:rsidP="00E70AE1">
            <w:pPr>
              <w:pStyle w:val="TAL"/>
              <w:rPr>
                <w:sz w:val="16"/>
                <w:szCs w:val="16"/>
                <w:lang w:val="en-US"/>
              </w:rPr>
            </w:pPr>
            <w:r w:rsidRPr="00572C83">
              <w:rPr>
                <w:sz w:val="16"/>
                <w:szCs w:val="16"/>
                <w:lang w:val="en-US"/>
              </w:rPr>
              <w:t>[FS_AMD] Advanced Media Delivery Features for MBS User Services</w:t>
            </w:r>
          </w:p>
        </w:tc>
        <w:tc>
          <w:tcPr>
            <w:tcW w:w="708" w:type="dxa"/>
            <w:shd w:val="solid" w:color="FFFFFF" w:fill="auto"/>
          </w:tcPr>
          <w:p w14:paraId="6C30A4A4" w14:textId="77777777" w:rsidR="006A3D69" w:rsidRPr="00572C83" w:rsidRDefault="006A3D69" w:rsidP="00E70AE1">
            <w:pPr>
              <w:pStyle w:val="TAC"/>
              <w:rPr>
                <w:sz w:val="16"/>
                <w:szCs w:val="16"/>
                <w:lang w:val="fr-FR"/>
              </w:rPr>
            </w:pPr>
            <w:r w:rsidRPr="00572C83">
              <w:rPr>
                <w:sz w:val="16"/>
                <w:szCs w:val="16"/>
                <w:lang w:val="fr-FR"/>
              </w:rPr>
              <w:t>19.0.0</w:t>
            </w:r>
          </w:p>
          <w:p w14:paraId="09334DCB" w14:textId="3B5409C0" w:rsidR="006A3D69" w:rsidRPr="00572C83" w:rsidRDefault="006A3D69" w:rsidP="00E70AE1">
            <w:pPr>
              <w:pStyle w:val="TAC"/>
              <w:rPr>
                <w:sz w:val="16"/>
                <w:szCs w:val="16"/>
                <w:lang w:val="fr-FR"/>
              </w:rPr>
            </w:pPr>
          </w:p>
        </w:tc>
      </w:tr>
    </w:tbl>
    <w:p w14:paraId="7124106F" w14:textId="77777777" w:rsidR="00080512" w:rsidRPr="0031286F" w:rsidRDefault="00080512">
      <w:pPr>
        <w:rPr>
          <w:lang w:val="fr-FR"/>
        </w:rPr>
      </w:pPr>
    </w:p>
    <w:sectPr w:rsidR="00080512" w:rsidRPr="0031286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8684D44" w14:textId="77777777" w:rsidR="004929C9" w:rsidRDefault="004929C9">
      <w:r>
        <w:separator/>
      </w:r>
    </w:p>
  </w:endnote>
  <w:endnote w:type="continuationSeparator" w:id="0">
    <w:p w14:paraId="3FE42D30" w14:textId="77777777" w:rsidR="004929C9" w:rsidRDefault="004929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854023" w14:textId="77777777" w:rsidR="003930FD" w:rsidRDefault="003930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32C34EC" w14:textId="77777777" w:rsidR="004929C9" w:rsidRDefault="004929C9">
      <w:r>
        <w:separator/>
      </w:r>
    </w:p>
  </w:footnote>
  <w:footnote w:type="continuationSeparator" w:id="0">
    <w:p w14:paraId="4FE6C834" w14:textId="77777777" w:rsidR="004929C9" w:rsidRDefault="004929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3273E1" w14:textId="75B6167D" w:rsidR="003930FD" w:rsidRDefault="003930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5FF7">
      <w:rPr>
        <w:rFonts w:ascii="Arial" w:hAnsi="Arial" w:cs="Arial"/>
        <w:b/>
        <w:noProof/>
        <w:sz w:val="18"/>
        <w:szCs w:val="18"/>
      </w:rPr>
      <w:t>3GPP TR 26.802 V19.0.0 (2025-01)</w:t>
    </w:r>
    <w:r>
      <w:rPr>
        <w:rFonts w:ascii="Arial" w:hAnsi="Arial" w:cs="Arial"/>
        <w:b/>
        <w:sz w:val="18"/>
        <w:szCs w:val="18"/>
      </w:rPr>
      <w:fldChar w:fldCharType="end"/>
    </w:r>
  </w:p>
  <w:p w14:paraId="099472A8" w14:textId="77777777" w:rsidR="003930FD" w:rsidRDefault="003930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C17C1">
      <w:rPr>
        <w:rFonts w:ascii="Arial" w:hAnsi="Arial" w:cs="Arial"/>
        <w:b/>
        <w:noProof/>
        <w:sz w:val="18"/>
        <w:szCs w:val="18"/>
      </w:rPr>
      <w:t>82</w:t>
    </w:r>
    <w:r>
      <w:rPr>
        <w:rFonts w:ascii="Arial" w:hAnsi="Arial" w:cs="Arial"/>
        <w:b/>
        <w:sz w:val="18"/>
        <w:szCs w:val="18"/>
      </w:rPr>
      <w:fldChar w:fldCharType="end"/>
    </w:r>
  </w:p>
  <w:p w14:paraId="1EFF4A82" w14:textId="6E01C09B" w:rsidR="003930FD" w:rsidRDefault="003930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5FF7">
      <w:rPr>
        <w:rFonts w:ascii="Arial" w:hAnsi="Arial" w:cs="Arial"/>
        <w:b/>
        <w:noProof/>
        <w:sz w:val="18"/>
        <w:szCs w:val="18"/>
      </w:rPr>
      <w:t>Release 19</w:t>
    </w:r>
    <w:r>
      <w:rPr>
        <w:rFonts w:ascii="Arial" w:hAnsi="Arial" w:cs="Arial"/>
        <w:b/>
        <w:sz w:val="18"/>
        <w:szCs w:val="18"/>
      </w:rPr>
      <w:fldChar w:fldCharType="end"/>
    </w:r>
  </w:p>
  <w:p w14:paraId="42DA2EE6" w14:textId="77777777" w:rsidR="003930FD" w:rsidRDefault="003930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1AC419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B8BF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6A7FD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755531"/>
    <w:multiLevelType w:val="hybridMultilevel"/>
    <w:tmpl w:val="CF4E58BA"/>
    <w:lvl w:ilvl="0" w:tplc="54C680E6">
      <w:start w:val="3"/>
      <w:numFmt w:val="bullet"/>
      <w:lvlText w:val="-"/>
      <w:lvlJc w:val="left"/>
      <w:pPr>
        <w:ind w:left="720" w:hanging="360"/>
      </w:pPr>
      <w:rPr>
        <w:rFonts w:ascii="Times New Roman" w:eastAsia="Times New Roman" w:hAnsi="Times New Roman" w:cs="Times New Roman" w:hint="default"/>
        <w:lang w:val="en-GB"/>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0DB22852"/>
    <w:multiLevelType w:val="multilevel"/>
    <w:tmpl w:val="36B62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287812"/>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42533C"/>
    <w:multiLevelType w:val="multilevel"/>
    <w:tmpl w:val="D21ACA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12DF1DDE"/>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11"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9603889"/>
    <w:multiLevelType w:val="hybridMultilevel"/>
    <w:tmpl w:val="44FCF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F01167"/>
    <w:multiLevelType w:val="hybridMultilevel"/>
    <w:tmpl w:val="FAE83680"/>
    <w:lvl w:ilvl="0" w:tplc="82EACAA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5"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78B3A47"/>
    <w:multiLevelType w:val="hybridMultilevel"/>
    <w:tmpl w:val="E904CF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68C35D0"/>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9D72E0"/>
    <w:multiLevelType w:val="hybridMultilevel"/>
    <w:tmpl w:val="DE2271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CF6169B"/>
    <w:multiLevelType w:val="hybridMultilevel"/>
    <w:tmpl w:val="18EED6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68B1EFD"/>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28" w15:restartNumberingAfterBreak="0">
    <w:nsid w:val="66F04869"/>
    <w:multiLevelType w:val="hybridMultilevel"/>
    <w:tmpl w:val="AA2272CC"/>
    <w:lvl w:ilvl="0" w:tplc="E0D62EC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701A5F39"/>
    <w:multiLevelType w:val="multilevel"/>
    <w:tmpl w:val="CFA2002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3" w15:restartNumberingAfterBreak="0">
    <w:nsid w:val="722A7295"/>
    <w:multiLevelType w:val="hybridMultilevel"/>
    <w:tmpl w:val="2E7C90D2"/>
    <w:lvl w:ilvl="0" w:tplc="DCB6E18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4B23462"/>
    <w:multiLevelType w:val="hybridMultilevel"/>
    <w:tmpl w:val="A97215A4"/>
    <w:lvl w:ilvl="0" w:tplc="84A8C1C8">
      <w:start w:val="1"/>
      <w:numFmt w:val="lowerLetter"/>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5" w15:restartNumberingAfterBreak="0">
    <w:nsid w:val="74DF6967"/>
    <w:multiLevelType w:val="hybridMultilevel"/>
    <w:tmpl w:val="70CA944A"/>
    <w:lvl w:ilvl="0" w:tplc="25E2CA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62B2D92"/>
    <w:multiLevelType w:val="hybridMultilevel"/>
    <w:tmpl w:val="B914AD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9784719"/>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40"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3773448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928893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3567969">
    <w:abstractNumId w:val="4"/>
  </w:num>
  <w:num w:numId="4" w16cid:durableId="513694225">
    <w:abstractNumId w:val="29"/>
  </w:num>
  <w:num w:numId="5" w16cid:durableId="1815293992">
    <w:abstractNumId w:val="5"/>
  </w:num>
  <w:num w:numId="6" w16cid:durableId="771820601">
    <w:abstractNumId w:val="13"/>
  </w:num>
  <w:num w:numId="7" w16cid:durableId="1229922372">
    <w:abstractNumId w:val="18"/>
  </w:num>
  <w:num w:numId="8" w16cid:durableId="627509872">
    <w:abstractNumId w:val="6"/>
  </w:num>
  <w:num w:numId="9" w16cid:durableId="349720369">
    <w:abstractNumId w:val="28"/>
  </w:num>
  <w:num w:numId="10" w16cid:durableId="1722941547">
    <w:abstractNumId w:val="12"/>
  </w:num>
  <w:num w:numId="11" w16cid:durableId="142816746">
    <w:abstractNumId w:val="31"/>
  </w:num>
  <w:num w:numId="12" w16cid:durableId="1912235874">
    <w:abstractNumId w:val="23"/>
  </w:num>
  <w:num w:numId="13" w16cid:durableId="160931516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319817915">
    <w:abstractNumId w:val="30"/>
  </w:num>
  <w:num w:numId="15" w16cid:durableId="1987978055">
    <w:abstractNumId w:val="24"/>
  </w:num>
  <w:num w:numId="16" w16cid:durableId="129515197">
    <w:abstractNumId w:val="20"/>
  </w:num>
  <w:num w:numId="17" w16cid:durableId="1315598213">
    <w:abstractNumId w:val="16"/>
  </w:num>
  <w:num w:numId="18" w16cid:durableId="1127627621">
    <w:abstractNumId w:val="40"/>
  </w:num>
  <w:num w:numId="19" w16cid:durableId="561333980">
    <w:abstractNumId w:val="15"/>
  </w:num>
  <w:num w:numId="20" w16cid:durableId="156116916">
    <w:abstractNumId w:val="14"/>
  </w:num>
  <w:num w:numId="21" w16cid:durableId="916474287">
    <w:abstractNumId w:val="39"/>
  </w:num>
  <w:num w:numId="22" w16cid:durableId="549195324">
    <w:abstractNumId w:val="19"/>
  </w:num>
  <w:num w:numId="23" w16cid:durableId="130177492">
    <w:abstractNumId w:val="10"/>
  </w:num>
  <w:num w:numId="24" w16cid:durableId="364719417">
    <w:abstractNumId w:val="27"/>
  </w:num>
  <w:num w:numId="25" w16cid:durableId="12959910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11303772">
    <w:abstractNumId w:val="38"/>
  </w:num>
  <w:num w:numId="27" w16cid:durableId="1294554949">
    <w:abstractNumId w:val="14"/>
  </w:num>
  <w:num w:numId="28" w16cid:durableId="680400243">
    <w:abstractNumId w:val="39"/>
  </w:num>
  <w:num w:numId="29" w16cid:durableId="1698845117">
    <w:abstractNumId w:val="32"/>
  </w:num>
  <w:num w:numId="30" w16cid:durableId="171535247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589239996">
    <w:abstractNumId w:val="7"/>
  </w:num>
  <w:num w:numId="32" w16cid:durableId="57022493">
    <w:abstractNumId w:val="8"/>
  </w:num>
  <w:num w:numId="33" w16cid:durableId="681124599">
    <w:abstractNumId w:val="21"/>
  </w:num>
  <w:num w:numId="34" w16cid:durableId="89157383">
    <w:abstractNumId w:val="11"/>
  </w:num>
  <w:num w:numId="35" w16cid:durableId="126706491">
    <w:abstractNumId w:val="36"/>
  </w:num>
  <w:num w:numId="36" w16cid:durableId="1192836714">
    <w:abstractNumId w:val="26"/>
  </w:num>
  <w:num w:numId="37" w16cid:durableId="95559085">
    <w:abstractNumId w:val="37"/>
  </w:num>
  <w:num w:numId="38" w16cid:durableId="1353721729">
    <w:abstractNumId w:val="25"/>
  </w:num>
  <w:num w:numId="39" w16cid:durableId="1386180799">
    <w:abstractNumId w:val="35"/>
  </w:num>
  <w:num w:numId="40" w16cid:durableId="181627089">
    <w:abstractNumId w:val="33"/>
  </w:num>
  <w:num w:numId="41" w16cid:durableId="1913199644">
    <w:abstractNumId w:val="34"/>
  </w:num>
  <w:num w:numId="42" w16cid:durableId="1289625905">
    <w:abstractNumId w:val="2"/>
  </w:num>
  <w:num w:numId="43" w16cid:durableId="1316884071">
    <w:abstractNumId w:val="1"/>
  </w:num>
  <w:num w:numId="44" w16cid:durableId="10858096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88"/>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A0NTQytjQysbQ0MTdT0lEKTi0uzszPAykwNakFACGtlcwtAAAA"/>
  </w:docVars>
  <w:rsids>
    <w:rsidRoot w:val="004E213A"/>
    <w:rsid w:val="00000FFE"/>
    <w:rsid w:val="00001585"/>
    <w:rsid w:val="0000196A"/>
    <w:rsid w:val="00001E7A"/>
    <w:rsid w:val="000308EB"/>
    <w:rsid w:val="00033397"/>
    <w:rsid w:val="00040095"/>
    <w:rsid w:val="00051834"/>
    <w:rsid w:val="00054A22"/>
    <w:rsid w:val="000568E7"/>
    <w:rsid w:val="00062023"/>
    <w:rsid w:val="00062055"/>
    <w:rsid w:val="00063BF8"/>
    <w:rsid w:val="000655A6"/>
    <w:rsid w:val="00080512"/>
    <w:rsid w:val="00090542"/>
    <w:rsid w:val="00090658"/>
    <w:rsid w:val="000A50A8"/>
    <w:rsid w:val="000A65A1"/>
    <w:rsid w:val="000A702F"/>
    <w:rsid w:val="000B05F0"/>
    <w:rsid w:val="000B466A"/>
    <w:rsid w:val="000C0373"/>
    <w:rsid w:val="000C47C3"/>
    <w:rsid w:val="000C795A"/>
    <w:rsid w:val="000D58AB"/>
    <w:rsid w:val="000E0B63"/>
    <w:rsid w:val="000E51B1"/>
    <w:rsid w:val="000E6D26"/>
    <w:rsid w:val="000E7188"/>
    <w:rsid w:val="000E7243"/>
    <w:rsid w:val="00103F61"/>
    <w:rsid w:val="00105082"/>
    <w:rsid w:val="00121D3D"/>
    <w:rsid w:val="00125FF7"/>
    <w:rsid w:val="0013077E"/>
    <w:rsid w:val="001312AC"/>
    <w:rsid w:val="00133525"/>
    <w:rsid w:val="00135C11"/>
    <w:rsid w:val="00150178"/>
    <w:rsid w:val="00154CE5"/>
    <w:rsid w:val="0015521E"/>
    <w:rsid w:val="001653D9"/>
    <w:rsid w:val="001670AC"/>
    <w:rsid w:val="00170FE6"/>
    <w:rsid w:val="00194AA4"/>
    <w:rsid w:val="001970CF"/>
    <w:rsid w:val="00197489"/>
    <w:rsid w:val="00197C39"/>
    <w:rsid w:val="001A4C42"/>
    <w:rsid w:val="001A62B0"/>
    <w:rsid w:val="001A7420"/>
    <w:rsid w:val="001B060E"/>
    <w:rsid w:val="001B0ECD"/>
    <w:rsid w:val="001B466D"/>
    <w:rsid w:val="001B6637"/>
    <w:rsid w:val="001C17C1"/>
    <w:rsid w:val="001C21C3"/>
    <w:rsid w:val="001D02C2"/>
    <w:rsid w:val="001D3128"/>
    <w:rsid w:val="001E7E39"/>
    <w:rsid w:val="001F0C1D"/>
    <w:rsid w:val="001F1132"/>
    <w:rsid w:val="001F168B"/>
    <w:rsid w:val="001F3EEB"/>
    <w:rsid w:val="00202C92"/>
    <w:rsid w:val="00216190"/>
    <w:rsid w:val="00230E12"/>
    <w:rsid w:val="002347A2"/>
    <w:rsid w:val="002403D8"/>
    <w:rsid w:val="00243B0C"/>
    <w:rsid w:val="00253D18"/>
    <w:rsid w:val="00266469"/>
    <w:rsid w:val="00267106"/>
    <w:rsid w:val="002675F0"/>
    <w:rsid w:val="00273ED9"/>
    <w:rsid w:val="00280C12"/>
    <w:rsid w:val="00284508"/>
    <w:rsid w:val="002879C9"/>
    <w:rsid w:val="0029102E"/>
    <w:rsid w:val="002924F5"/>
    <w:rsid w:val="00294613"/>
    <w:rsid w:val="0029558F"/>
    <w:rsid w:val="002A7608"/>
    <w:rsid w:val="002B6339"/>
    <w:rsid w:val="002D40E6"/>
    <w:rsid w:val="002E00EE"/>
    <w:rsid w:val="002E323F"/>
    <w:rsid w:val="002E78C1"/>
    <w:rsid w:val="002F1E4E"/>
    <w:rsid w:val="002F2756"/>
    <w:rsid w:val="00310C0B"/>
    <w:rsid w:val="0031286F"/>
    <w:rsid w:val="0031370C"/>
    <w:rsid w:val="0031536D"/>
    <w:rsid w:val="003166EF"/>
    <w:rsid w:val="00316CD1"/>
    <w:rsid w:val="003171C6"/>
    <w:rsid w:val="003172DC"/>
    <w:rsid w:val="00320130"/>
    <w:rsid w:val="003244BF"/>
    <w:rsid w:val="00332D28"/>
    <w:rsid w:val="00341E17"/>
    <w:rsid w:val="0035462D"/>
    <w:rsid w:val="003573D4"/>
    <w:rsid w:val="00360B3A"/>
    <w:rsid w:val="00360C93"/>
    <w:rsid w:val="00367606"/>
    <w:rsid w:val="00372A7E"/>
    <w:rsid w:val="003745FD"/>
    <w:rsid w:val="003765B8"/>
    <w:rsid w:val="00377CCE"/>
    <w:rsid w:val="003848BE"/>
    <w:rsid w:val="003930FD"/>
    <w:rsid w:val="0039792E"/>
    <w:rsid w:val="003A22BE"/>
    <w:rsid w:val="003A28E4"/>
    <w:rsid w:val="003A4F59"/>
    <w:rsid w:val="003B78D1"/>
    <w:rsid w:val="003C3971"/>
    <w:rsid w:val="003D07EE"/>
    <w:rsid w:val="003D1D38"/>
    <w:rsid w:val="003D3379"/>
    <w:rsid w:val="003D3CE6"/>
    <w:rsid w:val="00400978"/>
    <w:rsid w:val="00400E40"/>
    <w:rsid w:val="004168CB"/>
    <w:rsid w:val="00420885"/>
    <w:rsid w:val="00423334"/>
    <w:rsid w:val="0042544C"/>
    <w:rsid w:val="00427D03"/>
    <w:rsid w:val="00430861"/>
    <w:rsid w:val="004345EC"/>
    <w:rsid w:val="00451448"/>
    <w:rsid w:val="00453E56"/>
    <w:rsid w:val="00460392"/>
    <w:rsid w:val="004639DF"/>
    <w:rsid w:val="00463E46"/>
    <w:rsid w:val="00465515"/>
    <w:rsid w:val="004929C9"/>
    <w:rsid w:val="004A1236"/>
    <w:rsid w:val="004A1DAE"/>
    <w:rsid w:val="004B007E"/>
    <w:rsid w:val="004B78DD"/>
    <w:rsid w:val="004C293F"/>
    <w:rsid w:val="004C4D60"/>
    <w:rsid w:val="004C58F9"/>
    <w:rsid w:val="004D277B"/>
    <w:rsid w:val="004D3578"/>
    <w:rsid w:val="004E1C26"/>
    <w:rsid w:val="004E213A"/>
    <w:rsid w:val="004E6CF9"/>
    <w:rsid w:val="004F0988"/>
    <w:rsid w:val="004F3340"/>
    <w:rsid w:val="00502575"/>
    <w:rsid w:val="00502A7D"/>
    <w:rsid w:val="00514C3A"/>
    <w:rsid w:val="00521157"/>
    <w:rsid w:val="005251BF"/>
    <w:rsid w:val="0053388B"/>
    <w:rsid w:val="005344BF"/>
    <w:rsid w:val="00535773"/>
    <w:rsid w:val="00536CFE"/>
    <w:rsid w:val="00537ED2"/>
    <w:rsid w:val="00543E6C"/>
    <w:rsid w:val="00546147"/>
    <w:rsid w:val="00565087"/>
    <w:rsid w:val="0057242E"/>
    <w:rsid w:val="00572C83"/>
    <w:rsid w:val="0057328B"/>
    <w:rsid w:val="00582576"/>
    <w:rsid w:val="0058661B"/>
    <w:rsid w:val="005914D5"/>
    <w:rsid w:val="00597B11"/>
    <w:rsid w:val="005A5EFD"/>
    <w:rsid w:val="005B0E86"/>
    <w:rsid w:val="005C2232"/>
    <w:rsid w:val="005C32B8"/>
    <w:rsid w:val="005D2909"/>
    <w:rsid w:val="005D2E01"/>
    <w:rsid w:val="005D693C"/>
    <w:rsid w:val="005D7526"/>
    <w:rsid w:val="005E1034"/>
    <w:rsid w:val="005E4BB2"/>
    <w:rsid w:val="005E658A"/>
    <w:rsid w:val="00602AEA"/>
    <w:rsid w:val="00610BF0"/>
    <w:rsid w:val="00610F0B"/>
    <w:rsid w:val="00613451"/>
    <w:rsid w:val="00614FDF"/>
    <w:rsid w:val="00625CD8"/>
    <w:rsid w:val="00630450"/>
    <w:rsid w:val="00631BD8"/>
    <w:rsid w:val="006332A7"/>
    <w:rsid w:val="0063543D"/>
    <w:rsid w:val="0063564A"/>
    <w:rsid w:val="00647114"/>
    <w:rsid w:val="00650446"/>
    <w:rsid w:val="00655F81"/>
    <w:rsid w:val="00656915"/>
    <w:rsid w:val="0066130F"/>
    <w:rsid w:val="00676BC6"/>
    <w:rsid w:val="00683F7F"/>
    <w:rsid w:val="00684382"/>
    <w:rsid w:val="00686B86"/>
    <w:rsid w:val="006A323F"/>
    <w:rsid w:val="006A3D69"/>
    <w:rsid w:val="006B1244"/>
    <w:rsid w:val="006B30D0"/>
    <w:rsid w:val="006C3D95"/>
    <w:rsid w:val="006E189E"/>
    <w:rsid w:val="006E5C86"/>
    <w:rsid w:val="006F0DA7"/>
    <w:rsid w:val="00700984"/>
    <w:rsid w:val="00701116"/>
    <w:rsid w:val="00702926"/>
    <w:rsid w:val="00703E7A"/>
    <w:rsid w:val="00713C44"/>
    <w:rsid w:val="00715A05"/>
    <w:rsid w:val="00717645"/>
    <w:rsid w:val="00722722"/>
    <w:rsid w:val="00723FAF"/>
    <w:rsid w:val="007243DA"/>
    <w:rsid w:val="00734A5B"/>
    <w:rsid w:val="00734B7B"/>
    <w:rsid w:val="00734ED8"/>
    <w:rsid w:val="0074026F"/>
    <w:rsid w:val="007429F6"/>
    <w:rsid w:val="00744E76"/>
    <w:rsid w:val="0075395B"/>
    <w:rsid w:val="0075681D"/>
    <w:rsid w:val="00774DA4"/>
    <w:rsid w:val="0077782C"/>
    <w:rsid w:val="00781F0F"/>
    <w:rsid w:val="00787ECE"/>
    <w:rsid w:val="00791849"/>
    <w:rsid w:val="00793C5D"/>
    <w:rsid w:val="00794C0B"/>
    <w:rsid w:val="007969A2"/>
    <w:rsid w:val="007A4E1C"/>
    <w:rsid w:val="007B600E"/>
    <w:rsid w:val="007D27A7"/>
    <w:rsid w:val="007D2DDA"/>
    <w:rsid w:val="007E5767"/>
    <w:rsid w:val="007F02B7"/>
    <w:rsid w:val="007F0F4A"/>
    <w:rsid w:val="007F51D8"/>
    <w:rsid w:val="007F75C8"/>
    <w:rsid w:val="008028A4"/>
    <w:rsid w:val="008116CD"/>
    <w:rsid w:val="008124E0"/>
    <w:rsid w:val="00817DB7"/>
    <w:rsid w:val="00830747"/>
    <w:rsid w:val="008359A3"/>
    <w:rsid w:val="00837783"/>
    <w:rsid w:val="0085199C"/>
    <w:rsid w:val="00872F76"/>
    <w:rsid w:val="008768CA"/>
    <w:rsid w:val="00882394"/>
    <w:rsid w:val="008A1C59"/>
    <w:rsid w:val="008A5AF3"/>
    <w:rsid w:val="008B44F6"/>
    <w:rsid w:val="008C11AB"/>
    <w:rsid w:val="008C384C"/>
    <w:rsid w:val="008C3A2F"/>
    <w:rsid w:val="008C4FFC"/>
    <w:rsid w:val="008C56AF"/>
    <w:rsid w:val="008D1E7A"/>
    <w:rsid w:val="008D31A8"/>
    <w:rsid w:val="008D615C"/>
    <w:rsid w:val="008E1659"/>
    <w:rsid w:val="008E574B"/>
    <w:rsid w:val="0090271F"/>
    <w:rsid w:val="00902E23"/>
    <w:rsid w:val="00907BFE"/>
    <w:rsid w:val="00910890"/>
    <w:rsid w:val="009114D7"/>
    <w:rsid w:val="0091348E"/>
    <w:rsid w:val="00915992"/>
    <w:rsid w:val="00917CCB"/>
    <w:rsid w:val="00934E56"/>
    <w:rsid w:val="00935A09"/>
    <w:rsid w:val="00940700"/>
    <w:rsid w:val="00942EC2"/>
    <w:rsid w:val="00944773"/>
    <w:rsid w:val="00960390"/>
    <w:rsid w:val="00965ABC"/>
    <w:rsid w:val="0097654F"/>
    <w:rsid w:val="00992A9D"/>
    <w:rsid w:val="00995862"/>
    <w:rsid w:val="009A7F19"/>
    <w:rsid w:val="009B435E"/>
    <w:rsid w:val="009C564F"/>
    <w:rsid w:val="009C6EC4"/>
    <w:rsid w:val="009E2B1F"/>
    <w:rsid w:val="009E34DC"/>
    <w:rsid w:val="009E3F95"/>
    <w:rsid w:val="009F150A"/>
    <w:rsid w:val="009F37B7"/>
    <w:rsid w:val="00A010B2"/>
    <w:rsid w:val="00A07046"/>
    <w:rsid w:val="00A10F02"/>
    <w:rsid w:val="00A164B4"/>
    <w:rsid w:val="00A26956"/>
    <w:rsid w:val="00A27486"/>
    <w:rsid w:val="00A31F31"/>
    <w:rsid w:val="00A3541C"/>
    <w:rsid w:val="00A41F3D"/>
    <w:rsid w:val="00A451CA"/>
    <w:rsid w:val="00A45401"/>
    <w:rsid w:val="00A505AC"/>
    <w:rsid w:val="00A53724"/>
    <w:rsid w:val="00A56066"/>
    <w:rsid w:val="00A57340"/>
    <w:rsid w:val="00A67C1F"/>
    <w:rsid w:val="00A7182F"/>
    <w:rsid w:val="00A71C11"/>
    <w:rsid w:val="00A73129"/>
    <w:rsid w:val="00A77269"/>
    <w:rsid w:val="00A803EF"/>
    <w:rsid w:val="00A82346"/>
    <w:rsid w:val="00A828D3"/>
    <w:rsid w:val="00A92BA1"/>
    <w:rsid w:val="00A97CEE"/>
    <w:rsid w:val="00AB0DDA"/>
    <w:rsid w:val="00AB2477"/>
    <w:rsid w:val="00AB266A"/>
    <w:rsid w:val="00AC0C10"/>
    <w:rsid w:val="00AC4DB8"/>
    <w:rsid w:val="00AC6BC6"/>
    <w:rsid w:val="00AD6912"/>
    <w:rsid w:val="00AE65E2"/>
    <w:rsid w:val="00AE6E50"/>
    <w:rsid w:val="00AF381B"/>
    <w:rsid w:val="00B00E72"/>
    <w:rsid w:val="00B0448A"/>
    <w:rsid w:val="00B108B7"/>
    <w:rsid w:val="00B13734"/>
    <w:rsid w:val="00B15449"/>
    <w:rsid w:val="00B210BA"/>
    <w:rsid w:val="00B246DD"/>
    <w:rsid w:val="00B42F69"/>
    <w:rsid w:val="00B47290"/>
    <w:rsid w:val="00B52A09"/>
    <w:rsid w:val="00B63369"/>
    <w:rsid w:val="00B638D8"/>
    <w:rsid w:val="00B80E4D"/>
    <w:rsid w:val="00B813A4"/>
    <w:rsid w:val="00B8183C"/>
    <w:rsid w:val="00B93086"/>
    <w:rsid w:val="00B94269"/>
    <w:rsid w:val="00BA19ED"/>
    <w:rsid w:val="00BA2791"/>
    <w:rsid w:val="00BA4B8D"/>
    <w:rsid w:val="00BA75C5"/>
    <w:rsid w:val="00BB5853"/>
    <w:rsid w:val="00BB5B47"/>
    <w:rsid w:val="00BB6CBD"/>
    <w:rsid w:val="00BC080A"/>
    <w:rsid w:val="00BC0F7D"/>
    <w:rsid w:val="00BC62A5"/>
    <w:rsid w:val="00BC6AC9"/>
    <w:rsid w:val="00BD6143"/>
    <w:rsid w:val="00BD7250"/>
    <w:rsid w:val="00BD7D31"/>
    <w:rsid w:val="00BE3255"/>
    <w:rsid w:val="00BE4A6E"/>
    <w:rsid w:val="00BE7494"/>
    <w:rsid w:val="00BF128E"/>
    <w:rsid w:val="00BF2621"/>
    <w:rsid w:val="00C00AFB"/>
    <w:rsid w:val="00C074DD"/>
    <w:rsid w:val="00C1124D"/>
    <w:rsid w:val="00C13BB9"/>
    <w:rsid w:val="00C1496A"/>
    <w:rsid w:val="00C1634D"/>
    <w:rsid w:val="00C22A47"/>
    <w:rsid w:val="00C33079"/>
    <w:rsid w:val="00C45231"/>
    <w:rsid w:val="00C47164"/>
    <w:rsid w:val="00C6013C"/>
    <w:rsid w:val="00C61BA7"/>
    <w:rsid w:val="00C62DE3"/>
    <w:rsid w:val="00C72833"/>
    <w:rsid w:val="00C80F1D"/>
    <w:rsid w:val="00C8529E"/>
    <w:rsid w:val="00C86998"/>
    <w:rsid w:val="00C93F40"/>
    <w:rsid w:val="00C94AD8"/>
    <w:rsid w:val="00C9662F"/>
    <w:rsid w:val="00CA2AE3"/>
    <w:rsid w:val="00CA3780"/>
    <w:rsid w:val="00CA3D0C"/>
    <w:rsid w:val="00CA4BA6"/>
    <w:rsid w:val="00CB10C8"/>
    <w:rsid w:val="00CB7D6A"/>
    <w:rsid w:val="00CC5EB2"/>
    <w:rsid w:val="00CE4336"/>
    <w:rsid w:val="00D04CF6"/>
    <w:rsid w:val="00D07578"/>
    <w:rsid w:val="00D137F0"/>
    <w:rsid w:val="00D22081"/>
    <w:rsid w:val="00D24425"/>
    <w:rsid w:val="00D24B43"/>
    <w:rsid w:val="00D26C43"/>
    <w:rsid w:val="00D312D8"/>
    <w:rsid w:val="00D3590F"/>
    <w:rsid w:val="00D52A48"/>
    <w:rsid w:val="00D537FE"/>
    <w:rsid w:val="00D5737F"/>
    <w:rsid w:val="00D57850"/>
    <w:rsid w:val="00D57972"/>
    <w:rsid w:val="00D675A9"/>
    <w:rsid w:val="00D738D6"/>
    <w:rsid w:val="00D755EB"/>
    <w:rsid w:val="00D76048"/>
    <w:rsid w:val="00D85720"/>
    <w:rsid w:val="00D86EF3"/>
    <w:rsid w:val="00D87E00"/>
    <w:rsid w:val="00D9134D"/>
    <w:rsid w:val="00DA7915"/>
    <w:rsid w:val="00DA7A03"/>
    <w:rsid w:val="00DB1818"/>
    <w:rsid w:val="00DB32B4"/>
    <w:rsid w:val="00DB465C"/>
    <w:rsid w:val="00DB4AA8"/>
    <w:rsid w:val="00DC0AF9"/>
    <w:rsid w:val="00DC1CA7"/>
    <w:rsid w:val="00DC309B"/>
    <w:rsid w:val="00DC4DA2"/>
    <w:rsid w:val="00DD3038"/>
    <w:rsid w:val="00DD3D18"/>
    <w:rsid w:val="00DD4C17"/>
    <w:rsid w:val="00DD67AE"/>
    <w:rsid w:val="00DD74A5"/>
    <w:rsid w:val="00DE725D"/>
    <w:rsid w:val="00DF2B1F"/>
    <w:rsid w:val="00DF62CD"/>
    <w:rsid w:val="00E00638"/>
    <w:rsid w:val="00E05A62"/>
    <w:rsid w:val="00E1512A"/>
    <w:rsid w:val="00E16509"/>
    <w:rsid w:val="00E21039"/>
    <w:rsid w:val="00E225AB"/>
    <w:rsid w:val="00E44582"/>
    <w:rsid w:val="00E56E95"/>
    <w:rsid w:val="00E5718F"/>
    <w:rsid w:val="00E60B84"/>
    <w:rsid w:val="00E6356A"/>
    <w:rsid w:val="00E70AE1"/>
    <w:rsid w:val="00E74BB8"/>
    <w:rsid w:val="00E77645"/>
    <w:rsid w:val="00E835BF"/>
    <w:rsid w:val="00EA15B0"/>
    <w:rsid w:val="00EA5EA7"/>
    <w:rsid w:val="00EA7D25"/>
    <w:rsid w:val="00EB7B12"/>
    <w:rsid w:val="00EC0C9C"/>
    <w:rsid w:val="00EC21AF"/>
    <w:rsid w:val="00EC4A25"/>
    <w:rsid w:val="00ED24E6"/>
    <w:rsid w:val="00F003D6"/>
    <w:rsid w:val="00F025A2"/>
    <w:rsid w:val="00F04712"/>
    <w:rsid w:val="00F06D13"/>
    <w:rsid w:val="00F1082E"/>
    <w:rsid w:val="00F11E66"/>
    <w:rsid w:val="00F13360"/>
    <w:rsid w:val="00F17A10"/>
    <w:rsid w:val="00F22EC7"/>
    <w:rsid w:val="00F24902"/>
    <w:rsid w:val="00F325C8"/>
    <w:rsid w:val="00F428F6"/>
    <w:rsid w:val="00F4319C"/>
    <w:rsid w:val="00F45D62"/>
    <w:rsid w:val="00F50F14"/>
    <w:rsid w:val="00F57441"/>
    <w:rsid w:val="00F653B8"/>
    <w:rsid w:val="00F67CF8"/>
    <w:rsid w:val="00F72508"/>
    <w:rsid w:val="00F73A18"/>
    <w:rsid w:val="00F9008D"/>
    <w:rsid w:val="00F97059"/>
    <w:rsid w:val="00FA1266"/>
    <w:rsid w:val="00FB1CE3"/>
    <w:rsid w:val="00FB79CD"/>
    <w:rsid w:val="00FC1192"/>
    <w:rsid w:val="00FD5CBE"/>
    <w:rsid w:val="00FE0F14"/>
    <w:rsid w:val="00FE17FA"/>
    <w:rsid w:val="00FE5828"/>
    <w:rsid w:val="00FE6E04"/>
    <w:rsid w:val="00FF3B7E"/>
    <w:rsid w:val="00FF739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DF6812"/>
  <w15:chartTrackingRefBased/>
  <w15:docId w15:val="{0725DC82-24E9-4504-88DB-286713E11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1"/>
    <w:rsid w:val="00E70AE1"/>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70AE1"/>
    <w:rPr>
      <w:rFonts w:ascii="Arial" w:hAnsi="Arial"/>
      <w:sz w:val="32"/>
      <w:lang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uiPriority w:val="3"/>
    <w:rsid w:val="00E70AE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E7E39"/>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character" w:customStyle="1" w:styleId="B1Char">
    <w:name w:val="B1 Char"/>
    <w:link w:val="B10"/>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E70AE1"/>
    <w:pPr>
      <w:ind w:left="1702" w:hanging="1418"/>
    </w:pPr>
    <w:rPr>
      <w:color w:val="FF0000"/>
    </w:rPr>
  </w:style>
  <w:style w:type="character" w:customStyle="1" w:styleId="EditorsNoteChar">
    <w:name w:val="Editor's Note Char"/>
    <w:link w:val="EditorsNote"/>
    <w:rsid w:val="00E70AE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003D6"/>
    <w:pPr>
      <w:keepNext w:val="0"/>
      <w:ind w:left="851" w:hanging="851"/>
    </w:pPr>
  </w:style>
  <w:style w:type="character" w:customStyle="1" w:styleId="TANChar">
    <w:name w:val="TAN Char"/>
    <w:link w:val="TAN"/>
    <w:rsid w:val="00F003D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locked/>
    <w:rsid w:val="00451448"/>
    <w:rPr>
      <w:lang w:eastAsia="en-US"/>
    </w:rPr>
  </w:style>
  <w:style w:type="paragraph" w:customStyle="1" w:styleId="B3">
    <w:name w:val="B3"/>
    <w:basedOn w:val="Normal"/>
    <w:pPr>
      <w:ind w:left="1135" w:hanging="284"/>
    </w:pPr>
  </w:style>
  <w:style w:type="paragraph" w:customStyle="1" w:styleId="B4">
    <w:name w:val="B4"/>
    <w:basedOn w:val="Normal"/>
    <w:uiPriority w:val="99"/>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FootnoteReference">
    <w:name w:val="footnote reference"/>
    <w:rsid w:val="001B060E"/>
    <w:rPr>
      <w:b/>
      <w:position w:val="6"/>
      <w:sz w:val="16"/>
    </w:rPr>
  </w:style>
  <w:style w:type="paragraph" w:styleId="FootnoteText">
    <w:name w:val="footnote text"/>
    <w:basedOn w:val="Normal"/>
    <w:link w:val="FootnoteTextChar"/>
    <w:rsid w:val="001B060E"/>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B060E"/>
    <w:rPr>
      <w:sz w:val="16"/>
    </w:rPr>
  </w:style>
  <w:style w:type="paragraph" w:customStyle="1" w:styleId="Default">
    <w:name w:val="Default"/>
    <w:rsid w:val="001B060E"/>
    <w:pPr>
      <w:autoSpaceDE w:val="0"/>
      <w:autoSpaceDN w:val="0"/>
      <w:adjustRightInd w:val="0"/>
    </w:pPr>
    <w:rPr>
      <w:rFonts w:ascii="Arial" w:hAnsi="Arial" w:cs="Arial"/>
      <w:color w:val="000000"/>
      <w:sz w:val="24"/>
      <w:szCs w:val="24"/>
      <w:lang w:eastAsia="zh-CN"/>
    </w:rPr>
  </w:style>
  <w:style w:type="paragraph" w:styleId="TOCHeading">
    <w:name w:val="TOC Heading"/>
    <w:basedOn w:val="Heading1"/>
    <w:next w:val="Normal"/>
    <w:uiPriority w:val="39"/>
    <w:unhideWhenUsed/>
    <w:qFormat/>
    <w:rsid w:val="00B108B7"/>
    <w:pPr>
      <w:pBdr>
        <w:top w:val="none" w:sz="0" w:space="0" w:color="auto"/>
      </w:pBdr>
      <w:spacing w:after="0" w:line="259" w:lineRule="auto"/>
      <w:ind w:left="0" w:firstLine="0"/>
      <w:outlineLvl w:val="9"/>
    </w:pPr>
    <w:rPr>
      <w:rFonts w:ascii="Calibri Light" w:eastAsia="SimSun" w:hAnsi="Calibri Light"/>
      <w:color w:val="2E74B5"/>
      <w:sz w:val="32"/>
      <w:szCs w:val="32"/>
    </w:rPr>
  </w:style>
  <w:style w:type="character" w:customStyle="1" w:styleId="normaltextrun">
    <w:name w:val="normaltextrun"/>
    <w:rsid w:val="00EA7D25"/>
  </w:style>
  <w:style w:type="paragraph" w:customStyle="1" w:styleId="paragraph">
    <w:name w:val="paragraph"/>
    <w:basedOn w:val="Normal"/>
    <w:rsid w:val="00341E17"/>
    <w:pPr>
      <w:spacing w:before="100" w:beforeAutospacing="1" w:after="100" w:afterAutospacing="1"/>
    </w:pPr>
    <w:rPr>
      <w:sz w:val="24"/>
      <w:szCs w:val="24"/>
      <w:lang w:eastAsia="de-DE"/>
    </w:rPr>
  </w:style>
  <w:style w:type="paragraph" w:styleId="Revision">
    <w:name w:val="Revision"/>
    <w:hidden/>
    <w:uiPriority w:val="71"/>
    <w:rsid w:val="008359A3"/>
    <w:rPr>
      <w:lang w:eastAsia="en-US"/>
    </w:rPr>
  </w:style>
  <w:style w:type="character" w:customStyle="1" w:styleId="B1Char1">
    <w:name w:val="B1 Char1"/>
    <w:rsid w:val="007D2DDA"/>
    <w:rPr>
      <w:rFonts w:ascii="Times New Roman" w:hAnsi="Times New Roman"/>
      <w:lang w:val="en-GB" w:eastAsia="en-US"/>
    </w:rPr>
  </w:style>
  <w:style w:type="character" w:customStyle="1" w:styleId="Logicalfunction">
    <w:name w:val="Logical function"/>
    <w:uiPriority w:val="1"/>
    <w:qFormat/>
    <w:rsid w:val="007D2DDA"/>
    <w:rPr>
      <w:i/>
    </w:rPr>
  </w:style>
  <w:style w:type="character" w:customStyle="1" w:styleId="Referencepoint">
    <w:name w:val="Reference point"/>
    <w:uiPriority w:val="1"/>
    <w:qFormat/>
    <w:rsid w:val="007D2DDA"/>
    <w:rPr>
      <w:rFonts w:ascii="Arial" w:hAnsi="Arial"/>
      <w:b/>
      <w:sz w:val="20"/>
    </w:rPr>
  </w:style>
  <w:style w:type="character" w:customStyle="1" w:styleId="HTTPMethod">
    <w:name w:val="HTTP Method"/>
    <w:uiPriority w:val="1"/>
    <w:qFormat/>
    <w:rsid w:val="00451448"/>
    <w:rPr>
      <w:rFonts w:ascii="Courier New" w:hAnsi="Courier New"/>
      <w:i w:val="0"/>
      <w:sz w:val="18"/>
    </w:rPr>
  </w:style>
  <w:style w:type="character" w:customStyle="1" w:styleId="TAHChar">
    <w:name w:val="TAH Char"/>
    <w:rsid w:val="00451448"/>
    <w:rPr>
      <w:rFonts w:ascii="Arial" w:hAnsi="Arial"/>
      <w:b/>
      <w:sz w:val="18"/>
      <w:lang w:val="en-GB" w:eastAsia="en-US"/>
    </w:rPr>
  </w:style>
  <w:style w:type="paragraph" w:customStyle="1" w:styleId="B1">
    <w:name w:val="B1+"/>
    <w:basedOn w:val="B10"/>
    <w:rsid w:val="00451448"/>
    <w:pPr>
      <w:numPr>
        <w:numId w:val="7"/>
      </w:numPr>
      <w:tabs>
        <w:tab w:val="clear" w:pos="737"/>
      </w:tabs>
      <w:overflowPunct w:val="0"/>
      <w:autoSpaceDE w:val="0"/>
      <w:autoSpaceDN w:val="0"/>
      <w:adjustRightInd w:val="0"/>
      <w:ind w:left="720" w:hanging="360"/>
      <w:textAlignment w:val="baseline"/>
    </w:pPr>
    <w:rPr>
      <w:rFonts w:eastAsia="SimSun"/>
    </w:rPr>
  </w:style>
  <w:style w:type="paragraph" w:styleId="ListParagraph">
    <w:name w:val="List Paragraph"/>
    <w:basedOn w:val="Normal"/>
    <w:uiPriority w:val="34"/>
    <w:qFormat/>
    <w:rsid w:val="00451448"/>
    <w:pPr>
      <w:ind w:left="720"/>
      <w:contextualSpacing/>
    </w:pPr>
    <w:rPr>
      <w:rFonts w:eastAsia="SimSun"/>
    </w:rPr>
  </w:style>
  <w:style w:type="character" w:styleId="CommentReference">
    <w:name w:val="annotation reference"/>
    <w:rsid w:val="00B246DD"/>
    <w:rPr>
      <w:sz w:val="16"/>
    </w:rPr>
  </w:style>
  <w:style w:type="paragraph" w:styleId="CommentText">
    <w:name w:val="annotation text"/>
    <w:basedOn w:val="Normal"/>
    <w:link w:val="CommentTextChar"/>
    <w:rsid w:val="00B246DD"/>
  </w:style>
  <w:style w:type="character" w:customStyle="1" w:styleId="CommentTextChar">
    <w:name w:val="Comment Text Char"/>
    <w:link w:val="CommentText"/>
    <w:rsid w:val="00B246DD"/>
    <w:rPr>
      <w:lang w:eastAsia="en-US"/>
    </w:rPr>
  </w:style>
  <w:style w:type="character" w:customStyle="1" w:styleId="HTTPHeader">
    <w:name w:val="HTTP Header"/>
    <w:uiPriority w:val="1"/>
    <w:qFormat/>
    <w:rsid w:val="00B246DD"/>
    <w:rPr>
      <w:rFonts w:ascii="Courier New" w:hAnsi="Courier New"/>
      <w:spacing w:val="-5"/>
      <w:sz w:val="18"/>
    </w:rPr>
  </w:style>
  <w:style w:type="paragraph" w:styleId="Index2">
    <w:name w:val="index 2"/>
    <w:basedOn w:val="Index1"/>
    <w:rsid w:val="00A451CA"/>
    <w:pPr>
      <w:ind w:left="284"/>
    </w:pPr>
  </w:style>
  <w:style w:type="paragraph" w:styleId="Index1">
    <w:name w:val="index 1"/>
    <w:basedOn w:val="Normal"/>
    <w:rsid w:val="00A451C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A451CA"/>
    <w:pPr>
      <w:ind w:left="851"/>
    </w:pPr>
  </w:style>
  <w:style w:type="paragraph" w:styleId="ListNumber">
    <w:name w:val="List Number"/>
    <w:basedOn w:val="List"/>
    <w:rsid w:val="00A451CA"/>
  </w:style>
  <w:style w:type="paragraph" w:styleId="List">
    <w:name w:val="List"/>
    <w:basedOn w:val="Normal"/>
    <w:rsid w:val="00A451CA"/>
    <w:pPr>
      <w:overflowPunct w:val="0"/>
      <w:autoSpaceDE w:val="0"/>
      <w:autoSpaceDN w:val="0"/>
      <w:adjustRightInd w:val="0"/>
      <w:ind w:left="568" w:hanging="284"/>
      <w:textAlignment w:val="baseline"/>
    </w:pPr>
    <w:rPr>
      <w:rFonts w:eastAsia="MS Mincho"/>
      <w:sz w:val="24"/>
    </w:rPr>
  </w:style>
  <w:style w:type="paragraph" w:styleId="ListBullet2">
    <w:name w:val="List Bullet 2"/>
    <w:basedOn w:val="ListBullet"/>
    <w:rsid w:val="00A451CA"/>
    <w:pPr>
      <w:ind w:left="851"/>
    </w:pPr>
  </w:style>
  <w:style w:type="paragraph" w:styleId="ListBullet">
    <w:name w:val="List Bullet"/>
    <w:basedOn w:val="List"/>
    <w:rsid w:val="00A451CA"/>
  </w:style>
  <w:style w:type="paragraph" w:styleId="ListBullet3">
    <w:name w:val="List Bullet 3"/>
    <w:basedOn w:val="ListBullet2"/>
    <w:rsid w:val="00A451CA"/>
    <w:pPr>
      <w:ind w:left="1135"/>
    </w:pPr>
  </w:style>
  <w:style w:type="paragraph" w:styleId="List2">
    <w:name w:val="List 2"/>
    <w:basedOn w:val="List"/>
    <w:rsid w:val="00A451CA"/>
    <w:pPr>
      <w:ind w:left="851"/>
    </w:pPr>
  </w:style>
  <w:style w:type="paragraph" w:styleId="List3">
    <w:name w:val="List 3"/>
    <w:basedOn w:val="List2"/>
    <w:rsid w:val="00A451CA"/>
    <w:pPr>
      <w:ind w:left="1135"/>
    </w:pPr>
  </w:style>
  <w:style w:type="paragraph" w:styleId="List4">
    <w:name w:val="List 4"/>
    <w:basedOn w:val="List3"/>
    <w:rsid w:val="00A451CA"/>
    <w:pPr>
      <w:ind w:left="1418"/>
    </w:pPr>
  </w:style>
  <w:style w:type="paragraph" w:styleId="List5">
    <w:name w:val="List 5"/>
    <w:basedOn w:val="List4"/>
    <w:rsid w:val="00A451CA"/>
    <w:pPr>
      <w:ind w:left="1702"/>
    </w:pPr>
  </w:style>
  <w:style w:type="paragraph" w:styleId="ListBullet4">
    <w:name w:val="List Bullet 4"/>
    <w:basedOn w:val="ListBullet3"/>
    <w:rsid w:val="00A451CA"/>
    <w:pPr>
      <w:ind w:left="1418"/>
    </w:pPr>
  </w:style>
  <w:style w:type="paragraph" w:styleId="ListBullet5">
    <w:name w:val="List Bullet 5"/>
    <w:basedOn w:val="ListBullet4"/>
    <w:rsid w:val="00A451CA"/>
    <w:pPr>
      <w:ind w:left="1702"/>
    </w:pPr>
  </w:style>
  <w:style w:type="character" w:styleId="LineNumber">
    <w:name w:val="line number"/>
    <w:rsid w:val="00A451CA"/>
    <w:rPr>
      <w:rFonts w:ascii="Arial" w:hAnsi="Arial"/>
      <w:color w:val="808080"/>
      <w:sz w:val="14"/>
    </w:rPr>
  </w:style>
  <w:style w:type="character" w:styleId="PageNumber">
    <w:name w:val="page number"/>
    <w:rsid w:val="00A451CA"/>
  </w:style>
  <w:style w:type="paragraph" w:styleId="DocumentMap">
    <w:name w:val="Document Map"/>
    <w:basedOn w:val="Normal"/>
    <w:link w:val="DocumentMapChar"/>
    <w:rsid w:val="00A451C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A451CA"/>
    <w:rPr>
      <w:rFonts w:ascii="Tahoma" w:eastAsia="MS Mincho" w:hAnsi="Tahoma" w:cs="Tahoma"/>
      <w:shd w:val="clear" w:color="auto" w:fill="000080"/>
      <w:lang w:eastAsia="en-US"/>
    </w:rPr>
  </w:style>
  <w:style w:type="paragraph" w:styleId="HTMLPreformatted">
    <w:name w:val="HTML Preformatted"/>
    <w:basedOn w:val="Normal"/>
    <w:link w:val="HTMLPreformattedChar"/>
    <w:uiPriority w:val="99"/>
    <w:unhideWhenUsed/>
    <w:rsid w:val="00A45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A451CA"/>
    <w:rPr>
      <w:rFonts w:ascii="Courier New" w:eastAsia="MS Mincho" w:hAnsi="Courier New"/>
      <w:lang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A451CA"/>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A451CA"/>
    <w:pPr>
      <w:widowControl w:val="0"/>
      <w:spacing w:after="120" w:line="240" w:lineRule="atLeast"/>
      <w:ind w:left="1260" w:hanging="551"/>
    </w:pPr>
    <w:rPr>
      <w:rFonts w:ascii="Arial" w:eastAsia="MS Mincho" w:hAnsi="Arial"/>
      <w:b/>
      <w:sz w:val="22"/>
    </w:rPr>
  </w:style>
  <w:style w:type="character" w:styleId="HTMLTypewriter">
    <w:name w:val="HTML Typewriter"/>
    <w:rsid w:val="00A451CA"/>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A451CA"/>
    <w:pPr>
      <w:overflowPunct w:val="0"/>
      <w:autoSpaceDE w:val="0"/>
      <w:autoSpaceDN w:val="0"/>
      <w:adjustRightInd w:val="0"/>
      <w:textAlignment w:val="baseline"/>
    </w:pPr>
    <w:rPr>
      <w:rFonts w:eastAsia="MS Mincho"/>
      <w:b/>
      <w:bCs/>
      <w:lang w:eastAsia="x-none"/>
    </w:rPr>
  </w:style>
  <w:style w:type="character" w:customStyle="1" w:styleId="CommentSubjectChar">
    <w:name w:val="Comment Subject Char"/>
    <w:link w:val="CommentSubject"/>
    <w:rsid w:val="00A451CA"/>
    <w:rPr>
      <w:rFonts w:eastAsia="MS Mincho"/>
      <w:b/>
      <w:bCs/>
      <w:lang w:eastAsia="x-none"/>
    </w:rPr>
  </w:style>
  <w:style w:type="paragraph" w:customStyle="1" w:styleId="zzCover">
    <w:name w:val="zzCover"/>
    <w:basedOn w:val="Normal"/>
    <w:rsid w:val="00A451CA"/>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A451CA"/>
    <w:pPr>
      <w:spacing w:before="1800" w:after="960"/>
    </w:pPr>
    <w:rPr>
      <w:rFonts w:ascii="Arial" w:eastAsia="SimSun" w:hAnsi="Arial"/>
      <w:b/>
      <w:sz w:val="48"/>
      <w:szCs w:val="24"/>
      <w:lang w:eastAsia="ja-JP"/>
    </w:rPr>
  </w:style>
  <w:style w:type="paragraph" w:styleId="NormalWeb">
    <w:name w:val="Normal (Web)"/>
    <w:basedOn w:val="Normal"/>
    <w:uiPriority w:val="99"/>
    <w:unhideWhenUsed/>
    <w:rsid w:val="00A451CA"/>
    <w:pPr>
      <w:spacing w:before="100" w:beforeAutospacing="1" w:after="100" w:afterAutospacing="1"/>
    </w:pPr>
    <w:rPr>
      <w:sz w:val="24"/>
      <w:szCs w:val="24"/>
    </w:rPr>
  </w:style>
  <w:style w:type="paragraph" w:styleId="ListContinue">
    <w:name w:val="List Continue"/>
    <w:basedOn w:val="Normal"/>
    <w:rsid w:val="00A451C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A451C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A451CA"/>
    <w:rPr>
      <w:rFonts w:eastAsia="MS Mincho"/>
      <w:lang w:eastAsia="en-US"/>
    </w:rPr>
  </w:style>
  <w:style w:type="character" w:styleId="EndnoteReference">
    <w:name w:val="endnote reference"/>
    <w:rsid w:val="00A451CA"/>
    <w:rPr>
      <w:vertAlign w:val="superscript"/>
    </w:rPr>
  </w:style>
  <w:style w:type="paragraph" w:customStyle="1" w:styleId="BodyTextfirstgraph">
    <w:name w:val="Body Text (first graph)"/>
    <w:basedOn w:val="BodyText"/>
    <w:next w:val="BodyText"/>
    <w:link w:val="BodyTextfirstgraphChar"/>
    <w:qFormat/>
    <w:rsid w:val="00A451CA"/>
    <w:pPr>
      <w:tabs>
        <w:tab w:val="left" w:pos="360"/>
      </w:tabs>
      <w:overflowPunct/>
      <w:autoSpaceDE/>
      <w:autoSpaceDN/>
      <w:adjustRightInd/>
      <w:spacing w:before="30" w:after="30"/>
      <w:jc w:val="both"/>
      <w:textAlignment w:val="auto"/>
    </w:pPr>
    <w:rPr>
      <w:rFonts w:eastAsia="Batang"/>
      <w:szCs w:val="24"/>
    </w:rPr>
  </w:style>
  <w:style w:type="paragraph" w:styleId="BodyText">
    <w:name w:val="Body Text"/>
    <w:basedOn w:val="Normal"/>
    <w:link w:val="BodyTextChar"/>
    <w:rsid w:val="00A451CA"/>
    <w:pPr>
      <w:overflowPunct w:val="0"/>
      <w:autoSpaceDE w:val="0"/>
      <w:autoSpaceDN w:val="0"/>
      <w:adjustRightInd w:val="0"/>
      <w:spacing w:after="120"/>
      <w:textAlignment w:val="baseline"/>
    </w:pPr>
    <w:rPr>
      <w:rFonts w:eastAsia="MS Mincho"/>
      <w:sz w:val="24"/>
    </w:rPr>
  </w:style>
  <w:style w:type="character" w:customStyle="1" w:styleId="BodyTextChar">
    <w:name w:val="Body Text Char"/>
    <w:link w:val="BodyText"/>
    <w:rsid w:val="00A451CA"/>
    <w:rPr>
      <w:rFonts w:eastAsia="MS Mincho"/>
      <w:sz w:val="24"/>
      <w:lang w:eastAsia="en-US"/>
    </w:rPr>
  </w:style>
  <w:style w:type="character" w:customStyle="1" w:styleId="BodyTextfirstgraphChar">
    <w:name w:val="Body Text (first graph) Char"/>
    <w:link w:val="BodyTextfirstgraph"/>
    <w:rsid w:val="00A451CA"/>
    <w:rPr>
      <w:rFonts w:eastAsia="Batang"/>
      <w:sz w:val="24"/>
      <w:szCs w:val="24"/>
      <w:lang w:eastAsia="en-US"/>
    </w:rPr>
  </w:style>
  <w:style w:type="paragraph" w:customStyle="1" w:styleId="Reference">
    <w:name w:val="Reference"/>
    <w:basedOn w:val="List"/>
    <w:qFormat/>
    <w:rsid w:val="00A451CA"/>
    <w:pPr>
      <w:numPr>
        <w:numId w:val="12"/>
      </w:numPr>
      <w:tabs>
        <w:tab w:val="left" w:pos="360"/>
        <w:tab w:val="left" w:pos="720"/>
      </w:tabs>
      <w:overflowPunct/>
      <w:autoSpaceDE/>
      <w:autoSpaceDN/>
      <w:adjustRightInd/>
      <w:spacing w:before="30" w:after="30"/>
      <w:jc w:val="both"/>
      <w:textAlignment w:val="auto"/>
    </w:pPr>
    <w:rPr>
      <w:rFonts w:eastAsia="Times New Roman"/>
      <w:szCs w:val="24"/>
    </w:rPr>
  </w:style>
  <w:style w:type="character" w:customStyle="1" w:styleId="NOChar">
    <w:name w:val="NO Char"/>
    <w:locked/>
    <w:rsid w:val="00A451CA"/>
    <w:rPr>
      <w:rFonts w:ascii="Times New Roman" w:hAnsi="Times New Roman"/>
      <w:sz w:val="24"/>
      <w:lang w:val="en-GB"/>
    </w:rPr>
  </w:style>
  <w:style w:type="paragraph" w:customStyle="1" w:styleId="CarCar">
    <w:name w:val="Car Car"/>
    <w:rsid w:val="00A451CA"/>
    <w:pPr>
      <w:keepNext/>
      <w:widowControl w:val="0"/>
      <w:numPr>
        <w:numId w:val="20"/>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eastAsia="zh-CN"/>
    </w:rPr>
  </w:style>
  <w:style w:type="paragraph" w:customStyle="1" w:styleId="CRCoverPage">
    <w:name w:val="CR Cover Page"/>
    <w:rsid w:val="00A451CA"/>
    <w:pPr>
      <w:spacing w:after="120"/>
    </w:pPr>
    <w:rPr>
      <w:rFonts w:ascii="Arial" w:hAnsi="Arial"/>
      <w:lang w:eastAsia="en-US"/>
    </w:rPr>
  </w:style>
  <w:style w:type="character" w:customStyle="1" w:styleId="TALCar">
    <w:name w:val="TAL Car"/>
    <w:locked/>
    <w:rsid w:val="005C2232"/>
    <w:rPr>
      <w:rFonts w:ascii="Arial" w:hAnsi="Arial"/>
      <w:sz w:val="18"/>
      <w:lang w:val="en-GB" w:eastAsia="en-US"/>
    </w:rPr>
  </w:style>
  <w:style w:type="paragraph" w:customStyle="1" w:styleId="TALcontinuation">
    <w:name w:val="TAL continuation"/>
    <w:basedOn w:val="TAL"/>
    <w:qFormat/>
    <w:rsid w:val="005C2232"/>
    <w:pPr>
      <w:keepNext w:val="0"/>
      <w:spacing w:beforeLines="25" w:before="25"/>
    </w:pPr>
  </w:style>
  <w:style w:type="character" w:customStyle="1" w:styleId="TACChar">
    <w:name w:val="TAC Char"/>
    <w:link w:val="TAC"/>
    <w:rsid w:val="00944773"/>
    <w:rPr>
      <w:rFonts w:ascii="Arial" w:hAnsi="Arial"/>
      <w:sz w:val="18"/>
      <w:lang w:eastAsia="en-US"/>
    </w:rPr>
  </w:style>
  <w:style w:type="paragraph" w:styleId="Bibliography">
    <w:name w:val="Bibliography"/>
    <w:basedOn w:val="Normal"/>
    <w:next w:val="Normal"/>
    <w:uiPriority w:val="37"/>
    <w:semiHidden/>
    <w:unhideWhenUsed/>
    <w:rsid w:val="006A3D69"/>
  </w:style>
  <w:style w:type="paragraph" w:styleId="BlockText">
    <w:name w:val="Block Text"/>
    <w:basedOn w:val="Normal"/>
    <w:rsid w:val="006A3D6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A3D69"/>
    <w:pPr>
      <w:spacing w:after="120" w:line="480" w:lineRule="auto"/>
    </w:pPr>
  </w:style>
  <w:style w:type="character" w:customStyle="1" w:styleId="BodyText2Char">
    <w:name w:val="Body Text 2 Char"/>
    <w:basedOn w:val="DefaultParagraphFont"/>
    <w:link w:val="BodyText2"/>
    <w:rsid w:val="006A3D69"/>
    <w:rPr>
      <w:lang w:eastAsia="en-US"/>
    </w:rPr>
  </w:style>
  <w:style w:type="paragraph" w:styleId="BodyText3">
    <w:name w:val="Body Text 3"/>
    <w:basedOn w:val="Normal"/>
    <w:link w:val="BodyText3Char"/>
    <w:rsid w:val="006A3D69"/>
    <w:pPr>
      <w:spacing w:after="120"/>
    </w:pPr>
    <w:rPr>
      <w:sz w:val="16"/>
      <w:szCs w:val="16"/>
    </w:rPr>
  </w:style>
  <w:style w:type="character" w:customStyle="1" w:styleId="BodyText3Char">
    <w:name w:val="Body Text 3 Char"/>
    <w:basedOn w:val="DefaultParagraphFont"/>
    <w:link w:val="BodyText3"/>
    <w:rsid w:val="006A3D69"/>
    <w:rPr>
      <w:sz w:val="16"/>
      <w:szCs w:val="16"/>
      <w:lang w:eastAsia="en-US"/>
    </w:rPr>
  </w:style>
  <w:style w:type="paragraph" w:styleId="BodyTextFirstIndent">
    <w:name w:val="Body Text First Indent"/>
    <w:basedOn w:val="BodyText"/>
    <w:link w:val="BodyTextFirstIndentChar"/>
    <w:rsid w:val="006A3D69"/>
    <w:pPr>
      <w:overflowPunct/>
      <w:autoSpaceDE/>
      <w:autoSpaceDN/>
      <w:adjustRightInd/>
      <w:spacing w:after="180"/>
      <w:ind w:firstLine="360"/>
      <w:textAlignment w:val="auto"/>
    </w:pPr>
    <w:rPr>
      <w:rFonts w:eastAsia="Times New Roman"/>
      <w:sz w:val="20"/>
    </w:rPr>
  </w:style>
  <w:style w:type="character" w:customStyle="1" w:styleId="BodyTextFirstIndentChar">
    <w:name w:val="Body Text First Indent Char"/>
    <w:basedOn w:val="BodyTextChar"/>
    <w:link w:val="BodyTextFirstIndent"/>
    <w:rsid w:val="006A3D69"/>
    <w:rPr>
      <w:rFonts w:eastAsia="MS Mincho"/>
      <w:sz w:val="24"/>
      <w:lang w:eastAsia="en-US"/>
    </w:rPr>
  </w:style>
  <w:style w:type="paragraph" w:styleId="BodyTextIndent">
    <w:name w:val="Body Text Indent"/>
    <w:basedOn w:val="Normal"/>
    <w:link w:val="BodyTextIndentChar"/>
    <w:rsid w:val="006A3D69"/>
    <w:pPr>
      <w:spacing w:after="120"/>
      <w:ind w:left="283"/>
    </w:pPr>
  </w:style>
  <w:style w:type="character" w:customStyle="1" w:styleId="BodyTextIndentChar">
    <w:name w:val="Body Text Indent Char"/>
    <w:basedOn w:val="DefaultParagraphFont"/>
    <w:link w:val="BodyTextIndent"/>
    <w:rsid w:val="006A3D69"/>
    <w:rPr>
      <w:lang w:eastAsia="en-US"/>
    </w:rPr>
  </w:style>
  <w:style w:type="paragraph" w:styleId="BodyTextFirstIndent2">
    <w:name w:val="Body Text First Indent 2"/>
    <w:basedOn w:val="BodyTextIndent"/>
    <w:link w:val="BodyTextFirstIndent2Char"/>
    <w:rsid w:val="006A3D69"/>
    <w:pPr>
      <w:spacing w:after="180"/>
      <w:ind w:left="360" w:firstLine="360"/>
    </w:pPr>
  </w:style>
  <w:style w:type="character" w:customStyle="1" w:styleId="BodyTextFirstIndent2Char">
    <w:name w:val="Body Text First Indent 2 Char"/>
    <w:basedOn w:val="BodyTextIndentChar"/>
    <w:link w:val="BodyTextFirstIndent2"/>
    <w:rsid w:val="006A3D69"/>
    <w:rPr>
      <w:lang w:eastAsia="en-US"/>
    </w:rPr>
  </w:style>
  <w:style w:type="paragraph" w:styleId="BodyTextIndent2">
    <w:name w:val="Body Text Indent 2"/>
    <w:basedOn w:val="Normal"/>
    <w:link w:val="BodyTextIndent2Char"/>
    <w:rsid w:val="006A3D69"/>
    <w:pPr>
      <w:spacing w:after="120" w:line="480" w:lineRule="auto"/>
      <w:ind w:left="283"/>
    </w:pPr>
  </w:style>
  <w:style w:type="character" w:customStyle="1" w:styleId="BodyTextIndent2Char">
    <w:name w:val="Body Text Indent 2 Char"/>
    <w:basedOn w:val="DefaultParagraphFont"/>
    <w:link w:val="BodyTextIndent2"/>
    <w:rsid w:val="006A3D69"/>
    <w:rPr>
      <w:lang w:eastAsia="en-US"/>
    </w:rPr>
  </w:style>
  <w:style w:type="paragraph" w:styleId="BodyTextIndent3">
    <w:name w:val="Body Text Indent 3"/>
    <w:basedOn w:val="Normal"/>
    <w:link w:val="BodyTextIndent3Char"/>
    <w:rsid w:val="006A3D69"/>
    <w:pPr>
      <w:spacing w:after="120"/>
      <w:ind w:left="283"/>
    </w:pPr>
    <w:rPr>
      <w:sz w:val="16"/>
      <w:szCs w:val="16"/>
    </w:rPr>
  </w:style>
  <w:style w:type="character" w:customStyle="1" w:styleId="BodyTextIndent3Char">
    <w:name w:val="Body Text Indent 3 Char"/>
    <w:basedOn w:val="DefaultParagraphFont"/>
    <w:link w:val="BodyTextIndent3"/>
    <w:rsid w:val="006A3D69"/>
    <w:rPr>
      <w:sz w:val="16"/>
      <w:szCs w:val="16"/>
      <w:lang w:eastAsia="en-US"/>
    </w:rPr>
  </w:style>
  <w:style w:type="paragraph" w:styleId="Closing">
    <w:name w:val="Closing"/>
    <w:basedOn w:val="Normal"/>
    <w:link w:val="ClosingChar"/>
    <w:rsid w:val="006A3D69"/>
    <w:pPr>
      <w:spacing w:after="0"/>
      <w:ind w:left="4252"/>
    </w:pPr>
  </w:style>
  <w:style w:type="character" w:customStyle="1" w:styleId="ClosingChar">
    <w:name w:val="Closing Char"/>
    <w:basedOn w:val="DefaultParagraphFont"/>
    <w:link w:val="Closing"/>
    <w:rsid w:val="006A3D69"/>
    <w:rPr>
      <w:lang w:eastAsia="en-US"/>
    </w:rPr>
  </w:style>
  <w:style w:type="paragraph" w:styleId="Date">
    <w:name w:val="Date"/>
    <w:basedOn w:val="Normal"/>
    <w:next w:val="Normal"/>
    <w:link w:val="DateChar"/>
    <w:rsid w:val="006A3D69"/>
  </w:style>
  <w:style w:type="character" w:customStyle="1" w:styleId="DateChar">
    <w:name w:val="Date Char"/>
    <w:basedOn w:val="DefaultParagraphFont"/>
    <w:link w:val="Date"/>
    <w:rsid w:val="006A3D69"/>
    <w:rPr>
      <w:lang w:eastAsia="en-US"/>
    </w:rPr>
  </w:style>
  <w:style w:type="paragraph" w:styleId="E-mailSignature">
    <w:name w:val="E-mail Signature"/>
    <w:basedOn w:val="Normal"/>
    <w:link w:val="E-mailSignatureChar"/>
    <w:rsid w:val="006A3D69"/>
    <w:pPr>
      <w:spacing w:after="0"/>
    </w:pPr>
  </w:style>
  <w:style w:type="character" w:customStyle="1" w:styleId="E-mailSignatureChar">
    <w:name w:val="E-mail Signature Char"/>
    <w:basedOn w:val="DefaultParagraphFont"/>
    <w:link w:val="E-mailSignature"/>
    <w:rsid w:val="006A3D69"/>
    <w:rPr>
      <w:lang w:eastAsia="en-US"/>
    </w:rPr>
  </w:style>
  <w:style w:type="paragraph" w:styleId="EnvelopeAddress">
    <w:name w:val="envelope address"/>
    <w:basedOn w:val="Normal"/>
    <w:rsid w:val="006A3D6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A3D69"/>
    <w:pPr>
      <w:spacing w:after="0"/>
    </w:pPr>
    <w:rPr>
      <w:rFonts w:asciiTheme="majorHAnsi" w:eastAsiaTheme="majorEastAsia" w:hAnsiTheme="majorHAnsi" w:cstheme="majorBidi"/>
    </w:rPr>
  </w:style>
  <w:style w:type="paragraph" w:styleId="HTMLAddress">
    <w:name w:val="HTML Address"/>
    <w:basedOn w:val="Normal"/>
    <w:link w:val="HTMLAddressChar"/>
    <w:rsid w:val="006A3D69"/>
    <w:pPr>
      <w:spacing w:after="0"/>
    </w:pPr>
    <w:rPr>
      <w:i/>
      <w:iCs/>
    </w:rPr>
  </w:style>
  <w:style w:type="character" w:customStyle="1" w:styleId="HTMLAddressChar">
    <w:name w:val="HTML Address Char"/>
    <w:basedOn w:val="DefaultParagraphFont"/>
    <w:link w:val="HTMLAddress"/>
    <w:rsid w:val="006A3D69"/>
    <w:rPr>
      <w:i/>
      <w:iCs/>
      <w:lang w:eastAsia="en-US"/>
    </w:rPr>
  </w:style>
  <w:style w:type="paragraph" w:styleId="Index3">
    <w:name w:val="index 3"/>
    <w:basedOn w:val="Normal"/>
    <w:next w:val="Normal"/>
    <w:rsid w:val="006A3D69"/>
    <w:pPr>
      <w:spacing w:after="0"/>
      <w:ind w:left="600" w:hanging="200"/>
    </w:pPr>
  </w:style>
  <w:style w:type="paragraph" w:styleId="Index4">
    <w:name w:val="index 4"/>
    <w:basedOn w:val="Normal"/>
    <w:next w:val="Normal"/>
    <w:rsid w:val="006A3D69"/>
    <w:pPr>
      <w:spacing w:after="0"/>
      <w:ind w:left="800" w:hanging="200"/>
    </w:pPr>
  </w:style>
  <w:style w:type="paragraph" w:styleId="Index5">
    <w:name w:val="index 5"/>
    <w:basedOn w:val="Normal"/>
    <w:next w:val="Normal"/>
    <w:rsid w:val="006A3D69"/>
    <w:pPr>
      <w:spacing w:after="0"/>
      <w:ind w:left="1000" w:hanging="200"/>
    </w:pPr>
  </w:style>
  <w:style w:type="paragraph" w:styleId="Index6">
    <w:name w:val="index 6"/>
    <w:basedOn w:val="Normal"/>
    <w:next w:val="Normal"/>
    <w:rsid w:val="006A3D69"/>
    <w:pPr>
      <w:spacing w:after="0"/>
      <w:ind w:left="1200" w:hanging="200"/>
    </w:pPr>
  </w:style>
  <w:style w:type="paragraph" w:styleId="Index7">
    <w:name w:val="index 7"/>
    <w:basedOn w:val="Normal"/>
    <w:next w:val="Normal"/>
    <w:rsid w:val="006A3D69"/>
    <w:pPr>
      <w:spacing w:after="0"/>
      <w:ind w:left="1400" w:hanging="200"/>
    </w:pPr>
  </w:style>
  <w:style w:type="paragraph" w:styleId="Index8">
    <w:name w:val="index 8"/>
    <w:basedOn w:val="Normal"/>
    <w:next w:val="Normal"/>
    <w:rsid w:val="006A3D69"/>
    <w:pPr>
      <w:spacing w:after="0"/>
      <w:ind w:left="1600" w:hanging="200"/>
    </w:pPr>
  </w:style>
  <w:style w:type="paragraph" w:styleId="Index9">
    <w:name w:val="index 9"/>
    <w:basedOn w:val="Normal"/>
    <w:next w:val="Normal"/>
    <w:rsid w:val="006A3D69"/>
    <w:pPr>
      <w:spacing w:after="0"/>
      <w:ind w:left="1800" w:hanging="200"/>
    </w:pPr>
  </w:style>
  <w:style w:type="paragraph" w:styleId="IndexHeading">
    <w:name w:val="index heading"/>
    <w:basedOn w:val="Normal"/>
    <w:next w:val="Index1"/>
    <w:rsid w:val="006A3D6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A3D6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A3D69"/>
    <w:rPr>
      <w:i/>
      <w:iCs/>
      <w:color w:val="4472C4" w:themeColor="accent1"/>
      <w:lang w:eastAsia="en-US"/>
    </w:rPr>
  </w:style>
  <w:style w:type="paragraph" w:styleId="ListContinue2">
    <w:name w:val="List Continue 2"/>
    <w:basedOn w:val="Normal"/>
    <w:rsid w:val="006A3D69"/>
    <w:pPr>
      <w:spacing w:after="120"/>
      <w:ind w:left="566"/>
      <w:contextualSpacing/>
    </w:pPr>
  </w:style>
  <w:style w:type="paragraph" w:styleId="ListContinue3">
    <w:name w:val="List Continue 3"/>
    <w:basedOn w:val="Normal"/>
    <w:rsid w:val="006A3D69"/>
    <w:pPr>
      <w:spacing w:after="120"/>
      <w:ind w:left="849"/>
      <w:contextualSpacing/>
    </w:pPr>
  </w:style>
  <w:style w:type="paragraph" w:styleId="ListContinue4">
    <w:name w:val="List Continue 4"/>
    <w:basedOn w:val="Normal"/>
    <w:rsid w:val="006A3D69"/>
    <w:pPr>
      <w:spacing w:after="120"/>
      <w:ind w:left="1132"/>
      <w:contextualSpacing/>
    </w:pPr>
  </w:style>
  <w:style w:type="paragraph" w:styleId="ListContinue5">
    <w:name w:val="List Continue 5"/>
    <w:basedOn w:val="Normal"/>
    <w:rsid w:val="006A3D69"/>
    <w:pPr>
      <w:spacing w:after="120"/>
      <w:ind w:left="1415"/>
      <w:contextualSpacing/>
    </w:pPr>
  </w:style>
  <w:style w:type="paragraph" w:styleId="ListNumber3">
    <w:name w:val="List Number 3"/>
    <w:basedOn w:val="Normal"/>
    <w:rsid w:val="006A3D69"/>
    <w:pPr>
      <w:numPr>
        <w:numId w:val="42"/>
      </w:numPr>
      <w:contextualSpacing/>
    </w:pPr>
  </w:style>
  <w:style w:type="paragraph" w:styleId="ListNumber4">
    <w:name w:val="List Number 4"/>
    <w:basedOn w:val="Normal"/>
    <w:rsid w:val="006A3D69"/>
    <w:pPr>
      <w:numPr>
        <w:numId w:val="43"/>
      </w:numPr>
      <w:contextualSpacing/>
    </w:pPr>
  </w:style>
  <w:style w:type="paragraph" w:styleId="ListNumber5">
    <w:name w:val="List Number 5"/>
    <w:basedOn w:val="Normal"/>
    <w:rsid w:val="006A3D69"/>
    <w:pPr>
      <w:numPr>
        <w:numId w:val="44"/>
      </w:numPr>
      <w:contextualSpacing/>
    </w:pPr>
  </w:style>
  <w:style w:type="paragraph" w:styleId="MacroText">
    <w:name w:val="macro"/>
    <w:link w:val="MacroTextChar"/>
    <w:rsid w:val="006A3D6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A3D69"/>
    <w:rPr>
      <w:rFonts w:ascii="Consolas" w:hAnsi="Consolas"/>
      <w:lang w:eastAsia="en-US"/>
    </w:rPr>
  </w:style>
  <w:style w:type="paragraph" w:styleId="MessageHeader">
    <w:name w:val="Message Header"/>
    <w:basedOn w:val="Normal"/>
    <w:link w:val="MessageHeaderChar"/>
    <w:rsid w:val="006A3D6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A3D6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A3D69"/>
    <w:rPr>
      <w:lang w:eastAsia="en-US"/>
    </w:rPr>
  </w:style>
  <w:style w:type="paragraph" w:styleId="NormalIndent">
    <w:name w:val="Normal Indent"/>
    <w:basedOn w:val="Normal"/>
    <w:rsid w:val="006A3D69"/>
    <w:pPr>
      <w:ind w:left="720"/>
    </w:pPr>
  </w:style>
  <w:style w:type="paragraph" w:styleId="NoteHeading">
    <w:name w:val="Note Heading"/>
    <w:basedOn w:val="Normal"/>
    <w:next w:val="Normal"/>
    <w:link w:val="NoteHeadingChar"/>
    <w:rsid w:val="006A3D69"/>
    <w:pPr>
      <w:spacing w:after="0"/>
    </w:pPr>
  </w:style>
  <w:style w:type="character" w:customStyle="1" w:styleId="NoteHeadingChar">
    <w:name w:val="Note Heading Char"/>
    <w:basedOn w:val="DefaultParagraphFont"/>
    <w:link w:val="NoteHeading"/>
    <w:rsid w:val="006A3D69"/>
    <w:rPr>
      <w:lang w:eastAsia="en-US"/>
    </w:rPr>
  </w:style>
  <w:style w:type="paragraph" w:styleId="PlainText">
    <w:name w:val="Plain Text"/>
    <w:basedOn w:val="Normal"/>
    <w:link w:val="PlainTextChar"/>
    <w:rsid w:val="006A3D69"/>
    <w:pPr>
      <w:spacing w:after="0"/>
    </w:pPr>
    <w:rPr>
      <w:rFonts w:ascii="Consolas" w:hAnsi="Consolas"/>
      <w:sz w:val="21"/>
      <w:szCs w:val="21"/>
    </w:rPr>
  </w:style>
  <w:style w:type="character" w:customStyle="1" w:styleId="PlainTextChar">
    <w:name w:val="Plain Text Char"/>
    <w:basedOn w:val="DefaultParagraphFont"/>
    <w:link w:val="PlainText"/>
    <w:rsid w:val="006A3D69"/>
    <w:rPr>
      <w:rFonts w:ascii="Consolas" w:hAnsi="Consolas"/>
      <w:sz w:val="21"/>
      <w:szCs w:val="21"/>
      <w:lang w:eastAsia="en-US"/>
    </w:rPr>
  </w:style>
  <w:style w:type="paragraph" w:styleId="Quote">
    <w:name w:val="Quote"/>
    <w:basedOn w:val="Normal"/>
    <w:next w:val="Normal"/>
    <w:link w:val="QuoteChar"/>
    <w:uiPriority w:val="29"/>
    <w:qFormat/>
    <w:rsid w:val="006A3D6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A3D69"/>
    <w:rPr>
      <w:i/>
      <w:iCs/>
      <w:color w:val="404040" w:themeColor="text1" w:themeTint="BF"/>
      <w:lang w:eastAsia="en-US"/>
    </w:rPr>
  </w:style>
  <w:style w:type="paragraph" w:styleId="Salutation">
    <w:name w:val="Salutation"/>
    <w:basedOn w:val="Normal"/>
    <w:next w:val="Normal"/>
    <w:link w:val="SalutationChar"/>
    <w:rsid w:val="006A3D69"/>
  </w:style>
  <w:style w:type="character" w:customStyle="1" w:styleId="SalutationChar">
    <w:name w:val="Salutation Char"/>
    <w:basedOn w:val="DefaultParagraphFont"/>
    <w:link w:val="Salutation"/>
    <w:rsid w:val="006A3D69"/>
    <w:rPr>
      <w:lang w:eastAsia="en-US"/>
    </w:rPr>
  </w:style>
  <w:style w:type="paragraph" w:styleId="Signature">
    <w:name w:val="Signature"/>
    <w:basedOn w:val="Normal"/>
    <w:link w:val="SignatureChar"/>
    <w:rsid w:val="006A3D69"/>
    <w:pPr>
      <w:spacing w:after="0"/>
      <w:ind w:left="4252"/>
    </w:pPr>
  </w:style>
  <w:style w:type="character" w:customStyle="1" w:styleId="SignatureChar">
    <w:name w:val="Signature Char"/>
    <w:basedOn w:val="DefaultParagraphFont"/>
    <w:link w:val="Signature"/>
    <w:rsid w:val="006A3D69"/>
    <w:rPr>
      <w:lang w:eastAsia="en-US"/>
    </w:rPr>
  </w:style>
  <w:style w:type="paragraph" w:styleId="Subtitle">
    <w:name w:val="Subtitle"/>
    <w:basedOn w:val="Normal"/>
    <w:next w:val="Normal"/>
    <w:link w:val="SubtitleChar"/>
    <w:qFormat/>
    <w:rsid w:val="006A3D6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A3D69"/>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A3D69"/>
    <w:pPr>
      <w:spacing w:after="0"/>
      <w:ind w:left="200" w:hanging="200"/>
    </w:pPr>
  </w:style>
  <w:style w:type="paragraph" w:styleId="TableofFigures">
    <w:name w:val="table of figures"/>
    <w:basedOn w:val="Normal"/>
    <w:next w:val="Normal"/>
    <w:rsid w:val="006A3D69"/>
    <w:pPr>
      <w:spacing w:after="0"/>
    </w:pPr>
  </w:style>
  <w:style w:type="paragraph" w:styleId="Title">
    <w:name w:val="Title"/>
    <w:basedOn w:val="Normal"/>
    <w:next w:val="Normal"/>
    <w:link w:val="TitleChar"/>
    <w:qFormat/>
    <w:rsid w:val="006A3D6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A3D69"/>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A3D69"/>
    <w:pPr>
      <w:spacing w:before="120"/>
    </w:pPr>
    <w:rPr>
      <w:rFonts w:asciiTheme="majorHAnsi" w:eastAsiaTheme="majorEastAsia" w:hAnsiTheme="majorHAnsi" w:cstheme="majorBidi"/>
      <w:b/>
      <w:bCs/>
      <w:sz w:val="24"/>
      <w:szCs w:val="24"/>
    </w:rPr>
  </w:style>
  <w:style w:type="table" w:customStyle="1" w:styleId="TableGrid1">
    <w:name w:val="Table Grid1"/>
    <w:basedOn w:val="TableNormal"/>
    <w:next w:val="TableGrid"/>
    <w:rsid w:val="00090542"/>
    <w:rPr>
      <w:rFonts w:ascii="CG Times (WN)" w:hAnsi="CG Times (W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0667504">
      <w:bodyDiv w:val="1"/>
      <w:marLeft w:val="0"/>
      <w:marRight w:val="0"/>
      <w:marTop w:val="0"/>
      <w:marBottom w:val="0"/>
      <w:divBdr>
        <w:top w:val="none" w:sz="0" w:space="0" w:color="auto"/>
        <w:left w:val="none" w:sz="0" w:space="0" w:color="auto"/>
        <w:bottom w:val="none" w:sz="0" w:space="0" w:color="auto"/>
        <w:right w:val="none" w:sz="0" w:space="0" w:color="auto"/>
      </w:divBdr>
    </w:div>
    <w:div w:id="298078746">
      <w:bodyDiv w:val="1"/>
      <w:marLeft w:val="0"/>
      <w:marRight w:val="0"/>
      <w:marTop w:val="0"/>
      <w:marBottom w:val="0"/>
      <w:divBdr>
        <w:top w:val="none" w:sz="0" w:space="0" w:color="auto"/>
        <w:left w:val="none" w:sz="0" w:space="0" w:color="auto"/>
        <w:bottom w:val="none" w:sz="0" w:space="0" w:color="auto"/>
        <w:right w:val="none" w:sz="0" w:space="0" w:color="auto"/>
      </w:divBdr>
    </w:div>
    <w:div w:id="82755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PowerPoint_Slide.sldx"/><Relationship Id="rId21" Type="http://schemas.openxmlformats.org/officeDocument/2006/relationships/image" Target="media/image7.emf"/><Relationship Id="rId42" Type="http://schemas.openxmlformats.org/officeDocument/2006/relationships/image" Target="media/image20.emf"/><Relationship Id="rId47" Type="http://schemas.openxmlformats.org/officeDocument/2006/relationships/image" Target="media/image23.emf"/><Relationship Id="rId63" Type="http://schemas.openxmlformats.org/officeDocument/2006/relationships/image" Target="media/image37.jpeg"/><Relationship Id="rId68" Type="http://schemas.openxmlformats.org/officeDocument/2006/relationships/package" Target="embeddings/Microsoft_Visio_Drawing11.vsdx"/><Relationship Id="rId84" Type="http://schemas.openxmlformats.org/officeDocument/2006/relationships/package" Target="embeddings/Microsoft_Visio_Drawing16.vsdx"/><Relationship Id="rId89" Type="http://schemas.openxmlformats.org/officeDocument/2006/relationships/image" Target="media/image51.emf"/><Relationship Id="rId7" Type="http://schemas.openxmlformats.org/officeDocument/2006/relationships/styles" Target="styles.xml"/><Relationship Id="rId71" Type="http://schemas.openxmlformats.org/officeDocument/2006/relationships/image" Target="media/image42.emf"/><Relationship Id="rId92" Type="http://schemas.openxmlformats.org/officeDocument/2006/relationships/package" Target="embeddings/Microsoft_Visio_Drawing20.vsdx"/><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1.emf"/><Relationship Id="rId107" Type="http://schemas.openxmlformats.org/officeDocument/2006/relationships/theme" Target="theme/theme1.xml"/><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image" Target="media/image27.jpeg"/><Relationship Id="rId58" Type="http://schemas.openxmlformats.org/officeDocument/2006/relationships/image" Target="media/image32.jpeg"/><Relationship Id="rId66" Type="http://schemas.openxmlformats.org/officeDocument/2006/relationships/package" Target="embeddings/Microsoft_Visio_Drawing10.vsdx"/><Relationship Id="rId74" Type="http://schemas.openxmlformats.org/officeDocument/2006/relationships/package" Target="embeddings/Microsoft_Visio_Drawing13.vsdx"/><Relationship Id="rId79" Type="http://schemas.openxmlformats.org/officeDocument/2006/relationships/image" Target="media/image46.emf"/><Relationship Id="rId87" Type="http://schemas.openxmlformats.org/officeDocument/2006/relationships/image" Target="media/image50.emf"/><Relationship Id="rId102" Type="http://schemas.openxmlformats.org/officeDocument/2006/relationships/image" Target="media/image59.emf"/><Relationship Id="rId5" Type="http://schemas.openxmlformats.org/officeDocument/2006/relationships/customXml" Target="../customXml/item4.xml"/><Relationship Id="rId61" Type="http://schemas.openxmlformats.org/officeDocument/2006/relationships/image" Target="media/image35.jpeg"/><Relationship Id="rId82" Type="http://schemas.openxmlformats.org/officeDocument/2006/relationships/package" Target="embeddings/Microsoft_Visio_Drawing15.vsdx"/><Relationship Id="rId90" Type="http://schemas.openxmlformats.org/officeDocument/2006/relationships/package" Target="embeddings/Microsoft_Visio_Drawing19.vsdx"/><Relationship Id="rId95" Type="http://schemas.openxmlformats.org/officeDocument/2006/relationships/image" Target="media/image55.emf"/><Relationship Id="rId19" Type="http://schemas.openxmlformats.org/officeDocument/2006/relationships/image" Target="media/image6.emf"/><Relationship Id="rId14" Type="http://schemas.openxmlformats.org/officeDocument/2006/relationships/image" Target="media/image3.emf"/><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5.emf"/><Relationship Id="rId43" Type="http://schemas.openxmlformats.org/officeDocument/2006/relationships/image" Target="media/image21.emf"/><Relationship Id="rId48" Type="http://schemas.openxmlformats.org/officeDocument/2006/relationships/package" Target="embeddings/Microsoft_Visio_Drawing8.vsdx"/><Relationship Id="rId56" Type="http://schemas.openxmlformats.org/officeDocument/2006/relationships/image" Target="media/image30.jpeg"/><Relationship Id="rId64" Type="http://schemas.openxmlformats.org/officeDocument/2006/relationships/image" Target="media/image38.png"/><Relationship Id="rId69" Type="http://schemas.openxmlformats.org/officeDocument/2006/relationships/image" Target="media/image41.emf"/><Relationship Id="rId77" Type="http://schemas.openxmlformats.org/officeDocument/2006/relationships/image" Target="media/image45.wmf"/><Relationship Id="rId100" Type="http://schemas.openxmlformats.org/officeDocument/2006/relationships/image" Target="media/image57.emf"/><Relationship Id="rId105" Type="http://schemas.openxmlformats.org/officeDocument/2006/relationships/oleObject" Target="embeddings/Microsoft_Visio_2003-2010_Drawing6.vsd"/><Relationship Id="rId8" Type="http://schemas.openxmlformats.org/officeDocument/2006/relationships/settings" Target="settings.xml"/><Relationship Id="rId51" Type="http://schemas.openxmlformats.org/officeDocument/2006/relationships/image" Target="media/image25.emf"/><Relationship Id="rId72" Type="http://schemas.openxmlformats.org/officeDocument/2006/relationships/oleObject" Target="embeddings/Microsoft_Visio_2003-2010_Drawing3.vsd"/><Relationship Id="rId80" Type="http://schemas.openxmlformats.org/officeDocument/2006/relationships/package" Target="embeddings/Microsoft_Visio_Drawing14.vsdx"/><Relationship Id="rId85" Type="http://schemas.openxmlformats.org/officeDocument/2006/relationships/image" Target="media/image49.emf"/><Relationship Id="rId93" Type="http://schemas.openxmlformats.org/officeDocument/2006/relationships/image" Target="media/image53.png"/><Relationship Id="rId98"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package" Target="embeddings/Microsoft_Visio_Drawing7.vsdx"/><Relationship Id="rId59" Type="http://schemas.openxmlformats.org/officeDocument/2006/relationships/image" Target="media/image33.jpeg"/><Relationship Id="rId67" Type="http://schemas.openxmlformats.org/officeDocument/2006/relationships/image" Target="media/image40.emf"/><Relationship Id="rId103" Type="http://schemas.openxmlformats.org/officeDocument/2006/relationships/oleObject" Target="embeddings/Microsoft_Visio_2003-2010_Drawing5.vsd"/><Relationship Id="rId20" Type="http://schemas.openxmlformats.org/officeDocument/2006/relationships/package" Target="embeddings/Microsoft_Visio_Drawing.vsdx"/><Relationship Id="rId41" Type="http://schemas.openxmlformats.org/officeDocument/2006/relationships/image" Target="media/image19.emf"/><Relationship Id="rId54" Type="http://schemas.openxmlformats.org/officeDocument/2006/relationships/image" Target="media/image28.jpeg"/><Relationship Id="rId62" Type="http://schemas.openxmlformats.org/officeDocument/2006/relationships/image" Target="media/image36.jpeg"/><Relationship Id="rId70" Type="http://schemas.openxmlformats.org/officeDocument/2006/relationships/package" Target="embeddings/Microsoft_Visio_Drawing12.vsdx"/><Relationship Id="rId75" Type="http://schemas.openxmlformats.org/officeDocument/2006/relationships/image" Target="media/image44.wmf"/><Relationship Id="rId83" Type="http://schemas.openxmlformats.org/officeDocument/2006/relationships/image" Target="media/image48.emf"/><Relationship Id="rId88" Type="http://schemas.openxmlformats.org/officeDocument/2006/relationships/package" Target="embeddings/Microsoft_Visio_Drawing18.vsdx"/><Relationship Id="rId91" Type="http://schemas.openxmlformats.org/officeDocument/2006/relationships/image" Target="media/image52.emf"/><Relationship Id="rId96"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1.bin"/><Relationship Id="rId36" Type="http://schemas.openxmlformats.org/officeDocument/2006/relationships/package" Target="embeddings/Microsoft_Visio_Drawing4.vsdx"/><Relationship Id="rId49" Type="http://schemas.openxmlformats.org/officeDocument/2006/relationships/image" Target="media/image24.emf"/><Relationship Id="rId57" Type="http://schemas.openxmlformats.org/officeDocument/2006/relationships/image" Target="media/image31.jpeg"/><Relationship Id="rId106"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package" Target="embeddings/Microsoft_Visio_Drawing6.vsdx"/><Relationship Id="rId52" Type="http://schemas.openxmlformats.org/officeDocument/2006/relationships/image" Target="media/image26.jpeg"/><Relationship Id="rId60" Type="http://schemas.openxmlformats.org/officeDocument/2006/relationships/image" Target="media/image34.jpeg"/><Relationship Id="rId65" Type="http://schemas.openxmlformats.org/officeDocument/2006/relationships/image" Target="media/image39.emf"/><Relationship Id="rId73" Type="http://schemas.openxmlformats.org/officeDocument/2006/relationships/image" Target="media/image43.emf"/><Relationship Id="rId78" Type="http://schemas.openxmlformats.org/officeDocument/2006/relationships/oleObject" Target="embeddings/oleObject3.bin"/><Relationship Id="rId81" Type="http://schemas.openxmlformats.org/officeDocument/2006/relationships/image" Target="media/image47.emf"/><Relationship Id="rId86" Type="http://schemas.openxmlformats.org/officeDocument/2006/relationships/package" Target="embeddings/Microsoft_Visio_Drawing17.vsdx"/><Relationship Id="rId94" Type="http://schemas.openxmlformats.org/officeDocument/2006/relationships/image" Target="media/image54.png"/><Relationship Id="rId99" Type="http://schemas.openxmlformats.org/officeDocument/2006/relationships/image" Target="media/image56.emf"/><Relationship Id="rId101" Type="http://schemas.openxmlformats.org/officeDocument/2006/relationships/image" Target="media/image58.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oleObject" Target="embeddings/Microsoft_Visio_2003-2010_Drawing1.vsd"/><Relationship Id="rId39" Type="http://schemas.openxmlformats.org/officeDocument/2006/relationships/package" Target="embeddings/Microsoft_Visio_Drawing5.vsdx"/><Relationship Id="rId34" Type="http://schemas.openxmlformats.org/officeDocument/2006/relationships/package" Target="embeddings/Microsoft_Visio_Drawing3.vsdx"/><Relationship Id="rId50" Type="http://schemas.openxmlformats.org/officeDocument/2006/relationships/package" Target="embeddings/Microsoft_Visio_Drawing9.vsdx"/><Relationship Id="rId55" Type="http://schemas.openxmlformats.org/officeDocument/2006/relationships/image" Target="media/image29.png"/><Relationship Id="rId76" Type="http://schemas.openxmlformats.org/officeDocument/2006/relationships/oleObject" Target="embeddings/oleObject2.bin"/><Relationship Id="rId97" Type="http://schemas.openxmlformats.org/officeDocument/2006/relationships/header" Target="header1.xml"/><Relationship Id="rId104"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AD7DC3-1142-402C-B782-2205CF1425C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793D55E-4B3E-40A9-85CF-D97553AAEF11}">
  <ds:schemaRefs>
    <ds:schemaRef ds:uri="http://schemas.microsoft.com/sharepoint/v3/contenttype/forms"/>
  </ds:schemaRefs>
</ds:datastoreItem>
</file>

<file path=customXml/itemProps3.xml><?xml version="1.0" encoding="utf-8"?>
<ds:datastoreItem xmlns:ds="http://schemas.openxmlformats.org/officeDocument/2006/customXml" ds:itemID="{3F21A353-C001-415A-B1F9-9C9AD39DA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5F8EBED-413D-4790-9B74-E41C509B6C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105</Pages>
  <Words>33241</Words>
  <Characters>189474</Characters>
  <Application>Microsoft Office Word</Application>
  <DocSecurity>0</DocSecurity>
  <Lines>1578</Lines>
  <Paragraphs>444</Paragraphs>
  <ScaleCrop>false</ScaleCrop>
  <HeadingPairs>
    <vt:vector size="4" baseType="variant">
      <vt:variant>
        <vt:lpstr>Title</vt:lpstr>
      </vt:variant>
      <vt:variant>
        <vt:i4>1</vt:i4>
      </vt:variant>
      <vt:variant>
        <vt:lpstr>Headings</vt:lpstr>
      </vt:variant>
      <vt:variant>
        <vt:i4>36</vt:i4>
      </vt:variant>
    </vt:vector>
  </HeadingPairs>
  <TitlesOfParts>
    <vt:vector size="37" baseType="lpstr">
      <vt:lpstr>3GPP TR 23.757</vt:lpstr>
      <vt:lpstr>Foreword</vt:lpstr>
      <vt:lpstr>1	Scope</vt:lpstr>
      <vt:lpstr>2	References</vt:lpstr>
      <vt:lpstr>3	Definitions of terms, symbols, and abbreviations</vt:lpstr>
      <vt:lpstr>    3.1	Terms</vt:lpstr>
      <vt:lpstr>    3.2	Abbreviations</vt:lpstr>
      <vt:lpstr>4	5G Media Streaming General Service Architecture and Principles</vt:lpstr>
      <vt:lpstr>    4.1	Introduction</vt:lpstr>
      <vt:lpstr>    4.2		Related 5G multicast and broadcast work in 3GPP</vt:lpstr>
      <vt:lpstr>        4.2.1	General</vt:lpstr>
      <vt:lpstr>        4.2.2	Existing 3GPP specifications on MBMS</vt:lpstr>
      <vt:lpstr>        4.2.3	SA2 5MBS study item on architectural enhancements for 5G multicast-broadca</vt:lpstr>
      <vt:lpstr>    4.3	Related multicast and broadcast streaming standardization efforts outside 3G</vt:lpstr>
      <vt:lpstr>        4.3.2	DVB-MABR Phase 1</vt:lpstr>
      <vt:lpstr>    4.4	Common architectural requirements and principles</vt:lpstr>
      <vt:lpstr>        4.4.1	General</vt:lpstr>
      <vt:lpstr>        4.4.2	5G Media Streaming (5GMS) general architecture</vt:lpstr>
      <vt:lpstr>        4.4.3	5G Multicast–Broadcast Services (5MBS) system architecture</vt:lpstr>
      <vt:lpstr>        4.4.4	Baseline Network Reference Architectures</vt:lpstr>
      <vt:lpstr>        4.4.5	Client Architectures</vt:lpstr>
      <vt:lpstr>5	Key Issues</vt:lpstr>
      <vt:lpstr>    5.1	General</vt:lpstr>
      <vt:lpstr>    5.2	Key Issue#1: Support of multicast ABR in 5G Media Streaming Architecture</vt:lpstr>
      <vt:lpstr>        5.2.1	Description</vt:lpstr>
      <vt:lpstr>        5.2.2	Scenario #1: MABR operation of 5MBS-enhanced 5GMS System</vt:lpstr>
      <vt:lpstr>        5.2.3	Scenario #2: External DVB-MABR System interworking with 5MBS-enhanced 5GMS</vt:lpstr>
      <vt:lpstr>        5.2.4	Initial assessment</vt:lpstr>
      <vt:lpstr>        5.2.5	Scope of study</vt:lpstr>
      <vt:lpstr>        5.2.6	Identified gaps</vt:lpstr>
      <vt:lpstr>        5.2.7	Conclusions and next steps</vt:lpstr>
      <vt:lpstr>    5.3	Key Issue 2: Nmb2 Design Considerations</vt:lpstr>
      <vt:lpstr>        5.3.1	Description</vt:lpstr>
      <vt:lpstr>        5.3.2		Identified gaps</vt:lpstr>
      <vt:lpstr>        5.3.3	Conclusions</vt:lpstr>
      <vt:lpstr>    5.4	Key Issue #3: Collaboration and deployment scenarios</vt:lpstr>
      <vt:lpstr>        5.4.1	Description</vt:lpstr>
    </vt:vector>
  </TitlesOfParts>
  <Manager/>
  <Company/>
  <LinksUpToDate>false</LinksUpToDate>
  <CharactersWithSpaces>222271</CharactersWithSpaces>
  <SharedDoc>false</SharedDoc>
  <HyperlinkBase/>
  <HLinks>
    <vt:vector size="240" baseType="variant">
      <vt:variant>
        <vt:i4>7340135</vt:i4>
      </vt:variant>
      <vt:variant>
        <vt:i4>237</vt:i4>
      </vt:variant>
      <vt:variant>
        <vt:i4>0</vt:i4>
      </vt:variant>
      <vt:variant>
        <vt:i4>5</vt:i4>
      </vt:variant>
      <vt:variant>
        <vt:lpwstr>https://specification-search.cablelabs.com/ip-multicast-adaptive-bit-rate-architecture-technical-report</vt:lpwstr>
      </vt:variant>
      <vt:variant>
        <vt:lpwstr/>
      </vt:variant>
      <vt:variant>
        <vt:i4>1572915</vt:i4>
      </vt:variant>
      <vt:variant>
        <vt:i4>230</vt:i4>
      </vt:variant>
      <vt:variant>
        <vt:i4>0</vt:i4>
      </vt:variant>
      <vt:variant>
        <vt:i4>5</vt:i4>
      </vt:variant>
      <vt:variant>
        <vt:lpwstr/>
      </vt:variant>
      <vt:variant>
        <vt:lpwstr>_Toc62589693</vt:lpwstr>
      </vt:variant>
      <vt:variant>
        <vt:i4>1638451</vt:i4>
      </vt:variant>
      <vt:variant>
        <vt:i4>224</vt:i4>
      </vt:variant>
      <vt:variant>
        <vt:i4>0</vt:i4>
      </vt:variant>
      <vt:variant>
        <vt:i4>5</vt:i4>
      </vt:variant>
      <vt:variant>
        <vt:lpwstr/>
      </vt:variant>
      <vt:variant>
        <vt:lpwstr>_Toc62589692</vt:lpwstr>
      </vt:variant>
      <vt:variant>
        <vt:i4>1703987</vt:i4>
      </vt:variant>
      <vt:variant>
        <vt:i4>218</vt:i4>
      </vt:variant>
      <vt:variant>
        <vt:i4>0</vt:i4>
      </vt:variant>
      <vt:variant>
        <vt:i4>5</vt:i4>
      </vt:variant>
      <vt:variant>
        <vt:lpwstr/>
      </vt:variant>
      <vt:variant>
        <vt:lpwstr>_Toc62589691</vt:lpwstr>
      </vt:variant>
      <vt:variant>
        <vt:i4>1769523</vt:i4>
      </vt:variant>
      <vt:variant>
        <vt:i4>212</vt:i4>
      </vt:variant>
      <vt:variant>
        <vt:i4>0</vt:i4>
      </vt:variant>
      <vt:variant>
        <vt:i4>5</vt:i4>
      </vt:variant>
      <vt:variant>
        <vt:lpwstr/>
      </vt:variant>
      <vt:variant>
        <vt:lpwstr>_Toc62589690</vt:lpwstr>
      </vt:variant>
      <vt:variant>
        <vt:i4>1179698</vt:i4>
      </vt:variant>
      <vt:variant>
        <vt:i4>206</vt:i4>
      </vt:variant>
      <vt:variant>
        <vt:i4>0</vt:i4>
      </vt:variant>
      <vt:variant>
        <vt:i4>5</vt:i4>
      </vt:variant>
      <vt:variant>
        <vt:lpwstr/>
      </vt:variant>
      <vt:variant>
        <vt:lpwstr>_Toc62589689</vt:lpwstr>
      </vt:variant>
      <vt:variant>
        <vt:i4>1245234</vt:i4>
      </vt:variant>
      <vt:variant>
        <vt:i4>200</vt:i4>
      </vt:variant>
      <vt:variant>
        <vt:i4>0</vt:i4>
      </vt:variant>
      <vt:variant>
        <vt:i4>5</vt:i4>
      </vt:variant>
      <vt:variant>
        <vt:lpwstr/>
      </vt:variant>
      <vt:variant>
        <vt:lpwstr>_Toc62589688</vt:lpwstr>
      </vt:variant>
      <vt:variant>
        <vt:i4>1835058</vt:i4>
      </vt:variant>
      <vt:variant>
        <vt:i4>194</vt:i4>
      </vt:variant>
      <vt:variant>
        <vt:i4>0</vt:i4>
      </vt:variant>
      <vt:variant>
        <vt:i4>5</vt:i4>
      </vt:variant>
      <vt:variant>
        <vt:lpwstr/>
      </vt:variant>
      <vt:variant>
        <vt:lpwstr>_Toc62589687</vt:lpwstr>
      </vt:variant>
      <vt:variant>
        <vt:i4>1900594</vt:i4>
      </vt:variant>
      <vt:variant>
        <vt:i4>188</vt:i4>
      </vt:variant>
      <vt:variant>
        <vt:i4>0</vt:i4>
      </vt:variant>
      <vt:variant>
        <vt:i4>5</vt:i4>
      </vt:variant>
      <vt:variant>
        <vt:lpwstr/>
      </vt:variant>
      <vt:variant>
        <vt:lpwstr>_Toc62589686</vt:lpwstr>
      </vt:variant>
      <vt:variant>
        <vt:i4>1966130</vt:i4>
      </vt:variant>
      <vt:variant>
        <vt:i4>182</vt:i4>
      </vt:variant>
      <vt:variant>
        <vt:i4>0</vt:i4>
      </vt:variant>
      <vt:variant>
        <vt:i4>5</vt:i4>
      </vt:variant>
      <vt:variant>
        <vt:lpwstr/>
      </vt:variant>
      <vt:variant>
        <vt:lpwstr>_Toc62589685</vt:lpwstr>
      </vt:variant>
      <vt:variant>
        <vt:i4>2031666</vt:i4>
      </vt:variant>
      <vt:variant>
        <vt:i4>176</vt:i4>
      </vt:variant>
      <vt:variant>
        <vt:i4>0</vt:i4>
      </vt:variant>
      <vt:variant>
        <vt:i4>5</vt:i4>
      </vt:variant>
      <vt:variant>
        <vt:lpwstr/>
      </vt:variant>
      <vt:variant>
        <vt:lpwstr>_Toc62589684</vt:lpwstr>
      </vt:variant>
      <vt:variant>
        <vt:i4>1572914</vt:i4>
      </vt:variant>
      <vt:variant>
        <vt:i4>170</vt:i4>
      </vt:variant>
      <vt:variant>
        <vt:i4>0</vt:i4>
      </vt:variant>
      <vt:variant>
        <vt:i4>5</vt:i4>
      </vt:variant>
      <vt:variant>
        <vt:lpwstr/>
      </vt:variant>
      <vt:variant>
        <vt:lpwstr>_Toc62589683</vt:lpwstr>
      </vt:variant>
      <vt:variant>
        <vt:i4>1638450</vt:i4>
      </vt:variant>
      <vt:variant>
        <vt:i4>164</vt:i4>
      </vt:variant>
      <vt:variant>
        <vt:i4>0</vt:i4>
      </vt:variant>
      <vt:variant>
        <vt:i4>5</vt:i4>
      </vt:variant>
      <vt:variant>
        <vt:lpwstr/>
      </vt:variant>
      <vt:variant>
        <vt:lpwstr>_Toc62589682</vt:lpwstr>
      </vt:variant>
      <vt:variant>
        <vt:i4>1703986</vt:i4>
      </vt:variant>
      <vt:variant>
        <vt:i4>158</vt:i4>
      </vt:variant>
      <vt:variant>
        <vt:i4>0</vt:i4>
      </vt:variant>
      <vt:variant>
        <vt:i4>5</vt:i4>
      </vt:variant>
      <vt:variant>
        <vt:lpwstr/>
      </vt:variant>
      <vt:variant>
        <vt:lpwstr>_Toc62589681</vt:lpwstr>
      </vt:variant>
      <vt:variant>
        <vt:i4>1769522</vt:i4>
      </vt:variant>
      <vt:variant>
        <vt:i4>152</vt:i4>
      </vt:variant>
      <vt:variant>
        <vt:i4>0</vt:i4>
      </vt:variant>
      <vt:variant>
        <vt:i4>5</vt:i4>
      </vt:variant>
      <vt:variant>
        <vt:lpwstr/>
      </vt:variant>
      <vt:variant>
        <vt:lpwstr>_Toc62589680</vt:lpwstr>
      </vt:variant>
      <vt:variant>
        <vt:i4>1179709</vt:i4>
      </vt:variant>
      <vt:variant>
        <vt:i4>146</vt:i4>
      </vt:variant>
      <vt:variant>
        <vt:i4>0</vt:i4>
      </vt:variant>
      <vt:variant>
        <vt:i4>5</vt:i4>
      </vt:variant>
      <vt:variant>
        <vt:lpwstr/>
      </vt:variant>
      <vt:variant>
        <vt:lpwstr>_Toc62589679</vt:lpwstr>
      </vt:variant>
      <vt:variant>
        <vt:i4>1245245</vt:i4>
      </vt:variant>
      <vt:variant>
        <vt:i4>140</vt:i4>
      </vt:variant>
      <vt:variant>
        <vt:i4>0</vt:i4>
      </vt:variant>
      <vt:variant>
        <vt:i4>5</vt:i4>
      </vt:variant>
      <vt:variant>
        <vt:lpwstr/>
      </vt:variant>
      <vt:variant>
        <vt:lpwstr>_Toc62589678</vt:lpwstr>
      </vt:variant>
      <vt:variant>
        <vt:i4>1835069</vt:i4>
      </vt:variant>
      <vt:variant>
        <vt:i4>134</vt:i4>
      </vt:variant>
      <vt:variant>
        <vt:i4>0</vt:i4>
      </vt:variant>
      <vt:variant>
        <vt:i4>5</vt:i4>
      </vt:variant>
      <vt:variant>
        <vt:lpwstr/>
      </vt:variant>
      <vt:variant>
        <vt:lpwstr>_Toc62589677</vt:lpwstr>
      </vt:variant>
      <vt:variant>
        <vt:i4>1900605</vt:i4>
      </vt:variant>
      <vt:variant>
        <vt:i4>128</vt:i4>
      </vt:variant>
      <vt:variant>
        <vt:i4>0</vt:i4>
      </vt:variant>
      <vt:variant>
        <vt:i4>5</vt:i4>
      </vt:variant>
      <vt:variant>
        <vt:lpwstr/>
      </vt:variant>
      <vt:variant>
        <vt:lpwstr>_Toc62589676</vt:lpwstr>
      </vt:variant>
      <vt:variant>
        <vt:i4>1966141</vt:i4>
      </vt:variant>
      <vt:variant>
        <vt:i4>122</vt:i4>
      </vt:variant>
      <vt:variant>
        <vt:i4>0</vt:i4>
      </vt:variant>
      <vt:variant>
        <vt:i4>5</vt:i4>
      </vt:variant>
      <vt:variant>
        <vt:lpwstr/>
      </vt:variant>
      <vt:variant>
        <vt:lpwstr>_Toc62589675</vt:lpwstr>
      </vt:variant>
      <vt:variant>
        <vt:i4>2031677</vt:i4>
      </vt:variant>
      <vt:variant>
        <vt:i4>116</vt:i4>
      </vt:variant>
      <vt:variant>
        <vt:i4>0</vt:i4>
      </vt:variant>
      <vt:variant>
        <vt:i4>5</vt:i4>
      </vt:variant>
      <vt:variant>
        <vt:lpwstr/>
      </vt:variant>
      <vt:variant>
        <vt:lpwstr>_Toc62589674</vt:lpwstr>
      </vt:variant>
      <vt:variant>
        <vt:i4>1572925</vt:i4>
      </vt:variant>
      <vt:variant>
        <vt:i4>110</vt:i4>
      </vt:variant>
      <vt:variant>
        <vt:i4>0</vt:i4>
      </vt:variant>
      <vt:variant>
        <vt:i4>5</vt:i4>
      </vt:variant>
      <vt:variant>
        <vt:lpwstr/>
      </vt:variant>
      <vt:variant>
        <vt:lpwstr>_Toc62589673</vt:lpwstr>
      </vt:variant>
      <vt:variant>
        <vt:i4>1638461</vt:i4>
      </vt:variant>
      <vt:variant>
        <vt:i4>104</vt:i4>
      </vt:variant>
      <vt:variant>
        <vt:i4>0</vt:i4>
      </vt:variant>
      <vt:variant>
        <vt:i4>5</vt:i4>
      </vt:variant>
      <vt:variant>
        <vt:lpwstr/>
      </vt:variant>
      <vt:variant>
        <vt:lpwstr>_Toc62589672</vt:lpwstr>
      </vt:variant>
      <vt:variant>
        <vt:i4>1703997</vt:i4>
      </vt:variant>
      <vt:variant>
        <vt:i4>98</vt:i4>
      </vt:variant>
      <vt:variant>
        <vt:i4>0</vt:i4>
      </vt:variant>
      <vt:variant>
        <vt:i4>5</vt:i4>
      </vt:variant>
      <vt:variant>
        <vt:lpwstr/>
      </vt:variant>
      <vt:variant>
        <vt:lpwstr>_Toc62589671</vt:lpwstr>
      </vt:variant>
      <vt:variant>
        <vt:i4>1769533</vt:i4>
      </vt:variant>
      <vt:variant>
        <vt:i4>92</vt:i4>
      </vt:variant>
      <vt:variant>
        <vt:i4>0</vt:i4>
      </vt:variant>
      <vt:variant>
        <vt:i4>5</vt:i4>
      </vt:variant>
      <vt:variant>
        <vt:lpwstr/>
      </vt:variant>
      <vt:variant>
        <vt:lpwstr>_Toc62589670</vt:lpwstr>
      </vt:variant>
      <vt:variant>
        <vt:i4>1179708</vt:i4>
      </vt:variant>
      <vt:variant>
        <vt:i4>86</vt:i4>
      </vt:variant>
      <vt:variant>
        <vt:i4>0</vt:i4>
      </vt:variant>
      <vt:variant>
        <vt:i4>5</vt:i4>
      </vt:variant>
      <vt:variant>
        <vt:lpwstr/>
      </vt:variant>
      <vt:variant>
        <vt:lpwstr>_Toc62589669</vt:lpwstr>
      </vt:variant>
      <vt:variant>
        <vt:i4>1245244</vt:i4>
      </vt:variant>
      <vt:variant>
        <vt:i4>80</vt:i4>
      </vt:variant>
      <vt:variant>
        <vt:i4>0</vt:i4>
      </vt:variant>
      <vt:variant>
        <vt:i4>5</vt:i4>
      </vt:variant>
      <vt:variant>
        <vt:lpwstr/>
      </vt:variant>
      <vt:variant>
        <vt:lpwstr>_Toc62589668</vt:lpwstr>
      </vt:variant>
      <vt:variant>
        <vt:i4>1835068</vt:i4>
      </vt:variant>
      <vt:variant>
        <vt:i4>74</vt:i4>
      </vt:variant>
      <vt:variant>
        <vt:i4>0</vt:i4>
      </vt:variant>
      <vt:variant>
        <vt:i4>5</vt:i4>
      </vt:variant>
      <vt:variant>
        <vt:lpwstr/>
      </vt:variant>
      <vt:variant>
        <vt:lpwstr>_Toc62589667</vt:lpwstr>
      </vt:variant>
      <vt:variant>
        <vt:i4>1900604</vt:i4>
      </vt:variant>
      <vt:variant>
        <vt:i4>68</vt:i4>
      </vt:variant>
      <vt:variant>
        <vt:i4>0</vt:i4>
      </vt:variant>
      <vt:variant>
        <vt:i4>5</vt:i4>
      </vt:variant>
      <vt:variant>
        <vt:lpwstr/>
      </vt:variant>
      <vt:variant>
        <vt:lpwstr>_Toc62589666</vt:lpwstr>
      </vt:variant>
      <vt:variant>
        <vt:i4>1966140</vt:i4>
      </vt:variant>
      <vt:variant>
        <vt:i4>62</vt:i4>
      </vt:variant>
      <vt:variant>
        <vt:i4>0</vt:i4>
      </vt:variant>
      <vt:variant>
        <vt:i4>5</vt:i4>
      </vt:variant>
      <vt:variant>
        <vt:lpwstr/>
      </vt:variant>
      <vt:variant>
        <vt:lpwstr>_Toc62589665</vt:lpwstr>
      </vt:variant>
      <vt:variant>
        <vt:i4>2031676</vt:i4>
      </vt:variant>
      <vt:variant>
        <vt:i4>56</vt:i4>
      </vt:variant>
      <vt:variant>
        <vt:i4>0</vt:i4>
      </vt:variant>
      <vt:variant>
        <vt:i4>5</vt:i4>
      </vt:variant>
      <vt:variant>
        <vt:lpwstr/>
      </vt:variant>
      <vt:variant>
        <vt:lpwstr>_Toc62589664</vt:lpwstr>
      </vt:variant>
      <vt:variant>
        <vt:i4>1572924</vt:i4>
      </vt:variant>
      <vt:variant>
        <vt:i4>50</vt:i4>
      </vt:variant>
      <vt:variant>
        <vt:i4>0</vt:i4>
      </vt:variant>
      <vt:variant>
        <vt:i4>5</vt:i4>
      </vt:variant>
      <vt:variant>
        <vt:lpwstr/>
      </vt:variant>
      <vt:variant>
        <vt:lpwstr>_Toc62589663</vt:lpwstr>
      </vt:variant>
      <vt:variant>
        <vt:i4>1638460</vt:i4>
      </vt:variant>
      <vt:variant>
        <vt:i4>44</vt:i4>
      </vt:variant>
      <vt:variant>
        <vt:i4>0</vt:i4>
      </vt:variant>
      <vt:variant>
        <vt:i4>5</vt:i4>
      </vt:variant>
      <vt:variant>
        <vt:lpwstr/>
      </vt:variant>
      <vt:variant>
        <vt:lpwstr>_Toc62589662</vt:lpwstr>
      </vt:variant>
      <vt:variant>
        <vt:i4>1703996</vt:i4>
      </vt:variant>
      <vt:variant>
        <vt:i4>38</vt:i4>
      </vt:variant>
      <vt:variant>
        <vt:i4>0</vt:i4>
      </vt:variant>
      <vt:variant>
        <vt:i4>5</vt:i4>
      </vt:variant>
      <vt:variant>
        <vt:lpwstr/>
      </vt:variant>
      <vt:variant>
        <vt:lpwstr>_Toc62589661</vt:lpwstr>
      </vt:variant>
      <vt:variant>
        <vt:i4>1769532</vt:i4>
      </vt:variant>
      <vt:variant>
        <vt:i4>32</vt:i4>
      </vt:variant>
      <vt:variant>
        <vt:i4>0</vt:i4>
      </vt:variant>
      <vt:variant>
        <vt:i4>5</vt:i4>
      </vt:variant>
      <vt:variant>
        <vt:lpwstr/>
      </vt:variant>
      <vt:variant>
        <vt:lpwstr>_Toc62589660</vt:lpwstr>
      </vt:variant>
      <vt:variant>
        <vt:i4>1179711</vt:i4>
      </vt:variant>
      <vt:variant>
        <vt:i4>26</vt:i4>
      </vt:variant>
      <vt:variant>
        <vt:i4>0</vt:i4>
      </vt:variant>
      <vt:variant>
        <vt:i4>5</vt:i4>
      </vt:variant>
      <vt:variant>
        <vt:lpwstr/>
      </vt:variant>
      <vt:variant>
        <vt:lpwstr>_Toc62589659</vt:lpwstr>
      </vt:variant>
      <vt:variant>
        <vt:i4>1245247</vt:i4>
      </vt:variant>
      <vt:variant>
        <vt:i4>20</vt:i4>
      </vt:variant>
      <vt:variant>
        <vt:i4>0</vt:i4>
      </vt:variant>
      <vt:variant>
        <vt:i4>5</vt:i4>
      </vt:variant>
      <vt:variant>
        <vt:lpwstr/>
      </vt:variant>
      <vt:variant>
        <vt:lpwstr>_Toc62589658</vt:lpwstr>
      </vt:variant>
      <vt:variant>
        <vt:i4>1835071</vt:i4>
      </vt:variant>
      <vt:variant>
        <vt:i4>14</vt:i4>
      </vt:variant>
      <vt:variant>
        <vt:i4>0</vt:i4>
      </vt:variant>
      <vt:variant>
        <vt:i4>5</vt:i4>
      </vt:variant>
      <vt:variant>
        <vt:lpwstr/>
      </vt:variant>
      <vt:variant>
        <vt:lpwstr>_Toc62589657</vt:lpwstr>
      </vt:variant>
      <vt:variant>
        <vt:i4>1900607</vt:i4>
      </vt:variant>
      <vt:variant>
        <vt:i4>8</vt:i4>
      </vt:variant>
      <vt:variant>
        <vt:i4>0</vt:i4>
      </vt:variant>
      <vt:variant>
        <vt:i4>5</vt:i4>
      </vt:variant>
      <vt:variant>
        <vt:lpwstr/>
      </vt:variant>
      <vt:variant>
        <vt:lpwstr>_Toc62589656</vt:lpwstr>
      </vt:variant>
      <vt:variant>
        <vt:i4>1966143</vt:i4>
      </vt:variant>
      <vt:variant>
        <vt:i4>2</vt:i4>
      </vt:variant>
      <vt:variant>
        <vt:i4>0</vt:i4>
      </vt:variant>
      <vt:variant>
        <vt:i4>5</vt:i4>
      </vt:variant>
      <vt:variant>
        <vt:lpwstr/>
      </vt:variant>
      <vt:variant>
        <vt:lpwstr>_Toc62589655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CR0024r1-26804_Rel-19</cp:lastModifiedBy>
  <cp:revision>7</cp:revision>
  <cp:lastPrinted>2019-02-25T14:05:00Z</cp:lastPrinted>
  <dcterms:created xsi:type="dcterms:W3CDTF">2025-01-14T14:30:00Z</dcterms:created>
  <dcterms:modified xsi:type="dcterms:W3CDTF">2025-01-14T14:43:00Z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