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F6B3808"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bookmarkStart w:id="3" w:name="specVersion"/>
            <w:r w:rsidR="00281846" w:rsidRPr="001A498F">
              <w:t>V</w:t>
            </w:r>
            <w:r w:rsidR="00281846">
              <w:t>1</w:t>
            </w:r>
            <w:r w:rsidRPr="001A498F">
              <w:t>.</w:t>
            </w:r>
            <w:r w:rsidR="00281846">
              <w:rPr>
                <w:lang w:eastAsia="zh-CN"/>
              </w:rPr>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5B5CAC">
              <w:rPr>
                <w:sz w:val="32"/>
              </w:rPr>
              <w:t>4</w:t>
            </w:r>
            <w:r w:rsidRPr="001A498F">
              <w:rPr>
                <w:sz w:val="32"/>
              </w:rPr>
              <w:t>-</w:t>
            </w:r>
            <w:bookmarkEnd w:id="4"/>
            <w:r w:rsidR="00281846">
              <w:rPr>
                <w:rFonts w:hint="eastAsia"/>
                <w:sz w:val="32"/>
                <w:lang w:eastAsia="zh-CN"/>
              </w:rPr>
              <w:t>1</w:t>
            </w:r>
            <w:r w:rsidR="00281846">
              <w:rPr>
                <w:sz w:val="32"/>
                <w:lang w:eastAsia="zh-CN"/>
              </w:rPr>
              <w:t>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4058A163"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w:t>
            </w:r>
            <w:r w:rsidR="00281846">
              <w:rPr>
                <w:sz w:val="32"/>
                <w:szCs w:val="34"/>
              </w:rPr>
              <w:t>the 5G System (</w:t>
            </w:r>
            <w:r w:rsidR="004C67AB" w:rsidRPr="004C67AB">
              <w:rPr>
                <w:sz w:val="32"/>
                <w:szCs w:val="34"/>
              </w:rPr>
              <w:t>5GS</w:t>
            </w:r>
            <w:r w:rsidR="00281846">
              <w:rPr>
                <w:sz w:val="32"/>
                <w:szCs w:val="34"/>
              </w:rPr>
              <w:t>)</w:t>
            </w:r>
            <w:r w:rsidR="004C67AB" w:rsidRPr="004C67AB">
              <w:rPr>
                <w:sz w:val="32"/>
                <w:szCs w:val="34"/>
              </w:rPr>
              <w:t xml:space="preserve"> </w:t>
            </w:r>
            <w:r w:rsidR="00281846">
              <w:rPr>
                <w:sz w:val="32"/>
                <w:szCs w:val="34"/>
              </w:rPr>
              <w:t>p</w:t>
            </w:r>
            <w:r w:rsidRPr="004C67AB">
              <w:rPr>
                <w:sz w:val="32"/>
                <w:szCs w:val="34"/>
              </w:rPr>
              <w:t>hase 3</w:t>
            </w:r>
          </w:p>
          <w:bookmarkEnd w:id="6"/>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650 Route des Lucioles - Sophia Antipolis</w:t>
            </w:r>
          </w:p>
          <w:p w14:paraId="1B4A1F5C"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2" w:name="copyrightDate"/>
            <w:r w:rsidRPr="00C83825">
              <w:rPr>
                <w:noProof/>
                <w:sz w:val="18"/>
              </w:rPr>
              <w:t>202</w:t>
            </w:r>
            <w:bookmarkEnd w:id="12"/>
            <w:r>
              <w:rPr>
                <w:noProof/>
                <w:sz w:val="18"/>
              </w:rPr>
              <w:t>4</w:t>
            </w:r>
            <w:r w:rsidRPr="00133525">
              <w:rPr>
                <w:noProof/>
                <w:sz w:val="18"/>
              </w:rPr>
              <w:t>, 3GPP Organizational Partners (ARIB, ATIS, CCSA, ETSI, TSDSI, TTA, TTC).</w:t>
            </w:r>
            <w:bookmarkStart w:id="13" w:name="copyrightaddon"/>
            <w:bookmarkEnd w:id="13"/>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741A1553" w14:textId="35EDD447" w:rsidR="00A134D7"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134D7">
        <w:t>Foreword</w:t>
      </w:r>
      <w:r w:rsidR="00A134D7">
        <w:tab/>
      </w:r>
      <w:r w:rsidR="00A134D7">
        <w:fldChar w:fldCharType="begin"/>
      </w:r>
      <w:r w:rsidR="00A134D7">
        <w:instrText xml:space="preserve"> PAGEREF _Toc182903595 \h </w:instrText>
      </w:r>
      <w:r w:rsidR="00A134D7">
        <w:fldChar w:fldCharType="separate"/>
      </w:r>
      <w:r w:rsidR="00A134D7">
        <w:t>5</w:t>
      </w:r>
      <w:r w:rsidR="00A134D7">
        <w:fldChar w:fldCharType="end"/>
      </w:r>
    </w:p>
    <w:p w14:paraId="27B1024C" w14:textId="4EFAFE4F" w:rsidR="00A134D7" w:rsidRDefault="00A134D7">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_Toc182903596 \h </w:instrText>
      </w:r>
      <w:r>
        <w:fldChar w:fldCharType="separate"/>
      </w:r>
      <w:r>
        <w:t>7</w:t>
      </w:r>
      <w:r>
        <w:fldChar w:fldCharType="end"/>
      </w:r>
    </w:p>
    <w:p w14:paraId="4CB1DBE0" w14:textId="798937DF" w:rsidR="00A134D7" w:rsidRDefault="00A134D7">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_Toc182903597 \h </w:instrText>
      </w:r>
      <w:r>
        <w:fldChar w:fldCharType="separate"/>
      </w:r>
      <w:r>
        <w:t>7</w:t>
      </w:r>
      <w:r>
        <w:fldChar w:fldCharType="end"/>
      </w:r>
    </w:p>
    <w:p w14:paraId="5E4CF80A" w14:textId="22CF80DB" w:rsidR="00A134D7" w:rsidRDefault="00A134D7">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_Toc182903598 \h </w:instrText>
      </w:r>
      <w:r>
        <w:fldChar w:fldCharType="separate"/>
      </w:r>
      <w:r>
        <w:t>7</w:t>
      </w:r>
      <w:r>
        <w:fldChar w:fldCharType="end"/>
      </w:r>
    </w:p>
    <w:p w14:paraId="49D48567" w14:textId="5486809C" w:rsidR="00A134D7" w:rsidRDefault="00A134D7">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_Toc182903599 \h </w:instrText>
      </w:r>
      <w:r>
        <w:fldChar w:fldCharType="separate"/>
      </w:r>
      <w:r>
        <w:t>7</w:t>
      </w:r>
      <w:r>
        <w:fldChar w:fldCharType="end"/>
      </w:r>
    </w:p>
    <w:p w14:paraId="790E9E3A" w14:textId="0E9304F9" w:rsidR="00A134D7" w:rsidRDefault="00A134D7">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_Toc182903600 \h </w:instrText>
      </w:r>
      <w:r>
        <w:fldChar w:fldCharType="separate"/>
      </w:r>
      <w:r>
        <w:t>7</w:t>
      </w:r>
      <w:r>
        <w:fldChar w:fldCharType="end"/>
      </w:r>
    </w:p>
    <w:p w14:paraId="40D900CB" w14:textId="7188D6A9" w:rsidR="00A134D7" w:rsidRDefault="00A134D7">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_Toc182903601 \h </w:instrText>
      </w:r>
      <w:r>
        <w:fldChar w:fldCharType="separate"/>
      </w:r>
      <w:r>
        <w:t>8</w:t>
      </w:r>
      <w:r>
        <w:fldChar w:fldCharType="end"/>
      </w:r>
    </w:p>
    <w:p w14:paraId="600050F9" w14:textId="57A03A94" w:rsidR="00A134D7" w:rsidRDefault="00A134D7">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_Toc182903602 \h </w:instrText>
      </w:r>
      <w:r>
        <w:fldChar w:fldCharType="separate"/>
      </w:r>
      <w:r>
        <w:t>8</w:t>
      </w:r>
      <w:r>
        <w:fldChar w:fldCharType="end"/>
      </w:r>
    </w:p>
    <w:p w14:paraId="072F4983" w14:textId="32A41B34" w:rsidR="00A134D7" w:rsidRDefault="00A134D7">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_Toc182903603 \h </w:instrText>
      </w:r>
      <w:r>
        <w:fldChar w:fldCharType="separate"/>
      </w:r>
      <w:r>
        <w:t>9</w:t>
      </w:r>
      <w:r>
        <w:fldChar w:fldCharType="end"/>
      </w:r>
    </w:p>
    <w:p w14:paraId="3C23CD07" w14:textId="060AABC6" w:rsidR="00A134D7" w:rsidRDefault="00A134D7">
      <w:pPr>
        <w:pStyle w:val="TOC2"/>
        <w:rPr>
          <w:rFonts w:asciiTheme="minorHAnsi" w:hAnsiTheme="minorHAnsi" w:cstheme="minorBidi"/>
          <w:kern w:val="2"/>
          <w:sz w:val="21"/>
          <w:szCs w:val="22"/>
          <w:lang w:val="en-US" w:eastAsia="zh-CN"/>
        </w:rPr>
      </w:pPr>
      <w:r w:rsidRPr="00CA6D57">
        <w:rPr>
          <w:rFonts w:eastAsia="Times New Roman"/>
        </w:rPr>
        <w:t>5.1</w:t>
      </w:r>
      <w:r>
        <w:rPr>
          <w:rFonts w:asciiTheme="minorHAnsi" w:hAnsiTheme="minorHAnsi" w:cstheme="minorBidi"/>
          <w:kern w:val="2"/>
          <w:sz w:val="21"/>
          <w:szCs w:val="22"/>
          <w:lang w:val="en-US" w:eastAsia="zh-CN"/>
        </w:rPr>
        <w:tab/>
      </w:r>
      <w:r w:rsidRPr="00CA6D57">
        <w:rPr>
          <w:rFonts w:eastAsia="Times New Roman"/>
        </w:rPr>
        <w:t>Key issue #1: Security for multi-hop UE-to-Network Relay</w:t>
      </w:r>
      <w:r>
        <w:tab/>
      </w:r>
      <w:r>
        <w:fldChar w:fldCharType="begin"/>
      </w:r>
      <w:r>
        <w:instrText xml:space="preserve"> PAGEREF _Toc182903604 \h </w:instrText>
      </w:r>
      <w:r>
        <w:fldChar w:fldCharType="separate"/>
      </w:r>
      <w:r>
        <w:t>9</w:t>
      </w:r>
      <w:r>
        <w:fldChar w:fldCharType="end"/>
      </w:r>
    </w:p>
    <w:p w14:paraId="447D665A" w14:textId="46CA01E1" w:rsidR="00A134D7" w:rsidRDefault="00A134D7">
      <w:pPr>
        <w:pStyle w:val="TOC3"/>
        <w:rPr>
          <w:rFonts w:asciiTheme="minorHAnsi" w:hAnsiTheme="minorHAnsi" w:cstheme="minorBidi"/>
          <w:kern w:val="2"/>
          <w:sz w:val="21"/>
          <w:szCs w:val="22"/>
          <w:lang w:val="en-US" w:eastAsia="zh-CN"/>
        </w:rPr>
      </w:pPr>
      <w:r w:rsidRPr="00CA6D57">
        <w:rPr>
          <w:rFonts w:eastAsia="Times New Roman"/>
        </w:rPr>
        <w:t>5.1.1</w:t>
      </w:r>
      <w:r>
        <w:rPr>
          <w:rFonts w:asciiTheme="minorHAnsi" w:hAnsiTheme="minorHAnsi" w:cstheme="minorBidi"/>
          <w:kern w:val="2"/>
          <w:sz w:val="21"/>
          <w:szCs w:val="22"/>
          <w:lang w:val="en-US" w:eastAsia="zh-CN"/>
        </w:rPr>
        <w:tab/>
      </w:r>
      <w:r w:rsidRPr="00CA6D57">
        <w:rPr>
          <w:rFonts w:eastAsia="Times New Roman"/>
        </w:rPr>
        <w:t>Key issue details</w:t>
      </w:r>
      <w:r>
        <w:tab/>
      </w:r>
      <w:r>
        <w:fldChar w:fldCharType="begin"/>
      </w:r>
      <w:r>
        <w:instrText xml:space="preserve"> PAGEREF _Toc182903605 \h </w:instrText>
      </w:r>
      <w:r>
        <w:fldChar w:fldCharType="separate"/>
      </w:r>
      <w:r>
        <w:t>9</w:t>
      </w:r>
      <w:r>
        <w:fldChar w:fldCharType="end"/>
      </w:r>
    </w:p>
    <w:p w14:paraId="19CC5840" w14:textId="4F1ECAA4" w:rsidR="00A134D7" w:rsidRDefault="00A134D7">
      <w:pPr>
        <w:pStyle w:val="TOC3"/>
        <w:rPr>
          <w:rFonts w:asciiTheme="minorHAnsi" w:hAnsiTheme="minorHAnsi" w:cstheme="minorBidi"/>
          <w:kern w:val="2"/>
          <w:sz w:val="21"/>
          <w:szCs w:val="22"/>
          <w:lang w:val="en-US" w:eastAsia="zh-CN"/>
        </w:rPr>
      </w:pPr>
      <w:r w:rsidRPr="00CA6D57">
        <w:rPr>
          <w:rFonts w:eastAsia="Times New Roman"/>
        </w:rPr>
        <w:t>5.1.2</w:t>
      </w:r>
      <w:r>
        <w:rPr>
          <w:rFonts w:asciiTheme="minorHAnsi" w:hAnsiTheme="minorHAnsi" w:cstheme="minorBidi"/>
          <w:kern w:val="2"/>
          <w:sz w:val="21"/>
          <w:szCs w:val="22"/>
          <w:lang w:val="en-US" w:eastAsia="zh-CN"/>
        </w:rPr>
        <w:tab/>
      </w:r>
      <w:r w:rsidRPr="00CA6D57">
        <w:rPr>
          <w:rFonts w:eastAsia="Times New Roman"/>
        </w:rPr>
        <w:t>Threats</w:t>
      </w:r>
      <w:r>
        <w:tab/>
      </w:r>
      <w:r>
        <w:fldChar w:fldCharType="begin"/>
      </w:r>
      <w:r>
        <w:instrText xml:space="preserve"> PAGEREF _Toc182903606 \h </w:instrText>
      </w:r>
      <w:r>
        <w:fldChar w:fldCharType="separate"/>
      </w:r>
      <w:r>
        <w:t>9</w:t>
      </w:r>
      <w:r>
        <w:fldChar w:fldCharType="end"/>
      </w:r>
    </w:p>
    <w:p w14:paraId="4F6242A6" w14:textId="721C8FB8" w:rsidR="00A134D7" w:rsidRDefault="00A134D7">
      <w:pPr>
        <w:pStyle w:val="TOC3"/>
        <w:rPr>
          <w:rFonts w:asciiTheme="minorHAnsi" w:hAnsiTheme="minorHAnsi" w:cstheme="minorBidi"/>
          <w:kern w:val="2"/>
          <w:sz w:val="21"/>
          <w:szCs w:val="22"/>
          <w:lang w:val="en-US" w:eastAsia="zh-CN"/>
        </w:rPr>
      </w:pPr>
      <w:r w:rsidRPr="00CA6D57">
        <w:rPr>
          <w:rFonts w:eastAsia="Times New Roman"/>
        </w:rPr>
        <w:t>5.1.3</w:t>
      </w:r>
      <w:r>
        <w:rPr>
          <w:rFonts w:asciiTheme="minorHAnsi" w:hAnsiTheme="minorHAnsi" w:cstheme="minorBidi"/>
          <w:kern w:val="2"/>
          <w:sz w:val="21"/>
          <w:szCs w:val="22"/>
          <w:lang w:val="en-US" w:eastAsia="zh-CN"/>
        </w:rPr>
        <w:tab/>
      </w:r>
      <w:r w:rsidRPr="00CA6D57">
        <w:rPr>
          <w:rFonts w:eastAsia="Times New Roman"/>
        </w:rPr>
        <w:t>Potential security requirements</w:t>
      </w:r>
      <w:r>
        <w:tab/>
      </w:r>
      <w:r>
        <w:fldChar w:fldCharType="begin"/>
      </w:r>
      <w:r>
        <w:instrText xml:space="preserve"> PAGEREF _Toc182903607 \h </w:instrText>
      </w:r>
      <w:r>
        <w:fldChar w:fldCharType="separate"/>
      </w:r>
      <w:r>
        <w:t>9</w:t>
      </w:r>
      <w:r>
        <w:fldChar w:fldCharType="end"/>
      </w:r>
    </w:p>
    <w:p w14:paraId="07A3CB60" w14:textId="0A9D56A4" w:rsidR="00A134D7" w:rsidRDefault="00A134D7">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_Toc182903608 \h </w:instrText>
      </w:r>
      <w:r>
        <w:fldChar w:fldCharType="separate"/>
      </w:r>
      <w:r>
        <w:t>10</w:t>
      </w:r>
      <w:r>
        <w:fldChar w:fldCharType="end"/>
      </w:r>
    </w:p>
    <w:p w14:paraId="31BDD906" w14:textId="5B6BBEE7" w:rsidR="00A134D7" w:rsidRDefault="00A134D7">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_Toc182903609 \h </w:instrText>
      </w:r>
      <w:r>
        <w:fldChar w:fldCharType="separate"/>
      </w:r>
      <w:r>
        <w:t>10</w:t>
      </w:r>
      <w:r>
        <w:fldChar w:fldCharType="end"/>
      </w:r>
    </w:p>
    <w:p w14:paraId="5B3B8907" w14:textId="1020934F" w:rsidR="00A134D7" w:rsidRDefault="00A134D7">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_Toc182903610 \h </w:instrText>
      </w:r>
      <w:r>
        <w:fldChar w:fldCharType="separate"/>
      </w:r>
      <w:r>
        <w:t>10</w:t>
      </w:r>
      <w:r>
        <w:fldChar w:fldCharType="end"/>
      </w:r>
    </w:p>
    <w:p w14:paraId="1604C72F" w14:textId="0B2C50B7" w:rsidR="00A134D7" w:rsidRDefault="00A134D7">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_Toc182903611 \h </w:instrText>
      </w:r>
      <w:r>
        <w:fldChar w:fldCharType="separate"/>
      </w:r>
      <w:r>
        <w:t>10</w:t>
      </w:r>
      <w:r>
        <w:fldChar w:fldCharType="end"/>
      </w:r>
    </w:p>
    <w:p w14:paraId="505A104B" w14:textId="67F18295" w:rsidR="00A134D7" w:rsidRDefault="00A134D7">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_Toc182903612 \h </w:instrText>
      </w:r>
      <w:r>
        <w:fldChar w:fldCharType="separate"/>
      </w:r>
      <w:r>
        <w:t>10</w:t>
      </w:r>
      <w:r>
        <w:fldChar w:fldCharType="end"/>
      </w:r>
    </w:p>
    <w:p w14:paraId="2A2FEC42" w14:textId="745A4C48" w:rsidR="00A134D7" w:rsidRDefault="00A134D7">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_Toc182903613 \h </w:instrText>
      </w:r>
      <w:r>
        <w:fldChar w:fldCharType="separate"/>
      </w:r>
      <w:r>
        <w:t>10</w:t>
      </w:r>
      <w:r>
        <w:fldChar w:fldCharType="end"/>
      </w:r>
    </w:p>
    <w:p w14:paraId="0B875FBE" w14:textId="1930CE4A" w:rsidR="00A134D7" w:rsidRDefault="00A134D7">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_Toc182903614 \h </w:instrText>
      </w:r>
      <w:r>
        <w:fldChar w:fldCharType="separate"/>
      </w:r>
      <w:r>
        <w:t>10</w:t>
      </w:r>
      <w:r>
        <w:fldChar w:fldCharType="end"/>
      </w:r>
    </w:p>
    <w:p w14:paraId="6370C59A" w14:textId="76CB88A4" w:rsidR="00A134D7" w:rsidRDefault="00A134D7">
      <w:pPr>
        <w:pStyle w:val="TOC3"/>
        <w:rPr>
          <w:rFonts w:asciiTheme="minorHAnsi" w:hAnsiTheme="minorHAnsi" w:cstheme="minorBidi"/>
          <w:kern w:val="2"/>
          <w:sz w:val="21"/>
          <w:szCs w:val="22"/>
          <w:lang w:val="en-US" w:eastAsia="zh-CN"/>
        </w:rPr>
      </w:pPr>
      <w:r w:rsidRPr="00CA6D57">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_Toc182903615 \h </w:instrText>
      </w:r>
      <w:r>
        <w:fldChar w:fldCharType="separate"/>
      </w:r>
      <w:r>
        <w:t>10</w:t>
      </w:r>
      <w:r>
        <w:fldChar w:fldCharType="end"/>
      </w:r>
    </w:p>
    <w:p w14:paraId="78598D05" w14:textId="554C7A5A" w:rsidR="00A134D7" w:rsidRDefault="00A134D7">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_Toc182903616 \h </w:instrText>
      </w:r>
      <w:r>
        <w:fldChar w:fldCharType="separate"/>
      </w:r>
      <w:r>
        <w:t>10</w:t>
      </w:r>
      <w:r>
        <w:fldChar w:fldCharType="end"/>
      </w:r>
    </w:p>
    <w:p w14:paraId="1E83DE1F" w14:textId="22432BD4" w:rsidR="00A134D7" w:rsidRDefault="00A134D7">
      <w:pPr>
        <w:pStyle w:val="TOC2"/>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Solution #</w:t>
      </w:r>
      <w:r>
        <w:rPr>
          <w:lang w:eastAsia="zh-CN"/>
        </w:rPr>
        <w:t>1</w:t>
      </w:r>
      <w:r>
        <w:t>: Security for multi-hop UE-to-Network Relay using an intermediate key</w:t>
      </w:r>
      <w:r>
        <w:tab/>
      </w:r>
      <w:r>
        <w:fldChar w:fldCharType="begin"/>
      </w:r>
      <w:r>
        <w:instrText xml:space="preserve"> PAGEREF _Toc182903617 \h </w:instrText>
      </w:r>
      <w:r>
        <w:fldChar w:fldCharType="separate"/>
      </w:r>
      <w:r>
        <w:t>11</w:t>
      </w:r>
      <w:r>
        <w:fldChar w:fldCharType="end"/>
      </w:r>
    </w:p>
    <w:p w14:paraId="43ED14EB" w14:textId="6C4DC713" w:rsidR="00A134D7" w:rsidRDefault="00A134D7">
      <w:pPr>
        <w:pStyle w:val="TOC3"/>
        <w:rPr>
          <w:rFonts w:asciiTheme="minorHAnsi" w:hAnsiTheme="minorHAnsi" w:cstheme="minorBidi"/>
          <w:kern w:val="2"/>
          <w:sz w:val="21"/>
          <w:szCs w:val="22"/>
          <w:lang w:val="en-US" w:eastAsia="zh-CN"/>
        </w:rPr>
      </w:pPr>
      <w:r>
        <w:t>6.</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_Toc182903618 \h </w:instrText>
      </w:r>
      <w:r>
        <w:fldChar w:fldCharType="separate"/>
      </w:r>
      <w:r>
        <w:t>11</w:t>
      </w:r>
      <w:r>
        <w:fldChar w:fldCharType="end"/>
      </w:r>
    </w:p>
    <w:p w14:paraId="7948440C" w14:textId="32D8D34C" w:rsidR="00A134D7" w:rsidRDefault="00A134D7">
      <w:pPr>
        <w:pStyle w:val="TOC3"/>
        <w:rPr>
          <w:rFonts w:asciiTheme="minorHAnsi" w:hAnsiTheme="minorHAnsi" w:cstheme="minorBidi"/>
          <w:kern w:val="2"/>
          <w:sz w:val="21"/>
          <w:szCs w:val="22"/>
          <w:lang w:val="en-US" w:eastAsia="zh-CN"/>
        </w:rPr>
      </w:pPr>
      <w:r>
        <w:t>6.</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_Toc182903619 \h </w:instrText>
      </w:r>
      <w:r>
        <w:fldChar w:fldCharType="separate"/>
      </w:r>
      <w:r>
        <w:t>11</w:t>
      </w:r>
      <w:r>
        <w:fldChar w:fldCharType="end"/>
      </w:r>
    </w:p>
    <w:p w14:paraId="646787E7" w14:textId="167ACC5F" w:rsidR="00A134D7" w:rsidRDefault="00A134D7">
      <w:pPr>
        <w:pStyle w:val="TOC4"/>
        <w:rPr>
          <w:rFonts w:asciiTheme="minorHAnsi" w:hAnsiTheme="minorHAnsi" w:cstheme="minorBidi"/>
          <w:kern w:val="2"/>
          <w:sz w:val="21"/>
          <w:szCs w:val="22"/>
          <w:lang w:val="en-US" w:eastAsia="zh-CN"/>
        </w:rPr>
      </w:pPr>
      <w:r>
        <w:t>6.</w:t>
      </w:r>
      <w:r>
        <w:rPr>
          <w:lang w:eastAsia="zh-CN"/>
        </w:rPr>
        <w:t>1</w:t>
      </w:r>
      <w:r>
        <w:t>.2.1</w:t>
      </w:r>
      <w:r>
        <w:rPr>
          <w:rFonts w:asciiTheme="minorHAnsi" w:hAnsiTheme="minorHAnsi" w:cstheme="minorBidi"/>
          <w:kern w:val="2"/>
          <w:sz w:val="21"/>
          <w:szCs w:val="22"/>
          <w:lang w:val="en-US" w:eastAsia="zh-CN"/>
        </w:rPr>
        <w:tab/>
      </w:r>
      <w:r>
        <w:rPr>
          <w:lang w:eastAsia="zh-CN"/>
        </w:rPr>
        <w:t>Security procedure over User Plane</w:t>
      </w:r>
      <w:r>
        <w:tab/>
      </w:r>
      <w:r>
        <w:fldChar w:fldCharType="begin"/>
      </w:r>
      <w:r>
        <w:instrText xml:space="preserve"> PAGEREF _Toc182903620 \h </w:instrText>
      </w:r>
      <w:r>
        <w:fldChar w:fldCharType="separate"/>
      </w:r>
      <w:r>
        <w:t>11</w:t>
      </w:r>
      <w:r>
        <w:fldChar w:fldCharType="end"/>
      </w:r>
    </w:p>
    <w:p w14:paraId="72D59962" w14:textId="1F4B216C" w:rsidR="00A134D7" w:rsidRDefault="00A134D7">
      <w:pPr>
        <w:pStyle w:val="TOC4"/>
        <w:rPr>
          <w:rFonts w:asciiTheme="minorHAnsi" w:hAnsiTheme="minorHAnsi" w:cstheme="minorBidi"/>
          <w:kern w:val="2"/>
          <w:sz w:val="21"/>
          <w:szCs w:val="22"/>
          <w:lang w:val="en-US" w:eastAsia="zh-CN"/>
        </w:rPr>
      </w:pPr>
      <w:r>
        <w:t>6.</w:t>
      </w:r>
      <w:r>
        <w:rPr>
          <w:lang w:eastAsia="zh-CN"/>
        </w:rPr>
        <w:t>1</w:t>
      </w:r>
      <w:r>
        <w:t>.2.2</w:t>
      </w:r>
      <w:r>
        <w:rPr>
          <w:rFonts w:asciiTheme="minorHAnsi" w:hAnsiTheme="minorHAnsi" w:cstheme="minorBidi"/>
          <w:kern w:val="2"/>
          <w:sz w:val="21"/>
          <w:szCs w:val="22"/>
          <w:lang w:val="en-US" w:eastAsia="zh-CN"/>
        </w:rPr>
        <w:tab/>
      </w:r>
      <w:r>
        <w:rPr>
          <w:lang w:eastAsia="zh-CN"/>
        </w:rPr>
        <w:t>Security procedure over Control Plane</w:t>
      </w:r>
      <w:r>
        <w:tab/>
      </w:r>
      <w:r>
        <w:fldChar w:fldCharType="begin"/>
      </w:r>
      <w:r>
        <w:instrText xml:space="preserve"> PAGEREF _Toc182903621 \h </w:instrText>
      </w:r>
      <w:r>
        <w:fldChar w:fldCharType="separate"/>
      </w:r>
      <w:r>
        <w:t>13</w:t>
      </w:r>
      <w:r>
        <w:fldChar w:fldCharType="end"/>
      </w:r>
    </w:p>
    <w:p w14:paraId="076A3719" w14:textId="7AB8B604" w:rsidR="00A134D7" w:rsidRDefault="00A134D7">
      <w:pPr>
        <w:pStyle w:val="TOC4"/>
        <w:rPr>
          <w:rFonts w:asciiTheme="minorHAnsi" w:hAnsiTheme="minorHAnsi" w:cstheme="minorBidi"/>
          <w:kern w:val="2"/>
          <w:sz w:val="21"/>
          <w:szCs w:val="22"/>
          <w:lang w:val="en-US" w:eastAsia="zh-CN"/>
        </w:rPr>
      </w:pPr>
      <w:r>
        <w:t>6.</w:t>
      </w:r>
      <w:r>
        <w:rPr>
          <w:lang w:eastAsia="zh-CN"/>
        </w:rPr>
        <w:t>1</w:t>
      </w:r>
      <w:r>
        <w:t>.2.3</w:t>
      </w:r>
      <w:r>
        <w:rPr>
          <w:rFonts w:asciiTheme="minorHAnsi" w:hAnsiTheme="minorHAnsi" w:cstheme="minorBidi"/>
          <w:kern w:val="2"/>
          <w:sz w:val="21"/>
          <w:szCs w:val="22"/>
          <w:lang w:val="en-US" w:eastAsia="zh-CN"/>
        </w:rPr>
        <w:tab/>
      </w:r>
      <w:r>
        <w:t>Key Hierarchy</w:t>
      </w:r>
      <w:r>
        <w:tab/>
      </w:r>
      <w:r>
        <w:fldChar w:fldCharType="begin"/>
      </w:r>
      <w:r>
        <w:instrText xml:space="preserve"> PAGEREF _Toc182903622 \h </w:instrText>
      </w:r>
      <w:r>
        <w:fldChar w:fldCharType="separate"/>
      </w:r>
      <w:r>
        <w:t>13</w:t>
      </w:r>
      <w:r>
        <w:fldChar w:fldCharType="end"/>
      </w:r>
    </w:p>
    <w:p w14:paraId="10D05C2D" w14:textId="26452CFD" w:rsidR="00A134D7" w:rsidRDefault="00A134D7">
      <w:pPr>
        <w:pStyle w:val="TOC3"/>
        <w:rPr>
          <w:rFonts w:asciiTheme="minorHAnsi" w:hAnsiTheme="minorHAnsi" w:cstheme="minorBidi"/>
          <w:kern w:val="2"/>
          <w:sz w:val="21"/>
          <w:szCs w:val="22"/>
          <w:lang w:val="en-US" w:eastAsia="zh-CN"/>
        </w:rPr>
      </w:pPr>
      <w:r>
        <w:t>6.</w:t>
      </w:r>
      <w:r>
        <w:rPr>
          <w:lang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_Toc182903623 \h </w:instrText>
      </w:r>
      <w:r>
        <w:fldChar w:fldCharType="separate"/>
      </w:r>
      <w:r>
        <w:t>13</w:t>
      </w:r>
      <w:r>
        <w:fldChar w:fldCharType="end"/>
      </w:r>
    </w:p>
    <w:p w14:paraId="246CF6A0" w14:textId="0F2DC360" w:rsidR="00A134D7" w:rsidRDefault="00A134D7">
      <w:pPr>
        <w:pStyle w:val="TOC2"/>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_Toc182903624 \h </w:instrText>
      </w:r>
      <w:r>
        <w:fldChar w:fldCharType="separate"/>
      </w:r>
      <w:r>
        <w:t>18</w:t>
      </w:r>
      <w:r>
        <w:fldChar w:fldCharType="end"/>
      </w:r>
    </w:p>
    <w:p w14:paraId="033E2E85" w14:textId="3A6EFB21" w:rsidR="00A134D7" w:rsidRDefault="00A134D7">
      <w:pPr>
        <w:pStyle w:val="TOC3"/>
        <w:rPr>
          <w:rFonts w:asciiTheme="minorHAnsi" w:hAnsiTheme="minorHAnsi" w:cstheme="minorBidi"/>
          <w:kern w:val="2"/>
          <w:sz w:val="21"/>
          <w:szCs w:val="22"/>
          <w:lang w:val="en-US" w:eastAsia="zh-CN"/>
        </w:rPr>
      </w:pPr>
      <w:r>
        <w:t>6.</w:t>
      </w:r>
      <w:r>
        <w:rPr>
          <w:lang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_Toc182903625 \h </w:instrText>
      </w:r>
      <w:r>
        <w:fldChar w:fldCharType="separate"/>
      </w:r>
      <w:r>
        <w:t>18</w:t>
      </w:r>
      <w:r>
        <w:fldChar w:fldCharType="end"/>
      </w:r>
    </w:p>
    <w:p w14:paraId="038B685B" w14:textId="7D26CF40" w:rsidR="00A134D7" w:rsidRDefault="00A134D7">
      <w:pPr>
        <w:pStyle w:val="TOC3"/>
        <w:rPr>
          <w:rFonts w:asciiTheme="minorHAnsi" w:hAnsiTheme="minorHAnsi" w:cstheme="minorBidi"/>
          <w:kern w:val="2"/>
          <w:sz w:val="21"/>
          <w:szCs w:val="22"/>
          <w:lang w:val="en-US" w:eastAsia="zh-CN"/>
        </w:rPr>
      </w:pPr>
      <w:r>
        <w:t>6.</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_Toc182903626 \h </w:instrText>
      </w:r>
      <w:r>
        <w:fldChar w:fldCharType="separate"/>
      </w:r>
      <w:r>
        <w:t>19</w:t>
      </w:r>
      <w:r>
        <w:fldChar w:fldCharType="end"/>
      </w:r>
    </w:p>
    <w:p w14:paraId="162F1BD8" w14:textId="371F2663" w:rsidR="00A134D7" w:rsidRDefault="00A134D7">
      <w:pPr>
        <w:pStyle w:val="TOC4"/>
        <w:rPr>
          <w:rFonts w:asciiTheme="minorHAnsi" w:hAnsiTheme="minorHAnsi" w:cstheme="minorBidi"/>
          <w:kern w:val="2"/>
          <w:sz w:val="21"/>
          <w:szCs w:val="22"/>
          <w:lang w:val="en-US" w:eastAsia="zh-CN"/>
        </w:rPr>
      </w:pPr>
      <w:r>
        <w:t>6.</w:t>
      </w:r>
      <w:r>
        <w:rPr>
          <w:lang w:eastAsia="zh-CN"/>
        </w:rPr>
        <w:t>3</w:t>
      </w:r>
      <w:r>
        <w:t>.2.1</w:t>
      </w:r>
      <w:r>
        <w:rPr>
          <w:rFonts w:asciiTheme="minorHAnsi" w:hAnsiTheme="minorHAnsi" w:cstheme="minorBidi"/>
          <w:kern w:val="2"/>
          <w:sz w:val="21"/>
          <w:szCs w:val="22"/>
          <w:lang w:val="en-US" w:eastAsia="zh-CN"/>
        </w:rPr>
        <w:tab/>
      </w:r>
      <w:r>
        <w:t xml:space="preserve">Provisioning </w:t>
      </w:r>
      <w:r w:rsidRPr="00CA6D57">
        <w:rPr>
          <w:rFonts w:eastAsia="Malgun Gothic"/>
        </w:rPr>
        <w:t>the intermediate relay discovery security material</w:t>
      </w:r>
      <w:r>
        <w:tab/>
      </w:r>
      <w:r>
        <w:fldChar w:fldCharType="begin"/>
      </w:r>
      <w:r>
        <w:instrText xml:space="preserve"> PAGEREF _Toc182903627 \h </w:instrText>
      </w:r>
      <w:r>
        <w:fldChar w:fldCharType="separate"/>
      </w:r>
      <w:r>
        <w:t>21</w:t>
      </w:r>
      <w:r>
        <w:fldChar w:fldCharType="end"/>
      </w:r>
    </w:p>
    <w:p w14:paraId="284BDB18" w14:textId="7B1C2F66" w:rsidR="00A134D7" w:rsidRDefault="00A134D7">
      <w:pPr>
        <w:pStyle w:val="TOC3"/>
        <w:rPr>
          <w:rFonts w:asciiTheme="minorHAnsi" w:hAnsiTheme="minorHAnsi" w:cstheme="minorBidi"/>
          <w:kern w:val="2"/>
          <w:sz w:val="21"/>
          <w:szCs w:val="22"/>
          <w:lang w:val="en-US" w:eastAsia="zh-CN"/>
        </w:rPr>
      </w:pPr>
      <w:r>
        <w:t>6.</w:t>
      </w:r>
      <w:r>
        <w:rPr>
          <w:lang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_Toc182903628 \h </w:instrText>
      </w:r>
      <w:r>
        <w:fldChar w:fldCharType="separate"/>
      </w:r>
      <w:r>
        <w:t>22</w:t>
      </w:r>
      <w:r>
        <w:fldChar w:fldCharType="end"/>
      </w:r>
    </w:p>
    <w:p w14:paraId="0120E3B4" w14:textId="49FB6E4C" w:rsidR="00A134D7" w:rsidRDefault="00A134D7">
      <w:pPr>
        <w:pStyle w:val="TOC2"/>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_Toc182903629 \h </w:instrText>
      </w:r>
      <w:r>
        <w:fldChar w:fldCharType="separate"/>
      </w:r>
      <w:r>
        <w:t>22</w:t>
      </w:r>
      <w:r>
        <w:fldChar w:fldCharType="end"/>
      </w:r>
    </w:p>
    <w:p w14:paraId="65CC2028" w14:textId="1D0D0FDF" w:rsidR="00A134D7" w:rsidRDefault="00A134D7">
      <w:pPr>
        <w:pStyle w:val="TOC3"/>
        <w:rPr>
          <w:rFonts w:asciiTheme="minorHAnsi" w:hAnsiTheme="minorHAnsi" w:cstheme="minorBidi"/>
          <w:kern w:val="2"/>
          <w:sz w:val="21"/>
          <w:szCs w:val="22"/>
          <w:lang w:val="en-US" w:eastAsia="zh-CN"/>
        </w:rPr>
      </w:pPr>
      <w:r>
        <w:t>6.</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_Toc182903630 \h </w:instrText>
      </w:r>
      <w:r>
        <w:fldChar w:fldCharType="separate"/>
      </w:r>
      <w:r>
        <w:t>22</w:t>
      </w:r>
      <w:r>
        <w:fldChar w:fldCharType="end"/>
      </w:r>
    </w:p>
    <w:p w14:paraId="62FA83B9" w14:textId="36D7CD7E" w:rsidR="00A134D7" w:rsidRDefault="00A134D7">
      <w:pPr>
        <w:pStyle w:val="TOC3"/>
        <w:rPr>
          <w:rFonts w:asciiTheme="minorHAnsi" w:hAnsiTheme="minorHAnsi" w:cstheme="minorBidi"/>
          <w:kern w:val="2"/>
          <w:sz w:val="21"/>
          <w:szCs w:val="22"/>
          <w:lang w:val="en-US" w:eastAsia="zh-CN"/>
        </w:rPr>
      </w:pPr>
      <w:r>
        <w:t>6.</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_Toc182903631 \h </w:instrText>
      </w:r>
      <w:r>
        <w:fldChar w:fldCharType="separate"/>
      </w:r>
      <w:r>
        <w:t>23</w:t>
      </w:r>
      <w:r>
        <w:fldChar w:fldCharType="end"/>
      </w:r>
    </w:p>
    <w:p w14:paraId="3F9C2E18" w14:textId="2FDDF855" w:rsidR="00A134D7" w:rsidRDefault="00A134D7">
      <w:pPr>
        <w:pStyle w:val="TOC3"/>
        <w:rPr>
          <w:rFonts w:asciiTheme="minorHAnsi" w:hAnsiTheme="minorHAnsi" w:cstheme="minorBidi"/>
          <w:kern w:val="2"/>
          <w:sz w:val="21"/>
          <w:szCs w:val="22"/>
          <w:lang w:val="en-US" w:eastAsia="zh-CN"/>
        </w:rPr>
      </w:pPr>
      <w:r>
        <w:t>6.</w:t>
      </w:r>
      <w:r>
        <w:rPr>
          <w:lang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_Toc182903632 \h </w:instrText>
      </w:r>
      <w:r>
        <w:fldChar w:fldCharType="separate"/>
      </w:r>
      <w:r>
        <w:t>25</w:t>
      </w:r>
      <w:r>
        <w:fldChar w:fldCharType="end"/>
      </w:r>
    </w:p>
    <w:p w14:paraId="65A1190C" w14:textId="4F29B27F" w:rsidR="00A134D7" w:rsidRDefault="00A134D7">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t>Solution #</w:t>
      </w:r>
      <w:r>
        <w:rPr>
          <w:lang w:eastAsia="zh-CN"/>
        </w:rPr>
        <w:t>5</w:t>
      </w:r>
      <w:r>
        <w:t xml:space="preserve">: </w:t>
      </w:r>
      <w:r w:rsidRPr="00CA6D57">
        <w:rPr>
          <w:rFonts w:eastAsia="Times New Roman"/>
        </w:rPr>
        <w:t>Security establishment for multi-hop UE-to-Network Relay</w:t>
      </w:r>
      <w:r>
        <w:tab/>
      </w:r>
      <w:r>
        <w:fldChar w:fldCharType="begin"/>
      </w:r>
      <w:r>
        <w:instrText xml:space="preserve"> PAGEREF _Toc182903633 \h </w:instrText>
      </w:r>
      <w:r>
        <w:fldChar w:fldCharType="separate"/>
      </w:r>
      <w:r>
        <w:t>25</w:t>
      </w:r>
      <w:r>
        <w:fldChar w:fldCharType="end"/>
      </w:r>
    </w:p>
    <w:p w14:paraId="704AC264" w14:textId="66536DB6" w:rsidR="00A134D7" w:rsidRDefault="00A134D7">
      <w:pPr>
        <w:pStyle w:val="TOC3"/>
        <w:rPr>
          <w:rFonts w:asciiTheme="minorHAnsi" w:hAnsiTheme="minorHAnsi" w:cstheme="minorBidi"/>
          <w:kern w:val="2"/>
          <w:sz w:val="21"/>
          <w:szCs w:val="22"/>
          <w:lang w:val="en-US" w:eastAsia="zh-CN"/>
        </w:rPr>
      </w:pPr>
      <w:r>
        <w:t>6.</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_Toc182903634 \h </w:instrText>
      </w:r>
      <w:r>
        <w:fldChar w:fldCharType="separate"/>
      </w:r>
      <w:r>
        <w:t>25</w:t>
      </w:r>
      <w:r>
        <w:fldChar w:fldCharType="end"/>
      </w:r>
    </w:p>
    <w:p w14:paraId="7F1058C8" w14:textId="3B038EEE" w:rsidR="00A134D7" w:rsidRDefault="00A134D7">
      <w:pPr>
        <w:pStyle w:val="TOC3"/>
        <w:rPr>
          <w:rFonts w:asciiTheme="minorHAnsi" w:hAnsiTheme="minorHAnsi" w:cstheme="minorBidi"/>
          <w:kern w:val="2"/>
          <w:sz w:val="21"/>
          <w:szCs w:val="22"/>
          <w:lang w:val="en-US" w:eastAsia="zh-CN"/>
        </w:rPr>
      </w:pPr>
      <w:r>
        <w:t>6.</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_Toc182903635 \h </w:instrText>
      </w:r>
      <w:r>
        <w:fldChar w:fldCharType="separate"/>
      </w:r>
      <w:r>
        <w:t>26</w:t>
      </w:r>
      <w:r>
        <w:fldChar w:fldCharType="end"/>
      </w:r>
    </w:p>
    <w:p w14:paraId="312AE492" w14:textId="6621B2B9" w:rsidR="00A134D7" w:rsidRDefault="00A134D7">
      <w:pPr>
        <w:pStyle w:val="TOC3"/>
        <w:rPr>
          <w:rFonts w:asciiTheme="minorHAnsi" w:hAnsiTheme="minorHAnsi" w:cstheme="minorBidi"/>
          <w:kern w:val="2"/>
          <w:sz w:val="21"/>
          <w:szCs w:val="22"/>
          <w:lang w:val="en-US" w:eastAsia="zh-CN"/>
        </w:rPr>
      </w:pPr>
      <w:r>
        <w:t>6.</w:t>
      </w:r>
      <w:r>
        <w:rPr>
          <w:lang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_Toc182903636 \h </w:instrText>
      </w:r>
      <w:r>
        <w:fldChar w:fldCharType="separate"/>
      </w:r>
      <w:r>
        <w:t>27</w:t>
      </w:r>
      <w:r>
        <w:fldChar w:fldCharType="end"/>
      </w:r>
    </w:p>
    <w:p w14:paraId="558F8EE1" w14:textId="65AC7A33" w:rsidR="00A134D7" w:rsidRDefault="00A134D7">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t>Solution #</w:t>
      </w:r>
      <w:r>
        <w:rPr>
          <w:lang w:eastAsia="zh-CN"/>
        </w:rPr>
        <w:t>6</w:t>
      </w:r>
      <w:r>
        <w:t xml:space="preserve">: </w:t>
      </w:r>
      <w:r w:rsidRPr="00CA6D57">
        <w:rPr>
          <w:lang w:val="en-US" w:eastAsia="zh-CN"/>
        </w:rPr>
        <w:t>Security for</w:t>
      </w:r>
      <w:r>
        <w:t xml:space="preserve"> </w:t>
      </w:r>
      <w:r w:rsidRPr="00CA6D57">
        <w:rPr>
          <w:lang w:val="en-US" w:eastAsia="zh-CN"/>
        </w:rPr>
        <w:t>multi-hop UE-to-Network Relay Communication</w:t>
      </w:r>
      <w:r>
        <w:tab/>
      </w:r>
      <w:r>
        <w:fldChar w:fldCharType="begin"/>
      </w:r>
      <w:r>
        <w:instrText xml:space="preserve"> PAGEREF _Toc182903637 \h </w:instrText>
      </w:r>
      <w:r>
        <w:fldChar w:fldCharType="separate"/>
      </w:r>
      <w:r>
        <w:t>28</w:t>
      </w:r>
      <w:r>
        <w:fldChar w:fldCharType="end"/>
      </w:r>
    </w:p>
    <w:p w14:paraId="7F691F68" w14:textId="73F9E62D" w:rsidR="00A134D7" w:rsidRDefault="00A134D7">
      <w:pPr>
        <w:pStyle w:val="TOC3"/>
        <w:rPr>
          <w:rFonts w:asciiTheme="minorHAnsi" w:hAnsiTheme="minorHAnsi" w:cstheme="minorBidi"/>
          <w:kern w:val="2"/>
          <w:sz w:val="21"/>
          <w:szCs w:val="22"/>
          <w:lang w:val="en-US" w:eastAsia="zh-CN"/>
        </w:rPr>
      </w:pPr>
      <w:r>
        <w:t>6.</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_Toc182903638 \h </w:instrText>
      </w:r>
      <w:r>
        <w:fldChar w:fldCharType="separate"/>
      </w:r>
      <w:r>
        <w:t>28</w:t>
      </w:r>
      <w:r>
        <w:fldChar w:fldCharType="end"/>
      </w:r>
    </w:p>
    <w:p w14:paraId="7EE6D888" w14:textId="4B9522D2"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.2</w:t>
      </w:r>
      <w:r>
        <w:rPr>
          <w:rFonts w:asciiTheme="minorHAnsi" w:hAnsiTheme="minorHAnsi" w:cstheme="minorBidi"/>
          <w:kern w:val="2"/>
          <w:sz w:val="21"/>
          <w:szCs w:val="22"/>
          <w:lang w:val="en-US" w:eastAsia="zh-CN"/>
        </w:rPr>
        <w:tab/>
      </w:r>
      <w:r>
        <w:t xml:space="preserve">Security </w:t>
      </w:r>
      <w:r w:rsidRPr="00CA6D57">
        <w:rPr>
          <w:lang w:val="en-US" w:eastAsia="zh-CN"/>
        </w:rPr>
        <w:t xml:space="preserve">procedure </w:t>
      </w:r>
      <w:r>
        <w:t>for each hop PC5 Link</w:t>
      </w:r>
      <w:r>
        <w:tab/>
      </w:r>
      <w:r>
        <w:fldChar w:fldCharType="begin"/>
      </w:r>
      <w:r>
        <w:instrText xml:space="preserve"> PAGEREF _Toc182903639 \h </w:instrText>
      </w:r>
      <w:r>
        <w:fldChar w:fldCharType="separate"/>
      </w:r>
      <w:r>
        <w:t>29</w:t>
      </w:r>
      <w:r>
        <w:fldChar w:fldCharType="end"/>
      </w:r>
    </w:p>
    <w:p w14:paraId="790DCE11" w14:textId="1F354EA1"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3</w:t>
      </w:r>
      <w:r>
        <w:rPr>
          <w:rFonts w:asciiTheme="minorHAnsi" w:hAnsiTheme="minorHAnsi" w:cstheme="minorBidi"/>
          <w:kern w:val="2"/>
          <w:sz w:val="21"/>
          <w:szCs w:val="22"/>
          <w:lang w:val="en-US" w:eastAsia="zh-CN"/>
        </w:rPr>
        <w:tab/>
      </w:r>
      <w:r w:rsidRPr="00CA6D57">
        <w:rPr>
          <w:lang w:val="en-US" w:eastAsia="zh-CN"/>
        </w:rPr>
        <w:t>Security procedure for 5G ProSe Multi-hop Layer-3 UE-to-Network Relay Communication with N3IWF support</w:t>
      </w:r>
      <w:r>
        <w:tab/>
      </w:r>
      <w:r>
        <w:fldChar w:fldCharType="begin"/>
      </w:r>
      <w:r>
        <w:instrText xml:space="preserve"> PAGEREF _Toc182903640 \h </w:instrText>
      </w:r>
      <w:r>
        <w:fldChar w:fldCharType="separate"/>
      </w:r>
      <w:r>
        <w:t>29</w:t>
      </w:r>
      <w:r>
        <w:fldChar w:fldCharType="end"/>
      </w:r>
    </w:p>
    <w:p w14:paraId="21A75B56" w14:textId="21EFBFFD"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4</w:t>
      </w:r>
      <w:r>
        <w:rPr>
          <w:rFonts w:asciiTheme="minorHAnsi" w:hAnsiTheme="minorHAnsi" w:cstheme="minorBidi"/>
          <w:kern w:val="2"/>
          <w:sz w:val="21"/>
          <w:szCs w:val="22"/>
          <w:lang w:val="en-US" w:eastAsia="zh-CN"/>
        </w:rPr>
        <w:tab/>
      </w:r>
      <w:r w:rsidRPr="00CA6D57">
        <w:rPr>
          <w:lang w:val="en-US" w:eastAsia="zh-CN"/>
        </w:rPr>
        <w:t>Security procedure for 5G ProSe Multi-hop Layer-3 UE-to-Network Relay Communication without N3IWF support</w:t>
      </w:r>
      <w:r>
        <w:tab/>
      </w:r>
      <w:r>
        <w:fldChar w:fldCharType="begin"/>
      </w:r>
      <w:r>
        <w:instrText xml:space="preserve"> PAGEREF _Toc182903641 \h </w:instrText>
      </w:r>
      <w:r>
        <w:fldChar w:fldCharType="separate"/>
      </w:r>
      <w:r>
        <w:t>29</w:t>
      </w:r>
      <w:r>
        <w:fldChar w:fldCharType="end"/>
      </w:r>
    </w:p>
    <w:p w14:paraId="2C67C125" w14:textId="6741866F"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5</w:t>
      </w:r>
      <w:r>
        <w:rPr>
          <w:rFonts w:asciiTheme="minorHAnsi" w:hAnsiTheme="minorHAnsi" w:cstheme="minorBidi"/>
          <w:kern w:val="2"/>
          <w:sz w:val="21"/>
          <w:szCs w:val="22"/>
          <w:lang w:val="en-US" w:eastAsia="zh-CN"/>
        </w:rPr>
        <w:tab/>
      </w:r>
      <w:r w:rsidRPr="00CA6D57">
        <w:rPr>
          <w:lang w:val="en-US" w:eastAsia="zh-CN"/>
        </w:rPr>
        <w:t>Security procedure for 5G ProSe Multi-hop Layer-2 UE-to-Network Relay Communication</w:t>
      </w:r>
      <w:r>
        <w:tab/>
      </w:r>
      <w:r>
        <w:fldChar w:fldCharType="begin"/>
      </w:r>
      <w:r>
        <w:instrText xml:space="preserve"> PAGEREF _Toc182903642 \h </w:instrText>
      </w:r>
      <w:r>
        <w:fldChar w:fldCharType="separate"/>
      </w:r>
      <w:r>
        <w:t>30</w:t>
      </w:r>
      <w:r>
        <w:fldChar w:fldCharType="end"/>
      </w:r>
    </w:p>
    <w:p w14:paraId="2369662F" w14:textId="04A254E0" w:rsidR="00A134D7" w:rsidRDefault="00A134D7">
      <w:pPr>
        <w:pStyle w:val="TOC3"/>
        <w:rPr>
          <w:rFonts w:asciiTheme="minorHAnsi" w:hAnsiTheme="minorHAnsi" w:cstheme="minorBidi"/>
          <w:kern w:val="2"/>
          <w:sz w:val="21"/>
          <w:szCs w:val="22"/>
          <w:lang w:val="en-US" w:eastAsia="zh-CN"/>
        </w:rPr>
      </w:pPr>
      <w:r>
        <w:t>6.</w:t>
      </w:r>
      <w:r>
        <w:rPr>
          <w:lang w:eastAsia="zh-CN"/>
        </w:rPr>
        <w:t>6</w:t>
      </w:r>
      <w:r>
        <w:t>.</w:t>
      </w:r>
      <w:r>
        <w:rPr>
          <w:lang w:eastAsia="zh-CN"/>
        </w:rPr>
        <w:t>6</w:t>
      </w:r>
      <w:r>
        <w:rPr>
          <w:rFonts w:asciiTheme="minorHAnsi" w:hAnsiTheme="minorHAnsi" w:cstheme="minorBidi"/>
          <w:kern w:val="2"/>
          <w:sz w:val="21"/>
          <w:szCs w:val="22"/>
          <w:lang w:val="en-US" w:eastAsia="zh-CN"/>
        </w:rPr>
        <w:tab/>
      </w:r>
      <w:r>
        <w:t>Evaluation</w:t>
      </w:r>
      <w:r>
        <w:tab/>
      </w:r>
      <w:r>
        <w:fldChar w:fldCharType="begin"/>
      </w:r>
      <w:r>
        <w:instrText xml:space="preserve"> PAGEREF _Toc182903643 \h </w:instrText>
      </w:r>
      <w:r>
        <w:fldChar w:fldCharType="separate"/>
      </w:r>
      <w:r>
        <w:t>30</w:t>
      </w:r>
      <w:r>
        <w:fldChar w:fldCharType="end"/>
      </w:r>
    </w:p>
    <w:p w14:paraId="1D81E654" w14:textId="5C62A412" w:rsidR="00A134D7" w:rsidRDefault="00A134D7">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_Toc182903644 \h </w:instrText>
      </w:r>
      <w:r>
        <w:fldChar w:fldCharType="separate"/>
      </w:r>
      <w:r>
        <w:t>31</w:t>
      </w:r>
      <w:r>
        <w:fldChar w:fldCharType="end"/>
      </w:r>
    </w:p>
    <w:p w14:paraId="1B6DE269" w14:textId="3CF07F5B" w:rsidR="00A134D7" w:rsidRDefault="00A134D7">
      <w:pPr>
        <w:pStyle w:val="TOC3"/>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_Toc182903645 \h </w:instrText>
      </w:r>
      <w:r>
        <w:fldChar w:fldCharType="separate"/>
      </w:r>
      <w:r>
        <w:t>31</w:t>
      </w:r>
      <w:r>
        <w:fldChar w:fldCharType="end"/>
      </w:r>
    </w:p>
    <w:p w14:paraId="61938AF8" w14:textId="42184F3C" w:rsidR="00A134D7" w:rsidRDefault="00A134D7">
      <w:pPr>
        <w:pStyle w:val="TOC3"/>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_Toc182903646 \h </w:instrText>
      </w:r>
      <w:r>
        <w:fldChar w:fldCharType="separate"/>
      </w:r>
      <w:r>
        <w:t>31</w:t>
      </w:r>
      <w:r>
        <w:fldChar w:fldCharType="end"/>
      </w:r>
    </w:p>
    <w:p w14:paraId="7447281A" w14:textId="4CB53CB6" w:rsidR="00A134D7" w:rsidRDefault="00A134D7">
      <w:pPr>
        <w:pStyle w:val="TOC4"/>
        <w:rPr>
          <w:rFonts w:asciiTheme="minorHAnsi" w:hAnsiTheme="minorHAnsi" w:cstheme="minorBidi"/>
          <w:kern w:val="2"/>
          <w:sz w:val="21"/>
          <w:szCs w:val="22"/>
          <w:lang w:val="en-US" w:eastAsia="zh-CN"/>
        </w:rPr>
      </w:pPr>
      <w:r>
        <w:lastRenderedPageBreak/>
        <w:t>6.</w:t>
      </w:r>
      <w:r>
        <w:rPr>
          <w:lang w:eastAsia="zh-CN"/>
        </w:rPr>
        <w:t>7</w:t>
      </w:r>
      <w:r>
        <w:t>.2.1</w:t>
      </w:r>
      <w:r>
        <w:rPr>
          <w:rFonts w:asciiTheme="minorHAnsi" w:hAnsiTheme="minorHAnsi" w:cstheme="minorBidi"/>
          <w:kern w:val="2"/>
          <w:sz w:val="21"/>
          <w:szCs w:val="22"/>
          <w:lang w:val="en-US" w:eastAsia="zh-CN"/>
        </w:rPr>
        <w:tab/>
      </w:r>
      <w:r>
        <w:t xml:space="preserve"> Multi-hop UE-to-Network Relay Discovery security procedure with Model A</w:t>
      </w:r>
      <w:r>
        <w:tab/>
      </w:r>
      <w:r>
        <w:fldChar w:fldCharType="begin"/>
      </w:r>
      <w:r>
        <w:instrText xml:space="preserve"> PAGEREF _Toc182903647 \h </w:instrText>
      </w:r>
      <w:r>
        <w:fldChar w:fldCharType="separate"/>
      </w:r>
      <w:r>
        <w:t>31</w:t>
      </w:r>
      <w:r>
        <w:fldChar w:fldCharType="end"/>
      </w:r>
    </w:p>
    <w:p w14:paraId="68DA6FBE" w14:textId="45EED67C" w:rsidR="00A134D7" w:rsidRDefault="00A134D7">
      <w:pPr>
        <w:pStyle w:val="TOC4"/>
        <w:rPr>
          <w:rFonts w:asciiTheme="minorHAnsi" w:hAnsiTheme="minorHAnsi" w:cstheme="minorBidi"/>
          <w:kern w:val="2"/>
          <w:sz w:val="21"/>
          <w:szCs w:val="22"/>
          <w:lang w:val="en-US" w:eastAsia="zh-CN"/>
        </w:rPr>
      </w:pPr>
      <w:r>
        <w:t>6.</w:t>
      </w:r>
      <w:r>
        <w:rPr>
          <w:lang w:eastAsia="zh-CN"/>
        </w:rPr>
        <w:t>7</w:t>
      </w:r>
      <w:r>
        <w:t>.2.2</w:t>
      </w:r>
      <w:r>
        <w:rPr>
          <w:rFonts w:asciiTheme="minorHAnsi" w:hAnsiTheme="minorHAnsi" w:cstheme="minorBidi"/>
          <w:kern w:val="2"/>
          <w:sz w:val="21"/>
          <w:szCs w:val="22"/>
          <w:lang w:val="en-US" w:eastAsia="zh-CN"/>
        </w:rPr>
        <w:tab/>
      </w:r>
      <w:r>
        <w:t xml:space="preserve"> Multi-hop UE-to-Network Relay Discovery security procedure with Model B</w:t>
      </w:r>
      <w:r>
        <w:tab/>
      </w:r>
      <w:r>
        <w:fldChar w:fldCharType="begin"/>
      </w:r>
      <w:r>
        <w:instrText xml:space="preserve"> PAGEREF _Toc182903648 \h </w:instrText>
      </w:r>
      <w:r>
        <w:fldChar w:fldCharType="separate"/>
      </w:r>
      <w:r>
        <w:t>32</w:t>
      </w:r>
      <w:r>
        <w:fldChar w:fldCharType="end"/>
      </w:r>
    </w:p>
    <w:p w14:paraId="1EFDC76F" w14:textId="3DC5C763" w:rsidR="00A134D7" w:rsidRDefault="00A134D7">
      <w:pPr>
        <w:pStyle w:val="TOC3"/>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_Toc182903649 \h </w:instrText>
      </w:r>
      <w:r>
        <w:fldChar w:fldCharType="separate"/>
      </w:r>
      <w:r>
        <w:t>33</w:t>
      </w:r>
      <w:r>
        <w:fldChar w:fldCharType="end"/>
      </w:r>
    </w:p>
    <w:p w14:paraId="08D8A706" w14:textId="3A6A1B6A" w:rsidR="00A134D7" w:rsidRDefault="00A134D7">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_Toc182903650 \h </w:instrText>
      </w:r>
      <w:r>
        <w:fldChar w:fldCharType="separate"/>
      </w:r>
      <w:r>
        <w:t>33</w:t>
      </w:r>
      <w:r>
        <w:fldChar w:fldCharType="end"/>
      </w:r>
    </w:p>
    <w:p w14:paraId="7A8C3F68" w14:textId="50824DB0" w:rsidR="00A134D7" w:rsidRDefault="00A134D7">
      <w:pPr>
        <w:pStyle w:val="TOC3"/>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_Toc182903651 \h </w:instrText>
      </w:r>
      <w:r>
        <w:fldChar w:fldCharType="separate"/>
      </w:r>
      <w:r>
        <w:t>33</w:t>
      </w:r>
      <w:r>
        <w:fldChar w:fldCharType="end"/>
      </w:r>
    </w:p>
    <w:p w14:paraId="71697BC1" w14:textId="58202FC1" w:rsidR="00A134D7" w:rsidRDefault="00A134D7">
      <w:pPr>
        <w:pStyle w:val="TOC3"/>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_Toc182903652 \h </w:instrText>
      </w:r>
      <w:r>
        <w:fldChar w:fldCharType="separate"/>
      </w:r>
      <w:r>
        <w:t>34</w:t>
      </w:r>
      <w:r>
        <w:fldChar w:fldCharType="end"/>
      </w:r>
    </w:p>
    <w:p w14:paraId="76BD886E" w14:textId="6686BB9D" w:rsidR="00A134D7" w:rsidRDefault="00A134D7">
      <w:pPr>
        <w:pStyle w:val="TOC3"/>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_Toc182903653 \h </w:instrText>
      </w:r>
      <w:r>
        <w:fldChar w:fldCharType="separate"/>
      </w:r>
      <w:r>
        <w:t>34</w:t>
      </w:r>
      <w:r>
        <w:fldChar w:fldCharType="end"/>
      </w:r>
    </w:p>
    <w:p w14:paraId="6027E4C3" w14:textId="6A183E7C" w:rsidR="00A134D7" w:rsidRDefault="00A134D7">
      <w:pPr>
        <w:pStyle w:val="TOC2"/>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 #</w:t>
      </w:r>
      <w:r>
        <w:rPr>
          <w:lang w:eastAsia="zh-CN"/>
        </w:rPr>
        <w:t>9</w:t>
      </w:r>
      <w:r>
        <w:t>: Multi-hop UE-to-Network Relay discovery security</w:t>
      </w:r>
      <w:r>
        <w:tab/>
      </w:r>
      <w:r>
        <w:fldChar w:fldCharType="begin"/>
      </w:r>
      <w:r>
        <w:instrText xml:space="preserve"> PAGEREF _Toc182903654 \h </w:instrText>
      </w:r>
      <w:r>
        <w:fldChar w:fldCharType="separate"/>
      </w:r>
      <w:r>
        <w:t>35</w:t>
      </w:r>
      <w:r>
        <w:fldChar w:fldCharType="end"/>
      </w:r>
    </w:p>
    <w:p w14:paraId="757FEFF8" w14:textId="30AB52BF" w:rsidR="00A134D7" w:rsidRDefault="00A134D7">
      <w:pPr>
        <w:pStyle w:val="TOC3"/>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_Toc182903655 \h </w:instrText>
      </w:r>
      <w:r>
        <w:fldChar w:fldCharType="separate"/>
      </w:r>
      <w:r>
        <w:t>35</w:t>
      </w:r>
      <w:r>
        <w:fldChar w:fldCharType="end"/>
      </w:r>
    </w:p>
    <w:p w14:paraId="4825E2D9" w14:textId="24BA757A" w:rsidR="00A134D7" w:rsidRDefault="00A134D7">
      <w:pPr>
        <w:pStyle w:val="TOC3"/>
        <w:rPr>
          <w:rFonts w:asciiTheme="minorHAnsi" w:hAnsiTheme="minorHAnsi" w:cstheme="minorBidi"/>
          <w:kern w:val="2"/>
          <w:sz w:val="21"/>
          <w:szCs w:val="22"/>
          <w:lang w:val="en-US" w:eastAsia="zh-CN"/>
        </w:rPr>
      </w:pPr>
      <w:r>
        <w:t>6.</w:t>
      </w:r>
      <w:r>
        <w:rPr>
          <w:lang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_Toc182903656 \h </w:instrText>
      </w:r>
      <w:r>
        <w:fldChar w:fldCharType="separate"/>
      </w:r>
      <w:r>
        <w:t>35</w:t>
      </w:r>
      <w:r>
        <w:fldChar w:fldCharType="end"/>
      </w:r>
    </w:p>
    <w:p w14:paraId="707C6C15" w14:textId="08204A30" w:rsidR="00A134D7" w:rsidRDefault="00A134D7">
      <w:pPr>
        <w:pStyle w:val="TOC4"/>
        <w:rPr>
          <w:rFonts w:asciiTheme="minorHAnsi" w:hAnsiTheme="minorHAnsi" w:cstheme="minorBidi"/>
          <w:kern w:val="2"/>
          <w:sz w:val="21"/>
          <w:szCs w:val="22"/>
          <w:lang w:val="en-US" w:eastAsia="zh-CN"/>
        </w:rPr>
      </w:pPr>
      <w:r>
        <w:t>6.</w:t>
      </w:r>
      <w:r>
        <w:rPr>
          <w:lang w:eastAsia="zh-CN"/>
        </w:rPr>
        <w:t>9</w:t>
      </w:r>
      <w:r>
        <w:t>.2.1</w:t>
      </w:r>
      <w:r>
        <w:rPr>
          <w:rFonts w:asciiTheme="minorHAnsi" w:hAnsiTheme="minorHAnsi" w:cstheme="minorBidi"/>
          <w:kern w:val="2"/>
          <w:sz w:val="21"/>
          <w:szCs w:val="22"/>
          <w:lang w:val="en-US" w:eastAsia="zh-CN"/>
        </w:rPr>
        <w:tab/>
      </w:r>
      <w:r w:rsidRPr="00CA6D57">
        <w:rPr>
          <w:rFonts w:eastAsia="Malgun Gothic"/>
        </w:rPr>
        <w:t>Discovery with Model A</w:t>
      </w:r>
      <w:r>
        <w:tab/>
      </w:r>
      <w:r>
        <w:fldChar w:fldCharType="begin"/>
      </w:r>
      <w:r>
        <w:instrText xml:space="preserve"> PAGEREF _Toc182903657 \h </w:instrText>
      </w:r>
      <w:r>
        <w:fldChar w:fldCharType="separate"/>
      </w:r>
      <w:r>
        <w:t>35</w:t>
      </w:r>
      <w:r>
        <w:fldChar w:fldCharType="end"/>
      </w:r>
    </w:p>
    <w:p w14:paraId="704B45E1" w14:textId="6578C130" w:rsidR="00A134D7" w:rsidRDefault="00A134D7">
      <w:pPr>
        <w:pStyle w:val="TOC4"/>
        <w:rPr>
          <w:rFonts w:asciiTheme="minorHAnsi" w:hAnsiTheme="minorHAnsi" w:cstheme="minorBidi"/>
          <w:kern w:val="2"/>
          <w:sz w:val="21"/>
          <w:szCs w:val="22"/>
          <w:lang w:val="en-US" w:eastAsia="zh-CN"/>
        </w:rPr>
      </w:pPr>
      <w:r>
        <w:t>6.</w:t>
      </w:r>
      <w:r>
        <w:rPr>
          <w:lang w:eastAsia="zh-CN"/>
        </w:rPr>
        <w:t>9</w:t>
      </w:r>
      <w:r>
        <w:t>.2.2</w:t>
      </w:r>
      <w:r>
        <w:rPr>
          <w:rFonts w:asciiTheme="minorHAnsi" w:hAnsiTheme="minorHAnsi" w:cstheme="minorBidi"/>
          <w:kern w:val="2"/>
          <w:sz w:val="21"/>
          <w:szCs w:val="22"/>
          <w:lang w:val="en-US" w:eastAsia="zh-CN"/>
        </w:rPr>
        <w:tab/>
      </w:r>
      <w:r w:rsidRPr="00CA6D57">
        <w:rPr>
          <w:rFonts w:eastAsia="Malgun Gothic"/>
        </w:rPr>
        <w:t>Discovery with Model B</w:t>
      </w:r>
      <w:r>
        <w:tab/>
      </w:r>
      <w:r>
        <w:fldChar w:fldCharType="begin"/>
      </w:r>
      <w:r>
        <w:instrText xml:space="preserve"> PAGEREF _Toc182903658 \h </w:instrText>
      </w:r>
      <w:r>
        <w:fldChar w:fldCharType="separate"/>
      </w:r>
      <w:r>
        <w:t>36</w:t>
      </w:r>
      <w:r>
        <w:fldChar w:fldCharType="end"/>
      </w:r>
    </w:p>
    <w:p w14:paraId="12C4CA71" w14:textId="18AA4179" w:rsidR="00A134D7" w:rsidRDefault="00A134D7">
      <w:pPr>
        <w:pStyle w:val="TOC3"/>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_Toc182903659 \h </w:instrText>
      </w:r>
      <w:r>
        <w:fldChar w:fldCharType="separate"/>
      </w:r>
      <w:r>
        <w:t>37</w:t>
      </w:r>
      <w:r>
        <w:fldChar w:fldCharType="end"/>
      </w:r>
    </w:p>
    <w:p w14:paraId="229714B7" w14:textId="155EC535" w:rsidR="00A134D7" w:rsidRDefault="00A134D7">
      <w:pPr>
        <w:pStyle w:val="TOC2"/>
        <w:rPr>
          <w:rFonts w:asciiTheme="minorHAnsi" w:hAnsiTheme="minorHAnsi" w:cstheme="minorBidi"/>
          <w:kern w:val="2"/>
          <w:sz w:val="21"/>
          <w:szCs w:val="22"/>
          <w:lang w:val="en-US" w:eastAsia="zh-CN"/>
        </w:rPr>
      </w:pPr>
      <w:r>
        <w:t>6.</w:t>
      </w:r>
      <w:r>
        <w:rPr>
          <w:lang w:eastAsia="zh-CN"/>
        </w:rPr>
        <w:t>10</w:t>
      </w:r>
      <w:r>
        <w:rPr>
          <w:rFonts w:asciiTheme="minorHAnsi" w:hAnsiTheme="minorHAnsi" w:cstheme="minorBidi"/>
          <w:kern w:val="2"/>
          <w:sz w:val="21"/>
          <w:szCs w:val="22"/>
          <w:lang w:val="en-US" w:eastAsia="zh-CN"/>
        </w:rPr>
        <w:tab/>
      </w:r>
      <w:r>
        <w:t>Solution #</w:t>
      </w:r>
      <w:r>
        <w:rPr>
          <w:lang w:eastAsia="zh-CN"/>
        </w:rPr>
        <w:t>10</w:t>
      </w:r>
      <w:r>
        <w:t>: Multi-hop UE-to-Network Relay communication security</w:t>
      </w:r>
      <w:r>
        <w:tab/>
      </w:r>
      <w:r>
        <w:fldChar w:fldCharType="begin"/>
      </w:r>
      <w:r>
        <w:instrText xml:space="preserve"> PAGEREF _Toc182903660 \h </w:instrText>
      </w:r>
      <w:r>
        <w:fldChar w:fldCharType="separate"/>
      </w:r>
      <w:r>
        <w:t>37</w:t>
      </w:r>
      <w:r>
        <w:fldChar w:fldCharType="end"/>
      </w:r>
    </w:p>
    <w:p w14:paraId="190264C8" w14:textId="79A403AA" w:rsidR="00A134D7" w:rsidRDefault="00A134D7">
      <w:pPr>
        <w:pStyle w:val="TOC3"/>
        <w:rPr>
          <w:rFonts w:asciiTheme="minorHAnsi" w:hAnsiTheme="minorHAnsi" w:cstheme="minorBidi"/>
          <w:kern w:val="2"/>
          <w:sz w:val="21"/>
          <w:szCs w:val="22"/>
          <w:lang w:val="en-US" w:eastAsia="zh-CN"/>
        </w:rPr>
      </w:pPr>
      <w:r>
        <w:t>6.</w:t>
      </w:r>
      <w:r>
        <w:rPr>
          <w:lang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_Toc182903661 \h </w:instrText>
      </w:r>
      <w:r>
        <w:fldChar w:fldCharType="separate"/>
      </w:r>
      <w:r>
        <w:t>37</w:t>
      </w:r>
      <w:r>
        <w:fldChar w:fldCharType="end"/>
      </w:r>
    </w:p>
    <w:p w14:paraId="0BE11E42" w14:textId="5B9A156D" w:rsidR="00A134D7" w:rsidRDefault="00A134D7">
      <w:pPr>
        <w:pStyle w:val="TOC3"/>
        <w:rPr>
          <w:rFonts w:asciiTheme="minorHAnsi" w:hAnsiTheme="minorHAnsi" w:cstheme="minorBidi"/>
          <w:kern w:val="2"/>
          <w:sz w:val="21"/>
          <w:szCs w:val="22"/>
          <w:lang w:val="en-US" w:eastAsia="zh-CN"/>
        </w:rPr>
      </w:pPr>
      <w:r>
        <w:t>6.</w:t>
      </w:r>
      <w:r>
        <w:rPr>
          <w:lang w:eastAsia="zh-CN"/>
        </w:rPr>
        <w:t>10</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_Toc182903662 \h </w:instrText>
      </w:r>
      <w:r>
        <w:fldChar w:fldCharType="separate"/>
      </w:r>
      <w:r>
        <w:t>37</w:t>
      </w:r>
      <w:r>
        <w:fldChar w:fldCharType="end"/>
      </w:r>
    </w:p>
    <w:p w14:paraId="56527609" w14:textId="518D4753" w:rsidR="00A134D7" w:rsidRDefault="00A134D7">
      <w:pPr>
        <w:pStyle w:val="TOC3"/>
        <w:rPr>
          <w:rFonts w:asciiTheme="minorHAnsi" w:hAnsiTheme="minorHAnsi" w:cstheme="minorBidi"/>
          <w:kern w:val="2"/>
          <w:sz w:val="21"/>
          <w:szCs w:val="22"/>
          <w:lang w:val="en-US" w:eastAsia="zh-CN"/>
        </w:rPr>
      </w:pPr>
      <w:r>
        <w:t>6.</w:t>
      </w:r>
      <w:r>
        <w:rPr>
          <w:lang w:eastAsia="zh-CN"/>
        </w:rPr>
        <w:t>10</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_Toc182903663 \h </w:instrText>
      </w:r>
      <w:r>
        <w:fldChar w:fldCharType="separate"/>
      </w:r>
      <w:r>
        <w:t>38</w:t>
      </w:r>
      <w:r>
        <w:fldChar w:fldCharType="end"/>
      </w:r>
    </w:p>
    <w:p w14:paraId="3487099E" w14:textId="4B7A44FA" w:rsidR="00A134D7" w:rsidRDefault="00A134D7">
      <w:pPr>
        <w:pStyle w:val="TOC2"/>
        <w:rPr>
          <w:rFonts w:asciiTheme="minorHAnsi" w:hAnsiTheme="minorHAnsi" w:cstheme="minorBidi"/>
          <w:kern w:val="2"/>
          <w:sz w:val="21"/>
          <w:szCs w:val="22"/>
          <w:lang w:val="en-US" w:eastAsia="zh-CN"/>
        </w:rPr>
      </w:pPr>
      <w:r>
        <w:t>6.</w:t>
      </w:r>
      <w:r>
        <w:rPr>
          <w:lang w:eastAsia="zh-CN"/>
        </w:rPr>
        <w:t>11</w:t>
      </w:r>
      <w:r>
        <w:rPr>
          <w:rFonts w:asciiTheme="minorHAnsi" w:hAnsiTheme="minorHAnsi" w:cstheme="minorBidi"/>
          <w:kern w:val="2"/>
          <w:sz w:val="21"/>
          <w:szCs w:val="22"/>
          <w:lang w:val="en-US" w:eastAsia="zh-CN"/>
        </w:rPr>
        <w:tab/>
      </w:r>
      <w:r>
        <w:t>Solution #</w:t>
      </w:r>
      <w:r>
        <w:rPr>
          <w:lang w:eastAsia="zh-CN"/>
        </w:rPr>
        <w:t>11</w:t>
      </w:r>
      <w:r>
        <w:t xml:space="preserve">: </w:t>
      </w:r>
      <w:r w:rsidRPr="00CA6D57">
        <w:rPr>
          <w:rFonts w:eastAsia="Times New Roman"/>
        </w:rPr>
        <w:t>Security establishment for multi-hop UE-to-UE Relay</w:t>
      </w:r>
      <w:r>
        <w:tab/>
      </w:r>
      <w:r>
        <w:fldChar w:fldCharType="begin"/>
      </w:r>
      <w:r>
        <w:instrText xml:space="preserve"> PAGEREF _Toc182903664 \h </w:instrText>
      </w:r>
      <w:r>
        <w:fldChar w:fldCharType="separate"/>
      </w:r>
      <w:r>
        <w:t>39</w:t>
      </w:r>
      <w:r>
        <w:fldChar w:fldCharType="end"/>
      </w:r>
    </w:p>
    <w:p w14:paraId="3B88BDC7" w14:textId="6871E72E" w:rsidR="00A134D7" w:rsidRDefault="00A134D7">
      <w:pPr>
        <w:pStyle w:val="TOC3"/>
        <w:rPr>
          <w:rFonts w:asciiTheme="minorHAnsi" w:hAnsiTheme="minorHAnsi" w:cstheme="minorBidi"/>
          <w:kern w:val="2"/>
          <w:sz w:val="21"/>
          <w:szCs w:val="22"/>
          <w:lang w:val="en-US" w:eastAsia="zh-CN"/>
        </w:rPr>
      </w:pPr>
      <w:r>
        <w:t>6.</w:t>
      </w:r>
      <w:r>
        <w:rPr>
          <w:lang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_Toc182903665 \h </w:instrText>
      </w:r>
      <w:r>
        <w:fldChar w:fldCharType="separate"/>
      </w:r>
      <w:r>
        <w:t>39</w:t>
      </w:r>
      <w:r>
        <w:fldChar w:fldCharType="end"/>
      </w:r>
    </w:p>
    <w:p w14:paraId="07E54ACC" w14:textId="1F04B30E" w:rsidR="00A134D7" w:rsidRDefault="00A134D7">
      <w:pPr>
        <w:pStyle w:val="TOC3"/>
        <w:rPr>
          <w:rFonts w:asciiTheme="minorHAnsi" w:hAnsiTheme="minorHAnsi" w:cstheme="minorBidi"/>
          <w:kern w:val="2"/>
          <w:sz w:val="21"/>
          <w:szCs w:val="22"/>
          <w:lang w:val="en-US" w:eastAsia="zh-CN"/>
        </w:rPr>
      </w:pPr>
      <w:r>
        <w:t>6.</w:t>
      </w:r>
      <w:r>
        <w:rPr>
          <w:lang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_Toc182903666 \h </w:instrText>
      </w:r>
      <w:r>
        <w:fldChar w:fldCharType="separate"/>
      </w:r>
      <w:r>
        <w:t>39</w:t>
      </w:r>
      <w:r>
        <w:fldChar w:fldCharType="end"/>
      </w:r>
    </w:p>
    <w:p w14:paraId="02731CE0" w14:textId="0948DE1F" w:rsidR="00A134D7" w:rsidRDefault="00A134D7">
      <w:pPr>
        <w:pStyle w:val="TOC4"/>
        <w:rPr>
          <w:rFonts w:asciiTheme="minorHAnsi" w:hAnsiTheme="minorHAnsi" w:cstheme="minorBidi"/>
          <w:kern w:val="2"/>
          <w:sz w:val="21"/>
          <w:szCs w:val="22"/>
          <w:lang w:val="en-US" w:eastAsia="zh-CN"/>
        </w:rPr>
      </w:pPr>
      <w:r>
        <w:t>6.</w:t>
      </w:r>
      <w:r>
        <w:rPr>
          <w:lang w:eastAsia="zh-CN"/>
        </w:rPr>
        <w:t>11</w:t>
      </w:r>
      <w:r>
        <w:t>.2.1</w:t>
      </w:r>
      <w:r>
        <w:rPr>
          <w:rFonts w:asciiTheme="minorHAnsi" w:hAnsiTheme="minorHAnsi" w:cstheme="minorBidi"/>
          <w:kern w:val="2"/>
          <w:sz w:val="21"/>
          <w:szCs w:val="22"/>
          <w:lang w:val="en-US" w:eastAsia="zh-CN"/>
        </w:rPr>
        <w:tab/>
      </w:r>
      <w:r>
        <w:t>Security mechanism with network assistance</w:t>
      </w:r>
      <w:r>
        <w:tab/>
      </w:r>
      <w:r>
        <w:fldChar w:fldCharType="begin"/>
      </w:r>
      <w:r>
        <w:instrText xml:space="preserve"> PAGEREF _Toc182903667 \h </w:instrText>
      </w:r>
      <w:r>
        <w:fldChar w:fldCharType="separate"/>
      </w:r>
      <w:r>
        <w:t>39</w:t>
      </w:r>
      <w:r>
        <w:fldChar w:fldCharType="end"/>
      </w:r>
    </w:p>
    <w:p w14:paraId="152769A9" w14:textId="6CBBE514" w:rsidR="00A134D7" w:rsidRDefault="00A134D7">
      <w:pPr>
        <w:pStyle w:val="TOC4"/>
        <w:rPr>
          <w:rFonts w:asciiTheme="minorHAnsi" w:hAnsiTheme="minorHAnsi" w:cstheme="minorBidi"/>
          <w:kern w:val="2"/>
          <w:sz w:val="21"/>
          <w:szCs w:val="22"/>
          <w:lang w:val="en-US" w:eastAsia="zh-CN"/>
        </w:rPr>
      </w:pPr>
      <w:r>
        <w:t>6.</w:t>
      </w:r>
      <w:r>
        <w:rPr>
          <w:lang w:eastAsia="zh-CN"/>
        </w:rPr>
        <w:t>11</w:t>
      </w:r>
      <w:r>
        <w:t>.2.2</w:t>
      </w:r>
      <w:r>
        <w:rPr>
          <w:rFonts w:asciiTheme="minorHAnsi" w:hAnsiTheme="minorHAnsi" w:cstheme="minorBidi"/>
          <w:kern w:val="2"/>
          <w:sz w:val="21"/>
          <w:szCs w:val="22"/>
          <w:lang w:val="en-US" w:eastAsia="zh-CN"/>
        </w:rPr>
        <w:tab/>
      </w:r>
      <w:r>
        <w:t>Security mechanism without network assistance</w:t>
      </w:r>
      <w:r>
        <w:tab/>
      </w:r>
      <w:r>
        <w:fldChar w:fldCharType="begin"/>
      </w:r>
      <w:r>
        <w:instrText xml:space="preserve"> PAGEREF _Toc182903668 \h </w:instrText>
      </w:r>
      <w:r>
        <w:fldChar w:fldCharType="separate"/>
      </w:r>
      <w:r>
        <w:t>40</w:t>
      </w:r>
      <w:r>
        <w:fldChar w:fldCharType="end"/>
      </w:r>
    </w:p>
    <w:p w14:paraId="240D3949" w14:textId="77F6162A" w:rsidR="00A134D7" w:rsidRDefault="00A134D7">
      <w:pPr>
        <w:pStyle w:val="TOC3"/>
        <w:rPr>
          <w:rFonts w:asciiTheme="minorHAnsi" w:hAnsiTheme="minorHAnsi" w:cstheme="minorBidi"/>
          <w:kern w:val="2"/>
          <w:sz w:val="21"/>
          <w:szCs w:val="22"/>
          <w:lang w:val="en-US" w:eastAsia="zh-CN"/>
        </w:rPr>
      </w:pPr>
      <w:r>
        <w:t>6.</w:t>
      </w:r>
      <w:r>
        <w:rPr>
          <w:lang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_Toc182903669 \h </w:instrText>
      </w:r>
      <w:r>
        <w:fldChar w:fldCharType="separate"/>
      </w:r>
      <w:r>
        <w:t>40</w:t>
      </w:r>
      <w:r>
        <w:fldChar w:fldCharType="end"/>
      </w:r>
    </w:p>
    <w:p w14:paraId="2A5B7B8A" w14:textId="7D470220" w:rsidR="00A134D7" w:rsidRDefault="00A134D7">
      <w:pPr>
        <w:pStyle w:val="TOC2"/>
        <w:rPr>
          <w:rFonts w:asciiTheme="minorHAnsi" w:hAnsiTheme="minorHAnsi" w:cstheme="minorBidi"/>
          <w:kern w:val="2"/>
          <w:sz w:val="21"/>
          <w:szCs w:val="22"/>
          <w:lang w:val="en-US" w:eastAsia="zh-CN"/>
        </w:rPr>
      </w:pPr>
      <w:r>
        <w:t>6.</w:t>
      </w:r>
      <w:r>
        <w:rPr>
          <w:lang w:eastAsia="zh-CN"/>
        </w:rPr>
        <w:t>12</w:t>
      </w:r>
      <w:r>
        <w:rPr>
          <w:rFonts w:asciiTheme="minorHAnsi" w:hAnsiTheme="minorHAnsi" w:cstheme="minorBidi"/>
          <w:kern w:val="2"/>
          <w:sz w:val="21"/>
          <w:szCs w:val="22"/>
          <w:lang w:val="en-US" w:eastAsia="zh-CN"/>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_Toc182903670 \h </w:instrText>
      </w:r>
      <w:r>
        <w:fldChar w:fldCharType="separate"/>
      </w:r>
      <w:r>
        <w:t>40</w:t>
      </w:r>
      <w:r>
        <w:fldChar w:fldCharType="end"/>
      </w:r>
    </w:p>
    <w:p w14:paraId="129F24B1" w14:textId="625B3078" w:rsidR="00A134D7" w:rsidRDefault="00A134D7">
      <w:pPr>
        <w:pStyle w:val="TOC3"/>
        <w:rPr>
          <w:rFonts w:asciiTheme="minorHAnsi" w:hAnsiTheme="minorHAnsi" w:cstheme="minorBidi"/>
          <w:kern w:val="2"/>
          <w:sz w:val="21"/>
          <w:szCs w:val="22"/>
          <w:lang w:val="en-US" w:eastAsia="zh-CN"/>
        </w:rPr>
      </w:pPr>
      <w:r>
        <w:t>6.</w:t>
      </w:r>
      <w:r>
        <w:rPr>
          <w:lang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_Toc182903671 \h </w:instrText>
      </w:r>
      <w:r>
        <w:fldChar w:fldCharType="separate"/>
      </w:r>
      <w:r>
        <w:t>40</w:t>
      </w:r>
      <w:r>
        <w:fldChar w:fldCharType="end"/>
      </w:r>
    </w:p>
    <w:p w14:paraId="7E4F5FAE" w14:textId="121F5C6A" w:rsidR="00A134D7" w:rsidRDefault="00A134D7">
      <w:pPr>
        <w:pStyle w:val="TOC3"/>
        <w:rPr>
          <w:rFonts w:asciiTheme="minorHAnsi" w:hAnsiTheme="minorHAnsi" w:cstheme="minorBidi"/>
          <w:kern w:val="2"/>
          <w:sz w:val="21"/>
          <w:szCs w:val="22"/>
          <w:lang w:val="en-US" w:eastAsia="zh-CN"/>
        </w:rPr>
      </w:pPr>
      <w:r>
        <w:t>6.</w:t>
      </w:r>
      <w:r>
        <w:rPr>
          <w:lang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_Toc182903672 \h </w:instrText>
      </w:r>
      <w:r>
        <w:fldChar w:fldCharType="separate"/>
      </w:r>
      <w:r>
        <w:t>40</w:t>
      </w:r>
      <w:r>
        <w:fldChar w:fldCharType="end"/>
      </w:r>
    </w:p>
    <w:p w14:paraId="46169E0E" w14:textId="1647348F" w:rsidR="00A134D7" w:rsidRDefault="00A134D7">
      <w:pPr>
        <w:pStyle w:val="TOC3"/>
        <w:rPr>
          <w:rFonts w:asciiTheme="minorHAnsi" w:hAnsiTheme="minorHAnsi" w:cstheme="minorBidi"/>
          <w:kern w:val="2"/>
          <w:sz w:val="21"/>
          <w:szCs w:val="22"/>
          <w:lang w:val="en-US" w:eastAsia="zh-CN"/>
        </w:rPr>
      </w:pPr>
      <w:r>
        <w:t>6.</w:t>
      </w:r>
      <w:r>
        <w:rPr>
          <w:lang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_Toc182903673 \h </w:instrText>
      </w:r>
      <w:r>
        <w:fldChar w:fldCharType="separate"/>
      </w:r>
      <w:r>
        <w:t>40</w:t>
      </w:r>
      <w:r>
        <w:fldChar w:fldCharType="end"/>
      </w:r>
    </w:p>
    <w:p w14:paraId="6CBA6510" w14:textId="6E83FB90" w:rsidR="00A134D7" w:rsidRDefault="00A134D7">
      <w:pPr>
        <w:pStyle w:val="TOC2"/>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_Toc182903674 \h </w:instrText>
      </w:r>
      <w:r>
        <w:fldChar w:fldCharType="separate"/>
      </w:r>
      <w:r>
        <w:t>41</w:t>
      </w:r>
      <w:r>
        <w:fldChar w:fldCharType="end"/>
      </w:r>
    </w:p>
    <w:p w14:paraId="45C3F8D2" w14:textId="423685AA" w:rsidR="00A134D7" w:rsidRDefault="00A134D7">
      <w:pPr>
        <w:pStyle w:val="TOC3"/>
        <w:rPr>
          <w:rFonts w:asciiTheme="minorHAnsi" w:hAnsiTheme="minorHAnsi" w:cstheme="minorBidi"/>
          <w:kern w:val="2"/>
          <w:sz w:val="21"/>
          <w:szCs w:val="22"/>
          <w:lang w:val="en-US" w:eastAsia="zh-CN"/>
        </w:rPr>
      </w:pPr>
      <w:r>
        <w:t>6.</w:t>
      </w:r>
      <w:r>
        <w:rPr>
          <w:lang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_Toc182903675 \h </w:instrText>
      </w:r>
      <w:r>
        <w:fldChar w:fldCharType="separate"/>
      </w:r>
      <w:r>
        <w:t>41</w:t>
      </w:r>
      <w:r>
        <w:fldChar w:fldCharType="end"/>
      </w:r>
    </w:p>
    <w:p w14:paraId="0A2D5A3F" w14:textId="25388D1A" w:rsidR="00A134D7" w:rsidRDefault="00A134D7">
      <w:pPr>
        <w:pStyle w:val="TOC3"/>
        <w:rPr>
          <w:rFonts w:asciiTheme="minorHAnsi" w:hAnsiTheme="minorHAnsi" w:cstheme="minorBidi"/>
          <w:kern w:val="2"/>
          <w:sz w:val="21"/>
          <w:szCs w:val="22"/>
          <w:lang w:val="en-US" w:eastAsia="zh-CN"/>
        </w:rPr>
      </w:pPr>
      <w:r>
        <w:t>6.</w:t>
      </w:r>
      <w:r>
        <w:rPr>
          <w:lang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_Toc182903676 \h </w:instrText>
      </w:r>
      <w:r>
        <w:fldChar w:fldCharType="separate"/>
      </w:r>
      <w:r>
        <w:t>41</w:t>
      </w:r>
      <w:r>
        <w:fldChar w:fldCharType="end"/>
      </w:r>
    </w:p>
    <w:p w14:paraId="08EBE115" w14:textId="0BBF899D" w:rsidR="00A134D7" w:rsidRDefault="00A134D7">
      <w:pPr>
        <w:pStyle w:val="TOC3"/>
        <w:rPr>
          <w:rFonts w:asciiTheme="minorHAnsi" w:hAnsiTheme="minorHAnsi" w:cstheme="minorBidi"/>
          <w:kern w:val="2"/>
          <w:sz w:val="21"/>
          <w:szCs w:val="22"/>
          <w:lang w:val="en-US" w:eastAsia="zh-CN"/>
        </w:rPr>
      </w:pPr>
      <w:r>
        <w:t>6.</w:t>
      </w:r>
      <w:r>
        <w:rPr>
          <w:lang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_Toc182903677 \h </w:instrText>
      </w:r>
      <w:r>
        <w:fldChar w:fldCharType="separate"/>
      </w:r>
      <w:r>
        <w:t>43</w:t>
      </w:r>
      <w:r>
        <w:fldChar w:fldCharType="end"/>
      </w:r>
    </w:p>
    <w:p w14:paraId="5C268CF6" w14:textId="54484CCA" w:rsidR="00A134D7" w:rsidRDefault="00A134D7">
      <w:pPr>
        <w:pStyle w:val="TOC2"/>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t>: Multi-hop UE-to-UE Relay discovery security</w:t>
      </w:r>
      <w:r>
        <w:tab/>
      </w:r>
      <w:r>
        <w:fldChar w:fldCharType="begin"/>
      </w:r>
      <w:r>
        <w:instrText xml:space="preserve"> PAGEREF _Toc182903678 \h </w:instrText>
      </w:r>
      <w:r>
        <w:fldChar w:fldCharType="separate"/>
      </w:r>
      <w:r>
        <w:t>43</w:t>
      </w:r>
      <w:r>
        <w:fldChar w:fldCharType="end"/>
      </w:r>
    </w:p>
    <w:p w14:paraId="4DFAAB42" w14:textId="27BD63FA" w:rsidR="00A134D7" w:rsidRDefault="00A134D7">
      <w:pPr>
        <w:pStyle w:val="TOC3"/>
        <w:rPr>
          <w:rFonts w:asciiTheme="minorHAnsi" w:hAnsiTheme="minorHAnsi" w:cstheme="minorBidi"/>
          <w:kern w:val="2"/>
          <w:sz w:val="21"/>
          <w:szCs w:val="22"/>
          <w:lang w:val="en-US" w:eastAsia="zh-CN"/>
        </w:rPr>
      </w:pPr>
      <w:r>
        <w:t>6.</w:t>
      </w:r>
      <w:r>
        <w:rPr>
          <w:lang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_Toc182903679 \h </w:instrText>
      </w:r>
      <w:r>
        <w:fldChar w:fldCharType="separate"/>
      </w:r>
      <w:r>
        <w:t>43</w:t>
      </w:r>
      <w:r>
        <w:fldChar w:fldCharType="end"/>
      </w:r>
    </w:p>
    <w:p w14:paraId="2488E06A" w14:textId="37BE2BAD" w:rsidR="00A134D7" w:rsidRDefault="00A134D7">
      <w:pPr>
        <w:pStyle w:val="TOC3"/>
        <w:rPr>
          <w:rFonts w:asciiTheme="minorHAnsi" w:hAnsiTheme="minorHAnsi" w:cstheme="minorBidi"/>
          <w:kern w:val="2"/>
          <w:sz w:val="21"/>
          <w:szCs w:val="22"/>
          <w:lang w:val="en-US" w:eastAsia="zh-CN"/>
        </w:rPr>
      </w:pPr>
      <w:r>
        <w:t>6.</w:t>
      </w:r>
      <w:r>
        <w:rPr>
          <w:lang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_Toc182903680 \h </w:instrText>
      </w:r>
      <w:r>
        <w:fldChar w:fldCharType="separate"/>
      </w:r>
      <w:r>
        <w:t>43</w:t>
      </w:r>
      <w:r>
        <w:fldChar w:fldCharType="end"/>
      </w:r>
    </w:p>
    <w:p w14:paraId="32160964" w14:textId="2293258F" w:rsidR="00A134D7" w:rsidRDefault="00A134D7">
      <w:pPr>
        <w:pStyle w:val="TOC3"/>
        <w:rPr>
          <w:rFonts w:asciiTheme="minorHAnsi" w:hAnsiTheme="minorHAnsi" w:cstheme="minorBidi"/>
          <w:kern w:val="2"/>
          <w:sz w:val="21"/>
          <w:szCs w:val="22"/>
          <w:lang w:val="en-US" w:eastAsia="zh-CN"/>
        </w:rPr>
      </w:pPr>
      <w:r>
        <w:t>6.</w:t>
      </w:r>
      <w:r>
        <w:rPr>
          <w:lang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_Toc182903681 \h </w:instrText>
      </w:r>
      <w:r>
        <w:fldChar w:fldCharType="separate"/>
      </w:r>
      <w:r>
        <w:t>44</w:t>
      </w:r>
      <w:r>
        <w:fldChar w:fldCharType="end"/>
      </w:r>
    </w:p>
    <w:p w14:paraId="127314BA" w14:textId="2FA9F1CE" w:rsidR="00A134D7" w:rsidRDefault="00A134D7">
      <w:pPr>
        <w:pStyle w:val="TOC2"/>
        <w:rPr>
          <w:rFonts w:asciiTheme="minorHAnsi" w:hAnsiTheme="minorHAnsi" w:cstheme="minorBidi"/>
          <w:kern w:val="2"/>
          <w:sz w:val="21"/>
          <w:szCs w:val="22"/>
          <w:lang w:val="en-US" w:eastAsia="zh-CN"/>
        </w:rPr>
      </w:pPr>
      <w:r>
        <w:t>6.</w:t>
      </w:r>
      <w:r>
        <w:rPr>
          <w:lang w:eastAsia="zh-CN"/>
        </w:rPr>
        <w:t>15</w:t>
      </w:r>
      <w:r>
        <w:rPr>
          <w:rFonts w:asciiTheme="minorHAnsi" w:hAnsiTheme="minorHAnsi" w:cstheme="minorBidi"/>
          <w:kern w:val="2"/>
          <w:sz w:val="21"/>
          <w:szCs w:val="22"/>
          <w:lang w:val="en-US" w:eastAsia="zh-CN"/>
        </w:rPr>
        <w:tab/>
      </w:r>
      <w:r>
        <w:t>Solution #</w:t>
      </w:r>
      <w:r>
        <w:rPr>
          <w:lang w:eastAsia="zh-CN"/>
        </w:rPr>
        <w:t>15</w:t>
      </w:r>
      <w:r>
        <w:t>: Multi-hop UE-to-UE Relay communication security</w:t>
      </w:r>
      <w:r>
        <w:tab/>
      </w:r>
      <w:r>
        <w:fldChar w:fldCharType="begin"/>
      </w:r>
      <w:r>
        <w:instrText xml:space="preserve"> PAGEREF _Toc182903682 \h </w:instrText>
      </w:r>
      <w:r>
        <w:fldChar w:fldCharType="separate"/>
      </w:r>
      <w:r>
        <w:t>44</w:t>
      </w:r>
      <w:r>
        <w:fldChar w:fldCharType="end"/>
      </w:r>
    </w:p>
    <w:p w14:paraId="63EEDD6A" w14:textId="236CD7CD" w:rsidR="00A134D7" w:rsidRDefault="00A134D7">
      <w:pPr>
        <w:pStyle w:val="TOC3"/>
        <w:rPr>
          <w:rFonts w:asciiTheme="minorHAnsi" w:hAnsiTheme="minorHAnsi" w:cstheme="minorBidi"/>
          <w:kern w:val="2"/>
          <w:sz w:val="21"/>
          <w:szCs w:val="22"/>
          <w:lang w:val="en-US" w:eastAsia="zh-CN"/>
        </w:rPr>
      </w:pPr>
      <w:r>
        <w:t>6.</w:t>
      </w:r>
      <w:r>
        <w:rPr>
          <w:lang w:eastAsia="zh-CN"/>
        </w:rPr>
        <w:t>15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_Toc182903683 \h </w:instrText>
      </w:r>
      <w:r>
        <w:fldChar w:fldCharType="separate"/>
      </w:r>
      <w:r>
        <w:t>44</w:t>
      </w:r>
      <w:r>
        <w:fldChar w:fldCharType="end"/>
      </w:r>
    </w:p>
    <w:p w14:paraId="5DB10E09" w14:textId="2F74E51A" w:rsidR="00A134D7" w:rsidRDefault="00A134D7">
      <w:pPr>
        <w:pStyle w:val="TOC3"/>
        <w:rPr>
          <w:rFonts w:asciiTheme="minorHAnsi" w:hAnsiTheme="minorHAnsi" w:cstheme="minorBidi"/>
          <w:kern w:val="2"/>
          <w:sz w:val="21"/>
          <w:szCs w:val="22"/>
          <w:lang w:val="en-US" w:eastAsia="zh-CN"/>
        </w:rPr>
      </w:pPr>
      <w:r>
        <w:t>6.</w:t>
      </w:r>
      <w:r>
        <w:rPr>
          <w:lang w:eastAsia="zh-CN"/>
        </w:rPr>
        <w:t>15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_Toc182903684 \h </w:instrText>
      </w:r>
      <w:r>
        <w:fldChar w:fldCharType="separate"/>
      </w:r>
      <w:r>
        <w:t>44</w:t>
      </w:r>
      <w:r>
        <w:fldChar w:fldCharType="end"/>
      </w:r>
    </w:p>
    <w:p w14:paraId="6C746A00" w14:textId="63F2943F" w:rsidR="00A134D7" w:rsidRDefault="00A134D7">
      <w:pPr>
        <w:pStyle w:val="TOC3"/>
        <w:rPr>
          <w:rFonts w:asciiTheme="minorHAnsi" w:hAnsiTheme="minorHAnsi" w:cstheme="minorBidi"/>
          <w:kern w:val="2"/>
          <w:sz w:val="21"/>
          <w:szCs w:val="22"/>
          <w:lang w:val="en-US" w:eastAsia="zh-CN"/>
        </w:rPr>
      </w:pPr>
      <w:r>
        <w:t>6.</w:t>
      </w:r>
      <w:r>
        <w:rPr>
          <w:lang w:eastAsia="zh-CN"/>
        </w:rPr>
        <w:t>15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_Toc182903685 \h </w:instrText>
      </w:r>
      <w:r>
        <w:fldChar w:fldCharType="separate"/>
      </w:r>
      <w:r>
        <w:t>45</w:t>
      </w:r>
      <w:r>
        <w:fldChar w:fldCharType="end"/>
      </w:r>
    </w:p>
    <w:p w14:paraId="49137012" w14:textId="3C1E3F42" w:rsidR="00A134D7" w:rsidRDefault="00A134D7">
      <w:pPr>
        <w:pStyle w:val="TOC2"/>
        <w:rPr>
          <w:rFonts w:asciiTheme="minorHAnsi" w:hAnsiTheme="minorHAnsi" w:cstheme="minorBidi"/>
          <w:kern w:val="2"/>
          <w:sz w:val="21"/>
          <w:szCs w:val="22"/>
          <w:lang w:val="en-US" w:eastAsia="zh-CN"/>
        </w:rPr>
      </w:pPr>
      <w:r>
        <w:t>6.</w:t>
      </w:r>
      <w:r>
        <w:rPr>
          <w:lang w:eastAsia="zh-CN"/>
        </w:rPr>
        <w:t>16</w:t>
      </w:r>
      <w:r>
        <w:rPr>
          <w:rFonts w:asciiTheme="minorHAnsi" w:hAnsiTheme="minorHAnsi" w:cstheme="minorBidi"/>
          <w:kern w:val="2"/>
          <w:sz w:val="21"/>
          <w:szCs w:val="22"/>
          <w:lang w:val="en-US" w:eastAsia="zh-CN"/>
        </w:rPr>
        <w:tab/>
      </w:r>
      <w:r>
        <w:t>Solution #</w:t>
      </w:r>
      <w:r>
        <w:rPr>
          <w:lang w:eastAsia="zh-CN"/>
        </w:rPr>
        <w:t>16</w:t>
      </w:r>
      <w:r>
        <w:t>: Multi-hop UE-to-Network Relay communication security after discovery with Model B</w:t>
      </w:r>
      <w:r>
        <w:tab/>
      </w:r>
      <w:r>
        <w:fldChar w:fldCharType="begin"/>
      </w:r>
      <w:r>
        <w:instrText xml:space="preserve"> PAGEREF _Toc182903686 \h </w:instrText>
      </w:r>
      <w:r>
        <w:fldChar w:fldCharType="separate"/>
      </w:r>
      <w:r>
        <w:t>45</w:t>
      </w:r>
      <w:r>
        <w:fldChar w:fldCharType="end"/>
      </w:r>
    </w:p>
    <w:p w14:paraId="09BF35F0" w14:textId="4215C227" w:rsidR="00A134D7" w:rsidRDefault="00A134D7">
      <w:pPr>
        <w:pStyle w:val="TOC3"/>
        <w:rPr>
          <w:rFonts w:asciiTheme="minorHAnsi" w:hAnsiTheme="minorHAnsi" w:cstheme="minorBidi"/>
          <w:kern w:val="2"/>
          <w:sz w:val="21"/>
          <w:szCs w:val="22"/>
          <w:lang w:val="en-US" w:eastAsia="zh-CN"/>
        </w:rPr>
      </w:pPr>
      <w:r>
        <w:t>6.</w:t>
      </w:r>
      <w:r>
        <w:rPr>
          <w:lang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_Toc182903687 \h </w:instrText>
      </w:r>
      <w:r>
        <w:fldChar w:fldCharType="separate"/>
      </w:r>
      <w:r>
        <w:t>45</w:t>
      </w:r>
      <w:r>
        <w:fldChar w:fldCharType="end"/>
      </w:r>
    </w:p>
    <w:p w14:paraId="0784F209" w14:textId="6EC5EBC3" w:rsidR="00A134D7" w:rsidRDefault="00A134D7">
      <w:pPr>
        <w:pStyle w:val="TOC3"/>
        <w:rPr>
          <w:rFonts w:asciiTheme="minorHAnsi" w:hAnsiTheme="minorHAnsi" w:cstheme="minorBidi"/>
          <w:kern w:val="2"/>
          <w:sz w:val="21"/>
          <w:szCs w:val="22"/>
          <w:lang w:val="en-US" w:eastAsia="zh-CN"/>
        </w:rPr>
      </w:pPr>
      <w:r>
        <w:t>6.</w:t>
      </w:r>
      <w:r>
        <w:rPr>
          <w:lang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_Toc182903688 \h </w:instrText>
      </w:r>
      <w:r>
        <w:fldChar w:fldCharType="separate"/>
      </w:r>
      <w:r>
        <w:t>45</w:t>
      </w:r>
      <w:r>
        <w:fldChar w:fldCharType="end"/>
      </w:r>
    </w:p>
    <w:p w14:paraId="1245FF71" w14:textId="6D9E13F8" w:rsidR="00A134D7" w:rsidRDefault="00A134D7">
      <w:pPr>
        <w:pStyle w:val="TOC3"/>
        <w:rPr>
          <w:rFonts w:asciiTheme="minorHAnsi" w:hAnsiTheme="minorHAnsi" w:cstheme="minorBidi"/>
          <w:kern w:val="2"/>
          <w:sz w:val="21"/>
          <w:szCs w:val="22"/>
          <w:lang w:val="en-US" w:eastAsia="zh-CN"/>
        </w:rPr>
      </w:pPr>
      <w:r>
        <w:t>6.</w:t>
      </w:r>
      <w:r>
        <w:rPr>
          <w:lang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_Toc182903689 \h </w:instrText>
      </w:r>
      <w:r>
        <w:fldChar w:fldCharType="separate"/>
      </w:r>
      <w:r>
        <w:t>46</w:t>
      </w:r>
      <w:r>
        <w:fldChar w:fldCharType="end"/>
      </w:r>
    </w:p>
    <w:p w14:paraId="2265400F" w14:textId="5960CE58" w:rsidR="00A134D7" w:rsidRDefault="00A134D7">
      <w:pPr>
        <w:pStyle w:val="TOC2"/>
        <w:rPr>
          <w:rFonts w:asciiTheme="minorHAnsi" w:hAnsiTheme="minorHAnsi" w:cstheme="minorBidi"/>
          <w:kern w:val="2"/>
          <w:sz w:val="21"/>
          <w:szCs w:val="22"/>
          <w:lang w:val="en-US" w:eastAsia="zh-CN"/>
        </w:rPr>
      </w:pPr>
      <w:r w:rsidRPr="00CA6D57">
        <w:rPr>
          <w:color w:val="000000"/>
          <w:lang w:val="en-US"/>
        </w:rPr>
        <w:t>6.17</w:t>
      </w:r>
      <w:r>
        <w:rPr>
          <w:rFonts w:asciiTheme="minorHAnsi" w:hAnsiTheme="minorHAnsi" w:cstheme="minorBidi"/>
          <w:kern w:val="2"/>
          <w:sz w:val="21"/>
          <w:szCs w:val="22"/>
          <w:lang w:val="en-US" w:eastAsia="zh-CN"/>
        </w:rPr>
        <w:tab/>
      </w:r>
      <w:r>
        <w:t>Solution #17: Multi-hop UE-to-UE Model A discovery security in non-IP scenario</w:t>
      </w:r>
      <w:r>
        <w:tab/>
      </w:r>
      <w:r>
        <w:fldChar w:fldCharType="begin"/>
      </w:r>
      <w:r>
        <w:instrText xml:space="preserve"> PAGEREF _Toc182903690 \h </w:instrText>
      </w:r>
      <w:r>
        <w:fldChar w:fldCharType="separate"/>
      </w:r>
      <w:r>
        <w:t>46</w:t>
      </w:r>
      <w:r>
        <w:fldChar w:fldCharType="end"/>
      </w:r>
    </w:p>
    <w:p w14:paraId="21574728" w14:textId="7BF20910" w:rsidR="00A134D7" w:rsidRDefault="00A134D7">
      <w:pPr>
        <w:pStyle w:val="TOC3"/>
        <w:rPr>
          <w:rFonts w:asciiTheme="minorHAnsi" w:hAnsiTheme="minorHAnsi" w:cstheme="minorBidi"/>
          <w:kern w:val="2"/>
          <w:sz w:val="21"/>
          <w:szCs w:val="22"/>
          <w:lang w:val="en-US" w:eastAsia="zh-CN"/>
        </w:rPr>
      </w:pPr>
      <w:r>
        <w:t>6.17.1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_Toc182903691 \h </w:instrText>
      </w:r>
      <w:r>
        <w:fldChar w:fldCharType="separate"/>
      </w:r>
      <w:r>
        <w:t>46</w:t>
      </w:r>
      <w:r>
        <w:fldChar w:fldCharType="end"/>
      </w:r>
    </w:p>
    <w:p w14:paraId="2C519CDA" w14:textId="4F8387FB" w:rsidR="00A134D7" w:rsidRDefault="00A134D7">
      <w:pPr>
        <w:pStyle w:val="TOC3"/>
        <w:rPr>
          <w:rFonts w:asciiTheme="minorHAnsi" w:hAnsiTheme="minorHAnsi" w:cstheme="minorBidi"/>
          <w:kern w:val="2"/>
          <w:sz w:val="21"/>
          <w:szCs w:val="22"/>
          <w:lang w:val="en-US" w:eastAsia="zh-CN"/>
        </w:rPr>
      </w:pPr>
      <w:r>
        <w:t>6.17.2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_Toc182903692 \h </w:instrText>
      </w:r>
      <w:r>
        <w:fldChar w:fldCharType="separate"/>
      </w:r>
      <w:r>
        <w:t>46</w:t>
      </w:r>
      <w:r>
        <w:fldChar w:fldCharType="end"/>
      </w:r>
    </w:p>
    <w:p w14:paraId="51FB306F" w14:textId="018AA687" w:rsidR="00A134D7" w:rsidRDefault="00A134D7">
      <w:pPr>
        <w:pStyle w:val="TOC3"/>
        <w:rPr>
          <w:rFonts w:asciiTheme="minorHAnsi" w:hAnsiTheme="minorHAnsi" w:cstheme="minorBidi"/>
          <w:kern w:val="2"/>
          <w:sz w:val="21"/>
          <w:szCs w:val="22"/>
          <w:lang w:val="en-US" w:eastAsia="zh-CN"/>
        </w:rPr>
      </w:pPr>
      <w:r>
        <w:t>6.</w:t>
      </w:r>
      <w:r w:rsidRPr="00CA6D57">
        <w:rPr>
          <w:color w:val="000000"/>
          <w:lang w:val="en-US"/>
        </w:rPr>
        <w:t>17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_Toc182903693 \h </w:instrText>
      </w:r>
      <w:r>
        <w:fldChar w:fldCharType="separate"/>
      </w:r>
      <w:r>
        <w:t>47</w:t>
      </w:r>
      <w:r>
        <w:fldChar w:fldCharType="end"/>
      </w:r>
    </w:p>
    <w:p w14:paraId="2C7DF8FA" w14:textId="36481968" w:rsidR="00A134D7" w:rsidRDefault="00A134D7">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_Toc182903694 \h </w:instrText>
      </w:r>
      <w:r>
        <w:fldChar w:fldCharType="separate"/>
      </w:r>
      <w:r>
        <w:t>47</w:t>
      </w:r>
      <w:r>
        <w:fldChar w:fldCharType="end"/>
      </w:r>
    </w:p>
    <w:p w14:paraId="77C562D0" w14:textId="5370AB8F" w:rsidR="00A134D7" w:rsidRDefault="00A134D7">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_Toc182903695 \h </w:instrText>
      </w:r>
      <w:r>
        <w:fldChar w:fldCharType="separate"/>
      </w:r>
      <w:r>
        <w:t>47</w:t>
      </w:r>
      <w:r>
        <w:fldChar w:fldCharType="end"/>
      </w:r>
    </w:p>
    <w:p w14:paraId="6A6CB727" w14:textId="25766CBC" w:rsidR="00A134D7" w:rsidRDefault="00A134D7">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_Toc182903696 \h </w:instrText>
      </w:r>
      <w:r>
        <w:fldChar w:fldCharType="separate"/>
      </w:r>
      <w:r>
        <w:t>47</w:t>
      </w:r>
      <w:r>
        <w:fldChar w:fldCharType="end"/>
      </w:r>
    </w:p>
    <w:p w14:paraId="67BB3B17" w14:textId="1923D28E" w:rsidR="00A134D7" w:rsidRDefault="00A134D7">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_Toc182903697 \h </w:instrText>
      </w:r>
      <w:r>
        <w:fldChar w:fldCharType="separate"/>
      </w:r>
      <w:r>
        <w:t>47</w:t>
      </w:r>
      <w:r>
        <w:fldChar w:fldCharType="end"/>
      </w:r>
    </w:p>
    <w:p w14:paraId="14D6DF17" w14:textId="3AF96332" w:rsidR="00A134D7" w:rsidRDefault="00A134D7">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_Toc182903698 \h </w:instrText>
      </w:r>
      <w:r>
        <w:fldChar w:fldCharType="separate"/>
      </w:r>
      <w:r>
        <w:t>47</w:t>
      </w:r>
      <w:r>
        <w:fldChar w:fldCharType="end"/>
      </w:r>
    </w:p>
    <w:p w14:paraId="123920E4" w14:textId="147EA45B" w:rsidR="00A134D7" w:rsidRDefault="00A134D7">
      <w:pPr>
        <w:pStyle w:val="TOC2"/>
        <w:rPr>
          <w:rFonts w:asciiTheme="minorHAnsi" w:hAnsiTheme="minorHAnsi" w:cstheme="minorBidi"/>
          <w:kern w:val="2"/>
          <w:sz w:val="21"/>
          <w:szCs w:val="22"/>
          <w:lang w:val="en-US" w:eastAsia="zh-CN"/>
        </w:rPr>
      </w:pPr>
      <w:r>
        <w:rPr>
          <w:lang w:eastAsia="zh-CN"/>
        </w:rPr>
        <w:t>7</w:t>
      </w:r>
      <w:r>
        <w:t>.</w:t>
      </w:r>
      <w:r>
        <w:rPr>
          <w:lang w:eastAsia="zh-CN"/>
        </w:rPr>
        <w:t>1</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_Toc182903699 \h </w:instrText>
      </w:r>
      <w:r>
        <w:fldChar w:fldCharType="separate"/>
      </w:r>
      <w:r>
        <w:t>47</w:t>
      </w:r>
      <w:r>
        <w:fldChar w:fldCharType="end"/>
      </w:r>
    </w:p>
    <w:p w14:paraId="34AF92C3" w14:textId="33DAAFE8" w:rsidR="00A134D7" w:rsidRDefault="00A134D7">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sidRPr="00CA6D57">
        <w:rPr>
          <w:rFonts w:eastAsia="Times New Roman"/>
        </w:rPr>
        <w:t>Key issue #1: Security for multi-hop UE-to-Network Relay</w:t>
      </w:r>
      <w:r>
        <w:tab/>
      </w:r>
      <w:r>
        <w:fldChar w:fldCharType="begin"/>
      </w:r>
      <w:r>
        <w:instrText xml:space="preserve"> PAGEREF _Toc182903700 \h </w:instrText>
      </w:r>
      <w:r>
        <w:fldChar w:fldCharType="separate"/>
      </w:r>
      <w:r>
        <w:t>48</w:t>
      </w:r>
      <w:r>
        <w:fldChar w:fldCharType="end"/>
      </w:r>
    </w:p>
    <w:p w14:paraId="4E9E04B4" w14:textId="427CE681" w:rsidR="00A134D7" w:rsidRDefault="00A134D7">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_Toc182903701 \h </w:instrText>
      </w:r>
      <w:r>
        <w:fldChar w:fldCharType="separate"/>
      </w:r>
      <w:r>
        <w:t>50</w:t>
      </w:r>
      <w:r>
        <w:fldChar w:fldCharType="end"/>
      </w:r>
    </w:p>
    <w:p w14:paraId="0707AAF7" w14:textId="4EEB74E5"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82903595"/>
      <w:bookmarkEnd w:id="15"/>
      <w:r w:rsidRPr="004D3578">
        <w:lastRenderedPageBreak/>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82903596"/>
      <w:bookmarkEnd w:id="19"/>
      <w:r w:rsidRPr="004D3578">
        <w:lastRenderedPageBreak/>
        <w:t>1</w:t>
      </w:r>
      <w:r w:rsidRPr="004D3578">
        <w:tab/>
        <w:t>Scope</w:t>
      </w:r>
      <w:bookmarkEnd w:id="20"/>
    </w:p>
    <w:p w14:paraId="73DDF730" w14:textId="5E65CBB7" w:rsidR="003920B6" w:rsidRDefault="003920B6" w:rsidP="003920B6">
      <w:bookmarkStart w:id="21" w:name="_Hlk164670837"/>
      <w:r w:rsidRPr="006E1BEA">
        <w:t>The present document investigates and identifies the security</w:t>
      </w:r>
      <w:r>
        <w:t xml:space="preserve"> </w:t>
      </w:r>
      <w:r>
        <w:rPr>
          <w:rFonts w:eastAsia="DengXian"/>
          <w:color w:val="000000"/>
          <w:lang w:eastAsia="zh-CN"/>
        </w:rPr>
        <w:t xml:space="preserve">(including privacy) </w:t>
      </w:r>
      <w:r>
        <w:t>threats,</w:t>
      </w:r>
      <w:r w:rsidRPr="006E1BEA">
        <w:t xml:space="preserve"> corresponding security</w:t>
      </w:r>
      <w:r>
        <w:t xml:space="preserve"> </w:t>
      </w:r>
      <w:r>
        <w:rPr>
          <w:rFonts w:eastAsia="DengXian"/>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1"/>
    </w:p>
    <w:p w14:paraId="1F056EDF" w14:textId="77777777" w:rsidR="00080512" w:rsidRPr="004D3578" w:rsidRDefault="00080512">
      <w:pPr>
        <w:pStyle w:val="Heading1"/>
      </w:pPr>
      <w:bookmarkStart w:id="22" w:name="references"/>
      <w:bookmarkStart w:id="23" w:name="_Toc182903597"/>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Heading1"/>
      </w:pPr>
      <w:bookmarkStart w:id="24" w:name="definitions"/>
      <w:bookmarkStart w:id="25" w:name="_Toc182903598"/>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Heading2"/>
      </w:pPr>
      <w:bookmarkStart w:id="26" w:name="_Toc182903599"/>
      <w:r w:rsidRPr="004D3578">
        <w:t>3.1</w:t>
      </w:r>
      <w:r w:rsidRPr="004D3578">
        <w:tab/>
      </w:r>
      <w:r w:rsidR="002B6339">
        <w:t>Terms</w:t>
      </w:r>
      <w:bookmarkEnd w:id="26"/>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7" w:name="_Toc182903600"/>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8" w:name="_Toc182903601"/>
      <w:r w:rsidRPr="004D3578">
        <w:lastRenderedPageBreak/>
        <w:t>3.3</w:t>
      </w:r>
      <w:r w:rsidRPr="004D3578">
        <w:tab/>
        <w:t>Abbreviations</w:t>
      </w:r>
      <w:bookmarkEnd w:id="28"/>
    </w:p>
    <w:p w14:paraId="73B21D4E" w14:textId="126E5EB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Heading1"/>
      </w:pPr>
      <w:bookmarkStart w:id="29" w:name="clause4"/>
      <w:bookmarkStart w:id="30" w:name="tsgNames"/>
      <w:bookmarkStart w:id="31" w:name="_Toc48930850"/>
      <w:bookmarkStart w:id="32" w:name="_Toc49376099"/>
      <w:bookmarkStart w:id="33" w:name="_Toc56501548"/>
      <w:bookmarkStart w:id="34" w:name="_Toc182903602"/>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EF6AD4">
      <w:pPr>
        <w:pStyle w:val="TH"/>
      </w:pPr>
      <w:r w:rsidRPr="00772773">
        <w:t xml:space="preserve">Figure </w:t>
      </w:r>
      <w:r>
        <w:t>4</w:t>
      </w:r>
      <w:r w:rsidRPr="00772773">
        <w:t xml:space="preserve">-1: Example scenario of </w:t>
      </w:r>
      <w:r>
        <w:t>5</w:t>
      </w:r>
      <w:r>
        <w:rPr>
          <w:rFonts w:hint="eastAsia"/>
          <w:lang w:eastAsia="zh-CN"/>
        </w:rPr>
        <w:t>G</w:t>
      </w:r>
      <w:r>
        <w:t xml:space="preserve"> ProSe </w:t>
      </w:r>
      <w:r w:rsidRPr="00772773">
        <w:t>multi-hop UE-to-Network Relay</w:t>
      </w:r>
    </w:p>
    <w:p w14:paraId="1D437C6D" w14:textId="344B1A49" w:rsidR="00EF6AD4" w:rsidRDefault="00EF6AD4" w:rsidP="00EF6AD4">
      <w:r>
        <w:t xml:space="preserve">As shown in the figure 4-1 above, the Layer-2 and Layer-3 5G ProSe multi-hop UE-to-Network Relay allow the Remote UE to communicate with the network via </w:t>
      </w:r>
      <w:r>
        <w:rPr>
          <w:rFonts w:hint="eastAsia"/>
          <w:lang w:eastAsia="zh-CN"/>
        </w:rPr>
        <w:t>5G ProSe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4pt" o:ole="">
            <v:imagedata r:id="rId12" o:title=""/>
          </v:shape>
          <o:OLEObject Type="Embed" ProgID="Visio.Drawing.11" ShapeID="_x0000_i1025" DrawAspect="Content" ObjectID="_1794746990"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lastRenderedPageBreak/>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Heading1"/>
      </w:pPr>
      <w:bookmarkStart w:id="35" w:name="_Toc182903603"/>
      <w:r>
        <w:t>5</w:t>
      </w:r>
      <w:r>
        <w:tab/>
        <w:t>Key issues</w:t>
      </w:r>
      <w:bookmarkEnd w:id="35"/>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Heading2"/>
        <w:jc w:val="both"/>
        <w:rPr>
          <w:rFonts w:eastAsia="Times New Roman" w:cs="Arial"/>
          <w:sz w:val="28"/>
          <w:szCs w:val="28"/>
        </w:rPr>
      </w:pPr>
      <w:bookmarkStart w:id="36" w:name="_Toc182903604"/>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6"/>
    </w:p>
    <w:p w14:paraId="12ED8E4A" w14:textId="0FF041B2" w:rsidR="00D31D77" w:rsidRDefault="003F3F6D" w:rsidP="00D31D77">
      <w:pPr>
        <w:pStyle w:val="Heading3"/>
        <w:jc w:val="both"/>
        <w:rPr>
          <w:rFonts w:eastAsia="Times New Roman"/>
        </w:rPr>
      </w:pPr>
      <w:bookmarkStart w:id="37" w:name="_Toc182903605"/>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7"/>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Heading3"/>
        <w:jc w:val="both"/>
        <w:rPr>
          <w:rFonts w:eastAsia="Times New Roman"/>
        </w:rPr>
      </w:pPr>
      <w:bookmarkStart w:id="38" w:name="_Toc182903606"/>
      <w:r w:rsidRPr="003F3F6D">
        <w:rPr>
          <w:rFonts w:eastAsia="Times New Roman"/>
        </w:rPr>
        <w:t>5.1</w:t>
      </w:r>
      <w:r w:rsidR="00D31D77" w:rsidRPr="009B2F81">
        <w:rPr>
          <w:rFonts w:eastAsia="Times New Roman"/>
        </w:rPr>
        <w:t>.2</w:t>
      </w:r>
      <w:r w:rsidR="00D31D77" w:rsidRPr="009B2F81">
        <w:rPr>
          <w:rFonts w:eastAsia="Times New Roman"/>
        </w:rPr>
        <w:tab/>
        <w:t>Threats</w:t>
      </w:r>
      <w:bookmarkEnd w:id="38"/>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Heading3"/>
        <w:jc w:val="both"/>
        <w:rPr>
          <w:rFonts w:eastAsia="Times New Roman"/>
        </w:rPr>
      </w:pPr>
      <w:bookmarkStart w:id="39" w:name="_Toc182903607"/>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39"/>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DengXian"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Heading2"/>
      </w:pPr>
      <w:bookmarkStart w:id="40" w:name="_Toc513475447"/>
      <w:bookmarkStart w:id="41" w:name="_Toc48930863"/>
      <w:bookmarkStart w:id="42" w:name="_Toc49376112"/>
      <w:bookmarkStart w:id="43" w:name="_Toc56501565"/>
      <w:bookmarkStart w:id="44" w:name="_Toc101349996"/>
      <w:bookmarkStart w:id="45" w:name="_Toc182903608"/>
      <w:r>
        <w:lastRenderedPageBreak/>
        <w:t>5.</w:t>
      </w:r>
      <w:r w:rsidR="003F3F6D">
        <w:t>2</w:t>
      </w:r>
      <w:r>
        <w:tab/>
        <w:t>Key Issue #</w:t>
      </w:r>
      <w:r w:rsidR="003F3F6D">
        <w:t>2</w:t>
      </w:r>
      <w:r>
        <w:t xml:space="preserve">: </w:t>
      </w:r>
      <w:bookmarkEnd w:id="40"/>
      <w:bookmarkEnd w:id="41"/>
      <w:bookmarkEnd w:id="42"/>
      <w:bookmarkEnd w:id="43"/>
      <w:bookmarkEnd w:id="44"/>
      <w:r>
        <w:t>S</w:t>
      </w:r>
      <w:r>
        <w:rPr>
          <w:rFonts w:hint="eastAsia"/>
          <w:lang w:eastAsia="zh-CN"/>
        </w:rPr>
        <w:t>ecurity</w:t>
      </w:r>
      <w:r>
        <w:t xml:space="preserve"> for Multi-hop UE-to-UE Relay</w:t>
      </w:r>
      <w:bookmarkEnd w:id="45"/>
    </w:p>
    <w:p w14:paraId="53F430F7" w14:textId="1A1E2950" w:rsidR="0016310F" w:rsidRDefault="0016310F" w:rsidP="0016310F">
      <w:pPr>
        <w:pStyle w:val="Heading3"/>
      </w:pPr>
      <w:bookmarkStart w:id="46" w:name="_Toc513475448"/>
      <w:bookmarkStart w:id="47" w:name="_Toc48930864"/>
      <w:bookmarkStart w:id="48" w:name="_Toc49376113"/>
      <w:bookmarkStart w:id="49" w:name="_Toc56501566"/>
      <w:bookmarkStart w:id="50" w:name="_Toc101349997"/>
      <w:bookmarkStart w:id="51" w:name="_Toc182903609"/>
      <w:r>
        <w:t>5.</w:t>
      </w:r>
      <w:r w:rsidR="003F3F6D">
        <w:t>2</w:t>
      </w:r>
      <w:r>
        <w:t>.1</w:t>
      </w:r>
      <w:r>
        <w:tab/>
        <w:t>Key issue</w:t>
      </w:r>
      <w:r>
        <w:rPr>
          <w:rFonts w:hint="eastAsia"/>
          <w:lang w:eastAsia="zh-CN"/>
        </w:rPr>
        <w:t xml:space="preserve"> </w:t>
      </w:r>
      <w:r>
        <w:t>details</w:t>
      </w:r>
      <w:bookmarkEnd w:id="46"/>
      <w:bookmarkEnd w:id="47"/>
      <w:bookmarkEnd w:id="48"/>
      <w:bookmarkEnd w:id="49"/>
      <w:bookmarkEnd w:id="50"/>
      <w:bookmarkEnd w:id="51"/>
    </w:p>
    <w:p w14:paraId="10AA6BA1" w14:textId="0AF12937" w:rsidR="002079A0" w:rsidRPr="00DE5D20" w:rsidRDefault="002079A0" w:rsidP="002079A0">
      <w:pPr>
        <w:rPr>
          <w:lang w:val="en-US" w:eastAsia="zh-CN"/>
        </w:rPr>
      </w:pPr>
      <w:bookmarkStart w:id="52" w:name="_Toc513475449"/>
      <w:bookmarkStart w:id="53" w:name="_Toc48930865"/>
      <w:bookmarkStart w:id="54" w:name="_Toc49376114"/>
      <w:bookmarkStart w:id="55" w:name="_Toc56501567"/>
      <w:bookmarkStart w:id="56"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Heading3"/>
      </w:pPr>
      <w:bookmarkStart w:id="57" w:name="_Toc182903610"/>
      <w:r>
        <w:t>5.</w:t>
      </w:r>
      <w:r w:rsidR="003F3F6D">
        <w:t>2</w:t>
      </w:r>
      <w:r>
        <w:t>.2</w:t>
      </w:r>
      <w:r>
        <w:tab/>
        <w:t>Security threats</w:t>
      </w:r>
      <w:bookmarkStart w:id="58" w:name="_Toc513475450"/>
      <w:bookmarkStart w:id="59" w:name="_Toc48930866"/>
      <w:bookmarkStart w:id="60" w:name="_Toc49376115"/>
      <w:bookmarkStart w:id="61" w:name="_Toc56501568"/>
      <w:bookmarkStart w:id="62" w:name="_Toc101349999"/>
      <w:bookmarkEnd w:id="52"/>
      <w:bookmarkEnd w:id="53"/>
      <w:bookmarkEnd w:id="54"/>
      <w:bookmarkEnd w:id="55"/>
      <w:bookmarkEnd w:id="56"/>
      <w:bookmarkEnd w:id="57"/>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DengXian" w:eastAsia="DengXian" w:hAnsi="DengXian"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Heading3"/>
      </w:pPr>
      <w:bookmarkStart w:id="63" w:name="_Toc182903611"/>
      <w:r>
        <w:t>5.</w:t>
      </w:r>
      <w:r w:rsidR="003F3F6D">
        <w:t>2</w:t>
      </w:r>
      <w:r>
        <w:t>.3</w:t>
      </w:r>
      <w:r>
        <w:tab/>
        <w:t>Potential security requirements</w:t>
      </w:r>
      <w:bookmarkEnd w:id="58"/>
      <w:bookmarkEnd w:id="59"/>
      <w:bookmarkEnd w:id="60"/>
      <w:bookmarkEnd w:id="61"/>
      <w:bookmarkEnd w:id="62"/>
      <w:bookmarkEnd w:id="63"/>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Heading2"/>
      </w:pPr>
      <w:bookmarkStart w:id="64" w:name="_Toc182903612"/>
      <w:r>
        <w:t>5</w:t>
      </w:r>
      <w:r w:rsidR="00F00BF9">
        <w:t>.</w:t>
      </w:r>
      <w:bookmarkStart w:id="65" w:name="_Toc63690071"/>
      <w:r w:rsidR="00A71C1C">
        <w:t>X</w:t>
      </w:r>
      <w:r w:rsidR="00F00BF9">
        <w:tab/>
        <w:t xml:space="preserve">Key Issue </w:t>
      </w:r>
      <w:r w:rsidR="00A71C1C">
        <w:t>#X</w:t>
      </w:r>
      <w:r w:rsidR="00F00BF9">
        <w:t xml:space="preserve">: </w:t>
      </w:r>
      <w:bookmarkEnd w:id="65"/>
      <w:r w:rsidR="00A71C1C">
        <w:t>&lt;Key Issue Name&gt;</w:t>
      </w:r>
      <w:bookmarkEnd w:id="64"/>
    </w:p>
    <w:p w14:paraId="46A61EF1" w14:textId="2624F4F2" w:rsidR="00F00BF9" w:rsidRDefault="003C5BD4" w:rsidP="00F00BF9">
      <w:pPr>
        <w:pStyle w:val="Heading3"/>
      </w:pPr>
      <w:bookmarkStart w:id="66" w:name="_Toc63690072"/>
      <w:bookmarkStart w:id="67" w:name="_Toc182903613"/>
      <w:r>
        <w:t>5</w:t>
      </w:r>
      <w:r w:rsidR="00F00BF9">
        <w:t>.</w:t>
      </w:r>
      <w:r w:rsidR="00A71C1C">
        <w:t>X</w:t>
      </w:r>
      <w:r w:rsidR="00F00BF9">
        <w:t>.1</w:t>
      </w:r>
      <w:r w:rsidR="00F00BF9">
        <w:tab/>
        <w:t>Key issue details</w:t>
      </w:r>
      <w:bookmarkEnd w:id="66"/>
      <w:bookmarkEnd w:id="67"/>
    </w:p>
    <w:p w14:paraId="7C9F1840" w14:textId="1E917D65" w:rsidR="00F00BF9" w:rsidRDefault="003C5BD4" w:rsidP="00F00BF9">
      <w:pPr>
        <w:pStyle w:val="Heading3"/>
      </w:pPr>
      <w:bookmarkStart w:id="68" w:name="_Toc182903614"/>
      <w:r>
        <w:t>5</w:t>
      </w:r>
      <w:r w:rsidR="00F00BF9">
        <w:t>.</w:t>
      </w:r>
      <w:r w:rsidR="00A71C1C">
        <w:t>X</w:t>
      </w:r>
      <w:r w:rsidR="00F00BF9">
        <w:t>.2</w:t>
      </w:r>
      <w:r w:rsidR="00F00BF9">
        <w:tab/>
        <w:t>Security threats</w:t>
      </w:r>
      <w:bookmarkEnd w:id="68"/>
    </w:p>
    <w:p w14:paraId="627A3299" w14:textId="406ABB70" w:rsidR="00F00BF9" w:rsidRDefault="003C5BD4" w:rsidP="00F00BF9">
      <w:pPr>
        <w:pStyle w:val="Heading3"/>
      </w:pPr>
      <w:bookmarkStart w:id="69" w:name="_Toc182903615"/>
      <w:r>
        <w:rPr>
          <w:color w:val="000000" w:themeColor="text1"/>
        </w:rPr>
        <w:t>5</w:t>
      </w:r>
      <w:r w:rsidR="00F00BF9">
        <w:t>.</w:t>
      </w:r>
      <w:r w:rsidR="00A71C1C">
        <w:t>X</w:t>
      </w:r>
      <w:r w:rsidR="00F00BF9">
        <w:t>.3</w:t>
      </w:r>
      <w:r w:rsidR="00F00BF9">
        <w:tab/>
        <w:t>Potential security requirements</w:t>
      </w:r>
      <w:bookmarkEnd w:id="69"/>
    </w:p>
    <w:p w14:paraId="07A6E394" w14:textId="6DFD352A" w:rsidR="004A0D3A" w:rsidRDefault="003C5BD4" w:rsidP="004A0D3A">
      <w:pPr>
        <w:pStyle w:val="Heading1"/>
      </w:pPr>
      <w:bookmarkStart w:id="70" w:name="_Toc182903616"/>
      <w:r>
        <w:t>6</w:t>
      </w:r>
      <w:r w:rsidR="004A0D3A">
        <w:tab/>
        <w:t>Solutions</w:t>
      </w:r>
      <w:bookmarkEnd w:id="70"/>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Heading2"/>
      </w:pPr>
      <w:bookmarkStart w:id="71" w:name="_Toc182903617"/>
      <w:bookmarkStart w:id="72" w:name="_Toc513475452"/>
      <w:bookmarkStart w:id="73" w:name="_Toc48930869"/>
      <w:bookmarkStart w:id="74" w:name="_Toc49376118"/>
      <w:bookmarkStart w:id="75" w:name="_Toc56501632"/>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71"/>
    </w:p>
    <w:p w14:paraId="62CF0D81" w14:textId="3B9232EA" w:rsidR="008363DF" w:rsidRDefault="008363DF" w:rsidP="008363DF">
      <w:pPr>
        <w:pStyle w:val="Heading3"/>
      </w:pPr>
      <w:bookmarkStart w:id="76" w:name="_Toc182903618"/>
      <w:r>
        <w:t>6.</w:t>
      </w:r>
      <w:r w:rsidR="00E72474">
        <w:rPr>
          <w:rFonts w:hint="eastAsia"/>
          <w:lang w:eastAsia="zh-CN"/>
        </w:rPr>
        <w:t>1</w:t>
      </w:r>
      <w:r>
        <w:t>.1</w:t>
      </w:r>
      <w:r>
        <w:tab/>
        <w:t>Introduction</w:t>
      </w:r>
      <w:bookmarkEnd w:id="76"/>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Heading3"/>
      </w:pPr>
      <w:bookmarkStart w:id="77" w:name="_Toc182903619"/>
      <w:r>
        <w:t>6.</w:t>
      </w:r>
      <w:r>
        <w:rPr>
          <w:rFonts w:hint="eastAsia"/>
          <w:lang w:eastAsia="zh-CN"/>
        </w:rPr>
        <w:t>1</w:t>
      </w:r>
      <w:r>
        <w:t>.2</w:t>
      </w:r>
      <w:r>
        <w:tab/>
        <w:t>Solution details</w:t>
      </w:r>
      <w:bookmarkEnd w:id="77"/>
    </w:p>
    <w:p w14:paraId="6B4355C9" w14:textId="1866BCDA" w:rsidR="008363DF" w:rsidRDefault="008363DF" w:rsidP="008363DF">
      <w:pPr>
        <w:pStyle w:val="Heading4"/>
      </w:pPr>
      <w:bookmarkStart w:id="78" w:name="_Toc182903620"/>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8"/>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6" type="#_x0000_t75" style="width:319.1pt;height:345pt" o:ole="">
            <v:imagedata r:id="rId14" o:title="" croptop="965f" cropbottom="3815f" cropleft="1442f" cropright="1476f"/>
          </v:shape>
          <o:OLEObject Type="Embed" ProgID="Visio.Drawing.15" ShapeID="_x0000_i1026" DrawAspect="Content" ObjectID="_1794746991" r:id="rId15"/>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ListParagraph"/>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ListParagraph"/>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ListParagraph"/>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ListParagraph"/>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ListParagraph"/>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ListParagraph"/>
        <w:spacing w:after="120"/>
        <w:rPr>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ListParagraph"/>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ListParagraph"/>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ListParagraph"/>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ListParagraph"/>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ListParagraph"/>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ListParagraph"/>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ListParagraph"/>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ListParagraph"/>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ListParagraph"/>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ListParagraph"/>
        <w:spacing w:after="120"/>
        <w:rPr>
          <w:lang w:val="en-CA"/>
        </w:rPr>
      </w:pPr>
      <w:r>
        <w:rPr>
          <w:lang w:val="en-CA"/>
        </w:rPr>
        <w:lastRenderedPageBreak/>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ListParagraph"/>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Heading4"/>
      </w:pPr>
      <w:bookmarkStart w:id="79" w:name="_Toc182903621"/>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79"/>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ListParagraph"/>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ListParagraph"/>
        <w:numPr>
          <w:ilvl w:val="0"/>
          <w:numId w:val="10"/>
        </w:numPr>
        <w:overflowPunct w:val="0"/>
        <w:autoSpaceDE w:val="0"/>
        <w:autoSpaceDN w:val="0"/>
        <w:spacing w:after="60"/>
        <w:rPr>
          <w:lang w:val="en-CA"/>
        </w:rPr>
      </w:pPr>
      <w:r>
        <w:rPr>
          <w:lang w:val="en-CA"/>
        </w:rPr>
        <w:t xml:space="preserve">The last hop Intermediate Relay derives </w:t>
      </w:r>
      <w:r w:rsidRPr="00281846">
        <w:rPr>
          <w:rFonts w:ascii="Calibri" w:hAnsi="Calibri" w:cs="Calibri"/>
          <w:color w:val="000000"/>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ListParagraph"/>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Heading4"/>
      </w:pPr>
      <w:bookmarkStart w:id="80" w:name="_Toc182903622"/>
      <w:r>
        <w:t>6.</w:t>
      </w:r>
      <w:r>
        <w:rPr>
          <w:rFonts w:hint="eastAsia"/>
          <w:lang w:eastAsia="zh-CN"/>
        </w:rPr>
        <w:t>1</w:t>
      </w:r>
      <w:r>
        <w:t>.2.3</w:t>
      </w:r>
      <w:r>
        <w:tab/>
        <w:t>Key Hierarchy</w:t>
      </w:r>
      <w:bookmarkEnd w:id="80"/>
      <w:r>
        <w:t xml:space="preserve"> </w:t>
      </w:r>
    </w:p>
    <w:p w14:paraId="6FD64A03" w14:textId="77777777" w:rsidR="008363DF" w:rsidRDefault="008363DF" w:rsidP="008363DF">
      <w:pPr>
        <w:keepNext/>
        <w:spacing w:after="60"/>
        <w:jc w:val="center"/>
      </w:pPr>
      <w:r>
        <w:object w:dxaOrig="13260" w:dyaOrig="5700" w14:anchorId="21BEE8C9">
          <v:shape id="_x0000_i1027" type="#_x0000_t75" style="width:456.75pt;height:176.85pt" o:ole="">
            <v:imagedata r:id="rId16" o:title="" croptop="3923f" cropbottom="4039f" cropleft="981f" cropright="1705f"/>
          </v:shape>
          <o:OLEObject Type="Embed" ProgID="Visio.Drawing.15" ShapeID="_x0000_i1027" DrawAspect="Content" ObjectID="_1794746992" r:id="rId17"/>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Heading3"/>
      </w:pPr>
      <w:bookmarkStart w:id="81" w:name="_Toc182903623"/>
      <w:r>
        <w:t>6.</w:t>
      </w:r>
      <w:r>
        <w:rPr>
          <w:rFonts w:hint="eastAsia"/>
          <w:lang w:eastAsia="zh-CN"/>
        </w:rPr>
        <w:t>1</w:t>
      </w:r>
      <w:r>
        <w:t>.3</w:t>
      </w:r>
      <w:r>
        <w:tab/>
        <w:t>Evaluation</w:t>
      </w:r>
      <w:bookmarkEnd w:id="81"/>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lastRenderedPageBreak/>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3D4F102D" w14:textId="77777777" w:rsidR="00A82A13" w:rsidRPr="002F3132" w:rsidRDefault="00A82A13" w:rsidP="00A82A13">
      <w:pPr>
        <w:keepNext/>
        <w:keepLines/>
        <w:spacing w:before="180"/>
        <w:ind w:left="1134" w:hanging="1134"/>
        <w:outlineLvl w:val="1"/>
        <w:rPr>
          <w:rFonts w:ascii="Arial" w:eastAsia="DengXian" w:hAnsi="Arial"/>
          <w:sz w:val="32"/>
        </w:rPr>
      </w:pPr>
      <w:bookmarkStart w:id="82" w:name="_Toc180413786"/>
      <w:r w:rsidRPr="002F3132">
        <w:rPr>
          <w:rFonts w:ascii="Arial" w:eastAsia="DengXian" w:hAnsi="Arial"/>
          <w:sz w:val="32"/>
        </w:rPr>
        <w:t>6.</w:t>
      </w:r>
      <w:r w:rsidRPr="002F3132">
        <w:rPr>
          <w:rFonts w:ascii="Arial" w:eastAsia="DengXian" w:hAnsi="Arial" w:hint="eastAsia"/>
          <w:sz w:val="32"/>
          <w:lang w:eastAsia="zh-CN"/>
        </w:rPr>
        <w:t>2</w:t>
      </w:r>
      <w:r w:rsidRPr="002F3132">
        <w:rPr>
          <w:rFonts w:ascii="Arial" w:eastAsia="DengXian" w:hAnsi="Arial"/>
          <w:sz w:val="32"/>
        </w:rPr>
        <w:tab/>
        <w:t>Solution #</w:t>
      </w:r>
      <w:r w:rsidRPr="002F3132">
        <w:rPr>
          <w:rFonts w:ascii="Arial" w:eastAsia="DengXian" w:hAnsi="Arial" w:hint="eastAsia"/>
          <w:sz w:val="32"/>
          <w:lang w:eastAsia="zh-CN"/>
        </w:rPr>
        <w:t>2</w:t>
      </w:r>
      <w:r w:rsidRPr="002F3132">
        <w:rPr>
          <w:rFonts w:ascii="Arial" w:eastAsia="DengXian" w:hAnsi="Arial"/>
          <w:sz w:val="32"/>
        </w:rPr>
        <w:t xml:space="preserve">: </w:t>
      </w:r>
      <w:r w:rsidRPr="002F3132">
        <w:rPr>
          <w:rFonts w:ascii="Arial" w:eastAsia="DengXian" w:hAnsi="Arial"/>
          <w:sz w:val="32"/>
          <w:lang w:eastAsia="ko-KR"/>
        </w:rPr>
        <w:t>Security of multi-hop UE-to-Network Relay discovery Model A</w:t>
      </w:r>
      <w:bookmarkEnd w:id="82"/>
    </w:p>
    <w:p w14:paraId="1D2C754D" w14:textId="77777777" w:rsidR="00A82A13" w:rsidRPr="002F3132" w:rsidRDefault="00A82A13" w:rsidP="00A82A13">
      <w:pPr>
        <w:keepNext/>
        <w:keepLines/>
        <w:spacing w:before="120"/>
        <w:ind w:left="1134" w:hanging="1134"/>
        <w:outlineLvl w:val="2"/>
        <w:rPr>
          <w:rFonts w:ascii="Arial" w:eastAsia="DengXian" w:hAnsi="Arial"/>
          <w:sz w:val="28"/>
        </w:rPr>
      </w:pPr>
      <w:bookmarkStart w:id="83" w:name="_Toc180413787"/>
      <w:r w:rsidRPr="002F3132">
        <w:rPr>
          <w:rFonts w:ascii="Arial" w:eastAsia="DengXian" w:hAnsi="Arial"/>
          <w:sz w:val="28"/>
        </w:rPr>
        <w:t>6.</w:t>
      </w:r>
      <w:r w:rsidRPr="002F3132">
        <w:rPr>
          <w:rFonts w:ascii="Arial" w:eastAsia="DengXian" w:hAnsi="Arial" w:hint="eastAsia"/>
          <w:sz w:val="28"/>
          <w:lang w:eastAsia="zh-CN"/>
        </w:rPr>
        <w:t>2</w:t>
      </w:r>
      <w:r w:rsidRPr="002F3132">
        <w:rPr>
          <w:rFonts w:ascii="Arial" w:eastAsia="DengXian" w:hAnsi="Arial"/>
          <w:sz w:val="28"/>
        </w:rPr>
        <w:t>.1</w:t>
      </w:r>
      <w:r w:rsidRPr="002F3132">
        <w:rPr>
          <w:rFonts w:ascii="Arial" w:eastAsia="DengXian" w:hAnsi="Arial"/>
          <w:sz w:val="28"/>
        </w:rPr>
        <w:tab/>
        <w:t>Introduction</w:t>
      </w:r>
      <w:bookmarkEnd w:id="83"/>
    </w:p>
    <w:p w14:paraId="4D9CD47A" w14:textId="77777777" w:rsidR="00A82A13" w:rsidRPr="002F3132" w:rsidRDefault="00A82A13" w:rsidP="00A82A13">
      <w:pPr>
        <w:rPr>
          <w:rFonts w:eastAsia="DengXian"/>
        </w:rPr>
      </w:pPr>
      <w:r w:rsidRPr="002F3132">
        <w:rPr>
          <w:rFonts w:eastAsia="DengXian"/>
        </w:rPr>
        <w:t>This solution addresses key issue #1: Security for multi-hop UE-to-Network Relay</w:t>
      </w:r>
      <w:r w:rsidRPr="002F3132">
        <w:rPr>
          <w:rFonts w:eastAsia="DengXian"/>
          <w:lang w:eastAsia="zh-CN"/>
        </w:rPr>
        <w:t>.</w:t>
      </w:r>
      <w:r w:rsidRPr="002F3132">
        <w:rPr>
          <w:rFonts w:eastAsia="DengXian"/>
        </w:rPr>
        <w:t xml:space="preserve"> </w:t>
      </w:r>
    </w:p>
    <w:p w14:paraId="14902D6E" w14:textId="77777777" w:rsidR="00A82A13" w:rsidRPr="002F3132" w:rsidRDefault="00A82A13" w:rsidP="00A82A13">
      <w:pPr>
        <w:rPr>
          <w:rFonts w:eastAsia="DengXian"/>
        </w:rPr>
      </w:pPr>
      <w:r w:rsidRPr="002F3132">
        <w:rPr>
          <w:rFonts w:eastAsia="DengXian"/>
        </w:rPr>
        <w:t>The announcing 5G ProSe U2N and the monitoring 5G ProSe Remote UE performs protected relay discovery as specified in clause 6.3.2.3.2 of TS 23.304 [4] and clause 6.1.3.2.2.1 of TS 33.503 [5].  The information included by the original announcing 5G ProSe U2N e.g. RSC, User info of the announcing 5G ProSe U2N, Accumulated QoS is protected by the relay discovery security material.</w:t>
      </w:r>
    </w:p>
    <w:p w14:paraId="7A2B9805" w14:textId="77777777" w:rsidR="00A82A13" w:rsidRPr="002F3132" w:rsidRDefault="00A82A13" w:rsidP="00A82A13">
      <w:pPr>
        <w:rPr>
          <w:rFonts w:eastAsia="DengXian"/>
        </w:rPr>
      </w:pPr>
      <w:r w:rsidRPr="002F3132">
        <w:rPr>
          <w:rFonts w:eastAsia="DengXian"/>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77777777" w:rsidR="00A82A13" w:rsidRPr="002F3132" w:rsidRDefault="00A82A13" w:rsidP="00A82A13">
      <w:pPr>
        <w:rPr>
          <w:rFonts w:eastAsia="DengXian"/>
        </w:rPr>
      </w:pPr>
      <w:r w:rsidRPr="002F3132">
        <w:rPr>
          <w:rFonts w:eastAsia="DengXian"/>
        </w:rPr>
        <w:t>To 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77777777" w:rsidR="00A82A13" w:rsidRPr="002F3132" w:rsidRDefault="00A82A13" w:rsidP="00A82A13">
      <w:pPr>
        <w:keepLines/>
        <w:ind w:left="1135" w:hanging="851"/>
        <w:rPr>
          <w:rFonts w:eastAsia="DengXian"/>
        </w:rPr>
      </w:pPr>
      <w:r w:rsidRPr="002F3132">
        <w:rPr>
          <w:rFonts w:eastAsia="DengXian"/>
        </w:rPr>
        <w:t>NOTE 1:</w:t>
      </w:r>
      <w:r w:rsidRPr="002F3132">
        <w:rPr>
          <w:rFonts w:eastAsia="DengXian"/>
        </w:rPr>
        <w:tab/>
        <w:t>The complete additional information (e.g. hop count) updated by the intermediate U2N that is required for multi-hop U2N relay discovery is to be defined by SA2.</w:t>
      </w:r>
    </w:p>
    <w:p w14:paraId="1DF54FC8" w14:textId="77777777" w:rsidR="00A82A13" w:rsidRPr="002F3132" w:rsidRDefault="00A82A13" w:rsidP="00A82A13">
      <w:pPr>
        <w:keepLines/>
        <w:ind w:left="1135" w:hanging="851"/>
        <w:rPr>
          <w:rFonts w:eastAsia="DengXian"/>
        </w:rPr>
      </w:pPr>
      <w:r w:rsidRPr="002F3132">
        <w:rPr>
          <w:rFonts w:eastAsia="DengXian"/>
        </w:rPr>
        <w:t>NOTE 2:</w:t>
      </w:r>
      <w:r w:rsidRPr="002F3132">
        <w:rPr>
          <w:rFonts w:eastAsia="DengXian"/>
        </w:rPr>
        <w:tab/>
        <w:t xml:space="preserve">There could be one or more intermediate U2Ns in the </w:t>
      </w:r>
      <w:bookmarkStart w:id="84" w:name="_Hlk161656956"/>
      <w:r w:rsidRPr="002F3132">
        <w:rPr>
          <w:rFonts w:eastAsia="DengXian"/>
        </w:rPr>
        <w:t xml:space="preserve">discovery message </w:t>
      </w:r>
      <w:bookmarkEnd w:id="84"/>
      <w:r w:rsidRPr="002F3132">
        <w:rPr>
          <w:rFonts w:eastAsia="DengXian"/>
        </w:rPr>
        <w:t>path. The maximum number of intermediate U2N(s) in the path is to be defined by SA2. This solution shows only two intermediate U2Ns as example.</w:t>
      </w:r>
    </w:p>
    <w:p w14:paraId="6702729C" w14:textId="77777777" w:rsidR="00A82A13" w:rsidRDefault="00A82A13" w:rsidP="00A82A13">
      <w:pPr>
        <w:rPr>
          <w:rFonts w:eastAsia="DengXian"/>
        </w:rPr>
      </w:pPr>
      <w:r w:rsidRPr="002F3132">
        <w:rPr>
          <w:rFonts w:eastAsia="DengXian"/>
        </w:rP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F3CB66" w14:textId="77777777" w:rsidR="00A82A13" w:rsidRPr="002F3132" w:rsidRDefault="00A82A13" w:rsidP="00A82A13">
      <w:pPr>
        <w:keepLines/>
        <w:ind w:left="1135" w:hanging="851"/>
        <w:rPr>
          <w:rFonts w:eastAsia="DengXian"/>
        </w:rPr>
      </w:pPr>
      <w:r>
        <w:rPr>
          <w:rFonts w:eastAsia="DengXian"/>
        </w:rPr>
        <w:t>NOTE 3:</w:t>
      </w:r>
      <w:r>
        <w:rPr>
          <w:rFonts w:eastAsia="DengXian"/>
        </w:rPr>
        <w:tab/>
        <w:t xml:space="preserve">The solution assumes that </w:t>
      </w:r>
      <w:r w:rsidRPr="003C35A0">
        <w:rPr>
          <w:rFonts w:eastAsia="DengXian"/>
        </w:rPr>
        <w:t xml:space="preserve">additional information </w:t>
      </w:r>
      <w:r>
        <w:rPr>
          <w:rFonts w:eastAsia="DengXian"/>
        </w:rPr>
        <w:t>is</w:t>
      </w:r>
      <w:r w:rsidRPr="003C35A0">
        <w:rPr>
          <w:rFonts w:eastAsia="DengXian"/>
        </w:rPr>
        <w:t xml:space="preserve"> added/appended by the I</w:t>
      </w:r>
      <w:r>
        <w:rPr>
          <w:rFonts w:eastAsia="DengXian"/>
        </w:rPr>
        <w:t xml:space="preserve">ntermediate U2N Relay </w:t>
      </w:r>
      <w:r w:rsidRPr="003C35A0">
        <w:rPr>
          <w:rFonts w:eastAsia="DengXian"/>
        </w:rPr>
        <w:t xml:space="preserve">to the </w:t>
      </w:r>
      <w:r>
        <w:rPr>
          <w:rFonts w:eastAsia="DengXian"/>
        </w:rPr>
        <w:t xml:space="preserve">original </w:t>
      </w:r>
      <w:r w:rsidRPr="003C35A0">
        <w:rPr>
          <w:rFonts w:eastAsia="DengXian"/>
        </w:rPr>
        <w:t>discovery message received from the initiator (UE-to-</w:t>
      </w:r>
      <w:r>
        <w:rPr>
          <w:rFonts w:eastAsia="DengXian"/>
        </w:rPr>
        <w:t>N</w:t>
      </w:r>
      <w:r w:rsidRPr="003C35A0">
        <w:rPr>
          <w:rFonts w:eastAsia="DengXian"/>
        </w:rPr>
        <w:t>etwork relay in Model A or Remote UE in Model B)</w:t>
      </w:r>
      <w:r>
        <w:rPr>
          <w:rFonts w:eastAsia="DengXian"/>
        </w:rPr>
        <w:t xml:space="preserve"> </w:t>
      </w:r>
      <w:r w:rsidRPr="003C35A0">
        <w:rPr>
          <w:rFonts w:eastAsia="DengXian"/>
        </w:rPr>
        <w:t xml:space="preserve">and </w:t>
      </w:r>
      <w:r>
        <w:rPr>
          <w:rFonts w:eastAsia="DengXian"/>
        </w:rPr>
        <w:t xml:space="preserve">the Intermediate U2N Relay </w:t>
      </w:r>
      <w:r w:rsidRPr="003C35A0">
        <w:rPr>
          <w:rFonts w:eastAsia="DengXian"/>
        </w:rPr>
        <w:t>protect</w:t>
      </w:r>
      <w:r>
        <w:rPr>
          <w:rFonts w:eastAsia="DengXian"/>
        </w:rPr>
        <w:t>s</w:t>
      </w:r>
      <w:r w:rsidRPr="003C35A0">
        <w:rPr>
          <w:rFonts w:eastAsia="DengXian"/>
        </w:rPr>
        <w:t xml:space="preserve"> the </w:t>
      </w:r>
      <w:r>
        <w:rPr>
          <w:rFonts w:eastAsia="DengXian"/>
        </w:rPr>
        <w:t xml:space="preserve">original </w:t>
      </w:r>
      <w:r w:rsidRPr="003C35A0">
        <w:rPr>
          <w:rFonts w:eastAsia="DengXian"/>
        </w:rPr>
        <w:t xml:space="preserve">discovery message </w:t>
      </w:r>
      <w:r>
        <w:rPr>
          <w:rFonts w:eastAsia="DengXian"/>
        </w:rPr>
        <w:t xml:space="preserve">and the </w:t>
      </w:r>
      <w:r w:rsidRPr="003C35A0">
        <w:rPr>
          <w:rFonts w:eastAsia="DengXian"/>
        </w:rPr>
        <w:t>additional information</w:t>
      </w:r>
      <w:r>
        <w:rPr>
          <w:rFonts w:eastAsia="DengXian"/>
        </w:rPr>
        <w:t xml:space="preserve"> using the </w:t>
      </w:r>
      <w:r w:rsidRPr="003C35A0">
        <w:rPr>
          <w:rFonts w:eastAsia="DengXian"/>
        </w:rPr>
        <w:t>intermediate relay discovery security material</w:t>
      </w:r>
      <w:r>
        <w:rPr>
          <w:rFonts w:eastAsia="DengXian"/>
        </w:rPr>
        <w:t xml:space="preserve">. </w:t>
      </w:r>
      <w:r w:rsidRPr="003C35A0">
        <w:rPr>
          <w:rFonts w:eastAsia="DengXian"/>
        </w:rPr>
        <w:t xml:space="preserve"> </w:t>
      </w:r>
      <w:r>
        <w:rPr>
          <w:rFonts w:eastAsia="DengXian"/>
        </w:rPr>
        <w:t xml:space="preserve"> </w:t>
      </w:r>
    </w:p>
    <w:p w14:paraId="1ACEE425" w14:textId="77777777" w:rsidR="00A82A13" w:rsidRPr="002F3132" w:rsidRDefault="00A82A13" w:rsidP="00A82A13">
      <w:pPr>
        <w:keepNext/>
        <w:keepLines/>
        <w:spacing w:before="120"/>
        <w:ind w:left="1134" w:hanging="1134"/>
        <w:outlineLvl w:val="2"/>
        <w:rPr>
          <w:rFonts w:ascii="Arial" w:eastAsia="DengXian" w:hAnsi="Arial"/>
          <w:sz w:val="28"/>
        </w:rPr>
      </w:pPr>
      <w:bookmarkStart w:id="85" w:name="_Toc180413788"/>
      <w:r w:rsidRPr="002F3132">
        <w:rPr>
          <w:rFonts w:ascii="Arial" w:eastAsia="DengXian" w:hAnsi="Arial"/>
          <w:sz w:val="28"/>
        </w:rPr>
        <w:lastRenderedPageBreak/>
        <w:t>6.</w:t>
      </w:r>
      <w:r w:rsidRPr="002F3132">
        <w:rPr>
          <w:rFonts w:ascii="Arial" w:eastAsia="DengXian" w:hAnsi="Arial" w:hint="eastAsia"/>
          <w:sz w:val="28"/>
          <w:lang w:eastAsia="zh-CN"/>
        </w:rPr>
        <w:t>2</w:t>
      </w:r>
      <w:r w:rsidRPr="002F3132">
        <w:rPr>
          <w:rFonts w:ascii="Arial" w:eastAsia="DengXian" w:hAnsi="Arial"/>
          <w:sz w:val="28"/>
        </w:rPr>
        <w:t>.2</w:t>
      </w:r>
      <w:r w:rsidRPr="002F3132">
        <w:rPr>
          <w:rFonts w:ascii="Arial" w:eastAsia="DengXian" w:hAnsi="Arial"/>
          <w:sz w:val="28"/>
        </w:rPr>
        <w:tab/>
        <w:t>Solution details</w:t>
      </w:r>
      <w:bookmarkEnd w:id="85"/>
    </w:p>
    <w:p w14:paraId="0E131BFD" w14:textId="77777777" w:rsidR="00A82A13" w:rsidRPr="002F3132" w:rsidRDefault="00A82A13" w:rsidP="00A82A13">
      <w:pPr>
        <w:rPr>
          <w:rFonts w:eastAsia="DengXian"/>
          <w:lang w:eastAsia="zh-CN"/>
        </w:rPr>
      </w:pPr>
      <w:r w:rsidRPr="002F3132">
        <w:rPr>
          <w:rFonts w:eastAsia="DengXian"/>
          <w:lang w:eastAsia="zh-CN"/>
        </w:rPr>
        <w:t>The security procedure for multiple hop 5G ProSe UE-to-Network Relay Discovery with Model A is described as follows.</w:t>
      </w:r>
      <w:bookmarkStart w:id="86" w:name="_Hlk180401459"/>
    </w:p>
    <w:p w14:paraId="0E256366" w14:textId="77777777" w:rsidR="00A82A13" w:rsidRPr="002F3132" w:rsidRDefault="00A82A13" w:rsidP="00A82A13">
      <w:pPr>
        <w:keepNext/>
        <w:keepLines/>
        <w:spacing w:before="60"/>
        <w:jc w:val="center"/>
        <w:rPr>
          <w:rFonts w:ascii="Arial" w:eastAsia="DengXian" w:hAnsi="Arial"/>
          <w:b/>
        </w:rPr>
      </w:pPr>
    </w:p>
    <w:p w14:paraId="4B62F328" w14:textId="77777777" w:rsidR="00A82A13" w:rsidRPr="002F3132" w:rsidRDefault="00825DE6" w:rsidP="00A82A13">
      <w:pPr>
        <w:keepLines/>
        <w:spacing w:after="240"/>
        <w:jc w:val="center"/>
        <w:rPr>
          <w:rFonts w:ascii="Arial" w:eastAsia="DengXian" w:hAnsi="Arial"/>
          <w:b/>
        </w:rPr>
      </w:pPr>
      <w:r>
        <w:rPr>
          <w:rFonts w:ascii="Arial" w:eastAsia="DengXian" w:hAnsi="Arial"/>
          <w:b/>
        </w:rPr>
        <w:pict w14:anchorId="7B1965CE">
          <v:shape id="_x0000_i1028" type="#_x0000_t75" style="width:460.2pt;height:196.4pt">
            <v:imagedata r:id="rId18" o:title=""/>
          </v:shape>
        </w:pict>
      </w:r>
    </w:p>
    <w:p w14:paraId="2E171ABA" w14:textId="77777777" w:rsidR="00A82A13" w:rsidRPr="002F3132" w:rsidRDefault="00A82A13" w:rsidP="00A82A13">
      <w:pPr>
        <w:keepLines/>
        <w:spacing w:after="240"/>
        <w:jc w:val="center"/>
        <w:rPr>
          <w:rFonts w:ascii="Arial" w:eastAsia="DengXian" w:hAnsi="Arial"/>
          <w:b/>
        </w:rPr>
      </w:pPr>
      <w:r w:rsidRPr="002F3132">
        <w:rPr>
          <w:rFonts w:ascii="Arial" w:eastAsia="DengXian" w:hAnsi="Arial"/>
          <w:b/>
        </w:rPr>
        <w:t>Figure 6.</w:t>
      </w:r>
      <w:r w:rsidRPr="002F3132">
        <w:rPr>
          <w:rFonts w:ascii="Arial" w:eastAsia="DengXian" w:hAnsi="Arial" w:hint="eastAsia"/>
          <w:b/>
          <w:lang w:eastAsia="zh-CN"/>
        </w:rPr>
        <w:t>2</w:t>
      </w:r>
      <w:r w:rsidRPr="002F3132">
        <w:rPr>
          <w:rFonts w:ascii="Arial" w:eastAsia="DengXian" w:hAnsi="Arial"/>
          <w:b/>
        </w:rPr>
        <w:t>.2-1: Example Model A Discovery operation supporting multi-hop UE-to-Network Relay</w:t>
      </w:r>
    </w:p>
    <w:p w14:paraId="47691934" w14:textId="77777777" w:rsidR="00A82A13" w:rsidRPr="002F3132" w:rsidRDefault="00A82A13" w:rsidP="00A82A13">
      <w:pPr>
        <w:ind w:left="568" w:hanging="284"/>
        <w:rPr>
          <w:rFonts w:eastAsia="DengXian"/>
        </w:rPr>
      </w:pPr>
      <w:r w:rsidRPr="002F3132">
        <w:rPr>
          <w:rFonts w:eastAsia="DengXian"/>
        </w:rPr>
        <w:t>0a.</w:t>
      </w:r>
      <w:r w:rsidRPr="002F3132">
        <w:rPr>
          <w:rFonts w:eastAsia="DengXian"/>
        </w:rPr>
        <w:tab/>
        <w:t xml:space="preserve">The announcing 5G ProSe U2N is provisioned with the relay discovery security materials from its HPLMN as acting as Announcing UE specified in clause 6.1.3.2.2.1 of TS 33.503[5]. </w:t>
      </w:r>
    </w:p>
    <w:p w14:paraId="25F8AC3F" w14:textId="77777777" w:rsidR="00A82A13" w:rsidRPr="002F3132" w:rsidRDefault="00A82A13" w:rsidP="00A82A13">
      <w:pPr>
        <w:ind w:left="568"/>
        <w:rPr>
          <w:rFonts w:eastAsia="DengXian"/>
        </w:rPr>
      </w:pPr>
      <w:r w:rsidRPr="002F3132">
        <w:rPr>
          <w:rFonts w:eastAsia="DengXian" w:hint="eastAsia"/>
          <w:lang w:eastAsia="zh-CN"/>
        </w:rPr>
        <w:t>Each</w:t>
      </w:r>
      <w:r w:rsidRPr="002F3132">
        <w:rPr>
          <w:rFonts w:eastAsia="DengXian"/>
        </w:rPr>
        <w:t xml:space="preserve"> intermediate 5G ProSe U2N(s) and the remote UE are provisioned with the relay discovery security materials associated with announcing U2N acting as Monitoring UE as specified in clause 6.1.3.2.2.1 of TS 33.503[5].</w:t>
      </w:r>
    </w:p>
    <w:p w14:paraId="4FF4A3E2" w14:textId="3E655F0B" w:rsidR="00A82A13" w:rsidRPr="002F3132" w:rsidRDefault="00A82A13" w:rsidP="00A82A13">
      <w:pPr>
        <w:pStyle w:val="NO"/>
      </w:pPr>
      <w:r w:rsidRPr="002F3132">
        <w:t>NOTE 1:</w:t>
      </w:r>
      <w:r>
        <w:tab/>
      </w:r>
      <w:r w:rsidRPr="002F3132">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77777777" w:rsidR="00A82A13" w:rsidRPr="002F3132" w:rsidRDefault="00A82A13" w:rsidP="00A82A13">
      <w:pPr>
        <w:ind w:left="568" w:hanging="284"/>
        <w:rPr>
          <w:rFonts w:eastAsia="DengXian"/>
        </w:rPr>
      </w:pPr>
      <w:r w:rsidRPr="002F3132">
        <w:rPr>
          <w:rFonts w:eastAsia="DengXian"/>
        </w:rPr>
        <w:t>0b.</w:t>
      </w:r>
      <w:r w:rsidRPr="002F3132">
        <w:rPr>
          <w:rFonts w:eastAsia="DengXian"/>
        </w:rPr>
        <w:tab/>
        <w:t xml:space="preserve">Each 5G ProSe intermediate U2N UE (e.g. U2N #1,  U2N #2) is also provisioned with the intermediate relay discovery security material used for protection of the forwarded announcement message from its own HPLMN, acting as announcing UE as specified in clause 6.1.3.2.2.1 of TS 33.503 [5]. </w:t>
      </w:r>
    </w:p>
    <w:p w14:paraId="6C9B8FC1" w14:textId="77777777" w:rsidR="00A82A13" w:rsidRPr="002F3132" w:rsidRDefault="00A82A13" w:rsidP="00A82A13">
      <w:pPr>
        <w:ind w:left="568"/>
        <w:rPr>
          <w:rFonts w:eastAsia="DengXian"/>
        </w:rPr>
      </w:pPr>
      <w:r w:rsidRPr="002F3132">
        <w:rPr>
          <w:rFonts w:eastAsia="DengXian"/>
        </w:rPr>
        <w:t>The neighbors of this intermediate 5G ProSe U2N(other  intermediate 5G ProSe U2N(s), the remote UE or the 5G ProSe U2N) are also provisioned with the intermediate relay discovery security materials associated with this intermediate U2N, acting as Monitoring UE as specified in clause 6.1.3.2.2.1 of TS 33.503 [5].</w:t>
      </w:r>
    </w:p>
    <w:p w14:paraId="26E6BEF3" w14:textId="77777777" w:rsidR="00A82A13" w:rsidRPr="002F3132" w:rsidRDefault="00A82A13" w:rsidP="00A82A13">
      <w:pPr>
        <w:ind w:left="568"/>
        <w:rPr>
          <w:rFonts w:eastAsia="DengXian"/>
        </w:rPr>
      </w:pPr>
      <w:r w:rsidRPr="002F3132">
        <w:rPr>
          <w:rFonts w:eastAsia="DengXian"/>
        </w:rPr>
        <w:t>See clause 6.2.2.1 for provisioning of the intermediate relay discovery security material for Model A.</w:t>
      </w:r>
    </w:p>
    <w:p w14:paraId="7D38300A" w14:textId="77777777" w:rsidR="00A82A13" w:rsidRPr="002F3132" w:rsidRDefault="00A82A13" w:rsidP="00A82A13">
      <w:pPr>
        <w:numPr>
          <w:ilvl w:val="0"/>
          <w:numId w:val="12"/>
        </w:numPr>
        <w:rPr>
          <w:rFonts w:eastAsia="DengXian"/>
        </w:rPr>
      </w:pPr>
      <w:r w:rsidRPr="002F3132">
        <w:rPr>
          <w:rFonts w:eastAsia="DengXian"/>
        </w:rPr>
        <w:t>The announcing U2N reuses the 5G ProSe UE-to-Network Relay Discovery Announcement message as Discovery Solicitation specified in clause 6.1.3.2.2.1 of TS 33.503 [5] with the information e.g. hop count=1, RSC, User info of the announcing 5G ProSe U2N, Accumulated QoS required for multi-hop U2N relay and protects the message with relay discovery security material obtained from step 0a. The announcing message also includes the H</w:t>
      </w:r>
      <w:r w:rsidRPr="002F3132">
        <w:rPr>
          <w:rFonts w:eastAsia="DengXian"/>
          <w:lang w:eastAsia="zh-CN"/>
        </w:rPr>
        <w:t xml:space="preserve">PLMN ID of the announcing U2N in cleartext to identify the relay </w:t>
      </w:r>
      <w:r w:rsidRPr="002F3132">
        <w:rPr>
          <w:rFonts w:eastAsia="DengXian"/>
        </w:rPr>
        <w:t>discovery security materials as specified in clause 6.1.3.2.2.1 of TS 33.503 [5].</w:t>
      </w:r>
    </w:p>
    <w:p w14:paraId="6F97DF93" w14:textId="77777777" w:rsidR="00A82A13" w:rsidRPr="002F3132" w:rsidRDefault="00A82A13" w:rsidP="00A82A13">
      <w:pPr>
        <w:numPr>
          <w:ilvl w:val="0"/>
          <w:numId w:val="12"/>
        </w:numPr>
        <w:rPr>
          <w:rFonts w:eastAsia="DengXian"/>
          <w:lang w:eastAsia="ko-KR"/>
        </w:rPr>
      </w:pPr>
      <w:r w:rsidRPr="002F3132">
        <w:rPr>
          <w:rFonts w:eastAsia="DengXian"/>
          <w:lang w:eastAsia="ko-KR"/>
        </w:rPr>
        <w:t xml:space="preserve"> The </w:t>
      </w:r>
      <w:r w:rsidRPr="002F3132">
        <w:rPr>
          <w:rFonts w:eastAsia="DengXian"/>
        </w:rPr>
        <w:t xml:space="preserve">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w:t>
      </w:r>
      <w:r w:rsidRPr="002F3132">
        <w:rPr>
          <w:rFonts w:eastAsia="DengXian"/>
        </w:rPr>
        <w:lastRenderedPageBreak/>
        <w:t xml:space="preserve">step 0b. The intermediate U2N #1 also includes it's Home PLMN ID in clear text in the forwarded message </w:t>
      </w:r>
      <w:bookmarkStart w:id="87" w:name="_Hlk178270808"/>
      <w:r w:rsidRPr="002F3132">
        <w:rPr>
          <w:rFonts w:eastAsia="DengXian"/>
        </w:rPr>
        <w:t xml:space="preserve">to </w:t>
      </w:r>
      <w:r w:rsidRPr="002F3132">
        <w:rPr>
          <w:rFonts w:eastAsia="DengXian"/>
          <w:lang w:eastAsia="zh-CN"/>
        </w:rPr>
        <w:t xml:space="preserve">identify the </w:t>
      </w:r>
      <w:r w:rsidRPr="002F3132">
        <w:rPr>
          <w:rFonts w:eastAsia="DengXian"/>
        </w:rPr>
        <w:t>intermediate discovery security material</w:t>
      </w:r>
      <w:bookmarkEnd w:id="87"/>
      <w:r w:rsidRPr="002F3132">
        <w:rPr>
          <w:rFonts w:eastAsia="DengXian"/>
        </w:rPr>
        <w:t>.</w:t>
      </w:r>
    </w:p>
    <w:p w14:paraId="3068F2A1" w14:textId="77777777" w:rsidR="00A82A13" w:rsidRPr="002F3132" w:rsidRDefault="00A82A13" w:rsidP="00A82A13">
      <w:pPr>
        <w:numPr>
          <w:ilvl w:val="0"/>
          <w:numId w:val="12"/>
        </w:numPr>
        <w:rPr>
          <w:rFonts w:eastAsia="DengXian"/>
          <w:lang w:eastAsia="ko-KR"/>
        </w:rPr>
      </w:pPr>
      <w:r w:rsidRPr="002F3132">
        <w:rPr>
          <w:rFonts w:eastAsia="DengXian"/>
          <w:lang w:eastAsia="ko-KR"/>
        </w:rPr>
        <w:t xml:space="preserve"> The </w:t>
      </w:r>
      <w:r w:rsidRPr="002F3132">
        <w:rPr>
          <w:rFonts w:eastAsia="DengXian"/>
        </w:rPr>
        <w:t>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it's Home PLMN ID in clear text in the forwarded message to identify the intermediate discovery security material.</w:t>
      </w:r>
    </w:p>
    <w:p w14:paraId="4530D771" w14:textId="77777777" w:rsidR="00A82A13" w:rsidRDefault="00A82A13" w:rsidP="00A82A13">
      <w:pPr>
        <w:ind w:left="568" w:hanging="284"/>
        <w:rPr>
          <w:rFonts w:eastAsia="DengXian"/>
        </w:rPr>
      </w:pPr>
      <w:r w:rsidRPr="002F3132">
        <w:rPr>
          <w:rFonts w:eastAsia="DengXian" w:hint="eastAsia"/>
          <w:lang w:eastAsia="zh-CN"/>
        </w:rPr>
        <w:t>4</w:t>
      </w:r>
      <w:r w:rsidRPr="002F3132">
        <w:rPr>
          <w:rFonts w:eastAsia="DengXian"/>
        </w:rPr>
        <w:t>.</w:t>
      </w:r>
      <w:r w:rsidRPr="002F3132">
        <w:rPr>
          <w:rFonts w:eastAsia="DengXian"/>
        </w:rPr>
        <w:tab/>
        <w:t>On receiving the Announcement message from the intermediate U2N #2 , the monitoring 5G ProSe Remote UE obtains the information originally announced by the 5G ProSe U2N e.g. RSC and the User info of the 5G ProSe U2N, identifies the relay discovery security materials to process the original discovery message based on the</w:t>
      </w:r>
      <w:r w:rsidRPr="002F3132">
        <w:rPr>
          <w:rFonts w:eastAsia="DengXian"/>
          <w:lang w:eastAsia="zh-CN"/>
        </w:rPr>
        <w:t xml:space="preserve"> </w:t>
      </w:r>
      <w:r w:rsidRPr="002F3132">
        <w:rPr>
          <w:rFonts w:eastAsia="DengXian"/>
        </w:rPr>
        <w:t>H</w:t>
      </w:r>
      <w:r w:rsidRPr="002F3132">
        <w:rPr>
          <w:rFonts w:eastAsia="DengXian"/>
          <w:lang w:eastAsia="zh-CN"/>
        </w:rPr>
        <w:t>PLMN ID of the announcing U2N included in the discovery message as in step 1</w:t>
      </w:r>
      <w:r w:rsidRPr="002F3132">
        <w:rPr>
          <w:rFonts w:eastAsia="DengXian"/>
        </w:rPr>
        <w:t xml:space="preserve">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TS 33.503[5].</w:t>
      </w:r>
    </w:p>
    <w:p w14:paraId="2926B1A2" w14:textId="4D199100" w:rsidR="00A82A13" w:rsidRPr="002F3132" w:rsidRDefault="00A82A13" w:rsidP="00661CD1">
      <w:pPr>
        <w:pStyle w:val="NO"/>
        <w:rPr>
          <w:rFonts w:eastAsia="DengXian"/>
        </w:rPr>
      </w:pPr>
      <w:r w:rsidRPr="002F3132">
        <w:rPr>
          <w:rFonts w:eastAsia="DengXian"/>
        </w:rPr>
        <w:t xml:space="preserve">NOTE </w:t>
      </w:r>
      <w:r>
        <w:rPr>
          <w:rFonts w:eastAsia="DengXian"/>
        </w:rPr>
        <w:t>2</w:t>
      </w:r>
      <w:r w:rsidRPr="002F3132">
        <w:rPr>
          <w:rFonts w:eastAsia="DengXian"/>
        </w:rPr>
        <w:t>:</w:t>
      </w:r>
      <w:r>
        <w:rPr>
          <w:rFonts w:eastAsia="DengXian"/>
        </w:rPr>
        <w:tab/>
      </w:r>
      <w:r w:rsidRPr="00A8316B">
        <w:t>According</w:t>
      </w:r>
      <w:r>
        <w:rPr>
          <w:rFonts w:eastAsia="DengXian"/>
        </w:rPr>
        <w:t xml:space="preserve"> to </w:t>
      </w:r>
      <w:r w:rsidRPr="0051567A">
        <w:rPr>
          <w:rFonts w:eastAsia="DengXian"/>
        </w:rPr>
        <w:t>TS 23.304</w:t>
      </w:r>
      <w:r>
        <w:rPr>
          <w:rFonts w:eastAsia="DengXian"/>
        </w:rPr>
        <w:t xml:space="preserve"> [4]</w:t>
      </w:r>
      <w:r w:rsidRPr="0051567A">
        <w:rPr>
          <w:rFonts w:eastAsia="DengXian"/>
        </w:rPr>
        <w:t xml:space="preserve"> clause 6.3.2.5</w:t>
      </w:r>
      <w:r>
        <w:rPr>
          <w:rFonts w:eastAsia="DengXian"/>
        </w:rPr>
        <w:t>, b</w:t>
      </w:r>
      <w:r w:rsidRPr="002F3132">
        <w:rPr>
          <w:rFonts w:eastAsia="DengXian"/>
        </w:rPr>
        <w:t>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2F3132" w:rsidRDefault="00A82A13" w:rsidP="00A82A13">
      <w:pPr>
        <w:keepNext/>
        <w:keepLines/>
        <w:spacing w:before="120"/>
        <w:ind w:left="1418" w:hanging="1418"/>
        <w:outlineLvl w:val="3"/>
        <w:rPr>
          <w:rFonts w:ascii="Arial" w:eastAsia="DengXian" w:hAnsi="Arial"/>
          <w:sz w:val="24"/>
        </w:rPr>
      </w:pPr>
      <w:bookmarkStart w:id="88" w:name="_Toc180413789"/>
      <w:bookmarkEnd w:id="86"/>
      <w:r w:rsidRPr="002F3132">
        <w:rPr>
          <w:rFonts w:ascii="Arial" w:eastAsia="DengXian" w:hAnsi="Arial"/>
          <w:sz w:val="24"/>
        </w:rPr>
        <w:lastRenderedPageBreak/>
        <w:t>6.</w:t>
      </w:r>
      <w:r w:rsidRPr="002F3132">
        <w:rPr>
          <w:rFonts w:ascii="Arial" w:eastAsia="DengXian" w:hAnsi="Arial"/>
          <w:sz w:val="24"/>
          <w:lang w:eastAsia="zh-CN"/>
        </w:rPr>
        <w:t>2</w:t>
      </w:r>
      <w:r w:rsidRPr="002F3132">
        <w:rPr>
          <w:rFonts w:ascii="Arial" w:eastAsia="DengXian" w:hAnsi="Arial"/>
          <w:sz w:val="24"/>
        </w:rPr>
        <w:t>.2.1</w:t>
      </w:r>
      <w:r w:rsidRPr="002F3132">
        <w:rPr>
          <w:rFonts w:ascii="Arial" w:eastAsia="DengXian" w:hAnsi="Arial"/>
          <w:sz w:val="24"/>
        </w:rPr>
        <w:tab/>
        <w:t xml:space="preserve">Provisioning </w:t>
      </w:r>
      <w:r w:rsidRPr="002F3132">
        <w:rPr>
          <w:rFonts w:ascii="Arial" w:eastAsia="Malgun Gothic" w:hAnsi="Arial"/>
          <w:sz w:val="24"/>
        </w:rPr>
        <w:t>the intermediate relay discovery security material</w:t>
      </w:r>
      <w:bookmarkEnd w:id="88"/>
      <w:r w:rsidRPr="002F3132">
        <w:rPr>
          <w:rFonts w:ascii="Arial" w:eastAsia="Malgun Gothic" w:hAnsi="Arial"/>
          <w:sz w:val="24"/>
        </w:rPr>
        <w:t xml:space="preserve"> </w:t>
      </w:r>
    </w:p>
    <w:p w14:paraId="698EAFAD" w14:textId="77777777" w:rsidR="00A82A13" w:rsidRPr="002F3132" w:rsidRDefault="00825DE6" w:rsidP="00A82A13">
      <w:pPr>
        <w:keepLines/>
        <w:spacing w:after="240"/>
        <w:jc w:val="center"/>
        <w:rPr>
          <w:rFonts w:ascii="Arial" w:eastAsia="DengXian" w:hAnsi="Arial"/>
          <w:b/>
        </w:rPr>
      </w:pPr>
      <w:r>
        <w:rPr>
          <w:rFonts w:ascii="Arial" w:eastAsia="DengXian" w:hAnsi="Arial"/>
          <w:b/>
        </w:rPr>
        <w:pict w14:anchorId="1863876D">
          <v:shape id="_x0000_i1029" type="#_x0000_t75" style="width:510.35pt;height:573.1pt">
            <v:imagedata r:id="rId19" o:title=""/>
          </v:shape>
        </w:pict>
      </w:r>
      <w:r w:rsidR="00A82A13" w:rsidRPr="002F3132">
        <w:rPr>
          <w:rFonts w:ascii="Arial" w:eastAsia="DengXian" w:hAnsi="Arial"/>
          <w:b/>
        </w:rPr>
        <w:t xml:space="preserve"> Figure 6.</w:t>
      </w:r>
      <w:r w:rsidR="00A82A13" w:rsidRPr="002F3132">
        <w:rPr>
          <w:rFonts w:ascii="Arial" w:eastAsia="DengXian" w:hAnsi="Arial" w:hint="eastAsia"/>
          <w:b/>
          <w:lang w:eastAsia="zh-CN"/>
        </w:rPr>
        <w:t>2</w:t>
      </w:r>
      <w:r w:rsidR="00A82A13" w:rsidRPr="002F3132">
        <w:rPr>
          <w:rFonts w:ascii="Arial" w:eastAsia="DengXian" w:hAnsi="Arial"/>
          <w:b/>
        </w:rPr>
        <w:t xml:space="preserve">.2.1-1: </w:t>
      </w:r>
      <w:bookmarkStart w:id="89" w:name="_Hlk178272528"/>
      <w:r w:rsidR="00A82A13" w:rsidRPr="002F3132">
        <w:rPr>
          <w:rFonts w:ascii="Arial" w:eastAsia="DengXian" w:hAnsi="Arial"/>
          <w:b/>
        </w:rPr>
        <w:t xml:space="preserve">Intermediate </w:t>
      </w:r>
      <w:r w:rsidR="00A82A13" w:rsidRPr="002F3132">
        <w:rPr>
          <w:rFonts w:ascii="Arial" w:eastAsia="DengXian" w:hAnsi="Arial"/>
          <w:b/>
          <w:lang w:eastAsia="zh-CN"/>
        </w:rPr>
        <w:t xml:space="preserve">Relay Discovery Key request </w:t>
      </w:r>
      <w:bookmarkEnd w:id="89"/>
    </w:p>
    <w:p w14:paraId="21F67CC1" w14:textId="77777777" w:rsidR="00A82A13" w:rsidRPr="002F3132" w:rsidRDefault="00A82A13" w:rsidP="00A82A13">
      <w:pPr>
        <w:rPr>
          <w:rFonts w:eastAsia="Malgun Gothic"/>
        </w:rPr>
      </w:pPr>
      <w:r w:rsidRPr="002F3132">
        <w:rPr>
          <w:rFonts w:eastAsia="DengXian"/>
        </w:rPr>
        <w:t xml:space="preserve">The security procedure to retrieve intermediate relay discovery security material uses the procedure of clause 6.1.3.2.2.1 of TS 33.503 [5] for </w:t>
      </w:r>
      <w:r w:rsidRPr="002F3132">
        <w:rPr>
          <w:rFonts w:eastAsia="DengXian"/>
          <w:lang w:eastAsia="zh-CN"/>
        </w:rPr>
        <w:t>5G ProSe UE-to-Network Relay as baseline with extension</w:t>
      </w:r>
      <w:r w:rsidRPr="002F3132">
        <w:rPr>
          <w:rFonts w:eastAsia="DengXian"/>
        </w:rPr>
        <w:t>. Differences to clause 6.1.3.2.2.1 of TS 33.503 [5] are mentioned below:</w:t>
      </w:r>
    </w:p>
    <w:p w14:paraId="081CCA17"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Each sending intermediate 5G ProSe U2N acts as announcing UE of clause 6.1.3.2.2.1 of TS 33.503[5], and the neighbours of this intermediate 5G ProSe U2N(other  intermediate 5G ProSe U2N(s), or the 5G ProSe Remote UE etc.) receiving forwarded message act as Monitoring UEs. They are called as sending UE (S-UE) and receiving UE (R-UE) accordingly. </w:t>
      </w:r>
    </w:p>
    <w:p w14:paraId="53817CE4" w14:textId="77777777" w:rsidR="00A82A13" w:rsidRPr="002F3132" w:rsidRDefault="00A82A13" w:rsidP="00A82A13">
      <w:pPr>
        <w:ind w:left="568" w:hanging="284"/>
        <w:rPr>
          <w:rFonts w:eastAsia="DengXian"/>
          <w:lang w:eastAsia="zh-CN"/>
        </w:rPr>
      </w:pPr>
      <w:r w:rsidRPr="002F3132">
        <w:rPr>
          <w:rFonts w:eastAsia="DengXian"/>
          <w:lang w:eastAsia="zh-CN"/>
        </w:rPr>
        <w:lastRenderedPageBreak/>
        <w:t>-</w:t>
      </w:r>
      <w:r w:rsidRPr="002F3132">
        <w:rPr>
          <w:rFonts w:eastAsia="DengXian"/>
          <w:lang w:eastAsia="zh-CN"/>
        </w:rPr>
        <w:tab/>
        <w:t xml:space="preserve">Steps 1-4 refer to a sending UE </w:t>
      </w:r>
      <w:r w:rsidRPr="002F3132">
        <w:rPr>
          <w:rFonts w:eastAsia="DengXian"/>
        </w:rPr>
        <w:t>(e.g. intermediate U2N #1);</w:t>
      </w:r>
    </w:p>
    <w:p w14:paraId="29A11AEF"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Step 1, the Relay Discovery Key request message also includes an indication</w:t>
      </w:r>
      <w:r w:rsidRPr="002F3132">
        <w:rPr>
          <w:rFonts w:eastAsia="DengXian"/>
        </w:rPr>
        <w:t xml:space="preserve"> that intermediate relay discovery security material is requested.</w:t>
      </w:r>
    </w:p>
    <w:p w14:paraId="24931014"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Step 4, the </w:t>
      </w:r>
      <w:r w:rsidRPr="002F3132">
        <w:rPr>
          <w:rFonts w:eastAsia="DengXian"/>
          <w:lang w:eastAsia="zh-CN"/>
        </w:rPr>
        <w:t xml:space="preserve">Relay Discovery Key response message </w:t>
      </w:r>
      <w:r w:rsidRPr="002F3132">
        <w:rPr>
          <w:rFonts w:eastAsia="DengXian"/>
        </w:rPr>
        <w:t xml:space="preserve">contains the intermediate relay discovery security materials associated with </w:t>
      </w:r>
      <w:r w:rsidRPr="002F3132">
        <w:rPr>
          <w:rFonts w:eastAsia="DengXian"/>
          <w:lang w:eastAsia="zh-CN"/>
        </w:rPr>
        <w:t xml:space="preserve">the HPLMN ID of the sending UE </w:t>
      </w:r>
      <w:r w:rsidRPr="002F3132">
        <w:rPr>
          <w:rFonts w:eastAsia="DengXian"/>
        </w:rPr>
        <w:t>(intermediate U2N #1)</w:t>
      </w:r>
    </w:p>
    <w:p w14:paraId="38DC8D28" w14:textId="77777777" w:rsidR="00A82A13" w:rsidRPr="002F3132" w:rsidRDefault="00A82A13" w:rsidP="00A82A13">
      <w:pPr>
        <w:ind w:left="568" w:hanging="284"/>
        <w:rPr>
          <w:rFonts w:eastAsia="DengXian"/>
          <w:lang w:eastAsia="zh-CN"/>
        </w:rPr>
      </w:pPr>
      <w:r w:rsidRPr="002F3132">
        <w:rPr>
          <w:rFonts w:eastAsia="DengXian"/>
          <w:lang w:eastAsia="zh-CN"/>
        </w:rPr>
        <w:t>-</w:t>
      </w:r>
      <w:r w:rsidRPr="002F3132">
        <w:rPr>
          <w:rFonts w:eastAsia="DengXian"/>
          <w:lang w:eastAsia="zh-CN"/>
        </w:rPr>
        <w:tab/>
        <w:t>Steps 5-10 refer to a receiving UE</w:t>
      </w:r>
      <w:r w:rsidRPr="002F3132">
        <w:rPr>
          <w:rFonts w:eastAsia="DengXian"/>
        </w:rPr>
        <w:t>(e.g. intermediate U2N #2);</w:t>
      </w:r>
    </w:p>
    <w:p w14:paraId="002012B9"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Step 5,7, the Relay Discovery Key request message also includes an indication</w:t>
      </w:r>
      <w:r w:rsidRPr="002F3132">
        <w:rPr>
          <w:rFonts w:eastAsia="DengXian"/>
        </w:rPr>
        <w:t xml:space="preserve"> that intermediate relay discovery security </w:t>
      </w:r>
      <w:r w:rsidRPr="002F3132">
        <w:rPr>
          <w:rFonts w:eastAsia="DengXian"/>
          <w:lang w:eastAsia="zh-CN"/>
        </w:rPr>
        <w:t>material</w:t>
      </w:r>
      <w:r w:rsidRPr="002F3132">
        <w:rPr>
          <w:rFonts w:eastAsia="DengXian"/>
        </w:rPr>
        <w:t xml:space="preserve"> is requested.</w:t>
      </w:r>
    </w:p>
    <w:p w14:paraId="697AF8DA"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 xml:space="preserve">Step 9,10, the Relay Discovery Key response message </w:t>
      </w:r>
      <w:r w:rsidRPr="002F3132">
        <w:rPr>
          <w:rFonts w:eastAsia="DengXian"/>
        </w:rPr>
        <w:t xml:space="preserve">contains the intermediate relay discovery security materials and  </w:t>
      </w:r>
      <w:r w:rsidRPr="002F3132">
        <w:rPr>
          <w:rFonts w:eastAsia="DengXian"/>
          <w:lang w:eastAsia="zh-CN"/>
        </w:rPr>
        <w:t xml:space="preserve">the HPLMN ID of the sending UE </w:t>
      </w:r>
      <w:r w:rsidRPr="002F3132">
        <w:rPr>
          <w:rFonts w:eastAsia="DengXian"/>
        </w:rPr>
        <w:t>(intermediate U2N #1).</w:t>
      </w:r>
    </w:p>
    <w:p w14:paraId="2DA9C580"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If there are multiple hops, the Steps 1-16 are repeated with the receiving UE taking the role of a sending UE and the next hop intermediate relay taking the role of the new receiving UE.  </w:t>
      </w:r>
    </w:p>
    <w:p w14:paraId="650A7C7D" w14:textId="77777777" w:rsidR="00A82A13" w:rsidRPr="002F3132" w:rsidRDefault="00A82A13" w:rsidP="00A82A13">
      <w:pPr>
        <w:keepNext/>
        <w:keepLines/>
        <w:spacing w:before="120"/>
        <w:ind w:left="1134" w:hanging="1134"/>
        <w:outlineLvl w:val="2"/>
        <w:rPr>
          <w:rFonts w:ascii="Arial" w:eastAsia="DengXian" w:hAnsi="Arial"/>
          <w:sz w:val="28"/>
        </w:rPr>
      </w:pPr>
      <w:bookmarkStart w:id="90" w:name="_Toc180413790"/>
      <w:r w:rsidRPr="002F3132">
        <w:rPr>
          <w:rFonts w:ascii="Arial" w:eastAsia="DengXian" w:hAnsi="Arial"/>
          <w:sz w:val="28"/>
        </w:rPr>
        <w:t>6.</w:t>
      </w:r>
      <w:r w:rsidRPr="002F3132">
        <w:rPr>
          <w:rFonts w:ascii="Arial" w:eastAsia="DengXian" w:hAnsi="Arial" w:hint="eastAsia"/>
          <w:sz w:val="28"/>
          <w:lang w:eastAsia="zh-CN"/>
        </w:rPr>
        <w:t>2</w:t>
      </w:r>
      <w:r w:rsidRPr="002F3132">
        <w:rPr>
          <w:rFonts w:ascii="Arial" w:eastAsia="DengXian" w:hAnsi="Arial"/>
          <w:sz w:val="28"/>
        </w:rPr>
        <w:t>.3</w:t>
      </w:r>
      <w:r w:rsidRPr="002F3132">
        <w:rPr>
          <w:rFonts w:ascii="Arial" w:eastAsia="DengXian" w:hAnsi="Arial"/>
          <w:sz w:val="28"/>
        </w:rPr>
        <w:tab/>
        <w:t>Evaluation</w:t>
      </w:r>
      <w:bookmarkEnd w:id="90"/>
    </w:p>
    <w:p w14:paraId="5E56C211" w14:textId="77777777" w:rsidR="00A82A13" w:rsidRPr="002F3132" w:rsidRDefault="00A82A13" w:rsidP="00A82A13">
      <w:pPr>
        <w:rPr>
          <w:rFonts w:eastAsia="DengXian"/>
          <w:lang w:eastAsia="zh-CN"/>
        </w:rPr>
      </w:pPr>
      <w:r w:rsidRPr="002F3132">
        <w:rPr>
          <w:rFonts w:eastAsia="DengXian"/>
        </w:rPr>
        <w:t>The solution addresses key issue #1</w:t>
      </w:r>
      <w:r w:rsidRPr="002F3132">
        <w:rPr>
          <w:rFonts w:eastAsia="DengXian"/>
          <w:lang w:eastAsia="zh-CN"/>
        </w:rPr>
        <w:t xml:space="preserve"> and provides methods for security protection (confidentiality protection, integrity protection and replay protection, and </w:t>
      </w:r>
      <w:r w:rsidRPr="002F3132">
        <w:rPr>
          <w:rFonts w:eastAsia="DengXian"/>
        </w:rPr>
        <w:t xml:space="preserve">mitigating trackability and linkability attacks) </w:t>
      </w:r>
      <w:r w:rsidRPr="002F3132">
        <w:rPr>
          <w:rFonts w:eastAsia="DengXian"/>
          <w:lang w:eastAsia="zh-CN"/>
        </w:rPr>
        <w:t>of multi-hop UE-to-Network Relay discovery Model A.</w:t>
      </w:r>
    </w:p>
    <w:p w14:paraId="415FED47" w14:textId="77777777" w:rsidR="00A82A13" w:rsidRPr="002F3132" w:rsidRDefault="00A82A13" w:rsidP="00A82A13">
      <w:pPr>
        <w:rPr>
          <w:rFonts w:eastAsia="DengXian"/>
        </w:rPr>
      </w:pPr>
      <w:r w:rsidRPr="002F3132">
        <w:rPr>
          <w:rFonts w:eastAsia="DengXian"/>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77777777" w:rsidR="00A82A13" w:rsidRPr="002F3132" w:rsidRDefault="00A82A13" w:rsidP="00A82A13">
      <w:pPr>
        <w:rPr>
          <w:rFonts w:eastAsia="DengXian"/>
        </w:rPr>
      </w:pPr>
      <w:r w:rsidRPr="002F3132">
        <w:rPr>
          <w:rFonts w:eastAsia="DengXian"/>
        </w:rPr>
        <w:t xml:space="preserve">Apart from the relay discovery security material the intermediate U2N relay nodes need to obtain also a set of intermediate relay discovery security material from their own HPLMNs. A separate procedure for the acquisition of these keys is proposed. For this purpose, when nodes belong to different HPLMNs the Announcement message includes the HPLMN ID of the transmitting node.  </w:t>
      </w:r>
    </w:p>
    <w:p w14:paraId="68299AA9" w14:textId="77777777" w:rsidR="00A82A13" w:rsidRPr="002F3132" w:rsidRDefault="00A82A13" w:rsidP="00A82A13">
      <w:pPr>
        <w:rPr>
          <w:rFonts w:eastAsia="DengXian"/>
          <w:lang w:val="en-US"/>
        </w:rPr>
      </w:pPr>
      <w:r w:rsidRPr="002F3132">
        <w:rPr>
          <w:rFonts w:eastAsia="DengXian"/>
          <w:lang w:val="en-US"/>
        </w:rPr>
        <w:t>This solution does not address potential retransmission of protected discovery messages by an unauthorized entity.</w:t>
      </w:r>
    </w:p>
    <w:p w14:paraId="1B5A016B" w14:textId="68DC7A66" w:rsidR="0012131B" w:rsidRPr="0012131B" w:rsidRDefault="0012131B" w:rsidP="00A82A13">
      <w:pPr>
        <w:keepLines/>
        <w:ind w:left="1135" w:hanging="851"/>
        <w:rPr>
          <w:lang w:val="en-US" w:eastAsia="zh-CN"/>
        </w:rPr>
      </w:pPr>
    </w:p>
    <w:p w14:paraId="09F06F63" w14:textId="0F1E8608" w:rsidR="008363DF" w:rsidRDefault="008363DF" w:rsidP="008363DF">
      <w:pPr>
        <w:pStyle w:val="Heading2"/>
      </w:pPr>
      <w:bookmarkStart w:id="91" w:name="_Toc182903624"/>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91"/>
    </w:p>
    <w:p w14:paraId="05579AB1" w14:textId="77777777" w:rsidR="007166B2" w:rsidRDefault="007166B2" w:rsidP="007166B2">
      <w:pPr>
        <w:pStyle w:val="Heading3"/>
      </w:pPr>
      <w:bookmarkStart w:id="92" w:name="_Toc182903625"/>
      <w:r>
        <w:t>6.</w:t>
      </w:r>
      <w:r>
        <w:rPr>
          <w:rFonts w:hint="eastAsia"/>
          <w:lang w:eastAsia="zh-CN"/>
        </w:rPr>
        <w:t>3</w:t>
      </w:r>
      <w:r>
        <w:t>.1</w:t>
      </w:r>
      <w:r>
        <w:tab/>
        <w:t>Introduction</w:t>
      </w:r>
      <w:bookmarkEnd w:id="92"/>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93" w:name="_Hlk161656678"/>
      <w:r>
        <w:t xml:space="preserve">clause 6.3.2.3.3 of TS 23.304[4] </w:t>
      </w:r>
      <w:bookmarkEnd w:id="93"/>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94"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94"/>
    </w:p>
    <w:p w14:paraId="07905145" w14:textId="3C077B23" w:rsidR="007166B2" w:rsidRPr="00EC0555" w:rsidRDefault="007166B2" w:rsidP="007166B2">
      <w:pPr>
        <w:pStyle w:val="NO"/>
      </w:pPr>
      <w:r w:rsidRPr="00EC0555">
        <w:t>NOTE</w:t>
      </w:r>
      <w:r>
        <w:t xml:space="preserve"> 1</w:t>
      </w:r>
      <w:r w:rsidRPr="00EC0555">
        <w:t>:</w:t>
      </w:r>
      <w:r>
        <w:tab/>
      </w:r>
      <w:r w:rsidRPr="00EC0555">
        <w:t>The complete additional information (e.g. hop count) updated by the intermediate U2N that is required for multi-hop U2N relay is to be defined by SA2.</w:t>
      </w:r>
    </w:p>
    <w:p w14:paraId="468A8986" w14:textId="1E7B2B58" w:rsidR="007166B2" w:rsidRDefault="007166B2" w:rsidP="007166B2">
      <w:pPr>
        <w:pStyle w:val="NO"/>
      </w:pPr>
      <w:r w:rsidRPr="00EC0555">
        <w:t>NOTE</w:t>
      </w:r>
      <w:r>
        <w:t xml:space="preserve"> 2</w:t>
      </w:r>
      <w:r w:rsidRPr="00EC0555">
        <w:t>:</w:t>
      </w:r>
      <w:r>
        <w:tab/>
      </w:r>
      <w:r w:rsidRPr="00EC0555">
        <w:t>There could be one or more intermediate U2Ns in the discovery message path. The maximum number of intermediate U2N(s) in the path is to be defined by SA2. This solution shows only two intermediate U2Ns as example.</w:t>
      </w:r>
    </w:p>
    <w:p w14:paraId="076259FC" w14:textId="77777777" w:rsidR="007166B2" w:rsidRPr="006D412E" w:rsidRDefault="007166B2" w:rsidP="007166B2">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22BCBC" w14:textId="77777777" w:rsidR="007166B2" w:rsidRDefault="007166B2" w:rsidP="007166B2">
      <w:pPr>
        <w:pStyle w:val="Heading3"/>
      </w:pPr>
      <w:bookmarkStart w:id="95" w:name="_Toc182903626"/>
      <w:r>
        <w:t>6.</w:t>
      </w:r>
      <w:r>
        <w:rPr>
          <w:rFonts w:hint="eastAsia"/>
          <w:lang w:eastAsia="zh-CN"/>
        </w:rPr>
        <w:t>3</w:t>
      </w:r>
      <w:r>
        <w:t>.2</w:t>
      </w:r>
      <w:r>
        <w:tab/>
        <w:t>Solution details</w:t>
      </w:r>
      <w:bookmarkEnd w:id="95"/>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p w14:paraId="4561FE5A" w14:textId="77777777" w:rsidR="007166B2" w:rsidRDefault="007166B2" w:rsidP="007166B2">
      <w:pPr>
        <w:pStyle w:val="TF"/>
      </w:pPr>
      <w:r w:rsidRPr="009C5779">
        <w:object w:dxaOrig="14868" w:dyaOrig="8334" w14:anchorId="198640EC">
          <v:shape id="_x0000_i1030" type="#_x0000_t75" style="width:458.5pt;height:255.15pt" o:ole="">
            <v:imagedata r:id="rId20" o:title=""/>
          </v:shape>
          <o:OLEObject Type="Embed" ProgID="Visio.Drawing.11" ShapeID="_x0000_i1030" DrawAspect="Content" ObjectID="_1794746993" r:id="rId21"/>
        </w:object>
      </w:r>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r w:rsidRPr="00EB163E">
        <w:t xml:space="preserve">The </w:t>
      </w:r>
      <w:r>
        <w:t>discoverer Remote UE</w:t>
      </w:r>
      <w:r w:rsidRPr="00EB163E">
        <w:t xml:space="preserve"> reuses the 5G ProSe UE-to-Network Relay </w:t>
      </w:r>
      <w:bookmarkStart w:id="96" w:name="_Hlk178270457"/>
      <w:r w:rsidRPr="00EB163E">
        <w:t xml:space="preserve">Discovery </w:t>
      </w:r>
      <w:r w:rsidRPr="002E59A2">
        <w:t>Solicitation</w:t>
      </w:r>
      <w:r w:rsidRPr="00EB163E">
        <w:t xml:space="preserve"> </w:t>
      </w:r>
      <w:bookmarkEnd w:id="96"/>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7" w:name="_Hlk161664175"/>
      <w:r w:rsidRPr="00EB163E">
        <w:t xml:space="preserve">obtained </w:t>
      </w:r>
      <w:bookmarkEnd w:id="97"/>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Heading4"/>
      </w:pPr>
      <w:bookmarkStart w:id="98" w:name="_Toc182903627"/>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98"/>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1" type="#_x0000_t75" style="width:510.35pt;height:573.1pt" o:ole="">
            <v:imagedata r:id="rId19" o:title=""/>
          </v:shape>
          <o:OLEObject Type="Embed" ProgID="Visio.Drawing.15" ShapeID="_x0000_i1031" DrawAspect="Content" ObjectID="_1794746994" r:id="rId22"/>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Heading3"/>
      </w:pPr>
      <w:bookmarkStart w:id="99" w:name="_Toc182903628"/>
      <w:r>
        <w:t>6.</w:t>
      </w:r>
      <w:r>
        <w:rPr>
          <w:rFonts w:hint="eastAsia"/>
          <w:lang w:eastAsia="zh-CN"/>
        </w:rPr>
        <w:t>3</w:t>
      </w:r>
      <w:r>
        <w:t>.3</w:t>
      </w:r>
      <w:r>
        <w:tab/>
        <w:t>Evaluation</w:t>
      </w:r>
      <w:bookmarkEnd w:id="99"/>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100" w:name="_Hlk170746787"/>
      <w:r>
        <w:t>Model B</w:t>
      </w:r>
      <w:bookmarkEnd w:id="100"/>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62A82ECC" w14:textId="77777777" w:rsidR="00A82A13" w:rsidRDefault="00A82A13" w:rsidP="00A82A13">
      <w:pPr>
        <w:pStyle w:val="Heading2"/>
      </w:pPr>
      <w:bookmarkStart w:id="101" w:name="_Toc175651185"/>
      <w:bookmarkStart w:id="102" w:name="_Toc182903629"/>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101"/>
      <w:bookmarkEnd w:id="102"/>
    </w:p>
    <w:p w14:paraId="691831D5" w14:textId="77777777" w:rsidR="00A82A13" w:rsidRDefault="00A82A13" w:rsidP="00A82A13">
      <w:pPr>
        <w:pStyle w:val="Heading3"/>
      </w:pPr>
      <w:bookmarkStart w:id="103" w:name="_Toc175651186"/>
      <w:bookmarkStart w:id="104" w:name="_Toc182903630"/>
      <w:r>
        <w:t>6.</w:t>
      </w:r>
      <w:r>
        <w:rPr>
          <w:rFonts w:hint="eastAsia"/>
          <w:lang w:eastAsia="zh-CN"/>
        </w:rPr>
        <w:t>4</w:t>
      </w:r>
      <w:r>
        <w:t>.1</w:t>
      </w:r>
      <w:r>
        <w:tab/>
        <w:t>Introduction</w:t>
      </w:r>
      <w:bookmarkEnd w:id="103"/>
      <w:bookmarkEnd w:id="104"/>
    </w:p>
    <w:p w14:paraId="603C9D88" w14:textId="77777777" w:rsidR="00A82A13" w:rsidRDefault="00A82A13" w:rsidP="00A82A13">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0744C7E" w14:textId="77777777" w:rsidR="00A82A13" w:rsidRDefault="00A82A13" w:rsidP="00A82A13">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58A72855" w14:textId="77777777" w:rsidR="00A82A13" w:rsidRPr="00A40808" w:rsidRDefault="00A82A13" w:rsidP="00A82A13">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1FC32550" w14:textId="77777777" w:rsidR="00A82A13" w:rsidRDefault="00A82A13" w:rsidP="00A82A13">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1C7B3F23" w14:textId="77777777" w:rsidR="00A82A13" w:rsidRPr="001D7FAE" w:rsidRDefault="00A82A13" w:rsidP="00A82A13">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F31E9B9" w14:textId="77777777" w:rsidR="00A82A13" w:rsidRDefault="00A82A13" w:rsidP="00A82A13">
      <w:pPr>
        <w:pStyle w:val="Heading3"/>
      </w:pPr>
      <w:bookmarkStart w:id="105" w:name="_Toc175651187"/>
      <w:bookmarkStart w:id="106" w:name="_Toc182903631"/>
      <w:r>
        <w:t>6.</w:t>
      </w:r>
      <w:r>
        <w:rPr>
          <w:rFonts w:hint="eastAsia"/>
          <w:lang w:eastAsia="zh-CN"/>
        </w:rPr>
        <w:t>4</w:t>
      </w:r>
      <w:r>
        <w:t>.2</w:t>
      </w:r>
      <w:r>
        <w:tab/>
        <w:t>Solution details</w:t>
      </w:r>
      <w:bookmarkEnd w:id="105"/>
      <w:bookmarkEnd w:id="106"/>
    </w:p>
    <w:p w14:paraId="78E02709" w14:textId="77777777" w:rsidR="00A82A13" w:rsidRDefault="00A82A13" w:rsidP="00A82A13">
      <w:pPr>
        <w:rPr>
          <w:lang w:eastAsia="zh-CN"/>
        </w:rPr>
      </w:pPr>
      <w:r>
        <w:rPr>
          <w:lang w:eastAsia="zh-CN"/>
        </w:rPr>
        <w:t>The security procedure for multi-hop 5G ProSe UE-to-Network Relay communication is described as follows.</w:t>
      </w:r>
    </w:p>
    <w:p w14:paraId="4A467363" w14:textId="6D508D3E" w:rsidR="00A82A13" w:rsidRDefault="00A82A13" w:rsidP="00A82A13">
      <w:pPr>
        <w:pStyle w:val="TH"/>
      </w:pPr>
      <w:r w:rsidRPr="009C5779">
        <w:object w:dxaOrig="15060" w:dyaOrig="12510" w14:anchorId="51EBEB21">
          <v:shape id="_x0000_i1032" type="#_x0000_t75" style="width:506.9pt;height:417.6pt" o:ole="">
            <v:imagedata r:id="rId23" o:title=""/>
          </v:shape>
          <o:OLEObject Type="Embed" ProgID="Visio.Drawing.11" ShapeID="_x0000_i1032" DrawAspect="Content" ObjectID="_1794746995" r:id="rId24"/>
        </w:object>
      </w:r>
    </w:p>
    <w:p w14:paraId="0BC58532" w14:textId="77777777" w:rsidR="00A82A13" w:rsidRPr="00BC5BED" w:rsidRDefault="00A82A13" w:rsidP="00A82A13">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339375AE" w14:textId="77777777" w:rsidR="00A82A13" w:rsidRDefault="00A82A13" w:rsidP="00A82A13">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2DFA48E" w14:textId="77777777" w:rsidR="00A82A13" w:rsidRDefault="00A82A13" w:rsidP="00A82A13">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38B8B5BA" w14:textId="18B61DD8" w:rsidR="00A82A13" w:rsidRDefault="00A82A13" w:rsidP="00A82A13">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212067C1" w14:textId="77777777" w:rsidR="00A82A13" w:rsidRDefault="00A82A13" w:rsidP="00A82A13">
      <w:pPr>
        <w:pStyle w:val="NO"/>
        <w:ind w:firstLine="0"/>
      </w:pPr>
      <w:r>
        <w:t xml:space="preserve">For example, in case </w:t>
      </w:r>
      <w:r w:rsidRPr="008014F6">
        <w:t>5G ProSe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ProSe Intermediate UE-to-Network Relay(s) are in-coverage, the CP-based/UP-based procedures as specified in clauses 6.3.3 of TS 33.503 [5] can be used. </w:t>
      </w:r>
    </w:p>
    <w:p w14:paraId="73392004" w14:textId="77777777" w:rsidR="00A82A13" w:rsidRPr="00BE1415" w:rsidRDefault="00A82A13" w:rsidP="00A82A13">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718E2F8A" w14:textId="77777777" w:rsidR="00A82A13" w:rsidRDefault="00A82A13" w:rsidP="00A82A13">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76C2A529" w14:textId="77777777" w:rsidR="00A82A13" w:rsidRDefault="00A82A13" w:rsidP="00A82A13">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447029E" w14:textId="77777777" w:rsidR="00A82A13" w:rsidRDefault="00A82A13" w:rsidP="00A82A13">
      <w:pPr>
        <w:pStyle w:val="B1"/>
        <w:ind w:left="644" w:firstLine="0"/>
      </w:pPr>
      <w:r w:rsidRPr="000E287A">
        <w:t>N</w:t>
      </w:r>
      <w:r>
        <w:t>OTE</w:t>
      </w:r>
      <w:r w:rsidRPr="000E287A">
        <w:t>: The content of possible additional information (e.g. hop count) that is required for multi-hop UE-to-Network relay is to be defined by SA2.</w:t>
      </w:r>
    </w:p>
    <w:p w14:paraId="533C3074" w14:textId="77777777" w:rsidR="00A82A13" w:rsidRDefault="00A82A13" w:rsidP="00A82A13">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471BAFCD" w14:textId="77777777" w:rsidR="00A82A13" w:rsidRDefault="00A82A13" w:rsidP="00A82A13">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 xml:space="preserve">UE-to-Network Relay are sent within the U2N security container over secured PC5 transport messages via PC5 link of each hop. </w:t>
      </w:r>
      <w:r w:rsidRPr="00C31141">
        <w:t xml:space="preserve">The UE-to-Network Relay also receives the Remote User ID of the 5G ProSe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0C342743" w14:textId="77777777" w:rsidR="00A82A13" w:rsidRDefault="00A82A13" w:rsidP="00A82A13">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47D2FC5F" w14:textId="77777777" w:rsidR="00A82A13" w:rsidRDefault="00A82A13" w:rsidP="00A82A13">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0428A9D9" w14:textId="77777777" w:rsidR="00A82A13" w:rsidRDefault="00A82A13" w:rsidP="00A82A13">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27089B70" w14:textId="77777777" w:rsidR="00A82A13" w:rsidRDefault="00A82A13" w:rsidP="00A82A13">
      <w:pPr>
        <w:pStyle w:val="B1"/>
      </w:pPr>
      <w:r w:rsidRPr="00806240">
        <w:t>9</w:t>
      </w:r>
      <w:r>
        <w:t>.</w:t>
      </w:r>
      <w:r w:rsidRPr="00806240">
        <w:tab/>
        <w:t xml:space="preserve">When the conditions to send a Remote UE Report reach as specified in TS 23.304 [2], the target 5G ProSe UE-to-Network Relay shall send a Remote UE Report (Remote User ID, Remote UE info) message to the SMF of the 5G ProSe UE-to-Network Relay. The 5G ProSe Layer-3 UE-to-Network Relay shall include Remote User ID (i.e. UP-/CP-PRUK ID received in step 5 in the message. </w:t>
      </w:r>
    </w:p>
    <w:p w14:paraId="103FD49C" w14:textId="77777777" w:rsidR="00A82A13" w:rsidRPr="00806240" w:rsidRDefault="00A82A13" w:rsidP="00A82A13">
      <w:pPr>
        <w:pStyle w:val="B1"/>
      </w:pPr>
      <w:r>
        <w:lastRenderedPageBreak/>
        <w:t>10.</w:t>
      </w:r>
      <w:r>
        <w:tab/>
      </w:r>
      <w:r w:rsidRPr="00806240">
        <w:t>If the mapping of the Remote User ID and the 5G ProSe Remote UE's SUPI is not available in the SMF of the 5G ProSe UE-to-Network Relay, the SMF of the 5G ProSe UE-to-Network Relay performs the procedure as specified in clause 6.3.3.2.2 and clause 6.3.3.3.2 of TS 33.503[5] to resolve Remote User ID procedure.</w:t>
      </w:r>
    </w:p>
    <w:p w14:paraId="7BCC0BA2" w14:textId="5380A3EC" w:rsidR="00A82A13" w:rsidRPr="00806240" w:rsidRDefault="00A82A13" w:rsidP="00A82A13">
      <w:pPr>
        <w:pStyle w:val="B1"/>
      </w:pPr>
      <w:r w:rsidRPr="00806240">
        <w:t>11. The Remote UE and the target 5G ProSe UE-to-Network Relay perform the rest of the UE-to-Network relay procedure.</w:t>
      </w:r>
    </w:p>
    <w:p w14:paraId="09527D0C" w14:textId="4BD9B009" w:rsidR="00A82A13" w:rsidRPr="00E72474" w:rsidRDefault="00A82A13" w:rsidP="00A82A13">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ProSe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3C93F25A" w14:textId="77777777" w:rsidR="00A82A13" w:rsidRDefault="00A82A13" w:rsidP="00A82A13">
      <w:pPr>
        <w:pStyle w:val="Heading3"/>
        <w:rPr>
          <w:lang w:eastAsia="zh-CN"/>
        </w:rPr>
      </w:pPr>
      <w:bookmarkStart w:id="107" w:name="_Toc175651188"/>
      <w:bookmarkStart w:id="108" w:name="_Toc182903632"/>
      <w:r>
        <w:t>6.</w:t>
      </w:r>
      <w:r>
        <w:rPr>
          <w:rFonts w:hint="eastAsia"/>
          <w:lang w:eastAsia="zh-CN"/>
        </w:rPr>
        <w:t>4</w:t>
      </w:r>
      <w:r>
        <w:t>.3</w:t>
      </w:r>
      <w:r>
        <w:tab/>
        <w:t>Evaluation</w:t>
      </w:r>
      <w:bookmarkEnd w:id="107"/>
      <w:bookmarkEnd w:id="108"/>
    </w:p>
    <w:p w14:paraId="12C53AFE" w14:textId="77777777" w:rsidR="00A82A13" w:rsidRDefault="00A82A13" w:rsidP="00A82A13">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3374E303" w14:textId="79432B0C" w:rsidR="00A82A13" w:rsidRDefault="00A82A13" w:rsidP="00A82A13">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TS 33.503 [5] can be used.</w:t>
      </w:r>
    </w:p>
    <w:p w14:paraId="2635C188" w14:textId="77777777" w:rsidR="00A82A13" w:rsidRDefault="00A82A13" w:rsidP="00A82A13">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774E5745" w14:textId="20D76D23" w:rsidR="00A82A13" w:rsidRDefault="00A82A13" w:rsidP="00A82A13">
      <w:r>
        <w:t xml:space="preserve">The security context establishment </w:t>
      </w:r>
      <w:r>
        <w:rPr>
          <w:lang w:eastAsia="zh-CN"/>
        </w:rPr>
        <w:t xml:space="preserve">between </w:t>
      </w:r>
      <w:r>
        <w:t xml:space="preserve">the Remote UE and the target U2N enables authorization between the two UEs. It can also </w:t>
      </w:r>
      <w:r w:rsidR="00A134D7">
        <w:t>enable</w:t>
      </w:r>
      <w:r>
        <w:t xml:space="preserve"> signaling and traffic protection between the Remote UE and the target U2N if required by their PC5 security policy. </w:t>
      </w:r>
    </w:p>
    <w:p w14:paraId="1376DC3E" w14:textId="0382A246" w:rsidR="00A82A13" w:rsidRDefault="00A82A13" w:rsidP="00A82A13">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When the conditions to send a Remote UE Report reach as specified in TS 23.304 [2], the 5G ProSe UE-to-Network Relay send</w:t>
      </w:r>
      <w:r>
        <w:t>s</w:t>
      </w:r>
      <w:r w:rsidRPr="00806240">
        <w:t xml:space="preserve"> a Remote UE Report message</w:t>
      </w:r>
      <w:r>
        <w:t xml:space="preserve"> with the received (UP-/CP-PRUK ID) </w:t>
      </w:r>
      <w:r w:rsidRPr="00806240">
        <w:t xml:space="preserve">to the SMF of the 5G ProSe UE-to-Network Relay. </w:t>
      </w:r>
      <w:r>
        <w:t xml:space="preserve">Thus, the existing Remote UE Report procedure can be reused. </w:t>
      </w:r>
    </w:p>
    <w:p w14:paraId="51EBF8D6" w14:textId="77777777" w:rsidR="00A82A13" w:rsidRPr="002168A7" w:rsidRDefault="00A82A13" w:rsidP="00A82A13">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4B5FA10" w14:textId="77777777" w:rsidR="00A82A13" w:rsidRDefault="00A82A13" w:rsidP="00A82A13">
      <w:pPr>
        <w:pStyle w:val="EditorsNote"/>
      </w:pPr>
      <w:r>
        <w:t>Editor's Note: Further evaluation is FFS</w:t>
      </w:r>
    </w:p>
    <w:p w14:paraId="768A568E" w14:textId="2649561E" w:rsidR="008363DF" w:rsidRDefault="008363DF" w:rsidP="008363DF">
      <w:pPr>
        <w:pStyle w:val="Heading2"/>
      </w:pPr>
      <w:bookmarkStart w:id="109" w:name="_Toc182903633"/>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09"/>
    </w:p>
    <w:p w14:paraId="342782F1" w14:textId="21422298" w:rsidR="008363DF" w:rsidRDefault="008363DF" w:rsidP="008363DF">
      <w:pPr>
        <w:pStyle w:val="Heading3"/>
      </w:pPr>
      <w:bookmarkStart w:id="110" w:name="_Toc182903634"/>
      <w:r>
        <w:t>6.</w:t>
      </w:r>
      <w:r w:rsidR="00965F60">
        <w:rPr>
          <w:rFonts w:hint="eastAsia"/>
          <w:lang w:eastAsia="zh-CN"/>
        </w:rPr>
        <w:t>5</w:t>
      </w:r>
      <w:r>
        <w:t>.1</w:t>
      </w:r>
      <w:r>
        <w:tab/>
        <w:t>Introduction</w:t>
      </w:r>
      <w:bookmarkEnd w:id="110"/>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3" type="#_x0000_t75" style="width:482.1pt;height:56.45pt" o:ole="">
            <v:imagedata r:id="rId25" o:title=""/>
          </v:shape>
          <o:OLEObject Type="Embed" ProgID="Visio.Drawing.15" ShapeID="_x0000_i1033" DrawAspect="Content" ObjectID="_1794746996"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Heading3"/>
      </w:pPr>
      <w:bookmarkStart w:id="111" w:name="_Toc182903635"/>
      <w:r>
        <w:t>6.</w:t>
      </w:r>
      <w:r w:rsidR="00965F60">
        <w:rPr>
          <w:rFonts w:hint="eastAsia"/>
          <w:lang w:eastAsia="zh-CN"/>
        </w:rPr>
        <w:t>5</w:t>
      </w:r>
      <w:r>
        <w:t>.2</w:t>
      </w:r>
      <w:r>
        <w:tab/>
        <w:t>Solution details</w:t>
      </w:r>
      <w:bookmarkEnd w:id="111"/>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lastRenderedPageBreak/>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12"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12"/>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Heading3"/>
      </w:pPr>
      <w:bookmarkStart w:id="113" w:name="_Toc182903636"/>
      <w:r>
        <w:t>6.</w:t>
      </w:r>
      <w:r w:rsidR="00965F60">
        <w:rPr>
          <w:rFonts w:hint="eastAsia"/>
          <w:lang w:eastAsia="zh-CN"/>
        </w:rPr>
        <w:t>5</w:t>
      </w:r>
      <w:r>
        <w:t>.3</w:t>
      </w:r>
      <w:r>
        <w:tab/>
        <w:t>Evaluation</w:t>
      </w:r>
      <w:bookmarkEnd w:id="113"/>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w:t>
      </w:r>
      <w:r>
        <w:rPr>
          <w:lang w:eastAsia="zh-CN"/>
        </w:rPr>
        <w:lastRenderedPageBreak/>
        <w:t>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6.3.3.2.2 or steps 3-13 of 6.3.3.3.2 of TS 33.503 [5] need to be executed </w:t>
      </w:r>
      <w:r>
        <w:rPr>
          <w:lang w:eastAsia="zh-CN"/>
        </w:rPr>
        <w:t>for each additional intermediate relay per Remote UE connection.</w:t>
      </w:r>
    </w:p>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Heading2"/>
      </w:pPr>
      <w:bookmarkStart w:id="114" w:name="_Toc182903637"/>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14"/>
    </w:p>
    <w:p w14:paraId="1BE257B5" w14:textId="7C313C78" w:rsidR="00965F60" w:rsidRDefault="00965F60" w:rsidP="00965F60">
      <w:pPr>
        <w:pStyle w:val="Heading3"/>
      </w:pPr>
      <w:bookmarkStart w:id="115" w:name="_Toc182903638"/>
      <w:r>
        <w:t>6.</w:t>
      </w:r>
      <w:r w:rsidR="00CA5E9B">
        <w:rPr>
          <w:rFonts w:hint="eastAsia"/>
          <w:lang w:eastAsia="zh-CN"/>
        </w:rPr>
        <w:t>6</w:t>
      </w:r>
      <w:r>
        <w:t>.1</w:t>
      </w:r>
      <w:r>
        <w:tab/>
        <w:t>Introduction</w:t>
      </w:r>
      <w:bookmarkEnd w:id="115"/>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4" type="#_x0000_t75" style="width:481.55pt;height:43.8pt;mso-wrap-style:square;mso-position-horizontal-relative:page;mso-position-vertical-relative:page" o:ole="">
            <v:imagedata r:id="rId28" o:title=""/>
          </v:shape>
          <o:OLEObject Type="Embed" ProgID="Visio.Drawing.15" ShapeID="Object 5" DrawAspect="Content" ObjectID="_1794746997"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rsidP="000938B0">
      <w:pPr>
        <w:rPr>
          <w:lang w:val="en-US" w:eastAsia="zh-CN"/>
        </w:rPr>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0938B0">
      <w:pPr>
        <w:pStyle w:val="NO"/>
        <w:ind w:left="0" w:firstLine="0"/>
        <w:rPr>
          <w:lang w:val="en-US" w:eastAsia="zh-CN"/>
        </w:rPr>
      </w:pPr>
      <w:bookmarkStart w:id="116" w:name="_Hlk175644591"/>
      <w:r>
        <w:rPr>
          <w:rFonts w:hint="eastAsia"/>
          <w:lang w:val="en-US" w:eastAsia="zh-CN"/>
        </w:rPr>
        <w:lastRenderedPageBreak/>
        <w:t>2a. For the 5G ProSe Multi-hop Layer-3 UE-to-Network Relay Communication with N3IWF support, the 5G ProSe Remote UE establish</w:t>
      </w:r>
      <w:bookmarkEnd w:id="116"/>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0938B0">
      <w:pPr>
        <w:pStyle w:val="NO"/>
        <w:ind w:left="0" w:firstLine="0"/>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0938B0">
      <w:pPr>
        <w:pStyle w:val="NO"/>
        <w:ind w:left="0" w:firstLine="0"/>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Heading3"/>
      </w:pPr>
      <w:bookmarkStart w:id="117" w:name="_Toc182903639"/>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17"/>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Heading3"/>
        <w:rPr>
          <w:lang w:val="en-US" w:eastAsia="zh-CN"/>
        </w:rPr>
      </w:pPr>
      <w:bookmarkStart w:id="118" w:name="_Toc182903640"/>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18"/>
    </w:p>
    <w:p w14:paraId="4549BF75" w14:textId="347F9FDF"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[z].</w:t>
      </w:r>
    </w:p>
    <w:p w14:paraId="7A2F04FF" w14:textId="17151B2B" w:rsidR="000938B0" w:rsidRDefault="000938B0" w:rsidP="000938B0">
      <w:pPr>
        <w:pStyle w:val="Heading3"/>
      </w:pPr>
      <w:bookmarkStart w:id="119" w:name="_Toc182903641"/>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19"/>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lastRenderedPageBreak/>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Heading3"/>
        <w:rPr>
          <w:lang w:val="en-US"/>
        </w:rPr>
      </w:pPr>
      <w:bookmarkStart w:id="120" w:name="_Toc182903642"/>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20"/>
    </w:p>
    <w:p w14:paraId="27D08193" w14:textId="77777777"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68F976DF" w:rsidR="00965F60" w:rsidRDefault="00965F60" w:rsidP="00965F60">
      <w:pPr>
        <w:pStyle w:val="Heading3"/>
      </w:pPr>
      <w:bookmarkStart w:id="121" w:name="_Toc182903643"/>
      <w:r>
        <w:t>6.</w:t>
      </w:r>
      <w:r w:rsidR="00CA5E9B">
        <w:rPr>
          <w:rFonts w:hint="eastAsia"/>
          <w:lang w:eastAsia="zh-CN"/>
        </w:rPr>
        <w:t>6</w:t>
      </w:r>
      <w:r>
        <w:t>.</w:t>
      </w:r>
      <w:r w:rsidR="00580A20">
        <w:rPr>
          <w:lang w:eastAsia="zh-CN"/>
        </w:rPr>
        <w:t>6</w:t>
      </w:r>
      <w:r>
        <w:tab/>
        <w:t>Evaluation</w:t>
      </w:r>
      <w:bookmarkEnd w:id="121"/>
    </w:p>
    <w:p w14:paraId="2DC4D52C" w14:textId="77777777"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[z] to establish E2E security protection between the 5G ProSe Remote UE and 5G network to prevent eavesdropping attacks on the traffic of the 5G ProSe Remote UE.</w:t>
      </w:r>
    </w:p>
    <w:p w14:paraId="7332CA5B" w14:textId="77777777"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45523881" w:rsidR="00731A8D" w:rsidRPr="00731A8D" w:rsidRDefault="00731A8D" w:rsidP="00731A8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B5380A7" w14:textId="4A2365F6" w:rsidR="00580A20" w:rsidRPr="00580A20" w:rsidRDefault="00580A20" w:rsidP="00580A20">
      <w:pPr>
        <w:pStyle w:val="EditorsNote"/>
      </w:pPr>
      <w:bookmarkStart w:id="122" w:name="_Hlk175218324"/>
      <w:r w:rsidRPr="002D7FCC">
        <w:rPr>
          <w:rFonts w:hint="eastAsia"/>
        </w:rPr>
        <w:t>Editor</w:t>
      </w:r>
      <w:r w:rsidRPr="002D7FCC">
        <w:t>’</w:t>
      </w:r>
      <w:r w:rsidRPr="002D7FCC">
        <w:rPr>
          <w:rFonts w:hint="eastAsia"/>
        </w:rPr>
        <w:t>s Note: Further evaluation is FFS.</w:t>
      </w:r>
      <w:bookmarkEnd w:id="122"/>
    </w:p>
    <w:p w14:paraId="1558842E" w14:textId="62BA69ED" w:rsidR="00965F60" w:rsidRDefault="00965F60" w:rsidP="00965F60">
      <w:pPr>
        <w:pStyle w:val="Heading2"/>
      </w:pPr>
      <w:bookmarkStart w:id="123" w:name="_Toc182903644"/>
      <w:r>
        <w:lastRenderedPageBreak/>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23"/>
    </w:p>
    <w:p w14:paraId="7FD39CF5" w14:textId="41AD7548" w:rsidR="00965F60" w:rsidRDefault="00965F60" w:rsidP="00965F60">
      <w:pPr>
        <w:pStyle w:val="Heading3"/>
      </w:pPr>
      <w:bookmarkStart w:id="124" w:name="_Toc182903645"/>
      <w:r>
        <w:t>6.</w:t>
      </w:r>
      <w:r w:rsidR="0071040B">
        <w:rPr>
          <w:rFonts w:hint="eastAsia"/>
          <w:lang w:eastAsia="zh-CN"/>
        </w:rPr>
        <w:t>7</w:t>
      </w:r>
      <w:r>
        <w:t>.1</w:t>
      </w:r>
      <w:r>
        <w:tab/>
        <w:t>Introduction</w:t>
      </w:r>
      <w:bookmarkEnd w:id="124"/>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Heading3"/>
      </w:pPr>
      <w:bookmarkStart w:id="125" w:name="_Toc182903646"/>
      <w:r>
        <w:t>6.</w:t>
      </w:r>
      <w:r w:rsidR="0071040B">
        <w:rPr>
          <w:rFonts w:hint="eastAsia"/>
          <w:lang w:eastAsia="zh-CN"/>
        </w:rPr>
        <w:t>7</w:t>
      </w:r>
      <w:r>
        <w:t>.2</w:t>
      </w:r>
      <w:r>
        <w:tab/>
        <w:t>Solution details</w:t>
      </w:r>
      <w:bookmarkEnd w:id="125"/>
    </w:p>
    <w:p w14:paraId="6ADFAD40" w14:textId="7D780690" w:rsidR="0071040B" w:rsidRDefault="0071040B" w:rsidP="0071040B">
      <w:pPr>
        <w:pStyle w:val="Heading4"/>
      </w:pPr>
      <w:bookmarkStart w:id="126" w:name="_Toc182903647"/>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26"/>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lastRenderedPageBreak/>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77777777" w:rsidR="007A08AA" w:rsidRDefault="007A08AA" w:rsidP="007A08AA">
      <w:pPr>
        <w:pStyle w:val="Heading4"/>
      </w:pPr>
      <w:bookmarkStart w:id="127" w:name="_Toc182903648"/>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27"/>
    </w:p>
    <w:p w14:paraId="13CF2261" w14:textId="1BDC1A89" w:rsidR="007A08AA" w:rsidRDefault="007A08AA" w:rsidP="007A08AA">
      <w:pPr>
        <w:jc w:val="center"/>
      </w:pPr>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r>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r>
        <w:lastRenderedPageBreak/>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r w:rsidRPr="00A53C45">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r>
        <w:rPr>
          <w:rFonts w:hint="eastAsia"/>
          <w:lang w:eastAsia="zh-CN"/>
        </w:rPr>
        <w:t>T</w:t>
      </w:r>
      <w:r>
        <w:rPr>
          <w:lang w:eastAsia="zh-CN"/>
        </w:rPr>
        <w:t>he Intermediate Relay-1 sends the response message after the PC5 link between the Intermediate Relay-1 and Intermediate Relay-2 is established.</w:t>
      </w:r>
    </w:p>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Heading3"/>
      </w:pPr>
      <w:bookmarkStart w:id="128" w:name="_Toc182903649"/>
      <w:r>
        <w:t>6.</w:t>
      </w:r>
      <w:r>
        <w:rPr>
          <w:rFonts w:hint="eastAsia"/>
          <w:lang w:eastAsia="zh-CN"/>
        </w:rPr>
        <w:t>7</w:t>
      </w:r>
      <w:r>
        <w:t>.3</w:t>
      </w:r>
      <w:r>
        <w:tab/>
        <w:t>Evaluation</w:t>
      </w:r>
      <w:bookmarkEnd w:id="128"/>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Heading2"/>
      </w:pPr>
      <w:bookmarkStart w:id="129" w:name="_Toc182903650"/>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29"/>
    </w:p>
    <w:p w14:paraId="3B2B7CAE" w14:textId="5BF8E728" w:rsidR="00965F60" w:rsidRDefault="00965F60" w:rsidP="00965F60">
      <w:pPr>
        <w:pStyle w:val="Heading3"/>
      </w:pPr>
      <w:bookmarkStart w:id="130" w:name="_Toc182903651"/>
      <w:r>
        <w:t>6.</w:t>
      </w:r>
      <w:r w:rsidR="00726318">
        <w:rPr>
          <w:rFonts w:hint="eastAsia"/>
          <w:lang w:eastAsia="zh-CN"/>
        </w:rPr>
        <w:t>8</w:t>
      </w:r>
      <w:r>
        <w:t>.1</w:t>
      </w:r>
      <w:r>
        <w:tab/>
        <w:t>Introduction</w:t>
      </w:r>
      <w:bookmarkEnd w:id="130"/>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Heading3"/>
      </w:pPr>
      <w:bookmarkStart w:id="131" w:name="_Toc182903652"/>
      <w:r>
        <w:t>6.</w:t>
      </w:r>
      <w:r w:rsidR="00726318">
        <w:rPr>
          <w:rFonts w:hint="eastAsia"/>
          <w:lang w:eastAsia="zh-CN"/>
        </w:rPr>
        <w:t>8</w:t>
      </w:r>
      <w:r>
        <w:t>.2</w:t>
      </w:r>
      <w:r>
        <w:tab/>
        <w:t>Solution details</w:t>
      </w:r>
      <w:bookmarkEnd w:id="131"/>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DengXian"/>
          <w:lang w:eastAsia="en-GB"/>
        </w:rPr>
      </w:pPr>
      <w:r w:rsidRPr="008D1426">
        <w:rPr>
          <w:rFonts w:eastAsia="DengXian"/>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DengXian"/>
          <w:lang w:eastAsia="en-GB"/>
        </w:rPr>
        <w:t xml:space="preserve"> by reusing the existing procedure defined in TS 33.503 [5]</w:t>
      </w:r>
      <w:r w:rsidRPr="008D1426">
        <w:rPr>
          <w:rFonts w:eastAsia="DengXian"/>
          <w:lang w:eastAsia="en-GB"/>
        </w:rPr>
        <w:t>.</w:t>
      </w:r>
      <w:r w:rsidR="00BE6E7B">
        <w:rPr>
          <w:rFonts w:eastAsia="DengXian"/>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lang w:eastAsia="en-GB"/>
        </w:rPr>
        <w:t>The Remote UE sends the DCR message</w:t>
      </w:r>
      <w:r w:rsidR="00BE6E7B">
        <w:rPr>
          <w:rFonts w:eastAsia="DengXian"/>
          <w:lang w:eastAsia="en-GB"/>
        </w:rPr>
        <w:t xml:space="preserve"> to the Intermediate Relay1</w:t>
      </w:r>
      <w:r w:rsidRPr="008D1426">
        <w:rPr>
          <w:rFonts w:eastAsia="DengXian"/>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DengXian"/>
          <w:lang w:eastAsia="en-GB"/>
        </w:rPr>
      </w:pPr>
      <w:r>
        <w:rPr>
          <w:rFonts w:eastAsia="DengXian"/>
          <w:lang w:eastAsia="zh-CN"/>
        </w:rPr>
        <w:t xml:space="preserve">Once receiving the DCR message, the Remote UE and Intermediate Relay 1 establish the PC5 </w:t>
      </w:r>
      <w:r>
        <w:rPr>
          <w:rFonts w:eastAsia="DengXian" w:hint="eastAsia"/>
          <w:lang w:eastAsia="zh-CN"/>
        </w:rPr>
        <w:t>link</w:t>
      </w:r>
      <w:r>
        <w:rPr>
          <w:rFonts w:eastAsia="DengXian"/>
          <w:lang w:eastAsia="zh-CN"/>
        </w:rPr>
        <w:t xml:space="preserve"> security</w:t>
      </w:r>
      <w:r w:rsidDel="00D3266A">
        <w:rPr>
          <w:rFonts w:eastAsia="DengXian"/>
          <w:lang w:eastAsia="zh-CN"/>
        </w:rPr>
        <w:t xml:space="preserve"> </w:t>
      </w:r>
      <w:r>
        <w:rPr>
          <w:rFonts w:eastAsia="DengXian"/>
          <w:lang w:eastAsia="zh-CN"/>
        </w:rPr>
        <w:t xml:space="preserve">connection by reusing </w:t>
      </w:r>
      <w:r>
        <w:rPr>
          <w:rFonts w:eastAsia="DengXian"/>
          <w:lang w:eastAsia="en-GB"/>
        </w:rPr>
        <w:t xml:space="preserve">existing link </w:t>
      </w:r>
      <w:r>
        <w:rPr>
          <w:rFonts w:eastAsia="DengXian" w:hint="eastAsia"/>
          <w:lang w:eastAsia="zh-CN"/>
        </w:rPr>
        <w:t>security</w:t>
      </w:r>
      <w:r>
        <w:rPr>
          <w:rFonts w:eastAsia="DengXian"/>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lang w:eastAsia="en-GB"/>
        </w:rPr>
        <w:t>The Intermediate Relay2 forwards the DCR message, which may include RSC, user info ID of Remote UE, etc. The DCR message is transmitted over the secure link between the Intermediate</w:t>
      </w:r>
      <w:r>
        <w:rPr>
          <w:rFonts w:eastAsia="DengXian"/>
          <w:lang w:eastAsia="en-GB"/>
        </w:rPr>
        <w:t xml:space="preserve"> Relay2 and UE-to-Network Relay</w:t>
      </w:r>
      <w:r w:rsidRPr="008D1426">
        <w:rPr>
          <w:rFonts w:eastAsia="DengXian"/>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hint="eastAsia"/>
          <w:lang w:eastAsia="zh-CN"/>
        </w:rPr>
        <w:t>T</w:t>
      </w:r>
      <w:r w:rsidRPr="008D1426">
        <w:rPr>
          <w:rFonts w:eastAsia="DengXian"/>
          <w:lang w:eastAsia="zh-CN"/>
        </w:rPr>
        <w:t>he UE-to-network Relay returns the DCA message to the Remote UE via the Intermediate Relay</w:t>
      </w:r>
      <w:r>
        <w:rPr>
          <w:rFonts w:eastAsia="DengXian"/>
          <w:lang w:eastAsia="zh-CN"/>
        </w:rPr>
        <w:t>(s)</w:t>
      </w:r>
      <w:r w:rsidRPr="008D1426">
        <w:rPr>
          <w:rFonts w:eastAsia="DengXian"/>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r w:rsidRPr="008D1426">
        <w:rPr>
          <w:rFonts w:eastAsia="DengXian" w:hint="eastAsia"/>
          <w:lang w:eastAsia="zh-CN"/>
        </w:rPr>
        <w:t>T</w:t>
      </w:r>
      <w:r w:rsidRPr="008D1426">
        <w:rPr>
          <w:rFonts w:eastAsia="DengXian"/>
          <w:lang w:eastAsia="zh-CN"/>
        </w:rPr>
        <w:t>he UE-to-network Relay sends the Remote UE report to the SMF of Relay UE.</w:t>
      </w:r>
    </w:p>
    <w:p w14:paraId="102378D5" w14:textId="1147D81A" w:rsidR="00726318" w:rsidRPr="00726318" w:rsidRDefault="00726318" w:rsidP="0075517C">
      <w:pPr>
        <w:pStyle w:val="EditorsNote"/>
      </w:pPr>
      <w:r>
        <w:t xml:space="preserve">Editor's Note: whether </w:t>
      </w:r>
      <w:r w:rsidR="00BE6E7B">
        <w:t>steps 3-6 are</w:t>
      </w:r>
      <w:r>
        <w:t xml:space="preserve"> aligned with SA2 is FFS.</w:t>
      </w:r>
    </w:p>
    <w:p w14:paraId="66A66320" w14:textId="544D6885" w:rsidR="00965F60" w:rsidRDefault="00965F60" w:rsidP="00965F60">
      <w:pPr>
        <w:pStyle w:val="Heading3"/>
      </w:pPr>
      <w:bookmarkStart w:id="132" w:name="_Toc182903653"/>
      <w:r>
        <w:t>6.</w:t>
      </w:r>
      <w:r w:rsidR="00726318">
        <w:rPr>
          <w:rFonts w:hint="eastAsia"/>
          <w:lang w:eastAsia="zh-CN"/>
        </w:rPr>
        <w:t>8</w:t>
      </w:r>
      <w:r>
        <w:t>.3</w:t>
      </w:r>
      <w:r>
        <w:tab/>
        <w:t>Evaluation</w:t>
      </w:r>
      <w:bookmarkEnd w:id="132"/>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lastRenderedPageBreak/>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DengXian"/>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Heading2"/>
      </w:pPr>
      <w:bookmarkStart w:id="133" w:name="_Toc182903654"/>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33"/>
    </w:p>
    <w:p w14:paraId="7CA257AA" w14:textId="117FDECC" w:rsidR="00965F60" w:rsidRDefault="00965F60" w:rsidP="00965F60">
      <w:pPr>
        <w:pStyle w:val="Heading3"/>
      </w:pPr>
      <w:bookmarkStart w:id="134" w:name="_Toc182903655"/>
      <w:r>
        <w:t>6.</w:t>
      </w:r>
      <w:r w:rsidR="00726318">
        <w:rPr>
          <w:rFonts w:hint="eastAsia"/>
          <w:lang w:eastAsia="zh-CN"/>
        </w:rPr>
        <w:t>9</w:t>
      </w:r>
      <w:r>
        <w:t>.1</w:t>
      </w:r>
      <w:r>
        <w:tab/>
        <w:t>Introduction</w:t>
      </w:r>
      <w:bookmarkEnd w:id="134"/>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Heading3"/>
      </w:pPr>
      <w:bookmarkStart w:id="135" w:name="_Toc182903656"/>
      <w:r>
        <w:t>6.</w:t>
      </w:r>
      <w:r w:rsidR="00726318">
        <w:rPr>
          <w:rFonts w:hint="eastAsia"/>
          <w:lang w:eastAsia="zh-CN"/>
        </w:rPr>
        <w:t>9</w:t>
      </w:r>
      <w:r>
        <w:t>.2</w:t>
      </w:r>
      <w:r>
        <w:tab/>
        <w:t>Solution details</w:t>
      </w:r>
      <w:bookmarkEnd w:id="135"/>
    </w:p>
    <w:p w14:paraId="428DC801" w14:textId="6A22742A" w:rsidR="00726318" w:rsidRDefault="00726318" w:rsidP="00726318">
      <w:pPr>
        <w:pStyle w:val="Heading4"/>
      </w:pPr>
      <w:bookmarkStart w:id="136" w:name="_Toc92180345"/>
      <w:bookmarkStart w:id="137" w:name="_Toc92805072"/>
      <w:bookmarkStart w:id="138" w:name="_Toc182903657"/>
      <w:r w:rsidRPr="00E43474">
        <w:t>6.</w:t>
      </w:r>
      <w:r>
        <w:rPr>
          <w:rFonts w:hint="eastAsia"/>
          <w:lang w:eastAsia="zh-CN"/>
        </w:rPr>
        <w:t>9</w:t>
      </w:r>
      <w:r w:rsidRPr="00E43474">
        <w:t>.2.1</w:t>
      </w:r>
      <w:r w:rsidRPr="00E43474">
        <w:tab/>
      </w:r>
      <w:bookmarkEnd w:id="136"/>
      <w:bookmarkEnd w:id="137"/>
      <w:r>
        <w:rPr>
          <w:rFonts w:eastAsia="Malgun Gothic"/>
        </w:rPr>
        <w:t xml:space="preserve">Discovery with </w:t>
      </w:r>
      <w:r w:rsidRPr="0017134F">
        <w:rPr>
          <w:rFonts w:eastAsia="Malgun Gothic"/>
        </w:rPr>
        <w:t>Model A</w:t>
      </w:r>
      <w:bookmarkEnd w:id="138"/>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5" type="#_x0000_t75" style="width:476.95pt;height:193.55pt" o:ole="">
            <v:imagedata r:id="rId35" o:title=""/>
          </v:shape>
          <o:OLEObject Type="Embed" ProgID="Visio.Drawing.15" ShapeID="_x0000_i1035" DrawAspect="Content" ObjectID="_1794746998"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lastRenderedPageBreak/>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Heading4"/>
        <w:rPr>
          <w:rFonts w:eastAsia="Malgun Gothic"/>
        </w:rPr>
      </w:pPr>
      <w:bookmarkStart w:id="139" w:name="_Toc182903658"/>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39"/>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35pt;height:259.8pt" o:ole="">
            <v:imagedata r:id="rId37" o:title=""/>
          </v:shape>
          <o:OLEObject Type="Embed" ProgID="Visio.Drawing.15" ShapeID="_x0000_i1036" DrawAspect="Content" ObjectID="_1794746999"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lastRenderedPageBreak/>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Heading3"/>
      </w:pPr>
      <w:bookmarkStart w:id="140" w:name="_Toc182903659"/>
      <w:r>
        <w:t>6.</w:t>
      </w:r>
      <w:r w:rsidR="00726318">
        <w:rPr>
          <w:rFonts w:hint="eastAsia"/>
          <w:lang w:eastAsia="zh-CN"/>
        </w:rPr>
        <w:t>9</w:t>
      </w:r>
      <w:r>
        <w:t>.3</w:t>
      </w:r>
      <w:r>
        <w:tab/>
        <w:t>Evaluation</w:t>
      </w:r>
      <w:bookmarkEnd w:id="140"/>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77777777" w:rsidR="00181A49" w:rsidRDefault="00181A49" w:rsidP="00181A49">
      <w:r>
        <w:t>The solution is aligned with the conclusion in TR 23.700-03 on the discovery procedure.</w:t>
      </w:r>
    </w:p>
    <w:p w14:paraId="0F252A31" w14:textId="52F33DD5" w:rsidR="00965F60" w:rsidRDefault="00965F60" w:rsidP="00965F60">
      <w:pPr>
        <w:pStyle w:val="Heading2"/>
      </w:pPr>
      <w:bookmarkStart w:id="141" w:name="_Toc182903660"/>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41"/>
    </w:p>
    <w:p w14:paraId="1FD057B2" w14:textId="5E4F1A3C" w:rsidR="00965F60" w:rsidRDefault="00965F60" w:rsidP="00965F60">
      <w:pPr>
        <w:pStyle w:val="Heading3"/>
      </w:pPr>
      <w:bookmarkStart w:id="142" w:name="_Toc182903661"/>
      <w:r>
        <w:t>6.</w:t>
      </w:r>
      <w:r w:rsidR="00726318">
        <w:rPr>
          <w:rFonts w:hint="eastAsia"/>
          <w:lang w:eastAsia="zh-CN"/>
        </w:rPr>
        <w:t>10</w:t>
      </w:r>
      <w:r>
        <w:t>.1</w:t>
      </w:r>
      <w:r>
        <w:tab/>
        <w:t>Introduction</w:t>
      </w:r>
      <w:bookmarkEnd w:id="142"/>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Heading3"/>
      </w:pPr>
      <w:bookmarkStart w:id="143" w:name="_Toc182903662"/>
      <w:r>
        <w:t>6.</w:t>
      </w:r>
      <w:r w:rsidR="00726318">
        <w:rPr>
          <w:rFonts w:hint="eastAsia"/>
          <w:lang w:eastAsia="zh-CN"/>
        </w:rPr>
        <w:t>10</w:t>
      </w:r>
      <w:r>
        <w:t>.2</w:t>
      </w:r>
      <w:r>
        <w:tab/>
        <w:t>Solution details</w:t>
      </w:r>
      <w:bookmarkEnd w:id="143"/>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7" type="#_x0000_t75" style="width:481.55pt;height:210.8pt" o:ole="">
            <v:imagedata r:id="rId39" o:title=""/>
          </v:shape>
          <o:OLEObject Type="Embed" ProgID="Visio.Drawing.15" ShapeID="_x0000_i1037" DrawAspect="Content" ObjectID="_1794747000"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144" w:name="_Hlk166052219"/>
      <w:r w:rsidR="008E1B62">
        <w:t xml:space="preserve">UE-to-Network Relay </w:t>
      </w:r>
      <w:bookmarkEnd w:id="144"/>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Heading3"/>
      </w:pPr>
      <w:bookmarkStart w:id="145" w:name="_Toc182903663"/>
      <w:r>
        <w:t>6.</w:t>
      </w:r>
      <w:r w:rsidR="00726318">
        <w:rPr>
          <w:rFonts w:hint="eastAsia"/>
          <w:lang w:eastAsia="zh-CN"/>
        </w:rPr>
        <w:t>10</w:t>
      </w:r>
      <w:r>
        <w:t>.3</w:t>
      </w:r>
      <w:r>
        <w:tab/>
        <w:t>Evaluation</w:t>
      </w:r>
      <w:bookmarkEnd w:id="145"/>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Heading2"/>
      </w:pPr>
      <w:bookmarkStart w:id="146" w:name="_Toc182903664"/>
      <w:r>
        <w:lastRenderedPageBreak/>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46"/>
    </w:p>
    <w:p w14:paraId="424E0506" w14:textId="5FE86909" w:rsidR="00726318" w:rsidRDefault="00726318" w:rsidP="00726318">
      <w:pPr>
        <w:pStyle w:val="Heading3"/>
      </w:pPr>
      <w:bookmarkStart w:id="147" w:name="_Toc182903665"/>
      <w:r>
        <w:t>6.</w:t>
      </w:r>
      <w:r w:rsidR="008E1B62">
        <w:rPr>
          <w:rFonts w:hint="eastAsia"/>
          <w:lang w:eastAsia="zh-CN"/>
        </w:rPr>
        <w:t>11</w:t>
      </w:r>
      <w:r>
        <w:t>.1</w:t>
      </w:r>
      <w:r>
        <w:tab/>
        <w:t>Introduction</w:t>
      </w:r>
      <w:bookmarkEnd w:id="147"/>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Heading3"/>
      </w:pPr>
      <w:bookmarkStart w:id="148" w:name="_Toc182903666"/>
      <w:r>
        <w:t>6.</w:t>
      </w:r>
      <w:r w:rsidR="008E1B62">
        <w:rPr>
          <w:rFonts w:hint="eastAsia"/>
          <w:lang w:eastAsia="zh-CN"/>
        </w:rPr>
        <w:t>11</w:t>
      </w:r>
      <w:r>
        <w:t>.2</w:t>
      </w:r>
      <w:r>
        <w:tab/>
        <w:t>Solution details</w:t>
      </w:r>
      <w:bookmarkEnd w:id="148"/>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Heading4"/>
      </w:pPr>
      <w:bookmarkStart w:id="149" w:name="_Toc182903667"/>
      <w:r>
        <w:t>6.</w:t>
      </w:r>
      <w:r>
        <w:rPr>
          <w:rFonts w:hint="eastAsia"/>
          <w:lang w:eastAsia="zh-CN"/>
        </w:rPr>
        <w:t>11</w:t>
      </w:r>
      <w:r>
        <w:t>.2.1</w:t>
      </w:r>
      <w:r>
        <w:tab/>
        <w:t>Security mechanism with network assistance</w:t>
      </w:r>
      <w:bookmarkEnd w:id="149"/>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DengXian"/>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DengXian"/>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DengXian"/>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 xml:space="preserve">make sure it is inside network coverage prior to initiating the security </w:t>
      </w:r>
      <w:r w:rsidRPr="00CC337C">
        <w:rPr>
          <w:lang w:val="en-US" w:eastAsia="zh-CN"/>
        </w:rPr>
        <w:lastRenderedPageBreak/>
        <w:t>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Heading4"/>
      </w:pPr>
      <w:bookmarkStart w:id="150" w:name="_Toc182903668"/>
      <w:r>
        <w:t>6.</w:t>
      </w:r>
      <w:r>
        <w:rPr>
          <w:rFonts w:hint="eastAsia"/>
          <w:lang w:eastAsia="zh-CN"/>
        </w:rPr>
        <w:t>11</w:t>
      </w:r>
      <w:r>
        <w:t>.2.2</w:t>
      </w:r>
      <w:r>
        <w:tab/>
        <w:t>Security mechanism without network assistance</w:t>
      </w:r>
      <w:bookmarkEnd w:id="150"/>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DengXian"/>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Heading3"/>
      </w:pPr>
      <w:bookmarkStart w:id="151" w:name="_Toc182903669"/>
      <w:r>
        <w:t>6.</w:t>
      </w:r>
      <w:r w:rsidR="008E1B62">
        <w:rPr>
          <w:rFonts w:hint="eastAsia"/>
          <w:lang w:eastAsia="zh-CN"/>
        </w:rPr>
        <w:t>11</w:t>
      </w:r>
      <w:r>
        <w:t>.3</w:t>
      </w:r>
      <w:r>
        <w:tab/>
        <w:t>Evaluation</w:t>
      </w:r>
      <w:bookmarkEnd w:id="151"/>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Heading2"/>
      </w:pPr>
      <w:bookmarkStart w:id="152" w:name="_Toc182903670"/>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52"/>
    </w:p>
    <w:p w14:paraId="0C2BA0BC" w14:textId="57B77A7B" w:rsidR="00726318" w:rsidRDefault="00726318" w:rsidP="00726318">
      <w:pPr>
        <w:pStyle w:val="Heading3"/>
      </w:pPr>
      <w:bookmarkStart w:id="153" w:name="_Toc182903671"/>
      <w:r>
        <w:t>6.</w:t>
      </w:r>
      <w:r w:rsidR="00D7327F">
        <w:rPr>
          <w:rFonts w:hint="eastAsia"/>
          <w:lang w:eastAsia="zh-CN"/>
        </w:rPr>
        <w:t>12</w:t>
      </w:r>
      <w:r>
        <w:t>.1</w:t>
      </w:r>
      <w:r>
        <w:tab/>
        <w:t>Introduction</w:t>
      </w:r>
      <w:bookmarkEnd w:id="153"/>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Heading3"/>
      </w:pPr>
      <w:bookmarkStart w:id="154" w:name="_Toc182903672"/>
      <w:r>
        <w:t>6.</w:t>
      </w:r>
      <w:r w:rsidR="00D7327F">
        <w:rPr>
          <w:rFonts w:hint="eastAsia"/>
          <w:lang w:eastAsia="zh-CN"/>
        </w:rPr>
        <w:t>12</w:t>
      </w:r>
      <w:r>
        <w:t>.2</w:t>
      </w:r>
      <w:r>
        <w:tab/>
        <w:t>Solution details</w:t>
      </w:r>
      <w:bookmarkEnd w:id="154"/>
    </w:p>
    <w:p w14:paraId="2C227BFD" w14:textId="77777777" w:rsidR="00D7327F" w:rsidRDefault="00D7327F" w:rsidP="00D7327F">
      <w:pPr>
        <w:ind w:firstLine="284"/>
      </w:pPr>
      <w:r>
        <w:t>The security procedure in clause 6.2 is used to establish a secure PC5 link between t</w:t>
      </w:r>
      <w:r>
        <w:rPr>
          <w:rFonts w:eastAsia="DengXian"/>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Heading3"/>
      </w:pPr>
      <w:bookmarkStart w:id="155" w:name="_Toc182903673"/>
      <w:r>
        <w:t>6.</w:t>
      </w:r>
      <w:r w:rsidR="00D7327F">
        <w:rPr>
          <w:rFonts w:hint="eastAsia"/>
          <w:lang w:eastAsia="zh-CN"/>
        </w:rPr>
        <w:t>12</w:t>
      </w:r>
      <w:r>
        <w:t>.3</w:t>
      </w:r>
      <w:r>
        <w:tab/>
        <w:t>Evaluation</w:t>
      </w:r>
      <w:bookmarkEnd w:id="155"/>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Heading2"/>
      </w:pPr>
      <w:bookmarkStart w:id="156" w:name="_Toc182903674"/>
      <w:r>
        <w:lastRenderedPageBreak/>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56"/>
    </w:p>
    <w:p w14:paraId="68BEB1A3" w14:textId="345F657C" w:rsidR="008A17CD" w:rsidRDefault="008A17CD" w:rsidP="008A17CD">
      <w:pPr>
        <w:pStyle w:val="Heading3"/>
      </w:pPr>
      <w:bookmarkStart w:id="157" w:name="_Toc182903675"/>
      <w:r>
        <w:t>6.</w:t>
      </w:r>
      <w:r>
        <w:rPr>
          <w:rFonts w:hint="eastAsia"/>
          <w:lang w:eastAsia="zh-CN"/>
        </w:rPr>
        <w:t>13</w:t>
      </w:r>
      <w:r>
        <w:t>.1</w:t>
      </w:r>
      <w:r>
        <w:tab/>
        <w:t>Introduction</w:t>
      </w:r>
      <w:bookmarkEnd w:id="157"/>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Heading3"/>
      </w:pPr>
      <w:bookmarkStart w:id="158" w:name="_Toc182903676"/>
      <w:r>
        <w:t>6.</w:t>
      </w:r>
      <w:r>
        <w:rPr>
          <w:rFonts w:hint="eastAsia"/>
          <w:lang w:eastAsia="zh-CN"/>
        </w:rPr>
        <w:t>13</w:t>
      </w:r>
      <w:r>
        <w:t>.2</w:t>
      </w:r>
      <w:r>
        <w:tab/>
        <w:t>Solution details</w:t>
      </w:r>
      <w:bookmarkEnd w:id="158"/>
    </w:p>
    <w:p w14:paraId="74B56B55" w14:textId="77777777" w:rsidR="008A17CD" w:rsidRDefault="008A17CD" w:rsidP="008A17CD">
      <w:pPr>
        <w:rPr>
          <w:lang w:val="en-US" w:eastAsia="zh-CN"/>
        </w:rPr>
      </w:pPr>
      <w:r>
        <w:object w:dxaOrig="8614" w:dyaOrig="7153" w14:anchorId="0B76D4A6">
          <v:shape id="Object 1" o:spid="_x0000_i1038" type="#_x0000_t75" style="width:482.1pt;height:399.75pt;mso-wrap-style:square;mso-position-horizontal-relative:page;mso-position-vertical-relative:page" o:ole="">
            <v:imagedata r:id="rId41" o:title=""/>
          </v:shape>
          <o:OLEObject Type="Embed" ProgID="Visio.Drawing.15" ShapeID="Object 1" DrawAspect="Content" ObjectID="_1794747001" r:id="rId42"/>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DengXian"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 xml:space="preserve">The discoverer 5G ProSe End UE, discoveree 5G ProSe End UE and 5G ProSe UE-to-UE Relay are provisioned with the discovery security materials associated with a RSC based on the discovery security materials </w:t>
      </w:r>
      <w:r w:rsidRPr="0075517C">
        <w:lastRenderedPageBreak/>
        <w:t>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DengXian"/>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DengXian"/>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 xml:space="preserve">s Note: </w:t>
      </w:r>
      <w:r w:rsidRPr="00BC6A40">
        <w:rPr>
          <w:rFonts w:eastAsia="SimSun" w:hint="eastAsia"/>
          <w:lang w:val="en-US" w:eastAsia="zh-CN"/>
        </w:rPr>
        <w:t xml:space="preserve">How can the discoverer </w:t>
      </w:r>
      <w:r>
        <w:rPr>
          <w:rFonts w:eastAsia="SimSun" w:hint="eastAsia"/>
          <w:lang w:val="en-US" w:eastAsia="zh-CN"/>
        </w:rPr>
        <w:t xml:space="preserve">End </w:t>
      </w:r>
      <w:r w:rsidRPr="00BC6A40">
        <w:rPr>
          <w:rFonts w:eastAsia="SimSun" w:hint="eastAsia"/>
          <w:lang w:val="en-US" w:eastAsia="zh-CN"/>
        </w:rPr>
        <w:t>UE knows the HPLMN ID of discoveree</w:t>
      </w:r>
      <w:r>
        <w:rPr>
          <w:rFonts w:eastAsia="SimSun" w:hint="eastAsia"/>
          <w:lang w:val="en-US" w:eastAsia="zh-CN"/>
        </w:rPr>
        <w:t xml:space="preserve"> End</w:t>
      </w:r>
      <w:r w:rsidRPr="00BC6A40">
        <w:rPr>
          <w:rFonts w:eastAsia="SimSun" w:hint="eastAsia"/>
          <w:lang w:val="en-US" w:eastAsia="zh-CN"/>
        </w:rPr>
        <w:t xml:space="preserve"> UE is FFS.</w:t>
      </w:r>
    </w:p>
    <w:p w14:paraId="45181D4C" w14:textId="77777777" w:rsidR="008A17CD" w:rsidRPr="002B0A50" w:rsidRDefault="008A17CD" w:rsidP="008A17CD">
      <w:pPr>
        <w:pStyle w:val="B1"/>
        <w:rPr>
          <w:rFonts w:eastAsia="DengXian"/>
          <w:strike/>
          <w:lang w:eastAsia="zh-CN"/>
        </w:rPr>
      </w:pPr>
      <w:r>
        <w:rPr>
          <w:rFonts w:eastAsia="DengXian" w:hint="eastAsia"/>
          <w:lang w:eastAsia="zh-CN"/>
        </w:rPr>
        <w:t>3</w:t>
      </w:r>
      <w:r>
        <w:t>.</w:t>
      </w:r>
      <w:r>
        <w:tab/>
      </w:r>
      <w:r w:rsidRPr="002B0A50">
        <w:t>On receiving the 5G ProSe</w:t>
      </w:r>
      <w:r w:rsidRPr="002B0A50">
        <w:rPr>
          <w:lang w:eastAsia="zh-CN"/>
        </w:rPr>
        <w:t xml:space="preserve"> UE-to-UE Relay</w:t>
      </w:r>
      <w:r w:rsidRPr="002B0A50">
        <w:rPr>
          <w:rFonts w:eastAsia="DengXian"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DengXian"/>
          <w:lang w:eastAsia="zh-CN"/>
        </w:rPr>
        <w:t xml:space="preserve">1 </w:t>
      </w:r>
      <w:r w:rsidRPr="0075517C">
        <w:t xml:space="preserve">shall </w:t>
      </w:r>
      <w:r w:rsidRPr="0075517C">
        <w:rPr>
          <w:rFonts w:eastAsia="DengXian"/>
          <w:lang w:eastAsia="zh-CN"/>
        </w:rPr>
        <w:t>extract the PLMN id from the Discovery Solicitation message</w:t>
      </w:r>
      <w:r w:rsidRPr="002B0A50">
        <w:t xml:space="preserve"> </w:t>
      </w:r>
      <w:r w:rsidRPr="002B0A50">
        <w:rPr>
          <w:rFonts w:eastAsia="DengXian" w:hint="eastAsia"/>
          <w:lang w:eastAsia="zh-CN"/>
        </w:rPr>
        <w:t xml:space="preserve">and </w:t>
      </w:r>
      <w:r w:rsidRPr="002B0A50">
        <w:t xml:space="preserve">process the received </w:t>
      </w:r>
      <w:r w:rsidRPr="002B0A50">
        <w:rPr>
          <w:lang w:eastAsia="zh-CN"/>
        </w:rPr>
        <w:t>UE-to-UE Relay</w:t>
      </w:r>
      <w:r w:rsidRPr="002B0A50">
        <w:rPr>
          <w:rFonts w:eastAsia="DengXian"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DengXian"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DengXian"/>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DengXian"/>
          <w:lang w:eastAsia="zh-CN"/>
        </w:rPr>
      </w:pPr>
      <w:r w:rsidRPr="002B0A50">
        <w:t xml:space="preserve">Then, 5G ProSe UE-to-UE Relay </w:t>
      </w:r>
      <w:r w:rsidRPr="002B0A50">
        <w:rPr>
          <w:rFonts w:eastAsia="DengXian" w:hint="eastAsia"/>
          <w:lang w:eastAsia="zh-CN"/>
        </w:rPr>
        <w:t xml:space="preserve">1 </w:t>
      </w:r>
      <w:r w:rsidRPr="002B0A50">
        <w:t>sends the message to the</w:t>
      </w:r>
      <w:r w:rsidRPr="002B0A50">
        <w:rPr>
          <w:rFonts w:eastAsia="DengXian" w:hint="eastAsia"/>
          <w:lang w:eastAsia="zh-CN"/>
        </w:rPr>
        <w:t xml:space="preserve"> </w:t>
      </w:r>
      <w:r w:rsidRPr="002B0A50">
        <w:t xml:space="preserve">5G ProSe UE-to-UE Relay </w:t>
      </w:r>
      <w:r w:rsidRPr="002B0A50">
        <w:rPr>
          <w:rFonts w:eastAsia="DengXian" w:hint="eastAsia"/>
          <w:lang w:eastAsia="zh-CN"/>
        </w:rPr>
        <w:t xml:space="preserve">2 </w:t>
      </w:r>
      <w:r w:rsidRPr="0075517C">
        <w:rPr>
          <w:rFonts w:eastAsia="DengXian"/>
          <w:lang w:eastAsia="zh-CN"/>
        </w:rPr>
        <w:t>including the extracted PLMN id which is the HPLMN of discoveree DDNMF</w:t>
      </w:r>
      <w:r w:rsidRPr="002B0A50">
        <w:rPr>
          <w:rFonts w:eastAsia="DengXian" w:hint="eastAsia"/>
          <w:lang w:eastAsia="zh-CN"/>
        </w:rPr>
        <w:t>.</w:t>
      </w:r>
    </w:p>
    <w:p w14:paraId="1D10AC8D" w14:textId="77777777" w:rsidR="008A17CD" w:rsidRDefault="008A17CD" w:rsidP="008A17CD">
      <w:pPr>
        <w:pStyle w:val="B1"/>
        <w:rPr>
          <w:rFonts w:eastAsia="DengXian"/>
          <w:lang w:eastAsia="zh-CN"/>
        </w:rPr>
      </w:pPr>
      <w:r>
        <w:rPr>
          <w:rFonts w:eastAsia="DengXian" w:hint="eastAsia"/>
          <w:lang w:eastAsia="zh-CN"/>
        </w:rPr>
        <w:t xml:space="preserve">4.5. </w:t>
      </w:r>
      <w:r>
        <w:t>5G ProSe UE-to-</w:t>
      </w:r>
      <w:r>
        <w:rPr>
          <w:rFonts w:eastAsia="DengXian" w:hint="eastAsia"/>
          <w:lang w:eastAsia="zh-CN"/>
        </w:rPr>
        <w:t>UE</w:t>
      </w:r>
      <w:r>
        <w:t xml:space="preserve"> Relay </w:t>
      </w:r>
      <w:r>
        <w:rPr>
          <w:rFonts w:eastAsia="DengXian" w:hint="eastAsia"/>
          <w:lang w:eastAsia="zh-CN"/>
        </w:rPr>
        <w:t>2</w:t>
      </w:r>
      <w:r>
        <w:rPr>
          <w:rFonts w:eastAsia="DengXian"/>
          <w:lang w:eastAsia="zh-CN"/>
        </w:rPr>
        <w:t>…</w:t>
      </w:r>
      <w:r>
        <w:rPr>
          <w:rFonts w:eastAsia="DengXian" w:hint="eastAsia"/>
          <w:lang w:eastAsia="zh-CN"/>
        </w:rPr>
        <w:t>N repeat the step 3.</w:t>
      </w:r>
    </w:p>
    <w:p w14:paraId="23B84E4E" w14:textId="77777777" w:rsidR="008A17CD" w:rsidRPr="002B0A50" w:rsidRDefault="008A17CD" w:rsidP="008A17CD">
      <w:pPr>
        <w:pStyle w:val="B1"/>
      </w:pPr>
      <w:r>
        <w:rPr>
          <w:rFonts w:eastAsia="DengXian"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DengXian"/>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DengXian"/>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DengXian"/>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DengXian"/>
          <w:lang w:eastAsia="zh-CN"/>
        </w:rPr>
      </w:pPr>
      <w:r w:rsidRPr="002B0A50">
        <w:rPr>
          <w:rFonts w:eastAsia="DengXian" w:hint="eastAsia"/>
          <w:lang w:eastAsia="zh-CN"/>
        </w:rPr>
        <w:t>The discoveree 5G ProSe End UE shall select a multi-hop relay path.</w:t>
      </w:r>
    </w:p>
    <w:p w14:paraId="05D1A0B0" w14:textId="4553DEA8" w:rsidR="008A17CD" w:rsidRDefault="008A17CD" w:rsidP="0075517C">
      <w:pPr>
        <w:pStyle w:val="EditorsNote"/>
        <w:rPr>
          <w:lang w:eastAsia="zh-CN"/>
        </w:rPr>
      </w:pPr>
      <w:r>
        <w:rPr>
          <w:rFonts w:hint="eastAsia"/>
          <w:lang w:eastAsia="zh-CN"/>
        </w:rPr>
        <w:t>Editor</w:t>
      </w:r>
      <w:r w:rsidR="00245820">
        <w:rPr>
          <w:lang w:eastAsia="zh-CN"/>
        </w:rPr>
        <w:t>’s</w:t>
      </w:r>
      <w:r>
        <w:rPr>
          <w:rFonts w:hint="eastAsia"/>
          <w:lang w:eastAsia="zh-CN"/>
        </w:rPr>
        <w:t xml:space="preserve"> Note: </w:t>
      </w:r>
      <w:r w:rsidR="00245820">
        <w:rPr>
          <w:lang w:eastAsia="zh-CN"/>
        </w:rPr>
        <w:t xml:space="preserve">The </w:t>
      </w:r>
      <w:r>
        <w:rPr>
          <w:rFonts w:hint="eastAsia"/>
          <w:lang w:eastAsia="zh-CN"/>
        </w:rPr>
        <w:t>Whether path select procedure is aligned with SA2.</w:t>
      </w:r>
    </w:p>
    <w:p w14:paraId="560E29E5" w14:textId="77777777" w:rsidR="008A17CD" w:rsidRDefault="008A17CD" w:rsidP="008A17CD">
      <w:pPr>
        <w:pStyle w:val="B1"/>
        <w:rPr>
          <w:rFonts w:eastAsia="DengXian"/>
          <w:lang w:eastAsia="zh-CN"/>
        </w:rPr>
      </w:pPr>
      <w:r>
        <w:rPr>
          <w:rFonts w:eastAsia="DengXian"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DengXian"/>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DengXian"/>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DengXian"/>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DengXian"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DengXian" w:hint="eastAsia"/>
          <w:lang w:eastAsia="zh-CN"/>
        </w:rPr>
        <w:t>8.</w:t>
      </w:r>
      <w:r>
        <w:t xml:space="preserve"> </w:t>
      </w:r>
      <w:r>
        <w:rPr>
          <w:rFonts w:eastAsia="DengXian"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DengXian" w:hint="eastAsia"/>
          <w:lang w:eastAsia="zh-CN"/>
        </w:rPr>
        <w:t xml:space="preserve">N </w:t>
      </w:r>
      <w:r w:rsidRPr="002B0A50">
        <w:t xml:space="preserve">shall </w:t>
      </w:r>
      <w:r w:rsidRPr="0075517C">
        <w:rPr>
          <w:rFonts w:eastAsia="DengXian"/>
          <w:lang w:eastAsia="zh-CN"/>
        </w:rPr>
        <w:t>extract the PLMN id from the Discovery Response message</w:t>
      </w:r>
      <w:r w:rsidRPr="002B0A50">
        <w:t xml:space="preserve"> </w:t>
      </w:r>
      <w:r w:rsidRPr="002B0A50">
        <w:rPr>
          <w:rFonts w:eastAsia="DengXian"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DengXian"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DengXian"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lastRenderedPageBreak/>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DengXian"/>
          <w:lang w:eastAsia="zh-CN"/>
        </w:rPr>
      </w:pPr>
      <w:r w:rsidRPr="002B0A50">
        <w:t xml:space="preserve">Then, 5G ProSe UE-to-UE Relay </w:t>
      </w:r>
      <w:r w:rsidRPr="002B0A50">
        <w:rPr>
          <w:rFonts w:eastAsia="DengXian" w:hint="eastAsia"/>
          <w:lang w:eastAsia="zh-CN"/>
        </w:rPr>
        <w:t xml:space="preserve">N </w:t>
      </w:r>
      <w:r w:rsidRPr="002B0A50">
        <w:t>sends the message to the</w:t>
      </w:r>
      <w:r w:rsidRPr="002B0A50">
        <w:rPr>
          <w:rFonts w:eastAsia="DengXian" w:hint="eastAsia"/>
          <w:lang w:eastAsia="zh-CN"/>
        </w:rPr>
        <w:t xml:space="preserve"> </w:t>
      </w:r>
      <w:r w:rsidRPr="002B0A50">
        <w:t xml:space="preserve">5G ProSe UE-to-UE Relay </w:t>
      </w:r>
      <w:r w:rsidRPr="002B0A50">
        <w:rPr>
          <w:rFonts w:eastAsia="DengXian" w:hint="eastAsia"/>
          <w:lang w:eastAsia="zh-CN"/>
        </w:rPr>
        <w:t xml:space="preserve">2 </w:t>
      </w:r>
      <w:r w:rsidRPr="0075517C">
        <w:rPr>
          <w:rFonts w:eastAsia="DengXian"/>
          <w:lang w:eastAsia="zh-CN"/>
        </w:rPr>
        <w:t>including the extracted PLMN id which is the HPLMN of discoveree DDNMF</w:t>
      </w:r>
      <w:r w:rsidRPr="002B0A50">
        <w:rPr>
          <w:rFonts w:eastAsia="DengXian" w:hint="eastAsia"/>
          <w:lang w:eastAsia="zh-CN"/>
        </w:rPr>
        <w:t>.</w:t>
      </w:r>
    </w:p>
    <w:p w14:paraId="442108CD" w14:textId="77777777" w:rsidR="008A17CD" w:rsidRDefault="008A17CD" w:rsidP="008A17CD">
      <w:pPr>
        <w:pStyle w:val="B1"/>
        <w:rPr>
          <w:rFonts w:eastAsia="DengXian"/>
          <w:lang w:eastAsia="zh-CN"/>
        </w:rPr>
      </w:pPr>
      <w:r>
        <w:rPr>
          <w:rFonts w:eastAsia="DengXian" w:hint="eastAsia"/>
          <w:lang w:eastAsia="zh-CN"/>
        </w:rPr>
        <w:t xml:space="preserve">9. The 5G U2U Relay 2 repeat the step 8. </w:t>
      </w:r>
    </w:p>
    <w:p w14:paraId="425B7A63" w14:textId="77777777" w:rsidR="008A17CD" w:rsidRPr="002B0A50" w:rsidRDefault="008A17CD" w:rsidP="008A17CD">
      <w:pPr>
        <w:pStyle w:val="B1"/>
      </w:pPr>
      <w:r>
        <w:rPr>
          <w:rFonts w:eastAsia="DengXian"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DengXian"/>
          <w:lang w:eastAsia="zh-CN"/>
        </w:rPr>
        <w:t>extract the PLMN id from the Discovery Response message</w:t>
      </w:r>
      <w:r w:rsidRPr="002B0A50">
        <w:t xml:space="preserve"> </w:t>
      </w:r>
      <w:r w:rsidRPr="002B0A50">
        <w:rPr>
          <w:rFonts w:eastAsia="DengXian"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Heading3"/>
      </w:pPr>
      <w:bookmarkStart w:id="159" w:name="_Toc182903677"/>
      <w:r>
        <w:t>6.</w:t>
      </w:r>
      <w:r>
        <w:rPr>
          <w:rFonts w:hint="eastAsia"/>
          <w:lang w:eastAsia="zh-CN"/>
        </w:rPr>
        <w:t>13</w:t>
      </w:r>
      <w:r>
        <w:t>.3</w:t>
      </w:r>
      <w:r>
        <w:tab/>
        <w:t>Evaluation</w:t>
      </w:r>
      <w:bookmarkEnd w:id="159"/>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6315B534" w14:textId="77777777" w:rsidR="004B6BBA" w:rsidRPr="00951CB4" w:rsidRDefault="004B6BBA" w:rsidP="004B6BBA">
      <w:pPr>
        <w:pStyle w:val="EditorsNote"/>
        <w:rPr>
          <w:lang w:eastAsia="zh-CN"/>
        </w:rPr>
      </w:pPr>
      <w:r w:rsidRPr="00F17F3E">
        <w:rPr>
          <w:rFonts w:hint="eastAsia"/>
          <w:lang w:eastAsia="zh-CN"/>
        </w:rPr>
        <w:t>Editor</w:t>
      </w:r>
      <w:r w:rsidRPr="00F17F3E">
        <w:rPr>
          <w:lang w:eastAsia="zh-CN"/>
        </w:rPr>
        <w:t>’</w:t>
      </w:r>
      <w:r w:rsidRPr="00F17F3E">
        <w:rPr>
          <w:rFonts w:hint="eastAsia"/>
          <w:lang w:eastAsia="zh-CN"/>
        </w:rPr>
        <w:t>s Note: Further evaluation is FFS.</w:t>
      </w:r>
    </w:p>
    <w:p w14:paraId="236EEEE0" w14:textId="2F6943A8" w:rsidR="001B04F7" w:rsidRPr="00317F07" w:rsidRDefault="001B04F7" w:rsidP="001B04F7">
      <w:pPr>
        <w:pStyle w:val="Heading2"/>
      </w:pPr>
      <w:bookmarkStart w:id="160" w:name="_Toc102752618"/>
      <w:bookmarkStart w:id="161" w:name="_Toc160448802"/>
      <w:bookmarkStart w:id="162" w:name="_Toc182903678"/>
      <w:r w:rsidRPr="00317F07">
        <w:t>6.</w:t>
      </w:r>
      <w:r>
        <w:rPr>
          <w:rFonts w:hint="eastAsia"/>
          <w:lang w:eastAsia="zh-CN"/>
        </w:rPr>
        <w:t>14</w:t>
      </w:r>
      <w:r w:rsidRPr="00317F07">
        <w:tab/>
        <w:t>Solution #</w:t>
      </w:r>
      <w:r>
        <w:rPr>
          <w:rFonts w:hint="eastAsia"/>
          <w:lang w:eastAsia="zh-CN"/>
        </w:rPr>
        <w:t>14</w:t>
      </w:r>
      <w:r w:rsidRPr="00317F07">
        <w:t xml:space="preserve">: </w:t>
      </w:r>
      <w:bookmarkEnd w:id="160"/>
      <w:bookmarkEnd w:id="161"/>
      <w:r>
        <w:t>Multi-hop UE-to-UE Relay discovery security</w:t>
      </w:r>
      <w:bookmarkEnd w:id="162"/>
    </w:p>
    <w:p w14:paraId="71CEC15E" w14:textId="564C694A" w:rsidR="001B04F7" w:rsidRDefault="001B04F7" w:rsidP="001B04F7">
      <w:pPr>
        <w:pStyle w:val="Heading3"/>
      </w:pPr>
      <w:bookmarkStart w:id="163" w:name="_Toc528155245"/>
      <w:bookmarkStart w:id="164" w:name="_Toc102752619"/>
      <w:bookmarkStart w:id="165" w:name="_Toc160448803"/>
      <w:bookmarkStart w:id="166" w:name="_Toc182903679"/>
      <w:r w:rsidRPr="00317F07">
        <w:t>6.</w:t>
      </w:r>
      <w:r>
        <w:rPr>
          <w:rFonts w:hint="eastAsia"/>
          <w:lang w:eastAsia="zh-CN"/>
        </w:rPr>
        <w:t>14</w:t>
      </w:r>
      <w:r w:rsidRPr="00317F07">
        <w:t>.1</w:t>
      </w:r>
      <w:r w:rsidRPr="00317F07">
        <w:tab/>
        <w:t>Introduction</w:t>
      </w:r>
      <w:bookmarkEnd w:id="163"/>
      <w:bookmarkEnd w:id="164"/>
      <w:bookmarkEnd w:id="165"/>
      <w:bookmarkEnd w:id="166"/>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Heading3"/>
      </w:pPr>
      <w:bookmarkStart w:id="167" w:name="_Toc528155246"/>
      <w:bookmarkStart w:id="168" w:name="_Toc102752620"/>
      <w:bookmarkStart w:id="169" w:name="_Toc160448804"/>
      <w:bookmarkStart w:id="170" w:name="_Toc182903680"/>
      <w:r w:rsidRPr="00317F07">
        <w:t>6.</w:t>
      </w:r>
      <w:r>
        <w:rPr>
          <w:rFonts w:hint="eastAsia"/>
          <w:lang w:eastAsia="zh-CN"/>
        </w:rPr>
        <w:t>14</w:t>
      </w:r>
      <w:r w:rsidRPr="00317F07">
        <w:t>.2</w:t>
      </w:r>
      <w:r w:rsidRPr="00317F07">
        <w:tab/>
        <w:t>Solution details</w:t>
      </w:r>
      <w:bookmarkEnd w:id="167"/>
      <w:bookmarkEnd w:id="168"/>
      <w:bookmarkEnd w:id="169"/>
      <w:bookmarkEnd w:id="170"/>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lastRenderedPageBreak/>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Heading3"/>
      </w:pPr>
      <w:bookmarkStart w:id="171" w:name="_Toc528155247"/>
      <w:bookmarkStart w:id="172" w:name="_Toc102752621"/>
      <w:bookmarkStart w:id="173" w:name="_Toc160448805"/>
      <w:bookmarkStart w:id="174" w:name="_Toc182903681"/>
      <w:r w:rsidRPr="00317F07">
        <w:t>6.</w:t>
      </w:r>
      <w:r>
        <w:rPr>
          <w:rFonts w:hint="eastAsia"/>
          <w:lang w:eastAsia="zh-CN"/>
        </w:rPr>
        <w:t>14</w:t>
      </w:r>
      <w:r w:rsidRPr="00317F07">
        <w:t>.3</w:t>
      </w:r>
      <w:r w:rsidRPr="00317F07">
        <w:tab/>
        <w:t>Evaluation</w:t>
      </w:r>
      <w:bookmarkEnd w:id="171"/>
      <w:bookmarkEnd w:id="172"/>
      <w:bookmarkEnd w:id="173"/>
      <w:bookmarkEnd w:id="174"/>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Heading2"/>
      </w:pPr>
      <w:bookmarkStart w:id="175" w:name="_Toc182903682"/>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75"/>
    </w:p>
    <w:p w14:paraId="363C16BD" w14:textId="01077910" w:rsidR="00E75B56" w:rsidRDefault="00E75B56" w:rsidP="00E75B56">
      <w:pPr>
        <w:pStyle w:val="Heading3"/>
      </w:pPr>
      <w:bookmarkStart w:id="176" w:name="_Toc182903683"/>
      <w:r w:rsidRPr="00317F07">
        <w:t>6.</w:t>
      </w:r>
      <w:r>
        <w:rPr>
          <w:rFonts w:hint="eastAsia"/>
          <w:lang w:eastAsia="zh-CN"/>
        </w:rPr>
        <w:t>15</w:t>
      </w:r>
      <w:r w:rsidRPr="00317F07">
        <w:t>.1</w:t>
      </w:r>
      <w:r w:rsidRPr="00317F07">
        <w:tab/>
        <w:t>Introduction</w:t>
      </w:r>
      <w:bookmarkEnd w:id="176"/>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Heading3"/>
      </w:pPr>
      <w:bookmarkStart w:id="177" w:name="_Toc182903684"/>
      <w:r w:rsidRPr="00317F07">
        <w:t>6.</w:t>
      </w:r>
      <w:r>
        <w:rPr>
          <w:rFonts w:hint="eastAsia"/>
          <w:lang w:eastAsia="zh-CN"/>
        </w:rPr>
        <w:t>15</w:t>
      </w:r>
      <w:r w:rsidRPr="00317F07">
        <w:t>.2</w:t>
      </w:r>
      <w:r w:rsidRPr="00317F07">
        <w:tab/>
        <w:t>Solution details</w:t>
      </w:r>
      <w:bookmarkEnd w:id="177"/>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Heading3"/>
      </w:pPr>
      <w:bookmarkStart w:id="178" w:name="_Toc182903685"/>
      <w:r w:rsidRPr="00317F07">
        <w:lastRenderedPageBreak/>
        <w:t>6.</w:t>
      </w:r>
      <w:r>
        <w:rPr>
          <w:rFonts w:hint="eastAsia"/>
          <w:lang w:eastAsia="zh-CN"/>
        </w:rPr>
        <w:t>15</w:t>
      </w:r>
      <w:r w:rsidRPr="00317F07">
        <w:t>.3</w:t>
      </w:r>
      <w:r w:rsidRPr="00317F07">
        <w:tab/>
        <w:t>Evaluation</w:t>
      </w:r>
      <w:bookmarkEnd w:id="178"/>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1A7B9897" w14:textId="77777777" w:rsidR="00A82A13" w:rsidRPr="00317F07" w:rsidRDefault="00A82A13" w:rsidP="00A82A13">
      <w:pPr>
        <w:pStyle w:val="Heading2"/>
      </w:pPr>
      <w:bookmarkStart w:id="179" w:name="_Toc180413853"/>
      <w:bookmarkStart w:id="180" w:name="_Toc182903686"/>
      <w:r w:rsidRPr="00317F07">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179"/>
      <w:bookmarkEnd w:id="180"/>
    </w:p>
    <w:p w14:paraId="129992EE" w14:textId="77777777" w:rsidR="00A82A13" w:rsidRDefault="00A82A13" w:rsidP="00A82A13">
      <w:pPr>
        <w:pStyle w:val="Heading3"/>
      </w:pPr>
      <w:bookmarkStart w:id="181" w:name="_Toc180413854"/>
      <w:bookmarkStart w:id="182" w:name="_Toc182903687"/>
      <w:r w:rsidRPr="00317F07">
        <w:t>6.</w:t>
      </w:r>
      <w:r>
        <w:rPr>
          <w:rFonts w:hint="eastAsia"/>
          <w:lang w:eastAsia="zh-CN"/>
        </w:rPr>
        <w:t>16</w:t>
      </w:r>
      <w:r w:rsidRPr="00317F07">
        <w:t>.1</w:t>
      </w:r>
      <w:r w:rsidRPr="00317F07">
        <w:tab/>
        <w:t>Introduction</w:t>
      </w:r>
      <w:bookmarkEnd w:id="181"/>
      <w:bookmarkEnd w:id="182"/>
    </w:p>
    <w:p w14:paraId="28A65F2C" w14:textId="77777777" w:rsidR="00A82A13" w:rsidRPr="000D64A3" w:rsidRDefault="00A82A13" w:rsidP="00A82A13">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Default="00A82A13" w:rsidP="00A82A13">
      <w:pPr>
        <w:pStyle w:val="Heading3"/>
      </w:pPr>
      <w:bookmarkStart w:id="183" w:name="_Toc180413855"/>
      <w:bookmarkStart w:id="184" w:name="_Toc182903688"/>
      <w:r w:rsidRPr="00317F07">
        <w:t>6.</w:t>
      </w:r>
      <w:r>
        <w:rPr>
          <w:rFonts w:hint="eastAsia"/>
          <w:lang w:eastAsia="zh-CN"/>
        </w:rPr>
        <w:t>16</w:t>
      </w:r>
      <w:r w:rsidRPr="00317F07">
        <w:t>.2</w:t>
      </w:r>
      <w:r w:rsidRPr="00317F07">
        <w:tab/>
        <w:t>Solution details</w:t>
      </w:r>
      <w:bookmarkEnd w:id="183"/>
      <w:bookmarkEnd w:id="184"/>
    </w:p>
    <w:p w14:paraId="7119F31A" w14:textId="77777777" w:rsidR="00A82A13" w:rsidRPr="00BC5BED" w:rsidRDefault="00A82A13" w:rsidP="00A82A13">
      <w:pPr>
        <w:rPr>
          <w:rFonts w:eastAsia="Malgun Gothic"/>
        </w:rPr>
      </w:pPr>
      <w:r>
        <w:t>The security procedure for multi-hop UE-to-Network Relay communication is shown in Figure 6.</w:t>
      </w:r>
      <w:r>
        <w:rPr>
          <w:rFonts w:hint="eastAsia"/>
          <w:lang w:eastAsia="zh-CN"/>
        </w:rPr>
        <w:t>16</w:t>
      </w:r>
      <w:r>
        <w:t>.2-1.</w:t>
      </w:r>
    </w:p>
    <w:p w14:paraId="0B901B91" w14:textId="2EAD1DE4" w:rsidR="00A82A13" w:rsidRPr="00BC5BED" w:rsidRDefault="00A134D7" w:rsidP="00A82A13">
      <w:pPr>
        <w:pStyle w:val="TH"/>
      </w:pPr>
      <w:r w:rsidRPr="00602910">
        <w:rPr>
          <w:lang w:val="x-none"/>
        </w:rPr>
        <w:object w:dxaOrig="10913" w:dyaOrig="5400" w14:anchorId="31CCD7B2">
          <v:shape id="_x0000_i1039" type="#_x0000_t75" style="width:473.45pt;height:232.7pt" o:ole="">
            <v:imagedata r:id="rId43" o:title=""/>
          </v:shape>
          <o:OLEObject Type="Embed" ProgID="Visio.Drawing.15" ShapeID="_x0000_i1039" DrawAspect="Content" ObjectID="_1794747002" r:id="rId44"/>
        </w:object>
      </w:r>
      <w:r w:rsidR="00A82A13" w:rsidRPr="00602910">
        <w:t>Figure 6.</w:t>
      </w:r>
      <w:r w:rsidR="00A82A13">
        <w:rPr>
          <w:rFonts w:hint="eastAsia"/>
          <w:lang w:eastAsia="zh-CN"/>
        </w:rPr>
        <w:t>16</w:t>
      </w:r>
      <w:r w:rsidR="00A82A13" w:rsidRPr="00602910">
        <w:t>.2-1: Security procedure for multi-hop UE-to-Network Relay communication</w:t>
      </w:r>
      <w:r w:rsidR="00A82A13">
        <w:t xml:space="preserve"> </w:t>
      </w:r>
    </w:p>
    <w:p w14:paraId="327E4B8A" w14:textId="77777777" w:rsidR="00A82A13" w:rsidRDefault="00A82A13" w:rsidP="00A82A13">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3224BA03" w14:textId="77777777" w:rsidR="00A82A13" w:rsidRDefault="00A82A13" w:rsidP="00A82A13">
      <w:pPr>
        <w:pStyle w:val="B1"/>
      </w:pPr>
      <w:r>
        <w:t>1.</w:t>
      </w:r>
      <w:r>
        <w:tab/>
        <w:t>The 5G ProSe Remote UE performs a multi-hop UE-to-Network Relay discovery with Model B procedure with the Intermediate UE-to-Network Relay and 5G ProSe UE-to-Network Relay.</w:t>
      </w:r>
    </w:p>
    <w:p w14:paraId="4600C681" w14:textId="77777777" w:rsidR="00A82A13" w:rsidRDefault="00A82A13" w:rsidP="00A82A13">
      <w:pPr>
        <w:pStyle w:val="B1"/>
      </w:pPr>
      <w:r>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77777777" w:rsidR="00A82A13" w:rsidRDefault="00A82A13" w:rsidP="00A82A13">
      <w:pPr>
        <w:pStyle w:val="B1"/>
      </w:pPr>
      <w:r>
        <w:lastRenderedPageBreak/>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7D007362" w14:textId="77777777" w:rsidR="00A82A13" w:rsidRDefault="00A82A13" w:rsidP="00A82A13">
      <w:pPr>
        <w:pStyle w:val="B1"/>
      </w:pPr>
      <w:r>
        <w:t>4.</w:t>
      </w:r>
      <w:r>
        <w:tab/>
        <w:t>The Intermediate UE-to-Network Relay, then, performs the Key Request/Response procedure with the 5G PKMF/DDNMF of Intermediate UE-to-Network Relay using the parameters received in step 2.</w:t>
      </w:r>
    </w:p>
    <w:p w14:paraId="15576426" w14:textId="77777777" w:rsidR="00A82A13" w:rsidRDefault="00A82A13" w:rsidP="00A82A13">
      <w:pPr>
        <w:pStyle w:val="B1"/>
        <w:rPr>
          <w:lang w:eastAsia="zh-CN"/>
        </w:rPr>
      </w:pPr>
      <w:r w:rsidRPr="002A7B0B">
        <w:t xml:space="preserve">NOTE 1: </w:t>
      </w:r>
      <w:r w:rsidRPr="001658EE">
        <w:t>It is assumed that an Intermediate UE-to-Network Relay is able to access to the 5G PKMF of its HPLMN.</w:t>
      </w:r>
      <w:r>
        <w:t xml:space="preserve"> </w:t>
      </w:r>
    </w:p>
    <w:p w14:paraId="50D04EEA" w14:textId="11A519E5" w:rsidR="00A82A13" w:rsidRPr="002A7B0B" w:rsidRDefault="00A82A13" w:rsidP="00661CD1">
      <w:pPr>
        <w:pStyle w:val="B1"/>
      </w:pPr>
      <w:r>
        <w:t>5.</w:t>
      </w:r>
      <w:r>
        <w:tab/>
        <w:t>The Intermediate UE-to-Network Relay performs Direct Security Mode Command procedure with the 5G ProSe Remote UE and completes the PC5 security establishment with the rest of procedures.</w:t>
      </w:r>
    </w:p>
    <w:p w14:paraId="62705467" w14:textId="77777777" w:rsidR="00A82A13" w:rsidRPr="00317F07" w:rsidRDefault="00A82A13" w:rsidP="00A82A13">
      <w:pPr>
        <w:pStyle w:val="Heading3"/>
      </w:pPr>
      <w:bookmarkStart w:id="185" w:name="_Toc180413856"/>
      <w:bookmarkStart w:id="186" w:name="_Toc182903689"/>
      <w:r w:rsidRPr="00317F07">
        <w:t>6.</w:t>
      </w:r>
      <w:r>
        <w:rPr>
          <w:rFonts w:hint="eastAsia"/>
          <w:lang w:eastAsia="zh-CN"/>
        </w:rPr>
        <w:t>16</w:t>
      </w:r>
      <w:r w:rsidRPr="00317F07">
        <w:t>.3</w:t>
      </w:r>
      <w:r w:rsidRPr="00317F07">
        <w:tab/>
        <w:t>Evaluation</w:t>
      </w:r>
      <w:bookmarkEnd w:id="185"/>
      <w:bookmarkEnd w:id="186"/>
    </w:p>
    <w:p w14:paraId="0A62D4C1" w14:textId="77777777" w:rsidR="00A82A13" w:rsidRDefault="00A82A13" w:rsidP="00A82A13">
      <w: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Default="00A82A13" w:rsidP="00A82A13">
      <w:r w:rsidRPr="004435D9">
        <w:t>This solution assumes that hop-by-hop PC5 links among Remote UE, Intermediate U2N Relay, and U2N Relay are established after discovery with Model B, which is aligned with the conclusion in TR 23.700-03 [1].</w:t>
      </w:r>
    </w:p>
    <w:p w14:paraId="70B0CCC2" w14:textId="77777777" w:rsidR="00A82A13" w:rsidRDefault="00A82A13" w:rsidP="00A82A13">
      <w:pPr>
        <w:rPr>
          <w:iCs/>
        </w:rPr>
      </w:pPr>
      <w:r>
        <w:rPr>
          <w:iCs/>
        </w:rPr>
        <w:t>Since the scope of this solution is per-hop PC5 link security establishments, Remote UE report procedure after PC5 links establishments is out of scope of this solution.</w:t>
      </w:r>
    </w:p>
    <w:p w14:paraId="6BA7907A" w14:textId="05DF2E34" w:rsidR="00A82A13" w:rsidRDefault="00A82A13" w:rsidP="00A82A13">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Default="00A82A13" w:rsidP="00A82A13">
      <w:pPr>
        <w:pStyle w:val="Heading2"/>
        <w:rPr>
          <w:color w:val="000000"/>
          <w:lang w:val="en-US"/>
        </w:rPr>
      </w:pPr>
      <w:bookmarkStart w:id="187" w:name="_Toc182903690"/>
      <w:bookmarkStart w:id="188" w:name="_Toc22642998"/>
      <w:bookmarkStart w:id="189" w:name="_Toc25815279"/>
      <w:bookmarkStart w:id="190" w:name="_Toc25815748"/>
      <w:bookmarkStart w:id="191" w:name="_Toc25815899"/>
      <w:bookmarkStart w:id="192" w:name="_Toc25816055"/>
      <w:bookmarkStart w:id="193" w:name="_Toc25816793"/>
      <w:r>
        <w:rPr>
          <w:color w:val="000000"/>
          <w:lang w:val="en-US"/>
        </w:rPr>
        <w:t>6</w:t>
      </w:r>
      <w:r w:rsidRPr="00E505A3">
        <w:rPr>
          <w:color w:val="000000"/>
          <w:lang w:val="en-US"/>
        </w:rPr>
        <w:t>.</w:t>
      </w:r>
      <w:r w:rsidR="00AF63D7">
        <w:rPr>
          <w:color w:val="000000"/>
          <w:lang w:val="en-US"/>
        </w:rPr>
        <w:t>17</w:t>
      </w:r>
      <w:r w:rsidRPr="00E505A3">
        <w:rPr>
          <w:color w:val="000000"/>
          <w:lang w:val="en-US"/>
        </w:rPr>
        <w:tab/>
      </w:r>
      <w:r>
        <w:t>Solution #</w:t>
      </w:r>
      <w:r w:rsidR="00AF63D7">
        <w:t>17</w:t>
      </w:r>
      <w:r w:rsidRPr="00C03E4A">
        <w:t>: Multi-hop U</w:t>
      </w:r>
      <w:r>
        <w:t>E-to-UE</w:t>
      </w:r>
      <w:r w:rsidRPr="00C03E4A">
        <w:t xml:space="preserve"> Model A discovery security in non-IP scenario</w:t>
      </w:r>
      <w:bookmarkEnd w:id="187"/>
    </w:p>
    <w:p w14:paraId="1530A65D" w14:textId="59D29368" w:rsidR="00A82A13" w:rsidRDefault="00A82A13" w:rsidP="00A82A13">
      <w:pPr>
        <w:pStyle w:val="Heading3"/>
      </w:pPr>
      <w:bookmarkStart w:id="194" w:name="_Toc180413842"/>
      <w:bookmarkStart w:id="195" w:name="_Toc182903691"/>
      <w:r>
        <w:t>6.</w:t>
      </w:r>
      <w:r w:rsidR="00AF63D7">
        <w:t>17</w:t>
      </w:r>
      <w:r>
        <w:t>.1</w:t>
      </w:r>
      <w:r>
        <w:tab/>
        <w:t>Introduction</w:t>
      </w:r>
      <w:bookmarkEnd w:id="194"/>
      <w:bookmarkEnd w:id="195"/>
    </w:p>
    <w:p w14:paraId="066AF3F6" w14:textId="77777777" w:rsidR="00A82A13" w:rsidRPr="00187448" w:rsidRDefault="00A82A13" w:rsidP="00A82A13">
      <w:pPr>
        <w:pStyle w:val="B1"/>
        <w:ind w:left="0" w:firstLine="0"/>
      </w:pPr>
      <w:r>
        <w:t xml:space="preserve">This solution proposes to follow the existing seucirty principle of single-hop UE-to-UE Relay </w:t>
      </w:r>
      <w:r>
        <w:rPr>
          <w:rFonts w:hint="eastAsia"/>
          <w:lang w:eastAsia="zh-CN"/>
        </w:rPr>
        <w:t>in</w:t>
      </w:r>
      <w:r>
        <w:t xml:space="preserve"> TS 33.503 [5], i.e. the Direct Discovery Set is End-to-End protected between End UEs, while other parameters in the discovery message are hop-by-hop protected between UE-to-UE Relay and End UE.</w:t>
      </w:r>
    </w:p>
    <w:p w14:paraId="501DE45B" w14:textId="7E6DE8C0" w:rsidR="00A82A13" w:rsidRDefault="00A82A13" w:rsidP="00A82A13">
      <w:pPr>
        <w:pStyle w:val="Heading3"/>
      </w:pPr>
      <w:bookmarkStart w:id="196" w:name="_Toc180413843"/>
      <w:bookmarkStart w:id="197" w:name="_Toc182903692"/>
      <w:r>
        <w:t>6.</w:t>
      </w:r>
      <w:r w:rsidR="00AF63D7">
        <w:t>17</w:t>
      </w:r>
      <w:r>
        <w:t>.2</w:t>
      </w:r>
      <w:r>
        <w:tab/>
        <w:t>Solution details</w:t>
      </w:r>
      <w:bookmarkEnd w:id="196"/>
      <w:bookmarkEnd w:id="197"/>
    </w:p>
    <w:p w14:paraId="25CE558C" w14:textId="77777777" w:rsidR="00A82A13" w:rsidRDefault="00A82A13" w:rsidP="00A82A13">
      <w:pPr>
        <w:pStyle w:val="B1"/>
        <w:ind w:left="0" w:firstLine="0"/>
      </w:pPr>
      <w:r>
        <w:rPr>
          <w:rFonts w:hint="eastAsia"/>
          <w:lang w:eastAsia="zh-CN"/>
        </w:rPr>
        <w:t>For</w:t>
      </w:r>
      <w:r>
        <w:t xml:space="preserve"> Model A discovery </w:t>
      </w:r>
      <w:r w:rsidRPr="0011191E">
        <w:t xml:space="preserve">in non-IP </w:t>
      </w:r>
      <w:r>
        <w:t xml:space="preserve">Multi-hop UE-to-UE Relay </w:t>
      </w:r>
      <w:r w:rsidRPr="0011191E">
        <w:t>scenario</w:t>
      </w:r>
      <w:r>
        <w:t>,</w:t>
      </w:r>
      <w:r w:rsidRPr="001D5C5F">
        <w:t xml:space="preserve"> </w:t>
      </w:r>
      <w:r>
        <w:t>the UE-to-UE Relay has discovered End UEs in proximity and obtains the Direct Discovery Set(s) from End UE(s) in proximity per RSC as specified in TS 23.304 [4] (e.g. via a previous 5G ProSe UE-to-UE Relay Discovery or via secure PC5 connection between 5G ProSe U2U Relay and 5G ProSe End UE). As per TS 23.304 [4], for each received Direct Discovery Set, the UE-to-UE Relay also gets paths information, hop count and optionally maximum number of hops.</w:t>
      </w:r>
    </w:p>
    <w:p w14:paraId="77B49135" w14:textId="77777777" w:rsidR="00A82A13" w:rsidRDefault="00A82A13" w:rsidP="00A82A13">
      <w:pPr>
        <w:pStyle w:val="B1"/>
        <w:ind w:left="0" w:firstLine="0"/>
      </w:pPr>
      <w:r>
        <w:t>Similar to the security principle of single-hop UE-to-UE Relay, the Direct Discovery Set is End-to-End protected between End UEs, while other parameters in the discovery message are hop-by-hop protected between UE-to-UE Relay and End UE:</w:t>
      </w:r>
    </w:p>
    <w:p w14:paraId="653384AE" w14:textId="77777777" w:rsidR="00A82A13" w:rsidRDefault="00A82A13" w:rsidP="00A82A13">
      <w:pPr>
        <w:pStyle w:val="B1"/>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0475ECBE" w14:textId="77777777" w:rsidR="00A82A13" w:rsidRDefault="00A82A13" w:rsidP="00A82A13">
      <w:pPr>
        <w:pStyle w:val="B1"/>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 multi-hop</w:t>
      </w:r>
      <w:r w:rsidRPr="00781D71">
        <w:t xml:space="preserve"> UE-to-</w:t>
      </w:r>
      <w:r>
        <w:t>UE</w:t>
      </w:r>
      <w:r w:rsidRPr="00781D71">
        <w:t xml:space="preserve"> </w:t>
      </w:r>
      <w:r w:rsidRPr="00781D71">
        <w:lastRenderedPageBreak/>
        <w:t>Relay Discovery</w:t>
      </w:r>
      <w:r>
        <w:t>.</w:t>
      </w:r>
      <w:r w:rsidRPr="00F75EBE">
        <w:t xml:space="preserve"> </w:t>
      </w:r>
      <w:r>
        <w:t>The monitoring End UE plays the role of Remote UE while the UE-to-UE plays the role of UE-to-Network Relay.</w:t>
      </w:r>
    </w:p>
    <w:p w14:paraId="3B07ED38" w14:textId="77777777" w:rsidR="00A82A13" w:rsidRDefault="00A82A13" w:rsidP="00A82A13">
      <w:pPr>
        <w:pStyle w:val="B1"/>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in TS 33.503 [5].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3A246006" w14:textId="77777777" w:rsidR="00A82A13" w:rsidRDefault="00A82A13" w:rsidP="00A82A13">
      <w:pPr>
        <w:pStyle w:val="B1"/>
        <w:ind w:left="426" w:hangingChars="213" w:hanging="426"/>
      </w:pPr>
      <w:r>
        <w:rPr>
          <w:rFonts w:hint="eastAsia"/>
        </w:rPr>
        <w:t>3</w:t>
      </w:r>
      <w:r>
        <w:t>.</w:t>
      </w:r>
      <w:r>
        <w:tab/>
        <w:t xml:space="preserve">Before announcing the Announcement message, the UE-to-UE Relay prepare the message including the protected Direct Discovery Set(s), and other discovery paremeters as specified in TS 23.304 [4], and protects the Announcement message </w:t>
      </w:r>
      <w:r w:rsidRPr="00C0007C">
        <w:t xml:space="preserve">using the discovery security materials </w:t>
      </w:r>
      <w:r>
        <w:t>in step 1b as specified in clause 6.1.3.2.3 of TS 33.503 [5]. The UE-to-UE relay needs to check the validity timer(s) associated with the protected Direct Discovery Set(s) as specified in clause 6.1.3.3.3 of TS 33.503 [5], only valid protected Direct Discovery Set(s) are included in the Announcement message.</w:t>
      </w:r>
    </w:p>
    <w:p w14:paraId="2084A87D" w14:textId="77777777" w:rsidR="00A82A13" w:rsidRDefault="00A82A13" w:rsidP="00A82A13">
      <w:pPr>
        <w:pStyle w:val="B1"/>
        <w:ind w:left="426" w:hangingChars="213" w:hanging="426"/>
      </w:pPr>
      <w:bookmarkStart w:id="198" w:name="_Toc180413844"/>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 of TS 33.503 [5]</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 of TS 33.503 [5]</w:t>
      </w:r>
      <w:r w:rsidRPr="00C0007C">
        <w:t>.</w:t>
      </w:r>
    </w:p>
    <w:p w14:paraId="1C4082E0" w14:textId="59870423" w:rsidR="00A82A13" w:rsidRDefault="00A82A13" w:rsidP="00A82A13">
      <w:pPr>
        <w:pStyle w:val="Heading3"/>
      </w:pPr>
      <w:bookmarkStart w:id="199" w:name="_Toc182903693"/>
      <w:r>
        <w:t>6.</w:t>
      </w:r>
      <w:r w:rsidR="00AF63D7">
        <w:rPr>
          <w:color w:val="000000"/>
          <w:lang w:val="en-US"/>
        </w:rPr>
        <w:t>17</w:t>
      </w:r>
      <w:r>
        <w:t>.3</w:t>
      </w:r>
      <w:r>
        <w:tab/>
        <w:t>Evaluation</w:t>
      </w:r>
      <w:bookmarkEnd w:id="198"/>
      <w:bookmarkEnd w:id="199"/>
    </w:p>
    <w:p w14:paraId="71E99F71" w14:textId="77777777" w:rsidR="00A82A13" w:rsidRDefault="00A82A13" w:rsidP="00A82A13">
      <w:pPr>
        <w:rPr>
          <w:lang w:eastAsia="zh-CN"/>
        </w:rPr>
      </w:pPr>
      <w:r>
        <w:rPr>
          <w:rFonts w:hint="eastAsia"/>
          <w:lang w:eastAsia="zh-CN"/>
        </w:rPr>
        <w:t xml:space="preserve">This solution addresses the provision of </w:t>
      </w:r>
      <w:r>
        <w:rPr>
          <w:lang w:eastAsia="zh-CN"/>
        </w:rPr>
        <w:t xml:space="preserve">discovery </w:t>
      </w:r>
      <w:r>
        <w:rPr>
          <w:rFonts w:hint="eastAsia"/>
          <w:lang w:eastAsia="zh-CN"/>
        </w:rPr>
        <w:t>security material</w:t>
      </w:r>
      <w:r>
        <w:rPr>
          <w:lang w:eastAsia="zh-CN"/>
        </w:rPr>
        <w:t xml:space="preserve"> and discovery message protection</w:t>
      </w:r>
      <w:r>
        <w:rPr>
          <w:rFonts w:hint="eastAsia"/>
          <w:lang w:eastAsia="zh-CN"/>
        </w:rPr>
        <w:t xml:space="preserve"> of KI#2.</w:t>
      </w:r>
      <w:r>
        <w:rPr>
          <w:lang w:eastAsia="zh-CN"/>
        </w:rPr>
        <w:t xml:space="preserve"> This solution based on the procedure specified in TS 23.304 [4], reuses existing security material provisioning and discovery message protection mechansims in </w:t>
      </w:r>
      <w:r>
        <w:t>of TS 33.503 [5]</w:t>
      </w:r>
      <w:r>
        <w:rPr>
          <w:rFonts w:hint="eastAsia"/>
          <w:lang w:eastAsia="zh-CN"/>
        </w:rPr>
        <w:t>.</w:t>
      </w:r>
    </w:p>
    <w:p w14:paraId="2A96AA9D" w14:textId="77777777" w:rsidR="00A82A13" w:rsidRDefault="00A82A13" w:rsidP="00A82A13">
      <w:r>
        <w:t>The solution addresses the multi-hop UE-to-UE relay</w:t>
      </w:r>
      <w:r w:rsidRPr="003F1A53">
        <w:t xml:space="preserve"> </w:t>
      </w:r>
      <w:r>
        <w:t>Model A discovery security for the scenarios of Ethernet and Unstructured PDU types.</w:t>
      </w:r>
      <w:bookmarkEnd w:id="188"/>
      <w:bookmarkEnd w:id="189"/>
      <w:bookmarkEnd w:id="190"/>
      <w:bookmarkEnd w:id="191"/>
      <w:bookmarkEnd w:id="192"/>
      <w:bookmarkEnd w:id="193"/>
    </w:p>
    <w:p w14:paraId="4434B4D3" w14:textId="2BB68C41" w:rsidR="001F7D7B" w:rsidRPr="00A82A13" w:rsidRDefault="00A82A13" w:rsidP="00302726">
      <w:r>
        <w:rPr>
          <w:lang w:eastAsia="zh-CN"/>
        </w:rPr>
        <w:t>The validity timer wrap around scenario is not addressed by this solution.</w:t>
      </w:r>
    </w:p>
    <w:p w14:paraId="1C87C6C5" w14:textId="6D66C21F" w:rsidR="00CD4737" w:rsidRPr="00281846" w:rsidRDefault="003C5BD4" w:rsidP="00CD4737">
      <w:pPr>
        <w:pStyle w:val="Heading2"/>
        <w:rPr>
          <w:lang w:val="fr-FR"/>
        </w:rPr>
      </w:pPr>
      <w:bookmarkStart w:id="200" w:name="_Toc182903694"/>
      <w:r w:rsidRPr="00281846">
        <w:rPr>
          <w:lang w:val="fr-FR"/>
        </w:rPr>
        <w:t>6</w:t>
      </w:r>
      <w:r w:rsidR="00CD4737" w:rsidRPr="00281846">
        <w:rPr>
          <w:lang w:val="fr-FR"/>
        </w:rPr>
        <w:t>.</w:t>
      </w:r>
      <w:r w:rsidR="00A71C1C" w:rsidRPr="00281846">
        <w:rPr>
          <w:lang w:val="fr-FR"/>
        </w:rPr>
        <w:t>Y</w:t>
      </w:r>
      <w:r w:rsidR="00CD4737" w:rsidRPr="00281846">
        <w:rPr>
          <w:lang w:val="fr-FR"/>
        </w:rPr>
        <w:tab/>
        <w:t>Solution #</w:t>
      </w:r>
      <w:r w:rsidR="00A71C1C" w:rsidRPr="00281846">
        <w:rPr>
          <w:lang w:val="fr-FR"/>
        </w:rPr>
        <w:t>Y</w:t>
      </w:r>
      <w:r w:rsidR="00CD4737" w:rsidRPr="00281846">
        <w:rPr>
          <w:lang w:val="fr-FR"/>
        </w:rPr>
        <w:t xml:space="preserve">: </w:t>
      </w:r>
      <w:r w:rsidR="00A71C1C" w:rsidRPr="00281846">
        <w:rPr>
          <w:lang w:val="fr-FR"/>
        </w:rPr>
        <w:t>&lt;Solution Name&gt;</w:t>
      </w:r>
      <w:bookmarkEnd w:id="200"/>
    </w:p>
    <w:p w14:paraId="1FE147DD" w14:textId="4B7888F7" w:rsidR="00CD4737" w:rsidRDefault="003C5BD4" w:rsidP="00CD4737">
      <w:pPr>
        <w:pStyle w:val="Heading3"/>
      </w:pPr>
      <w:bookmarkStart w:id="201" w:name="_Toc182903695"/>
      <w:r>
        <w:t>6</w:t>
      </w:r>
      <w:r w:rsidR="00CD4737">
        <w:t>.</w:t>
      </w:r>
      <w:r w:rsidR="00A71C1C">
        <w:t>Y</w:t>
      </w:r>
      <w:r w:rsidR="00CD4737">
        <w:t>.1</w:t>
      </w:r>
      <w:r w:rsidR="00CD4737">
        <w:tab/>
        <w:t>Introduction</w:t>
      </w:r>
      <w:bookmarkEnd w:id="201"/>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Heading3"/>
      </w:pPr>
      <w:bookmarkStart w:id="202" w:name="_Toc182903696"/>
      <w:r>
        <w:t>6</w:t>
      </w:r>
      <w:r w:rsidR="00CD4737">
        <w:t>.</w:t>
      </w:r>
      <w:r w:rsidR="00A71C1C">
        <w:t>Y</w:t>
      </w:r>
      <w:r w:rsidR="00CD4737">
        <w:t>.2</w:t>
      </w:r>
      <w:r w:rsidR="00CD4737">
        <w:tab/>
        <w:t>Solution details</w:t>
      </w:r>
      <w:bookmarkEnd w:id="202"/>
    </w:p>
    <w:p w14:paraId="49781F38" w14:textId="7412B03C" w:rsidR="000F007D" w:rsidRDefault="003C5BD4" w:rsidP="000F007D">
      <w:pPr>
        <w:pStyle w:val="Heading3"/>
      </w:pPr>
      <w:bookmarkStart w:id="203" w:name="_Toc182903697"/>
      <w:r>
        <w:t>6</w:t>
      </w:r>
      <w:r w:rsidR="000F007D">
        <w:t>.</w:t>
      </w:r>
      <w:r w:rsidR="00A71C1C">
        <w:t>Y</w:t>
      </w:r>
      <w:r w:rsidR="000F007D">
        <w:t>.3</w:t>
      </w:r>
      <w:r w:rsidR="000F007D">
        <w:tab/>
        <w:t>Evaluation</w:t>
      </w:r>
      <w:bookmarkEnd w:id="203"/>
    </w:p>
    <w:bookmarkEnd w:id="72"/>
    <w:bookmarkEnd w:id="73"/>
    <w:bookmarkEnd w:id="74"/>
    <w:bookmarkEnd w:id="75"/>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Heading1"/>
      </w:pPr>
      <w:bookmarkStart w:id="204" w:name="_Toc182903698"/>
      <w:bookmarkStart w:id="205" w:name="_Toc513475456"/>
      <w:bookmarkStart w:id="206" w:name="_Toc48930874"/>
      <w:bookmarkStart w:id="207" w:name="_Toc49376123"/>
      <w:bookmarkStart w:id="208" w:name="_Toc56501637"/>
      <w:r>
        <w:t>7</w:t>
      </w:r>
      <w:r w:rsidR="00B65CC2">
        <w:tab/>
        <w:t>Conclusions</w:t>
      </w:r>
      <w:bookmarkEnd w:id="204"/>
    </w:p>
    <w:bookmarkEnd w:id="205"/>
    <w:bookmarkEnd w:id="206"/>
    <w:bookmarkEnd w:id="207"/>
    <w:bookmarkEnd w:id="208"/>
    <w:p w14:paraId="3D1C3874" w14:textId="77777777" w:rsidR="00A71C1C" w:rsidRDefault="00A71C1C" w:rsidP="00A71C1C">
      <w:pPr>
        <w:pStyle w:val="EditorsNote"/>
      </w:pPr>
      <w:r>
        <w:t>Editor’s Note: This clause contains the agreed conclusions that will form the basis for any normative work.</w:t>
      </w:r>
    </w:p>
    <w:p w14:paraId="3B4B3932" w14:textId="77777777" w:rsidR="00A82A13" w:rsidRDefault="00A82A13" w:rsidP="00A82A13">
      <w:pPr>
        <w:pStyle w:val="Heading2"/>
      </w:pPr>
      <w:bookmarkStart w:id="209" w:name="_Toc120125800"/>
      <w:bookmarkStart w:id="210" w:name="_Toc120126236"/>
      <w:bookmarkStart w:id="211" w:name="_Toc120128256"/>
      <w:bookmarkStart w:id="212" w:name="_Toc120132500"/>
      <w:bookmarkStart w:id="213" w:name="_Toc120133057"/>
      <w:bookmarkStart w:id="214" w:name="_Toc180413862"/>
      <w:bookmarkStart w:id="215" w:name="_Toc182903699"/>
      <w:bookmarkStart w:id="216" w:name="_Hlk182899735"/>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209"/>
      <w:bookmarkEnd w:id="210"/>
      <w:bookmarkEnd w:id="211"/>
      <w:bookmarkEnd w:id="212"/>
      <w:bookmarkEnd w:id="213"/>
      <w:bookmarkEnd w:id="214"/>
      <w:bookmarkEnd w:id="215"/>
    </w:p>
    <w:p w14:paraId="4FDE1579" w14:textId="77777777" w:rsidR="00A82A13" w:rsidRDefault="00A82A13" w:rsidP="00A82A13">
      <w:pPr>
        <w:rPr>
          <w:rFonts w:eastAsia="Malgun Gothic"/>
          <w:lang w:eastAsia="ko-KR"/>
        </w:rPr>
      </w:pPr>
      <w:r>
        <w:rPr>
          <w:rFonts w:eastAsia="Malgun Gothic"/>
          <w:lang w:eastAsia="ko-KR"/>
        </w:rPr>
        <w:t>The following statements are agreed as a basis for normative work:</w:t>
      </w:r>
    </w:p>
    <w:p w14:paraId="15EA996D" w14:textId="77777777" w:rsidR="00A82A13" w:rsidRDefault="00A82A13" w:rsidP="00A82A13">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640CB599" w14:textId="77777777" w:rsidR="00A82A13" w:rsidRDefault="00A82A13" w:rsidP="00A82A13">
      <w:pPr>
        <w:pStyle w:val="ListParagraph"/>
        <w:numPr>
          <w:ilvl w:val="0"/>
          <w:numId w:val="26"/>
        </w:numPr>
        <w:overflowPunct w:val="0"/>
        <w:autoSpaceDE w:val="0"/>
        <w:autoSpaceDN w:val="0"/>
        <w:adjustRightInd w:val="0"/>
        <w:textAlignment w:val="baseline"/>
        <w:rPr>
          <w:lang w:eastAsia="ko-KR"/>
        </w:rPr>
      </w:pPr>
      <w:r>
        <w:rPr>
          <w:lang w:eastAsia="ko-KR"/>
        </w:rPr>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p w14:paraId="569FA7F7" w14:textId="77777777" w:rsidR="00A82A13" w:rsidRPr="006E463E" w:rsidRDefault="00A82A13" w:rsidP="00A82A13">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45FB9276" w14:textId="77777777" w:rsidR="00A82A13" w:rsidRDefault="00A82A13" w:rsidP="00A82A13">
      <w:pPr>
        <w:pStyle w:val="ListParagraph"/>
        <w:numPr>
          <w:ilvl w:val="0"/>
          <w:numId w:val="26"/>
        </w:numPr>
        <w:overflowPunct w:val="0"/>
        <w:autoSpaceDE w:val="0"/>
        <w:autoSpaceDN w:val="0"/>
        <w:adjustRightInd w:val="0"/>
        <w:textAlignment w:val="baseline"/>
        <w:rPr>
          <w:lang w:eastAsia="ko-KR"/>
        </w:rPr>
      </w:pPr>
      <w:r>
        <w:rPr>
          <w:lang w:eastAsia="ko-KR"/>
        </w:rPr>
        <w:lastRenderedPageBreak/>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p w14:paraId="5F2E89A3"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17632B14"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52785137"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6CD09899" w14:textId="5126D327" w:rsidR="00A82A13" w:rsidRDefault="00A82A13" w:rsidP="00A82A13">
      <w:pPr>
        <w:pStyle w:val="ListParagraph"/>
        <w:numPr>
          <w:ilvl w:val="0"/>
          <w:numId w:val="26"/>
        </w:numPr>
        <w:overflowPunct w:val="0"/>
        <w:autoSpaceDE w:val="0"/>
        <w:autoSpaceDN w:val="0"/>
        <w:adjustRightInd w:val="0"/>
        <w:textAlignment w:val="baseline"/>
        <w:rPr>
          <w:lang w:eastAsia="zh-CN"/>
        </w:rPr>
      </w:pPr>
      <w:r>
        <w:rPr>
          <w:lang w:eastAsia="zh-CN"/>
        </w:rPr>
        <w:t xml:space="preserve">For discovery with Model </w:t>
      </w:r>
      <w:r>
        <w:rPr>
          <w:rFonts w:hint="eastAsia"/>
          <w:lang w:eastAsia="zh-CN"/>
        </w:rPr>
        <w:t>A</w:t>
      </w:r>
      <w:r>
        <w:rPr>
          <w:lang w:eastAsia="zh-CN"/>
        </w:rPr>
        <w:t>, t</w:t>
      </w:r>
      <w:r w:rsidRPr="006E463E">
        <w:rPr>
          <w:lang w:eastAsia="ko-KR"/>
        </w:rPr>
        <w:t>he security procedure</w:t>
      </w:r>
      <w:r>
        <w:rPr>
          <w:lang w:eastAsia="ko-KR"/>
        </w:rPr>
        <w:t>s</w:t>
      </w:r>
      <w:r w:rsidRPr="006E463E">
        <w:rPr>
          <w:lang w:eastAsia="ko-KR"/>
        </w:rPr>
        <w:t xml:space="preserve"> for </w:t>
      </w:r>
      <w:r>
        <w:rPr>
          <w:lang w:eastAsia="ko-KR"/>
        </w:rPr>
        <w:t xml:space="preserve">both discovery between 5G ProSe UE-to-UE Relays and discovery between an 5G ProSe End UE and 5G ProSe UE-to-UE Relay are based on solution </w:t>
      </w:r>
      <w:r w:rsidRPr="00661CD1">
        <w:rPr>
          <w:lang w:eastAsia="ko-KR"/>
        </w:rPr>
        <w:t>#</w:t>
      </w:r>
      <w:r w:rsidR="00AF63D7" w:rsidRPr="00661CD1">
        <w:rPr>
          <w:lang w:eastAsia="ko-KR"/>
        </w:rPr>
        <w:t>17</w:t>
      </w:r>
      <w:r>
        <w:rPr>
          <w:lang w:eastAsia="zh-CN"/>
        </w:rPr>
        <w:t>.</w:t>
      </w:r>
      <w:bookmarkStart w:id="217" w:name="_Hlk182383223"/>
      <w:r>
        <w:rPr>
          <w:lang w:eastAsia="zh-CN"/>
        </w:rPr>
        <w:t xml:space="preserve"> How to address the validity timer checking upon validity timer wrap around is to be determined during normative phase.</w:t>
      </w:r>
    </w:p>
    <w:bookmarkEnd w:id="217"/>
    <w:p w14:paraId="197B1BD2"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22E7130B"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r>
        <w:rPr>
          <w:lang w:eastAsia="zh-CN"/>
        </w:rPr>
        <w:t>The security procedure specified in clause 6.2 is used as a baseline to establish a secure PC5 link for each hop among 5G ProSe End UDs and 5G ProSe UE-to-UE Relays.</w:t>
      </w:r>
    </w:p>
    <w:p w14:paraId="15D258FA"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6856137D" w14:textId="044D2180" w:rsidR="00A82A13" w:rsidRDefault="00A82A13" w:rsidP="00A82A13">
      <w:pPr>
        <w:pStyle w:val="Heading2"/>
      </w:pPr>
      <w:bookmarkStart w:id="218" w:name="_Toc182903700"/>
      <w:r>
        <w:rPr>
          <w:rFonts w:hint="eastAsia"/>
          <w:lang w:eastAsia="zh-CN"/>
        </w:rPr>
        <w:t>7</w:t>
      </w:r>
      <w:r w:rsidRPr="00E43474">
        <w:t>.</w:t>
      </w:r>
      <w:r w:rsidR="00AF63D7">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218"/>
    </w:p>
    <w:p w14:paraId="4936A11D" w14:textId="77777777" w:rsidR="00A82A13" w:rsidRDefault="00A82A13" w:rsidP="00A82A13">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CFB54B" w14:textId="77777777" w:rsidR="00A82A13" w:rsidRPr="0084644F" w:rsidRDefault="00A82A13" w:rsidP="00A82A13">
      <w:pPr>
        <w:rPr>
          <w:b/>
          <w:sz w:val="40"/>
          <w:szCs w:val="40"/>
          <w:lang w:eastAsia="zh-CN"/>
        </w:rPr>
      </w:pPr>
      <w:r>
        <w:rPr>
          <w:lang w:eastAsia="zh-CN"/>
        </w:rPr>
        <w:t xml:space="preserve">For </w:t>
      </w:r>
      <w:r>
        <w:rPr>
          <w:rFonts w:hint="eastAsia"/>
          <w:lang w:eastAsia="zh-CN"/>
        </w:rPr>
        <w:t>5G ProSe Multi-hop UE-to-Network Relay discovery:</w:t>
      </w:r>
    </w:p>
    <w:p w14:paraId="6E6ADD54" w14:textId="77777777" w:rsidR="00A82A13" w:rsidRPr="0084644F" w:rsidRDefault="00A82A13" w:rsidP="00A82A13">
      <w:pPr>
        <w:pStyle w:val="List"/>
        <w:numPr>
          <w:ilvl w:val="0"/>
          <w:numId w:val="27"/>
        </w:numPr>
        <w:rPr>
          <w:b/>
          <w:sz w:val="40"/>
          <w:szCs w:val="40"/>
        </w:rPr>
      </w:pPr>
      <w:r w:rsidRPr="00D75B96">
        <w:t xml:space="preserve">The </w:t>
      </w:r>
      <w:r>
        <w:t xml:space="preserve">5G ProSe Remote </w:t>
      </w:r>
      <w:r w:rsidRPr="00D75B96">
        <w:t xml:space="preserve">UE, </w:t>
      </w:r>
      <w:r>
        <w:t>Intermediate UE-to-Network Relay, and 5G ProSe UE-to-Network</w:t>
      </w:r>
      <w:r w:rsidRPr="00D75B96">
        <w:t xml:space="preserve"> Relay </w:t>
      </w:r>
      <w:r>
        <w:t>are</w:t>
      </w:r>
      <w:r w:rsidRPr="00D75B96">
        <w:t xml:space="preserve"> provisioned with the discovery security materials </w:t>
      </w:r>
      <w:r>
        <w:t>associated with an RSC from the 5G PKMF/5G DDNMF of 5G ProSe Remote UE, Intermediate UE-to-Network Relay, and 5G ProSe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p w14:paraId="14B9CC9D" w14:textId="77777777" w:rsidR="00A82A13" w:rsidRPr="0084644F" w:rsidRDefault="00A82A13" w:rsidP="00A82A13">
      <w:pPr>
        <w:pStyle w:val="List"/>
        <w:numPr>
          <w:ilvl w:val="0"/>
          <w:numId w:val="27"/>
        </w:numPr>
        <w:rPr>
          <w:b/>
          <w:sz w:val="40"/>
          <w:szCs w:val="40"/>
        </w:rPr>
      </w:pPr>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36EB687F" w14:textId="77777777" w:rsidR="00A82A13" w:rsidRPr="0084644F" w:rsidRDefault="00A82A13" w:rsidP="00A82A13">
      <w:pPr>
        <w:pStyle w:val="List"/>
        <w:numPr>
          <w:ilvl w:val="0"/>
          <w:numId w:val="27"/>
        </w:numPr>
        <w:rPr>
          <w:b/>
          <w:sz w:val="40"/>
          <w:szCs w:val="40"/>
        </w:rPr>
      </w:pPr>
      <w:r>
        <w:t>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same security materials associated with the RSC as specified in clause 6.1.3.2 of TS 33.503 [5].</w:t>
      </w:r>
    </w:p>
    <w:p w14:paraId="0014923A" w14:textId="77777777" w:rsidR="00A82A13" w:rsidRDefault="00A82A13" w:rsidP="00A82A13">
      <w:pPr>
        <w:pStyle w:val="NO"/>
        <w:ind w:left="284" w:firstLine="0"/>
      </w:pPr>
      <w:r>
        <w: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77777777" w:rsidR="00A82A13" w:rsidRPr="0084644F" w:rsidRDefault="00A82A13" w:rsidP="00A82A13">
      <w:pPr>
        <w:pStyle w:val="NO"/>
        <w:numPr>
          <w:ilvl w:val="0"/>
          <w:numId w:val="27"/>
        </w:numPr>
        <w:rPr>
          <w:b/>
          <w:sz w:val="40"/>
          <w:szCs w:val="40"/>
        </w:rPr>
      </w:pPr>
      <w:r>
        <w:t>Both discovery with Model A and discovery with Model B are supported.</w:t>
      </w:r>
    </w:p>
    <w:p w14:paraId="4DE074D3" w14:textId="77777777" w:rsidR="00A82A13" w:rsidRDefault="00A82A13" w:rsidP="00A82A13">
      <w:pPr>
        <w:pStyle w:val="ListParagraph"/>
        <w:numPr>
          <w:ilvl w:val="0"/>
          <w:numId w:val="27"/>
        </w:numPr>
        <w:overflowPunct w:val="0"/>
        <w:autoSpaceDE w:val="0"/>
        <w:autoSpaceDN w:val="0"/>
        <w:adjustRightInd w:val="0"/>
        <w:textAlignment w:val="baseline"/>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ProSe </w:t>
      </w:r>
      <w:r w:rsidRPr="000003F5">
        <w:t>UE-to-Network Relay.</w:t>
      </w:r>
      <w:r>
        <w:t xml:space="preserve"> </w:t>
      </w:r>
    </w:p>
    <w:p w14:paraId="36EE9AD8" w14:textId="77777777" w:rsidR="00A82A13" w:rsidRPr="00B3309E" w:rsidRDefault="00A82A13" w:rsidP="00661CD1">
      <w:pPr>
        <w:pStyle w:val="EditorsNote"/>
        <w:ind w:left="1985" w:hanging="1134"/>
        <w:rPr>
          <w:lang w:eastAsia="zh-CN"/>
        </w:rPr>
      </w:pPr>
      <w:r w:rsidRPr="00661CD1">
        <w:rPr>
          <w:lang w:eastAsia="zh-CN"/>
        </w:rPr>
        <w:t xml:space="preserve">Editor’s Note: </w:t>
      </w:r>
      <w:r w:rsidRPr="00B3309E">
        <w:rPr>
          <w:lang w:eastAsia="zh-CN"/>
        </w:rPr>
        <w:t xml:space="preserve"> How the PC5 link establishment is performed based on the optional procedure (step 6 in clause 6.3.2.5.2 of TS 23.304 [4]) is FFS. </w:t>
      </w:r>
    </w:p>
    <w:p w14:paraId="7AB7224A" w14:textId="77777777" w:rsidR="00A82A13" w:rsidRPr="00534820" w:rsidRDefault="00A82A13" w:rsidP="00A82A13">
      <w:pPr>
        <w:pStyle w:val="ListParagraph"/>
        <w:numPr>
          <w:ilvl w:val="0"/>
          <w:numId w:val="27"/>
        </w:numPr>
        <w:overflowPunct w:val="0"/>
        <w:autoSpaceDE w:val="0"/>
        <w:autoSpaceDN w:val="0"/>
        <w:adjustRightInd w:val="0"/>
        <w:textAlignment w:val="baseline"/>
      </w:pPr>
      <w:r w:rsidRPr="00534820">
        <w:lastRenderedPageBreak/>
        <w:t xml:space="preserve">For </w:t>
      </w:r>
      <w:r>
        <w:t xml:space="preserve">discovery with </w:t>
      </w:r>
      <w:r w:rsidRPr="00534820">
        <w:t>Model B, the 5G ProSe Remote UE protects the discovery message (</w:t>
      </w:r>
      <w:r>
        <w:t xml:space="preserve">i.e., </w:t>
      </w:r>
      <w:r w:rsidRPr="00534820">
        <w:t xml:space="preserve">Relay Discovery Solicitation) reusing the procedures as specified in clause 6.1.3.2.3 of TS 33.503[5], </w:t>
      </w:r>
      <w:r>
        <w:t xml:space="preserve">i.e., </w:t>
      </w:r>
      <w:r w:rsidRPr="00534820">
        <w:t>using the discovery security materials associated with the RSC and HPLMN ID of the potential 5G ProSe UE-to-Network Relay.</w:t>
      </w:r>
    </w:p>
    <w:bookmarkEnd w:id="216"/>
    <w:p w14:paraId="38BBF2F2" w14:textId="77777777" w:rsidR="00A82A13" w:rsidRDefault="00A82A13" w:rsidP="00A82A13">
      <w:r>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1D641013" w14:textId="77777777" w:rsidR="00A82A13" w:rsidRDefault="00A82A13" w:rsidP="00A82A13">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22C95A6F" w14:textId="77777777" w:rsidR="00A82A13" w:rsidRDefault="00A82A13" w:rsidP="00A82A13">
      <w:pPr>
        <w:pStyle w:val="ListParagraph"/>
        <w:numPr>
          <w:ilvl w:val="0"/>
          <w:numId w:val="28"/>
        </w:numPr>
        <w:overflowPunct w:val="0"/>
        <w:autoSpaceDE w:val="0"/>
        <w:autoSpaceDN w:val="0"/>
        <w:adjustRightInd w:val="0"/>
        <w:ind w:left="1134" w:hanging="282"/>
        <w:textAlignment w:val="baseline"/>
        <w:rPr>
          <w:lang w:eastAsia="ko-KR"/>
        </w:rPr>
      </w:pPr>
      <w:r>
        <w:t xml:space="preserve">The security establishment for each hop among 5G ProSe Remote UE, Intermediate UE-to-Network Relay(s), and 5G ProSe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19F0A46" w14:textId="77777777" w:rsidR="00A82A13" w:rsidRPr="00A775E4" w:rsidRDefault="00A82A13" w:rsidP="00A82A13">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6D59F0E0" w14:textId="77777777" w:rsidR="00A82A13" w:rsidRDefault="00A82A13" w:rsidP="00A82A13">
      <w:pPr>
        <w:numPr>
          <w:ilvl w:val="0"/>
          <w:numId w:val="28"/>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Intermeditate UE-to-Network Relay.</w:t>
      </w:r>
    </w:p>
    <w:p w14:paraId="2E7AAC39" w14:textId="77777777" w:rsidR="00A82A13" w:rsidRDefault="00A82A13" w:rsidP="00A82A13">
      <w:pPr>
        <w:numPr>
          <w:ilvl w:val="0"/>
          <w:numId w:val="28"/>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332DE172" w14:textId="6B70570D" w:rsidR="00A82A13" w:rsidRPr="00812BB2" w:rsidRDefault="00A82A13" w:rsidP="00A82A13">
      <w:pPr>
        <w:ind w:leftChars="142" w:left="992" w:hangingChars="354" w:hanging="708"/>
      </w:pPr>
      <w:r w:rsidRPr="00812BB2">
        <w:t xml:space="preserve">NOTE </w:t>
      </w:r>
      <w:r w:rsidR="00A134D7">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22EAAFC" w14:textId="4FC888AE" w:rsidR="00A82A13" w:rsidRDefault="00A82A13" w:rsidP="00A82A13">
      <w:pPr>
        <w:pStyle w:val="B1"/>
        <w:ind w:left="1136" w:hanging="852"/>
      </w:pPr>
      <w:r w:rsidRPr="00086F8E">
        <w:t xml:space="preserve">NOTE </w:t>
      </w:r>
      <w:r w:rsidR="00A134D7">
        <w:t>3</w:t>
      </w:r>
      <w:r w:rsidRPr="00086F8E">
        <w:t xml:space="preserve">: </w:t>
      </w:r>
      <w:r w:rsidRPr="00086F8E">
        <w:tab/>
        <w:t>Whether a separate RSC for multi-hop or the same RSC as for single hop is provisioned is to be determined during normative phase in coordination with SA2.</w:t>
      </w:r>
      <w:r>
        <w:t xml:space="preserve"> </w:t>
      </w:r>
    </w:p>
    <w:p w14:paraId="53622D7C" w14:textId="77777777" w:rsidR="00A82A13" w:rsidRDefault="00A82A13" w:rsidP="00A82A13">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7877C0C4" w14:textId="77777777" w:rsidR="00A82A13" w:rsidRPr="000C02A9" w:rsidRDefault="00A82A13" w:rsidP="00A82A13">
      <w:pPr>
        <w:pStyle w:val="EditorsNote"/>
        <w:ind w:left="1985" w:hanging="1134"/>
        <w:rPr>
          <w:lang w:eastAsia="zh-CN"/>
        </w:rPr>
      </w:pPr>
      <w:r w:rsidRPr="000C02A9">
        <w:rPr>
          <w:lang w:eastAsia="zh-CN"/>
        </w:rPr>
        <w:t>Editor’s Note: Further work on authentication and authorization between the 5G ProSe Remote UE and potential 5G ProSe UE-to-Network Relay via the network is FFS.</w:t>
      </w:r>
    </w:p>
    <w:p w14:paraId="252B246D" w14:textId="77777777" w:rsidR="00A82A13" w:rsidRDefault="00A82A13" w:rsidP="00A82A13">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032141F1" w14:textId="77777777" w:rsidR="00A82A13" w:rsidRDefault="00A82A13" w:rsidP="00A82A13">
      <w:pPr>
        <w:pStyle w:val="EditorsNote"/>
        <w:ind w:left="1985" w:hanging="1134"/>
        <w:rPr>
          <w:lang w:eastAsia="zh-CN"/>
        </w:rPr>
      </w:pPr>
      <w:r>
        <w:rPr>
          <w:lang w:eastAsia="zh-CN"/>
        </w:rPr>
        <w:t>Editor’s Note: Further work on Remote UE report procedure is FFS.</w:t>
      </w:r>
    </w:p>
    <w:p w14:paraId="2DEB73F3" w14:textId="5B3057E5" w:rsidR="00A82A13" w:rsidRDefault="00A82A13" w:rsidP="00A82A13">
      <w:pPr>
        <w:pStyle w:val="NO"/>
      </w:pPr>
      <w:r w:rsidRPr="00086F8E">
        <w:t xml:space="preserve">NOTE </w:t>
      </w:r>
      <w:r w:rsidR="00A134D7">
        <w:t>4</w:t>
      </w:r>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5G ProSe UE-to-Network Relay</w:t>
      </w:r>
      <w:r w:rsidRPr="00086F8E">
        <w:t xml:space="preserve"> for the Remote UE Report procedure is to be determined during normative phase in coordination with SA2.</w:t>
      </w:r>
    </w:p>
    <w:p w14:paraId="3CCBEA00" w14:textId="68A8E07A" w:rsidR="00A82A13" w:rsidRDefault="00A82A13" w:rsidP="00A82A13">
      <w:pPr>
        <w:pStyle w:val="NO"/>
      </w:pPr>
      <w:r w:rsidRPr="004A5E17">
        <w:t>NOTE</w:t>
      </w:r>
      <w:r>
        <w:t xml:space="preserve"> </w:t>
      </w:r>
      <w:r w:rsidR="00A134D7">
        <w:t>5</w:t>
      </w:r>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2B06620C" w14:textId="77777777" w:rsidR="004A0D3A" w:rsidRPr="00A82A13" w:rsidRDefault="004A0D3A" w:rsidP="00E7435B">
      <w:pPr>
        <w:pStyle w:val="EditorsNote"/>
      </w:pPr>
    </w:p>
    <w:p w14:paraId="2EEC1E55" w14:textId="77777777" w:rsidR="00080512" w:rsidRPr="004D3578" w:rsidRDefault="00080512">
      <w:pPr>
        <w:pStyle w:val="Heading8"/>
      </w:pPr>
      <w:r w:rsidRPr="004D3578">
        <w:br w:type="page"/>
      </w:r>
      <w:bookmarkStart w:id="219" w:name="_Toc182903701"/>
      <w:r w:rsidR="00667AC5">
        <w:lastRenderedPageBreak/>
        <w:t>Annex A</w:t>
      </w:r>
      <w:r w:rsidRPr="004D3578">
        <w:t xml:space="preserve"> (informative):</w:t>
      </w:r>
      <w:r w:rsidRPr="004D3578">
        <w:br/>
        <w:t>Change history</w:t>
      </w:r>
      <w:bookmarkEnd w:id="219"/>
    </w:p>
    <w:p w14:paraId="335470A8" w14:textId="77777777" w:rsidR="00054A22" w:rsidRPr="00235394" w:rsidRDefault="00054A22" w:rsidP="00054A22">
      <w:pPr>
        <w:pStyle w:val="TH"/>
      </w:pPr>
      <w:bookmarkStart w:id="220" w:name="historyclause"/>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6B0D02" w:rsidRDefault="00A134D7" w:rsidP="00E116FE">
            <w:pPr>
              <w:pStyle w:val="TAC"/>
              <w:rPr>
                <w:sz w:val="16"/>
                <w:szCs w:val="16"/>
                <w:lang w:eastAsia="zh-CN"/>
              </w:rPr>
            </w:pPr>
            <w:r>
              <w:rPr>
                <w:rFonts w:hint="eastAsia"/>
                <w:sz w:val="16"/>
                <w:szCs w:val="16"/>
                <w:lang w:eastAsia="zh-CN"/>
              </w:rPr>
              <w:t>2</w:t>
            </w:r>
            <w:r>
              <w:rPr>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6B0D02" w:rsidRDefault="00A134D7" w:rsidP="00E116FE">
            <w:pPr>
              <w:pStyle w:val="TAC"/>
              <w:rPr>
                <w:sz w:val="16"/>
                <w:szCs w:val="16"/>
              </w:rPr>
            </w:pPr>
            <w:r>
              <w:rPr>
                <w:rFonts w:hint="eastAsia"/>
                <w:sz w:val="16"/>
                <w:szCs w:val="16"/>
                <w:lang w:eastAsia="zh-CN"/>
              </w:rPr>
              <w:t>SA3</w:t>
            </w:r>
            <w:r>
              <w:rPr>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6B0D02" w:rsidRDefault="00A134D7" w:rsidP="00E116FE">
            <w:pPr>
              <w:pStyle w:val="TAC"/>
              <w:rPr>
                <w:sz w:val="16"/>
                <w:szCs w:val="16"/>
              </w:rPr>
            </w:pPr>
            <w:r>
              <w:rPr>
                <w:rFonts w:hint="eastAsia"/>
                <w:sz w:val="16"/>
                <w:szCs w:val="16"/>
              </w:rPr>
              <w:t>S</w:t>
            </w:r>
            <w:r>
              <w:rPr>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6B0D02" w:rsidRDefault="00A134D7" w:rsidP="00E116FE">
            <w:pPr>
              <w:pStyle w:val="TAL"/>
              <w:rPr>
                <w:sz w:val="16"/>
                <w:szCs w:val="16"/>
              </w:rPr>
            </w:pPr>
            <w:r>
              <w:rPr>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7D6048" w:rsidRDefault="00A134D7" w:rsidP="00E116FE">
            <w:pPr>
              <w:pStyle w:val="TAC"/>
              <w:rPr>
                <w:sz w:val="16"/>
                <w:szCs w:val="16"/>
              </w:rPr>
            </w:pPr>
            <w:r>
              <w:rPr>
                <w:rFonts w:hint="eastAsia"/>
                <w:sz w:val="16"/>
                <w:szCs w:val="16"/>
              </w:rPr>
              <w:t>0</w:t>
            </w:r>
            <w:r>
              <w:rPr>
                <w:sz w:val="16"/>
                <w:szCs w:val="16"/>
              </w:rPr>
              <w:t>.5.0</w:t>
            </w: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7EA38FC3" w:rsidR="00E116FE" w:rsidRPr="006B0D02" w:rsidRDefault="00D43775" w:rsidP="00E116FE">
            <w:pPr>
              <w:pStyle w:val="TAC"/>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74731199" w:rsidR="00E116FE" w:rsidRPr="006B0D02" w:rsidRDefault="00D43775" w:rsidP="00E116FE">
            <w:pPr>
              <w:pStyle w:val="TAC"/>
              <w:rPr>
                <w:sz w:val="16"/>
                <w:szCs w:val="16"/>
              </w:rPr>
            </w:pPr>
            <w:r>
              <w:rPr>
                <w:sz w:val="16"/>
                <w:szCs w:val="16"/>
              </w:rPr>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2EE5F9CD" w:rsidR="00E116FE" w:rsidRPr="006B0D02" w:rsidRDefault="00D43775" w:rsidP="00E116FE">
            <w:pPr>
              <w:pStyle w:val="TAC"/>
              <w:rPr>
                <w:sz w:val="16"/>
                <w:szCs w:val="16"/>
              </w:rPr>
            </w:pPr>
            <w:r w:rsidRPr="00CE6FF0">
              <w:rPr>
                <w:sz w:val="16"/>
                <w:szCs w:val="16"/>
              </w:rPr>
              <w:t>SP-241794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1ED3F6F0" w:rsidR="00E116FE" w:rsidRPr="006B0D02" w:rsidRDefault="00CE6FF0" w:rsidP="00E116FE">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01319437" w:rsidR="00E116FE" w:rsidRPr="007D6048" w:rsidRDefault="00CE6FF0" w:rsidP="00E116FE">
            <w:pPr>
              <w:pStyle w:val="TAC"/>
              <w:rPr>
                <w:sz w:val="16"/>
                <w:szCs w:val="16"/>
              </w:rPr>
            </w:pPr>
            <w:r>
              <w:rPr>
                <w:sz w:val="16"/>
                <w:szCs w:val="16"/>
              </w:rPr>
              <w:t>1.0.0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2442E" w14:textId="77777777" w:rsidR="00B26B54" w:rsidRDefault="00B26B54">
      <w:r>
        <w:separator/>
      </w:r>
    </w:p>
  </w:endnote>
  <w:endnote w:type="continuationSeparator" w:id="0">
    <w:p w14:paraId="080470BE" w14:textId="77777777" w:rsidR="00B26B54" w:rsidRDefault="00B2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AF63D7" w:rsidRDefault="00AF63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D19D" w14:textId="77777777" w:rsidR="00B26B54" w:rsidRDefault="00B26B54">
      <w:r>
        <w:separator/>
      </w:r>
    </w:p>
  </w:footnote>
  <w:footnote w:type="continuationSeparator" w:id="0">
    <w:p w14:paraId="19792E6A" w14:textId="77777777" w:rsidR="00B26B54" w:rsidRDefault="00B26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D214" w14:textId="1FD8B7C0" w:rsidR="00AF63D7" w:rsidRDefault="00AF63D7"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DE6">
      <w:rPr>
        <w:rFonts w:ascii="Arial" w:hAnsi="Arial" w:cs="Arial"/>
        <w:b/>
        <w:noProof/>
        <w:sz w:val="18"/>
        <w:szCs w:val="18"/>
      </w:rPr>
      <w:t>3GPP TR 33.743 V1.0.0 (2024-12)</w:t>
    </w:r>
    <w:r>
      <w:rPr>
        <w:rFonts w:ascii="Arial" w:hAnsi="Arial" w:cs="Arial"/>
        <w:b/>
        <w:sz w:val="18"/>
        <w:szCs w:val="18"/>
      </w:rPr>
      <w:fldChar w:fldCharType="end"/>
    </w:r>
  </w:p>
  <w:p w14:paraId="4C78F01A" w14:textId="77777777" w:rsidR="00AF63D7" w:rsidRDefault="00AF63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2E8996C3" w:rsidR="00AF63D7" w:rsidRDefault="00AF63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DE6">
      <w:rPr>
        <w:rFonts w:ascii="Arial" w:hAnsi="Arial" w:cs="Arial"/>
        <w:b/>
        <w:noProof/>
        <w:sz w:val="18"/>
        <w:szCs w:val="18"/>
      </w:rPr>
      <w:t>Release 19</w:t>
    </w:r>
    <w:r>
      <w:rPr>
        <w:rFonts w:ascii="Arial" w:hAnsi="Arial" w:cs="Arial"/>
        <w:b/>
        <w:sz w:val="18"/>
        <w:szCs w:val="18"/>
      </w:rPr>
      <w:fldChar w:fldCharType="end"/>
    </w:r>
  </w:p>
  <w:p w14:paraId="4F38C5E0" w14:textId="77777777" w:rsidR="00AF63D7" w:rsidRDefault="00AF63D7" w:rsidP="006E1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7C"/>
    <w:multiLevelType w:val="singleLevel"/>
    <w:tmpl w:val="022489D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FCA57A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FB4C8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EDFECE0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6BCEA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85A46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0B68E5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E10BB1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A8850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13AE3A0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5536ED1"/>
    <w:multiLevelType w:val="hybridMultilevel"/>
    <w:tmpl w:val="2D4E7BA6"/>
    <w:lvl w:ilvl="0" w:tplc="6D20CF9C">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180D3C"/>
    <w:multiLevelType w:val="hybridMultilevel"/>
    <w:tmpl w:val="DA78C652"/>
    <w:lvl w:ilvl="0" w:tplc="8EFCC5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52DEF"/>
    <w:multiLevelType w:val="hybridMultilevel"/>
    <w:tmpl w:val="8C448964"/>
    <w:lvl w:ilvl="0" w:tplc="8EFCC5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9A7148"/>
    <w:multiLevelType w:val="hybridMultilevel"/>
    <w:tmpl w:val="7480D53C"/>
    <w:lvl w:ilvl="0" w:tplc="5C72E5EE">
      <w:start w:val="3"/>
      <w:numFmt w:val="bullet"/>
      <w:lvlText w:val="-"/>
      <w:lvlJc w:val="left"/>
      <w:pPr>
        <w:ind w:left="644" w:hanging="360"/>
      </w:pPr>
      <w:rPr>
        <w:rFonts w:ascii="Times New Roman" w:eastAsia="SimSun"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1" w15:restartNumberingAfterBreak="0">
    <w:nsid w:val="2E0AEB7F"/>
    <w:multiLevelType w:val="singleLevel"/>
    <w:tmpl w:val="2E0AEB7F"/>
    <w:lvl w:ilvl="0">
      <w:start w:val="2"/>
      <w:numFmt w:val="decimal"/>
      <w:lvlText w:val="%1."/>
      <w:lvlJc w:val="left"/>
    </w:lvl>
  </w:abstractNum>
  <w:abstractNum w:abstractNumId="2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D827240"/>
    <w:multiLevelType w:val="hybridMultilevel"/>
    <w:tmpl w:val="50E6E678"/>
    <w:lvl w:ilvl="0" w:tplc="3BA0E24E">
      <w:start w:val="7"/>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736646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10394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781644">
    <w:abstractNumId w:val="12"/>
  </w:num>
  <w:num w:numId="4" w16cid:durableId="272831300">
    <w:abstractNumId w:val="29"/>
  </w:num>
  <w:num w:numId="5" w16cid:durableId="1745714883">
    <w:abstractNumId w:val="31"/>
  </w:num>
  <w:num w:numId="6" w16cid:durableId="1974021513">
    <w:abstractNumId w:val="34"/>
  </w:num>
  <w:num w:numId="7" w16cid:durableId="1815248245">
    <w:abstractNumId w:val="22"/>
  </w:num>
  <w:num w:numId="8" w16cid:durableId="965165323">
    <w:abstractNumId w:val="18"/>
  </w:num>
  <w:num w:numId="9" w16cid:durableId="521633484">
    <w:abstractNumId w:val="33"/>
  </w:num>
  <w:num w:numId="10" w16cid:durableId="1173908442">
    <w:abstractNumId w:val="24"/>
  </w:num>
  <w:num w:numId="11" w16cid:durableId="1442922293">
    <w:abstractNumId w:val="17"/>
  </w:num>
  <w:num w:numId="12" w16cid:durableId="1570920182">
    <w:abstractNumId w:val="28"/>
  </w:num>
  <w:num w:numId="13" w16cid:durableId="851341254">
    <w:abstractNumId w:val="26"/>
  </w:num>
  <w:num w:numId="14" w16cid:durableId="1670984766">
    <w:abstractNumId w:val="30"/>
  </w:num>
  <w:num w:numId="15" w16cid:durableId="1092094165">
    <w:abstractNumId w:val="36"/>
  </w:num>
  <w:num w:numId="16" w16cid:durableId="1738282126">
    <w:abstractNumId w:val="23"/>
  </w:num>
  <w:num w:numId="17" w16cid:durableId="873464951">
    <w:abstractNumId w:val="27"/>
  </w:num>
  <w:num w:numId="18" w16cid:durableId="1053045230">
    <w:abstractNumId w:val="15"/>
  </w:num>
  <w:num w:numId="19" w16cid:durableId="17657737">
    <w:abstractNumId w:val="0"/>
  </w:num>
  <w:num w:numId="20" w16cid:durableId="1898323040">
    <w:abstractNumId w:val="13"/>
  </w:num>
  <w:num w:numId="21" w16cid:durableId="1438015693">
    <w:abstractNumId w:val="20"/>
  </w:num>
  <w:num w:numId="22" w16cid:durableId="22681673">
    <w:abstractNumId w:val="14"/>
  </w:num>
  <w:num w:numId="23" w16cid:durableId="20784666">
    <w:abstractNumId w:val="25"/>
  </w:num>
  <w:num w:numId="24" w16cid:durableId="1909418387">
    <w:abstractNumId w:val="21"/>
  </w:num>
  <w:num w:numId="25" w16cid:durableId="2066710463">
    <w:abstractNumId w:val="16"/>
  </w:num>
  <w:num w:numId="26" w16cid:durableId="1313558850">
    <w:abstractNumId w:val="35"/>
  </w:num>
  <w:num w:numId="27" w16cid:durableId="100882032">
    <w:abstractNumId w:val="19"/>
  </w:num>
  <w:num w:numId="28" w16cid:durableId="419301035">
    <w:abstractNumId w:val="32"/>
  </w:num>
  <w:num w:numId="29" w16cid:durableId="1417022047">
    <w:abstractNumId w:val="10"/>
  </w:num>
  <w:num w:numId="30" w16cid:durableId="193886807">
    <w:abstractNumId w:val="8"/>
  </w:num>
  <w:num w:numId="31" w16cid:durableId="1939025157">
    <w:abstractNumId w:val="7"/>
  </w:num>
  <w:num w:numId="32" w16cid:durableId="702823341">
    <w:abstractNumId w:val="6"/>
  </w:num>
  <w:num w:numId="33" w16cid:durableId="474227928">
    <w:abstractNumId w:val="5"/>
  </w:num>
  <w:num w:numId="34" w16cid:durableId="1187911829">
    <w:abstractNumId w:val="9"/>
  </w:num>
  <w:num w:numId="35" w16cid:durableId="1730300361">
    <w:abstractNumId w:val="4"/>
  </w:num>
  <w:num w:numId="36" w16cid:durableId="203520583">
    <w:abstractNumId w:val="3"/>
  </w:num>
  <w:num w:numId="37" w16cid:durableId="576211491">
    <w:abstractNumId w:val="2"/>
  </w:num>
  <w:num w:numId="38" w16cid:durableId="320624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79A0"/>
    <w:rsid w:val="002133ED"/>
    <w:rsid w:val="002168A7"/>
    <w:rsid w:val="00220A3A"/>
    <w:rsid w:val="0022699B"/>
    <w:rsid w:val="0022798D"/>
    <w:rsid w:val="002310E8"/>
    <w:rsid w:val="00231B36"/>
    <w:rsid w:val="002347A2"/>
    <w:rsid w:val="00245820"/>
    <w:rsid w:val="002675F0"/>
    <w:rsid w:val="0027224E"/>
    <w:rsid w:val="00276B0F"/>
    <w:rsid w:val="00281038"/>
    <w:rsid w:val="00281846"/>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13E2"/>
    <w:rsid w:val="00403963"/>
    <w:rsid w:val="004077B7"/>
    <w:rsid w:val="0042051E"/>
    <w:rsid w:val="00423334"/>
    <w:rsid w:val="00424836"/>
    <w:rsid w:val="00424E85"/>
    <w:rsid w:val="00430478"/>
    <w:rsid w:val="00434251"/>
    <w:rsid w:val="00434335"/>
    <w:rsid w:val="004345EC"/>
    <w:rsid w:val="00436903"/>
    <w:rsid w:val="00445397"/>
    <w:rsid w:val="00463F61"/>
    <w:rsid w:val="00465515"/>
    <w:rsid w:val="00466AAA"/>
    <w:rsid w:val="004900D1"/>
    <w:rsid w:val="00496509"/>
    <w:rsid w:val="004977E9"/>
    <w:rsid w:val="004A0D3A"/>
    <w:rsid w:val="004A1D7E"/>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65087"/>
    <w:rsid w:val="00567916"/>
    <w:rsid w:val="00580A20"/>
    <w:rsid w:val="00591E30"/>
    <w:rsid w:val="00596AE7"/>
    <w:rsid w:val="00597B11"/>
    <w:rsid w:val="005A1D8A"/>
    <w:rsid w:val="005A66ED"/>
    <w:rsid w:val="005B206C"/>
    <w:rsid w:val="005B242C"/>
    <w:rsid w:val="005B5CAC"/>
    <w:rsid w:val="005C41E2"/>
    <w:rsid w:val="005C7F5B"/>
    <w:rsid w:val="005D0B05"/>
    <w:rsid w:val="005D2E01"/>
    <w:rsid w:val="005D7526"/>
    <w:rsid w:val="005E26D6"/>
    <w:rsid w:val="005E4BB2"/>
    <w:rsid w:val="00602AEA"/>
    <w:rsid w:val="00614FDF"/>
    <w:rsid w:val="00630DA1"/>
    <w:rsid w:val="006313A0"/>
    <w:rsid w:val="0063543D"/>
    <w:rsid w:val="00637558"/>
    <w:rsid w:val="006420F9"/>
    <w:rsid w:val="00647114"/>
    <w:rsid w:val="00650A11"/>
    <w:rsid w:val="00652BC3"/>
    <w:rsid w:val="00661CD1"/>
    <w:rsid w:val="00667AC5"/>
    <w:rsid w:val="00681069"/>
    <w:rsid w:val="00683128"/>
    <w:rsid w:val="006A323F"/>
    <w:rsid w:val="006B30D0"/>
    <w:rsid w:val="006C3D95"/>
    <w:rsid w:val="006D412E"/>
    <w:rsid w:val="006E11BF"/>
    <w:rsid w:val="006E5B34"/>
    <w:rsid w:val="006E5C86"/>
    <w:rsid w:val="006E6D4A"/>
    <w:rsid w:val="006F3B16"/>
    <w:rsid w:val="006F45FE"/>
    <w:rsid w:val="006F597E"/>
    <w:rsid w:val="00701116"/>
    <w:rsid w:val="00703ABB"/>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25DE6"/>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F37B7"/>
    <w:rsid w:val="009F7C77"/>
    <w:rsid w:val="00A10F02"/>
    <w:rsid w:val="00A134D7"/>
    <w:rsid w:val="00A164B4"/>
    <w:rsid w:val="00A222F5"/>
    <w:rsid w:val="00A2435D"/>
    <w:rsid w:val="00A26956"/>
    <w:rsid w:val="00A27486"/>
    <w:rsid w:val="00A42E64"/>
    <w:rsid w:val="00A455B9"/>
    <w:rsid w:val="00A53724"/>
    <w:rsid w:val="00A56066"/>
    <w:rsid w:val="00A63BFE"/>
    <w:rsid w:val="00A71279"/>
    <w:rsid w:val="00A71C1C"/>
    <w:rsid w:val="00A73129"/>
    <w:rsid w:val="00A82346"/>
    <w:rsid w:val="00A82A13"/>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14183"/>
    <w:rsid w:val="00B15449"/>
    <w:rsid w:val="00B17E5A"/>
    <w:rsid w:val="00B23FEE"/>
    <w:rsid w:val="00B26B54"/>
    <w:rsid w:val="00B300D1"/>
    <w:rsid w:val="00B31C0E"/>
    <w:rsid w:val="00B32374"/>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716C"/>
    <w:rsid w:val="00CD0C70"/>
    <w:rsid w:val="00CD4737"/>
    <w:rsid w:val="00CD4846"/>
    <w:rsid w:val="00CD75C9"/>
    <w:rsid w:val="00CE6FF0"/>
    <w:rsid w:val="00CE710E"/>
    <w:rsid w:val="00CE738B"/>
    <w:rsid w:val="00CE7C42"/>
    <w:rsid w:val="00D02377"/>
    <w:rsid w:val="00D1302D"/>
    <w:rsid w:val="00D31D77"/>
    <w:rsid w:val="00D37619"/>
    <w:rsid w:val="00D43775"/>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53568"/>
    <w:rsid w:val="00F61E72"/>
    <w:rsid w:val="00F62A8A"/>
    <w:rsid w:val="00F653B8"/>
    <w:rsid w:val="00F8514A"/>
    <w:rsid w:val="00F9008D"/>
    <w:rsid w:val="00F964A6"/>
    <w:rsid w:val="00F96797"/>
    <w:rsid w:val="00FA1266"/>
    <w:rsid w:val="00FA6EEA"/>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qFormat/>
    <w:locked/>
    <w:rsid w:val="00D31D77"/>
    <w:rPr>
      <w:lang w:eastAsia="en-US"/>
    </w:rPr>
  </w:style>
  <w:style w:type="character" w:customStyle="1" w:styleId="text-only">
    <w:name w:val="text-only"/>
    <w:rsid w:val="0016310F"/>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Normal"/>
    <w:link w:val="ListParagraphChar"/>
    <w:uiPriority w:val="34"/>
    <w:qFormat/>
    <w:rsid w:val="008363DF"/>
    <w:pPr>
      <w:ind w:left="720"/>
    </w:pPr>
    <w:rPr>
      <w:rFonts w:eastAsia="SimSu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link w:val="ListParagraph"/>
    <w:uiPriority w:val="34"/>
    <w:qFormat/>
    <w:locked/>
    <w:rsid w:val="008363DF"/>
    <w:rPr>
      <w:rFonts w:eastAsia="SimSun"/>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NormalWeb">
    <w:name w:val="Normal (Web)"/>
    <w:basedOn w:val="Normal"/>
    <w:uiPriority w:val="99"/>
    <w:rsid w:val="0071040B"/>
    <w:rPr>
      <w:rFonts w:eastAsia="SimSun"/>
      <w:sz w:val="24"/>
      <w:szCs w:val="24"/>
    </w:rPr>
  </w:style>
  <w:style w:type="character" w:customStyle="1" w:styleId="B1Char1">
    <w:name w:val="B1 Char1"/>
    <w:qFormat/>
    <w:locked/>
    <w:rsid w:val="0071040B"/>
    <w:rPr>
      <w:rFonts w:ascii="Times New Roman" w:hAnsi="Times New Roman"/>
      <w:lang w:val="en-GB" w:eastAsia="en-US"/>
    </w:rPr>
  </w:style>
  <w:style w:type="paragraph" w:styleId="List">
    <w:name w:val="List"/>
    <w:basedOn w:val="Normal"/>
    <w:rsid w:val="00A82A13"/>
    <w:pPr>
      <w:ind w:left="568" w:hanging="284"/>
    </w:pPr>
    <w:rPr>
      <w:rFonts w:eastAsia="SimSun"/>
    </w:rPr>
  </w:style>
  <w:style w:type="character" w:customStyle="1" w:styleId="NOChar">
    <w:name w:val="NO Char"/>
    <w:qFormat/>
    <w:locked/>
    <w:rsid w:val="00A82A13"/>
    <w:rPr>
      <w:rFonts w:ascii="Times New Roman" w:hAnsi="Times New Roman"/>
      <w:lang w:val="en-GB" w:eastAsia="en-US"/>
    </w:rPr>
  </w:style>
  <w:style w:type="paragraph" w:styleId="Bibliography">
    <w:name w:val="Bibliography"/>
    <w:basedOn w:val="Normal"/>
    <w:next w:val="Normal"/>
    <w:uiPriority w:val="37"/>
    <w:semiHidden/>
    <w:unhideWhenUsed/>
    <w:rsid w:val="00281846"/>
  </w:style>
  <w:style w:type="paragraph" w:styleId="BlockText">
    <w:name w:val="Block Text"/>
    <w:basedOn w:val="Normal"/>
    <w:rsid w:val="002818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281846"/>
    <w:pPr>
      <w:spacing w:after="120"/>
    </w:pPr>
  </w:style>
  <w:style w:type="character" w:customStyle="1" w:styleId="BodyTextChar">
    <w:name w:val="Body Text Char"/>
    <w:basedOn w:val="DefaultParagraphFont"/>
    <w:link w:val="BodyText"/>
    <w:rsid w:val="00281846"/>
    <w:rPr>
      <w:lang w:eastAsia="en-US"/>
    </w:rPr>
  </w:style>
  <w:style w:type="paragraph" w:styleId="BodyText2">
    <w:name w:val="Body Text 2"/>
    <w:basedOn w:val="Normal"/>
    <w:link w:val="BodyText2Char"/>
    <w:rsid w:val="00281846"/>
    <w:pPr>
      <w:spacing w:after="120" w:line="480" w:lineRule="auto"/>
    </w:pPr>
  </w:style>
  <w:style w:type="character" w:customStyle="1" w:styleId="BodyText2Char">
    <w:name w:val="Body Text 2 Char"/>
    <w:basedOn w:val="DefaultParagraphFont"/>
    <w:link w:val="BodyText2"/>
    <w:rsid w:val="00281846"/>
    <w:rPr>
      <w:lang w:eastAsia="en-US"/>
    </w:rPr>
  </w:style>
  <w:style w:type="paragraph" w:styleId="BodyText3">
    <w:name w:val="Body Text 3"/>
    <w:basedOn w:val="Normal"/>
    <w:link w:val="BodyText3Char"/>
    <w:rsid w:val="00281846"/>
    <w:pPr>
      <w:spacing w:after="120"/>
    </w:pPr>
    <w:rPr>
      <w:sz w:val="16"/>
      <w:szCs w:val="16"/>
    </w:rPr>
  </w:style>
  <w:style w:type="character" w:customStyle="1" w:styleId="BodyText3Char">
    <w:name w:val="Body Text 3 Char"/>
    <w:basedOn w:val="DefaultParagraphFont"/>
    <w:link w:val="BodyText3"/>
    <w:rsid w:val="00281846"/>
    <w:rPr>
      <w:sz w:val="16"/>
      <w:szCs w:val="16"/>
      <w:lang w:eastAsia="en-US"/>
    </w:rPr>
  </w:style>
  <w:style w:type="paragraph" w:styleId="BodyTextFirstIndent">
    <w:name w:val="Body Text First Indent"/>
    <w:basedOn w:val="BodyText"/>
    <w:link w:val="BodyTextFirstIndentChar"/>
    <w:rsid w:val="00281846"/>
    <w:pPr>
      <w:spacing w:after="180"/>
      <w:ind w:firstLine="360"/>
    </w:pPr>
  </w:style>
  <w:style w:type="character" w:customStyle="1" w:styleId="BodyTextFirstIndentChar">
    <w:name w:val="Body Text First Indent Char"/>
    <w:basedOn w:val="BodyTextChar"/>
    <w:link w:val="BodyTextFirstIndent"/>
    <w:rsid w:val="00281846"/>
    <w:rPr>
      <w:lang w:eastAsia="en-US"/>
    </w:rPr>
  </w:style>
  <w:style w:type="paragraph" w:styleId="BodyTextIndent">
    <w:name w:val="Body Text Indent"/>
    <w:basedOn w:val="Normal"/>
    <w:link w:val="BodyTextIndentChar"/>
    <w:rsid w:val="00281846"/>
    <w:pPr>
      <w:spacing w:after="120"/>
      <w:ind w:left="283"/>
    </w:pPr>
  </w:style>
  <w:style w:type="character" w:customStyle="1" w:styleId="BodyTextIndentChar">
    <w:name w:val="Body Text Indent Char"/>
    <w:basedOn w:val="DefaultParagraphFont"/>
    <w:link w:val="BodyTextIndent"/>
    <w:rsid w:val="00281846"/>
    <w:rPr>
      <w:lang w:eastAsia="en-US"/>
    </w:rPr>
  </w:style>
  <w:style w:type="paragraph" w:styleId="BodyTextFirstIndent2">
    <w:name w:val="Body Text First Indent 2"/>
    <w:basedOn w:val="BodyTextIndent"/>
    <w:link w:val="BodyTextFirstIndent2Char"/>
    <w:rsid w:val="00281846"/>
    <w:pPr>
      <w:spacing w:after="180"/>
      <w:ind w:left="360" w:firstLine="360"/>
    </w:pPr>
  </w:style>
  <w:style w:type="character" w:customStyle="1" w:styleId="BodyTextFirstIndent2Char">
    <w:name w:val="Body Text First Indent 2 Char"/>
    <w:basedOn w:val="BodyTextIndentChar"/>
    <w:link w:val="BodyTextFirstIndent2"/>
    <w:rsid w:val="00281846"/>
    <w:rPr>
      <w:lang w:eastAsia="en-US"/>
    </w:rPr>
  </w:style>
  <w:style w:type="paragraph" w:styleId="BodyTextIndent2">
    <w:name w:val="Body Text Indent 2"/>
    <w:basedOn w:val="Normal"/>
    <w:link w:val="BodyTextIndent2Char"/>
    <w:rsid w:val="00281846"/>
    <w:pPr>
      <w:spacing w:after="120" w:line="480" w:lineRule="auto"/>
      <w:ind w:left="283"/>
    </w:pPr>
  </w:style>
  <w:style w:type="character" w:customStyle="1" w:styleId="BodyTextIndent2Char">
    <w:name w:val="Body Text Indent 2 Char"/>
    <w:basedOn w:val="DefaultParagraphFont"/>
    <w:link w:val="BodyTextIndent2"/>
    <w:rsid w:val="00281846"/>
    <w:rPr>
      <w:lang w:eastAsia="en-US"/>
    </w:rPr>
  </w:style>
  <w:style w:type="paragraph" w:styleId="BodyTextIndent3">
    <w:name w:val="Body Text Indent 3"/>
    <w:basedOn w:val="Normal"/>
    <w:link w:val="BodyTextIndent3Char"/>
    <w:rsid w:val="00281846"/>
    <w:pPr>
      <w:spacing w:after="120"/>
      <w:ind w:left="283"/>
    </w:pPr>
    <w:rPr>
      <w:sz w:val="16"/>
      <w:szCs w:val="16"/>
    </w:rPr>
  </w:style>
  <w:style w:type="character" w:customStyle="1" w:styleId="BodyTextIndent3Char">
    <w:name w:val="Body Text Indent 3 Char"/>
    <w:basedOn w:val="DefaultParagraphFont"/>
    <w:link w:val="BodyTextIndent3"/>
    <w:rsid w:val="00281846"/>
    <w:rPr>
      <w:sz w:val="16"/>
      <w:szCs w:val="16"/>
      <w:lang w:eastAsia="en-US"/>
    </w:rPr>
  </w:style>
  <w:style w:type="paragraph" w:styleId="Caption">
    <w:name w:val="caption"/>
    <w:basedOn w:val="Normal"/>
    <w:next w:val="Normal"/>
    <w:semiHidden/>
    <w:unhideWhenUsed/>
    <w:qFormat/>
    <w:rsid w:val="00281846"/>
    <w:pPr>
      <w:spacing w:after="200"/>
    </w:pPr>
    <w:rPr>
      <w:i/>
      <w:iCs/>
      <w:color w:val="44546A" w:themeColor="text2"/>
      <w:sz w:val="18"/>
      <w:szCs w:val="18"/>
    </w:rPr>
  </w:style>
  <w:style w:type="paragraph" w:styleId="Closing">
    <w:name w:val="Closing"/>
    <w:basedOn w:val="Normal"/>
    <w:link w:val="ClosingChar"/>
    <w:rsid w:val="00281846"/>
    <w:pPr>
      <w:spacing w:after="0"/>
      <w:ind w:left="4252"/>
    </w:pPr>
  </w:style>
  <w:style w:type="character" w:customStyle="1" w:styleId="ClosingChar">
    <w:name w:val="Closing Char"/>
    <w:basedOn w:val="DefaultParagraphFont"/>
    <w:link w:val="Closing"/>
    <w:rsid w:val="00281846"/>
    <w:rPr>
      <w:lang w:eastAsia="en-US"/>
    </w:rPr>
  </w:style>
  <w:style w:type="paragraph" w:styleId="Date">
    <w:name w:val="Date"/>
    <w:basedOn w:val="Normal"/>
    <w:next w:val="Normal"/>
    <w:link w:val="DateChar"/>
    <w:rsid w:val="00281846"/>
  </w:style>
  <w:style w:type="character" w:customStyle="1" w:styleId="DateChar">
    <w:name w:val="Date Char"/>
    <w:basedOn w:val="DefaultParagraphFont"/>
    <w:link w:val="Date"/>
    <w:rsid w:val="00281846"/>
    <w:rPr>
      <w:lang w:eastAsia="en-US"/>
    </w:rPr>
  </w:style>
  <w:style w:type="paragraph" w:styleId="DocumentMap">
    <w:name w:val="Document Map"/>
    <w:basedOn w:val="Normal"/>
    <w:link w:val="DocumentMapChar"/>
    <w:rsid w:val="00281846"/>
    <w:pPr>
      <w:spacing w:after="0"/>
    </w:pPr>
    <w:rPr>
      <w:rFonts w:ascii="Segoe UI" w:hAnsi="Segoe UI" w:cs="Segoe UI"/>
      <w:sz w:val="16"/>
      <w:szCs w:val="16"/>
    </w:rPr>
  </w:style>
  <w:style w:type="character" w:customStyle="1" w:styleId="DocumentMapChar">
    <w:name w:val="Document Map Char"/>
    <w:basedOn w:val="DefaultParagraphFont"/>
    <w:link w:val="DocumentMap"/>
    <w:rsid w:val="00281846"/>
    <w:rPr>
      <w:rFonts w:ascii="Segoe UI" w:hAnsi="Segoe UI" w:cs="Segoe UI"/>
      <w:sz w:val="16"/>
      <w:szCs w:val="16"/>
      <w:lang w:eastAsia="en-US"/>
    </w:rPr>
  </w:style>
  <w:style w:type="paragraph" w:styleId="E-mailSignature">
    <w:name w:val="E-mail Signature"/>
    <w:basedOn w:val="Normal"/>
    <w:link w:val="E-mailSignatureChar"/>
    <w:rsid w:val="00281846"/>
    <w:pPr>
      <w:spacing w:after="0"/>
    </w:pPr>
  </w:style>
  <w:style w:type="character" w:customStyle="1" w:styleId="E-mailSignatureChar">
    <w:name w:val="E-mail Signature Char"/>
    <w:basedOn w:val="DefaultParagraphFont"/>
    <w:link w:val="E-mailSignature"/>
    <w:rsid w:val="00281846"/>
    <w:rPr>
      <w:lang w:eastAsia="en-US"/>
    </w:rPr>
  </w:style>
  <w:style w:type="paragraph" w:styleId="EndnoteText">
    <w:name w:val="endnote text"/>
    <w:basedOn w:val="Normal"/>
    <w:link w:val="EndnoteTextChar"/>
    <w:rsid w:val="00281846"/>
    <w:pPr>
      <w:spacing w:after="0"/>
    </w:pPr>
  </w:style>
  <w:style w:type="character" w:customStyle="1" w:styleId="EndnoteTextChar">
    <w:name w:val="Endnote Text Char"/>
    <w:basedOn w:val="DefaultParagraphFont"/>
    <w:link w:val="EndnoteText"/>
    <w:rsid w:val="00281846"/>
    <w:rPr>
      <w:lang w:eastAsia="en-US"/>
    </w:rPr>
  </w:style>
  <w:style w:type="paragraph" w:styleId="EnvelopeAddress">
    <w:name w:val="envelope address"/>
    <w:basedOn w:val="Normal"/>
    <w:rsid w:val="002818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1846"/>
    <w:pPr>
      <w:spacing w:after="0"/>
    </w:pPr>
    <w:rPr>
      <w:rFonts w:asciiTheme="majorHAnsi" w:eastAsiaTheme="majorEastAsia" w:hAnsiTheme="majorHAnsi" w:cstheme="majorBidi"/>
    </w:rPr>
  </w:style>
  <w:style w:type="paragraph" w:styleId="FootnoteText">
    <w:name w:val="footnote text"/>
    <w:basedOn w:val="Normal"/>
    <w:link w:val="FootnoteTextChar"/>
    <w:rsid w:val="00281846"/>
    <w:pPr>
      <w:spacing w:after="0"/>
    </w:pPr>
  </w:style>
  <w:style w:type="character" w:customStyle="1" w:styleId="FootnoteTextChar">
    <w:name w:val="Footnote Text Char"/>
    <w:basedOn w:val="DefaultParagraphFont"/>
    <w:link w:val="FootnoteText"/>
    <w:rsid w:val="00281846"/>
    <w:rPr>
      <w:lang w:eastAsia="en-US"/>
    </w:rPr>
  </w:style>
  <w:style w:type="paragraph" w:styleId="HTMLAddress">
    <w:name w:val="HTML Address"/>
    <w:basedOn w:val="Normal"/>
    <w:link w:val="HTMLAddressChar"/>
    <w:rsid w:val="00281846"/>
    <w:pPr>
      <w:spacing w:after="0"/>
    </w:pPr>
    <w:rPr>
      <w:i/>
      <w:iCs/>
    </w:rPr>
  </w:style>
  <w:style w:type="character" w:customStyle="1" w:styleId="HTMLAddressChar">
    <w:name w:val="HTML Address Char"/>
    <w:basedOn w:val="DefaultParagraphFont"/>
    <w:link w:val="HTMLAddress"/>
    <w:rsid w:val="00281846"/>
    <w:rPr>
      <w:i/>
      <w:iCs/>
      <w:lang w:eastAsia="en-US"/>
    </w:rPr>
  </w:style>
  <w:style w:type="paragraph" w:styleId="HTMLPreformatted">
    <w:name w:val="HTML Preformatted"/>
    <w:basedOn w:val="Normal"/>
    <w:link w:val="HTMLPreformattedChar"/>
    <w:semiHidden/>
    <w:unhideWhenUsed/>
    <w:rsid w:val="00281846"/>
    <w:pPr>
      <w:spacing w:after="0"/>
    </w:pPr>
    <w:rPr>
      <w:rFonts w:ascii="Consolas" w:hAnsi="Consolas"/>
    </w:rPr>
  </w:style>
  <w:style w:type="character" w:customStyle="1" w:styleId="HTMLPreformattedChar">
    <w:name w:val="HTML Preformatted Char"/>
    <w:basedOn w:val="DefaultParagraphFont"/>
    <w:link w:val="HTMLPreformatted"/>
    <w:semiHidden/>
    <w:rsid w:val="00281846"/>
    <w:rPr>
      <w:rFonts w:ascii="Consolas" w:hAnsi="Consolas"/>
      <w:lang w:eastAsia="en-US"/>
    </w:rPr>
  </w:style>
  <w:style w:type="paragraph" w:styleId="Index1">
    <w:name w:val="index 1"/>
    <w:basedOn w:val="Normal"/>
    <w:next w:val="Normal"/>
    <w:rsid w:val="00281846"/>
    <w:pPr>
      <w:spacing w:after="0"/>
      <w:ind w:left="200" w:hanging="200"/>
    </w:pPr>
  </w:style>
  <w:style w:type="paragraph" w:styleId="Index2">
    <w:name w:val="index 2"/>
    <w:basedOn w:val="Normal"/>
    <w:next w:val="Normal"/>
    <w:rsid w:val="00281846"/>
    <w:pPr>
      <w:spacing w:after="0"/>
      <w:ind w:left="400" w:hanging="200"/>
    </w:pPr>
  </w:style>
  <w:style w:type="paragraph" w:styleId="Index3">
    <w:name w:val="index 3"/>
    <w:basedOn w:val="Normal"/>
    <w:next w:val="Normal"/>
    <w:rsid w:val="00281846"/>
    <w:pPr>
      <w:spacing w:after="0"/>
      <w:ind w:left="600" w:hanging="200"/>
    </w:pPr>
  </w:style>
  <w:style w:type="paragraph" w:styleId="Index4">
    <w:name w:val="index 4"/>
    <w:basedOn w:val="Normal"/>
    <w:next w:val="Normal"/>
    <w:rsid w:val="00281846"/>
    <w:pPr>
      <w:spacing w:after="0"/>
      <w:ind w:left="800" w:hanging="200"/>
    </w:pPr>
  </w:style>
  <w:style w:type="paragraph" w:styleId="Index5">
    <w:name w:val="index 5"/>
    <w:basedOn w:val="Normal"/>
    <w:next w:val="Normal"/>
    <w:rsid w:val="00281846"/>
    <w:pPr>
      <w:spacing w:after="0"/>
      <w:ind w:left="1000" w:hanging="200"/>
    </w:pPr>
  </w:style>
  <w:style w:type="paragraph" w:styleId="Index6">
    <w:name w:val="index 6"/>
    <w:basedOn w:val="Normal"/>
    <w:next w:val="Normal"/>
    <w:rsid w:val="00281846"/>
    <w:pPr>
      <w:spacing w:after="0"/>
      <w:ind w:left="1200" w:hanging="200"/>
    </w:pPr>
  </w:style>
  <w:style w:type="paragraph" w:styleId="Index7">
    <w:name w:val="index 7"/>
    <w:basedOn w:val="Normal"/>
    <w:next w:val="Normal"/>
    <w:rsid w:val="00281846"/>
    <w:pPr>
      <w:spacing w:after="0"/>
      <w:ind w:left="1400" w:hanging="200"/>
    </w:pPr>
  </w:style>
  <w:style w:type="paragraph" w:styleId="Index8">
    <w:name w:val="index 8"/>
    <w:basedOn w:val="Normal"/>
    <w:next w:val="Normal"/>
    <w:rsid w:val="00281846"/>
    <w:pPr>
      <w:spacing w:after="0"/>
      <w:ind w:left="1600" w:hanging="200"/>
    </w:pPr>
  </w:style>
  <w:style w:type="paragraph" w:styleId="Index9">
    <w:name w:val="index 9"/>
    <w:basedOn w:val="Normal"/>
    <w:next w:val="Normal"/>
    <w:rsid w:val="00281846"/>
    <w:pPr>
      <w:spacing w:after="0"/>
      <w:ind w:left="1800" w:hanging="200"/>
    </w:pPr>
  </w:style>
  <w:style w:type="paragraph" w:styleId="IndexHeading">
    <w:name w:val="index heading"/>
    <w:basedOn w:val="Normal"/>
    <w:next w:val="Index1"/>
    <w:rsid w:val="002818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8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846"/>
    <w:rPr>
      <w:i/>
      <w:iCs/>
      <w:color w:val="4472C4" w:themeColor="accent1"/>
      <w:lang w:eastAsia="en-US"/>
    </w:rPr>
  </w:style>
  <w:style w:type="paragraph" w:styleId="List2">
    <w:name w:val="List 2"/>
    <w:basedOn w:val="Normal"/>
    <w:rsid w:val="00281846"/>
    <w:pPr>
      <w:ind w:left="566" w:hanging="283"/>
      <w:contextualSpacing/>
    </w:pPr>
  </w:style>
  <w:style w:type="paragraph" w:styleId="List3">
    <w:name w:val="List 3"/>
    <w:basedOn w:val="Normal"/>
    <w:rsid w:val="00281846"/>
    <w:pPr>
      <w:ind w:left="849" w:hanging="283"/>
      <w:contextualSpacing/>
    </w:pPr>
  </w:style>
  <w:style w:type="paragraph" w:styleId="List4">
    <w:name w:val="List 4"/>
    <w:basedOn w:val="Normal"/>
    <w:rsid w:val="00281846"/>
    <w:pPr>
      <w:ind w:left="1132" w:hanging="283"/>
      <w:contextualSpacing/>
    </w:pPr>
  </w:style>
  <w:style w:type="paragraph" w:styleId="List5">
    <w:name w:val="List 5"/>
    <w:basedOn w:val="Normal"/>
    <w:rsid w:val="00281846"/>
    <w:pPr>
      <w:ind w:left="1415" w:hanging="283"/>
      <w:contextualSpacing/>
    </w:pPr>
  </w:style>
  <w:style w:type="paragraph" w:styleId="ListBullet">
    <w:name w:val="List Bullet"/>
    <w:basedOn w:val="Normal"/>
    <w:rsid w:val="00281846"/>
    <w:pPr>
      <w:numPr>
        <w:numId w:val="29"/>
      </w:numPr>
      <w:contextualSpacing/>
    </w:pPr>
  </w:style>
  <w:style w:type="paragraph" w:styleId="ListBullet2">
    <w:name w:val="List Bullet 2"/>
    <w:basedOn w:val="Normal"/>
    <w:rsid w:val="00281846"/>
    <w:pPr>
      <w:numPr>
        <w:numId w:val="30"/>
      </w:numPr>
      <w:contextualSpacing/>
    </w:pPr>
  </w:style>
  <w:style w:type="paragraph" w:styleId="ListBullet3">
    <w:name w:val="List Bullet 3"/>
    <w:basedOn w:val="Normal"/>
    <w:rsid w:val="00281846"/>
    <w:pPr>
      <w:numPr>
        <w:numId w:val="31"/>
      </w:numPr>
      <w:contextualSpacing/>
    </w:pPr>
  </w:style>
  <w:style w:type="paragraph" w:styleId="ListBullet4">
    <w:name w:val="List Bullet 4"/>
    <w:basedOn w:val="Normal"/>
    <w:rsid w:val="00281846"/>
    <w:pPr>
      <w:numPr>
        <w:numId w:val="32"/>
      </w:numPr>
      <w:contextualSpacing/>
    </w:pPr>
  </w:style>
  <w:style w:type="paragraph" w:styleId="ListBullet5">
    <w:name w:val="List Bullet 5"/>
    <w:basedOn w:val="Normal"/>
    <w:rsid w:val="00281846"/>
    <w:pPr>
      <w:numPr>
        <w:numId w:val="33"/>
      </w:numPr>
      <w:contextualSpacing/>
    </w:pPr>
  </w:style>
  <w:style w:type="paragraph" w:styleId="ListContinue">
    <w:name w:val="List Continue"/>
    <w:basedOn w:val="Normal"/>
    <w:rsid w:val="00281846"/>
    <w:pPr>
      <w:spacing w:after="120"/>
      <w:ind w:left="283"/>
      <w:contextualSpacing/>
    </w:pPr>
  </w:style>
  <w:style w:type="paragraph" w:styleId="ListContinue2">
    <w:name w:val="List Continue 2"/>
    <w:basedOn w:val="Normal"/>
    <w:rsid w:val="00281846"/>
    <w:pPr>
      <w:spacing w:after="120"/>
      <w:ind w:left="566"/>
      <w:contextualSpacing/>
    </w:pPr>
  </w:style>
  <w:style w:type="paragraph" w:styleId="ListContinue3">
    <w:name w:val="List Continue 3"/>
    <w:basedOn w:val="Normal"/>
    <w:rsid w:val="00281846"/>
    <w:pPr>
      <w:spacing w:after="120"/>
      <w:ind w:left="849"/>
      <w:contextualSpacing/>
    </w:pPr>
  </w:style>
  <w:style w:type="paragraph" w:styleId="ListContinue4">
    <w:name w:val="List Continue 4"/>
    <w:basedOn w:val="Normal"/>
    <w:rsid w:val="00281846"/>
    <w:pPr>
      <w:spacing w:after="120"/>
      <w:ind w:left="1132"/>
      <w:contextualSpacing/>
    </w:pPr>
  </w:style>
  <w:style w:type="paragraph" w:styleId="ListContinue5">
    <w:name w:val="List Continue 5"/>
    <w:basedOn w:val="Normal"/>
    <w:rsid w:val="00281846"/>
    <w:pPr>
      <w:spacing w:after="120"/>
      <w:ind w:left="1415"/>
      <w:contextualSpacing/>
    </w:pPr>
  </w:style>
  <w:style w:type="paragraph" w:styleId="ListNumber">
    <w:name w:val="List Number"/>
    <w:basedOn w:val="Normal"/>
    <w:rsid w:val="00281846"/>
    <w:pPr>
      <w:numPr>
        <w:numId w:val="34"/>
      </w:numPr>
      <w:contextualSpacing/>
    </w:pPr>
  </w:style>
  <w:style w:type="paragraph" w:styleId="ListNumber2">
    <w:name w:val="List Number 2"/>
    <w:basedOn w:val="Normal"/>
    <w:rsid w:val="00281846"/>
    <w:pPr>
      <w:numPr>
        <w:numId w:val="35"/>
      </w:numPr>
      <w:contextualSpacing/>
    </w:pPr>
  </w:style>
  <w:style w:type="paragraph" w:styleId="ListNumber3">
    <w:name w:val="List Number 3"/>
    <w:basedOn w:val="Normal"/>
    <w:rsid w:val="00281846"/>
    <w:pPr>
      <w:numPr>
        <w:numId w:val="36"/>
      </w:numPr>
      <w:contextualSpacing/>
    </w:pPr>
  </w:style>
  <w:style w:type="paragraph" w:styleId="ListNumber4">
    <w:name w:val="List Number 4"/>
    <w:basedOn w:val="Normal"/>
    <w:rsid w:val="00281846"/>
    <w:pPr>
      <w:numPr>
        <w:numId w:val="37"/>
      </w:numPr>
      <w:contextualSpacing/>
    </w:pPr>
  </w:style>
  <w:style w:type="paragraph" w:styleId="ListNumber5">
    <w:name w:val="List Number 5"/>
    <w:basedOn w:val="Normal"/>
    <w:rsid w:val="00281846"/>
    <w:pPr>
      <w:numPr>
        <w:numId w:val="38"/>
      </w:numPr>
      <w:contextualSpacing/>
    </w:pPr>
  </w:style>
  <w:style w:type="paragraph" w:styleId="MacroText">
    <w:name w:val="macro"/>
    <w:link w:val="MacroTextChar"/>
    <w:rsid w:val="002818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81846"/>
    <w:rPr>
      <w:rFonts w:ascii="Consolas" w:hAnsi="Consolas"/>
      <w:lang w:eastAsia="en-US"/>
    </w:rPr>
  </w:style>
  <w:style w:type="paragraph" w:styleId="MessageHeader">
    <w:name w:val="Message Header"/>
    <w:basedOn w:val="Normal"/>
    <w:link w:val="MessageHeaderChar"/>
    <w:rsid w:val="002818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84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1846"/>
    <w:rPr>
      <w:lang w:eastAsia="en-US"/>
    </w:rPr>
  </w:style>
  <w:style w:type="paragraph" w:styleId="NormalIndent">
    <w:name w:val="Normal Indent"/>
    <w:basedOn w:val="Normal"/>
    <w:rsid w:val="00281846"/>
    <w:pPr>
      <w:ind w:left="720"/>
    </w:pPr>
  </w:style>
  <w:style w:type="paragraph" w:styleId="NoteHeading">
    <w:name w:val="Note Heading"/>
    <w:basedOn w:val="Normal"/>
    <w:next w:val="Normal"/>
    <w:link w:val="NoteHeadingChar"/>
    <w:rsid w:val="00281846"/>
    <w:pPr>
      <w:spacing w:after="0"/>
    </w:pPr>
  </w:style>
  <w:style w:type="character" w:customStyle="1" w:styleId="NoteHeadingChar">
    <w:name w:val="Note Heading Char"/>
    <w:basedOn w:val="DefaultParagraphFont"/>
    <w:link w:val="NoteHeading"/>
    <w:rsid w:val="00281846"/>
    <w:rPr>
      <w:lang w:eastAsia="en-US"/>
    </w:rPr>
  </w:style>
  <w:style w:type="paragraph" w:styleId="PlainText">
    <w:name w:val="Plain Text"/>
    <w:basedOn w:val="Normal"/>
    <w:link w:val="PlainTextChar"/>
    <w:rsid w:val="00281846"/>
    <w:pPr>
      <w:spacing w:after="0"/>
    </w:pPr>
    <w:rPr>
      <w:rFonts w:ascii="Consolas" w:hAnsi="Consolas"/>
      <w:sz w:val="21"/>
      <w:szCs w:val="21"/>
    </w:rPr>
  </w:style>
  <w:style w:type="character" w:customStyle="1" w:styleId="PlainTextChar">
    <w:name w:val="Plain Text Char"/>
    <w:basedOn w:val="DefaultParagraphFont"/>
    <w:link w:val="PlainText"/>
    <w:rsid w:val="00281846"/>
    <w:rPr>
      <w:rFonts w:ascii="Consolas" w:hAnsi="Consolas"/>
      <w:sz w:val="21"/>
      <w:szCs w:val="21"/>
      <w:lang w:eastAsia="en-US"/>
    </w:rPr>
  </w:style>
  <w:style w:type="paragraph" w:styleId="Quote">
    <w:name w:val="Quote"/>
    <w:basedOn w:val="Normal"/>
    <w:next w:val="Normal"/>
    <w:link w:val="QuoteChar"/>
    <w:uiPriority w:val="29"/>
    <w:qFormat/>
    <w:rsid w:val="002818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846"/>
    <w:rPr>
      <w:i/>
      <w:iCs/>
      <w:color w:val="404040" w:themeColor="text1" w:themeTint="BF"/>
      <w:lang w:eastAsia="en-US"/>
    </w:rPr>
  </w:style>
  <w:style w:type="paragraph" w:styleId="Salutation">
    <w:name w:val="Salutation"/>
    <w:basedOn w:val="Normal"/>
    <w:next w:val="Normal"/>
    <w:link w:val="SalutationChar"/>
    <w:rsid w:val="00281846"/>
  </w:style>
  <w:style w:type="character" w:customStyle="1" w:styleId="SalutationChar">
    <w:name w:val="Salutation Char"/>
    <w:basedOn w:val="DefaultParagraphFont"/>
    <w:link w:val="Salutation"/>
    <w:rsid w:val="00281846"/>
    <w:rPr>
      <w:lang w:eastAsia="en-US"/>
    </w:rPr>
  </w:style>
  <w:style w:type="paragraph" w:styleId="Signature">
    <w:name w:val="Signature"/>
    <w:basedOn w:val="Normal"/>
    <w:link w:val="SignatureChar"/>
    <w:rsid w:val="00281846"/>
    <w:pPr>
      <w:spacing w:after="0"/>
      <w:ind w:left="4252"/>
    </w:pPr>
  </w:style>
  <w:style w:type="character" w:customStyle="1" w:styleId="SignatureChar">
    <w:name w:val="Signature Char"/>
    <w:basedOn w:val="DefaultParagraphFont"/>
    <w:link w:val="Signature"/>
    <w:rsid w:val="00281846"/>
    <w:rPr>
      <w:lang w:eastAsia="en-US"/>
    </w:rPr>
  </w:style>
  <w:style w:type="paragraph" w:styleId="Subtitle">
    <w:name w:val="Subtitle"/>
    <w:basedOn w:val="Normal"/>
    <w:next w:val="Normal"/>
    <w:link w:val="SubtitleChar"/>
    <w:qFormat/>
    <w:rsid w:val="0028184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1846"/>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81846"/>
    <w:pPr>
      <w:spacing w:after="0"/>
      <w:ind w:left="200" w:hanging="200"/>
    </w:pPr>
  </w:style>
  <w:style w:type="paragraph" w:styleId="TableofFigures">
    <w:name w:val="table of figures"/>
    <w:basedOn w:val="Normal"/>
    <w:next w:val="Normal"/>
    <w:rsid w:val="00281846"/>
    <w:pPr>
      <w:spacing w:after="0"/>
    </w:pPr>
  </w:style>
  <w:style w:type="paragraph" w:styleId="Title">
    <w:name w:val="Title"/>
    <w:basedOn w:val="Normal"/>
    <w:next w:val="Normal"/>
    <w:link w:val="TitleChar"/>
    <w:qFormat/>
    <w:rsid w:val="002818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184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18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8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image" Target="media/image21.emf"/><Relationship Id="rId3" Type="http://schemas.openxmlformats.org/officeDocument/2006/relationships/numbering" Target="numbering.xml"/><Relationship Id="rId21" Type="http://schemas.openxmlformats.org/officeDocument/2006/relationships/oleObject" Target="embeddings/Microsoft_Visio_2003-2010___2.vsd"/><Relationship Id="rId34" Type="http://schemas.openxmlformats.org/officeDocument/2006/relationships/image" Target="media/image18.png"/><Relationship Id="rId42" Type="http://schemas.openxmlformats.org/officeDocument/2006/relationships/package" Target="embeddings/Microsoft_Visio___9.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1.emf"/><Relationship Id="rId33" Type="http://schemas.openxmlformats.org/officeDocument/2006/relationships/image" Target="media/image17.jpeg"/><Relationship Id="rId38" Type="http://schemas.openxmlformats.org/officeDocument/2006/relationships/package" Target="embeddings/Microsoft_Visio___7.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package" Target="embeddings/Microsoft_Visio___5.vsdx"/><Relationship Id="rId41"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emf"/><Relationship Id="rId40" Type="http://schemas.openxmlformats.org/officeDocument/2006/relationships/package" Target="embeddings/Microsoft_Visio___8.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6.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image" Target="media/image19.emf"/><Relationship Id="rId43" Type="http://schemas.openxmlformats.org/officeDocument/2006/relationships/image" Target="media/image23.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DF33-E4BA-4542-B5D9-29ED4ABA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21008</Words>
  <Characters>119751</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2024-12-03T14:49:00Z</dcterms:created>
  <dcterms:modified xsi:type="dcterms:W3CDTF">2024-12-03T14:49:00Z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1732183032</vt:lpwstr>
  </property>
</Properties>
</file>