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77777777" w:rsidR="00A1115A" w:rsidRPr="00A2470A" w:rsidRDefault="00A1115A" w:rsidP="00A1115A">
      <w:pPr>
        <w:pStyle w:val="EX"/>
      </w:pPr>
      <w:r w:rsidRPr="00A2470A">
        <w:t>[9]</w:t>
      </w:r>
      <w:r w:rsidRPr="00A2470A">
        <w:tab/>
        <w:t>ITU-R Recommendation SM.329-10,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DB5FD34" w:rsidR="006D7C09" w:rsidRPr="00A2470A" w:rsidRDefault="00225A43" w:rsidP="00225A43">
      <w:pPr>
        <w:pStyle w:val="EX"/>
        <w:rPr>
          <w:bCs/>
        </w:rPr>
      </w:pPr>
      <w:r w:rsidRPr="00A2470A">
        <w:rPr>
          <w:bCs/>
        </w:rPr>
        <w:t>[18]</w:t>
      </w:r>
      <w:r w:rsidRPr="00A2470A">
        <w:rPr>
          <w:bCs/>
        </w:rPr>
        <w:tab/>
        <w:t xml:space="preserve">ECC Decision(22)07, </w:t>
      </w:r>
      <w:r w:rsidR="00FC7020" w:rsidRPr="00A2470A">
        <w:rPr>
          <w:bCs/>
        </w:rPr>
        <w:t>"</w:t>
      </w:r>
      <w:r w:rsidRPr="00A2470A">
        <w:rPr>
          <w:bCs/>
        </w:rPr>
        <w:t>Harmonised technical conditions for the usage of aerial UE for communications based on LTE and 5G NR in the bands 703-733 MHz, 832-862 MHz, 880-915 MHz, 1710-1785 MHz, 1920-1980 MHz, 2500-2570 MHz and 2570-2620 MHz harmonised for MFCN</w:t>
      </w:r>
      <w:r w:rsidR="00FC7020" w:rsidRPr="00A2470A">
        <w:rPr>
          <w:bCs/>
        </w:rPr>
        <w:t>"</w:t>
      </w:r>
      <w:r w:rsidRPr="00A2470A">
        <w:rPr>
          <w:bCs/>
        </w:rPr>
        <w:t>, 18 November 22.</w:t>
      </w:r>
    </w:p>
    <w:p w14:paraId="78A4D7CD" w14:textId="1CE53A0B" w:rsidR="0041495C" w:rsidRPr="00A2470A" w:rsidRDefault="0041495C" w:rsidP="00225A43">
      <w:pPr>
        <w:pStyle w:val="EX"/>
        <w:rPr>
          <w:rFonts w:eastAsia="Batang"/>
          <w:lang w:eastAsia="zh-CN"/>
        </w:rPr>
      </w:pPr>
      <w:r w:rsidRPr="00A2470A">
        <w:t>[19]</w:t>
      </w:r>
      <w:r w:rsidRPr="00A2470A">
        <w:tab/>
      </w:r>
      <w:bookmarkStart w:id="66"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6"/>
    </w:p>
    <w:p w14:paraId="2A255A63" w14:textId="77777777" w:rsidR="00A1115A" w:rsidRPr="00A2470A" w:rsidRDefault="00A1115A" w:rsidP="00A1115A">
      <w:pPr>
        <w:pStyle w:val="Heading1"/>
      </w:pPr>
      <w:bookmarkStart w:id="67" w:name="_Toc75466970"/>
      <w:bookmarkStart w:id="68" w:name="_Toc76508992"/>
      <w:bookmarkStart w:id="69" w:name="_Toc76717982"/>
      <w:bookmarkStart w:id="70" w:name="_Toc83580292"/>
      <w:bookmarkStart w:id="71" w:name="_Toc84404801"/>
      <w:bookmarkStart w:id="72"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7"/>
      <w:bookmarkEnd w:id="68"/>
      <w:bookmarkEnd w:id="69"/>
      <w:bookmarkEnd w:id="70"/>
      <w:bookmarkEnd w:id="71"/>
      <w:bookmarkEnd w:id="72"/>
    </w:p>
    <w:p w14:paraId="76095A02" w14:textId="77777777" w:rsidR="00A1115A" w:rsidRPr="00A2470A" w:rsidRDefault="00A1115A" w:rsidP="00A1115A">
      <w:pPr>
        <w:pStyle w:val="Heading2"/>
      </w:pPr>
      <w:bookmarkStart w:id="73" w:name="_Toc21344177"/>
      <w:bookmarkStart w:id="74" w:name="_Toc29801661"/>
      <w:bookmarkStart w:id="75" w:name="_Toc29802085"/>
      <w:bookmarkStart w:id="76" w:name="_Toc29802710"/>
      <w:bookmarkStart w:id="77" w:name="_Toc36107452"/>
      <w:bookmarkStart w:id="78" w:name="_Toc37251211"/>
      <w:bookmarkStart w:id="79" w:name="_Toc45887990"/>
      <w:bookmarkStart w:id="80" w:name="_Toc45888589"/>
      <w:bookmarkStart w:id="81" w:name="_Toc61367229"/>
      <w:bookmarkStart w:id="82" w:name="_Toc61372612"/>
      <w:bookmarkStart w:id="83" w:name="_Toc68230552"/>
      <w:bookmarkStart w:id="84" w:name="_Toc69083965"/>
      <w:bookmarkStart w:id="85" w:name="_Toc75466971"/>
      <w:bookmarkStart w:id="86" w:name="_Toc76508993"/>
      <w:bookmarkStart w:id="87" w:name="_Toc76717983"/>
      <w:bookmarkStart w:id="88" w:name="_Toc83580293"/>
      <w:bookmarkStart w:id="89" w:name="_Toc84404802"/>
      <w:bookmarkStart w:id="90" w:name="_Toc84413411"/>
      <w:r w:rsidRPr="00A2470A">
        <w:t>3.1</w:t>
      </w:r>
      <w:r w:rsidRPr="00A2470A">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5FCEFAF5" w14:textId="77777777" w:rsidR="00A1115A" w:rsidRPr="00A2470A" w:rsidRDefault="00A1115A" w:rsidP="00A1115A">
      <w:r w:rsidRPr="00A2470A">
        <w:t xml:space="preserve">For the purposes of the present document, the terms and definitions given in </w:t>
      </w:r>
      <w:bookmarkStart w:id="91" w:name="OLE_LINK6"/>
      <w:bookmarkStart w:id="92" w:name="OLE_LINK7"/>
      <w:bookmarkStart w:id="93" w:name="OLE_LINK8"/>
      <w:r w:rsidRPr="00A2470A">
        <w:t xml:space="preserve">3GPP </w:t>
      </w:r>
      <w:bookmarkEnd w:id="91"/>
      <w:bookmarkEnd w:id="92"/>
      <w:bookmarkEnd w:id="93"/>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t xml:space="preserve">Inter-band concurrent operation: </w:t>
      </w:r>
      <w:bookmarkStart w:id="94" w:name="_Hlk146465827"/>
      <w:r w:rsidRPr="00A2470A">
        <w:t>Operation of NR Uu carrier and NR Sidelink carrier in different operating bands</w:t>
      </w:r>
      <w:r w:rsidRPr="00A2470A">
        <w:rPr>
          <w:b/>
        </w:rPr>
        <w:t>.</w:t>
      </w:r>
      <w:bookmarkEnd w:id="94"/>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5"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rFonts w:eastAsiaTheme="minorEastAsia"/>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rFonts w:eastAsiaTheme="minorEastAsia"/>
          <w:b/>
        </w:rPr>
        <w:t xml:space="preserve">NR SL-U UE: </w:t>
      </w:r>
      <w:r w:rsidRPr="00A2470A">
        <w:rPr>
          <w:rFonts w:eastAsiaTheme="minorEastAsia"/>
          <w:bCs/>
        </w:rPr>
        <w:t xml:space="preserve">UE that supports NR </w:t>
      </w:r>
      <w:r w:rsidRPr="00A2470A">
        <w:rPr>
          <w:rFonts w:eastAsia="DengXian"/>
          <w:bCs/>
          <w:lang w:eastAsia="zh-CN"/>
        </w:rPr>
        <w:t>Sidelink operation in unlicensed bands (e.g. n46, n96, n102)</w:t>
      </w:r>
      <w:r w:rsidRPr="00A2470A">
        <w:rPr>
          <w:rFonts w:eastAsiaTheme="minorEastAsia"/>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5"/>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6" w:name="_Toc21344178"/>
      <w:bookmarkStart w:id="97" w:name="_Toc29801662"/>
      <w:bookmarkStart w:id="98" w:name="_Toc29802086"/>
      <w:bookmarkStart w:id="99" w:name="_Toc29802711"/>
      <w:bookmarkStart w:id="100" w:name="_Toc36107453"/>
      <w:bookmarkStart w:id="101" w:name="_Toc37251212"/>
      <w:bookmarkStart w:id="102" w:name="_Toc45887991"/>
      <w:bookmarkStart w:id="103" w:name="_Toc45888590"/>
      <w:bookmarkStart w:id="104" w:name="_Toc61367230"/>
      <w:bookmarkStart w:id="105" w:name="_Toc61372613"/>
      <w:bookmarkStart w:id="106" w:name="_Toc68230553"/>
      <w:bookmarkStart w:id="107" w:name="_Toc69083966"/>
      <w:bookmarkStart w:id="108" w:name="_Toc75466972"/>
      <w:bookmarkStart w:id="109" w:name="_Toc76508994"/>
      <w:bookmarkStart w:id="110" w:name="_Toc76717984"/>
      <w:bookmarkStart w:id="111" w:name="_Toc83580294"/>
      <w:bookmarkStart w:id="112" w:name="_Toc84404803"/>
      <w:bookmarkStart w:id="113" w:name="_Toc84413412"/>
      <w:r w:rsidRPr="00A2470A">
        <w:t>3.2</w:t>
      </w:r>
      <w:r w:rsidRPr="00A2470A">
        <w:tab/>
        <w:t>Symbols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751125A8" w14:textId="70DAD7D2" w:rsidR="00A1115A" w:rsidRPr="00A2470A" w:rsidRDefault="00EA3119" w:rsidP="00A1115A">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r w:rsidR="00A1115A" w:rsidRPr="00A2470A">
        <w:rPr>
          <w:bCs/>
        </w:rPr>
        <w:t>F</w:t>
      </w:r>
      <w:r w:rsidR="00A1115A" w:rsidRPr="00A2470A">
        <w:rPr>
          <w:bCs/>
          <w:vertAlign w:val="subscript"/>
        </w:rPr>
        <w:t>C,block, high</w:t>
      </w:r>
      <w:r w:rsidR="00A1115A" w:rsidRPr="00A2470A">
        <w:rPr>
          <w:vertAlign w:val="subscript"/>
        </w:rPr>
        <w:tab/>
      </w:r>
      <w:r w:rsidR="00A1115A" w:rsidRPr="00A2470A">
        <w:rPr>
          <w:rFonts w:eastAsia="SimSun" w:hint="eastAsia"/>
          <w:lang w:eastAsia="zh-CN"/>
        </w:rPr>
        <w:t xml:space="preserve">Fc </w:t>
      </w:r>
      <w:r w:rsidR="00A1115A" w:rsidRPr="00A2470A">
        <w:t xml:space="preserve">of the highest transmitted/received carrier in a </w:t>
      </w:r>
      <w:r w:rsidR="00A1115A" w:rsidRPr="00A2470A">
        <w:rPr>
          <w:i/>
        </w:rPr>
        <w:t>sub-block</w:t>
      </w:r>
      <w:r w:rsidR="00A1115A" w:rsidRPr="00A2470A">
        <w:rPr>
          <w:vertAlign w:val="subscript"/>
        </w:rPr>
        <w:tab/>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77777777" w:rsidR="00A1115A" w:rsidRPr="00A2470A" w:rsidRDefault="00A1115A" w:rsidP="00A1115A">
      <w:pPr>
        <w:pStyle w:val="EW"/>
      </w:pPr>
      <w:r w:rsidRPr="00A2470A">
        <w:t>F</w:t>
      </w:r>
      <w:r w:rsidRPr="00A2470A">
        <w:rPr>
          <w:vertAlign w:val="subscript"/>
        </w:rPr>
        <w:t>edge , low</w:t>
      </w:r>
      <w:r w:rsidRPr="00A2470A">
        <w:tab/>
        <w:t xml:space="preserve">The </w:t>
      </w:r>
      <w:r w:rsidRPr="00A2470A">
        <w:rPr>
          <w:i/>
          <w:iCs/>
        </w:rPr>
        <w:t>lower edge</w:t>
      </w:r>
      <w:r w:rsidRPr="00A2470A">
        <w:t xml:space="preserve"> of </w:t>
      </w:r>
      <w:r w:rsidRPr="00A2470A">
        <w:rPr>
          <w:i/>
        </w:rPr>
        <w:t>aggregated channel bandwidth</w:t>
      </w:r>
      <w:r w:rsidRPr="00A2470A">
        <w:t>, expressed in MHz. F</w:t>
      </w:r>
      <w:r w:rsidRPr="00A2470A">
        <w:rPr>
          <w:vertAlign w:val="subscript"/>
        </w:rPr>
        <w:t xml:space="preserve">edge,low </w:t>
      </w:r>
      <w:r w:rsidRPr="00A2470A">
        <w:t>= F</w:t>
      </w:r>
      <w:r w:rsidRPr="00A2470A">
        <w:rPr>
          <w:vertAlign w:val="subscript"/>
        </w:rPr>
        <w:t xml:space="preserve">C,low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low</w:t>
      </w:r>
      <w:r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4"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4"/>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77777777" w:rsidR="00A1115A" w:rsidRPr="00A2470A" w:rsidRDefault="00A1115A" w:rsidP="00A1115A">
      <w:pPr>
        <w:pStyle w:val="EW"/>
        <w:rPr>
          <w:i/>
        </w:rPr>
      </w:pPr>
      <w:r w:rsidRPr="00A2470A">
        <w:t>F</w:t>
      </w:r>
      <w:r w:rsidRPr="00A2470A">
        <w:rPr>
          <w:vertAlign w:val="subscript"/>
        </w:rPr>
        <w:t>offset</w:t>
      </w:r>
      <w:r w:rsidRPr="00A2470A">
        <w:tab/>
        <w:t>Frequency offset from F</w:t>
      </w:r>
      <w:r w:rsidRPr="00A2470A">
        <w:rPr>
          <w:vertAlign w:val="subscript"/>
        </w:rPr>
        <w:t>C_high</w:t>
      </w:r>
      <w:r w:rsidRPr="00A2470A">
        <w:t xml:space="preserve"> to the </w:t>
      </w:r>
      <w:r w:rsidRPr="00A2470A">
        <w:rPr>
          <w:i/>
        </w:rPr>
        <w:t>higher edge</w:t>
      </w:r>
      <w:r w:rsidRPr="00A2470A">
        <w:t xml:space="preserve"> or F</w:t>
      </w:r>
      <w:r w:rsidRPr="00A2470A">
        <w:rPr>
          <w:vertAlign w:val="subscript"/>
        </w:rPr>
        <w:t>C_low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5" w:name="_Hlk165452995"/>
      <w:r w:rsidRPr="00A2470A">
        <w:t xml:space="preserve">for band n100, used for conversion of the </w:t>
      </w:r>
      <w:bookmarkEnd w:id="115"/>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3.5pt" o:ole="">
            <v:imagedata r:id="rId9" o:title=""/>
          </v:shape>
          <o:OLEObject Type="Embed" ProgID="Equation.3" ShapeID="_x0000_i1025" DrawAspect="Content" ObjectID="_1799159625"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3A7513E6" w14:textId="77777777" w:rsidR="003175E4" w:rsidRPr="00A2470A" w:rsidRDefault="003175E4" w:rsidP="003175E4">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5.3A.1</w:t>
      </w:r>
    </w:p>
    <w:p w14:paraId="38892A4F" w14:textId="77777777" w:rsidR="003175E4" w:rsidRPr="00A2470A" w:rsidRDefault="003175E4" w:rsidP="003175E4">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5.3A.1</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4A15705C"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40454446" w14:textId="77777777" w:rsidR="00AE0475" w:rsidRPr="00A2470A" w:rsidRDefault="00AE0475" w:rsidP="00AE0475">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5.3A.1, expressed in kHz</w:t>
      </w:r>
    </w:p>
    <w:p w14:paraId="3C5911CA" w14:textId="77777777" w:rsidR="00AE0475" w:rsidRPr="00A2470A" w:rsidRDefault="00AE0475" w:rsidP="00AE0475">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5.3A.1,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6" w:name="_Toc21344179"/>
      <w:bookmarkStart w:id="117" w:name="_Toc29801663"/>
      <w:bookmarkStart w:id="118" w:name="_Toc29802087"/>
      <w:bookmarkStart w:id="119" w:name="_Toc29802712"/>
      <w:bookmarkStart w:id="120" w:name="_Toc36107454"/>
      <w:bookmarkStart w:id="121" w:name="_Toc37251213"/>
      <w:bookmarkStart w:id="122" w:name="_Toc45887992"/>
      <w:bookmarkStart w:id="123" w:name="_Toc45888591"/>
      <w:bookmarkStart w:id="124" w:name="_Toc61367231"/>
      <w:bookmarkStart w:id="125" w:name="_Toc61372614"/>
      <w:bookmarkStart w:id="126" w:name="_Toc68230554"/>
      <w:bookmarkStart w:id="127" w:name="_Toc69083967"/>
      <w:bookmarkStart w:id="128" w:name="_Toc75466973"/>
      <w:bookmarkStart w:id="129" w:name="_Toc76508995"/>
      <w:bookmarkStart w:id="130" w:name="_Toc76717985"/>
      <w:bookmarkStart w:id="131" w:name="_Toc83580295"/>
      <w:bookmarkStart w:id="132" w:name="_Toc84404804"/>
      <w:bookmarkStart w:id="133" w:name="_Toc84413413"/>
      <w:r w:rsidRPr="00A2470A">
        <w:t>3.3</w:t>
      </w:r>
      <w:r w:rsidRPr="00A2470A">
        <w:tab/>
        <w:t>Abbreviations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4" w:name="_Toc21344180"/>
      <w:bookmarkStart w:id="135" w:name="_Toc29801664"/>
      <w:bookmarkStart w:id="136" w:name="_Toc29802088"/>
      <w:bookmarkStart w:id="137" w:name="_Toc29802713"/>
      <w:bookmarkStart w:id="138" w:name="_Toc36107455"/>
      <w:bookmarkStart w:id="139" w:name="_Toc37251214"/>
      <w:bookmarkStart w:id="140" w:name="_Toc45887993"/>
      <w:bookmarkStart w:id="141" w:name="_Toc45888592"/>
      <w:bookmarkStart w:id="142" w:name="_Toc61367232"/>
      <w:bookmarkStart w:id="143" w:name="_Toc61372615"/>
      <w:bookmarkStart w:id="144" w:name="_Toc68230555"/>
      <w:bookmarkStart w:id="145" w:name="_Toc69083968"/>
      <w:bookmarkStart w:id="146" w:name="_Toc75466974"/>
      <w:bookmarkStart w:id="147" w:name="_Toc76508996"/>
      <w:bookmarkStart w:id="148"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49" w:name="_Toc83580296"/>
      <w:bookmarkStart w:id="150" w:name="_Toc84404805"/>
      <w:bookmarkStart w:id="151" w:name="_Toc84413414"/>
      <w:r w:rsidRPr="00A2470A">
        <w:t>4</w:t>
      </w:r>
      <w:r w:rsidRPr="00A2470A">
        <w:tab/>
        <w:t>General</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04BEDDA5" w14:textId="77777777" w:rsidR="00A1115A" w:rsidRPr="00A2470A" w:rsidRDefault="00A1115A" w:rsidP="00A1115A">
      <w:pPr>
        <w:pStyle w:val="Heading2"/>
      </w:pPr>
      <w:bookmarkStart w:id="152" w:name="_Toc21344181"/>
      <w:bookmarkStart w:id="153" w:name="_Toc29801665"/>
      <w:bookmarkStart w:id="154" w:name="_Toc29802089"/>
      <w:bookmarkStart w:id="155" w:name="_Toc29802714"/>
      <w:bookmarkStart w:id="156" w:name="_Toc36107456"/>
      <w:bookmarkStart w:id="157" w:name="_Toc37251215"/>
      <w:bookmarkStart w:id="158" w:name="_Toc45887994"/>
      <w:bookmarkStart w:id="159" w:name="_Toc45888593"/>
      <w:bookmarkStart w:id="160" w:name="_Toc61367233"/>
      <w:bookmarkStart w:id="161" w:name="_Toc61372616"/>
      <w:bookmarkStart w:id="162" w:name="_Toc68230556"/>
      <w:bookmarkStart w:id="163" w:name="_Toc69083969"/>
      <w:bookmarkStart w:id="164" w:name="_Toc75466975"/>
      <w:bookmarkStart w:id="165" w:name="_Toc76508997"/>
      <w:bookmarkStart w:id="166" w:name="_Toc76717987"/>
      <w:bookmarkStart w:id="167" w:name="_Toc83580297"/>
      <w:bookmarkStart w:id="168" w:name="_Toc84404806"/>
      <w:bookmarkStart w:id="169" w:name="_Toc84413415"/>
      <w:r w:rsidRPr="00A2470A">
        <w:t>4.1</w:t>
      </w:r>
      <w:r w:rsidRPr="00A2470A">
        <w:tab/>
        <w:t>Relationship between minimum requirements and test requirements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0" w:name="_Toc21344182"/>
      <w:bookmarkStart w:id="171" w:name="_Toc29801666"/>
      <w:bookmarkStart w:id="172" w:name="_Toc29802090"/>
      <w:bookmarkStart w:id="173" w:name="_Toc29802715"/>
      <w:bookmarkStart w:id="174" w:name="_Toc36107457"/>
      <w:bookmarkStart w:id="175" w:name="_Toc37251216"/>
      <w:bookmarkStart w:id="176" w:name="_Toc45887995"/>
      <w:bookmarkStart w:id="177" w:name="_Toc45888594"/>
      <w:bookmarkStart w:id="178" w:name="_Toc61367234"/>
      <w:bookmarkStart w:id="179" w:name="_Toc61372617"/>
      <w:bookmarkStart w:id="180" w:name="_Toc68230557"/>
      <w:bookmarkStart w:id="181" w:name="_Toc69083970"/>
      <w:bookmarkStart w:id="182" w:name="_Toc75466976"/>
      <w:bookmarkStart w:id="183" w:name="_Toc76508998"/>
      <w:bookmarkStart w:id="184" w:name="_Toc76717988"/>
      <w:bookmarkStart w:id="185" w:name="_Toc83580298"/>
      <w:bookmarkStart w:id="186" w:name="_Toc84404807"/>
      <w:bookmarkStart w:id="187" w:name="_Toc84413416"/>
      <w:r w:rsidRPr="00A2470A">
        <w:t>4.2</w:t>
      </w:r>
      <w:r w:rsidRPr="00A2470A">
        <w:tab/>
        <w:t>Applicability of minimum requirements</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88" w:name="_Toc21344183"/>
      <w:bookmarkStart w:id="189" w:name="_Toc29801667"/>
      <w:bookmarkStart w:id="190" w:name="_Toc29802091"/>
      <w:bookmarkStart w:id="191" w:name="_Toc29802716"/>
      <w:bookmarkStart w:id="192" w:name="_Toc36107458"/>
      <w:bookmarkStart w:id="193" w:name="_Toc37251217"/>
      <w:bookmarkStart w:id="194" w:name="_Toc45887996"/>
      <w:bookmarkStart w:id="195" w:name="_Toc45888595"/>
      <w:bookmarkStart w:id="196" w:name="_Toc61367235"/>
      <w:bookmarkStart w:id="197" w:name="_Toc61372618"/>
      <w:bookmarkStart w:id="198" w:name="_Toc68230558"/>
      <w:bookmarkStart w:id="199" w:name="_Toc69083971"/>
      <w:bookmarkStart w:id="200" w:name="_Toc75466977"/>
      <w:bookmarkStart w:id="201" w:name="_Toc76508999"/>
      <w:bookmarkStart w:id="202"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3" w:name="OLE_LINK1"/>
      <w:r w:rsidRPr="00A2470A">
        <w:rPr>
          <w:rFonts w:eastAsia="MS Mincho"/>
          <w:i/>
        </w:rPr>
        <w:t>txDiversity</w:t>
      </w:r>
      <w:bookmarkEnd w:id="203"/>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4" w:name="_Toc83580299"/>
      <w:bookmarkStart w:id="205" w:name="_Toc84404808"/>
      <w:bookmarkStart w:id="206" w:name="_Toc84413417"/>
      <w:r w:rsidRPr="00A2470A">
        <w:t>4.3</w:t>
      </w:r>
      <w:r w:rsidRPr="00A2470A">
        <w:tab/>
        <w:t>Specification suffix information</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4"/>
      <w:bookmarkEnd w:id="205"/>
      <w:bookmarkEnd w:id="206"/>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Pr="00A2470A"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Pr="00A2470A"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07" w:name="_Toc21344184"/>
      <w:bookmarkStart w:id="208" w:name="_Toc29801668"/>
      <w:bookmarkStart w:id="209" w:name="_Toc29802092"/>
      <w:bookmarkStart w:id="210" w:name="_Toc29802717"/>
      <w:bookmarkStart w:id="211" w:name="_Toc36107459"/>
      <w:bookmarkStart w:id="212" w:name="_Toc37251218"/>
      <w:bookmarkStart w:id="213" w:name="_Toc45887997"/>
      <w:bookmarkStart w:id="214" w:name="_Toc45888596"/>
      <w:bookmarkStart w:id="215" w:name="_Toc61367236"/>
      <w:bookmarkStart w:id="216" w:name="_Toc61372619"/>
      <w:bookmarkStart w:id="217" w:name="_Toc68230559"/>
      <w:bookmarkStart w:id="218" w:name="_Toc69083972"/>
      <w:bookmarkStart w:id="219" w:name="_Toc75466978"/>
      <w:bookmarkStart w:id="220" w:name="_Toc76509000"/>
      <w:bookmarkStart w:id="221" w:name="_Toc76717990"/>
      <w:bookmarkStart w:id="222" w:name="_Toc83580300"/>
      <w:bookmarkStart w:id="223" w:name="_Toc84404809"/>
      <w:bookmarkStart w:id="224" w:name="_Toc84413418"/>
      <w:r w:rsidRPr="00A2470A">
        <w:t>5</w:t>
      </w:r>
      <w:r w:rsidRPr="00A2470A">
        <w:tab/>
        <w:t>Operating bands and channel arrangement</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2403BC4F" w14:textId="77777777" w:rsidR="00A1115A" w:rsidRPr="00A2470A" w:rsidRDefault="00A1115A" w:rsidP="00A1115A">
      <w:pPr>
        <w:pStyle w:val="Heading2"/>
      </w:pPr>
      <w:bookmarkStart w:id="225" w:name="_Toc21344185"/>
      <w:bookmarkStart w:id="226" w:name="_Toc29801669"/>
      <w:bookmarkStart w:id="227" w:name="_Toc29802093"/>
      <w:bookmarkStart w:id="228" w:name="_Toc29802718"/>
      <w:bookmarkStart w:id="229" w:name="_Toc36107460"/>
      <w:bookmarkStart w:id="230" w:name="_Toc37251219"/>
      <w:bookmarkStart w:id="231" w:name="_Toc45887998"/>
      <w:bookmarkStart w:id="232" w:name="_Toc45888597"/>
      <w:bookmarkStart w:id="233" w:name="_Toc61367237"/>
      <w:bookmarkStart w:id="234" w:name="_Toc61372620"/>
      <w:bookmarkStart w:id="235" w:name="_Toc68230560"/>
      <w:bookmarkStart w:id="236" w:name="_Toc69083973"/>
      <w:bookmarkStart w:id="237" w:name="_Toc75466979"/>
      <w:bookmarkStart w:id="238" w:name="_Toc76509001"/>
      <w:bookmarkStart w:id="239" w:name="_Toc76717991"/>
      <w:bookmarkStart w:id="240" w:name="_Toc83580301"/>
      <w:bookmarkStart w:id="241" w:name="_Toc84404810"/>
      <w:bookmarkStart w:id="242" w:name="_Toc84413419"/>
      <w:r w:rsidRPr="00A2470A">
        <w:t>5.1</w:t>
      </w:r>
      <w:r w:rsidRPr="00A2470A">
        <w:tab/>
        <w:t>General</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3" w:name="_Toc21344186"/>
      <w:bookmarkStart w:id="244" w:name="_Toc29801670"/>
      <w:bookmarkStart w:id="245" w:name="_Toc29802094"/>
      <w:bookmarkStart w:id="246" w:name="_Toc29802719"/>
      <w:bookmarkStart w:id="247" w:name="_Toc36107461"/>
      <w:bookmarkStart w:id="248" w:name="_Toc37251220"/>
      <w:bookmarkStart w:id="249" w:name="_Toc45887999"/>
      <w:bookmarkStart w:id="250" w:name="_Toc45888598"/>
      <w:bookmarkStart w:id="251" w:name="_Toc61367238"/>
      <w:bookmarkStart w:id="252" w:name="_Toc61372621"/>
      <w:bookmarkStart w:id="253" w:name="_Toc68230561"/>
      <w:bookmarkStart w:id="254" w:name="_Toc69083974"/>
      <w:bookmarkStart w:id="255" w:name="_Toc75466980"/>
      <w:bookmarkStart w:id="256" w:name="_Toc76509002"/>
      <w:bookmarkStart w:id="257" w:name="_Toc76717992"/>
      <w:bookmarkStart w:id="258" w:name="_Toc83580302"/>
      <w:bookmarkStart w:id="259" w:name="_Toc84404811"/>
      <w:bookmarkStart w:id="260" w:name="_Toc84413420"/>
      <w:r w:rsidRPr="00A2470A">
        <w:t>5.2</w:t>
      </w:r>
      <w:r w:rsidRPr="00A2470A">
        <w:tab/>
        <w:t>Operating bands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2FCFDCE4" w:rsidR="00C265FB" w:rsidRPr="00A2470A" w:rsidRDefault="00C265FB" w:rsidP="00112DA3">
            <w:pPr>
              <w:pStyle w:val="TAC"/>
              <w:keepNext w:val="0"/>
            </w:pPr>
            <w:r w:rsidRPr="00A2470A">
              <w:t>n104</w:t>
            </w:r>
            <w:r w:rsidRPr="00A2470A">
              <w:rPr>
                <w:vertAlign w:val="superscript"/>
              </w:rPr>
              <w:t>17,18</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20FFC851"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18:</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countries/regions</w:t>
            </w:r>
            <w:r w:rsidR="00A2470A">
              <w:rPr>
                <w:rFonts w:eastAsia="Yu Mincho"/>
              </w:rPr>
              <w:t xml:space="preserve"> </w:t>
            </w:r>
            <w:r w:rsidRPr="00A2470A">
              <w:rPr>
                <w:rFonts w:eastAsia="Yu Mincho"/>
              </w:rPr>
              <w:t>designating</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IMT</w:t>
            </w:r>
            <w:r w:rsidR="00A2470A">
              <w:rPr>
                <w:rFonts w:eastAsia="Yu Mincho"/>
              </w:rPr>
              <w:t xml:space="preserve"> </w:t>
            </w:r>
            <w:r w:rsidRPr="00A2470A">
              <w:rPr>
                <w:rFonts w:eastAsia="Yu Mincho"/>
              </w:rPr>
              <w:t>licensed</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subject</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country-specific</w:t>
            </w:r>
            <w:r w:rsidR="00A2470A">
              <w:rPr>
                <w:rFonts w:eastAsia="Yu Mincho"/>
              </w:rPr>
              <w:t xml:space="preserve"> </w:t>
            </w:r>
            <w:r w:rsidRPr="00A2470A">
              <w:rPr>
                <w:rFonts w:eastAsia="Yu Mincho"/>
              </w:rPr>
              <w:t>conditions.</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149079B8" w:rsidR="00C265FB" w:rsidRPr="00A2470A" w:rsidRDefault="00C265FB" w:rsidP="00112DA3">
            <w:pPr>
              <w:pStyle w:val="TAN"/>
              <w:keepNext w:val="0"/>
            </w:pPr>
            <w:r w:rsidRPr="00A2470A">
              <w:t>NOTE</w:t>
            </w:r>
            <w:r w:rsidR="00A2470A">
              <w:t xml:space="preserve"> </w:t>
            </w:r>
            <w:r w:rsidRPr="00A2470A">
              <w:t>21:</w:t>
            </w:r>
            <w:r w:rsidR="00A2470A">
              <w:t xml:space="preserve"> </w:t>
            </w:r>
            <w:r w:rsidRPr="00A2470A">
              <w:rPr>
                <w:rFonts w:eastAsia="Malgun Gothic"/>
                <w:lang w:eastAsia="fr-FR"/>
              </w:rPr>
              <w:t>This</w:t>
            </w:r>
            <w:r w:rsidR="00A2470A">
              <w:rPr>
                <w:rFonts w:eastAsia="Malgun Gothic"/>
                <w:lang w:eastAsia="fr-FR"/>
              </w:rPr>
              <w:t xml:space="preserve"> </w:t>
            </w:r>
            <w:r w:rsidRPr="00A2470A">
              <w:rPr>
                <w:rFonts w:eastAsia="Malgun Gothic"/>
                <w:lang w:eastAsia="fr-FR"/>
              </w:rPr>
              <w:t>band</w:t>
            </w:r>
            <w:r w:rsidR="00A2470A">
              <w:rPr>
                <w:rFonts w:eastAsia="Malgun Gothic"/>
                <w:lang w:eastAsia="fr-FR"/>
              </w:rPr>
              <w:t xml:space="preserve"> </w:t>
            </w:r>
            <w:r w:rsidRPr="00A2470A">
              <w:rPr>
                <w:rFonts w:eastAsia="Malgun Gothic"/>
                <w:lang w:eastAsia="fr-FR"/>
              </w:rPr>
              <w:t>is</w:t>
            </w:r>
            <w:r w:rsidR="00A2470A">
              <w:rPr>
                <w:rFonts w:eastAsia="Malgun Gothic"/>
                <w:lang w:eastAsia="fr-FR"/>
              </w:rPr>
              <w:t xml:space="preserve"> </w:t>
            </w:r>
            <w:r w:rsidRPr="00A2470A">
              <w:rPr>
                <w:rFonts w:eastAsia="Malgun Gothic"/>
                <w:lang w:eastAsia="fr-FR"/>
              </w:rPr>
              <w:t>applicable</w:t>
            </w:r>
            <w:r w:rsidR="00A2470A">
              <w:rPr>
                <w:rFonts w:eastAsia="Malgun Gothic"/>
                <w:lang w:eastAsia="fr-FR"/>
              </w:rPr>
              <w:t xml:space="preserve"> </w:t>
            </w:r>
            <w:r w:rsidRPr="00A2470A">
              <w:rPr>
                <w:rFonts w:eastAsia="Malgun Gothic"/>
                <w:lang w:eastAsia="fr-FR"/>
              </w:rPr>
              <w:t>only</w:t>
            </w:r>
            <w:r w:rsidR="00A2470A">
              <w:rPr>
                <w:rFonts w:eastAsia="Malgun Gothic"/>
                <w:lang w:eastAsia="fr-FR"/>
              </w:rPr>
              <w:t xml:space="preserve"> </w:t>
            </w:r>
            <w:r w:rsidRPr="00A2470A">
              <w:rPr>
                <w:rFonts w:eastAsia="Malgun Gothic"/>
                <w:lang w:eastAsia="fr-FR"/>
              </w:rPr>
              <w:t>in</w:t>
            </w:r>
            <w:r w:rsidR="00A2470A">
              <w:rPr>
                <w:rFonts w:eastAsia="Malgun Gothic"/>
                <w:lang w:eastAsia="fr-FR"/>
              </w:rPr>
              <w:t xml:space="preserve"> </w:t>
            </w:r>
            <w:r w:rsidRPr="00A2470A">
              <w:rPr>
                <w:rFonts w:eastAsia="Malgun Gothic"/>
                <w:lang w:eastAsia="fr-FR"/>
              </w:rPr>
              <w:t>countries</w:t>
            </w:r>
            <w:r w:rsidR="00A2470A">
              <w:rPr>
                <w:rFonts w:eastAsia="Malgun Gothic"/>
                <w:lang w:eastAsia="fr-FR"/>
              </w:rPr>
              <w:t xml:space="preserve"> </w:t>
            </w:r>
            <w:r w:rsidRPr="00A2470A">
              <w:rPr>
                <w:rFonts w:eastAsia="Malgun Gothic"/>
                <w:lang w:eastAsia="fr-FR"/>
              </w:rPr>
              <w:t>subject</w:t>
            </w:r>
            <w:r w:rsidR="00A2470A">
              <w:rPr>
                <w:rFonts w:eastAsia="Malgun Gothic"/>
                <w:lang w:eastAsia="fr-FR"/>
              </w:rPr>
              <w:t xml:space="preserve"> </w:t>
            </w:r>
            <w:r w:rsidRPr="00A2470A">
              <w:rPr>
                <w:rFonts w:eastAsia="Malgun Gothic"/>
                <w:lang w:eastAsia="fr-FR"/>
              </w:rPr>
              <w:t>to</w:t>
            </w:r>
            <w:r w:rsidR="00A2470A">
              <w:rPr>
                <w:rFonts w:eastAsia="Malgun Gothic"/>
                <w:lang w:eastAsia="fr-FR"/>
              </w:rPr>
              <w:t xml:space="preserve"> </w:t>
            </w:r>
            <w:r w:rsidRPr="00A2470A">
              <w:t>ECC</w:t>
            </w:r>
            <w:r w:rsidR="00A2470A">
              <w:t xml:space="preserve"> </w:t>
            </w:r>
            <w:r w:rsidRPr="00A2470A">
              <w:t>Decision</w:t>
            </w:r>
            <w:r w:rsidR="00A2470A">
              <w:t xml:space="preserve"> </w:t>
            </w:r>
            <w:r w:rsidRPr="00A2470A">
              <w:t>(20)02</w:t>
            </w:r>
            <w:r w:rsidR="00A2470A">
              <w:rPr>
                <w:rFonts w:eastAsia="Malgun Gothic"/>
                <w:lang w:eastAsia="fr-FR"/>
              </w:rPr>
              <w:t xml:space="preserve"> </w:t>
            </w:r>
            <w:r w:rsidRPr="00A2470A">
              <w:rPr>
                <w:rFonts w:eastAsia="Malgun Gothic"/>
                <w:lang w:eastAsia="fr-FR"/>
              </w:rPr>
              <w:t>[16],</w:t>
            </w:r>
            <w:r w:rsidR="00A2470A">
              <w:rPr>
                <w:rFonts w:eastAsia="Malgun Gothic"/>
                <w:lang w:eastAsia="fr-FR"/>
              </w:rPr>
              <w:t xml:space="preserve"> </w:t>
            </w:r>
            <w:r w:rsidRPr="00A2470A">
              <w:rPr>
                <w:rFonts w:eastAsia="Malgun Gothic"/>
                <w:lang w:eastAsia="fr-FR"/>
              </w:rPr>
              <w:t>for</w:t>
            </w:r>
            <w:r w:rsidR="00A2470A">
              <w:rPr>
                <w:rFonts w:eastAsia="Malgun Gothic"/>
                <w:lang w:eastAsia="fr-FR"/>
              </w:rPr>
              <w:t xml:space="preserve"> </w:t>
            </w:r>
            <w:r w:rsidRPr="00A2470A">
              <w:rPr>
                <w:rFonts w:eastAsia="Malgun Gothic"/>
                <w:lang w:eastAsia="fr-FR"/>
              </w:rPr>
              <w:t>the</w:t>
            </w:r>
            <w:r w:rsidR="00A2470A">
              <w:rPr>
                <w:rFonts w:eastAsia="Malgun Gothic"/>
                <w:lang w:eastAsia="fr-FR"/>
              </w:rPr>
              <w:t xml:space="preserve"> </w:t>
            </w:r>
            <w:r w:rsidRPr="00A2470A">
              <w:rPr>
                <w:rFonts w:eastAsia="Malgun Gothic"/>
                <w:lang w:eastAsia="fr-FR"/>
              </w:rPr>
              <w:t>FRMCS</w:t>
            </w:r>
            <w:r w:rsidR="00A2470A">
              <w:rPr>
                <w:rFonts w:eastAsia="Malgun Gothic"/>
                <w:lang w:eastAsia="fr-FR"/>
              </w:rPr>
              <w:t xml:space="preserve"> </w:t>
            </w:r>
            <w:r w:rsidRPr="00A2470A">
              <w:rPr>
                <w:rFonts w:eastAsia="Malgun Gothic"/>
                <w:lang w:eastAsia="fr-FR"/>
              </w:rPr>
              <w:t>application</w:t>
            </w:r>
            <w:r w:rsidRPr="00A2470A">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1" w:name="_Toc21344187"/>
      <w:bookmarkStart w:id="262" w:name="_Toc29801671"/>
      <w:bookmarkStart w:id="263" w:name="_Toc29802095"/>
      <w:bookmarkStart w:id="264" w:name="_Toc29802720"/>
      <w:bookmarkStart w:id="265" w:name="_Toc36107462"/>
      <w:bookmarkStart w:id="266" w:name="_Toc37251221"/>
      <w:bookmarkStart w:id="267" w:name="_Toc45888000"/>
      <w:bookmarkStart w:id="268" w:name="_Toc45888599"/>
      <w:bookmarkStart w:id="269" w:name="_Toc61367239"/>
      <w:bookmarkStart w:id="270" w:name="_Toc61372622"/>
      <w:bookmarkStart w:id="271" w:name="_Toc68230562"/>
      <w:bookmarkStart w:id="272" w:name="_Toc69083975"/>
      <w:bookmarkStart w:id="273" w:name="_Toc75466981"/>
      <w:bookmarkStart w:id="274" w:name="_Toc76509003"/>
      <w:bookmarkStart w:id="275" w:name="_Toc76717993"/>
      <w:bookmarkStart w:id="276" w:name="_Toc83580303"/>
      <w:bookmarkStart w:id="277" w:name="_Toc84404812"/>
      <w:bookmarkStart w:id="278" w:name="_Toc84413421"/>
      <w:r w:rsidRPr="00A2470A">
        <w:t>5.2A</w:t>
      </w:r>
      <w:r w:rsidRPr="00A2470A">
        <w:tab/>
        <w:t>Operating bands for CA</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7B15E59" w14:textId="77777777" w:rsidR="00A1115A" w:rsidRPr="00A2470A" w:rsidRDefault="00A1115A" w:rsidP="00A1115A">
      <w:pPr>
        <w:pStyle w:val="Heading3"/>
      </w:pPr>
      <w:bookmarkStart w:id="279" w:name="_Toc21344188"/>
      <w:bookmarkStart w:id="280" w:name="_Toc29801672"/>
      <w:bookmarkStart w:id="281" w:name="_Toc29802096"/>
      <w:bookmarkStart w:id="282" w:name="_Toc29802721"/>
      <w:bookmarkStart w:id="283" w:name="_Toc36107463"/>
      <w:bookmarkStart w:id="284" w:name="_Toc37251222"/>
      <w:bookmarkStart w:id="285" w:name="_Toc45888001"/>
      <w:bookmarkStart w:id="286" w:name="_Toc45888600"/>
      <w:bookmarkStart w:id="287" w:name="_Toc61367240"/>
      <w:bookmarkStart w:id="288" w:name="_Toc61372623"/>
      <w:bookmarkStart w:id="289" w:name="_Toc68230563"/>
      <w:bookmarkStart w:id="290" w:name="_Toc69083976"/>
      <w:bookmarkStart w:id="291" w:name="_Toc75466982"/>
      <w:bookmarkStart w:id="292" w:name="_Toc76509004"/>
      <w:bookmarkStart w:id="293" w:name="_Toc76717994"/>
      <w:bookmarkStart w:id="294" w:name="_Toc83580304"/>
      <w:bookmarkStart w:id="295" w:name="_Toc84404813"/>
      <w:bookmarkStart w:id="296" w:name="_Toc84413422"/>
      <w:r w:rsidRPr="00A2470A">
        <w:t>5.2A.0</w:t>
      </w:r>
      <w:r w:rsidRPr="00A2470A">
        <w:tab/>
        <w:t>General</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3A7D3760" w14:textId="77777777" w:rsidR="00A1115A" w:rsidRPr="00A2470A" w:rsidRDefault="00A1115A" w:rsidP="00A1115A">
      <w:bookmarkStart w:id="297"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298" w:name="_Toc29801673"/>
      <w:bookmarkStart w:id="299" w:name="_Toc29802097"/>
      <w:bookmarkStart w:id="300" w:name="_Toc29802722"/>
      <w:bookmarkStart w:id="301" w:name="_Toc36107464"/>
      <w:bookmarkStart w:id="302" w:name="_Toc37251223"/>
      <w:bookmarkStart w:id="303" w:name="_Toc45888002"/>
      <w:bookmarkStart w:id="304" w:name="_Toc45888601"/>
      <w:bookmarkStart w:id="305" w:name="_Toc61367241"/>
      <w:bookmarkStart w:id="306" w:name="_Toc61372624"/>
      <w:bookmarkStart w:id="307" w:name="_Toc68230564"/>
      <w:bookmarkStart w:id="308" w:name="_Toc69083977"/>
      <w:bookmarkStart w:id="309" w:name="_Toc75466983"/>
      <w:bookmarkStart w:id="310" w:name="_Toc76509005"/>
      <w:bookmarkStart w:id="311" w:name="_Toc76717995"/>
      <w:bookmarkStart w:id="312" w:name="_Toc83580305"/>
      <w:bookmarkStart w:id="313" w:name="_Toc84404814"/>
      <w:bookmarkStart w:id="314" w:name="_Toc84413423"/>
      <w:r w:rsidRPr="00A2470A">
        <w:t>5.2A.1</w:t>
      </w:r>
      <w:r w:rsidRPr="00A2470A">
        <w:tab/>
        <w:t>Intra-band CA</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5"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5"/>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6" w:name="_Toc21344190"/>
      <w:bookmarkStart w:id="317" w:name="_Toc29801674"/>
      <w:bookmarkStart w:id="318" w:name="_Toc29802098"/>
      <w:bookmarkStart w:id="319" w:name="_Toc29802723"/>
      <w:bookmarkStart w:id="320" w:name="_Toc36107465"/>
      <w:bookmarkStart w:id="321" w:name="_Toc37251224"/>
      <w:bookmarkStart w:id="322" w:name="_Toc45888003"/>
      <w:bookmarkStart w:id="323" w:name="_Toc45888602"/>
      <w:bookmarkStart w:id="324" w:name="_Toc61367242"/>
      <w:bookmarkStart w:id="325" w:name="_Toc61372625"/>
      <w:bookmarkStart w:id="326" w:name="_Toc68230565"/>
      <w:bookmarkStart w:id="327" w:name="_Toc69083978"/>
      <w:bookmarkStart w:id="328" w:name="_Toc75466984"/>
      <w:bookmarkStart w:id="329" w:name="_Toc76509006"/>
      <w:bookmarkStart w:id="330" w:name="_Toc76717996"/>
      <w:bookmarkStart w:id="331" w:name="_Toc83580306"/>
      <w:bookmarkStart w:id="332" w:name="_Toc84404815"/>
      <w:bookmarkStart w:id="333" w:name="_Toc84413424"/>
      <w:r w:rsidRPr="00A2470A">
        <w:t>5.2A.2</w:t>
      </w:r>
      <w:r w:rsidRPr="00A2470A">
        <w:tab/>
        <w:t>Inter-band CA</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4" w:name="_Toc45888004"/>
      <w:bookmarkStart w:id="335" w:name="_Toc45888603"/>
      <w:bookmarkStart w:id="336" w:name="_Toc61367243"/>
      <w:bookmarkStart w:id="337" w:name="_Toc61372626"/>
      <w:bookmarkStart w:id="338" w:name="_Toc68230566"/>
      <w:bookmarkStart w:id="339" w:name="_Toc69083979"/>
      <w:bookmarkStart w:id="340" w:name="_Toc75466985"/>
      <w:bookmarkStart w:id="341" w:name="_Toc76509007"/>
      <w:bookmarkStart w:id="342" w:name="_Toc76717997"/>
      <w:bookmarkStart w:id="343" w:name="_Toc83580307"/>
      <w:bookmarkStart w:id="344" w:name="_Toc84404816"/>
      <w:bookmarkStart w:id="345" w:name="_Toc84413425"/>
      <w:r w:rsidRPr="00A2470A">
        <w:t>5.2A.2.1</w:t>
      </w:r>
      <w:r w:rsidRPr="00A2470A">
        <w:tab/>
        <w:t>Inter-band CA (</w:t>
      </w:r>
      <w:r w:rsidRPr="00A2470A">
        <w:rPr>
          <w:bCs/>
        </w:rPr>
        <w:t>two bands)</w:t>
      </w:r>
      <w:bookmarkEnd w:id="334"/>
      <w:bookmarkEnd w:id="335"/>
      <w:bookmarkEnd w:id="336"/>
      <w:bookmarkEnd w:id="337"/>
      <w:bookmarkEnd w:id="338"/>
      <w:bookmarkEnd w:id="339"/>
      <w:bookmarkEnd w:id="340"/>
      <w:bookmarkEnd w:id="341"/>
      <w:bookmarkEnd w:id="342"/>
      <w:bookmarkEnd w:id="343"/>
      <w:bookmarkEnd w:id="344"/>
      <w:bookmarkEnd w:id="345"/>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6" w:name="_Toc45888005"/>
      <w:bookmarkStart w:id="347" w:name="_Toc45888604"/>
      <w:bookmarkStart w:id="348" w:name="_Toc61367244"/>
      <w:bookmarkStart w:id="349" w:name="_Toc61372627"/>
      <w:bookmarkStart w:id="350" w:name="_Toc68230567"/>
      <w:bookmarkStart w:id="351" w:name="_Toc69083980"/>
      <w:bookmarkStart w:id="352" w:name="_Toc75466986"/>
      <w:bookmarkStart w:id="353" w:name="_Toc76509008"/>
      <w:bookmarkStart w:id="354" w:name="_Toc76717998"/>
      <w:bookmarkStart w:id="355" w:name="_Toc83580308"/>
      <w:bookmarkStart w:id="356" w:name="_Toc84404817"/>
      <w:bookmarkStart w:id="357" w:name="_Toc84413426"/>
      <w:r w:rsidRPr="00A2470A">
        <w:t>5.2A.2.2</w:t>
      </w:r>
      <w:r w:rsidRPr="00A2470A">
        <w:tab/>
        <w:t>Inter-band CA (</w:t>
      </w:r>
      <w:r w:rsidRPr="00A2470A">
        <w:rPr>
          <w:bCs/>
        </w:rPr>
        <w:t>three bands)</w:t>
      </w:r>
      <w:bookmarkEnd w:id="346"/>
      <w:bookmarkEnd w:id="347"/>
      <w:bookmarkEnd w:id="348"/>
      <w:bookmarkEnd w:id="349"/>
      <w:bookmarkEnd w:id="350"/>
      <w:bookmarkEnd w:id="351"/>
      <w:bookmarkEnd w:id="352"/>
      <w:bookmarkEnd w:id="353"/>
      <w:bookmarkEnd w:id="354"/>
      <w:bookmarkEnd w:id="355"/>
      <w:bookmarkEnd w:id="356"/>
      <w:bookmarkEnd w:id="357"/>
    </w:p>
    <w:p w14:paraId="4B126CB7" w14:textId="77777777" w:rsidR="009A4D3D" w:rsidRPr="00A2470A" w:rsidRDefault="009A4D3D" w:rsidP="009A4D3D">
      <w:pPr>
        <w:pStyle w:val="TH"/>
        <w:rPr>
          <w:rFonts w:eastAsiaTheme="minorEastAsia"/>
        </w:rPr>
      </w:pPr>
      <w:bookmarkStart w:id="358" w:name="_Toc45888006"/>
      <w:bookmarkStart w:id="359" w:name="_Toc45888605"/>
      <w:bookmarkStart w:id="360" w:name="_Toc61367245"/>
      <w:bookmarkStart w:id="361" w:name="_Toc61372628"/>
      <w:bookmarkStart w:id="362" w:name="_Toc68230568"/>
      <w:bookmarkStart w:id="363" w:name="_Toc69083981"/>
      <w:bookmarkStart w:id="364" w:name="_Toc75466987"/>
      <w:bookmarkStart w:id="365" w:name="_Toc76509009"/>
      <w:bookmarkStart w:id="366" w:name="_Toc76717999"/>
      <w:bookmarkStart w:id="367" w:name="_Toc83580309"/>
      <w:bookmarkStart w:id="368" w:name="_Toc84404818"/>
      <w:bookmarkStart w:id="369" w:name="_Toc84413427"/>
      <w:r w:rsidRPr="00A2470A">
        <w:rPr>
          <w:rFonts w:eastAsiaTheme="minorEastAsia"/>
        </w:rPr>
        <w:t>Table 5.2A.2.2-1: Inter-band CA operating bands involving FR1 (t</w:t>
      </w:r>
      <w:r w:rsidRPr="00A2470A">
        <w:rPr>
          <w:rFonts w:eastAsiaTheme="minorEastAsia"/>
          <w:lang w:eastAsia="zh-CN"/>
        </w:rPr>
        <w:t>hree</w:t>
      </w:r>
      <w:r w:rsidRPr="00A2470A">
        <w:rPr>
          <w:rFonts w:eastAsiaTheme="minorEastAsia"/>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eastAsiaTheme="minorEastAsia" w:hAnsi="MS Mincho" w:cs="MS Mincho" w:hint="eastAsia"/>
                <w:lang w:eastAsia="zh-CN"/>
              </w:rPr>
              <w:t>,</w:t>
            </w:r>
            <w:r w:rsidR="00A2470A">
              <w:rPr>
                <w:rFonts w:ascii="MS Mincho" w:eastAsiaTheme="minorEastAsia"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rFonts w:eastAsiaTheme="minorEastAsia"/>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rFonts w:eastAsiaTheme="minorEastAsia"/>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n3</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rPr>
                <w:rFonts w:eastAsiaTheme="minorEastAsia"/>
              </w:rPr>
              <w:t>CA_</w:t>
            </w:r>
            <w:r w:rsidRPr="00A2470A">
              <w:rPr>
                <w:rFonts w:eastAsiaTheme="minorEastAsia"/>
                <w:lang w:eastAsia="zh-CN"/>
              </w:rPr>
              <w:t>n3-n41-n78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n25,</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rFonts w:eastAsiaTheme="minorEastAsia"/>
                <w:lang w:eastAsia="zh-CN"/>
              </w:rPr>
              <w:t>n7,</w:t>
            </w:r>
            <w:r w:rsidR="00A2470A">
              <w:rPr>
                <w:rFonts w:eastAsiaTheme="minorEastAsia"/>
                <w:lang w:eastAsia="zh-CN"/>
              </w:rPr>
              <w:t xml:space="preserve"> </w:t>
            </w:r>
            <w:r w:rsidRPr="00A2470A">
              <w:rPr>
                <w:rFonts w:eastAsiaTheme="minorEastAsia"/>
                <w:lang w:eastAsia="zh-CN"/>
              </w:rPr>
              <w:t>n66,</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rFonts w:eastAsiaTheme="minorEastAsia"/>
                <w:lang w:eastAsia="zh-CN"/>
              </w:rPr>
              <w:t>n12,</w:t>
            </w:r>
            <w:r w:rsidR="00A2470A">
              <w:rPr>
                <w:rFonts w:eastAsiaTheme="minorEastAsia"/>
                <w:lang w:eastAsia="zh-CN"/>
              </w:rPr>
              <w:t xml:space="preserve"> </w:t>
            </w:r>
            <w:r w:rsidRPr="00A2470A">
              <w:rPr>
                <w:rFonts w:eastAsiaTheme="minorEastAsia"/>
                <w:lang w:eastAsia="zh-CN"/>
              </w:rPr>
              <w:t>n41,</w:t>
            </w:r>
            <w:r w:rsidR="00A2470A">
              <w:rPr>
                <w:rFonts w:eastAsiaTheme="minorEastAsia"/>
                <w:lang w:eastAsia="zh-CN"/>
              </w:rPr>
              <w:t xml:space="preserve"> </w:t>
            </w:r>
            <w:r w:rsidRPr="00A2470A">
              <w:rPr>
                <w:rFonts w:eastAsiaTheme="minorEastAsia"/>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rFonts w:eastAsiaTheme="minorEastAsia"/>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eastAsiaTheme="minorEastAsia" w:hint="eastAsia"/>
                <w:lang w:eastAsia="zh-CN"/>
              </w:rPr>
              <w:t>CA</w:t>
            </w:r>
            <w:r w:rsidRPr="00A2470A">
              <w:rPr>
                <w:rFonts w:eastAsiaTheme="minorEastAsia"/>
              </w:rPr>
              <w:t>_</w:t>
            </w:r>
            <w:r w:rsidRPr="00A2470A">
              <w:rPr>
                <w:rFonts w:eastAsiaTheme="minorEastAsia" w:hint="eastAsia"/>
                <w:lang w:eastAsia="zh-CN"/>
              </w:rPr>
              <w:t>n28</w:t>
            </w:r>
            <w:r w:rsidRPr="00A2470A">
              <w:rPr>
                <w:rFonts w:eastAsiaTheme="minorEastAsia"/>
                <w:lang w:eastAsia="ja-JP"/>
              </w:rPr>
              <w:t>-</w:t>
            </w:r>
            <w:r w:rsidRPr="00A2470A">
              <w:rPr>
                <w:rFonts w:eastAsiaTheme="minorEastAsia" w:hint="eastAsia"/>
                <w:lang w:eastAsia="zh-CN"/>
              </w:rPr>
              <w:t>n41-n77</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rFonts w:eastAsiaTheme="minorEastAsia"/>
                <w:lang w:eastAsia="zh-CN"/>
              </w:rPr>
              <w:t>CA_n28-n41-n78</w:t>
            </w:r>
            <w:r w:rsidRPr="00A2470A">
              <w:rPr>
                <w:rFonts w:eastAsiaTheme="minorEastAsia"/>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Pr>
        <w:rPr>
          <w:rFonts w:eastAsiaTheme="minorEastAsia"/>
        </w:rPr>
      </w:pPr>
    </w:p>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58"/>
      <w:bookmarkEnd w:id="359"/>
      <w:bookmarkEnd w:id="360"/>
      <w:bookmarkEnd w:id="361"/>
      <w:bookmarkEnd w:id="362"/>
      <w:bookmarkEnd w:id="363"/>
      <w:bookmarkEnd w:id="364"/>
      <w:bookmarkEnd w:id="365"/>
      <w:bookmarkEnd w:id="366"/>
      <w:bookmarkEnd w:id="367"/>
      <w:bookmarkEnd w:id="368"/>
      <w:bookmarkEnd w:id="369"/>
    </w:p>
    <w:p w14:paraId="20A719B7" w14:textId="77777777" w:rsidR="00254D24" w:rsidRPr="00A2470A" w:rsidRDefault="00254D24" w:rsidP="00254D24">
      <w:pPr>
        <w:keepNext/>
        <w:keepLines/>
        <w:spacing w:before="60"/>
        <w:jc w:val="center"/>
        <w:rPr>
          <w:rFonts w:ascii="Arial" w:hAnsi="Arial"/>
          <w:b/>
          <w:bCs/>
          <w:lang w:eastAsia="en-GB"/>
        </w:rPr>
      </w:pPr>
      <w:bookmarkStart w:id="370" w:name="_Toc75466988"/>
      <w:bookmarkStart w:id="371" w:name="_Toc76509010"/>
      <w:bookmarkStart w:id="372" w:name="_Toc76718000"/>
      <w:bookmarkStart w:id="373" w:name="_Toc83580310"/>
      <w:bookmarkStart w:id="374" w:name="_Toc84404819"/>
      <w:bookmarkStart w:id="375"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t>5.2A.2.4</w:t>
      </w:r>
      <w:r w:rsidRPr="00A2470A">
        <w:tab/>
        <w:t>Inter-band CA (</w:t>
      </w:r>
      <w:r w:rsidRPr="00A2470A">
        <w:rPr>
          <w:bCs/>
        </w:rPr>
        <w:t>five bands)</w:t>
      </w:r>
      <w:bookmarkEnd w:id="370"/>
      <w:bookmarkEnd w:id="371"/>
      <w:bookmarkEnd w:id="372"/>
      <w:bookmarkEnd w:id="373"/>
      <w:bookmarkEnd w:id="374"/>
      <w:bookmarkEnd w:id="375"/>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6" w:name="_Toc45888007"/>
      <w:bookmarkStart w:id="377" w:name="_Toc45888606"/>
      <w:bookmarkStart w:id="378" w:name="_Toc61367246"/>
      <w:bookmarkStart w:id="379" w:name="_Toc61372629"/>
      <w:bookmarkStart w:id="380" w:name="_Toc68230569"/>
      <w:bookmarkStart w:id="381" w:name="_Toc69083982"/>
      <w:bookmarkStart w:id="382" w:name="_Toc75466989"/>
      <w:bookmarkStart w:id="383" w:name="_Toc76509011"/>
      <w:bookmarkStart w:id="384" w:name="_Toc76718001"/>
      <w:bookmarkStart w:id="385" w:name="_Toc83580311"/>
      <w:bookmarkStart w:id="386" w:name="_Toc84404820"/>
      <w:bookmarkStart w:id="387" w:name="_Toc84413429"/>
      <w:r w:rsidRPr="00A2470A">
        <w:t>5.2B</w:t>
      </w:r>
      <w:r w:rsidRPr="00A2470A">
        <w:tab/>
        <w:t>Operating bands</w:t>
      </w:r>
      <w:r w:rsidRPr="00A2470A">
        <w:rPr>
          <w:lang w:eastAsia="zh-CN"/>
        </w:rPr>
        <w:t xml:space="preserve"> for D</w:t>
      </w:r>
      <w:r w:rsidRPr="00A2470A">
        <w:rPr>
          <w:rFonts w:hint="eastAsia"/>
          <w:lang w:eastAsia="zh-CN"/>
        </w:rPr>
        <w:t>C</w:t>
      </w:r>
      <w:bookmarkEnd w:id="376"/>
      <w:bookmarkEnd w:id="377"/>
      <w:bookmarkEnd w:id="378"/>
      <w:bookmarkEnd w:id="379"/>
      <w:bookmarkEnd w:id="380"/>
      <w:bookmarkEnd w:id="381"/>
      <w:bookmarkEnd w:id="382"/>
      <w:bookmarkEnd w:id="383"/>
      <w:bookmarkEnd w:id="384"/>
      <w:bookmarkEnd w:id="385"/>
      <w:bookmarkEnd w:id="386"/>
      <w:bookmarkEnd w:id="387"/>
    </w:p>
    <w:p w14:paraId="79DC7865" w14:textId="4002E600" w:rsidR="00A1115A" w:rsidRPr="00A2470A" w:rsidRDefault="00A1115A" w:rsidP="00112DA3">
      <w:pPr>
        <w:rPr>
          <w:lang w:eastAsia="en-GB"/>
        </w:rPr>
      </w:pPr>
      <w:bookmarkStart w:id="388" w:name="_Toc45888008"/>
      <w:bookmarkStart w:id="389"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0" w:name="_Toc21344192"/>
      <w:bookmarkStart w:id="391" w:name="_Toc29801676"/>
      <w:bookmarkStart w:id="392" w:name="_Toc29802100"/>
      <w:bookmarkStart w:id="393" w:name="_Toc29802725"/>
      <w:bookmarkStart w:id="394" w:name="_Toc36107467"/>
      <w:bookmarkStart w:id="395"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6" w:name="_Toc61367247"/>
      <w:bookmarkStart w:id="397" w:name="_Toc61372630"/>
      <w:bookmarkStart w:id="398" w:name="_Toc68230570"/>
      <w:bookmarkStart w:id="399" w:name="_Toc69083983"/>
      <w:bookmarkStart w:id="400" w:name="_Toc75466990"/>
      <w:bookmarkStart w:id="401" w:name="_Toc76509012"/>
      <w:bookmarkStart w:id="402" w:name="_Toc76718002"/>
      <w:bookmarkStart w:id="403" w:name="_Toc83580312"/>
      <w:bookmarkStart w:id="404" w:name="_Toc84404821"/>
      <w:bookmarkStart w:id="405" w:name="_Toc84413430"/>
      <w:r w:rsidRPr="00A2470A">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6" w:name="OLE_LINK82"/>
            <w:r w:rsidRPr="00A2470A">
              <w:t>SUL_n41-n95</w:t>
            </w:r>
            <w:bookmarkEnd w:id="406"/>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07" w:name="OLE_LINK83"/>
            <w:bookmarkStart w:id="408" w:name="OLE_LINK84"/>
            <w:r w:rsidRPr="00A2470A">
              <w:t>SUL_n41-n98</w:t>
            </w:r>
            <w:bookmarkEnd w:id="407"/>
            <w:bookmarkEnd w:id="408"/>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09" w:name="OLE_LINK85"/>
            <w:r w:rsidRPr="00A2470A">
              <w:t>SUL_n79-n95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0" w:name="OLE_LINK86"/>
            <w:r w:rsidRPr="00A2470A">
              <w:t>SUL_n79-n97</w:t>
            </w:r>
            <w:bookmarkEnd w:id="410"/>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1" w:name="OLE_LINK87"/>
            <w:r w:rsidRPr="00A2470A">
              <w:t>SUL_n79-n98</w:t>
            </w:r>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76267C99" w:rsidR="00A1115A" w:rsidRPr="00A2470A" w:rsidRDefault="00A1115A"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68BF32F7" w:rsidR="00A1115A" w:rsidRPr="00A2470A" w:rsidRDefault="00A1115A" w:rsidP="00112DA3">
            <w:pPr>
              <w:pStyle w:val="TAN"/>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00FAF830" w:rsidR="00BC4785" w:rsidRPr="00A2470A" w:rsidRDefault="00BC4785"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t>both</w:t>
            </w:r>
            <w:r w:rsidR="00A2470A">
              <w:t xml:space="preserve"> </w:t>
            </w:r>
            <w:r w:rsidRPr="00A2470A">
              <w:t>NR</w:t>
            </w:r>
            <w:r w:rsidR="00A2470A">
              <w:t xml:space="preserve"> </w:t>
            </w:r>
            <w:r w:rsidRPr="00A2470A">
              <w:t>UL</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carriers</w:t>
            </w:r>
            <w:r w:rsidR="00A2470A">
              <w:t xml:space="preserve"> </w:t>
            </w:r>
            <w:r w:rsidRPr="00A2470A">
              <w:t>in</w:t>
            </w:r>
            <w:r w:rsidR="00A2470A">
              <w:t xml:space="preserve"> </w:t>
            </w:r>
            <w:r w:rsidRPr="00A2470A">
              <w:t>a</w:t>
            </w:r>
            <w:r w:rsidR="00A2470A">
              <w:t xml:space="preserve"> </w:t>
            </w:r>
            <w:r w:rsidRPr="00A2470A">
              <w:t>cell,</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A2470A">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497"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497"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497"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497"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497"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497"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497"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497"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497"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497"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497"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518900A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0CDC3512" w:rsidR="006F109B" w:rsidRPr="00A2470A" w:rsidRDefault="006F109B" w:rsidP="00112DA3">
            <w:pPr>
              <w:pStyle w:val="TAC"/>
              <w:keepNext w:val="0"/>
              <w:keepLines w:val="0"/>
            </w:pPr>
            <w:r w:rsidRPr="00A2470A">
              <w:t>CA_n28_n41-n83</w:t>
            </w:r>
          </w:p>
        </w:tc>
        <w:tc>
          <w:tcPr>
            <w:tcW w:w="2497" w:type="dxa"/>
            <w:tcBorders>
              <w:top w:val="single" w:sz="4" w:space="0" w:color="auto"/>
              <w:left w:val="single" w:sz="4" w:space="0" w:color="auto"/>
              <w:bottom w:val="single" w:sz="4" w:space="0" w:color="auto"/>
              <w:right w:val="single" w:sz="4" w:space="0" w:color="auto"/>
            </w:tcBorders>
          </w:tcPr>
          <w:p w14:paraId="18F386D9" w14:textId="427DAD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n83</w:t>
            </w:r>
          </w:p>
        </w:tc>
      </w:tr>
      <w:tr w:rsidR="006F109B" w:rsidRPr="00A2470A" w14:paraId="71D2BA8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76ECA4EA" w:rsidR="006F109B" w:rsidRPr="00A2470A" w:rsidRDefault="006F109B" w:rsidP="00112DA3">
            <w:pPr>
              <w:pStyle w:val="TAC"/>
              <w:keepNext w:val="0"/>
              <w:keepLines w:val="0"/>
            </w:pPr>
            <w:r w:rsidRPr="00A2470A">
              <w:t>CA_n28_n79-n83</w:t>
            </w:r>
          </w:p>
        </w:tc>
        <w:tc>
          <w:tcPr>
            <w:tcW w:w="2497" w:type="dxa"/>
            <w:tcBorders>
              <w:top w:val="single" w:sz="4" w:space="0" w:color="auto"/>
              <w:left w:val="single" w:sz="4" w:space="0" w:color="auto"/>
              <w:bottom w:val="single" w:sz="4" w:space="0" w:color="auto"/>
              <w:right w:val="single" w:sz="4" w:space="0" w:color="auto"/>
            </w:tcBorders>
          </w:tcPr>
          <w:p w14:paraId="6D1C4D6A" w14:textId="0CB7B7D3" w:rsidR="006F109B" w:rsidRPr="00A2470A" w:rsidRDefault="006F109B" w:rsidP="00112DA3">
            <w:pPr>
              <w:pStyle w:val="TAC"/>
              <w:keepNext w:val="0"/>
              <w:keepLines w:val="0"/>
            </w:pPr>
            <w:r w:rsidRPr="00A2470A">
              <w:t>n28,</w:t>
            </w:r>
            <w:r w:rsidR="00A2470A">
              <w:t xml:space="preserve"> </w:t>
            </w:r>
            <w:r w:rsidRPr="00A2470A">
              <w:t>n79,</w:t>
            </w:r>
            <w:r w:rsidR="00A2470A">
              <w:t xml:space="preserve"> </w:t>
            </w:r>
            <w:r w:rsidRPr="00A2470A">
              <w:t>n83</w:t>
            </w:r>
          </w:p>
        </w:tc>
      </w:tr>
      <w:tr w:rsidR="006F109B" w:rsidRPr="00A2470A" w14:paraId="34E7CC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497"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497"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497"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497"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497"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t>CA_n78_n1-n80</w:t>
            </w:r>
          </w:p>
        </w:tc>
        <w:tc>
          <w:tcPr>
            <w:tcW w:w="2497"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497"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497"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497"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497"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497"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497"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497"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497"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497"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497"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A390BA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4DF9FD3A" w:rsidR="006F109B" w:rsidRPr="00A2470A" w:rsidRDefault="006F109B" w:rsidP="00112DA3">
            <w:pPr>
              <w:pStyle w:val="TAC"/>
              <w:keepNext w:val="0"/>
              <w:keepLines w:val="0"/>
            </w:pPr>
            <w:r w:rsidRPr="00A2470A">
              <w:t>CA_n28-n79_n41-n83</w:t>
            </w:r>
          </w:p>
        </w:tc>
        <w:tc>
          <w:tcPr>
            <w:tcW w:w="2497" w:type="dxa"/>
            <w:tcBorders>
              <w:top w:val="single" w:sz="4" w:space="0" w:color="auto"/>
              <w:left w:val="single" w:sz="4" w:space="0" w:color="auto"/>
              <w:bottom w:val="single" w:sz="4" w:space="0" w:color="auto"/>
              <w:right w:val="single" w:sz="4" w:space="0" w:color="auto"/>
            </w:tcBorders>
            <w:vAlign w:val="center"/>
          </w:tcPr>
          <w:p w14:paraId="58BE5E6B" w14:textId="2E7E972B"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1EBACF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0A74672D" w:rsidR="006F109B" w:rsidRPr="00A2470A" w:rsidRDefault="006F109B" w:rsidP="00112DA3">
            <w:pPr>
              <w:pStyle w:val="TAC"/>
              <w:keepNext w:val="0"/>
              <w:keepLines w:val="0"/>
            </w:pPr>
            <w:r w:rsidRPr="00A2470A">
              <w:t>CA_n28-n41_n79-n83</w:t>
            </w:r>
          </w:p>
        </w:tc>
        <w:tc>
          <w:tcPr>
            <w:tcW w:w="2497" w:type="dxa"/>
            <w:tcBorders>
              <w:top w:val="single" w:sz="4" w:space="0" w:color="auto"/>
              <w:left w:val="single" w:sz="4" w:space="0" w:color="auto"/>
              <w:bottom w:val="single" w:sz="4" w:space="0" w:color="auto"/>
              <w:right w:val="single" w:sz="4" w:space="0" w:color="auto"/>
            </w:tcBorders>
            <w:vAlign w:val="center"/>
          </w:tcPr>
          <w:p w14:paraId="628EE382" w14:textId="5A0DD050" w:rsidR="006F109B" w:rsidRPr="00A2470A" w:rsidRDefault="006F109B" w:rsidP="00112DA3">
            <w:pPr>
              <w:pStyle w:val="TAC"/>
              <w:keepNext w:val="0"/>
              <w:keepLines w:val="0"/>
            </w:pPr>
            <w:r w:rsidRPr="00A2470A">
              <w:t>n28,</w:t>
            </w:r>
            <w:r w:rsidR="00A2470A">
              <w:t xml:space="preserve"> </w:t>
            </w:r>
            <w:r w:rsidRPr="00A2470A">
              <w:t>n41,</w:t>
            </w:r>
            <w:r w:rsidR="00A2470A">
              <w:t xml:space="preserve"> </w:t>
            </w:r>
            <w:r w:rsidRPr="00A2470A">
              <w:t>n79,</w:t>
            </w:r>
            <w:r w:rsidR="00A2470A">
              <w:t xml:space="preserve"> </w:t>
            </w:r>
            <w:r w:rsidRPr="00A2470A">
              <w:t>n83</w:t>
            </w:r>
          </w:p>
        </w:tc>
      </w:tr>
      <w:tr w:rsidR="006F109B" w:rsidRPr="00A2470A" w14:paraId="2469989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497"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497"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0A58F759" w:rsidR="00146491" w:rsidRPr="00A2470A" w:rsidRDefault="00146491" w:rsidP="00112DA3">
            <w:pPr>
              <w:pStyle w:val="TAN"/>
              <w:keepNext w:val="0"/>
              <w:keepLines w:val="0"/>
            </w:pPr>
            <w:r w:rsidRPr="00A2470A">
              <w:t>NOTE</w:t>
            </w:r>
            <w:r w:rsidR="00A2470A">
              <w:t xml:space="preserve"> </w:t>
            </w:r>
            <w:r w:rsidRPr="00A2470A">
              <w:t>1:</w:t>
            </w:r>
            <w:r w:rsidRPr="00A2470A">
              <w:tab/>
              <w:t>If</w:t>
            </w:r>
            <w:r w:rsidR="00A2470A">
              <w:t xml:space="preserve"> </w:t>
            </w:r>
            <w:r w:rsidRPr="00A2470A">
              <w:t>a</w:t>
            </w:r>
            <w:r w:rsidR="00A2470A">
              <w:t xml:space="preserve"> </w:t>
            </w:r>
            <w:r w:rsidRPr="00A2470A">
              <w:t>UE</w:t>
            </w:r>
            <w:r w:rsidR="00A2470A">
              <w:t xml:space="preserve"> </w:t>
            </w:r>
            <w:r w:rsidRPr="00A2470A">
              <w:t>is</w:t>
            </w:r>
            <w:r w:rsidR="00A2470A">
              <w:t xml:space="preserve"> </w:t>
            </w:r>
            <w:r w:rsidRPr="00A2470A">
              <w:t>configured</w:t>
            </w:r>
            <w:r w:rsidR="00A2470A">
              <w:t xml:space="preserve"> </w:t>
            </w:r>
            <w:r w:rsidRPr="00A2470A">
              <w:t>with</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single</w:t>
            </w:r>
            <w:r w:rsidR="00A2470A">
              <w:rPr>
                <w:rFonts w:hint="eastAsia"/>
                <w:lang w:eastAsia="zh-CN"/>
              </w:rPr>
              <w:t xml:space="preserve"> </w:t>
            </w:r>
            <w:r w:rsidRPr="00A2470A">
              <w:rPr>
                <w:rFonts w:hint="eastAsia"/>
                <w:lang w:eastAsia="zh-CN"/>
              </w:rPr>
              <w:t>cell</w:t>
            </w:r>
            <w:r w:rsidR="00A2470A">
              <w:rPr>
                <w:rFonts w:hint="eastAsia"/>
                <w:lang w:eastAsia="zh-CN"/>
              </w:rPr>
              <w:t xml:space="preserve"> </w:t>
            </w:r>
            <w:r w:rsidRPr="00A2470A">
              <w:rPr>
                <w:rFonts w:hint="eastAsia"/>
                <w:lang w:eastAsia="zh-CN"/>
              </w:rPr>
              <w:t>consisting</w:t>
            </w:r>
            <w:r w:rsidR="00A2470A">
              <w:rPr>
                <w:rFonts w:hint="eastAsia"/>
                <w:lang w:eastAsia="zh-CN"/>
              </w:rPr>
              <w:t xml:space="preserve"> </w:t>
            </w:r>
            <w:r w:rsidRPr="00A2470A">
              <w:rPr>
                <w:rFonts w:hint="eastAsia"/>
                <w:lang w:eastAsia="zh-CN"/>
              </w:rPr>
              <w:t>of</w:t>
            </w:r>
            <w:r w:rsidR="00A2470A">
              <w:rPr>
                <w:rFonts w:hint="eastAsia"/>
                <w:lang w:eastAsia="zh-CN"/>
              </w:rPr>
              <w:t xml:space="preserve"> </w:t>
            </w:r>
            <w:r w:rsidRPr="00A2470A">
              <w:rPr>
                <w:rFonts w:hint="eastAsia"/>
                <w:lang w:eastAsia="zh-CN"/>
              </w:rPr>
              <w:t>a</w:t>
            </w:r>
            <w:r w:rsidR="00A2470A">
              <w:rPr>
                <w:rFonts w:hint="eastAsia"/>
                <w:lang w:eastAsia="zh-CN"/>
              </w:rPr>
              <w:t xml:space="preserve"> </w:t>
            </w:r>
            <w:r w:rsidRPr="00A2470A">
              <w:t>NR</w:t>
            </w:r>
            <w:r w:rsidR="00A2470A">
              <w:t xml:space="preserve"> </w:t>
            </w:r>
            <w:r w:rsidRPr="00A2470A">
              <w:t>UL</w:t>
            </w:r>
            <w:r w:rsidR="00A2470A">
              <w:t xml:space="preserve"> </w:t>
            </w:r>
            <w:r w:rsidRPr="00A2470A">
              <w:rPr>
                <w:rFonts w:hint="eastAsia"/>
                <w:lang w:eastAsia="zh-CN"/>
              </w:rPr>
              <w:t>carrier</w:t>
            </w:r>
            <w:r w:rsidR="00A2470A">
              <w:rPr>
                <w:rFonts w:hint="eastAsia"/>
                <w:lang w:eastAsia="zh-CN"/>
              </w:rPr>
              <w:t xml:space="preserve"> </w:t>
            </w:r>
            <w:r w:rsidRPr="00A2470A">
              <w:t>and</w:t>
            </w:r>
            <w:r w:rsidR="00A2470A">
              <w:t xml:space="preserve"> </w:t>
            </w:r>
            <w:r w:rsidRPr="00A2470A">
              <w:rPr>
                <w:rFonts w:hint="eastAsia"/>
                <w:lang w:eastAsia="zh-CN"/>
              </w:rPr>
              <w:t>a</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the</w:t>
            </w:r>
            <w:r w:rsidR="00A2470A">
              <w:t xml:space="preserve"> </w:t>
            </w:r>
            <w:r w:rsidRPr="00A2470A">
              <w:t>switching</w:t>
            </w:r>
            <w:r w:rsidR="00A2470A">
              <w:t xml:space="preserve"> </w:t>
            </w:r>
            <w:r w:rsidRPr="00A2470A">
              <w:t>time</w:t>
            </w:r>
            <w:r w:rsidR="00A2470A">
              <w:t xml:space="preserve"> </w:t>
            </w:r>
            <w:r w:rsidRPr="00A2470A">
              <w:t>between</w:t>
            </w:r>
            <w:r w:rsidR="00A2470A">
              <w:t xml:space="preserve"> </w:t>
            </w:r>
            <w:r w:rsidRPr="00A2470A">
              <w:t>NR</w:t>
            </w:r>
            <w:r w:rsidR="00A2470A">
              <w:t xml:space="preserve"> </w:t>
            </w:r>
            <w:r w:rsidRPr="00A2470A">
              <w:t>UL</w:t>
            </w:r>
            <w:r w:rsidR="00A2470A">
              <w:t xml:space="preserve"> </w:t>
            </w:r>
            <w:r w:rsidRPr="00A2470A">
              <w:t>carrier</w:t>
            </w:r>
            <w:r w:rsidR="00A2470A">
              <w:t xml:space="preserve"> </w:t>
            </w:r>
            <w:r w:rsidRPr="00A2470A">
              <w:t>and</w:t>
            </w:r>
            <w:r w:rsidR="00A2470A">
              <w:t xml:space="preserve"> </w:t>
            </w:r>
            <w:r w:rsidRPr="00A2470A">
              <w:rPr>
                <w:rFonts w:hint="eastAsia"/>
                <w:lang w:eastAsia="zh-CN"/>
              </w:rPr>
              <w:t>the</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t>NR</w:t>
            </w:r>
            <w:r w:rsidR="00A2470A">
              <w:t xml:space="preserve"> </w:t>
            </w:r>
            <w:r w:rsidRPr="00A2470A">
              <w:t>SUL</w:t>
            </w:r>
            <w:r w:rsidR="00A2470A">
              <w:t xml:space="preserve"> </w:t>
            </w:r>
            <w:r w:rsidRPr="00A2470A">
              <w:t>carrier</w:t>
            </w:r>
            <w:r w:rsidR="00A2470A">
              <w:t xml:space="preserve"> </w:t>
            </w:r>
            <w:r w:rsidRPr="00A2470A">
              <w:t>is</w:t>
            </w:r>
            <w:r w:rsidR="00A2470A">
              <w:t xml:space="preserve"> </w:t>
            </w:r>
            <w:r w:rsidRPr="00A2470A">
              <w:t>0</w:t>
            </w:r>
            <w:r w:rsidR="00A2470A">
              <w:t xml:space="preserve"> </w:t>
            </w:r>
            <w:r w:rsidRPr="00A2470A">
              <w:t>us.</w:t>
            </w:r>
          </w:p>
          <w:p w14:paraId="2FD6DED9" w14:textId="4FCCA6AC" w:rsidR="00A44688" w:rsidRPr="00A2470A"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2" w:name="_Toc45888009"/>
      <w:bookmarkStart w:id="413" w:name="_Toc45888608"/>
      <w:bookmarkStart w:id="414" w:name="_Toc61367248"/>
      <w:bookmarkStart w:id="415" w:name="_Toc61372631"/>
      <w:bookmarkStart w:id="416" w:name="_Toc68230571"/>
      <w:bookmarkStart w:id="417" w:name="_Toc69083984"/>
      <w:bookmarkStart w:id="418" w:name="_Toc75466991"/>
      <w:bookmarkStart w:id="419" w:name="_Toc76509013"/>
      <w:bookmarkStart w:id="420" w:name="_Toc76718003"/>
      <w:bookmarkStart w:id="421" w:name="_Toc83580313"/>
      <w:bookmarkStart w:id="422" w:name="_Toc84404822"/>
      <w:bookmarkStart w:id="423" w:name="_Toc84413431"/>
      <w:r w:rsidRPr="00A2470A">
        <w:t>5.2D</w:t>
      </w:r>
      <w:r w:rsidRPr="00A2470A">
        <w:tab/>
        <w:t>Operating bands</w:t>
      </w:r>
      <w:r w:rsidRPr="00A2470A" w:rsidDel="00CC2C38">
        <w:t xml:space="preserve"> </w:t>
      </w:r>
      <w:r w:rsidRPr="00A2470A">
        <w:t>for UL MIMO</w:t>
      </w:r>
      <w:bookmarkEnd w:id="412"/>
      <w:bookmarkEnd w:id="413"/>
      <w:bookmarkEnd w:id="414"/>
      <w:bookmarkEnd w:id="415"/>
      <w:bookmarkEnd w:id="416"/>
      <w:bookmarkEnd w:id="417"/>
      <w:bookmarkEnd w:id="418"/>
      <w:bookmarkEnd w:id="419"/>
      <w:bookmarkEnd w:id="420"/>
      <w:bookmarkEnd w:id="421"/>
      <w:bookmarkEnd w:id="422"/>
      <w:bookmarkEnd w:id="423"/>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4" w:name="_Toc45888010"/>
      <w:bookmarkStart w:id="425" w:name="_Toc45888609"/>
      <w:bookmarkStart w:id="426" w:name="_Toc61367249"/>
      <w:bookmarkStart w:id="427" w:name="_Toc61372632"/>
      <w:bookmarkStart w:id="428" w:name="_Toc68230572"/>
      <w:bookmarkStart w:id="429" w:name="_Toc69083985"/>
      <w:bookmarkStart w:id="430" w:name="_Toc75466992"/>
      <w:bookmarkStart w:id="431" w:name="_Toc76509014"/>
      <w:bookmarkStart w:id="432" w:name="_Toc76718004"/>
      <w:bookmarkStart w:id="433" w:name="_Toc83580314"/>
      <w:bookmarkStart w:id="434" w:name="_Toc84404823"/>
      <w:bookmarkStart w:id="435"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4"/>
      <w:bookmarkEnd w:id="425"/>
      <w:bookmarkEnd w:id="426"/>
      <w:bookmarkEnd w:id="427"/>
      <w:bookmarkEnd w:id="428"/>
      <w:bookmarkEnd w:id="429"/>
      <w:bookmarkEnd w:id="430"/>
      <w:bookmarkEnd w:id="431"/>
      <w:bookmarkEnd w:id="432"/>
      <w:bookmarkEnd w:id="433"/>
      <w:bookmarkEnd w:id="434"/>
      <w:bookmarkEnd w:id="435"/>
    </w:p>
    <w:p w14:paraId="22C3A9C8" w14:textId="77777777" w:rsidR="00A1115A" w:rsidRPr="00A2470A" w:rsidRDefault="00A1115A" w:rsidP="00112DA3">
      <w:pPr>
        <w:pStyle w:val="Heading3"/>
        <w:keepNext w:val="0"/>
        <w:keepLines w:val="0"/>
      </w:pPr>
      <w:bookmarkStart w:id="436" w:name="_Toc45888011"/>
      <w:bookmarkStart w:id="437" w:name="_Toc45888610"/>
      <w:bookmarkStart w:id="438" w:name="_Toc61367250"/>
      <w:bookmarkStart w:id="439" w:name="_Toc61372633"/>
      <w:bookmarkStart w:id="440" w:name="_Toc68230573"/>
      <w:bookmarkStart w:id="441" w:name="_Toc69083986"/>
      <w:bookmarkStart w:id="442" w:name="_Toc75466993"/>
      <w:bookmarkStart w:id="443" w:name="_Toc76509015"/>
      <w:bookmarkStart w:id="444" w:name="_Toc76718005"/>
      <w:bookmarkStart w:id="445" w:name="_Toc83580315"/>
      <w:bookmarkStart w:id="446" w:name="_Toc84404824"/>
      <w:bookmarkStart w:id="447" w:name="_Toc84413433"/>
      <w:r w:rsidRPr="00A2470A">
        <w:t>5.2E.1</w:t>
      </w:r>
      <w:r w:rsidRPr="00A2470A">
        <w:tab/>
        <w:t>V2X operating bands</w:t>
      </w:r>
      <w:bookmarkEnd w:id="436"/>
      <w:bookmarkEnd w:id="437"/>
      <w:bookmarkEnd w:id="438"/>
      <w:bookmarkEnd w:id="439"/>
      <w:bookmarkEnd w:id="440"/>
      <w:bookmarkEnd w:id="441"/>
      <w:bookmarkEnd w:id="442"/>
      <w:bookmarkEnd w:id="443"/>
      <w:bookmarkEnd w:id="444"/>
      <w:bookmarkEnd w:id="445"/>
      <w:bookmarkEnd w:id="446"/>
      <w:bookmarkEnd w:id="447"/>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48" w:name="_Toc45888012"/>
      <w:bookmarkStart w:id="449" w:name="_Toc45888611"/>
      <w:bookmarkStart w:id="450" w:name="_Toc59649892"/>
      <w:bookmarkStart w:id="451" w:name="_Toc68230574"/>
      <w:bookmarkStart w:id="452" w:name="_Toc69083987"/>
      <w:bookmarkStart w:id="453" w:name="_Toc75466994"/>
      <w:bookmarkStart w:id="454" w:name="_Toc76509016"/>
      <w:bookmarkStart w:id="455" w:name="_Toc76718006"/>
      <w:bookmarkStart w:id="456" w:name="_Toc83580316"/>
      <w:bookmarkStart w:id="457" w:name="_Toc84404825"/>
      <w:bookmarkStart w:id="458"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rPr>
          <w:rFonts w:eastAsiaTheme="minorEastAsia"/>
        </w:rPr>
      </w:pPr>
      <w:r w:rsidRPr="00A2470A">
        <w:rPr>
          <w:rFonts w:eastAsiaTheme="minorEastAsia"/>
        </w:rPr>
        <w:t>5.2E.1A</w:t>
      </w:r>
      <w:r w:rsidRPr="00A2470A">
        <w:rPr>
          <w:rFonts w:eastAsiaTheme="minorEastAsia"/>
        </w:rPr>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rPr>
          <w:rFonts w:eastAsiaTheme="minorEastAsia"/>
        </w:rPr>
      </w:pPr>
      <w:r w:rsidRPr="00A2470A">
        <w:rPr>
          <w:rFonts w:eastAsiaTheme="minorEastAsia"/>
        </w:rPr>
        <w:t xml:space="preserve">Table </w:t>
      </w:r>
      <w:r w:rsidRPr="00A2470A">
        <w:rPr>
          <w:rFonts w:eastAsiaTheme="minorEastAsia" w:hint="eastAsia"/>
          <w:lang w:eastAsia="zh-CN"/>
        </w:rPr>
        <w:t>5.</w:t>
      </w:r>
      <w:r w:rsidRPr="00A2470A">
        <w:rPr>
          <w:rFonts w:eastAsiaTheme="minorEastAsia"/>
          <w:lang w:eastAsia="zh-CN"/>
        </w:rPr>
        <w:t>2E.1A-1</w:t>
      </w:r>
      <w:r w:rsidRPr="00A2470A">
        <w:rPr>
          <w:rFonts w:eastAsiaTheme="minorEastAsia"/>
        </w:rPr>
        <w:t xml:space="preserve"> Intra-band contiguous SL CA operating band</w:t>
      </w:r>
      <w:r w:rsidRPr="00A2470A">
        <w:rPr>
          <w:rFonts w:eastAsiaTheme="minorEastAsia" w:hint="eastAsia"/>
          <w:lang w:eastAsia="zh-CN"/>
        </w:rPr>
        <w:t>s</w:t>
      </w:r>
      <w:r w:rsidRPr="00A2470A">
        <w:rPr>
          <w:rFonts w:eastAsiaTheme="minorEastAsia"/>
        </w:rPr>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CA</w:t>
            </w:r>
            <w:r w:rsidR="00A2470A">
              <w:rPr>
                <w:rFonts w:eastAsiaTheme="minorEastAsia"/>
              </w:rPr>
              <w:t xml:space="preserve"> </w:t>
            </w:r>
            <w:r w:rsidRPr="00A2470A">
              <w:rPr>
                <w:rFonts w:eastAsiaTheme="minorEastAsia"/>
              </w:rPr>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Band</w:t>
            </w:r>
          </w:p>
          <w:p w14:paraId="27DB54A8" w14:textId="77777777" w:rsidR="003B2DA5" w:rsidRPr="00A2470A" w:rsidRDefault="003B2DA5" w:rsidP="00112DA3">
            <w:pPr>
              <w:pStyle w:val="TAH"/>
              <w:keepNext w:val="0"/>
              <w:keepLines w:val="0"/>
              <w:rPr>
                <w:rFonts w:eastAsiaTheme="minorEastAsia"/>
              </w:rPr>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rPr>
                <w:rFonts w:eastAsiaTheme="minorEastAsia"/>
              </w:rPr>
            </w:pPr>
            <w:r w:rsidRPr="00A2470A">
              <w:rPr>
                <w:rFonts w:eastAsiaTheme="minorEastAsia"/>
              </w:rPr>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rPr>
                <w:rFonts w:eastAsiaTheme="minorEastAsia"/>
              </w:rPr>
            </w:pPr>
            <w:r w:rsidRPr="00A2470A">
              <w:rPr>
                <w:rFonts w:eastAsiaTheme="minorEastAsia"/>
              </w:rPr>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rPr>
                <w:rFonts w:eastAsiaTheme="minorEastAsia"/>
              </w:rPr>
            </w:pPr>
            <w:r w:rsidRPr="00A2470A">
              <w:rPr>
                <w:rFonts w:eastAsiaTheme="minorEastAsia"/>
              </w:rPr>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rPr>
          <w:rFonts w:eastAsiaTheme="minorEastAsia"/>
        </w:rPr>
      </w:pPr>
      <w:r w:rsidRPr="00A2470A">
        <w:rPr>
          <w:rFonts w:eastAsiaTheme="minorEastAsia"/>
        </w:rPr>
        <w:t>5.2E.1F</w:t>
      </w:r>
      <w:r w:rsidRPr="00A2470A">
        <w:rPr>
          <w:rFonts w:eastAsiaTheme="minorEastAsia"/>
        </w:rPr>
        <w:tab/>
        <w:t>Operating bands for Sidelink Unlicensed</w:t>
      </w:r>
    </w:p>
    <w:p w14:paraId="3A43309B" w14:textId="77777777" w:rsidR="003B2DA5" w:rsidRPr="00A2470A" w:rsidRDefault="003B2DA5" w:rsidP="00112DA3">
      <w:pPr>
        <w:spacing w:before="100" w:beforeAutospacing="1"/>
      </w:pPr>
      <w:r w:rsidRPr="00A2470A">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rFonts w:eastAsiaTheme="minorEastAsia"/>
          <w:lang w:eastAsia="zh-CN"/>
        </w:rPr>
      </w:pPr>
      <w:r w:rsidRPr="00A2470A">
        <w:rPr>
          <w:rFonts w:eastAsiaTheme="minorEastAsia"/>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rFonts w:eastAsiaTheme="minorEastAsia"/>
                <w:vertAlign w:val="subscript"/>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Transmission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rPr>
                <w:rFonts w:eastAsiaTheme="minorEastAsia"/>
              </w:rPr>
            </w:pPr>
            <w:r w:rsidRPr="00A2470A">
              <w:rPr>
                <w:rFonts w:eastAsiaTheme="minorEastAsia"/>
              </w:rPr>
              <w:t>Sidelink</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Reception</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rPr>
                <w:rFonts w:eastAsiaTheme="minorEastAsia"/>
              </w:rPr>
            </w:pPr>
            <w:r w:rsidRPr="00A2470A">
              <w:rPr>
                <w:rFonts w:eastAsiaTheme="minorEastAsia"/>
              </w:rPr>
              <w:t>Duplex</w:t>
            </w:r>
            <w:r w:rsidR="00A2470A">
              <w:rPr>
                <w:rFonts w:eastAsiaTheme="minorEastAsia"/>
              </w:rPr>
              <w:t xml:space="preserve"> </w:t>
            </w:r>
            <w:r w:rsidRPr="00A2470A">
              <w:rPr>
                <w:rFonts w:eastAsiaTheme="minorEastAsia"/>
              </w:rPr>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rPr>
                <w:rFonts w:eastAsiaTheme="minorEastAsia"/>
              </w:rPr>
            </w:pPr>
            <w:r w:rsidRPr="00A2470A">
              <w:rPr>
                <w:rFonts w:eastAsiaTheme="minorEastAsia"/>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rPr>
                <w:rFonts w:eastAsiaTheme="minorEastAsia"/>
              </w:rPr>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UL_low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rPr>
                <w:rFonts w:eastAsiaTheme="minorEastAsia"/>
              </w:rPr>
            </w:pPr>
            <w:r w:rsidRPr="00A2470A">
              <w:rPr>
                <w:rFonts w:eastAsiaTheme="minorEastAsia"/>
              </w:rPr>
              <w:t>F</w:t>
            </w:r>
            <w:r w:rsidRPr="00A2470A">
              <w:rPr>
                <w:rFonts w:eastAsiaTheme="minorEastAsia"/>
                <w:vertAlign w:val="subscript"/>
              </w:rPr>
              <w:t>DL_low</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F</w:t>
            </w:r>
            <w:r w:rsidRPr="00A2470A">
              <w:rPr>
                <w:rFonts w:eastAsiaTheme="minorEastAsia"/>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rPr>
                <w:rFonts w:eastAsiaTheme="minorEastAsia"/>
              </w:rPr>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rPr>
                <w:rFonts w:eastAsiaTheme="minorEastAsia"/>
              </w:rPr>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rPr>
                <w:rFonts w:eastAsiaTheme="minorEastAsia"/>
              </w:rPr>
            </w:pPr>
            <w:r w:rsidRPr="00A2470A">
              <w:rPr>
                <w:rFonts w:eastAsiaTheme="minorEastAsia"/>
              </w:rPr>
              <w:t>n46</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rPr>
                <w:rFonts w:eastAsiaTheme="minorEastAsia"/>
              </w:rPr>
            </w:pPr>
            <w:r w:rsidRPr="00A2470A">
              <w:rPr>
                <w:rFonts w:eastAsiaTheme="minorEastAsia"/>
              </w:rPr>
              <w:t>5150</w:t>
            </w:r>
            <w:r w:rsidR="00A2470A">
              <w:rPr>
                <w:rFonts w:eastAsiaTheme="minorEastAsia"/>
              </w:rPr>
              <w:t xml:space="preserve"> </w:t>
            </w:r>
            <w:r w:rsidRPr="00A2470A">
              <w:rPr>
                <w:rFonts w:eastAsiaTheme="minorEastAsia"/>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5925</w:t>
            </w:r>
            <w:r w:rsidR="00A2470A">
              <w:rPr>
                <w:rFonts w:eastAsiaTheme="minorEastAsia"/>
              </w:rPr>
              <w:t xml:space="preserve"> </w:t>
            </w:r>
            <w:r w:rsidRPr="00A2470A">
              <w:rPr>
                <w:rFonts w:eastAsiaTheme="minorEastAsia"/>
              </w:rPr>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n96</w:t>
            </w:r>
            <w:r w:rsidRPr="00A2470A">
              <w:rPr>
                <w:rFonts w:eastAsiaTheme="minorEastAsia"/>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rPr>
                <w:rFonts w:eastAsiaTheme="minorEastAsia"/>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7125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rPr>
                <w:rFonts w:eastAsiaTheme="minorEastAsia"/>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n102</w:t>
            </w:r>
            <w:r w:rsidRPr="00A2470A">
              <w:rPr>
                <w:rFonts w:eastAsiaTheme="minorEastAsia"/>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rFonts w:eastAsiaTheme="minorEastAsia"/>
                <w:lang w:eastAsia="en-GB"/>
              </w:rPr>
            </w:pPr>
            <w:r w:rsidRPr="00A2470A">
              <w:rPr>
                <w:rFonts w:eastAsiaTheme="minorEastAsia"/>
                <w:lang w:eastAsia="zh-CN"/>
              </w:rPr>
              <w:t>5925</w:t>
            </w:r>
            <w:r w:rsidR="00A2470A">
              <w:rPr>
                <w:rFonts w:eastAsiaTheme="minorEastAsia"/>
                <w:lang w:eastAsia="zh-CN"/>
              </w:rPr>
              <w:t xml:space="preserve"> </w:t>
            </w:r>
            <w:r w:rsidRPr="00A2470A">
              <w:rPr>
                <w:rFonts w:eastAsiaTheme="minorEastAsia"/>
                <w:lang w:eastAsia="zh-CN"/>
              </w:rPr>
              <w:t>MHz</w:t>
            </w:r>
            <w:r w:rsidR="00A2470A">
              <w:rPr>
                <w:rFonts w:eastAsiaTheme="minorEastAsia"/>
              </w:rPr>
              <w:t xml:space="preserve"> </w:t>
            </w:r>
            <w:r w:rsidRPr="00A2470A">
              <w:rPr>
                <w:rFonts w:eastAsiaTheme="minorEastAsia"/>
              </w:rPr>
              <w:t>–</w:t>
            </w:r>
            <w:r w:rsidR="00A2470A">
              <w:rPr>
                <w:rFonts w:eastAsiaTheme="minorEastAsia"/>
              </w:rPr>
              <w:t xml:space="preserve"> </w:t>
            </w:r>
            <w:r w:rsidRPr="00A2470A">
              <w:rPr>
                <w:rFonts w:eastAsiaTheme="minorEastAsia"/>
              </w:rPr>
              <w:t>6425</w:t>
            </w:r>
            <w:r w:rsidR="00A2470A">
              <w:rPr>
                <w:rFonts w:eastAsiaTheme="minorEastAsia"/>
                <w:lang w:eastAsia="zh-CN"/>
              </w:rPr>
              <w:t xml:space="preserve"> </w:t>
            </w:r>
            <w:r w:rsidRPr="00A2470A">
              <w:rPr>
                <w:rFonts w:eastAsiaTheme="minorEastAsia"/>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rFonts w:eastAsiaTheme="minorEastAsia"/>
                <w:lang w:eastAsia="en-GB"/>
              </w:rPr>
            </w:pPr>
            <w:r w:rsidRPr="00A2470A">
              <w:rPr>
                <w:rFonts w:eastAsiaTheme="minorEastAsia"/>
              </w:rPr>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rPr>
                <w:rFonts w:eastAsiaTheme="minorEastAsia"/>
              </w:rPr>
            </w:pPr>
            <w:r w:rsidRPr="00A2470A">
              <w:rPr>
                <w:rFonts w:eastAsiaTheme="minorEastAsia"/>
              </w:rPr>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rPr>
                <w:rFonts w:eastAsiaTheme="minorEastAsia"/>
              </w:rPr>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r w:rsidRPr="00A2470A">
              <w:rPr>
                <w:rFonts w:eastAsiaTheme="minorEastAsia"/>
              </w:rPr>
              <w:t>.</w:t>
            </w:r>
          </w:p>
        </w:tc>
      </w:tr>
    </w:tbl>
    <w:p w14:paraId="4F1092AE" w14:textId="77777777" w:rsidR="003B2DA5" w:rsidRPr="00A2470A" w:rsidRDefault="003B2DA5" w:rsidP="00112DA3">
      <w:pPr>
        <w:rPr>
          <w:rFonts w:eastAsiaTheme="minorEastAsia"/>
        </w:rPr>
      </w:pPr>
    </w:p>
    <w:p w14:paraId="68CF0FFA" w14:textId="66449187" w:rsidR="004749BD" w:rsidRPr="00A2470A" w:rsidRDefault="004749BD" w:rsidP="00112DA3">
      <w:pPr>
        <w:pStyle w:val="Heading3"/>
        <w:keepNext w:val="0"/>
        <w:keepLines w:val="0"/>
        <w:rPr>
          <w:rFonts w:eastAsiaTheme="minorEastAsia"/>
        </w:rPr>
      </w:pPr>
      <w:r w:rsidRPr="00A2470A">
        <w:rPr>
          <w:rFonts w:eastAsiaTheme="minorEastAsia"/>
        </w:rPr>
        <w:t>5.2E.2</w:t>
      </w:r>
      <w:r w:rsidRPr="00A2470A">
        <w:rPr>
          <w:rFonts w:eastAsiaTheme="minorEastAsia"/>
        </w:rPr>
        <w:tab/>
        <w:t>V2X operating bands for concurrent operation</w:t>
      </w:r>
      <w:bookmarkEnd w:id="448"/>
      <w:bookmarkEnd w:id="449"/>
      <w:bookmarkEnd w:id="450"/>
      <w:bookmarkEnd w:id="451"/>
      <w:bookmarkEnd w:id="452"/>
      <w:bookmarkEnd w:id="453"/>
      <w:bookmarkEnd w:id="454"/>
      <w:bookmarkEnd w:id="455"/>
      <w:bookmarkEnd w:id="456"/>
      <w:bookmarkEnd w:id="457"/>
      <w:bookmarkEnd w:id="458"/>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rPr>
          <w:rFonts w:eastAsiaTheme="minorEastAsia"/>
        </w:rPr>
      </w:pPr>
      <w:r w:rsidRPr="00A2470A">
        <w:rPr>
          <w:rFonts w:eastAsiaTheme="minorEastAsia"/>
        </w:rPr>
        <w:t>5.2E.2F</w:t>
      </w:r>
      <w:r w:rsidRPr="00A2470A">
        <w:rPr>
          <w:rFonts w:eastAsiaTheme="minorEastAsia"/>
        </w:rPr>
        <w:tab/>
        <w:t>Operating bands for SL-U concurrent operation</w:t>
      </w:r>
    </w:p>
    <w:p w14:paraId="6E5D5823" w14:textId="738F7298" w:rsidR="003B2DA5" w:rsidRPr="00A2470A" w:rsidRDefault="003B2DA5" w:rsidP="00112DA3">
      <w:r w:rsidRPr="00A2470A">
        <w:rPr>
          <w:rFonts w:eastAsiaTheme="minorEastAsia"/>
        </w:rPr>
        <w:t xml:space="preserve">For NR SL-U inter-band concurrent operation, NR sidelink </w:t>
      </w:r>
      <w:r w:rsidRPr="00A2470A">
        <w:rPr>
          <w:lang w:eastAsia="ko-KR"/>
        </w:rPr>
        <w:t>in the unlicensed</w:t>
      </w:r>
      <w:r w:rsidRPr="00A2470A">
        <w:t xml:space="preserve"> operating band</w:t>
      </w:r>
      <w:r w:rsidRPr="00A2470A">
        <w:rPr>
          <w:rFonts w:eastAsiaTheme="minorEastAsia"/>
        </w:rPr>
        <w:t xml:space="preserve"> is designed to operate concurrently with NR uplink/downlink on the operating band combinations are </w:t>
      </w:r>
      <w:r w:rsidRPr="00A2470A">
        <w:t>listed in Table 5.2E.2F-1.</w:t>
      </w:r>
    </w:p>
    <w:p w14:paraId="0E0B234A" w14:textId="612C213C" w:rsidR="003B2DA5" w:rsidRPr="00A2470A" w:rsidRDefault="003B2DA5" w:rsidP="00112DA3">
      <w:pPr>
        <w:pStyle w:val="TH"/>
        <w:keepNext w:val="0"/>
        <w:keepLines w:val="0"/>
        <w:rPr>
          <w:rFonts w:eastAsiaTheme="minorEastAsia"/>
          <w:lang w:eastAsia="zh-CN"/>
        </w:rPr>
      </w:pPr>
      <w:r w:rsidRPr="00A2470A">
        <w:rPr>
          <w:rFonts w:eastAsiaTheme="minorEastAsia"/>
        </w:rPr>
        <w:t>Table 5.2E.2F-1 SL-U Inter-band concurrent operating band</w:t>
      </w:r>
      <w:r w:rsidRPr="00A2470A">
        <w:rPr>
          <w:rFonts w:eastAsiaTheme="minor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rFonts w:eastAsiaTheme="minorEastAsia"/>
                <w:lang w:eastAsia="zh-CN"/>
              </w:rPr>
            </w:pPr>
            <w:r w:rsidRPr="00A2470A">
              <w:rPr>
                <w:rFonts w:eastAsiaTheme="minorEastAsia"/>
                <w:lang w:eastAsia="zh-CN"/>
              </w:rPr>
              <w:t>NR</w:t>
            </w:r>
            <w:r w:rsidR="00A2470A">
              <w:rPr>
                <w:rFonts w:eastAsiaTheme="minorEastAsia"/>
                <w:lang w:eastAsia="zh-CN"/>
              </w:rPr>
              <w:t xml:space="preserve"> </w:t>
            </w:r>
            <w:r w:rsidRPr="00A2470A">
              <w:rPr>
                <w:rFonts w:eastAsiaTheme="minorEastAsia"/>
                <w:lang w:eastAsia="zh-CN"/>
              </w:rPr>
              <w:t>SL</w:t>
            </w:r>
            <w:r w:rsidR="00A2470A">
              <w:rPr>
                <w:rFonts w:eastAsiaTheme="minorEastAsia"/>
                <w:lang w:eastAsia="zh-CN"/>
              </w:rPr>
              <w:t xml:space="preserve"> </w:t>
            </w:r>
            <w:r w:rsidRPr="00A2470A">
              <w:rPr>
                <w:rFonts w:eastAsiaTheme="minorEastAsia"/>
                <w:lang w:eastAsia="zh-CN"/>
              </w:rPr>
              <w:t>inter-band</w:t>
            </w:r>
            <w:r w:rsidR="00A2470A">
              <w:rPr>
                <w:rFonts w:eastAsiaTheme="minorEastAsia"/>
                <w:lang w:eastAsia="zh-CN"/>
              </w:rPr>
              <w:t xml:space="preserve"> </w:t>
            </w:r>
            <w:r w:rsidRPr="00A2470A">
              <w:rPr>
                <w:rFonts w:eastAsiaTheme="minorEastAsia"/>
                <w:lang w:eastAsia="zh-CN"/>
              </w:rPr>
              <w:t>concurrent</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NR</w:t>
            </w:r>
            <w:r w:rsidR="00A2470A">
              <w:rPr>
                <w:rFonts w:eastAsiaTheme="minorEastAsia"/>
                <w:color w:val="000000"/>
                <w:lang w:eastAsia="zh-CN"/>
              </w:rPr>
              <w:t xml:space="preserve"> </w:t>
            </w:r>
            <w:r w:rsidRPr="00A2470A">
              <w:rPr>
                <w:rFonts w:eastAsiaTheme="minorEastAsia"/>
                <w:color w:val="000000"/>
              </w:rPr>
              <w:t>Operating</w:t>
            </w:r>
            <w:r w:rsidR="00A2470A">
              <w:rPr>
                <w:rFonts w:eastAsiaTheme="minorEastAsia"/>
                <w:color w:val="000000"/>
              </w:rPr>
              <w:t xml:space="preserve"> </w:t>
            </w:r>
            <w:r w:rsidRPr="00A2470A">
              <w:rPr>
                <w:rFonts w:eastAsiaTheme="minorEastAsia"/>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rFonts w:eastAsiaTheme="minorEastAsia"/>
                <w:color w:val="000000"/>
                <w:lang w:eastAsia="zh-CN"/>
              </w:rPr>
            </w:pPr>
            <w:r w:rsidRPr="00A2470A">
              <w:rPr>
                <w:rFonts w:eastAsiaTheme="minorEastAsia"/>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rFonts w:eastAsiaTheme="minorEastAsia"/>
                <w:lang w:eastAsia="zh-CN"/>
              </w:rPr>
            </w:pPr>
            <w:r w:rsidRPr="00A2470A">
              <w:rPr>
                <w:rFonts w:eastAsiaTheme="minorEastAsia"/>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rFonts w:eastAsiaTheme="minorEastAsia"/>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rFonts w:eastAsiaTheme="minorEastAsia"/>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rFonts w:eastAsiaTheme="minorEastAsia"/>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4BE9FD6F" w:rsidR="00B80D55" w:rsidRPr="00A2470A" w:rsidRDefault="00D65338" w:rsidP="00112DA3">
      <w:pPr>
        <w:rPr>
          <w:lang w:eastAsia="zh-CN"/>
        </w:rPr>
      </w:pPr>
      <w:r w:rsidRPr="00A2470A">
        <w:t>Aerial UE is designed to operate in NR operating bands as defined in Table 5.2-1, following applicable spectrum regulations, e.g. ECC Decision (22)07 [17] for CEPT countries.</w:t>
      </w:r>
    </w:p>
    <w:p w14:paraId="7DB81918" w14:textId="77777777" w:rsidR="00A1115A" w:rsidRPr="00A2470A" w:rsidRDefault="00A1115A" w:rsidP="00112DA3">
      <w:pPr>
        <w:pStyle w:val="Heading2"/>
        <w:keepNext w:val="0"/>
        <w:keepLines w:val="0"/>
      </w:pPr>
      <w:bookmarkStart w:id="459" w:name="_Toc21344193"/>
      <w:bookmarkStart w:id="460" w:name="_Toc29801677"/>
      <w:bookmarkStart w:id="461" w:name="_Toc29802101"/>
      <w:bookmarkStart w:id="462" w:name="_Toc29802726"/>
      <w:bookmarkStart w:id="463" w:name="_Toc36107468"/>
      <w:bookmarkStart w:id="464" w:name="_Toc37251227"/>
      <w:bookmarkStart w:id="465" w:name="_Toc45888013"/>
      <w:bookmarkStart w:id="466" w:name="_Toc45888612"/>
      <w:bookmarkStart w:id="467" w:name="_Toc61367252"/>
      <w:bookmarkStart w:id="468" w:name="_Toc61372635"/>
      <w:bookmarkStart w:id="469" w:name="_Toc68230575"/>
      <w:bookmarkStart w:id="470" w:name="_Toc69083988"/>
      <w:bookmarkStart w:id="471" w:name="_Toc75466995"/>
      <w:bookmarkStart w:id="472" w:name="_Toc76509017"/>
      <w:bookmarkStart w:id="473" w:name="_Toc76718007"/>
      <w:bookmarkStart w:id="474" w:name="_Toc83580317"/>
      <w:bookmarkStart w:id="475" w:name="_Toc84404826"/>
      <w:bookmarkStart w:id="476" w:name="_Toc84413435"/>
      <w:r w:rsidRPr="00A2470A">
        <w:t>5.3</w:t>
      </w:r>
      <w:r w:rsidRPr="00A2470A">
        <w:tab/>
        <w:t>UE channel bandwidth</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A7B318" w14:textId="77777777" w:rsidR="00A1115A" w:rsidRPr="00A2470A" w:rsidRDefault="00A1115A" w:rsidP="00112DA3">
      <w:pPr>
        <w:pStyle w:val="Heading3"/>
        <w:keepNext w:val="0"/>
        <w:keepLines w:val="0"/>
      </w:pPr>
      <w:bookmarkStart w:id="477" w:name="_Toc21344194"/>
      <w:bookmarkStart w:id="478" w:name="_Toc29801678"/>
      <w:bookmarkStart w:id="479" w:name="_Toc29802102"/>
      <w:bookmarkStart w:id="480" w:name="_Toc29802727"/>
      <w:bookmarkStart w:id="481" w:name="_Toc36107469"/>
      <w:bookmarkStart w:id="482" w:name="_Toc37251228"/>
      <w:bookmarkStart w:id="483" w:name="_Toc45888014"/>
      <w:bookmarkStart w:id="484" w:name="_Toc45888613"/>
      <w:bookmarkStart w:id="485" w:name="_Toc61367253"/>
      <w:bookmarkStart w:id="486" w:name="_Toc61372636"/>
      <w:bookmarkStart w:id="487" w:name="_Toc68230576"/>
      <w:bookmarkStart w:id="488" w:name="_Toc69083989"/>
      <w:bookmarkStart w:id="489" w:name="_Toc75466996"/>
      <w:bookmarkStart w:id="490" w:name="_Toc76509018"/>
      <w:bookmarkStart w:id="491" w:name="_Toc76718008"/>
      <w:bookmarkStart w:id="492" w:name="_Toc83580318"/>
      <w:bookmarkStart w:id="493" w:name="_Toc84404827"/>
      <w:bookmarkStart w:id="494" w:name="_Toc84413436"/>
      <w:r w:rsidRPr="00A2470A">
        <w:t>5.3.1</w:t>
      </w:r>
      <w:r w:rsidRPr="00A2470A">
        <w:tab/>
        <w:t>General</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77777777" w:rsidR="00A1115A" w:rsidRPr="00A2470A" w:rsidRDefault="009E3411" w:rsidP="00112DA3">
      <w:pPr>
        <w:spacing w:after="160" w:line="256" w:lineRule="auto"/>
        <w:rPr>
          <w:rFonts w:eastAsia="Yu Mincho"/>
        </w:rPr>
      </w:pPr>
      <w:r w:rsidRPr="00A2470A">
        <w:rPr>
          <w:noProof/>
          <w:lang w:eastAsia="zh-CN"/>
        </w:rPr>
        <w:drawing>
          <wp:inline distT="0" distB="0" distL="0" distR="0" wp14:anchorId="2295610B" wp14:editId="57B89A11">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6" w:name="_Toc21344195"/>
      <w:bookmarkStart w:id="497" w:name="_Toc29801679"/>
      <w:bookmarkStart w:id="498" w:name="_Toc29802103"/>
      <w:bookmarkStart w:id="499" w:name="_Toc29802728"/>
      <w:bookmarkStart w:id="500" w:name="_Toc36107470"/>
      <w:bookmarkStart w:id="501" w:name="_Toc37251229"/>
      <w:bookmarkStart w:id="502" w:name="_Toc45888015"/>
      <w:bookmarkStart w:id="503" w:name="_Toc45888614"/>
      <w:bookmarkStart w:id="504" w:name="_Toc61367254"/>
      <w:bookmarkStart w:id="505" w:name="_Toc61372637"/>
      <w:bookmarkStart w:id="506" w:name="_Toc68230577"/>
      <w:bookmarkStart w:id="507" w:name="_Toc69083990"/>
      <w:bookmarkStart w:id="508" w:name="_Toc75466997"/>
      <w:bookmarkStart w:id="509" w:name="_Toc76509019"/>
      <w:bookmarkStart w:id="510" w:name="_Toc76718009"/>
      <w:bookmarkStart w:id="511" w:name="_Toc83580319"/>
      <w:bookmarkStart w:id="512" w:name="_Toc84404828"/>
      <w:bookmarkStart w:id="513" w:name="_Toc84413437"/>
      <w:r w:rsidRPr="00A2470A">
        <w:t>5.3.2</w:t>
      </w:r>
      <w:r w:rsidRPr="00A2470A">
        <w:tab/>
        <w:t>Maximum transmission bandwidth configuration</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4" w:name="_Hlk497144372"/>
      <w:bookmarkStart w:id="515" w:name="_Hlk505013260"/>
      <w:r w:rsidRPr="00A2470A">
        <w:t xml:space="preserve">Table 5.3.2-1: </w:t>
      </w:r>
      <w:bookmarkEnd w:id="514"/>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5"/>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6" w:name="_Toc21344196"/>
      <w:bookmarkStart w:id="517" w:name="_Toc29801680"/>
      <w:bookmarkStart w:id="518" w:name="_Toc29802104"/>
      <w:bookmarkStart w:id="519" w:name="_Toc29802729"/>
      <w:bookmarkStart w:id="520" w:name="_Toc36107471"/>
      <w:bookmarkStart w:id="521" w:name="_Toc37251230"/>
      <w:bookmarkStart w:id="522" w:name="_Toc45888016"/>
      <w:bookmarkStart w:id="523" w:name="_Toc45888615"/>
      <w:bookmarkStart w:id="524" w:name="_Toc61367255"/>
      <w:bookmarkStart w:id="525" w:name="_Toc61372638"/>
      <w:bookmarkStart w:id="526" w:name="_Toc68230578"/>
      <w:bookmarkStart w:id="527" w:name="_Toc69083991"/>
      <w:bookmarkStart w:id="528" w:name="_Toc75466998"/>
      <w:bookmarkStart w:id="529" w:name="_Toc76509020"/>
      <w:bookmarkStart w:id="530" w:name="_Toc76718010"/>
      <w:bookmarkStart w:id="531" w:name="_Toc83580320"/>
      <w:bookmarkStart w:id="532" w:name="_Toc84404829"/>
      <w:bookmarkStart w:id="533" w:name="_Toc84413438"/>
      <w:r w:rsidRPr="00A2470A">
        <w:t>5.3.3</w:t>
      </w:r>
      <w:r w:rsidRPr="00A2470A">
        <w:tab/>
        <w:t>Minimum guardband and transmission bandwidth configuration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4" w:name="_Toc21344197"/>
      <w:bookmarkStart w:id="535" w:name="_Toc29801681"/>
      <w:bookmarkStart w:id="536" w:name="_Toc29802105"/>
      <w:bookmarkStart w:id="537" w:name="_Toc29802730"/>
      <w:bookmarkStart w:id="538" w:name="_Toc36107472"/>
      <w:bookmarkStart w:id="539" w:name="_Toc37251231"/>
      <w:bookmarkStart w:id="540" w:name="_Toc45888017"/>
      <w:bookmarkStart w:id="541"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2" w:name="_Toc61367256"/>
      <w:bookmarkStart w:id="543" w:name="_Toc61372639"/>
      <w:bookmarkStart w:id="544" w:name="_Toc68230579"/>
      <w:bookmarkStart w:id="545" w:name="_Toc69083992"/>
      <w:bookmarkStart w:id="546" w:name="_Toc75466999"/>
      <w:bookmarkStart w:id="547" w:name="_Toc76509021"/>
      <w:bookmarkStart w:id="548" w:name="_Toc76718011"/>
      <w:bookmarkStart w:id="549" w:name="_Toc83580321"/>
      <w:bookmarkStart w:id="550" w:name="_Toc84404830"/>
      <w:bookmarkStart w:id="551" w:name="_Toc84413439"/>
      <w:r w:rsidRPr="00A2470A">
        <w:t>5.3.4</w:t>
      </w:r>
      <w:r w:rsidRPr="00A2470A">
        <w:tab/>
        <w:t>RB alignment</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2" w:name="_Toc21344198"/>
      <w:bookmarkStart w:id="553" w:name="_Toc29801682"/>
      <w:bookmarkStart w:id="554" w:name="_Toc29802106"/>
      <w:bookmarkStart w:id="555" w:name="_Toc29802731"/>
      <w:bookmarkStart w:id="556" w:name="_Toc36107473"/>
      <w:bookmarkStart w:id="557" w:name="_Toc37251232"/>
      <w:bookmarkStart w:id="558" w:name="_Toc45888018"/>
      <w:bookmarkStart w:id="559" w:name="_Toc45888617"/>
      <w:bookmarkStart w:id="560" w:name="_Toc61367257"/>
      <w:bookmarkStart w:id="561" w:name="_Toc61372640"/>
      <w:bookmarkStart w:id="562" w:name="_Toc68230580"/>
      <w:bookmarkStart w:id="563" w:name="_Toc69083993"/>
      <w:bookmarkStart w:id="564" w:name="_Toc75467000"/>
      <w:bookmarkStart w:id="565" w:name="_Toc76509022"/>
      <w:bookmarkStart w:id="566" w:name="_Toc76718012"/>
      <w:bookmarkStart w:id="567" w:name="_Toc83580322"/>
      <w:bookmarkStart w:id="568" w:name="_Toc84404831"/>
      <w:bookmarkStart w:id="569" w:name="_Toc84413440"/>
      <w:r w:rsidRPr="00A2470A">
        <w:t>5.3.5</w:t>
      </w:r>
      <w:r w:rsidRPr="00A2470A">
        <w:tab/>
        <w:t>UE channel bandwidth per operating band</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0" w:name="_Toc21344199"/>
      <w:bookmarkStart w:id="571" w:name="_Toc29801683"/>
      <w:bookmarkStart w:id="572" w:name="_Toc29802107"/>
      <w:bookmarkStart w:id="573" w:name="_Toc29802732"/>
      <w:bookmarkStart w:id="574" w:name="_Toc36107474"/>
      <w:bookmarkStart w:id="575" w:name="_Toc37251233"/>
      <w:bookmarkStart w:id="576" w:name="_Toc45888019"/>
      <w:bookmarkStart w:id="577" w:name="_Toc45888618"/>
      <w:bookmarkStart w:id="578" w:name="_Toc61367258"/>
      <w:bookmarkStart w:id="579" w:name="_Toc61372641"/>
      <w:bookmarkStart w:id="580" w:name="_Toc68230581"/>
      <w:bookmarkStart w:id="581" w:name="_Toc69083994"/>
      <w:bookmarkStart w:id="582" w:name="_Toc75467001"/>
      <w:bookmarkStart w:id="583" w:name="_Toc76509023"/>
      <w:bookmarkStart w:id="584" w:name="_Toc76718013"/>
      <w:bookmarkStart w:id="585" w:name="_Toc83580323"/>
      <w:bookmarkStart w:id="586" w:name="_Toc84404832"/>
      <w:bookmarkStart w:id="587" w:name="_Toc84413441"/>
    </w:p>
    <w:p w14:paraId="1EAA943E" w14:textId="77777777" w:rsidR="00A1115A" w:rsidRPr="00A2470A" w:rsidRDefault="00A1115A" w:rsidP="00112DA3">
      <w:pPr>
        <w:pStyle w:val="Heading3"/>
        <w:keepNext w:val="0"/>
        <w:keepLines w:val="0"/>
      </w:pPr>
      <w:r w:rsidRPr="00A2470A">
        <w:t>5.3.6</w:t>
      </w:r>
      <w:r w:rsidRPr="00A2470A">
        <w:tab/>
        <w:t>Asymmetric channel bandwidths</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rFonts w:eastAsiaTheme="minorEastAsia"/>
                <w:lang w:eastAsia="zh-CN"/>
              </w:rPr>
            </w:pP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r w:rsidRPr="00A2470A">
              <w:rPr>
                <w:rFonts w:eastAsia="Yu Mincho"/>
              </w:rPr>
              <w:tab/>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assignment</w:t>
            </w:r>
            <w:r w:rsidR="00A2470A">
              <w:rPr>
                <w:rFonts w:eastAsiaTheme="minorEastAsia"/>
                <w:lang w:eastAsia="zh-CN"/>
              </w:rPr>
              <w:t xml:space="preserve"> </w:t>
            </w:r>
            <w:r w:rsidRPr="00A2470A">
              <w:rPr>
                <w:rFonts w:eastAsiaTheme="minorEastAsia"/>
                <w:lang w:eastAsia="zh-CN"/>
              </w:rPr>
              <w:t>of</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paired</w:t>
            </w:r>
            <w:r w:rsidR="00A2470A">
              <w:rPr>
                <w:rFonts w:eastAsiaTheme="minorEastAsia"/>
                <w:lang w:eastAsia="zh-CN"/>
              </w:rPr>
              <w:t xml:space="preserve"> </w:t>
            </w:r>
            <w:r w:rsidRPr="00A2470A">
              <w:rPr>
                <w:rFonts w:eastAsiaTheme="minorEastAsia"/>
                <w:lang w:eastAsia="zh-CN"/>
              </w:rPr>
              <w:t>UL</w:t>
            </w:r>
            <w:r w:rsidR="00A2470A">
              <w:rPr>
                <w:rFonts w:eastAsiaTheme="minorEastAsia"/>
                <w:lang w:eastAsia="zh-CN"/>
              </w:rPr>
              <w:t xml:space="preserve"> </w:t>
            </w:r>
            <w:r w:rsidRPr="00A2470A">
              <w:rPr>
                <w:rFonts w:eastAsiaTheme="minorEastAsia"/>
                <w:lang w:eastAsia="zh-CN"/>
              </w:rPr>
              <w:t>and</w:t>
            </w:r>
            <w:r w:rsidR="00A2470A">
              <w:rPr>
                <w:rFonts w:eastAsiaTheme="minorEastAsia"/>
                <w:lang w:eastAsia="zh-CN"/>
              </w:rPr>
              <w:t xml:space="preserve"> </w:t>
            </w:r>
            <w:r w:rsidRPr="00A2470A">
              <w:rPr>
                <w:rFonts w:eastAsiaTheme="minorEastAsia"/>
                <w:lang w:eastAsia="zh-CN"/>
              </w:rPr>
              <w:t>DL</w:t>
            </w:r>
            <w:r w:rsidR="00A2470A">
              <w:rPr>
                <w:rFonts w:eastAsiaTheme="minorEastAsia"/>
                <w:lang w:eastAsia="zh-CN"/>
              </w:rPr>
              <w:t xml:space="preserve"> </w:t>
            </w:r>
            <w:r w:rsidRPr="00A2470A">
              <w:rPr>
                <w:rFonts w:eastAsiaTheme="minorEastAsia"/>
                <w:lang w:eastAsia="zh-CN"/>
              </w:rPr>
              <w:t>channels</w:t>
            </w:r>
            <w:r w:rsidR="00A2470A">
              <w:rPr>
                <w:rFonts w:eastAsiaTheme="minorEastAsia"/>
                <w:lang w:eastAsia="zh-CN"/>
              </w:rPr>
              <w:t xml:space="preserve"> </w:t>
            </w:r>
            <w:r w:rsidRPr="00A2470A">
              <w:rPr>
                <w:rFonts w:eastAsiaTheme="minorEastAsia"/>
                <w:lang w:eastAsia="zh-CN"/>
              </w:rPr>
              <w:t>are</w:t>
            </w:r>
            <w:r w:rsidR="00A2470A">
              <w:rPr>
                <w:rFonts w:eastAsiaTheme="minorEastAsia"/>
                <w:lang w:eastAsia="zh-CN"/>
              </w:rPr>
              <w:t xml:space="preserve"> </w:t>
            </w:r>
            <w:r w:rsidRPr="00A2470A">
              <w:rPr>
                <w:rFonts w:eastAsiaTheme="minorEastAsia"/>
                <w:lang w:eastAsia="zh-CN"/>
              </w:rPr>
              <w:t>subject</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a</w:t>
            </w:r>
            <w:r w:rsidR="00A2470A">
              <w:rPr>
                <w:rFonts w:eastAsiaTheme="minorEastAsia"/>
                <w:lang w:eastAsia="zh-CN"/>
              </w:rPr>
              <w:t xml:space="preserve"> </w:t>
            </w:r>
            <w:r w:rsidRPr="00A2470A">
              <w:rPr>
                <w:rFonts w:eastAsiaTheme="minorEastAsia"/>
                <w:lang w:eastAsia="zh-CN"/>
              </w:rPr>
              <w:t>TX-RX</w:t>
            </w:r>
            <w:r w:rsidR="00A2470A">
              <w:rPr>
                <w:rFonts w:eastAsiaTheme="minorEastAsia"/>
                <w:lang w:eastAsia="zh-CN"/>
              </w:rPr>
              <w:t xml:space="preserve"> </w:t>
            </w:r>
            <w:r w:rsidRPr="00A2470A">
              <w:rPr>
                <w:rFonts w:eastAsiaTheme="minorEastAsia"/>
                <w:lang w:eastAsia="zh-CN"/>
              </w:rPr>
              <w:t>separation</w:t>
            </w:r>
            <w:r w:rsidR="00A2470A">
              <w:rPr>
                <w:rFonts w:eastAsiaTheme="minorEastAsia"/>
                <w:lang w:eastAsia="zh-CN"/>
              </w:rPr>
              <w:t xml:space="preserve"> </w:t>
            </w:r>
            <w:r w:rsidRPr="00A2470A">
              <w:rPr>
                <w:rFonts w:eastAsiaTheme="minorEastAsia"/>
                <w:lang w:eastAsia="zh-CN"/>
              </w:rPr>
              <w:t>as</w:t>
            </w:r>
            <w:r w:rsidR="00A2470A">
              <w:rPr>
                <w:rFonts w:eastAsiaTheme="minorEastAsia"/>
                <w:lang w:eastAsia="zh-CN"/>
              </w:rPr>
              <w:t xml:space="preserve"> </w:t>
            </w:r>
            <w:r w:rsidRPr="00A2470A">
              <w:rPr>
                <w:rFonts w:eastAsiaTheme="minorEastAsia"/>
                <w:lang w:eastAsia="zh-CN"/>
              </w:rPr>
              <w:t>specified</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clause</w:t>
            </w:r>
            <w:r w:rsidR="00A2470A">
              <w:rPr>
                <w:rFonts w:eastAsiaTheme="minorEastAsia"/>
                <w:lang w:eastAsia="zh-CN"/>
              </w:rPr>
              <w:t xml:space="preserve"> </w:t>
            </w:r>
            <w:r w:rsidRPr="00A2470A">
              <w:rPr>
                <w:rFonts w:eastAsiaTheme="minorEastAsia"/>
                <w:lang w:eastAsia="zh-CN"/>
              </w:rPr>
              <w:t>5.4.4.</w:t>
            </w:r>
          </w:p>
          <w:p w14:paraId="3D4B11A6" w14:textId="0A1C94BE" w:rsidR="00191282" w:rsidRPr="00A2470A" w:rsidRDefault="00191282" w:rsidP="00112DA3">
            <w:pPr>
              <w:pStyle w:val="TAN"/>
              <w:keepNext w:val="0"/>
              <w:keepLines w:val="0"/>
              <w:rPr>
                <w:rFonts w:eastAsiaTheme="minorEastAsia"/>
                <w:lang w:eastAsia="zh-CN"/>
              </w:rPr>
            </w:pPr>
            <w:r w:rsidRPr="00A2470A">
              <w:rPr>
                <w:rFonts w:eastAsiaTheme="minorEastAsia"/>
                <w:lang w:eastAsia="zh-CN"/>
              </w:rPr>
              <w:t>NOTE</w:t>
            </w:r>
            <w:r w:rsidR="00A2470A">
              <w:rPr>
                <w:rFonts w:eastAsiaTheme="minorEastAsia"/>
                <w:lang w:eastAsia="zh-CN"/>
              </w:rPr>
              <w:t xml:space="preserve"> </w:t>
            </w:r>
            <w:r w:rsidRPr="00A2470A">
              <w:rPr>
                <w:rFonts w:eastAsiaTheme="minorEastAsia"/>
                <w:lang w:eastAsia="zh-CN"/>
              </w:rPr>
              <w:t>2:</w:t>
            </w:r>
            <w:r w:rsidRPr="00A2470A">
              <w:rPr>
                <w:rFonts w:eastAsiaTheme="minorEastAsia"/>
                <w:lang w:eastAsia="zh-CN"/>
              </w:rPr>
              <w:tab/>
              <w:t>As</w:t>
            </w:r>
            <w:r w:rsidR="00A2470A">
              <w:rPr>
                <w:rFonts w:eastAsiaTheme="minorEastAsia"/>
                <w:lang w:eastAsia="zh-CN"/>
              </w:rPr>
              <w:t xml:space="preserve"> </w:t>
            </w:r>
            <w:r w:rsidRPr="00A2470A">
              <w:rPr>
                <w:rFonts w:eastAsiaTheme="minorEastAsia"/>
                <w:lang w:eastAsia="zh-CN"/>
              </w:rPr>
              <w:t>indicated</w:t>
            </w:r>
            <w:r w:rsidR="00A2470A">
              <w:rPr>
                <w:rFonts w:eastAsiaTheme="minorEastAsia"/>
                <w:lang w:eastAsia="zh-CN"/>
              </w:rPr>
              <w:t xml:space="preserve"> </w:t>
            </w:r>
            <w:r w:rsidRPr="00A2470A">
              <w:rPr>
                <w:rFonts w:eastAsiaTheme="minorEastAsia" w:hint="eastAsia"/>
                <w:lang w:eastAsia="ja-JP"/>
              </w:rPr>
              <w:t>for</w:t>
            </w:r>
            <w:r w:rsidR="00A2470A">
              <w:rPr>
                <w:rFonts w:eastAsiaTheme="minorEastAsia" w:hint="eastAsia"/>
                <w:lang w:eastAsia="ja-JP"/>
              </w:rPr>
              <w:t xml:space="preserve"> </w:t>
            </w:r>
            <w:r w:rsidRPr="00A2470A">
              <w:rPr>
                <w:rFonts w:eastAsiaTheme="minorEastAsia"/>
                <w:i/>
                <w:iCs/>
                <w:lang w:eastAsia="zh-CN"/>
              </w:rPr>
              <w:t>asymmetricBandwidthCombinationSet</w:t>
            </w:r>
            <w:r w:rsidR="00A2470A">
              <w:rPr>
                <w:rFonts w:eastAsiaTheme="minorEastAsia"/>
                <w:lang w:eastAsia="zh-CN"/>
              </w:rPr>
              <w:t xml:space="preserve"> </w:t>
            </w:r>
            <w:r w:rsidRPr="00A2470A">
              <w:rPr>
                <w:rFonts w:eastAsiaTheme="minorEastAsia"/>
                <w:lang w:eastAsia="zh-CN"/>
              </w:rPr>
              <w:t>in</w:t>
            </w:r>
            <w:r w:rsidR="00A2470A">
              <w:rPr>
                <w:rFonts w:eastAsiaTheme="minorEastAsia"/>
                <w:lang w:eastAsia="zh-CN"/>
              </w:rPr>
              <w:t xml:space="preserve"> </w:t>
            </w:r>
            <w:r w:rsidRPr="00A2470A">
              <w:rPr>
                <w:rFonts w:eastAsiaTheme="minorEastAsia"/>
                <w:lang w:eastAsia="zh-CN"/>
              </w:rPr>
              <w:t>TS</w:t>
            </w:r>
            <w:r w:rsidR="00A2470A">
              <w:rPr>
                <w:rFonts w:eastAsiaTheme="minorEastAsia" w:hint="eastAsia"/>
                <w:lang w:eastAsia="ja-JP"/>
              </w:rPr>
              <w:t xml:space="preserve"> </w:t>
            </w:r>
            <w:r w:rsidRPr="00A2470A">
              <w:rPr>
                <w:rFonts w:eastAsiaTheme="minorEastAsia"/>
                <w:lang w:eastAsia="zh-CN"/>
              </w:rPr>
              <w:t>38.306</w:t>
            </w:r>
            <w:r w:rsidR="00A2470A">
              <w:rPr>
                <w:rFonts w:eastAsiaTheme="minorEastAsia"/>
                <w:lang w:eastAsia="zh-CN"/>
              </w:rPr>
              <w:t xml:space="preserve"> </w:t>
            </w:r>
            <w:r w:rsidRPr="00A2470A">
              <w:rPr>
                <w:rFonts w:eastAsiaTheme="minorEastAsia"/>
                <w:lang w:eastAsia="zh-CN"/>
              </w:rPr>
              <w:t>[15],</w:t>
            </w:r>
            <w:r w:rsidR="00A2470A">
              <w:rPr>
                <w:rFonts w:eastAsiaTheme="minorEastAsia"/>
                <w:lang w:eastAsia="zh-CN"/>
              </w:rPr>
              <w:t xml:space="preserve"> </w:t>
            </w:r>
            <w:r w:rsidRPr="00A2470A">
              <w:rPr>
                <w:rFonts w:eastAsiaTheme="minorEastAsia"/>
                <w:lang w:eastAsia="zh-CN"/>
              </w:rPr>
              <w:t>it</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mandatory</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UEs</w:t>
            </w:r>
            <w:r w:rsidR="00A2470A">
              <w:rPr>
                <w:rFonts w:eastAsiaTheme="minorEastAsia"/>
                <w:lang w:eastAsia="zh-CN"/>
              </w:rPr>
              <w:t xml:space="preserve"> </w:t>
            </w:r>
            <w:r w:rsidRPr="00A2470A">
              <w:rPr>
                <w:rFonts w:eastAsiaTheme="minorEastAsia"/>
                <w:lang w:eastAsia="zh-CN"/>
              </w:rPr>
              <w:t>to</w:t>
            </w:r>
            <w:r w:rsidR="00A2470A">
              <w:rPr>
                <w:rFonts w:eastAsiaTheme="minorEastAsia"/>
                <w:lang w:eastAsia="zh-CN"/>
              </w:rPr>
              <w:t xml:space="preserve"> </w:t>
            </w:r>
            <w:r w:rsidRPr="00A2470A">
              <w:rPr>
                <w:rFonts w:eastAsiaTheme="minorEastAsia"/>
                <w:lang w:eastAsia="zh-CN"/>
              </w:rPr>
              <w:t>support</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channel</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if</w:t>
            </w:r>
            <w:r w:rsidR="00A2470A">
              <w:rPr>
                <w:rFonts w:eastAsiaTheme="minorEastAsia"/>
                <w:lang w:eastAsia="zh-CN"/>
              </w:rPr>
              <w:t xml:space="preserve"> </w:t>
            </w:r>
            <w:r w:rsidRPr="00A2470A">
              <w:rPr>
                <w:rFonts w:eastAsiaTheme="minorEastAsia"/>
                <w:lang w:eastAsia="zh-CN"/>
              </w:rPr>
              <w:t>there</w:t>
            </w:r>
            <w:r w:rsidR="00A2470A">
              <w:rPr>
                <w:rFonts w:eastAsiaTheme="minorEastAsia"/>
                <w:lang w:eastAsia="zh-CN"/>
              </w:rPr>
              <w:t xml:space="preserve"> </w:t>
            </w:r>
            <w:r w:rsidRPr="00A2470A">
              <w:rPr>
                <w:rFonts w:eastAsiaTheme="minorEastAsia"/>
                <w:lang w:eastAsia="zh-CN"/>
              </w:rPr>
              <w:t>is</w:t>
            </w:r>
            <w:r w:rsidR="00A2470A">
              <w:rPr>
                <w:rFonts w:eastAsiaTheme="minorEastAsia"/>
                <w:lang w:eastAsia="zh-CN"/>
              </w:rPr>
              <w:t xml:space="preserve"> </w:t>
            </w:r>
            <w:r w:rsidRPr="00A2470A">
              <w:rPr>
                <w:rFonts w:eastAsiaTheme="minorEastAsia"/>
                <w:lang w:eastAsia="zh-CN"/>
              </w:rPr>
              <w:t>an</w:t>
            </w:r>
            <w:r w:rsidR="00A2470A">
              <w:rPr>
                <w:rFonts w:eastAsiaTheme="minorEastAsia"/>
                <w:lang w:eastAsia="zh-CN"/>
              </w:rPr>
              <w:t xml:space="preserve"> </w:t>
            </w:r>
            <w:r w:rsidRPr="00A2470A">
              <w:rPr>
                <w:rFonts w:eastAsiaTheme="minorEastAsia"/>
                <w:lang w:eastAsia="zh-CN"/>
              </w:rPr>
              <w:t>asymmetric</w:t>
            </w:r>
            <w:r w:rsidR="00A2470A">
              <w:rPr>
                <w:rFonts w:eastAsiaTheme="minorEastAsia"/>
                <w:lang w:eastAsia="zh-CN"/>
              </w:rPr>
              <w:t xml:space="preserve"> </w:t>
            </w:r>
            <w:r w:rsidRPr="00A2470A">
              <w:rPr>
                <w:rFonts w:eastAsiaTheme="minorEastAsia"/>
                <w:lang w:eastAsia="zh-CN"/>
              </w:rPr>
              <w:t>BCS0</w:t>
            </w:r>
            <w:r w:rsidR="00A2470A">
              <w:rPr>
                <w:rFonts w:eastAsiaTheme="minorEastAsia"/>
                <w:lang w:eastAsia="zh-CN"/>
              </w:rPr>
              <w:t xml:space="preserve"> </w:t>
            </w:r>
            <w:r w:rsidRPr="00A2470A">
              <w:rPr>
                <w:rFonts w:eastAsiaTheme="minorEastAsia"/>
                <w:lang w:eastAsia="zh-CN"/>
              </w:rPr>
              <w:t>defined</w:t>
            </w:r>
            <w:r w:rsidR="00A2470A">
              <w:rPr>
                <w:rFonts w:eastAsiaTheme="minorEastAsia"/>
                <w:lang w:eastAsia="zh-CN"/>
              </w:rPr>
              <w:t xml:space="preserve"> </w:t>
            </w:r>
            <w:r w:rsidRPr="00A2470A">
              <w:rPr>
                <w:rFonts w:eastAsiaTheme="minorEastAsia"/>
                <w:lang w:eastAsia="zh-CN"/>
              </w:rPr>
              <w:t>for</w:t>
            </w:r>
            <w:r w:rsidR="00A2470A">
              <w:rPr>
                <w:rFonts w:eastAsiaTheme="minorEastAsia"/>
                <w:lang w:eastAsia="zh-CN"/>
              </w:rPr>
              <w:t xml:space="preserve"> </w:t>
            </w:r>
            <w:r w:rsidRPr="00A2470A">
              <w:rPr>
                <w:rFonts w:eastAsiaTheme="minorEastAsia"/>
                <w:lang w:eastAsia="zh-CN"/>
              </w:rPr>
              <w:t>the</w:t>
            </w:r>
            <w:r w:rsidR="00A2470A">
              <w:rPr>
                <w:rFonts w:eastAsiaTheme="minorEastAsia"/>
                <w:lang w:eastAsia="zh-CN"/>
              </w:rPr>
              <w:t xml:space="preserve"> </w:t>
            </w:r>
            <w:r w:rsidRPr="00A2470A">
              <w:rPr>
                <w:rFonts w:eastAsiaTheme="minorEastAsia"/>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rFonts w:eastAsiaTheme="minorEastAsia"/>
                <w:lang w:eastAsia="zh-CN"/>
              </w:rPr>
              <w:t xml:space="preserve"> </w:t>
            </w:r>
            <w:r w:rsidRPr="00A2470A">
              <w:rPr>
                <w:rFonts w:eastAsiaTheme="minorEastAsia"/>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eastAsiaTheme="minorEastAsia"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eastAsiaTheme="minorEastAsia"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88" w:name="_Toc21344200"/>
            <w:bookmarkStart w:id="589" w:name="_Toc29801684"/>
            <w:bookmarkStart w:id="590" w:name="_Toc29802108"/>
            <w:bookmarkStart w:id="591" w:name="_Toc29802733"/>
            <w:bookmarkStart w:id="592" w:name="_Toc36107475"/>
            <w:bookmarkStart w:id="593" w:name="_Toc37251234"/>
            <w:bookmarkStart w:id="594" w:name="_Toc45888020"/>
            <w:bookmarkStart w:id="595" w:name="_Toc45888619"/>
            <w:bookmarkStart w:id="596" w:name="_Toc61367259"/>
            <w:bookmarkStart w:id="597" w:name="_Toc61372642"/>
            <w:bookmarkStart w:id="598" w:name="_Toc68230582"/>
            <w:bookmarkStart w:id="599" w:name="_Toc69083995"/>
            <w:bookmarkStart w:id="600" w:name="_Toc75467002"/>
            <w:bookmarkStart w:id="601" w:name="_Toc76509024"/>
            <w:bookmarkStart w:id="602" w:name="_Toc76718014"/>
            <w:bookmarkStart w:id="603" w:name="_Toc83580324"/>
            <w:bookmarkStart w:id="604" w:name="_Toc84404833"/>
            <w:bookmarkStart w:id="605"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26E1A3F2" w14:textId="2024AA3F"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488CC8CC" w14:textId="77777777" w:rsidR="00A1115A" w:rsidRPr="00A2470A" w:rsidRDefault="00A1115A" w:rsidP="00112DA3">
      <w:pPr>
        <w:pStyle w:val="Heading3"/>
        <w:keepNext w:val="0"/>
        <w:keepLines w:val="0"/>
      </w:pPr>
      <w:bookmarkStart w:id="606" w:name="_Toc21344201"/>
      <w:bookmarkStart w:id="607" w:name="_Toc29801685"/>
      <w:bookmarkStart w:id="608" w:name="_Toc29802109"/>
      <w:bookmarkStart w:id="609" w:name="_Toc29802734"/>
      <w:bookmarkStart w:id="610" w:name="_Toc36107476"/>
      <w:bookmarkStart w:id="611" w:name="_Toc37251235"/>
      <w:bookmarkStart w:id="612" w:name="_Toc45888021"/>
      <w:bookmarkStart w:id="613" w:name="_Toc45888620"/>
      <w:bookmarkStart w:id="614" w:name="_Toc61367260"/>
      <w:bookmarkStart w:id="615" w:name="_Toc61372643"/>
      <w:bookmarkStart w:id="616" w:name="_Toc68230583"/>
      <w:bookmarkStart w:id="617" w:name="_Toc69083996"/>
      <w:bookmarkStart w:id="618" w:name="_Toc75467003"/>
      <w:bookmarkStart w:id="619" w:name="_Toc76509025"/>
      <w:bookmarkStart w:id="620" w:name="_Toc76718015"/>
      <w:bookmarkStart w:id="621" w:name="_Toc83580325"/>
      <w:bookmarkStart w:id="622" w:name="_Toc84404834"/>
      <w:bookmarkStart w:id="623" w:name="_Toc84413443"/>
      <w:bookmarkStart w:id="624" w:name="_Hlk508136669"/>
      <w:r w:rsidRPr="00A2470A">
        <w:t>5.3A.1</w:t>
      </w:r>
      <w:r w:rsidRPr="00A2470A">
        <w:tab/>
        <w:t>General</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5" w:name="_Toc21344202"/>
      <w:bookmarkStart w:id="626" w:name="_Toc29801686"/>
      <w:bookmarkStart w:id="627" w:name="_Toc29802110"/>
      <w:bookmarkStart w:id="628" w:name="_Toc29802735"/>
      <w:bookmarkStart w:id="629" w:name="_Toc36107477"/>
      <w:bookmarkStart w:id="630" w:name="_Toc37251236"/>
      <w:bookmarkStart w:id="631" w:name="_Toc45888022"/>
      <w:bookmarkStart w:id="632" w:name="_Toc45888621"/>
      <w:bookmarkStart w:id="633" w:name="_Toc61367261"/>
      <w:bookmarkStart w:id="634" w:name="_Toc61372644"/>
      <w:bookmarkStart w:id="635" w:name="_Toc68230584"/>
      <w:bookmarkStart w:id="636" w:name="_Toc69083997"/>
      <w:bookmarkStart w:id="637" w:name="_Toc75467004"/>
      <w:bookmarkStart w:id="638" w:name="_Toc76509026"/>
      <w:bookmarkStart w:id="639" w:name="_Toc76718016"/>
      <w:bookmarkStart w:id="640" w:name="_Toc83580326"/>
      <w:bookmarkStart w:id="641" w:name="_Toc84404835"/>
      <w:bookmarkStart w:id="642" w:name="_Toc84413444"/>
      <w:r w:rsidRPr="00A2470A">
        <w:t>5.3A.2</w:t>
      </w:r>
      <w:r w:rsidRPr="00A2470A">
        <w:tab/>
        <w:t>Maximum transmission bandwidth configuration for CA</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2D5D949B" w14:textId="77777777" w:rsidR="00A1115A" w:rsidRPr="00A2470A" w:rsidRDefault="00A1115A" w:rsidP="00112DA3">
      <w:bookmarkStart w:id="643"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3"/>
    </w:p>
    <w:p w14:paraId="7A1AC4F6" w14:textId="77777777" w:rsidR="00A1115A" w:rsidRPr="00A2470A" w:rsidRDefault="00A1115A" w:rsidP="00112DA3">
      <w:pPr>
        <w:pStyle w:val="Heading3"/>
        <w:keepNext w:val="0"/>
        <w:keepLines w:val="0"/>
      </w:pPr>
      <w:bookmarkStart w:id="644" w:name="_Toc21344203"/>
      <w:bookmarkStart w:id="645" w:name="_Toc29801687"/>
      <w:bookmarkStart w:id="646" w:name="_Toc29802111"/>
      <w:bookmarkStart w:id="647" w:name="_Toc29802736"/>
      <w:bookmarkStart w:id="648" w:name="_Toc36107478"/>
      <w:bookmarkStart w:id="649" w:name="_Toc37251237"/>
      <w:bookmarkStart w:id="650" w:name="_Toc45888023"/>
      <w:bookmarkStart w:id="651" w:name="_Toc45888622"/>
      <w:bookmarkStart w:id="652" w:name="_Toc61367262"/>
      <w:bookmarkStart w:id="653" w:name="_Toc61372645"/>
      <w:bookmarkStart w:id="654" w:name="_Toc68230585"/>
      <w:bookmarkStart w:id="655" w:name="_Toc69083998"/>
      <w:bookmarkStart w:id="656" w:name="_Toc75467005"/>
      <w:bookmarkStart w:id="657" w:name="_Toc76509027"/>
      <w:bookmarkStart w:id="658" w:name="_Toc76718017"/>
      <w:bookmarkStart w:id="659" w:name="_Toc83580327"/>
      <w:bookmarkStart w:id="660" w:name="_Toc84404836"/>
      <w:bookmarkStart w:id="661" w:name="_Toc84413445"/>
      <w:r w:rsidRPr="00A2470A">
        <w:t>5.3A.3</w:t>
      </w:r>
      <w:r w:rsidRPr="00A2470A">
        <w:tab/>
        <w:t>Minimum guardband and transmission bandwidth configuration for CA</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2"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F55684D" w14:textId="5692C13A" w:rsidR="00A1115A" w:rsidRPr="00A2470A" w:rsidRDefault="00086A81" w:rsidP="00112DA3">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2"/>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63"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Pr="00A2470A" w:rsidRDefault="00086A81" w:rsidP="00112DA3">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63"/>
    </w:p>
    <w:p w14:paraId="1DE54FD1" w14:textId="77777777" w:rsidR="00A1115A" w:rsidRPr="00A2470A" w:rsidRDefault="00A1115A" w:rsidP="00112DA3">
      <w:pPr>
        <w:pStyle w:val="Heading3"/>
        <w:keepNext w:val="0"/>
        <w:keepLines w:val="0"/>
      </w:pPr>
      <w:bookmarkStart w:id="664" w:name="_Toc21344204"/>
      <w:bookmarkStart w:id="665" w:name="_Toc29801688"/>
      <w:bookmarkStart w:id="666" w:name="_Toc29802112"/>
      <w:bookmarkStart w:id="667" w:name="_Toc29802737"/>
      <w:bookmarkStart w:id="668" w:name="_Toc36107479"/>
      <w:bookmarkStart w:id="669" w:name="_Toc37251238"/>
      <w:bookmarkStart w:id="670" w:name="_Toc45888024"/>
      <w:bookmarkStart w:id="671" w:name="_Toc45888623"/>
      <w:bookmarkStart w:id="672" w:name="_Toc61367263"/>
      <w:bookmarkStart w:id="673" w:name="_Toc61372646"/>
      <w:bookmarkStart w:id="674" w:name="_Toc68230586"/>
      <w:bookmarkStart w:id="675" w:name="_Toc69083999"/>
      <w:bookmarkStart w:id="676" w:name="_Toc75467006"/>
      <w:bookmarkStart w:id="677" w:name="_Toc76509028"/>
      <w:bookmarkStart w:id="678" w:name="_Toc76718018"/>
      <w:bookmarkStart w:id="679" w:name="_Toc83580328"/>
      <w:bookmarkStart w:id="680" w:name="_Toc84404837"/>
      <w:bookmarkStart w:id="681" w:name="_Toc84413446"/>
      <w:bookmarkStart w:id="682" w:name="_Hlk9349386"/>
      <w:r w:rsidRPr="00A2470A">
        <w:t>5.3A.4</w:t>
      </w:r>
      <w:r w:rsidRPr="00A2470A">
        <w:tab/>
        <w:t>Void</w:t>
      </w:r>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0133CCA3" w14:textId="77777777" w:rsidR="00A1115A" w:rsidRPr="00A2470A" w:rsidRDefault="00A1115A" w:rsidP="00112DA3">
      <w:pPr>
        <w:pStyle w:val="Heading3"/>
        <w:keepNext w:val="0"/>
        <w:keepLines w:val="0"/>
      </w:pPr>
      <w:bookmarkStart w:id="683" w:name="_Toc21344205"/>
      <w:bookmarkStart w:id="684" w:name="_Toc29801689"/>
      <w:bookmarkStart w:id="685" w:name="_Toc29802113"/>
      <w:bookmarkStart w:id="686" w:name="_Toc29802738"/>
      <w:bookmarkStart w:id="687" w:name="_Toc36107480"/>
      <w:bookmarkStart w:id="688" w:name="_Toc37251239"/>
      <w:bookmarkStart w:id="689" w:name="_Toc45888025"/>
      <w:bookmarkStart w:id="690" w:name="_Toc45888624"/>
      <w:bookmarkStart w:id="691" w:name="_Toc61367264"/>
      <w:bookmarkStart w:id="692" w:name="_Toc61372647"/>
      <w:bookmarkStart w:id="693" w:name="_Toc68230587"/>
      <w:bookmarkStart w:id="694" w:name="_Toc69084000"/>
      <w:bookmarkStart w:id="695" w:name="_Toc75467007"/>
      <w:bookmarkStart w:id="696" w:name="_Toc76509029"/>
      <w:bookmarkStart w:id="697" w:name="_Toc76718019"/>
      <w:bookmarkStart w:id="698" w:name="_Toc83580329"/>
      <w:bookmarkStart w:id="699" w:name="_Toc84404838"/>
      <w:bookmarkStart w:id="700" w:name="_Toc84413447"/>
      <w:bookmarkEnd w:id="682"/>
      <w:r w:rsidRPr="00A2470A">
        <w:t>5.3A.5</w:t>
      </w:r>
      <w:r w:rsidRPr="00A2470A">
        <w:tab/>
        <w:t>UE channel bandwidth per operating band for CA</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4"/>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01"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01"/>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02" w:name="_Toc45888026"/>
      <w:bookmarkStart w:id="703" w:name="_Toc45888625"/>
      <w:bookmarkStart w:id="704" w:name="_Toc61367265"/>
      <w:bookmarkStart w:id="705" w:name="_Toc61372648"/>
      <w:bookmarkStart w:id="706" w:name="_Toc68230588"/>
      <w:bookmarkStart w:id="707" w:name="_Toc69084001"/>
      <w:bookmarkStart w:id="708" w:name="_Toc75467008"/>
      <w:bookmarkStart w:id="709" w:name="_Toc76509030"/>
      <w:bookmarkStart w:id="710" w:name="_Toc76718020"/>
      <w:bookmarkStart w:id="711" w:name="_Toc83580330"/>
      <w:bookmarkStart w:id="712" w:name="_Toc84404839"/>
      <w:bookmarkStart w:id="713" w:name="_Toc84413448"/>
      <w:bookmarkStart w:id="714" w:name="_Toc21344206"/>
      <w:bookmarkStart w:id="715" w:name="_Toc29801690"/>
      <w:bookmarkStart w:id="716" w:name="_Toc29802114"/>
      <w:bookmarkStart w:id="717" w:name="_Toc29802739"/>
      <w:bookmarkStart w:id="718" w:name="_Toc36107481"/>
      <w:bookmarkStart w:id="719" w:name="_Toc37251240"/>
      <w:r w:rsidRPr="00A2470A">
        <w:t>5.3E</w:t>
      </w:r>
      <w:r w:rsidRPr="00A2470A">
        <w:tab/>
        <w:t>Channel bandwidth for V2X</w:t>
      </w:r>
      <w:bookmarkEnd w:id="702"/>
      <w:bookmarkEnd w:id="703"/>
      <w:bookmarkEnd w:id="704"/>
      <w:bookmarkEnd w:id="705"/>
      <w:bookmarkEnd w:id="706"/>
      <w:bookmarkEnd w:id="707"/>
      <w:bookmarkEnd w:id="708"/>
      <w:bookmarkEnd w:id="709"/>
      <w:bookmarkEnd w:id="710"/>
      <w:bookmarkEnd w:id="711"/>
      <w:bookmarkEnd w:id="712"/>
      <w:bookmarkEnd w:id="713"/>
    </w:p>
    <w:p w14:paraId="09ECBEFB" w14:textId="77777777" w:rsidR="00A1115A" w:rsidRPr="00A2470A" w:rsidRDefault="00A1115A" w:rsidP="00112DA3">
      <w:pPr>
        <w:pStyle w:val="Heading3"/>
        <w:keepNext w:val="0"/>
        <w:keepLines w:val="0"/>
      </w:pPr>
      <w:bookmarkStart w:id="720" w:name="_Toc45888027"/>
      <w:bookmarkStart w:id="721" w:name="_Toc45888626"/>
      <w:bookmarkStart w:id="722" w:name="_Toc61367266"/>
      <w:bookmarkStart w:id="723" w:name="_Toc61372649"/>
      <w:bookmarkStart w:id="724" w:name="_Toc68230589"/>
      <w:bookmarkStart w:id="725" w:name="_Toc69084002"/>
      <w:bookmarkStart w:id="726" w:name="_Toc75467009"/>
      <w:bookmarkStart w:id="727" w:name="_Toc76509031"/>
      <w:bookmarkStart w:id="728" w:name="_Toc76718021"/>
      <w:bookmarkStart w:id="729" w:name="_Toc83580331"/>
      <w:bookmarkStart w:id="730" w:name="_Toc84404840"/>
      <w:bookmarkStart w:id="731" w:name="_Toc84413449"/>
      <w:r w:rsidRPr="00A2470A">
        <w:t>5.3E.1</w:t>
      </w:r>
      <w:r w:rsidRPr="00A2470A">
        <w:tab/>
        <w:t>General</w:t>
      </w:r>
      <w:bookmarkEnd w:id="720"/>
      <w:bookmarkEnd w:id="721"/>
      <w:bookmarkEnd w:id="722"/>
      <w:bookmarkEnd w:id="723"/>
      <w:bookmarkEnd w:id="724"/>
      <w:bookmarkEnd w:id="725"/>
      <w:bookmarkEnd w:id="726"/>
      <w:bookmarkEnd w:id="727"/>
      <w:bookmarkEnd w:id="728"/>
      <w:bookmarkEnd w:id="729"/>
      <w:bookmarkEnd w:id="730"/>
      <w:bookmarkEnd w:id="731"/>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rPr>
          <w:rFonts w:eastAsiaTheme="minorEastAsia"/>
        </w:rPr>
      </w:pPr>
      <w:r w:rsidRPr="00A2470A">
        <w:rPr>
          <w:rFonts w:eastAsiaTheme="minorEastAsia"/>
        </w:rPr>
        <w:t>5.3E.1A</w:t>
      </w:r>
      <w:r w:rsidRPr="00A2470A">
        <w:rPr>
          <w:rFonts w:eastAsiaTheme="minorEastAsia"/>
        </w:rPr>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rPr>
          <w:rFonts w:eastAsiaTheme="minorEastAsia"/>
        </w:rPr>
      </w:pPr>
      <w:r w:rsidRPr="00A2470A">
        <w:rPr>
          <w:rFonts w:eastAsiaTheme="minorEastAsia"/>
        </w:rPr>
        <w:t>5.3E.1F</w:t>
      </w:r>
      <w:r w:rsidRPr="00A2470A">
        <w:rPr>
          <w:rFonts w:eastAsiaTheme="minorEastAsia"/>
        </w:rPr>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 xml:space="preserve">NR SL-U Channel bandwidths for each band are specified in Table 5.3E.1F-1. </w:t>
      </w:r>
      <w:r w:rsidRPr="00A2470A">
        <w:rPr>
          <w:rFonts w:eastAsiaTheme="minorEastAsia"/>
        </w:rPr>
        <w:t>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1F</w:t>
      </w:r>
      <w:r w:rsidRPr="00A2470A">
        <w:rPr>
          <w:rFonts w:eastAsiaTheme="minorEastAsia"/>
        </w:rPr>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rPr>
                <w:rFonts w:eastAsiaTheme="minorEastAsia"/>
              </w:rPr>
            </w:pPr>
            <w:r w:rsidRPr="00A2470A">
              <w:rPr>
                <w:rFonts w:eastAsiaTheme="minorEastAsia"/>
              </w:rPr>
              <w:t>NR</w:t>
            </w:r>
            <w:r w:rsidR="00A2470A">
              <w:rPr>
                <w:rFonts w:eastAsiaTheme="minorEastAsia"/>
              </w:rPr>
              <w:t xml:space="preserve"> </w:t>
            </w:r>
            <w:r w:rsidRPr="00A2470A">
              <w:rPr>
                <w:rFonts w:eastAsiaTheme="minorEastAsia"/>
              </w:rPr>
              <w:t>SL-U</w:t>
            </w:r>
            <w:r w:rsidR="00A2470A">
              <w:rPr>
                <w:rFonts w:eastAsiaTheme="minorEastAsia"/>
                <w:lang w:eastAsia="zh-CN"/>
              </w:rPr>
              <w:t xml:space="preserve"> </w:t>
            </w:r>
            <w:r w:rsidRPr="00A2470A">
              <w:rPr>
                <w:rFonts w:eastAsiaTheme="minorEastAsia"/>
                <w:lang w:eastAsia="zh-CN"/>
              </w:rPr>
              <w:t>Operating</w:t>
            </w:r>
            <w:r w:rsidR="00A2470A">
              <w:rPr>
                <w:rFonts w:eastAsiaTheme="minorEastAsia"/>
                <w:lang w:eastAsia="zh-CN"/>
              </w:rPr>
              <w:t xml:space="preserve"> </w:t>
            </w:r>
            <w:r w:rsidRPr="00A2470A">
              <w:rPr>
                <w:rFonts w:eastAsiaTheme="minorEastAsia"/>
              </w:rPr>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rFonts w:eastAsiaTheme="minorEastAsia"/>
                <w:lang w:eastAsia="ko-KR"/>
              </w:rPr>
            </w:pPr>
            <w:r w:rsidRPr="00A2470A">
              <w:rPr>
                <w:rFonts w:eastAsiaTheme="minorEastAsia"/>
                <w:lang w:eastAsia="ko-KR"/>
              </w:rPr>
              <w:t>SCS</w:t>
            </w:r>
            <w:r w:rsidR="00A2470A">
              <w:rPr>
                <w:rFonts w:eastAsiaTheme="minorEastAsia"/>
                <w:lang w:eastAsia="ko-KR"/>
              </w:rPr>
              <w:t xml:space="preserve"> </w:t>
            </w:r>
            <w:r w:rsidRPr="00A2470A">
              <w:rPr>
                <w:rFonts w:eastAsiaTheme="minorEastAsia"/>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00A2470A">
              <w:rPr>
                <w:rFonts w:eastAsiaTheme="minorEastAsia"/>
                <w:vertAlign w:val="superscript"/>
              </w:rPr>
              <w:t xml:space="preserve"> </w:t>
            </w:r>
            <w:r w:rsidRPr="00A2470A">
              <w:rPr>
                <w:rFonts w:eastAsiaTheme="minorEastAsia"/>
              </w:rPr>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rPr>
                <w:rFonts w:eastAsiaTheme="minorEastAsia"/>
              </w:rPr>
            </w:pPr>
            <w:r w:rsidRPr="00A2470A">
              <w:rPr>
                <w:rFonts w:eastAsiaTheme="minorEastAsia"/>
                <w:lang w:eastAsia="zh-CN"/>
              </w:rPr>
              <w:t>20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rPr>
                <w:rFonts w:eastAsiaTheme="minorEastAsia"/>
              </w:rPr>
            </w:pPr>
            <w:r w:rsidRPr="00A2470A">
              <w:rPr>
                <w:rFonts w:eastAsiaTheme="minorEastAsia"/>
                <w:lang w:eastAsia="zh-CN"/>
              </w:rPr>
              <w:t>3</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rPr>
                <w:rFonts w:eastAsiaTheme="minorEastAsia"/>
              </w:rPr>
            </w:pPr>
            <w:r w:rsidRPr="00A2470A">
              <w:rPr>
                <w:rFonts w:eastAsiaTheme="minorEastAsia"/>
                <w:lang w:eastAsia="zh-CN"/>
              </w:rPr>
              <w:t>40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rPr>
                <w:rFonts w:eastAsiaTheme="minorEastAsia"/>
              </w:rPr>
            </w:pPr>
            <w:r w:rsidRPr="00A2470A">
              <w:rPr>
                <w:rFonts w:eastAsiaTheme="minorEastAsia"/>
                <w:lang w:eastAsia="zh-CN"/>
              </w:rPr>
              <w:t>5</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rPr>
                <w:rFonts w:eastAsiaTheme="minorEastAsia"/>
              </w:rPr>
            </w:pPr>
            <w:r w:rsidRPr="00A2470A">
              <w:rPr>
                <w:rFonts w:eastAsiaTheme="minorEastAsia"/>
                <w:lang w:eastAsia="zh-CN"/>
              </w:rPr>
              <w:t>60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rPr>
                <w:rFonts w:eastAsiaTheme="minorEastAsia"/>
              </w:rPr>
            </w:pPr>
            <w:r w:rsidRPr="00A2470A">
              <w:rPr>
                <w:rFonts w:eastAsiaTheme="minorEastAsia"/>
                <w:lang w:eastAsia="zh-CN"/>
              </w:rPr>
              <w:t>8</w:t>
            </w:r>
            <w:r w:rsidRPr="00A2470A">
              <w:rPr>
                <w:rFonts w:eastAsiaTheme="minorEastAsia"/>
              </w:rPr>
              <w:t>0</w:t>
            </w:r>
            <w:r w:rsidR="00A2470A">
              <w:rPr>
                <w:rFonts w:eastAsiaTheme="minorEastAsia"/>
              </w:rPr>
              <w:t xml:space="preserve"> </w:t>
            </w:r>
            <w:r w:rsidRPr="00A2470A">
              <w:rPr>
                <w:rFonts w:eastAsiaTheme="minorEastAsia"/>
              </w:rPr>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90</w:t>
            </w:r>
            <w:r w:rsidR="00A2470A">
              <w:rPr>
                <w:rFonts w:eastAsiaTheme="minorEastAsia"/>
              </w:rPr>
              <w:t xml:space="preserve"> </w:t>
            </w:r>
            <w:r w:rsidRPr="00A2470A">
              <w:rPr>
                <w:rFonts w:eastAsiaTheme="minorEastAsia"/>
              </w:rPr>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rFonts w:eastAsiaTheme="minorEastAsia"/>
                <w:lang w:eastAsia="zh-CN"/>
              </w:rPr>
            </w:pPr>
            <w:r w:rsidRPr="00A2470A">
              <w:rPr>
                <w:rFonts w:eastAsiaTheme="minorEastAsia"/>
                <w:lang w:eastAsia="zh-CN"/>
              </w:rPr>
              <w:t>10</w:t>
            </w:r>
            <w:r w:rsidRPr="00A2470A">
              <w:rPr>
                <w:rFonts w:eastAsiaTheme="minorEastAsia"/>
              </w:rPr>
              <w:t>0</w:t>
            </w:r>
            <w:r w:rsidR="00A2470A">
              <w:rPr>
                <w:rFonts w:eastAsiaTheme="minorEastAsia"/>
              </w:rPr>
              <w:t xml:space="preserve"> </w:t>
            </w:r>
            <w:r w:rsidRPr="00A2470A">
              <w:rPr>
                <w:rFonts w:eastAsiaTheme="minorEastAsia"/>
              </w:rPr>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rFonts w:eastAsiaTheme="minorEastAsia"/>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rFonts w:eastAsiaTheme="minorEastAsia"/>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rFonts w:eastAsiaTheme="minorEastAsia"/>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rFonts w:eastAsiaTheme="minorEastAsia"/>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rFonts w:eastAsiaTheme="minorEastAsia"/>
                <w:b/>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rFonts w:eastAsiaTheme="minorEastAsia"/>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rFonts w:eastAsiaTheme="minorEastAsia"/>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rFonts w:eastAsiaTheme="minorEastAsia"/>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rFonts w:eastAsiaTheme="minorEastAsia"/>
                <w:lang w:eastAsia="zh-CN"/>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rFonts w:eastAsiaTheme="minorEastAsia"/>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rFonts w:eastAsiaTheme="minorEastAsia"/>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rPr>
                <w:rFonts w:eastAsiaTheme="minorEastAsia"/>
              </w:rPr>
            </w:pPr>
            <w:r w:rsidRPr="00A2470A">
              <w:rPr>
                <w:rFonts w:eastAsiaTheme="minorEastAsia"/>
              </w:rPr>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rPr>
                <w:rFonts w:eastAsiaTheme="minorEastAsia"/>
              </w:rPr>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rPr>
                <w:rFonts w:eastAsiaTheme="minorEastAsia"/>
              </w:rPr>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rPr>
                <w:rFonts w:eastAsiaTheme="minorEastAsia"/>
              </w:rPr>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rFonts w:eastAsiaTheme="minorEastAsia"/>
                <w:lang w:eastAsia="ko-KR"/>
              </w:rPr>
            </w:pPr>
            <w:r w:rsidRPr="00A2470A">
              <w:rPr>
                <w:rFonts w:eastAsiaTheme="minorEastAsia"/>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rPr>
                <w:rFonts w:eastAsiaTheme="minorEastAsia"/>
              </w:rPr>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rPr>
                <w:rFonts w:eastAsiaTheme="minorEastAsia"/>
              </w:rPr>
            </w:pPr>
            <w:r w:rsidRPr="00A2470A">
              <w:rPr>
                <w:rFonts w:eastAsiaTheme="minorEastAsia"/>
              </w:rPr>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rFonts w:eastAsiaTheme="minorEastAsia"/>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rPr>
                <w:rFonts w:eastAsiaTheme="minorEastAsia"/>
              </w:rPr>
            </w:pPr>
            <w:r w:rsidRPr="00A2470A">
              <w:rPr>
                <w:rFonts w:eastAsiaTheme="minorEastAsia"/>
              </w:rPr>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rPr>
                <w:rFonts w:eastAsiaTheme="minorEastAsia"/>
              </w:rPr>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rPr>
                <w:rFonts w:eastAsiaTheme="minorEastAsia"/>
              </w:rPr>
            </w:pPr>
            <w:r w:rsidRPr="00A2470A">
              <w:rPr>
                <w:rFonts w:eastAsiaTheme="minorEastAsia"/>
              </w:rPr>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rPr>
                <w:rFonts w:eastAsiaTheme="minorEastAsia"/>
              </w:rPr>
            </w:pPr>
            <w:r w:rsidRPr="00A2470A">
              <w:rPr>
                <w:rFonts w:eastAsiaTheme="minorEastAsia"/>
              </w:rPr>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rPr>
                <w:rFonts w:eastAsiaTheme="minorEastAsia"/>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rPr>
                <w:rFonts w:eastAsiaTheme="minorEastAsia"/>
              </w:rPr>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rFonts w:eastAsiaTheme="minorEastAsia"/>
                <w:lang w:eastAsia="ko-KR"/>
              </w:rPr>
            </w:pPr>
            <w:r w:rsidRPr="00A2470A">
              <w:rPr>
                <w:rFonts w:eastAsiaTheme="minorEastAsia"/>
                <w:lang w:eastAsia="ko-KR"/>
              </w:rPr>
              <w:t>NOTE</w:t>
            </w:r>
            <w:r w:rsidR="00A2470A">
              <w:rPr>
                <w:rFonts w:eastAsiaTheme="minorEastAsia"/>
                <w:lang w:eastAsia="ko-KR"/>
              </w:rPr>
              <w:t xml:space="preserve"> </w:t>
            </w:r>
            <w:r w:rsidRPr="00A2470A">
              <w:rPr>
                <w:rFonts w:eastAsiaTheme="minorEastAsia"/>
                <w:lang w:eastAsia="ko-KR"/>
              </w:rPr>
              <w:t>1:</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UE</w:t>
            </w:r>
            <w:r w:rsidR="00A2470A">
              <w:rPr>
                <w:rFonts w:eastAsiaTheme="minorEastAsia"/>
                <w:lang w:eastAsia="ko-KR"/>
              </w:rPr>
              <w:t xml:space="preserve"> </w:t>
            </w:r>
            <w:r w:rsidRPr="00A2470A">
              <w:rPr>
                <w:rFonts w:eastAsiaTheme="minorEastAsia"/>
                <w:lang w:eastAsia="ko-KR"/>
              </w:rPr>
              <w:t>channel</w:t>
            </w:r>
            <w:r w:rsidR="00A2470A">
              <w:rPr>
                <w:rFonts w:eastAsiaTheme="minorEastAsia"/>
                <w:lang w:eastAsia="ko-KR"/>
              </w:rPr>
              <w:t xml:space="preserve"> </w:t>
            </w:r>
            <w:r w:rsidRPr="00A2470A">
              <w:rPr>
                <w:rFonts w:eastAsiaTheme="minorEastAsia"/>
                <w:lang w:eastAsia="ko-KR"/>
              </w:rPr>
              <w:t>bandwidth</w:t>
            </w:r>
            <w:r w:rsidR="00A2470A">
              <w:rPr>
                <w:rFonts w:eastAsiaTheme="minorEastAsia"/>
                <w:lang w:eastAsia="ko-KR"/>
              </w:rPr>
              <w:t xml:space="preserve"> </w:t>
            </w:r>
            <w:r w:rsidRPr="00A2470A">
              <w:rPr>
                <w:rFonts w:eastAsiaTheme="minorEastAsia"/>
                <w:lang w:eastAsia="ko-KR"/>
              </w:rPr>
              <w:t>is</w:t>
            </w:r>
            <w:r w:rsidR="00A2470A">
              <w:rPr>
                <w:rFonts w:eastAsiaTheme="minorEastAsia"/>
                <w:lang w:eastAsia="ko-KR"/>
              </w:rPr>
              <w:t xml:space="preserve"> </w:t>
            </w:r>
            <w:r w:rsidRPr="00A2470A">
              <w:rPr>
                <w:rFonts w:eastAsiaTheme="minorEastAsia"/>
                <w:lang w:eastAsia="ko-KR"/>
              </w:rPr>
              <w:t>optional</w:t>
            </w:r>
            <w:r w:rsidR="00A2470A">
              <w:rPr>
                <w:rFonts w:eastAsiaTheme="minorEastAsia"/>
                <w:lang w:eastAsia="ko-KR"/>
              </w:rPr>
              <w:t xml:space="preserve"> </w:t>
            </w:r>
            <w:r w:rsidRPr="00A2470A">
              <w:rPr>
                <w:rFonts w:eastAsiaTheme="minorEastAsia"/>
                <w:lang w:eastAsia="ko-KR"/>
              </w:rPr>
              <w:t>in</w:t>
            </w:r>
            <w:r w:rsidR="00A2470A">
              <w:rPr>
                <w:rFonts w:eastAsiaTheme="minorEastAsia"/>
                <w:lang w:eastAsia="ko-KR"/>
              </w:rPr>
              <w:t xml:space="preserve"> </w:t>
            </w:r>
            <w:r w:rsidRPr="00A2470A">
              <w:rPr>
                <w:rFonts w:eastAsiaTheme="minorEastAsia"/>
                <w:lang w:eastAsia="ko-KR"/>
              </w:rPr>
              <w:t>this</w:t>
            </w:r>
            <w:r w:rsidR="00A2470A">
              <w:rPr>
                <w:rFonts w:eastAsiaTheme="minorEastAsia"/>
                <w:lang w:eastAsia="ko-KR"/>
              </w:rPr>
              <w:t xml:space="preserve"> </w:t>
            </w:r>
            <w:r w:rsidRPr="00A2470A">
              <w:rPr>
                <w:rFonts w:eastAsiaTheme="minorEastAsia"/>
                <w:lang w:eastAsia="ko-KR"/>
              </w:rPr>
              <w:t>release</w:t>
            </w:r>
            <w:r w:rsidR="00A2470A">
              <w:rPr>
                <w:rFonts w:eastAsiaTheme="minorEastAsia"/>
                <w:lang w:eastAsia="ko-KR"/>
              </w:rPr>
              <w:t xml:space="preserve"> </w:t>
            </w:r>
            <w:r w:rsidRPr="00A2470A">
              <w:rPr>
                <w:rFonts w:eastAsiaTheme="minorEastAsia"/>
                <w:lang w:eastAsia="ko-KR"/>
              </w:rPr>
              <w:t>of</w:t>
            </w:r>
            <w:r w:rsidR="00A2470A">
              <w:rPr>
                <w:rFonts w:eastAsiaTheme="minorEastAsia"/>
                <w:lang w:eastAsia="ko-KR"/>
              </w:rPr>
              <w:t xml:space="preserve"> </w:t>
            </w:r>
            <w:r w:rsidRPr="00A2470A">
              <w:rPr>
                <w:rFonts w:eastAsiaTheme="minorEastAsia"/>
                <w:lang w:eastAsia="ko-KR"/>
              </w:rPr>
              <w:t>the</w:t>
            </w:r>
            <w:r w:rsidR="00A2470A">
              <w:rPr>
                <w:rFonts w:eastAsiaTheme="minorEastAsia"/>
                <w:lang w:eastAsia="ko-KR"/>
              </w:rPr>
              <w:t xml:space="preserve"> </w:t>
            </w:r>
            <w:r w:rsidRPr="00A2470A">
              <w:rPr>
                <w:rFonts w:eastAsiaTheme="minorEastAsia"/>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32" w:name="_Toc45888028"/>
      <w:bookmarkStart w:id="733" w:name="_Toc45888627"/>
      <w:bookmarkStart w:id="734" w:name="_Toc61367267"/>
      <w:bookmarkStart w:id="735" w:name="_Toc61372650"/>
      <w:bookmarkStart w:id="736" w:name="_Toc68230590"/>
      <w:bookmarkStart w:id="737" w:name="_Toc69084003"/>
      <w:bookmarkStart w:id="738" w:name="_Toc75467010"/>
      <w:bookmarkStart w:id="739" w:name="_Toc76509032"/>
      <w:bookmarkStart w:id="740" w:name="_Toc76718022"/>
      <w:bookmarkStart w:id="741" w:name="_Toc83580332"/>
      <w:bookmarkStart w:id="742" w:name="_Toc84404841"/>
      <w:bookmarkStart w:id="743" w:name="_Toc84413450"/>
      <w:r w:rsidRPr="00A2470A">
        <w:t>5.3E.2</w:t>
      </w:r>
      <w:r w:rsidRPr="00A2470A">
        <w:tab/>
        <w:t>Channel bandwidth for V2X concurrent operation</w:t>
      </w:r>
      <w:bookmarkEnd w:id="732"/>
      <w:bookmarkEnd w:id="733"/>
      <w:bookmarkEnd w:id="734"/>
      <w:bookmarkEnd w:id="735"/>
      <w:bookmarkEnd w:id="736"/>
      <w:bookmarkEnd w:id="737"/>
      <w:bookmarkEnd w:id="738"/>
      <w:bookmarkEnd w:id="739"/>
      <w:bookmarkEnd w:id="740"/>
      <w:bookmarkEnd w:id="741"/>
      <w:bookmarkEnd w:id="742"/>
      <w:bookmarkEnd w:id="743"/>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44" w:name="OLE_LINK12"/>
      <w:r w:rsidRPr="00A2470A">
        <w:t xml:space="preserve">Table </w:t>
      </w:r>
      <w:r w:rsidRPr="00A2470A">
        <w:rPr>
          <w:lang w:eastAsia="zh-CN"/>
        </w:rPr>
        <w:t>5.3E.2-1</w:t>
      </w:r>
      <w:bookmarkEnd w:id="744"/>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rPr>
          <w:rFonts w:eastAsiaTheme="minorEastAsia"/>
        </w:rPr>
      </w:pPr>
      <w:r w:rsidRPr="00A2470A">
        <w:rPr>
          <w:rFonts w:eastAsiaTheme="minorEastAsia"/>
        </w:rPr>
        <w:t>5.3E.2F</w:t>
      </w:r>
      <w:r w:rsidRPr="00A2470A">
        <w:rPr>
          <w:rFonts w:eastAsiaTheme="minorEastAsia"/>
        </w:rPr>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rPr>
          <w:rFonts w:eastAsiaTheme="minorEastAsia"/>
        </w:rPr>
      </w:pPr>
      <w:r w:rsidRPr="00A2470A">
        <w:rPr>
          <w:rFonts w:eastAsiaTheme="minorEastAsia"/>
        </w:rPr>
        <w:t xml:space="preserve">Table </w:t>
      </w:r>
      <w:r w:rsidRPr="00A2470A">
        <w:rPr>
          <w:rFonts w:eastAsiaTheme="minorEastAsia"/>
          <w:lang w:eastAsia="zh-CN"/>
        </w:rPr>
        <w:t>5</w:t>
      </w:r>
      <w:r w:rsidRPr="00A2470A">
        <w:rPr>
          <w:rFonts w:eastAsiaTheme="minorEastAsia"/>
        </w:rPr>
        <w:t>.</w:t>
      </w:r>
      <w:r w:rsidRPr="00A2470A">
        <w:rPr>
          <w:rFonts w:eastAsiaTheme="minorEastAsia"/>
          <w:lang w:eastAsia="zh-CN"/>
        </w:rPr>
        <w:t>3E</w:t>
      </w:r>
      <w:r w:rsidRPr="00A2470A">
        <w:rPr>
          <w:rFonts w:eastAsiaTheme="minorEastAsia"/>
        </w:rPr>
        <w:t>.</w:t>
      </w:r>
      <w:r w:rsidRPr="00A2470A">
        <w:rPr>
          <w:rFonts w:eastAsiaTheme="minorEastAsia"/>
          <w:lang w:eastAsia="zh-CN"/>
        </w:rPr>
        <w:t>2F</w:t>
      </w:r>
      <w:r w:rsidRPr="00A2470A">
        <w:rPr>
          <w:rFonts w:eastAsiaTheme="minorEastAsia"/>
        </w:rPr>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SL</w:t>
            </w:r>
            <w:r w:rsidR="00A2470A">
              <w:rPr>
                <w:rFonts w:eastAsiaTheme="minorEastAsia"/>
              </w:rPr>
              <w:t xml:space="preserve"> </w:t>
            </w:r>
            <w:r w:rsidRPr="00A2470A">
              <w:rPr>
                <w:rFonts w:eastAsiaTheme="minorEastAsia"/>
              </w:rPr>
              <w:t>inter-band</w:t>
            </w:r>
            <w:r w:rsidR="00A2470A">
              <w:rPr>
                <w:rFonts w:eastAsiaTheme="minorEastAsia"/>
              </w:rPr>
              <w:t xml:space="preserve"> </w:t>
            </w:r>
            <w:r w:rsidRPr="00A2470A">
              <w:rPr>
                <w:rFonts w:eastAsiaTheme="minorEastAsia"/>
              </w:rPr>
              <w:t>concurrent</w:t>
            </w:r>
            <w:r w:rsidR="00A2470A">
              <w:rPr>
                <w:rFonts w:eastAsiaTheme="minorEastAsia"/>
              </w:rPr>
              <w:t xml:space="preserve"> </w:t>
            </w:r>
            <w:r w:rsidRPr="00A2470A">
              <w:rPr>
                <w:rFonts w:eastAsiaTheme="minorEastAsia"/>
              </w:rPr>
              <w:t>operating</w:t>
            </w:r>
            <w:r w:rsidR="00A2470A">
              <w:rPr>
                <w:rFonts w:eastAsiaTheme="minorEastAsia"/>
              </w:rPr>
              <w:t xml:space="preserve"> </w:t>
            </w:r>
            <w:r w:rsidRPr="00A2470A">
              <w:rPr>
                <w:rFonts w:eastAsiaTheme="minorEastAsia"/>
              </w:rPr>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rFonts w:eastAsiaTheme="minorEastAsia"/>
                <w:szCs w:val="18"/>
                <w:lang w:eastAsia="zh-CN"/>
              </w:rPr>
            </w:pPr>
            <w:r w:rsidRPr="00A2470A">
              <w:rPr>
                <w:rFonts w:eastAsiaTheme="minorEastAsia"/>
              </w:rPr>
              <w:t>NR</w:t>
            </w:r>
            <w:r w:rsidR="00A2470A">
              <w:rPr>
                <w:rFonts w:eastAsiaTheme="minorEastAsia"/>
              </w:rPr>
              <w:t xml:space="preserve"> </w:t>
            </w:r>
            <w:r w:rsidRPr="00A2470A">
              <w:rPr>
                <w:rFonts w:eastAsiaTheme="minorEastAsia"/>
              </w:rPr>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rFonts w:eastAsiaTheme="minorEastAsia"/>
                <w:lang w:eastAsia="zh-CN"/>
              </w:rPr>
            </w:pPr>
            <w:r w:rsidRPr="00A2470A">
              <w:rPr>
                <w:rFonts w:eastAsiaTheme="minorEastAsia"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eastAsiaTheme="minorEastAsia" w:cs="Arial"/>
                <w:szCs w:val="18"/>
                <w:lang w:eastAsia="zh-CN" w:bidi="ar"/>
              </w:rPr>
            </w:pPr>
            <w:r w:rsidRPr="00A2470A">
              <w:rPr>
                <w:rFonts w:eastAsiaTheme="minorEastAsia" w:hint="eastAsia"/>
                <w:lang w:eastAsia="zh-CN"/>
              </w:rPr>
              <w:t>C</w:t>
            </w:r>
            <w:r w:rsidRPr="00A2470A">
              <w:rPr>
                <w:rFonts w:eastAsiaTheme="minorEastAsia"/>
                <w:lang w:eastAsia="zh-CN"/>
              </w:rPr>
              <w:t>hannel</w:t>
            </w:r>
            <w:r w:rsidR="00A2470A">
              <w:rPr>
                <w:rFonts w:eastAsiaTheme="minorEastAsia"/>
                <w:lang w:eastAsia="zh-CN"/>
              </w:rPr>
              <w:t xml:space="preserve"> </w:t>
            </w:r>
            <w:r w:rsidRPr="00A2470A">
              <w:rPr>
                <w:rFonts w:eastAsiaTheme="minorEastAsia"/>
                <w:lang w:eastAsia="zh-CN"/>
              </w:rPr>
              <w:t>bandwidth</w:t>
            </w:r>
            <w:r w:rsidR="00A2470A">
              <w:rPr>
                <w:rFonts w:eastAsiaTheme="minorEastAsia"/>
                <w:lang w:eastAsia="zh-CN"/>
              </w:rPr>
              <w:t xml:space="preserve"> </w:t>
            </w:r>
            <w:r w:rsidRPr="00A2470A">
              <w:rPr>
                <w:rFonts w:eastAsiaTheme="minorEastAsia" w:hint="eastAsia"/>
                <w:lang w:eastAsia="zh-CN"/>
              </w:rPr>
              <w:t>(</w:t>
            </w:r>
            <w:r w:rsidRPr="00A2470A">
              <w:rPr>
                <w:rFonts w:eastAsiaTheme="minorEastAsia"/>
                <w:lang w:eastAsia="zh-CN"/>
              </w:rPr>
              <w:t>MHz)</w:t>
            </w:r>
            <w:r w:rsidR="00A2470A">
              <w:rPr>
                <w:rFonts w:eastAsiaTheme="minorEastAsia"/>
                <w:lang w:eastAsia="zh-CN"/>
              </w:rPr>
              <w:t xml:space="preserve"> </w:t>
            </w:r>
            <w:r w:rsidRPr="00A2470A">
              <w:rPr>
                <w:rFonts w:eastAsiaTheme="minorEastAsia"/>
                <w:lang w:eastAsia="zh-CN"/>
              </w:rPr>
              <w:t>(</w:t>
            </w:r>
            <w:r w:rsidRPr="00A2470A">
              <w:rPr>
                <w:rFonts w:eastAsiaTheme="minorEastAsia" w:hint="eastAsia"/>
                <w:lang w:eastAsia="zh-CN"/>
              </w:rPr>
              <w:t>N</w:t>
            </w:r>
            <w:r w:rsidRPr="00A2470A">
              <w:rPr>
                <w:rFonts w:eastAsiaTheme="minorEastAsia"/>
                <w:lang w:eastAsia="zh-CN"/>
              </w:rPr>
              <w:t>OTE</w:t>
            </w:r>
            <w:r w:rsidR="00A2470A">
              <w:rPr>
                <w:rFonts w:eastAsiaTheme="minorEastAsia"/>
                <w:lang w:eastAsia="zh-CN"/>
              </w:rPr>
              <w:t xml:space="preserve"> </w:t>
            </w:r>
            <w:r w:rsidRPr="00A2470A">
              <w:rPr>
                <w:rFonts w:eastAsiaTheme="minorEastAsia"/>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rFonts w:eastAsiaTheme="minorEastAsia"/>
                <w:szCs w:val="18"/>
                <w:lang w:eastAsia="zh-CN"/>
              </w:rPr>
            </w:pPr>
            <w:r w:rsidRPr="00A2470A">
              <w:rPr>
                <w:rFonts w:eastAsiaTheme="minorEastAsia"/>
              </w:rPr>
              <w:t>Bandwidth</w:t>
            </w:r>
            <w:r w:rsidR="00A2470A">
              <w:rPr>
                <w:rFonts w:eastAsiaTheme="minorEastAsia"/>
              </w:rPr>
              <w:t xml:space="preserve"> </w:t>
            </w:r>
            <w:r w:rsidRPr="00A2470A">
              <w:rPr>
                <w:rFonts w:eastAsiaTheme="minorEastAsia"/>
              </w:rPr>
              <w:t>combination</w:t>
            </w:r>
            <w:r w:rsidR="00A2470A">
              <w:rPr>
                <w:rFonts w:eastAsiaTheme="minorEastAsia"/>
              </w:rPr>
              <w:t xml:space="preserve"> </w:t>
            </w:r>
            <w:r w:rsidRPr="00A2470A">
              <w:rPr>
                <w:rFonts w:eastAsiaTheme="minorEastAsia"/>
              </w:rPr>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10,</w:t>
            </w:r>
            <w:r w:rsidR="00A2470A">
              <w:rPr>
                <w:rFonts w:eastAsiaTheme="minorEastAsia"/>
                <w:szCs w:val="18"/>
                <w:lang w:eastAsia="zh-CN"/>
              </w:rPr>
              <w:t xml:space="preserve"> </w:t>
            </w:r>
            <w:r w:rsidRPr="00A2470A">
              <w:rPr>
                <w:rFonts w:eastAsiaTheme="minorEastAsia"/>
                <w:szCs w:val="18"/>
                <w:lang w:eastAsia="zh-CN"/>
              </w:rPr>
              <w:t>15,</w:t>
            </w:r>
            <w:r w:rsidR="00A2470A">
              <w:rPr>
                <w:rFonts w:eastAsiaTheme="minorEastAsia"/>
                <w:szCs w:val="18"/>
                <w:lang w:eastAsia="zh-CN"/>
              </w:rPr>
              <w:t xml:space="preserve"> </w:t>
            </w: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25,</w:t>
            </w:r>
            <w:r w:rsidR="00A2470A">
              <w:rPr>
                <w:rFonts w:eastAsiaTheme="minorEastAsia"/>
                <w:szCs w:val="18"/>
                <w:lang w:eastAsia="zh-CN"/>
              </w:rPr>
              <w:t xml:space="preserve"> </w:t>
            </w:r>
            <w:r w:rsidRPr="00A2470A">
              <w:rPr>
                <w:rFonts w:eastAsiaTheme="minorEastAsia"/>
                <w:szCs w:val="18"/>
                <w:lang w:eastAsia="zh-CN"/>
              </w:rPr>
              <w:t>30,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50,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70,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90,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rFonts w:eastAsiaTheme="minorEastAsia"/>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n</w:t>
            </w:r>
            <w:r w:rsidRPr="00A2470A">
              <w:rPr>
                <w:rFonts w:eastAsiaTheme="minorEastAsia"/>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rFonts w:eastAsiaTheme="minorEastAsia"/>
                <w:szCs w:val="18"/>
                <w:lang w:eastAsia="zh-CN"/>
              </w:rPr>
            </w:pPr>
            <w:r w:rsidRPr="00A2470A">
              <w:rPr>
                <w:rFonts w:eastAsiaTheme="minorEastAsia"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rFonts w:eastAsiaTheme="minorEastAsia"/>
                <w:szCs w:val="18"/>
                <w:lang w:eastAsia="zh-CN"/>
              </w:rPr>
            </w:pPr>
            <w:r w:rsidRPr="00A2470A">
              <w:rPr>
                <w:rFonts w:eastAsiaTheme="minorEastAsia"/>
                <w:szCs w:val="18"/>
                <w:lang w:eastAsia="zh-CN"/>
              </w:rPr>
              <w:t>20,</w:t>
            </w:r>
            <w:r w:rsidR="00A2470A">
              <w:rPr>
                <w:rFonts w:eastAsiaTheme="minorEastAsia"/>
                <w:szCs w:val="18"/>
                <w:lang w:eastAsia="zh-CN"/>
              </w:rPr>
              <w:t xml:space="preserve"> </w:t>
            </w:r>
            <w:r w:rsidRPr="00A2470A">
              <w:rPr>
                <w:rFonts w:eastAsiaTheme="minorEastAsia"/>
                <w:szCs w:val="18"/>
                <w:lang w:eastAsia="zh-CN"/>
              </w:rPr>
              <w:t>40,</w:t>
            </w:r>
            <w:r w:rsidR="00A2470A">
              <w:rPr>
                <w:rFonts w:eastAsiaTheme="minorEastAsia"/>
                <w:szCs w:val="18"/>
                <w:lang w:eastAsia="zh-CN"/>
              </w:rPr>
              <w:t xml:space="preserve"> </w:t>
            </w:r>
            <w:r w:rsidRPr="00A2470A">
              <w:rPr>
                <w:rFonts w:eastAsiaTheme="minorEastAsia"/>
                <w:szCs w:val="18"/>
                <w:lang w:eastAsia="zh-CN"/>
              </w:rPr>
              <w:t>60,</w:t>
            </w:r>
            <w:r w:rsidR="00A2470A">
              <w:rPr>
                <w:rFonts w:eastAsiaTheme="minorEastAsia"/>
                <w:szCs w:val="18"/>
                <w:lang w:eastAsia="zh-CN"/>
              </w:rPr>
              <w:t xml:space="preserve"> </w:t>
            </w:r>
            <w:r w:rsidRPr="00A2470A">
              <w:rPr>
                <w:rFonts w:eastAsiaTheme="minorEastAsia"/>
                <w:szCs w:val="18"/>
                <w:lang w:eastAsia="zh-CN"/>
              </w:rPr>
              <w:t>80,</w:t>
            </w:r>
            <w:r w:rsidR="00A2470A">
              <w:rPr>
                <w:rFonts w:eastAsiaTheme="minorEastAsia"/>
                <w:szCs w:val="18"/>
                <w:lang w:eastAsia="zh-CN"/>
              </w:rPr>
              <w:t xml:space="preserve"> </w:t>
            </w:r>
            <w:r w:rsidRPr="00A2470A">
              <w:rPr>
                <w:rFonts w:eastAsiaTheme="minorEastAsia"/>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rFonts w:eastAsiaTheme="minorEastAsia"/>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rFonts w:eastAsiaTheme="minorEastAsia"/>
                <w:szCs w:val="18"/>
                <w:lang w:eastAsia="zh-CN"/>
              </w:rPr>
            </w:pPr>
            <w:r w:rsidRPr="00A2470A">
              <w:rPr>
                <w:rFonts w:eastAsiaTheme="minorEastAsia"/>
              </w:rPr>
              <w:t>NOTE</w:t>
            </w:r>
            <w:r w:rsidR="00A2470A">
              <w:rPr>
                <w:rFonts w:eastAsiaTheme="minorEastAsia"/>
              </w:rPr>
              <w:t xml:space="preserve"> </w:t>
            </w:r>
            <w:r w:rsidRPr="00A2470A">
              <w:rPr>
                <w:rFonts w:eastAsiaTheme="minorEastAsia"/>
              </w:rPr>
              <w:t>1:</w:t>
            </w:r>
            <w:r w:rsidR="00A2470A">
              <w:rPr>
                <w:rFonts w:eastAsiaTheme="minorEastAsia"/>
              </w:rPr>
              <w:t xml:space="preserve"> </w:t>
            </w:r>
            <w:r w:rsidRPr="00A2470A">
              <w:rPr>
                <w:rFonts w:eastAsiaTheme="minorEastAsia"/>
              </w:rPr>
              <w:tab/>
              <w:t>The</w:t>
            </w:r>
            <w:r w:rsidR="00A2470A">
              <w:rPr>
                <w:rFonts w:eastAsiaTheme="minorEastAsia"/>
              </w:rPr>
              <w:t xml:space="preserve"> </w:t>
            </w:r>
            <w:r w:rsidRPr="00A2470A">
              <w:rPr>
                <w:rFonts w:eastAsiaTheme="minorEastAsia"/>
              </w:rPr>
              <w:t>SCS</w:t>
            </w:r>
            <w:r w:rsidR="00A2470A">
              <w:rPr>
                <w:rFonts w:eastAsiaTheme="minorEastAsia"/>
              </w:rPr>
              <w:t xml:space="preserve"> </w:t>
            </w:r>
            <w:r w:rsidRPr="00A2470A">
              <w:rPr>
                <w:rFonts w:eastAsiaTheme="minorEastAsia"/>
              </w:rPr>
              <w:t>of</w:t>
            </w:r>
            <w:r w:rsidR="00A2470A">
              <w:rPr>
                <w:rFonts w:eastAsiaTheme="minorEastAsia"/>
              </w:rPr>
              <w:t xml:space="preserve"> </w:t>
            </w:r>
            <w:r w:rsidRPr="00A2470A">
              <w:rPr>
                <w:rFonts w:eastAsiaTheme="minorEastAsia"/>
              </w:rPr>
              <w:t>each</w:t>
            </w:r>
            <w:r w:rsidR="00A2470A">
              <w:rPr>
                <w:rFonts w:eastAsiaTheme="minorEastAsia"/>
              </w:rPr>
              <w:t xml:space="preserve"> </w:t>
            </w:r>
            <w:r w:rsidRPr="00A2470A">
              <w:rPr>
                <w:rFonts w:eastAsiaTheme="minorEastAsia"/>
              </w:rPr>
              <w:t>channel</w:t>
            </w:r>
            <w:r w:rsidR="00A2470A">
              <w:rPr>
                <w:rFonts w:eastAsiaTheme="minorEastAsia"/>
              </w:rPr>
              <w:t xml:space="preserve"> </w:t>
            </w:r>
            <w:r w:rsidRPr="00A2470A">
              <w:rPr>
                <w:rFonts w:eastAsiaTheme="minorEastAsia"/>
              </w:rPr>
              <w:t>bandwidth</w:t>
            </w:r>
            <w:r w:rsidR="00A2470A">
              <w:rPr>
                <w:rFonts w:eastAsiaTheme="minorEastAsia"/>
              </w:rPr>
              <w:t xml:space="preserve"> </w:t>
            </w:r>
            <w:r w:rsidRPr="00A2470A">
              <w:rPr>
                <w:rFonts w:eastAsiaTheme="minorEastAsia"/>
              </w:rPr>
              <w:t>for</w:t>
            </w:r>
            <w:r w:rsidR="00A2470A">
              <w:rPr>
                <w:rFonts w:eastAsiaTheme="minorEastAsia"/>
              </w:rPr>
              <w:t xml:space="preserve"> </w:t>
            </w:r>
            <w:r w:rsidRPr="00A2470A">
              <w:rPr>
                <w:rFonts w:eastAsiaTheme="minorEastAsia"/>
              </w:rPr>
              <w:t>NR</w:t>
            </w:r>
            <w:r w:rsidR="00A2470A">
              <w:rPr>
                <w:rFonts w:eastAsiaTheme="minorEastAsia"/>
              </w:rPr>
              <w:t xml:space="preserve"> </w:t>
            </w:r>
            <w:r w:rsidRPr="00A2470A">
              <w:rPr>
                <w:rFonts w:eastAsiaTheme="minorEastAsia"/>
              </w:rPr>
              <w:t>band</w:t>
            </w:r>
            <w:r w:rsidR="00A2470A">
              <w:rPr>
                <w:rFonts w:eastAsiaTheme="minorEastAsia"/>
              </w:rPr>
              <w:t xml:space="preserve"> </w:t>
            </w:r>
            <w:r w:rsidRPr="00A2470A">
              <w:rPr>
                <w:rFonts w:eastAsiaTheme="minorEastAsia"/>
              </w:rPr>
              <w:t>refers</w:t>
            </w:r>
            <w:r w:rsidR="00A2470A">
              <w:rPr>
                <w:rFonts w:eastAsiaTheme="minorEastAsia"/>
              </w:rPr>
              <w:t xml:space="preserve"> </w:t>
            </w:r>
            <w:r w:rsidRPr="00A2470A">
              <w:rPr>
                <w:rFonts w:eastAsiaTheme="minorEastAsia"/>
              </w:rPr>
              <w:t>to</w:t>
            </w:r>
            <w:r w:rsidR="00A2470A">
              <w:rPr>
                <w:rFonts w:eastAsiaTheme="minorEastAsia"/>
              </w:rPr>
              <w:t xml:space="preserve"> </w:t>
            </w:r>
            <w:r w:rsidRPr="00A2470A">
              <w:rPr>
                <w:rFonts w:eastAsiaTheme="minorEastAsia"/>
              </w:rPr>
              <w:t>Table</w:t>
            </w:r>
            <w:r w:rsidR="00A2470A">
              <w:rPr>
                <w:rFonts w:eastAsiaTheme="minorEastAsia"/>
              </w:rPr>
              <w:t xml:space="preserve"> </w:t>
            </w:r>
            <w:r w:rsidRPr="00A2470A">
              <w:rPr>
                <w:rFonts w:eastAsiaTheme="minorEastAsia"/>
              </w:rPr>
              <w:t>5.3.5-1.</w:t>
            </w:r>
          </w:p>
        </w:tc>
      </w:tr>
    </w:tbl>
    <w:p w14:paraId="167381B2" w14:textId="77777777" w:rsidR="005649DC" w:rsidRPr="00A2470A" w:rsidRDefault="005649DC" w:rsidP="00112DA3">
      <w:pPr>
        <w:rPr>
          <w:rFonts w:eastAsiaTheme="minorEastAsia"/>
        </w:rPr>
      </w:pPr>
    </w:p>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t>5.3I</w:t>
      </w:r>
      <w:r w:rsidRPr="00A2470A">
        <w:tab/>
      </w:r>
      <w:r w:rsidR="00120954">
        <w:t xml:space="preserve">Channel bandwidth </w:t>
      </w:r>
      <w:bookmarkStart w:id="745" w:name="OLE_LINK48"/>
      <w:r w:rsidR="00120954">
        <w:t xml:space="preserve">for </w:t>
      </w:r>
      <w:r w:rsidR="00120954">
        <w:rPr>
          <w:rFonts w:eastAsia="SimSun" w:hint="eastAsia"/>
          <w:lang w:val="en-US" w:eastAsia="zh-CN"/>
        </w:rPr>
        <w:t>(e)</w:t>
      </w:r>
      <w:r w:rsidR="00120954">
        <w:t>RedCap</w:t>
      </w:r>
      <w:bookmarkEnd w:id="745"/>
    </w:p>
    <w:p w14:paraId="15AC49BB" w14:textId="6FD18B83" w:rsidR="00EF3107" w:rsidRPr="00A2470A" w:rsidRDefault="00B11EC1" w:rsidP="00112DA3">
      <w:r w:rsidRPr="00A2470A">
        <w:t>The requirements in this specification apply to the combination of channel bandwidths, SCS and operating bands shown in Table 5.3.5-1 with maximum channel bandwidth of 20MHz. The transmission bandwidth configuration in Table</w:t>
      </w:r>
      <w:r w:rsidR="008945E6" w:rsidRPr="00A2470A">
        <w:t> </w:t>
      </w:r>
      <w:r w:rsidRPr="00A2470A">
        <w:t xml:space="preserve">5.3.2-1 shall be supported for each of the specified channel bandwidths up to 20 MHz. When UE supports IE </w:t>
      </w:r>
      <w:r w:rsidRPr="00A2470A">
        <w:rPr>
          <w:rFonts w:cs="Arial"/>
          <w:i/>
          <w:iCs/>
          <w:szCs w:val="18"/>
        </w:rPr>
        <w:t>supportOfERedCap-r18</w:t>
      </w:r>
      <w:r w:rsidRPr="00A2470A">
        <w:rPr>
          <w:lang w:eastAsia="zh-CN"/>
        </w:rPr>
        <w:t xml:space="preserve"> and does not support IE </w:t>
      </w:r>
      <w:r w:rsidRPr="00A2470A">
        <w:rPr>
          <w:i/>
          <w:iCs/>
          <w:szCs w:val="18"/>
        </w:rPr>
        <w:t xml:space="preserve">eRedCapNotReducedBB-BW-r18 </w:t>
      </w:r>
      <w:r w:rsidRPr="00A2470A">
        <w:t>the requirements in this specification apply with maximum transmission bandwidth of 25RB</w:t>
      </w:r>
      <w:r w:rsidR="00C53E70" w:rsidRPr="00A2470A">
        <w:t>s</w:t>
      </w:r>
      <w:r w:rsidRPr="00A2470A">
        <w:t xml:space="preserve"> for 15 kHz SCS and 12 RB</w:t>
      </w:r>
      <w:r w:rsidR="00C53E70" w:rsidRPr="00A2470A">
        <w:t>s</w:t>
      </w:r>
      <w:r w:rsidRPr="00A2470A">
        <w:t xml:space="preserve"> for 30 kHz SCS for PDSCH and PUSCH. The channel bandwidths are specified for both the TX and </w:t>
      </w:r>
      <w:r w:rsidR="00C53E70" w:rsidRPr="00A2470A">
        <w:t>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46" w:name="_Toc45888029"/>
      <w:bookmarkStart w:id="747" w:name="_Toc45888628"/>
      <w:bookmarkStart w:id="748" w:name="_Toc61367268"/>
      <w:bookmarkStart w:id="749" w:name="_Toc61372651"/>
      <w:bookmarkStart w:id="750" w:name="_Toc68230591"/>
      <w:bookmarkStart w:id="751" w:name="_Toc69084004"/>
      <w:bookmarkStart w:id="752" w:name="_Toc75467011"/>
      <w:bookmarkStart w:id="753" w:name="_Toc76509033"/>
      <w:bookmarkStart w:id="754" w:name="_Toc76718023"/>
      <w:bookmarkStart w:id="755" w:name="_Toc83580333"/>
      <w:bookmarkStart w:id="756" w:name="_Toc84404842"/>
      <w:bookmarkStart w:id="757" w:name="_Toc84413451"/>
      <w:r w:rsidRPr="00A2470A">
        <w:t>5.4</w:t>
      </w:r>
      <w:r w:rsidRPr="00A2470A">
        <w:tab/>
        <w:t>Channel arrangement</w:t>
      </w:r>
      <w:bookmarkEnd w:id="714"/>
      <w:bookmarkEnd w:id="715"/>
      <w:bookmarkEnd w:id="716"/>
      <w:bookmarkEnd w:id="717"/>
      <w:bookmarkEnd w:id="718"/>
      <w:bookmarkEnd w:id="719"/>
      <w:bookmarkEnd w:id="746"/>
      <w:bookmarkEnd w:id="747"/>
      <w:bookmarkEnd w:id="748"/>
      <w:bookmarkEnd w:id="749"/>
      <w:bookmarkEnd w:id="750"/>
      <w:bookmarkEnd w:id="751"/>
      <w:bookmarkEnd w:id="752"/>
      <w:bookmarkEnd w:id="753"/>
      <w:bookmarkEnd w:id="754"/>
      <w:bookmarkEnd w:id="755"/>
      <w:bookmarkEnd w:id="756"/>
      <w:bookmarkEnd w:id="757"/>
    </w:p>
    <w:p w14:paraId="33FCBD7A" w14:textId="77777777" w:rsidR="00A1115A" w:rsidRPr="00A2470A" w:rsidRDefault="00A1115A" w:rsidP="00112DA3">
      <w:pPr>
        <w:pStyle w:val="Heading3"/>
        <w:keepNext w:val="0"/>
        <w:keepLines w:val="0"/>
      </w:pPr>
      <w:bookmarkStart w:id="758" w:name="_Toc21344207"/>
      <w:bookmarkStart w:id="759" w:name="_Toc29801691"/>
      <w:bookmarkStart w:id="760" w:name="_Toc29802115"/>
      <w:bookmarkStart w:id="761" w:name="_Toc29802740"/>
      <w:bookmarkStart w:id="762" w:name="_Toc36107482"/>
      <w:bookmarkStart w:id="763" w:name="_Toc37251241"/>
      <w:bookmarkStart w:id="764" w:name="_Toc45888030"/>
      <w:bookmarkStart w:id="765" w:name="_Toc45888629"/>
      <w:bookmarkStart w:id="766" w:name="_Toc61367269"/>
      <w:bookmarkStart w:id="767" w:name="_Toc61372652"/>
      <w:bookmarkStart w:id="768" w:name="_Toc68230592"/>
      <w:bookmarkStart w:id="769" w:name="_Toc69084005"/>
      <w:bookmarkStart w:id="770" w:name="_Toc75467012"/>
      <w:bookmarkStart w:id="771" w:name="_Toc76509034"/>
      <w:bookmarkStart w:id="772" w:name="_Toc76718024"/>
      <w:bookmarkStart w:id="773" w:name="_Toc83580334"/>
      <w:bookmarkStart w:id="774" w:name="_Toc84404843"/>
      <w:bookmarkStart w:id="775" w:name="_Toc84413452"/>
      <w:r w:rsidRPr="00A2470A">
        <w:t>5.4.1</w:t>
      </w:r>
      <w:r w:rsidRPr="00A2470A">
        <w:tab/>
      </w:r>
      <w:r w:rsidRPr="00A2470A">
        <w:rPr>
          <w:rFonts w:hint="eastAsia"/>
        </w:rPr>
        <w:t xml:space="preserve">Channel </w:t>
      </w:r>
      <w:r w:rsidRPr="00A2470A">
        <w:t>s</w:t>
      </w:r>
      <w:r w:rsidRPr="00A2470A">
        <w:rPr>
          <w:rFonts w:hint="eastAsia"/>
        </w:rPr>
        <w:t>pacing</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01FDBEBA" w14:textId="77777777" w:rsidR="00A1115A" w:rsidRPr="00A2470A" w:rsidRDefault="00A1115A" w:rsidP="00112DA3">
      <w:pPr>
        <w:pStyle w:val="Heading4"/>
        <w:keepNext w:val="0"/>
        <w:keepLines w:val="0"/>
      </w:pPr>
      <w:bookmarkStart w:id="776" w:name="_Toc21344208"/>
      <w:bookmarkStart w:id="777" w:name="_Toc29801692"/>
      <w:bookmarkStart w:id="778" w:name="_Toc29802116"/>
      <w:bookmarkStart w:id="779" w:name="_Toc29802741"/>
      <w:bookmarkStart w:id="780" w:name="_Toc36107483"/>
      <w:bookmarkStart w:id="781" w:name="_Toc37251242"/>
      <w:bookmarkStart w:id="782" w:name="_Toc45888031"/>
      <w:bookmarkStart w:id="783" w:name="_Toc45888630"/>
      <w:bookmarkStart w:id="784" w:name="_Toc61367270"/>
      <w:bookmarkStart w:id="785" w:name="_Toc61372653"/>
      <w:bookmarkStart w:id="786" w:name="_Toc68230593"/>
      <w:bookmarkStart w:id="787" w:name="_Toc69084006"/>
      <w:bookmarkStart w:id="788" w:name="_Toc75467013"/>
      <w:bookmarkStart w:id="789" w:name="_Toc76509035"/>
      <w:bookmarkStart w:id="790" w:name="_Toc76718025"/>
      <w:bookmarkStart w:id="791" w:name="_Toc83580335"/>
      <w:bookmarkStart w:id="792" w:name="_Toc84404844"/>
      <w:bookmarkStart w:id="793" w:name="_Toc84413453"/>
      <w:r w:rsidRPr="00A2470A">
        <w:t>5.4.1.1</w:t>
      </w:r>
      <w:r w:rsidRPr="00A2470A">
        <w:tab/>
        <w:t>Channel spacing for adjacent NR carriers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794" w:name="_Toc21344209"/>
      <w:bookmarkStart w:id="795" w:name="_Toc29801693"/>
      <w:bookmarkStart w:id="796" w:name="_Toc29802117"/>
      <w:bookmarkStart w:id="797" w:name="_Toc29802742"/>
      <w:bookmarkStart w:id="798" w:name="_Toc36107484"/>
      <w:bookmarkStart w:id="799" w:name="_Toc37251243"/>
      <w:bookmarkStart w:id="800" w:name="_Toc45888032"/>
      <w:bookmarkStart w:id="801" w:name="_Toc45888631"/>
      <w:bookmarkStart w:id="802" w:name="_Toc61367271"/>
      <w:bookmarkStart w:id="803" w:name="_Toc61372654"/>
      <w:bookmarkStart w:id="804" w:name="_Toc68230594"/>
      <w:bookmarkStart w:id="805" w:name="_Toc69084007"/>
      <w:bookmarkStart w:id="806" w:name="_Toc75467014"/>
      <w:bookmarkStart w:id="807" w:name="_Toc76509036"/>
      <w:bookmarkStart w:id="808" w:name="_Toc76718026"/>
      <w:bookmarkStart w:id="809" w:name="_Toc83580336"/>
      <w:bookmarkStart w:id="810" w:name="_Toc84404845"/>
      <w:bookmarkStart w:id="811" w:name="_Toc84413454"/>
      <w:r w:rsidRPr="00A2470A">
        <w:t>5.4.2</w:t>
      </w:r>
      <w:r w:rsidRPr="00A2470A">
        <w:tab/>
      </w:r>
      <w:r w:rsidRPr="00A2470A">
        <w:rPr>
          <w:rFonts w:hint="eastAsia"/>
        </w:rPr>
        <w:t xml:space="preserve">Channel </w:t>
      </w:r>
      <w:r w:rsidRPr="00A2470A">
        <w:t>r</w:t>
      </w:r>
      <w:r w:rsidRPr="00A2470A">
        <w:rPr>
          <w:rFonts w:hint="eastAsia"/>
        </w:rPr>
        <w:t>aster</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6B8C9810" w14:textId="77777777" w:rsidR="00A1115A" w:rsidRPr="00A2470A" w:rsidRDefault="00A1115A" w:rsidP="00112DA3">
      <w:pPr>
        <w:pStyle w:val="Heading4"/>
        <w:keepNext w:val="0"/>
        <w:keepLines w:val="0"/>
      </w:pPr>
      <w:bookmarkStart w:id="812" w:name="_Toc21344210"/>
      <w:bookmarkStart w:id="813" w:name="_Toc29801694"/>
      <w:bookmarkStart w:id="814" w:name="_Toc29802118"/>
      <w:bookmarkStart w:id="815" w:name="_Toc29802743"/>
      <w:bookmarkStart w:id="816" w:name="_Toc36107485"/>
      <w:bookmarkStart w:id="817" w:name="_Toc37251244"/>
      <w:bookmarkStart w:id="818" w:name="_Toc45888033"/>
      <w:bookmarkStart w:id="819" w:name="_Toc45888632"/>
      <w:bookmarkStart w:id="820" w:name="_Toc61367272"/>
      <w:bookmarkStart w:id="821" w:name="_Toc61372655"/>
      <w:bookmarkStart w:id="822" w:name="_Toc68230595"/>
      <w:bookmarkStart w:id="823" w:name="_Toc69084008"/>
      <w:bookmarkStart w:id="824" w:name="_Toc75467015"/>
      <w:bookmarkStart w:id="825" w:name="_Toc76509037"/>
      <w:bookmarkStart w:id="826" w:name="_Toc76718027"/>
      <w:bookmarkStart w:id="827" w:name="_Toc83580337"/>
      <w:bookmarkStart w:id="828" w:name="_Toc84404846"/>
      <w:bookmarkStart w:id="829"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30" w:name="_Toc21344211"/>
      <w:bookmarkStart w:id="831" w:name="_Toc29801695"/>
      <w:bookmarkStart w:id="832" w:name="_Toc29802119"/>
      <w:bookmarkStart w:id="833" w:name="_Toc29802744"/>
      <w:bookmarkStart w:id="834" w:name="_Toc36107486"/>
      <w:bookmarkStart w:id="835" w:name="_Toc37251245"/>
      <w:bookmarkStart w:id="836" w:name="_Toc45888034"/>
      <w:bookmarkStart w:id="837" w:name="_Toc45888633"/>
      <w:bookmarkStart w:id="838" w:name="_Toc61367273"/>
      <w:bookmarkStart w:id="839" w:name="_Toc61372656"/>
      <w:bookmarkStart w:id="840" w:name="_Toc68230596"/>
      <w:bookmarkStart w:id="841" w:name="_Toc69084009"/>
      <w:bookmarkStart w:id="842" w:name="_Toc75467016"/>
      <w:bookmarkStart w:id="843" w:name="_Toc76509038"/>
      <w:bookmarkStart w:id="844" w:name="_Toc76718028"/>
      <w:bookmarkStart w:id="845" w:name="_Toc83580338"/>
      <w:bookmarkStart w:id="846" w:name="_Toc84404847"/>
      <w:bookmarkStart w:id="847"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6pt;height:16.5pt" o:ole="">
                  <v:imagedata r:id="rId16" o:title=""/>
                </v:shape>
                <o:OLEObject Type="Embed" ProgID="Equation.3" ShapeID="_x0000_i1026" DrawAspect="Content" ObjectID="_1799159626"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pt" o:ole="">
                  <v:imagedata r:id="rId9" o:title=""/>
                </v:shape>
                <o:OLEObject Type="Embed" ProgID="Equation.3" ShapeID="_x0000_i1027" DrawAspect="Content" ObjectID="_1799159627"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799159628"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799159629"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6pt;height:15pt" o:ole="">
            <v:imagedata r:id="rId16" o:title=""/>
          </v:shape>
          <o:OLEObject Type="Embed" ProgID="Equation.3" ShapeID="_x0000_i1030" DrawAspect="Content" ObjectID="_1799159630"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48" w:name="_Toc21344212"/>
      <w:bookmarkStart w:id="849" w:name="_Toc29801696"/>
      <w:bookmarkStart w:id="850" w:name="_Toc29802120"/>
      <w:bookmarkStart w:id="851" w:name="_Toc29802745"/>
      <w:bookmarkStart w:id="852" w:name="_Toc36107487"/>
      <w:bookmarkStart w:id="853" w:name="_Toc37251246"/>
      <w:bookmarkStart w:id="854" w:name="_Toc45888035"/>
      <w:bookmarkStart w:id="855" w:name="_Toc45888634"/>
      <w:bookmarkStart w:id="856" w:name="_Toc61367274"/>
      <w:bookmarkStart w:id="857" w:name="_Toc61372657"/>
      <w:bookmarkStart w:id="858" w:name="_Toc68230597"/>
      <w:bookmarkStart w:id="859" w:name="_Toc69084010"/>
      <w:bookmarkStart w:id="860" w:name="_Toc75467017"/>
      <w:bookmarkStart w:id="861" w:name="_Toc76509039"/>
      <w:bookmarkStart w:id="862" w:name="_Toc76718029"/>
      <w:bookmarkStart w:id="863" w:name="_Toc83580339"/>
      <w:bookmarkStart w:id="864" w:name="_Toc84404848"/>
      <w:bookmarkStart w:id="865" w:name="_Toc84413457"/>
      <w:r w:rsidRPr="00A2470A">
        <w:t>5.4.2.3</w:t>
      </w:r>
      <w:r w:rsidRPr="00A2470A">
        <w:tab/>
        <w:t>Channel raster entries for each operating band</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66"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66"/>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67" w:name="_Toc21344213"/>
      <w:bookmarkStart w:id="868" w:name="_Toc29801697"/>
      <w:bookmarkStart w:id="869" w:name="_Toc29802121"/>
      <w:bookmarkStart w:id="870" w:name="_Toc29802746"/>
      <w:bookmarkStart w:id="871" w:name="_Toc36107488"/>
      <w:bookmarkStart w:id="872" w:name="_Toc37251247"/>
      <w:bookmarkStart w:id="873" w:name="_Toc45888036"/>
      <w:bookmarkStart w:id="874" w:name="_Toc45888635"/>
      <w:bookmarkStart w:id="875" w:name="_Toc61367275"/>
      <w:bookmarkStart w:id="876" w:name="_Toc61372658"/>
      <w:bookmarkStart w:id="877" w:name="_Toc68230598"/>
      <w:bookmarkStart w:id="878" w:name="_Toc69084011"/>
      <w:bookmarkStart w:id="879" w:name="_Toc75467018"/>
      <w:bookmarkStart w:id="880" w:name="_Toc76509040"/>
      <w:bookmarkStart w:id="881" w:name="_Toc76718030"/>
      <w:bookmarkStart w:id="882" w:name="_Toc83580340"/>
      <w:bookmarkStart w:id="883" w:name="_Toc84404849"/>
      <w:bookmarkStart w:id="884"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p>
    <w:p w14:paraId="19296639" w14:textId="77777777" w:rsidR="00A1115A" w:rsidRPr="00A2470A" w:rsidRDefault="00A1115A" w:rsidP="00112DA3">
      <w:pPr>
        <w:pStyle w:val="Heading4"/>
        <w:keepNext w:val="0"/>
        <w:keepLines w:val="0"/>
      </w:pPr>
      <w:bookmarkStart w:id="885" w:name="_Toc21344214"/>
      <w:bookmarkStart w:id="886" w:name="_Toc29801698"/>
      <w:bookmarkStart w:id="887" w:name="_Toc29802122"/>
      <w:bookmarkStart w:id="888" w:name="_Toc29802747"/>
      <w:bookmarkStart w:id="889" w:name="_Toc36107489"/>
      <w:bookmarkStart w:id="890" w:name="_Toc37251248"/>
      <w:bookmarkStart w:id="891" w:name="_Toc45888037"/>
      <w:bookmarkStart w:id="892" w:name="_Toc45888636"/>
      <w:bookmarkStart w:id="893" w:name="_Toc61367276"/>
      <w:bookmarkStart w:id="894" w:name="_Toc61372659"/>
      <w:bookmarkStart w:id="895" w:name="_Toc68230599"/>
      <w:bookmarkStart w:id="896" w:name="_Toc69084012"/>
      <w:bookmarkStart w:id="897" w:name="_Toc75467019"/>
      <w:bookmarkStart w:id="898" w:name="_Toc76509041"/>
      <w:bookmarkStart w:id="899" w:name="_Toc76718031"/>
      <w:bookmarkStart w:id="900" w:name="_Toc83580341"/>
      <w:bookmarkStart w:id="901" w:name="_Toc84404850"/>
      <w:bookmarkStart w:id="902" w:name="_Toc84413459"/>
      <w:r w:rsidRPr="00A2470A">
        <w:t>5.4.3.1</w:t>
      </w:r>
      <w:r w:rsidRPr="00A2470A">
        <w:tab/>
        <w:t>Synchronization raster and numbering</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496AA750" w:rsidR="00C54F23" w:rsidRPr="00A2470A" w:rsidRDefault="00441DF5" w:rsidP="008945E6">
            <w:pPr>
              <w:pStyle w:val="TAL"/>
              <w:rPr>
                <w:lang w:eastAsia="zh-CN"/>
              </w:rPr>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rPr>
                <w:rFonts w:hint="eastAsia"/>
              </w:rPr>
              <w:t>for</w:t>
            </w:r>
            <w:r w:rsidR="00A2470A">
              <w:rPr>
                <w:rFonts w:hint="eastAsia"/>
              </w:rPr>
              <w:t xml:space="preserve"> </w:t>
            </w:r>
            <w:r w:rsidRPr="00A2470A">
              <w:rPr>
                <w:lang w:eastAsia="zh-CN"/>
              </w:rPr>
              <w:t>12</w:t>
            </w:r>
            <w:r w:rsidR="00A2470A">
              <w:rPr>
                <w:lang w:eastAsia="zh-CN"/>
              </w:rPr>
              <w:t xml:space="preserve"> </w:t>
            </w:r>
            <w:r w:rsidRPr="00A2470A">
              <w:rPr>
                <w:lang w:eastAsia="zh-CN"/>
              </w:rPr>
              <w:t>PRB</w:t>
            </w:r>
            <w:r w:rsidR="00A2470A">
              <w:rPr>
                <w:lang w:eastAsia="zh-CN"/>
              </w:rPr>
              <w:t xml:space="preserve"> </w:t>
            </w:r>
            <w:r w:rsidRPr="00A2470A">
              <w:rPr>
                <w:lang w:eastAsia="zh-CN"/>
              </w:rPr>
              <w:t>transmission</w:t>
            </w:r>
            <w:r w:rsidR="00A2470A">
              <w:rPr>
                <w:lang w:eastAsia="zh-CN"/>
              </w:rPr>
              <w:t xml:space="preserve"> </w:t>
            </w:r>
            <w:r w:rsidRPr="00A2470A">
              <w:rPr>
                <w:lang w:eastAsia="zh-CN"/>
              </w:rPr>
              <w:t>bandwidth</w:t>
            </w:r>
            <w:r w:rsidR="00A2470A">
              <w:rPr>
                <w:lang w:eastAsia="zh-CN"/>
              </w:rPr>
              <w:t xml:space="preserve"> </w:t>
            </w:r>
            <w:r w:rsidRPr="00A2470A">
              <w:rPr>
                <w:lang w:eastAsia="zh-CN"/>
              </w:rPr>
              <w:t>configuration</w:t>
            </w:r>
            <w:r w:rsidR="00A2470A">
              <w:rPr>
                <w:lang w:eastAsia="zh-CN"/>
              </w:rPr>
              <w:t xml:space="preserve"> </w:t>
            </w:r>
            <w:r w:rsidRPr="00A2470A">
              <w:rPr>
                <w:lang w:eastAsia="zh-CN"/>
              </w:rPr>
              <w:t>within</w:t>
            </w:r>
            <w:r w:rsidR="00A2470A">
              <w:rPr>
                <w:lang w:eastAsia="zh-CN"/>
              </w:rPr>
              <w:t xml:space="preserve"> </w:t>
            </w:r>
            <w:r w:rsidRPr="00A2470A">
              <w:rPr>
                <w:lang w:eastAsia="zh-CN"/>
              </w:rPr>
              <w:t>3</w:t>
            </w:r>
            <w:r w:rsidR="00A2470A">
              <w:rPr>
                <w:lang w:eastAsia="zh-CN"/>
              </w:rPr>
              <w:t xml:space="preserve"> </w:t>
            </w:r>
            <w:r w:rsidRPr="00A2470A">
              <w:rPr>
                <w:lang w:eastAsia="zh-CN"/>
              </w:rPr>
              <w:t>MHz</w:t>
            </w:r>
            <w:r w:rsidR="00A2470A">
              <w:rPr>
                <w:lang w:eastAsia="zh-CN"/>
              </w:rPr>
              <w:t xml:space="preserve"> </w:t>
            </w:r>
            <w:r w:rsidRPr="00A2470A">
              <w:rPr>
                <w:lang w:eastAsia="zh-CN"/>
              </w:rPr>
              <w:t>channel</w:t>
            </w:r>
            <w:r w:rsidR="00A2470A">
              <w:rPr>
                <w:lang w:eastAsia="zh-CN"/>
              </w:rPr>
              <w:t xml:space="preserve"> </w:t>
            </w:r>
            <w:r w:rsidRPr="00A2470A">
              <w:rPr>
                <w:lang w:eastAsia="zh-CN"/>
              </w:rPr>
              <w:t>with</w:t>
            </w:r>
            <w:r w:rsidR="00A2470A">
              <w:rPr>
                <w:lang w:eastAsia="zh-CN"/>
              </w:rPr>
              <w:t xml:space="preserve"> </w:t>
            </w:r>
            <w:r w:rsidRPr="00A2470A">
              <w:rPr>
                <w:lang w:eastAsia="zh-CN"/>
              </w:rPr>
              <w:t>punctured</w:t>
            </w:r>
            <w:r w:rsidR="00A2470A">
              <w:rPr>
                <w:lang w:eastAsia="zh-CN"/>
              </w:rPr>
              <w:t xml:space="preserve"> </w:t>
            </w:r>
            <w:r w:rsidRPr="00A2470A">
              <w:rPr>
                <w:lang w:eastAsia="zh-CN"/>
              </w:rPr>
              <w:t>PBCH</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38.211</w:t>
            </w:r>
            <w:r w:rsidR="00A2470A">
              <w:rPr>
                <w:lang w:eastAsia="zh-CN"/>
              </w:rPr>
              <w:t xml:space="preserve"> </w:t>
            </w:r>
            <w:r w:rsidRPr="00A2470A">
              <w:rPr>
                <w:lang w:eastAsia="zh-CN"/>
              </w:rPr>
              <w:t>[6]</w:t>
            </w:r>
            <w:r w:rsidR="00A2470A">
              <w:rPr>
                <w:lang w:eastAsia="zh-CN"/>
              </w:rPr>
              <w:t xml:space="preserve"> </w:t>
            </w:r>
            <w:r w:rsidRPr="00A2470A">
              <w:rPr>
                <w:lang w:eastAsia="zh-CN"/>
              </w:rPr>
              <w:t>clause</w:t>
            </w:r>
            <w:r w:rsidR="00A2470A">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595397A3" w:rsidR="00C54F23" w:rsidRPr="00A2470A" w:rsidRDefault="00441DF5" w:rsidP="008945E6">
            <w:pPr>
              <w:pStyle w:val="TAL"/>
            </w:pPr>
            <w:r w:rsidRPr="00A2470A">
              <w:rPr>
                <w:rFonts w:hint="eastAsia"/>
                <w:lang w:eastAsia="zh-CN"/>
              </w:rPr>
              <w:t>Only</w:t>
            </w:r>
            <w:r w:rsidR="00A2470A">
              <w:rPr>
                <w:rFonts w:hint="eastAsia"/>
              </w:rPr>
              <w:t xml:space="preserve"> </w:t>
            </w:r>
            <w:r w:rsidRPr="00A2470A">
              <w:rPr>
                <w:rFonts w:hint="eastAsia"/>
              </w:rPr>
              <w:t>applicable</w:t>
            </w:r>
            <w:r w:rsidR="00A2470A">
              <w:rPr>
                <w:rFonts w:hint="eastAsia"/>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112DA3">
      <w:pPr>
        <w:spacing w:before="120"/>
        <w:outlineLvl w:val="3"/>
        <w:rPr>
          <w:rFonts w:ascii="Arial" w:eastAsia="Yu Mincho" w:hAnsi="Arial"/>
          <w:sz w:val="24"/>
        </w:rPr>
      </w:pPr>
      <w:r w:rsidRPr="00A2470A">
        <w:rPr>
          <w:rFonts w:ascii="Arial" w:eastAsia="Yu Mincho" w:hAnsi="Arial"/>
          <w:sz w:val="24"/>
        </w:rPr>
        <w:t>5.4.3.2</w:t>
      </w:r>
      <w:r w:rsidRPr="00A2470A">
        <w:rPr>
          <w:rFonts w:ascii="Arial" w:eastAsia="Yu Mincho" w:hAnsi="Arial"/>
          <w:sz w:val="24"/>
        </w:rPr>
        <w:tab/>
        <w:t>Synchronization raster to synchronization block resource element mapping</w:t>
      </w:r>
    </w:p>
    <w:p w14:paraId="3871D976" w14:textId="77777777" w:rsidR="00A1115A" w:rsidRPr="00A2470A" w:rsidRDefault="00A1115A" w:rsidP="00112DA3">
      <w:pPr>
        <w:rPr>
          <w:rFonts w:eastAsia="Yu Mincho"/>
        </w:rPr>
      </w:pPr>
      <w:bookmarkStart w:id="903"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15pt;height:10.3pt" o:ole="">
                  <v:imagedata r:id="rId16" o:title=""/>
                </v:shape>
                <o:OLEObject Type="Embed" ProgID="Equation.3" ShapeID="_x0000_i1031" DrawAspect="Content" ObjectID="_1799159631"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15pt;height:10.3pt" o:ole="">
            <v:imagedata r:id="rId16" o:title=""/>
          </v:shape>
          <o:OLEObject Type="Embed" ProgID="Equation.3" ShapeID="_x0000_i1032" DrawAspect="Content" ObjectID="_1799159632"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04" w:name="_Toc29801699"/>
      <w:bookmarkStart w:id="905" w:name="_Toc29802123"/>
      <w:bookmarkStart w:id="906" w:name="_Toc29802748"/>
      <w:bookmarkStart w:id="907" w:name="_Toc36107490"/>
      <w:bookmarkStart w:id="908" w:name="_Toc37251249"/>
      <w:bookmarkStart w:id="909" w:name="_Toc45888038"/>
      <w:bookmarkStart w:id="910" w:name="_Toc45888637"/>
      <w:bookmarkStart w:id="911" w:name="_Toc61367277"/>
      <w:bookmarkStart w:id="912" w:name="_Toc61372660"/>
      <w:bookmarkStart w:id="913" w:name="_Toc68230600"/>
      <w:bookmarkStart w:id="914" w:name="_Toc69084013"/>
      <w:bookmarkStart w:id="915" w:name="_Toc75467020"/>
      <w:bookmarkStart w:id="916" w:name="_Toc76509042"/>
      <w:bookmarkStart w:id="917" w:name="_Toc76718032"/>
      <w:bookmarkStart w:id="918" w:name="_Toc83580342"/>
      <w:bookmarkStart w:id="919" w:name="_Toc84404851"/>
      <w:bookmarkStart w:id="920"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21" w:name="_Hlk143815986"/>
      <w:r w:rsidRPr="00A2470A">
        <w:rPr>
          <w:lang w:eastAsia="zh-CN"/>
        </w:rPr>
        <w:t>Table 5.4.3.3-</w:t>
      </w:r>
      <w:bookmarkEnd w:id="921"/>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22" w:name="_Toc61367278"/>
      <w:bookmarkStart w:id="923" w:name="_Toc61372661"/>
      <w:bookmarkStart w:id="924" w:name="_Toc68230601"/>
      <w:bookmarkStart w:id="925" w:name="_Toc69084014"/>
      <w:bookmarkStart w:id="926" w:name="_Toc75467021"/>
      <w:bookmarkStart w:id="927" w:name="_Toc76509043"/>
      <w:bookmarkStart w:id="928" w:name="_Toc76718033"/>
      <w:bookmarkStart w:id="929" w:name="_Toc83580343"/>
      <w:bookmarkStart w:id="930" w:name="_Toc84404852"/>
      <w:bookmarkStart w:id="931" w:name="_Toc84413461"/>
      <w:r w:rsidRPr="00A2470A">
        <w:t>5.4.4</w:t>
      </w:r>
      <w:r w:rsidRPr="00A2470A">
        <w:tab/>
        <w:t>TX–RX frequency separation</w:t>
      </w:r>
      <w:bookmarkEnd w:id="922"/>
      <w:bookmarkEnd w:id="923"/>
      <w:bookmarkEnd w:id="924"/>
      <w:bookmarkEnd w:id="925"/>
      <w:bookmarkEnd w:id="926"/>
      <w:bookmarkEnd w:id="927"/>
      <w:bookmarkEnd w:id="928"/>
      <w:bookmarkEnd w:id="929"/>
      <w:bookmarkEnd w:id="930"/>
      <w:bookmarkEnd w:id="931"/>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32" w:name="_Toc21344216"/>
      <w:bookmarkStart w:id="933" w:name="_Toc29801700"/>
      <w:bookmarkStart w:id="934" w:name="_Toc29802124"/>
      <w:bookmarkStart w:id="935" w:name="_Toc29802749"/>
      <w:bookmarkStart w:id="936" w:name="_Toc36107491"/>
      <w:bookmarkStart w:id="937" w:name="_Toc37251250"/>
      <w:bookmarkStart w:id="938" w:name="_Toc45888039"/>
      <w:bookmarkStart w:id="939" w:name="_Toc45888638"/>
      <w:bookmarkStart w:id="940" w:name="_Toc61367279"/>
      <w:bookmarkStart w:id="941" w:name="_Toc61372662"/>
      <w:bookmarkStart w:id="942" w:name="_Toc68230602"/>
      <w:bookmarkStart w:id="943" w:name="_Toc69084015"/>
      <w:bookmarkStart w:id="944" w:name="_Toc75467022"/>
      <w:bookmarkStart w:id="945" w:name="_Toc76509044"/>
      <w:bookmarkStart w:id="946" w:name="_Toc76718034"/>
      <w:bookmarkStart w:id="947" w:name="_Toc83580344"/>
      <w:bookmarkStart w:id="948" w:name="_Toc84404853"/>
      <w:bookmarkStart w:id="949" w:name="_Toc84413462"/>
      <w:r w:rsidRPr="00A2470A">
        <w:t>5.4A</w:t>
      </w:r>
      <w:r w:rsidRPr="00A2470A">
        <w:tab/>
        <w:t>Channel arrangement for CA</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194BD3DC" w14:textId="77777777" w:rsidR="00A1115A" w:rsidRPr="00A2470A" w:rsidRDefault="00A1115A" w:rsidP="00112DA3">
      <w:pPr>
        <w:pStyle w:val="Heading3"/>
        <w:keepNext w:val="0"/>
        <w:keepLines w:val="0"/>
      </w:pPr>
      <w:bookmarkStart w:id="950" w:name="_Toc21344217"/>
      <w:bookmarkStart w:id="951" w:name="_Toc29801701"/>
      <w:bookmarkStart w:id="952" w:name="_Toc29802125"/>
      <w:bookmarkStart w:id="953" w:name="_Toc29802750"/>
      <w:bookmarkStart w:id="954" w:name="_Toc36107492"/>
      <w:bookmarkStart w:id="955" w:name="_Toc37251251"/>
      <w:bookmarkStart w:id="956" w:name="_Toc45888040"/>
      <w:bookmarkStart w:id="957" w:name="_Toc45888639"/>
      <w:bookmarkStart w:id="958" w:name="_Toc61367280"/>
      <w:bookmarkStart w:id="959" w:name="_Toc61372663"/>
      <w:bookmarkStart w:id="960" w:name="_Toc68230603"/>
      <w:bookmarkStart w:id="961" w:name="_Toc69084016"/>
      <w:bookmarkStart w:id="962" w:name="_Toc75467023"/>
      <w:bookmarkStart w:id="963" w:name="_Toc76509045"/>
      <w:bookmarkStart w:id="964" w:name="_Toc76718035"/>
      <w:bookmarkStart w:id="965" w:name="_Toc83580345"/>
      <w:bookmarkStart w:id="966" w:name="_Toc84404854"/>
      <w:bookmarkStart w:id="967" w:name="_Toc84413463"/>
      <w:r w:rsidRPr="00A2470A">
        <w:t>5.4A.1</w:t>
      </w:r>
      <w:r w:rsidRPr="00A2470A">
        <w:tab/>
        <w:t>Channel spacing for CA</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45pt;height:36pt;mso-position-horizontal-relative:page;mso-position-vertical-relative:page" o:ole="">
            <v:imagedata r:id="rId27" o:title=""/>
          </v:shape>
          <o:OLEObject Type="Embed" ProgID="Equation.3" ShapeID="_x0000_i1033" DrawAspect="Content" ObjectID="_1799159633"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6pt;mso-position-horizontal-relative:page;mso-position-vertical-relative:page" o:ole="">
            <v:fill o:detectmouseclick="t"/>
            <v:imagedata r:id="rId29" o:title=""/>
          </v:shape>
          <o:OLEObject Type="Embed" ProgID="Equation.3" ShapeID="_x0000_i1034" DrawAspect="Content" ObjectID="_1799159634"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Pr="00A2470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08836758" w14:textId="77777777" w:rsidR="00A1115A" w:rsidRPr="00A2470A" w:rsidRDefault="00A1115A" w:rsidP="00112DA3">
      <w:r w:rsidRPr="00A2470A">
        <w:t>The channel spacing for intra-band contiguous carrier aggregation can be adjusted to any multiple of least common multiple of channel raster 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68" w:name="_Toc21344218"/>
      <w:bookmarkStart w:id="969" w:name="_Toc29801702"/>
      <w:bookmarkStart w:id="970" w:name="_Toc29802126"/>
      <w:bookmarkStart w:id="971" w:name="_Toc29802751"/>
      <w:bookmarkStart w:id="972" w:name="_Toc36107493"/>
      <w:bookmarkStart w:id="973" w:name="_Toc37251252"/>
      <w:bookmarkStart w:id="974" w:name="_Toc45888041"/>
      <w:bookmarkStart w:id="975" w:name="_Toc45888640"/>
      <w:bookmarkStart w:id="976" w:name="_Toc61367281"/>
      <w:bookmarkStart w:id="977" w:name="_Toc61372664"/>
      <w:bookmarkStart w:id="978" w:name="_Toc68230604"/>
      <w:bookmarkStart w:id="979" w:name="_Toc69084017"/>
      <w:bookmarkStart w:id="980" w:name="_Toc75467024"/>
      <w:bookmarkStart w:id="981" w:name="_Toc76509046"/>
      <w:bookmarkStart w:id="982" w:name="_Toc76718036"/>
      <w:bookmarkStart w:id="983" w:name="_Toc83580346"/>
      <w:bookmarkStart w:id="984" w:name="_Toc84404855"/>
      <w:bookmarkStart w:id="985" w:name="_Toc84413464"/>
      <w:r w:rsidRPr="00A2470A">
        <w:t>5.4A.2</w:t>
      </w:r>
      <w:r w:rsidRPr="00A2470A">
        <w:tab/>
        <w:t>Channel raster for CA</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36CA3CEE" w14:textId="77777777" w:rsidR="00A1115A" w:rsidRPr="00A2470A" w:rsidRDefault="00A1115A" w:rsidP="00112DA3">
      <w:bookmarkStart w:id="986" w:name="_Toc21344219"/>
      <w:bookmarkStart w:id="987" w:name="_Toc29801703"/>
      <w:bookmarkStart w:id="988" w:name="_Toc29802127"/>
      <w:bookmarkStart w:id="989" w:name="_Toc29802752"/>
      <w:bookmarkStart w:id="990" w:name="_Toc36107494"/>
      <w:bookmarkStart w:id="991" w:name="_Toc37251253"/>
      <w:r w:rsidRPr="00A2470A">
        <w:t>For inter-band and intra-band contiguous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992" w:name="_Toc45888042"/>
      <w:bookmarkStart w:id="993" w:name="_Toc45888641"/>
      <w:bookmarkStart w:id="994" w:name="_Toc61367282"/>
      <w:bookmarkStart w:id="995" w:name="_Toc61372665"/>
      <w:bookmarkStart w:id="996" w:name="_Toc68230605"/>
      <w:bookmarkStart w:id="997" w:name="_Toc69084018"/>
      <w:bookmarkStart w:id="998" w:name="_Toc75467025"/>
      <w:bookmarkStart w:id="999" w:name="_Toc76509047"/>
      <w:bookmarkStart w:id="1000" w:name="_Toc76718037"/>
      <w:bookmarkStart w:id="1001" w:name="_Toc83580347"/>
      <w:bookmarkStart w:id="1002" w:name="_Toc84404856"/>
      <w:bookmarkStart w:id="1003" w:name="_Toc84413465"/>
      <w:r w:rsidRPr="00A2470A">
        <w:t>5.4A.3</w:t>
      </w:r>
      <w:r w:rsidRPr="00A2470A">
        <w:tab/>
        <w:t>Synchronization raster for CA</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446002EC" w14:textId="77777777" w:rsidR="00A1115A" w:rsidRPr="00A2470A" w:rsidRDefault="00A1115A" w:rsidP="00112DA3">
      <w:bookmarkStart w:id="1004" w:name="_Toc21344220"/>
      <w:bookmarkStart w:id="1005" w:name="_Toc29801704"/>
      <w:bookmarkStart w:id="1006" w:name="_Toc29802128"/>
      <w:bookmarkStart w:id="1007" w:name="_Toc29802753"/>
      <w:bookmarkStart w:id="1008" w:name="_Toc36107495"/>
      <w:bookmarkStart w:id="1009" w:name="_Toc37251254"/>
      <w:r w:rsidRPr="00A2470A">
        <w:t>For inter-band and intra-band  contiguous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10" w:name="_Toc45888043"/>
      <w:bookmarkStart w:id="1011" w:name="_Toc45888642"/>
      <w:bookmarkStart w:id="1012" w:name="_Toc61367283"/>
      <w:bookmarkStart w:id="1013" w:name="_Toc61372666"/>
      <w:bookmarkStart w:id="1014" w:name="_Toc68230606"/>
      <w:bookmarkStart w:id="1015" w:name="_Toc69084019"/>
      <w:bookmarkStart w:id="1016" w:name="_Toc75467026"/>
      <w:bookmarkStart w:id="1017" w:name="_Toc76509048"/>
      <w:bookmarkStart w:id="1018" w:name="_Toc76718038"/>
      <w:bookmarkStart w:id="1019" w:name="_Toc83580348"/>
      <w:bookmarkStart w:id="1020" w:name="_Toc84404857"/>
      <w:bookmarkStart w:id="1021" w:name="_Toc84413466"/>
      <w:r w:rsidRPr="00A2470A">
        <w:t>5.4A.4</w:t>
      </w:r>
      <w:r w:rsidRPr="00A2470A">
        <w:tab/>
        <w:t>Tx-Rx frequency separation for CA</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77777777" w:rsidR="00A1115A" w:rsidRPr="00A2470A" w:rsidRDefault="00A1115A" w:rsidP="00112DA3">
      <w:pPr>
        <w:rPr>
          <w:rFonts w:eastAsia="Malgun Gothic"/>
        </w:rPr>
      </w:pPr>
      <w:r w:rsidRPr="00A2470A">
        <w:t>For intra-band contiguous 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22" w:name="_Toc45888044"/>
      <w:bookmarkStart w:id="1023" w:name="_Toc45888643"/>
      <w:bookmarkStart w:id="1024" w:name="_Toc61367284"/>
      <w:bookmarkStart w:id="1025" w:name="_Toc61372667"/>
      <w:bookmarkStart w:id="1026" w:name="_Toc68230607"/>
      <w:bookmarkStart w:id="1027" w:name="_Toc69084020"/>
      <w:bookmarkStart w:id="1028" w:name="_Toc75467027"/>
      <w:bookmarkStart w:id="1029" w:name="_Toc76509049"/>
      <w:bookmarkStart w:id="1030" w:name="_Toc76718039"/>
      <w:bookmarkStart w:id="1031" w:name="_Toc83580349"/>
      <w:bookmarkStart w:id="1032" w:name="_Toc84404858"/>
      <w:bookmarkStart w:id="1033" w:name="_Toc84413467"/>
      <w:bookmarkStart w:id="1034" w:name="_Toc21344221"/>
      <w:bookmarkStart w:id="1035" w:name="_Toc29801705"/>
      <w:bookmarkStart w:id="1036" w:name="_Toc29802129"/>
      <w:bookmarkStart w:id="1037" w:name="_Toc29802754"/>
      <w:bookmarkStart w:id="1038" w:name="_Toc36107496"/>
      <w:bookmarkStart w:id="1039" w:name="_Toc37251255"/>
      <w:bookmarkStart w:id="1040" w:name="_Hlk9349962"/>
      <w:bookmarkStart w:id="1041" w:name="_Hlk508136926"/>
      <w:r w:rsidRPr="00A2470A">
        <w:t>5.4B</w:t>
      </w:r>
      <w:r w:rsidRPr="00A2470A">
        <w:tab/>
      </w:r>
      <w:bookmarkEnd w:id="1022"/>
      <w:bookmarkEnd w:id="1023"/>
      <w:bookmarkEnd w:id="1024"/>
      <w:bookmarkEnd w:id="1025"/>
      <w:r w:rsidR="001556B0" w:rsidRPr="00A2470A">
        <w:t>Reserved</w:t>
      </w:r>
      <w:bookmarkEnd w:id="1026"/>
      <w:bookmarkEnd w:id="1027"/>
      <w:bookmarkEnd w:id="1028"/>
      <w:bookmarkEnd w:id="1029"/>
      <w:bookmarkEnd w:id="1030"/>
      <w:bookmarkEnd w:id="1031"/>
      <w:bookmarkEnd w:id="1032"/>
      <w:bookmarkEnd w:id="1033"/>
    </w:p>
    <w:p w14:paraId="339353F7" w14:textId="07FD1A2B" w:rsidR="00A1115A" w:rsidRPr="00A2470A" w:rsidRDefault="00A1115A" w:rsidP="00112DA3">
      <w:pPr>
        <w:pStyle w:val="Heading2"/>
        <w:keepNext w:val="0"/>
        <w:keepLines w:val="0"/>
      </w:pPr>
      <w:bookmarkStart w:id="1042" w:name="_Toc45888045"/>
      <w:bookmarkStart w:id="1043" w:name="_Toc45888644"/>
      <w:bookmarkStart w:id="1044" w:name="_Toc61367285"/>
      <w:bookmarkStart w:id="1045" w:name="_Toc61372668"/>
      <w:bookmarkStart w:id="1046" w:name="_Toc68230608"/>
      <w:bookmarkStart w:id="1047" w:name="_Toc69084021"/>
      <w:bookmarkStart w:id="1048" w:name="_Toc75467028"/>
      <w:bookmarkStart w:id="1049" w:name="_Toc76509050"/>
      <w:bookmarkStart w:id="1050" w:name="_Toc76718040"/>
      <w:bookmarkStart w:id="1051" w:name="_Toc83580350"/>
      <w:bookmarkStart w:id="1052" w:name="_Toc84404859"/>
      <w:bookmarkStart w:id="1053" w:name="_Toc84413468"/>
      <w:r w:rsidRPr="00A2470A">
        <w:t>5.4C</w:t>
      </w:r>
      <w:r w:rsidRPr="00A2470A">
        <w:tab/>
      </w:r>
      <w:bookmarkEnd w:id="1042"/>
      <w:bookmarkEnd w:id="1043"/>
      <w:bookmarkEnd w:id="1044"/>
      <w:bookmarkEnd w:id="1045"/>
      <w:r w:rsidR="001556B0" w:rsidRPr="00A2470A">
        <w:t>Reserved</w:t>
      </w:r>
      <w:bookmarkEnd w:id="1046"/>
      <w:bookmarkEnd w:id="1047"/>
      <w:bookmarkEnd w:id="1048"/>
      <w:bookmarkEnd w:id="1049"/>
      <w:bookmarkEnd w:id="1050"/>
      <w:bookmarkEnd w:id="1051"/>
      <w:bookmarkEnd w:id="1052"/>
      <w:bookmarkEnd w:id="1053"/>
    </w:p>
    <w:p w14:paraId="3608F091" w14:textId="13E1A20A" w:rsidR="00A1115A" w:rsidRPr="00A2470A" w:rsidRDefault="00A1115A" w:rsidP="00112DA3">
      <w:pPr>
        <w:pStyle w:val="Heading2"/>
        <w:keepNext w:val="0"/>
        <w:keepLines w:val="0"/>
      </w:pPr>
      <w:bookmarkStart w:id="1054" w:name="_Toc45888046"/>
      <w:bookmarkStart w:id="1055" w:name="_Toc45888645"/>
      <w:bookmarkStart w:id="1056" w:name="_Toc61367286"/>
      <w:bookmarkStart w:id="1057" w:name="_Toc61372669"/>
      <w:bookmarkStart w:id="1058" w:name="_Toc68230609"/>
      <w:bookmarkStart w:id="1059" w:name="_Toc69084022"/>
      <w:bookmarkStart w:id="1060" w:name="_Toc75467029"/>
      <w:bookmarkStart w:id="1061" w:name="_Toc76509051"/>
      <w:bookmarkStart w:id="1062" w:name="_Toc76718041"/>
      <w:bookmarkStart w:id="1063" w:name="_Toc83580351"/>
      <w:bookmarkStart w:id="1064" w:name="_Toc84404860"/>
      <w:bookmarkStart w:id="1065" w:name="_Toc84413469"/>
      <w:r w:rsidRPr="00A2470A">
        <w:t>5.4D</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1001A93F" w14:textId="77777777" w:rsidR="00A1115A" w:rsidRPr="00A2470A" w:rsidRDefault="00A1115A" w:rsidP="00112DA3">
      <w:pPr>
        <w:pStyle w:val="Heading2"/>
        <w:keepNext w:val="0"/>
        <w:keepLines w:val="0"/>
      </w:pPr>
      <w:bookmarkStart w:id="1066" w:name="_Toc45888047"/>
      <w:bookmarkStart w:id="1067" w:name="_Toc45888646"/>
      <w:bookmarkStart w:id="1068" w:name="_Toc61367287"/>
      <w:bookmarkStart w:id="1069" w:name="_Toc61372670"/>
      <w:bookmarkStart w:id="1070" w:name="_Toc68230610"/>
      <w:bookmarkStart w:id="1071" w:name="_Toc69084023"/>
      <w:bookmarkStart w:id="1072" w:name="_Toc75467030"/>
      <w:bookmarkStart w:id="1073" w:name="_Toc76509052"/>
      <w:bookmarkStart w:id="1074" w:name="_Toc76718042"/>
      <w:bookmarkStart w:id="1075" w:name="_Toc83580352"/>
      <w:bookmarkStart w:id="1076" w:name="_Toc84404861"/>
      <w:bookmarkStart w:id="1077" w:name="_Toc84413470"/>
      <w:r w:rsidRPr="00A2470A">
        <w:t>5.4E</w:t>
      </w:r>
      <w:r w:rsidRPr="00A2470A">
        <w:tab/>
        <w:t>Channel arrangement for V2X</w:t>
      </w:r>
      <w:bookmarkEnd w:id="1066"/>
      <w:bookmarkEnd w:id="1067"/>
      <w:bookmarkEnd w:id="1068"/>
      <w:bookmarkEnd w:id="1069"/>
      <w:bookmarkEnd w:id="1070"/>
      <w:bookmarkEnd w:id="1071"/>
      <w:bookmarkEnd w:id="1072"/>
      <w:bookmarkEnd w:id="1073"/>
      <w:bookmarkEnd w:id="1074"/>
      <w:bookmarkEnd w:id="1075"/>
      <w:bookmarkEnd w:id="1076"/>
      <w:bookmarkEnd w:id="1077"/>
    </w:p>
    <w:p w14:paraId="2AC67CB4" w14:textId="77777777" w:rsidR="00A1115A" w:rsidRPr="00A2470A" w:rsidRDefault="00A1115A" w:rsidP="00112DA3">
      <w:pPr>
        <w:pStyle w:val="Heading3"/>
        <w:keepNext w:val="0"/>
        <w:keepLines w:val="0"/>
      </w:pPr>
      <w:bookmarkStart w:id="1078" w:name="_Toc45888048"/>
      <w:bookmarkStart w:id="1079" w:name="_Toc45888647"/>
      <w:bookmarkStart w:id="1080" w:name="_Toc61367288"/>
      <w:bookmarkStart w:id="1081" w:name="_Toc61372671"/>
      <w:bookmarkStart w:id="1082" w:name="_Toc68230611"/>
      <w:bookmarkStart w:id="1083" w:name="_Toc69084024"/>
      <w:bookmarkStart w:id="1084" w:name="_Toc75467031"/>
      <w:bookmarkStart w:id="1085" w:name="_Toc76509053"/>
      <w:bookmarkStart w:id="1086" w:name="_Toc76718043"/>
      <w:bookmarkStart w:id="1087" w:name="_Toc83580353"/>
      <w:bookmarkStart w:id="1088" w:name="_Toc84404862"/>
      <w:bookmarkStart w:id="1089" w:name="_Toc84413471"/>
      <w:r w:rsidRPr="00A2470A">
        <w:t>5.4E.1</w:t>
      </w:r>
      <w:r w:rsidRPr="00A2470A">
        <w:tab/>
      </w:r>
      <w:r w:rsidRPr="00A2470A">
        <w:rPr>
          <w:rFonts w:hint="eastAsia"/>
        </w:rPr>
        <w:t xml:space="preserve">Channel </w:t>
      </w:r>
      <w:r w:rsidRPr="00A2470A">
        <w:t>s</w:t>
      </w:r>
      <w:r w:rsidRPr="00A2470A">
        <w:rPr>
          <w:rFonts w:hint="eastAsia"/>
        </w:rPr>
        <w:t>pacing</w:t>
      </w:r>
      <w:bookmarkEnd w:id="1078"/>
      <w:bookmarkEnd w:id="1079"/>
      <w:bookmarkEnd w:id="1080"/>
      <w:bookmarkEnd w:id="1081"/>
      <w:bookmarkEnd w:id="1082"/>
      <w:bookmarkEnd w:id="1083"/>
      <w:bookmarkEnd w:id="1084"/>
      <w:bookmarkEnd w:id="1085"/>
      <w:bookmarkEnd w:id="1086"/>
      <w:bookmarkEnd w:id="1087"/>
      <w:bookmarkEnd w:id="1088"/>
      <w:bookmarkEnd w:id="1089"/>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rPr>
          <w:rFonts w:eastAsiaTheme="minorEastAsia"/>
        </w:rPr>
      </w:pPr>
      <w:r w:rsidRPr="00A2470A">
        <w:rPr>
          <w:rFonts w:eastAsiaTheme="minorEastAsia"/>
        </w:rPr>
        <w:t>5.4E.1A</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CA</w:t>
      </w:r>
    </w:p>
    <w:p w14:paraId="292321AB" w14:textId="77777777" w:rsidR="005649DC" w:rsidRPr="00A2470A" w:rsidRDefault="005649DC" w:rsidP="00112DA3">
      <w:pPr>
        <w:rPr>
          <w:rFonts w:eastAsiaTheme="minorEastAsia"/>
        </w:rPr>
      </w:pPr>
      <w:r w:rsidRPr="00A2470A">
        <w:rPr>
          <w:rFonts w:eastAsiaTheme="minorEastAsia"/>
        </w:rPr>
        <w:t>For NR sidelink CA operation, the channel spacing requirements in clause 5.4A.1 apply.</w:t>
      </w:r>
    </w:p>
    <w:p w14:paraId="43CF6C9F" w14:textId="77777777" w:rsidR="005649DC" w:rsidRPr="00A2470A" w:rsidRDefault="005649DC" w:rsidP="00112DA3">
      <w:pPr>
        <w:pStyle w:val="Heading3"/>
        <w:keepNext w:val="0"/>
        <w:keepLines w:val="0"/>
        <w:rPr>
          <w:rFonts w:eastAsiaTheme="minorEastAsia"/>
        </w:rPr>
      </w:pPr>
      <w:r w:rsidRPr="00A2470A">
        <w:rPr>
          <w:rFonts w:eastAsiaTheme="minorEastAsia"/>
        </w:rPr>
        <w:t>5.4E.1F</w:t>
      </w:r>
      <w:r w:rsidRPr="00A2470A">
        <w:rPr>
          <w:rFonts w:eastAsiaTheme="minorEastAsia"/>
        </w:rPr>
        <w:tab/>
      </w:r>
      <w:r w:rsidRPr="00A2470A">
        <w:rPr>
          <w:rFonts w:eastAsiaTheme="minorEastAsia" w:hint="eastAsia"/>
        </w:rPr>
        <w:t xml:space="preserve">Channel </w:t>
      </w:r>
      <w:r w:rsidRPr="00A2470A">
        <w:rPr>
          <w:rFonts w:eastAsiaTheme="minorEastAsia"/>
        </w:rPr>
        <w:t>s</w:t>
      </w:r>
      <w:r w:rsidRPr="00A2470A">
        <w:rPr>
          <w:rFonts w:eastAsiaTheme="minorEastAsia" w:hint="eastAsia"/>
        </w:rPr>
        <w:t>pacing</w:t>
      </w:r>
      <w:r w:rsidRPr="00A2470A">
        <w:rPr>
          <w:rFonts w:eastAsiaTheme="minorEastAsia"/>
        </w:rPr>
        <w:t xml:space="preserve"> for Sidelink Unlicensed</w:t>
      </w:r>
    </w:p>
    <w:p w14:paraId="0786DEE4" w14:textId="77777777" w:rsidR="005649DC" w:rsidRPr="00A2470A" w:rsidRDefault="005649DC" w:rsidP="00112DA3">
      <w:pPr>
        <w:rPr>
          <w:rFonts w:eastAsiaTheme="minorEastAsia"/>
        </w:rPr>
      </w:pPr>
      <w:r w:rsidRPr="00A2470A">
        <w:rPr>
          <w:rFonts w:eastAsiaTheme="minorEastAsia"/>
        </w:rPr>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090" w:name="_Toc45888049"/>
      <w:bookmarkStart w:id="1091" w:name="_Toc45888648"/>
      <w:bookmarkStart w:id="1092" w:name="_Toc61367289"/>
      <w:bookmarkStart w:id="1093" w:name="_Toc61372672"/>
      <w:bookmarkStart w:id="1094" w:name="_Toc68230612"/>
      <w:bookmarkStart w:id="1095" w:name="_Toc69084025"/>
      <w:bookmarkStart w:id="1096" w:name="_Toc75467032"/>
      <w:bookmarkStart w:id="1097" w:name="_Toc76509054"/>
      <w:bookmarkStart w:id="1098" w:name="_Toc76718044"/>
      <w:bookmarkStart w:id="1099" w:name="_Toc83580354"/>
      <w:bookmarkStart w:id="1100" w:name="_Toc84404863"/>
      <w:bookmarkStart w:id="1101" w:name="_Toc84413472"/>
      <w:r w:rsidRPr="00A2470A">
        <w:t>5.4E.2</w:t>
      </w:r>
      <w:r w:rsidRPr="00A2470A">
        <w:tab/>
      </w:r>
      <w:r w:rsidRPr="00A2470A">
        <w:rPr>
          <w:rFonts w:hint="eastAsia"/>
        </w:rPr>
        <w:t xml:space="preserve">Channel </w:t>
      </w:r>
      <w:r w:rsidRPr="00A2470A">
        <w:t>raster</w:t>
      </w:r>
      <w:bookmarkEnd w:id="1090"/>
      <w:bookmarkEnd w:id="1091"/>
      <w:bookmarkEnd w:id="1092"/>
      <w:bookmarkEnd w:id="1093"/>
      <w:bookmarkEnd w:id="1094"/>
      <w:bookmarkEnd w:id="1095"/>
      <w:bookmarkEnd w:id="1096"/>
      <w:bookmarkEnd w:id="1097"/>
      <w:bookmarkEnd w:id="1098"/>
      <w:bookmarkEnd w:id="1099"/>
      <w:bookmarkEnd w:id="1100"/>
      <w:bookmarkEnd w:id="1101"/>
    </w:p>
    <w:p w14:paraId="2DA4A027" w14:textId="77777777" w:rsidR="00A1115A" w:rsidRPr="00A2470A" w:rsidRDefault="00A1115A" w:rsidP="00112DA3">
      <w:pPr>
        <w:pStyle w:val="Heading4"/>
        <w:keepNext w:val="0"/>
        <w:keepLines w:val="0"/>
      </w:pPr>
      <w:bookmarkStart w:id="1102" w:name="_Toc45888050"/>
      <w:bookmarkStart w:id="1103" w:name="_Toc45888649"/>
      <w:bookmarkStart w:id="1104" w:name="_Toc61367290"/>
      <w:bookmarkStart w:id="1105" w:name="_Toc61372673"/>
      <w:bookmarkStart w:id="1106" w:name="_Toc68230613"/>
      <w:bookmarkStart w:id="1107" w:name="_Toc69084026"/>
      <w:bookmarkStart w:id="1108" w:name="_Toc75467033"/>
      <w:bookmarkStart w:id="1109" w:name="_Toc76509055"/>
      <w:bookmarkStart w:id="1110" w:name="_Toc76718045"/>
      <w:bookmarkStart w:id="1111" w:name="_Toc83580355"/>
      <w:bookmarkStart w:id="1112" w:name="_Toc84404864"/>
      <w:bookmarkStart w:id="1113"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02"/>
      <w:bookmarkEnd w:id="1103"/>
      <w:bookmarkEnd w:id="1104"/>
      <w:bookmarkEnd w:id="1105"/>
      <w:bookmarkEnd w:id="1106"/>
      <w:bookmarkEnd w:id="1107"/>
      <w:bookmarkEnd w:id="1108"/>
      <w:bookmarkEnd w:id="1109"/>
      <w:bookmarkEnd w:id="1110"/>
      <w:bookmarkEnd w:id="1111"/>
      <w:bookmarkEnd w:id="1112"/>
      <w:bookmarkEnd w:id="1113"/>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rPr>
          <w:rFonts w:eastAsiaTheme="minorEastAsia"/>
        </w:rPr>
      </w:pPr>
      <w:bookmarkStart w:id="1114" w:name="_Toc45888051"/>
      <w:bookmarkStart w:id="1115" w:name="_Toc45888650"/>
      <w:bookmarkStart w:id="1116" w:name="_Toc61367291"/>
      <w:bookmarkStart w:id="1117" w:name="_Toc61372674"/>
      <w:bookmarkStart w:id="1118" w:name="_Toc68230614"/>
      <w:bookmarkStart w:id="1119" w:name="_Toc69084027"/>
      <w:bookmarkStart w:id="1120" w:name="_Toc75467034"/>
      <w:bookmarkStart w:id="1121" w:name="_Toc76509056"/>
      <w:bookmarkStart w:id="1122" w:name="_Toc76718046"/>
      <w:bookmarkStart w:id="1123" w:name="_Toc83580356"/>
      <w:bookmarkStart w:id="1124" w:name="_Toc84404865"/>
      <w:bookmarkStart w:id="1125" w:name="_Toc84413474"/>
      <w:r w:rsidRPr="00A2470A">
        <w:rPr>
          <w:rFonts w:eastAsiaTheme="minorEastAsia"/>
        </w:rPr>
        <w:t>5.4E.2.1A</w:t>
      </w:r>
      <w:r w:rsidRPr="00A2470A">
        <w:rPr>
          <w:rFonts w:eastAsiaTheme="minorEastAsia"/>
        </w:rPr>
        <w:tab/>
      </w:r>
      <w:r w:rsidR="000075D3" w:rsidRPr="00A2470A">
        <w:rPr>
          <w:rFonts w:eastAsiaTheme="minorEastAsia"/>
        </w:rPr>
        <w:t>Void</w:t>
      </w:r>
    </w:p>
    <w:p w14:paraId="36DA9836" w14:textId="0BE30C83" w:rsidR="00F903CC" w:rsidRPr="00A2470A" w:rsidRDefault="00F903CC" w:rsidP="00112DA3">
      <w:pPr>
        <w:pStyle w:val="Heading4"/>
        <w:keepNext w:val="0"/>
        <w:keepLines w:val="0"/>
        <w:rPr>
          <w:rFonts w:eastAsiaTheme="minorEastAsia"/>
        </w:rPr>
      </w:pPr>
      <w:r w:rsidRPr="00A2470A">
        <w:rPr>
          <w:rFonts w:eastAsiaTheme="minorEastAsia"/>
        </w:rPr>
        <w:t>5.4E.2.1F</w:t>
      </w:r>
      <w:r w:rsidRPr="00A2470A">
        <w:rPr>
          <w:rFonts w:eastAsiaTheme="minorEastAsia"/>
        </w:rPr>
        <w:tab/>
      </w:r>
      <w:r w:rsidR="000075D3" w:rsidRPr="00A2470A">
        <w:rPr>
          <w:rFonts w:eastAsiaTheme="minorEastAsia"/>
        </w:rPr>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14"/>
      <w:bookmarkEnd w:id="1115"/>
      <w:bookmarkEnd w:id="1116"/>
      <w:bookmarkEnd w:id="1117"/>
      <w:bookmarkEnd w:id="1118"/>
      <w:bookmarkEnd w:id="1119"/>
      <w:bookmarkEnd w:id="1120"/>
      <w:bookmarkEnd w:id="1121"/>
      <w:bookmarkEnd w:id="1122"/>
      <w:bookmarkEnd w:id="1123"/>
      <w:bookmarkEnd w:id="1124"/>
      <w:bookmarkEnd w:id="1125"/>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rPr>
          <w:rFonts w:eastAsiaTheme="minorEastAsia"/>
        </w:rPr>
      </w:pPr>
      <w:r w:rsidRPr="00A2470A">
        <w:rPr>
          <w:rFonts w:eastAsiaTheme="minorEastAsia"/>
        </w:rPr>
        <w:t>5.4E.2.2A</w:t>
      </w:r>
      <w:r w:rsidRPr="00A2470A">
        <w:rPr>
          <w:rFonts w:eastAsiaTheme="minorEastAsia"/>
        </w:rPr>
        <w:tab/>
      </w:r>
      <w:r w:rsidR="00A078BA" w:rsidRPr="00A2470A">
        <w:rPr>
          <w:rFonts w:eastAsiaTheme="minorEastAsia"/>
        </w:rPr>
        <w:t>Void</w:t>
      </w:r>
    </w:p>
    <w:p w14:paraId="5DCA5314" w14:textId="5CA2C660" w:rsidR="00DB363C" w:rsidRPr="00A2470A" w:rsidRDefault="00DB363C" w:rsidP="00112DA3">
      <w:pPr>
        <w:pStyle w:val="Heading4"/>
        <w:keepNext w:val="0"/>
        <w:keepLines w:val="0"/>
        <w:rPr>
          <w:rFonts w:eastAsiaTheme="minorEastAsia"/>
        </w:rPr>
      </w:pPr>
      <w:r w:rsidRPr="00A2470A">
        <w:rPr>
          <w:rFonts w:eastAsiaTheme="minorEastAsia"/>
        </w:rPr>
        <w:t>5.4E.2.2F</w:t>
      </w:r>
      <w:r w:rsidRPr="00A2470A">
        <w:rPr>
          <w:rFonts w:eastAsiaTheme="minorEastAsia"/>
        </w:rPr>
        <w:tab/>
      </w:r>
      <w:r w:rsidR="00A078BA" w:rsidRPr="00A2470A">
        <w:rPr>
          <w:rFonts w:eastAsiaTheme="minorEastAsia"/>
        </w:rPr>
        <w:t>Void</w:t>
      </w:r>
    </w:p>
    <w:p w14:paraId="1B6FB7DA" w14:textId="77777777" w:rsidR="00A1115A" w:rsidRPr="00A2470A" w:rsidRDefault="00A1115A" w:rsidP="00112DA3">
      <w:pPr>
        <w:pStyle w:val="Heading4"/>
        <w:keepNext w:val="0"/>
        <w:keepLines w:val="0"/>
      </w:pPr>
      <w:bookmarkStart w:id="1126" w:name="_Toc45888052"/>
      <w:bookmarkStart w:id="1127" w:name="_Toc45888651"/>
      <w:bookmarkStart w:id="1128" w:name="_Toc61367292"/>
      <w:bookmarkStart w:id="1129" w:name="_Toc61372675"/>
      <w:bookmarkStart w:id="1130" w:name="_Toc68230615"/>
      <w:bookmarkStart w:id="1131" w:name="_Toc69084028"/>
      <w:bookmarkStart w:id="1132" w:name="_Toc75467035"/>
      <w:bookmarkStart w:id="1133" w:name="_Toc76509057"/>
      <w:bookmarkStart w:id="1134" w:name="_Toc76718047"/>
      <w:bookmarkStart w:id="1135" w:name="_Toc83580357"/>
      <w:bookmarkStart w:id="1136" w:name="_Toc84404866"/>
      <w:bookmarkStart w:id="1137" w:name="_Toc84413475"/>
      <w:r w:rsidRPr="00A2470A">
        <w:t>5.4E.2.3</w:t>
      </w:r>
      <w:r w:rsidRPr="00A2470A">
        <w:tab/>
      </w:r>
      <w:r w:rsidRPr="00A2470A">
        <w:rPr>
          <w:rFonts w:hint="eastAsia"/>
        </w:rPr>
        <w:t>Channel raster entries for each operating band</w:t>
      </w:r>
      <w:bookmarkEnd w:id="1126"/>
      <w:bookmarkEnd w:id="1127"/>
      <w:bookmarkEnd w:id="1128"/>
      <w:bookmarkEnd w:id="1129"/>
      <w:bookmarkEnd w:id="1130"/>
      <w:bookmarkEnd w:id="1131"/>
      <w:bookmarkEnd w:id="1132"/>
      <w:bookmarkEnd w:id="1133"/>
      <w:bookmarkEnd w:id="1134"/>
      <w:bookmarkEnd w:id="1135"/>
      <w:bookmarkEnd w:id="1136"/>
      <w:bookmarkEnd w:id="1137"/>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rPr>
          <w:rFonts w:eastAsiaTheme="minorEastAsia"/>
        </w:rPr>
      </w:pPr>
      <w:r w:rsidRPr="00A2470A">
        <w:rPr>
          <w:rFonts w:eastAsiaTheme="minorEastAsia"/>
        </w:rPr>
        <w:t>5.4E.2.3A</w:t>
      </w:r>
      <w:r w:rsidRPr="00A2470A">
        <w:rPr>
          <w:rFonts w:eastAsiaTheme="minorEastAsia"/>
        </w:rPr>
        <w:tab/>
      </w:r>
      <w:r w:rsidR="00FA41B6" w:rsidRPr="00A2470A">
        <w:rPr>
          <w:rFonts w:eastAsiaTheme="minorEastAsia"/>
        </w:rPr>
        <w:t>Void</w:t>
      </w:r>
    </w:p>
    <w:p w14:paraId="71CA8A4C" w14:textId="00F51D4F" w:rsidR="00DB363C" w:rsidRPr="00A2470A" w:rsidRDefault="00DB363C" w:rsidP="00112DA3">
      <w:pPr>
        <w:pStyle w:val="Heading4"/>
        <w:keepNext w:val="0"/>
        <w:keepLines w:val="0"/>
        <w:rPr>
          <w:rFonts w:eastAsiaTheme="minorEastAsia"/>
        </w:rPr>
      </w:pPr>
      <w:r w:rsidRPr="00A2470A">
        <w:rPr>
          <w:rFonts w:eastAsiaTheme="minorEastAsia"/>
        </w:rPr>
        <w:t>5.4E.2.3F</w:t>
      </w:r>
      <w:r w:rsidRPr="00A2470A">
        <w:rPr>
          <w:rFonts w:eastAsiaTheme="minorEastAsia"/>
        </w:rPr>
        <w:tab/>
      </w:r>
      <w:r w:rsidR="00FA41B6" w:rsidRPr="00A2470A">
        <w:rPr>
          <w:rFonts w:eastAsiaTheme="minorEastAsia"/>
        </w:rPr>
        <w:t>Void</w:t>
      </w:r>
    </w:p>
    <w:p w14:paraId="4C79EAFE"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5.4E.2A</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CA</w:t>
      </w:r>
    </w:p>
    <w:p w14:paraId="7C3900A4"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CA</w:t>
      </w:r>
    </w:p>
    <w:p w14:paraId="31DA82C6" w14:textId="77777777" w:rsidR="0072782B" w:rsidRPr="00A2470A" w:rsidRDefault="0072782B" w:rsidP="00112DA3">
      <w:pPr>
        <w:rPr>
          <w:rFonts w:eastAsiaTheme="minorEastAsia"/>
        </w:rPr>
      </w:pPr>
      <w:r w:rsidRPr="00A2470A">
        <w:rPr>
          <w:rFonts w:eastAsiaTheme="minorEastAsia"/>
        </w:rPr>
        <w:t>For NR SL intra-band contiguous CA operation, the NR-ARFCN and channel raster requirements in clause 5.4E.2.1 apply for each component carrier.</w:t>
      </w:r>
    </w:p>
    <w:p w14:paraId="26D7AEB0" w14:textId="77777777" w:rsidR="0072782B" w:rsidRPr="00A2470A" w:rsidRDefault="0072782B" w:rsidP="008945E6">
      <w:pPr>
        <w:keepNext/>
        <w:spacing w:before="120"/>
        <w:ind w:left="1418" w:hanging="1418"/>
        <w:outlineLvl w:val="3"/>
        <w:rPr>
          <w:rFonts w:ascii="Arial" w:eastAsiaTheme="minorEastAsia" w:hAnsi="Arial"/>
          <w:sz w:val="24"/>
        </w:rPr>
      </w:pPr>
      <w:r w:rsidRPr="00A2470A">
        <w:rPr>
          <w:rFonts w:ascii="Arial" w:eastAsiaTheme="minorEastAsia" w:hAnsi="Arial"/>
          <w:sz w:val="24"/>
        </w:rPr>
        <w:t>5.4E.2A.2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CA</w:t>
      </w:r>
    </w:p>
    <w:p w14:paraId="3B5557BA" w14:textId="77777777" w:rsidR="0072782B" w:rsidRPr="00A2470A" w:rsidRDefault="0072782B" w:rsidP="00112DA3">
      <w:pPr>
        <w:rPr>
          <w:rFonts w:eastAsiaTheme="minorEastAsia"/>
        </w:rPr>
      </w:pPr>
      <w:r w:rsidRPr="00A2470A">
        <w:rPr>
          <w:rFonts w:eastAsiaTheme="minorEastAsia"/>
        </w:rPr>
        <w:t>For NR SL intra-band contiguous CA operation, the channel raster to resource element mapping requirements in clause 5.4.2.2 apply for each component carrier.</w:t>
      </w:r>
    </w:p>
    <w:p w14:paraId="5413407A"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5.4E.2A.3</w:t>
      </w:r>
      <w:r w:rsidRPr="00A2470A">
        <w:rPr>
          <w:rFonts w:ascii="Arial" w:eastAsiaTheme="minorEastAsia" w:hAnsi="Arial"/>
          <w:sz w:val="24"/>
        </w:rPr>
        <w:tab/>
      </w:r>
      <w:r w:rsidRPr="00A2470A">
        <w:rPr>
          <w:rFonts w:ascii="Arial" w:eastAsiaTheme="minorEastAsia" w:hAnsi="Arial" w:hint="eastAsia"/>
          <w:sz w:val="24"/>
        </w:rPr>
        <w:t>Channel raster entries for each operating band</w:t>
      </w:r>
      <w:r w:rsidRPr="00A2470A">
        <w:rPr>
          <w:rFonts w:ascii="Arial" w:eastAsiaTheme="minorEastAsia" w:hAnsi="Arial"/>
          <w:sz w:val="24"/>
        </w:rPr>
        <w:t xml:space="preserve"> for Sidelink CA</w:t>
      </w:r>
    </w:p>
    <w:p w14:paraId="019D7439" w14:textId="77777777" w:rsidR="0072782B" w:rsidRPr="00A2470A" w:rsidRDefault="0072782B" w:rsidP="00112DA3">
      <w:pPr>
        <w:rPr>
          <w:rFonts w:eastAsiaTheme="minorEastAsia"/>
        </w:rPr>
      </w:pPr>
      <w:r w:rsidRPr="00A2470A">
        <w:rPr>
          <w:rFonts w:eastAsiaTheme="minorEastAsia"/>
        </w:rPr>
        <w:t>For NR SL intra-band contiguous CA operation, the channel raster entries requirements in clause 5.4E.2.3 apply for each component carrier.</w:t>
      </w:r>
    </w:p>
    <w:p w14:paraId="10805167" w14:textId="77777777" w:rsidR="0072782B" w:rsidRPr="00A2470A" w:rsidRDefault="0072782B" w:rsidP="00112DA3">
      <w:pPr>
        <w:spacing w:before="120"/>
        <w:ind w:left="1134" w:hanging="1134"/>
        <w:outlineLvl w:val="2"/>
        <w:rPr>
          <w:rFonts w:ascii="Arial" w:eastAsiaTheme="minorEastAsia" w:hAnsi="Arial"/>
          <w:sz w:val="28"/>
        </w:rPr>
      </w:pPr>
      <w:r w:rsidRPr="00A2470A">
        <w:rPr>
          <w:rFonts w:ascii="Arial" w:eastAsiaTheme="minorEastAsia" w:hAnsi="Arial"/>
          <w:sz w:val="28"/>
        </w:rPr>
        <w:t>5.4E.2F</w:t>
      </w:r>
      <w:r w:rsidRPr="00A2470A">
        <w:rPr>
          <w:rFonts w:ascii="Arial" w:eastAsiaTheme="minorEastAsia" w:hAnsi="Arial"/>
          <w:sz w:val="28"/>
        </w:rPr>
        <w:tab/>
      </w:r>
      <w:r w:rsidRPr="00A2470A">
        <w:rPr>
          <w:rFonts w:ascii="Arial" w:eastAsiaTheme="minorEastAsia" w:hAnsi="Arial" w:hint="eastAsia"/>
          <w:sz w:val="28"/>
        </w:rPr>
        <w:t xml:space="preserve">Channel </w:t>
      </w:r>
      <w:r w:rsidRPr="00A2470A">
        <w:rPr>
          <w:rFonts w:ascii="Arial" w:eastAsiaTheme="minorEastAsia" w:hAnsi="Arial"/>
          <w:sz w:val="28"/>
        </w:rPr>
        <w:t>raster for Sidelink Unlicensed</w:t>
      </w:r>
    </w:p>
    <w:p w14:paraId="25BF93B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5.4E.2F.1</w:t>
      </w:r>
      <w:r w:rsidRPr="00A2470A">
        <w:rPr>
          <w:rFonts w:ascii="Arial" w:eastAsiaTheme="minorEastAsia" w:hAnsi="Arial"/>
          <w:sz w:val="24"/>
        </w:rPr>
        <w:tab/>
        <w:t>NR-ARFCN and c</w:t>
      </w:r>
      <w:r w:rsidRPr="00A2470A">
        <w:rPr>
          <w:rFonts w:ascii="Arial" w:eastAsiaTheme="minorEastAsia" w:hAnsi="Arial" w:hint="eastAsia"/>
          <w:sz w:val="24"/>
        </w:rPr>
        <w:t xml:space="preserve">hannel </w:t>
      </w:r>
      <w:r w:rsidRPr="00A2470A">
        <w:rPr>
          <w:rFonts w:ascii="Arial" w:eastAsiaTheme="minorEastAsia" w:hAnsi="Arial"/>
          <w:sz w:val="24"/>
        </w:rPr>
        <w:t>r</w:t>
      </w:r>
      <w:r w:rsidRPr="00A2470A">
        <w:rPr>
          <w:rFonts w:ascii="Arial" w:eastAsiaTheme="minorEastAsia" w:hAnsi="Arial" w:hint="eastAsia"/>
          <w:sz w:val="24"/>
        </w:rPr>
        <w:t>aster</w:t>
      </w:r>
      <w:r w:rsidRPr="00A2470A">
        <w:rPr>
          <w:rFonts w:ascii="Arial" w:eastAsiaTheme="minorEastAsia" w:hAnsi="Arial"/>
          <w:sz w:val="24"/>
        </w:rPr>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rPr>
          <w:rFonts w:eastAsiaTheme="minorEastAsia"/>
        </w:rPr>
        <w:t>-</w:t>
      </w:r>
      <w:r w:rsidRPr="00A2470A">
        <w:rPr>
          <w:rFonts w:eastAsiaTheme="minorEastAsia"/>
        </w:rPr>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rPr>
          <w:rFonts w:eastAsiaTheme="minorEastAsia"/>
        </w:rPr>
      </w:pPr>
      <w:r w:rsidRPr="00A2470A">
        <w:rPr>
          <w:rFonts w:eastAsiaTheme="minorEastAsia"/>
        </w:rPr>
        <w:t>-</w:t>
      </w:r>
      <w:r w:rsidRPr="00A2470A">
        <w:rPr>
          <w:rFonts w:eastAsiaTheme="minorEastAsia"/>
        </w:rPr>
        <w:tab/>
        <w:t xml:space="preserve">Channel raster entries for each operating band requirements in clause 5.4.2.3 </w:t>
      </w:r>
      <w:r w:rsidRPr="00A2470A">
        <w:rPr>
          <w:rFonts w:eastAsia="Yu Mincho"/>
        </w:rPr>
        <w:t xml:space="preserve">are applied for NR SL-U with following exception: </w:t>
      </w:r>
      <w:r w:rsidRPr="00A2470A">
        <w:rPr>
          <w:rFonts w:eastAsiaTheme="minorEastAsia"/>
        </w:rPr>
        <w:t>Channel raster points for 10MHz CBW in band n46 as defined in Table 5.4.2.3-2 are not applicable for NR SL-U.</w:t>
      </w:r>
    </w:p>
    <w:p w14:paraId="1EB39A6F"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5.4E.2F.2</w:t>
      </w:r>
      <w:r w:rsidRPr="00A2470A">
        <w:rPr>
          <w:rFonts w:ascii="Arial" w:eastAsiaTheme="minorEastAsia" w:hAnsi="Arial"/>
          <w:sz w:val="24"/>
        </w:rPr>
        <w:tab/>
      </w:r>
      <w:r w:rsidRPr="00A2470A">
        <w:rPr>
          <w:rFonts w:ascii="Arial" w:eastAsiaTheme="minorEastAsia" w:hAnsi="Arial" w:hint="eastAsia"/>
          <w:sz w:val="24"/>
        </w:rPr>
        <w:t>Channel raster to resource element mapping</w:t>
      </w:r>
      <w:r w:rsidRPr="00A2470A">
        <w:rPr>
          <w:rFonts w:ascii="Arial" w:eastAsiaTheme="minorEastAsia" w:hAnsi="Arial"/>
          <w:sz w:val="24"/>
        </w:rPr>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112DA3">
      <w:pPr>
        <w:spacing w:before="120"/>
        <w:ind w:left="1418" w:hanging="1418"/>
        <w:outlineLvl w:val="3"/>
        <w:rPr>
          <w:rFonts w:ascii="Arial" w:eastAsiaTheme="minorEastAsia" w:hAnsi="Arial"/>
          <w:sz w:val="24"/>
        </w:rPr>
      </w:pPr>
      <w:r w:rsidRPr="00A2470A">
        <w:rPr>
          <w:rFonts w:ascii="Arial" w:eastAsiaTheme="minorEastAsia" w:hAnsi="Arial"/>
          <w:sz w:val="24"/>
        </w:rPr>
        <w:t>5.4E.2F.3</w:t>
      </w:r>
      <w:r w:rsidRPr="00A2470A">
        <w:rPr>
          <w:rFonts w:ascii="Arial" w:eastAsiaTheme="minorEastAsia" w:hAnsi="Arial"/>
          <w:sz w:val="24"/>
        </w:rPr>
        <w:tab/>
      </w:r>
      <w:r w:rsidRPr="00A2470A">
        <w:rPr>
          <w:rFonts w:ascii="Arial" w:eastAsiaTheme="minorEastAsia" w:hAnsi="Arial" w:hint="eastAsia"/>
          <w:sz w:val="24"/>
        </w:rPr>
        <w:t xml:space="preserve">Channel raster entries for </w:t>
      </w:r>
      <w:r w:rsidRPr="00A2470A">
        <w:rPr>
          <w:rFonts w:ascii="Arial" w:eastAsiaTheme="minorEastAsia" w:hAnsi="Arial"/>
          <w:sz w:val="24"/>
        </w:rPr>
        <w:t>Sidelink Unlicensed</w:t>
      </w:r>
    </w:p>
    <w:p w14:paraId="634C254E" w14:textId="77777777" w:rsidR="0072782B" w:rsidRPr="00A2470A" w:rsidRDefault="0072782B" w:rsidP="00112DA3">
      <w:pPr>
        <w:rPr>
          <w:rFonts w:eastAsia="SimSun"/>
          <w:lang w:eastAsia="zh-CN"/>
        </w:rPr>
      </w:pPr>
      <w:r w:rsidRPr="00A2470A">
        <w:rPr>
          <w:rFonts w:eastAsiaTheme="minorEastAsia"/>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38" w:name="_Toc45888053"/>
      <w:bookmarkStart w:id="1139" w:name="_Toc45888652"/>
      <w:bookmarkStart w:id="1140" w:name="_Toc61367293"/>
      <w:bookmarkStart w:id="1141" w:name="_Toc61372676"/>
      <w:bookmarkStart w:id="1142" w:name="_Toc68230616"/>
      <w:bookmarkStart w:id="1143" w:name="_Toc69084029"/>
      <w:bookmarkStart w:id="1144" w:name="_Toc75467036"/>
      <w:bookmarkStart w:id="1145" w:name="_Toc76509058"/>
      <w:bookmarkStart w:id="1146" w:name="_Toc76718048"/>
      <w:bookmarkStart w:id="1147" w:name="_Toc83580358"/>
      <w:bookmarkStart w:id="1148" w:name="_Toc84404867"/>
      <w:bookmarkStart w:id="1149" w:name="_Toc84413476"/>
      <w:r w:rsidRPr="00A2470A">
        <w:t>5.4E.3</w:t>
      </w:r>
      <w:r w:rsidRPr="00A2470A">
        <w:tab/>
        <w:t>Synchronization raster for V2X</w:t>
      </w:r>
      <w:bookmarkEnd w:id="1138"/>
      <w:bookmarkEnd w:id="1139"/>
      <w:bookmarkEnd w:id="1140"/>
      <w:bookmarkEnd w:id="1141"/>
      <w:bookmarkEnd w:id="1142"/>
      <w:bookmarkEnd w:id="1143"/>
      <w:bookmarkEnd w:id="1144"/>
      <w:bookmarkEnd w:id="1145"/>
      <w:bookmarkEnd w:id="1146"/>
      <w:bookmarkEnd w:id="1147"/>
      <w:bookmarkEnd w:id="1148"/>
      <w:bookmarkEnd w:id="1149"/>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rPr>
          <w:rFonts w:eastAsiaTheme="minorEastAsia"/>
        </w:rPr>
      </w:pPr>
      <w:r w:rsidRPr="00A2470A">
        <w:rPr>
          <w:rFonts w:eastAsiaTheme="minorEastAsia"/>
        </w:rPr>
        <w:t>5.4E.3A</w:t>
      </w:r>
      <w:r w:rsidRPr="00A2470A">
        <w:rPr>
          <w:rFonts w:eastAsiaTheme="minorEastAsia"/>
        </w:rPr>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rPr>
          <w:rFonts w:eastAsiaTheme="minorEastAsia"/>
        </w:rPr>
      </w:pPr>
      <w:r w:rsidRPr="00A2470A">
        <w:rPr>
          <w:rFonts w:eastAsiaTheme="minorEastAsia"/>
        </w:rPr>
        <w:t>5.4E.3F</w:t>
      </w:r>
      <w:r w:rsidRPr="00A2470A">
        <w:rPr>
          <w:rFonts w:eastAsiaTheme="minorEastAsia"/>
        </w:rPr>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34"/>
    <w:bookmarkEnd w:id="1035"/>
    <w:bookmarkEnd w:id="1036"/>
    <w:bookmarkEnd w:id="1037"/>
    <w:bookmarkEnd w:id="1038"/>
    <w:bookmarkEnd w:id="1039"/>
    <w:bookmarkEnd w:id="1040"/>
    <w:bookmarkEnd w:id="1041"/>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50" w:name="_Hlk178863683"/>
      <w:r w:rsidR="00120954">
        <w:rPr>
          <w:rFonts w:eastAsia="SimSun" w:hint="eastAsia"/>
          <w:lang w:val="en-US" w:eastAsia="zh-CN"/>
        </w:rPr>
        <w:t>(e)</w:t>
      </w:r>
      <w:r w:rsidR="00120954">
        <w:t>RedCap</w:t>
      </w:r>
      <w:bookmarkEnd w:id="1150"/>
    </w:p>
    <w:p w14:paraId="127C8B4E" w14:textId="6C564D52" w:rsidR="00971D18" w:rsidRPr="00A2470A" w:rsidRDefault="00971D18" w:rsidP="00112DA3">
      <w:pPr>
        <w:pStyle w:val="Heading3"/>
        <w:keepNext w:val="0"/>
        <w:keepLines w:val="0"/>
      </w:pPr>
      <w:r w:rsidRPr="00A2470A">
        <w:t>5.4I.1</w:t>
      </w:r>
      <w:r w:rsidRPr="00A2470A">
        <w:tab/>
      </w:r>
      <w:bookmarkStart w:id="1151" w:name="_Hlk178863660"/>
      <w:r w:rsidR="00120954">
        <w:rPr>
          <w:rFonts w:hint="eastAsia"/>
        </w:rPr>
        <w:t xml:space="preserve">Channel </w:t>
      </w:r>
      <w:r w:rsidR="00120954">
        <w:t>s</w:t>
      </w:r>
      <w:r w:rsidR="00120954">
        <w:rPr>
          <w:rFonts w:hint="eastAsia"/>
        </w:rPr>
        <w:t>pacing</w:t>
      </w:r>
      <w:r w:rsidR="00120954">
        <w:t xml:space="preserve"> for (e)RedCap</w:t>
      </w:r>
      <w:bookmarkEnd w:id="1151"/>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t>5.4I.2</w:t>
      </w:r>
      <w:r w:rsidRPr="00A2470A">
        <w:tab/>
      </w:r>
      <w:bookmarkStart w:id="1152"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52"/>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53" w:name="_Hlk178863472"/>
      <w:r w:rsidR="00120954">
        <w:t xml:space="preserve">Tx-Rx frequency separation for </w:t>
      </w:r>
      <w:r w:rsidR="00120954">
        <w:rPr>
          <w:rFonts w:eastAsia="SimSun" w:hint="eastAsia"/>
          <w:lang w:val="en-US" w:eastAsia="zh-CN"/>
        </w:rPr>
        <w:t>(e)</w:t>
      </w:r>
      <w:r w:rsidR="00120954">
        <w:t>RedCap</w:t>
      </w:r>
      <w:bookmarkEnd w:id="1153"/>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8DDB7" w14:textId="77777777" w:rsidR="007052D5" w:rsidRDefault="007052D5">
      <w:r>
        <w:separator/>
      </w:r>
    </w:p>
  </w:endnote>
  <w:endnote w:type="continuationSeparator" w:id="0">
    <w:p w14:paraId="3B6EB542" w14:textId="77777777" w:rsidR="007052D5" w:rsidRDefault="00705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AB0AA" w14:textId="77777777" w:rsidR="007052D5" w:rsidRDefault="007052D5">
      <w:r>
        <w:separator/>
      </w:r>
    </w:p>
  </w:footnote>
  <w:footnote w:type="continuationSeparator" w:id="0">
    <w:p w14:paraId="768BDA52" w14:textId="77777777" w:rsidR="007052D5" w:rsidRDefault="00705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33949F85" w:rsidR="00B0397D" w:rsidRPr="00FF4809" w:rsidRDefault="00B0397D" w:rsidP="00FF4809">
    <w:pPr>
      <w:framePr w:wrap="auto" w:vAnchor="text" w:hAnchor="margin" w:xAlign="right" w:y="1"/>
      <w:spacing w:after="0"/>
      <w:rPr>
        <w:rFonts w:ascii="Arial" w:hAnsi="Arial"/>
        <w:b/>
        <w:noProof/>
        <w:sz w:val="18"/>
        <w:lang w:eastAsia="en-GB"/>
      </w:rPr>
    </w:pPr>
    <w:bookmarkStart w:id="495"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481233">
      <w:rPr>
        <w:rFonts w:ascii="Arial" w:hAnsi="Arial"/>
        <w:b/>
        <w:noProof/>
        <w:sz w:val="18"/>
        <w:lang w:eastAsia="en-GB"/>
      </w:rPr>
      <w:t>8</w:t>
    </w:r>
    <w:r w:rsidRPr="00FF4809">
      <w:rPr>
        <w:rFonts w:ascii="Arial" w:hAnsi="Arial"/>
        <w:b/>
        <w:noProof/>
        <w:sz w:val="18"/>
        <w:lang w:eastAsia="en-GB"/>
      </w:rPr>
      <w:t>.0 (202</w:t>
    </w:r>
    <w:r w:rsidR="006703E4">
      <w:rPr>
        <w:rFonts w:ascii="Arial" w:hAnsi="Arial"/>
        <w:b/>
        <w:noProof/>
        <w:sz w:val="18"/>
        <w:lang w:eastAsia="en-GB"/>
      </w:rPr>
      <w:t>4</w:t>
    </w:r>
    <w:r w:rsidRPr="00FF4809">
      <w:rPr>
        <w:rFonts w:ascii="Arial" w:hAnsi="Arial"/>
        <w:b/>
        <w:noProof/>
        <w:sz w:val="18"/>
        <w:lang w:eastAsia="en-GB"/>
      </w:rPr>
      <w:t>-</w:t>
    </w:r>
    <w:bookmarkEnd w:id="495"/>
    <w:r w:rsidR="00481233">
      <w:rPr>
        <w:rFonts w:ascii="Arial" w:hAnsi="Arial"/>
        <w:b/>
        <w:noProof/>
        <w:sz w:val="18"/>
        <w:lang w:eastAsia="en-GB"/>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321C"/>
    <w:rsid w:val="00063650"/>
    <w:rsid w:val="00063DF1"/>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75F0"/>
    <w:rsid w:val="00270A8A"/>
    <w:rsid w:val="00270B4A"/>
    <w:rsid w:val="00270B9F"/>
    <w:rsid w:val="00270C16"/>
    <w:rsid w:val="00271400"/>
    <w:rsid w:val="002727A5"/>
    <w:rsid w:val="002738D5"/>
    <w:rsid w:val="00274238"/>
    <w:rsid w:val="00277A3E"/>
    <w:rsid w:val="00283CD8"/>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74FD"/>
    <w:rsid w:val="007877FD"/>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F14"/>
    <w:rsid w:val="00AD6357"/>
    <w:rsid w:val="00AE0475"/>
    <w:rsid w:val="00AE160E"/>
    <w:rsid w:val="00AE2685"/>
    <w:rsid w:val="00AE29D0"/>
    <w:rsid w:val="00AE35E1"/>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78C4"/>
    <w:rsid w:val="00B913AA"/>
    <w:rsid w:val="00B93086"/>
    <w:rsid w:val="00B93B06"/>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4E65"/>
    <w:rsid w:val="00DA5C6D"/>
    <w:rsid w:val="00DA7A03"/>
    <w:rsid w:val="00DB1818"/>
    <w:rsid w:val="00DB22A3"/>
    <w:rsid w:val="00DB257F"/>
    <w:rsid w:val="00DB2AAA"/>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rFonts w:eastAsiaTheme="minorEastAsia"/>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4207</TotalTime>
  <Pages>3</Pages>
  <Words>20767</Words>
  <Characters>118375</Characters>
  <Application>Microsoft Office Word</Application>
  <DocSecurity>0</DocSecurity>
  <Lines>986</Lines>
  <Paragraphs>277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138865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1591</cp:revision>
  <cp:lastPrinted>2019-02-25T14:05:00Z</cp:lastPrinted>
  <dcterms:created xsi:type="dcterms:W3CDTF">2021-12-22T15:46:00Z</dcterms:created>
  <dcterms:modified xsi:type="dcterms:W3CDTF">2025-01-23T15:44:00Z</dcterms:modified>
</cp:coreProperties>
</file>