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5FA7" w14:paraId="3CE02FD9" w14:textId="77777777">
        <w:tc>
          <w:tcPr>
            <w:tcW w:w="10423" w:type="dxa"/>
            <w:gridSpan w:val="2"/>
            <w:shd w:val="clear" w:color="auto" w:fill="auto"/>
          </w:tcPr>
          <w:p w14:paraId="3CE02FD8" w14:textId="22C6D994" w:rsidR="00175FA7" w:rsidRDefault="00C8466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w:t>
            </w:r>
            <w:r w:rsidR="003952B7">
              <w:rPr>
                <w:sz w:val="64"/>
                <w:lang w:val="en-US" w:eastAsia="zh-CN"/>
              </w:rPr>
              <w:t>9</w:t>
            </w:r>
            <w:r>
              <w:rPr>
                <w:sz w:val="64"/>
              </w:rPr>
              <w:t xml:space="preserve"> </w:t>
            </w:r>
            <w:bookmarkStart w:id="3" w:name="specVersion"/>
            <w:r w:rsidR="00C1121B">
              <w:t>V1</w:t>
            </w:r>
            <w:r>
              <w:t>.</w:t>
            </w:r>
            <w:r w:rsidR="00C1121B">
              <w:rPr>
                <w:lang w:val="en-US" w:eastAsia="zh-CN"/>
              </w:rPr>
              <w:t>0</w:t>
            </w:r>
            <w:r>
              <w:t>.</w:t>
            </w:r>
            <w:bookmarkEnd w:id="3"/>
            <w:r>
              <w:rPr>
                <w:rFonts w:hint="eastAsia"/>
                <w:lang w:val="en-US" w:eastAsia="zh-CN"/>
              </w:rPr>
              <w:t>0</w:t>
            </w:r>
            <w:r>
              <w:t xml:space="preserve"> </w:t>
            </w:r>
            <w:r>
              <w:rPr>
                <w:sz w:val="32"/>
              </w:rPr>
              <w:t>(</w:t>
            </w:r>
            <w:bookmarkStart w:id="4" w:name="issueDate"/>
            <w:r>
              <w:rPr>
                <w:sz w:val="32"/>
              </w:rPr>
              <w:t>2023-</w:t>
            </w:r>
            <w:bookmarkEnd w:id="4"/>
            <w:r w:rsidR="00C1121B">
              <w:rPr>
                <w:sz w:val="32"/>
              </w:rPr>
              <w:t>1</w:t>
            </w:r>
            <w:r w:rsidR="00C1121B">
              <w:rPr>
                <w:sz w:val="32"/>
                <w:lang w:val="en-US" w:eastAsia="zh-CN"/>
              </w:rPr>
              <w:t>2</w:t>
            </w:r>
            <w:r>
              <w:rPr>
                <w:sz w:val="32"/>
              </w:rPr>
              <w:t>)</w:t>
            </w:r>
          </w:p>
        </w:tc>
      </w:tr>
      <w:tr w:rsidR="00175FA7" w14:paraId="3CE02FDC" w14:textId="77777777">
        <w:trPr>
          <w:trHeight w:hRule="exact" w:val="1134"/>
        </w:trPr>
        <w:tc>
          <w:tcPr>
            <w:tcW w:w="10423" w:type="dxa"/>
            <w:gridSpan w:val="2"/>
            <w:shd w:val="clear" w:color="auto" w:fill="auto"/>
          </w:tcPr>
          <w:p w14:paraId="3CE02FDA" w14:textId="77777777" w:rsidR="00175FA7" w:rsidRDefault="00C84664">
            <w:pPr>
              <w:pStyle w:val="ZB"/>
              <w:framePr w:w="0" w:hRule="auto" w:wrap="auto" w:vAnchor="margin" w:hAnchor="text" w:yAlign="inline"/>
            </w:pPr>
            <w:r>
              <w:t xml:space="preserve">Technical </w:t>
            </w:r>
            <w:bookmarkStart w:id="5" w:name="spectype2"/>
            <w:r>
              <w:t>Specification</w:t>
            </w:r>
            <w:bookmarkEnd w:id="5"/>
          </w:p>
          <w:p w14:paraId="3CE02FDB" w14:textId="77777777" w:rsidR="00175FA7" w:rsidRDefault="00C84664">
            <w:pPr>
              <w:pStyle w:val="Guidance"/>
            </w:pPr>
            <w:r>
              <w:br/>
            </w:r>
            <w:r>
              <w:br/>
            </w:r>
          </w:p>
        </w:tc>
      </w:tr>
      <w:tr w:rsidR="00175FA7" w14:paraId="3CE02FE3" w14:textId="77777777">
        <w:trPr>
          <w:trHeight w:hRule="exact" w:val="3686"/>
        </w:trPr>
        <w:tc>
          <w:tcPr>
            <w:tcW w:w="10423" w:type="dxa"/>
            <w:gridSpan w:val="2"/>
            <w:shd w:val="clear" w:color="auto" w:fill="auto"/>
          </w:tcPr>
          <w:p w14:paraId="3CE02FDD" w14:textId="77777777" w:rsidR="00175FA7" w:rsidRDefault="00C84664">
            <w:pPr>
              <w:pStyle w:val="ZT"/>
              <w:framePr w:wrap="auto" w:hAnchor="text" w:yAlign="inline"/>
            </w:pPr>
            <w:r>
              <w:t>3rd Generation Partnership Project;</w:t>
            </w:r>
          </w:p>
          <w:p w14:paraId="3CE02FDE" w14:textId="77777777" w:rsidR="00175FA7" w:rsidRDefault="00C84664">
            <w:pPr>
              <w:pStyle w:val="ZT"/>
              <w:framePr w:wrap="auto" w:hAnchor="text" w:yAlign="inline"/>
              <w:rPr>
                <w:highlight w:val="yellow"/>
              </w:rPr>
            </w:pPr>
            <w:r>
              <w:t xml:space="preserve">Technical Specification Group </w:t>
            </w:r>
            <w:bookmarkStart w:id="6" w:name="specTitle"/>
            <w:r>
              <w:t>Services and System Aspects;</w:t>
            </w:r>
          </w:p>
          <w:p w14:paraId="3CE02FDF" w14:textId="77777777" w:rsidR="00175FA7" w:rsidRDefault="00C84664">
            <w:pPr>
              <w:pStyle w:val="ZT"/>
              <w:framePr w:wrap="auto" w:hAnchor="text" w:yAlign="inline"/>
            </w:pPr>
            <w:r>
              <w:t>Charging management;</w:t>
            </w:r>
          </w:p>
          <w:p w14:paraId="3CE02FE0" w14:textId="77777777" w:rsidR="00175FA7" w:rsidRDefault="00C84664">
            <w:pPr>
              <w:pStyle w:val="ZT"/>
              <w:framePr w:wrap="auto" w:hAnchor="text" w:yAlign="inline"/>
            </w:pPr>
            <w:r>
              <w:rPr>
                <w:rFonts w:hint="eastAsia"/>
              </w:rPr>
              <w:t>5G Multicast-broadcast Services charging</w:t>
            </w:r>
            <w:r>
              <w:t>;</w:t>
            </w:r>
          </w:p>
          <w:p w14:paraId="3CE02FE1" w14:textId="77777777" w:rsidR="00175FA7" w:rsidRDefault="00C84664">
            <w:pPr>
              <w:pStyle w:val="ZT"/>
              <w:framePr w:wrap="auto" w:hAnchor="text" w:yAlign="inline"/>
              <w:rPr>
                <w:highlight w:val="yellow"/>
              </w:rPr>
            </w:pPr>
            <w:r>
              <w:t>Stage 2</w:t>
            </w:r>
          </w:p>
          <w:bookmarkEnd w:id="6"/>
          <w:p w14:paraId="3CE02FE2" w14:textId="77777777" w:rsidR="00175FA7" w:rsidRDefault="00C84664">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175FA7" w14:paraId="3CE02FE5" w14:textId="77777777">
        <w:tc>
          <w:tcPr>
            <w:tcW w:w="10423" w:type="dxa"/>
            <w:gridSpan w:val="2"/>
            <w:shd w:val="clear" w:color="auto" w:fill="auto"/>
          </w:tcPr>
          <w:p w14:paraId="3CE02FE4" w14:textId="77777777" w:rsidR="00175FA7" w:rsidRDefault="00C84664">
            <w:pPr>
              <w:pStyle w:val="ZU"/>
              <w:framePr w:w="0" w:wrap="auto" w:vAnchor="margin" w:hAnchor="text" w:yAlign="inline"/>
              <w:tabs>
                <w:tab w:val="right" w:pos="10206"/>
              </w:tabs>
              <w:jc w:val="left"/>
              <w:rPr>
                <w:color w:val="0000FF"/>
              </w:rPr>
            </w:pPr>
            <w:r>
              <w:rPr>
                <w:color w:val="0000FF"/>
              </w:rPr>
              <w:tab/>
            </w:r>
          </w:p>
        </w:tc>
      </w:tr>
      <w:tr w:rsidR="00175FA7" w14:paraId="3CE02FE8" w14:textId="77777777">
        <w:trPr>
          <w:trHeight w:hRule="exact" w:val="1531"/>
        </w:trPr>
        <w:tc>
          <w:tcPr>
            <w:tcW w:w="4883" w:type="dxa"/>
            <w:shd w:val="clear" w:color="auto" w:fill="auto"/>
          </w:tcPr>
          <w:p w14:paraId="3CE02FE6" w14:textId="77777777" w:rsidR="00175FA7" w:rsidRDefault="00C84664">
            <w:pPr>
              <w:rPr>
                <w:i/>
              </w:rPr>
            </w:pPr>
            <w:r>
              <w:rPr>
                <w:i/>
                <w:noProof/>
              </w:rPr>
              <w:drawing>
                <wp:inline distT="0" distB="0" distL="0" distR="0" wp14:anchorId="3CE034BC" wp14:editId="3CE034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14:paraId="3CE02FE7" w14:textId="77777777" w:rsidR="00175FA7" w:rsidRDefault="00C84664">
            <w:pPr>
              <w:jc w:val="right"/>
            </w:pPr>
            <w:r>
              <w:rPr>
                <w:noProof/>
              </w:rPr>
              <w:drawing>
                <wp:inline distT="0" distB="0" distL="0" distR="0" wp14:anchorId="3CE034BE" wp14:editId="3CE034BF">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175FA7" w14:paraId="3CE02FEA" w14:textId="77777777">
        <w:trPr>
          <w:trHeight w:hRule="exact" w:val="5783"/>
        </w:trPr>
        <w:tc>
          <w:tcPr>
            <w:tcW w:w="10423" w:type="dxa"/>
            <w:gridSpan w:val="2"/>
            <w:shd w:val="clear" w:color="auto" w:fill="auto"/>
          </w:tcPr>
          <w:p w14:paraId="3CE02FE9" w14:textId="77777777" w:rsidR="00175FA7" w:rsidRDefault="00175FA7">
            <w:pPr>
              <w:pStyle w:val="Guidance"/>
              <w:rPr>
                <w:b/>
              </w:rPr>
            </w:pPr>
          </w:p>
        </w:tc>
      </w:tr>
      <w:tr w:rsidR="00175FA7" w14:paraId="3CE02FEE" w14:textId="77777777">
        <w:trPr>
          <w:cantSplit/>
          <w:trHeight w:hRule="exact" w:val="964"/>
        </w:trPr>
        <w:tc>
          <w:tcPr>
            <w:tcW w:w="10423" w:type="dxa"/>
            <w:gridSpan w:val="2"/>
            <w:shd w:val="clear" w:color="auto" w:fill="auto"/>
          </w:tcPr>
          <w:p w14:paraId="3CE02FEB" w14:textId="77777777" w:rsidR="00175FA7" w:rsidRDefault="00C8466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3CE02FEC" w14:textId="77777777" w:rsidR="00175FA7" w:rsidRDefault="00175FA7">
            <w:pPr>
              <w:pStyle w:val="ZV"/>
              <w:framePr w:wrap="notBeside"/>
            </w:pPr>
          </w:p>
          <w:p w14:paraId="3CE02FED" w14:textId="77777777" w:rsidR="00175FA7" w:rsidRDefault="00175FA7">
            <w:pPr>
              <w:rPr>
                <w:sz w:val="16"/>
              </w:rPr>
            </w:pPr>
          </w:p>
        </w:tc>
      </w:tr>
      <w:bookmarkEnd w:id="0"/>
    </w:tbl>
    <w:p w14:paraId="3CE02FEF" w14:textId="77777777" w:rsidR="00175FA7" w:rsidRDefault="00175FA7">
      <w:pPr>
        <w:sectPr w:rsidR="00175FA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5FA7" w14:paraId="3CE02FF1" w14:textId="77777777">
        <w:trPr>
          <w:trHeight w:hRule="exact" w:val="5670"/>
        </w:trPr>
        <w:tc>
          <w:tcPr>
            <w:tcW w:w="10423" w:type="dxa"/>
            <w:shd w:val="clear" w:color="auto" w:fill="auto"/>
          </w:tcPr>
          <w:p w14:paraId="3CE02FF0" w14:textId="77777777" w:rsidR="00175FA7" w:rsidRDefault="00175FA7">
            <w:pPr>
              <w:pStyle w:val="Guidance"/>
            </w:pPr>
            <w:bookmarkStart w:id="9" w:name="page2"/>
          </w:p>
        </w:tc>
      </w:tr>
      <w:tr w:rsidR="00175FA7" w14:paraId="3CE02FFC" w14:textId="77777777">
        <w:trPr>
          <w:trHeight w:hRule="exact" w:val="5387"/>
        </w:trPr>
        <w:tc>
          <w:tcPr>
            <w:tcW w:w="10423" w:type="dxa"/>
            <w:shd w:val="clear" w:color="auto" w:fill="auto"/>
          </w:tcPr>
          <w:p w14:paraId="3CE02FF2" w14:textId="77777777" w:rsidR="00175FA7" w:rsidRDefault="00C84664">
            <w:pPr>
              <w:pStyle w:val="FP"/>
              <w:spacing w:after="240"/>
              <w:ind w:left="2835" w:right="2835"/>
              <w:jc w:val="center"/>
              <w:rPr>
                <w:rFonts w:ascii="Arial" w:hAnsi="Arial"/>
                <w:b/>
                <w:i/>
              </w:rPr>
            </w:pPr>
            <w:bookmarkStart w:id="10" w:name="coords3gpp"/>
            <w:r>
              <w:rPr>
                <w:rFonts w:ascii="Arial" w:hAnsi="Arial"/>
                <w:b/>
                <w:i/>
              </w:rPr>
              <w:t>3GPP</w:t>
            </w:r>
          </w:p>
          <w:p w14:paraId="3CE02FF3" w14:textId="77777777" w:rsidR="00175FA7" w:rsidRDefault="00C84664">
            <w:pPr>
              <w:pStyle w:val="FP"/>
              <w:pBdr>
                <w:bottom w:val="single" w:sz="6" w:space="1" w:color="auto"/>
              </w:pBdr>
              <w:ind w:left="2835" w:right="2835"/>
              <w:jc w:val="center"/>
            </w:pPr>
            <w:r>
              <w:t>Postal address</w:t>
            </w:r>
          </w:p>
          <w:p w14:paraId="3CE02FF4" w14:textId="77777777" w:rsidR="00175FA7" w:rsidRDefault="00175FA7">
            <w:pPr>
              <w:pStyle w:val="FP"/>
              <w:ind w:left="2835" w:right="2835"/>
              <w:jc w:val="center"/>
              <w:rPr>
                <w:rFonts w:ascii="Arial" w:hAnsi="Arial"/>
                <w:sz w:val="18"/>
              </w:rPr>
            </w:pPr>
          </w:p>
          <w:p w14:paraId="3CE02FF5" w14:textId="77777777" w:rsidR="00175FA7" w:rsidRDefault="00C84664">
            <w:pPr>
              <w:pStyle w:val="FP"/>
              <w:pBdr>
                <w:bottom w:val="single" w:sz="6" w:space="1" w:color="auto"/>
              </w:pBdr>
              <w:spacing w:before="240"/>
              <w:ind w:left="2835" w:right="2835"/>
              <w:jc w:val="center"/>
            </w:pPr>
            <w:r>
              <w:t>3GPP support office address</w:t>
            </w:r>
          </w:p>
          <w:p w14:paraId="3CE02FF6" w14:textId="77777777" w:rsidR="00175FA7" w:rsidRDefault="00C84664">
            <w:pPr>
              <w:pStyle w:val="FP"/>
              <w:ind w:left="2835" w:right="2835"/>
              <w:jc w:val="center"/>
              <w:rPr>
                <w:rFonts w:ascii="Arial" w:hAnsi="Arial"/>
                <w:sz w:val="18"/>
                <w:lang w:val="fr-FR"/>
              </w:rPr>
            </w:pPr>
            <w:r>
              <w:rPr>
                <w:rFonts w:ascii="Arial" w:hAnsi="Arial"/>
                <w:sz w:val="18"/>
                <w:lang w:val="fr-FR"/>
              </w:rPr>
              <w:t>650 Route des Lucioles - Sophia Antipolis</w:t>
            </w:r>
          </w:p>
          <w:p w14:paraId="3CE02FF7" w14:textId="77777777" w:rsidR="00175FA7" w:rsidRDefault="00C84664">
            <w:pPr>
              <w:pStyle w:val="FP"/>
              <w:ind w:left="2835" w:right="2835"/>
              <w:jc w:val="center"/>
              <w:rPr>
                <w:rFonts w:ascii="Arial" w:hAnsi="Arial"/>
                <w:sz w:val="18"/>
                <w:lang w:val="fr-FR"/>
              </w:rPr>
            </w:pPr>
            <w:r>
              <w:rPr>
                <w:rFonts w:ascii="Arial" w:hAnsi="Arial"/>
                <w:sz w:val="18"/>
                <w:lang w:val="fr-FR"/>
              </w:rPr>
              <w:t>Valbonne - FRANCE</w:t>
            </w:r>
          </w:p>
          <w:p w14:paraId="3CE02FF8" w14:textId="77777777" w:rsidR="00175FA7" w:rsidRDefault="00C84664">
            <w:pPr>
              <w:pStyle w:val="FP"/>
              <w:spacing w:after="20"/>
              <w:ind w:left="2835" w:right="2835"/>
              <w:jc w:val="center"/>
              <w:rPr>
                <w:rFonts w:ascii="Arial" w:hAnsi="Arial"/>
                <w:sz w:val="18"/>
              </w:rPr>
            </w:pPr>
            <w:r>
              <w:rPr>
                <w:rFonts w:ascii="Arial" w:hAnsi="Arial"/>
                <w:sz w:val="18"/>
              </w:rPr>
              <w:t>Tel.: +33 4 92 94 42 00 Fax: +33 4 93 65 47 16</w:t>
            </w:r>
          </w:p>
          <w:p w14:paraId="3CE02FF9" w14:textId="77777777" w:rsidR="00175FA7" w:rsidRDefault="00C84664">
            <w:pPr>
              <w:pStyle w:val="FP"/>
              <w:pBdr>
                <w:bottom w:val="single" w:sz="6" w:space="1" w:color="auto"/>
              </w:pBdr>
              <w:spacing w:before="240"/>
              <w:ind w:left="2835" w:right="2835"/>
              <w:jc w:val="center"/>
            </w:pPr>
            <w:r>
              <w:t>Internet</w:t>
            </w:r>
          </w:p>
          <w:p w14:paraId="3CE02FFA" w14:textId="77777777" w:rsidR="00175FA7" w:rsidRDefault="00C84664">
            <w:pPr>
              <w:pStyle w:val="FP"/>
              <w:ind w:left="2835" w:right="2835"/>
              <w:jc w:val="center"/>
              <w:rPr>
                <w:rFonts w:ascii="Arial" w:hAnsi="Arial"/>
                <w:sz w:val="18"/>
              </w:rPr>
            </w:pPr>
            <w:r>
              <w:rPr>
                <w:rFonts w:ascii="Arial" w:hAnsi="Arial"/>
                <w:sz w:val="18"/>
              </w:rPr>
              <w:t>http://www.3gpp.org</w:t>
            </w:r>
            <w:bookmarkEnd w:id="10"/>
          </w:p>
          <w:p w14:paraId="3CE02FFB" w14:textId="77777777" w:rsidR="00175FA7" w:rsidRDefault="00175FA7"/>
        </w:tc>
      </w:tr>
      <w:tr w:rsidR="00175FA7" w14:paraId="3CE03007" w14:textId="77777777">
        <w:tc>
          <w:tcPr>
            <w:tcW w:w="10423" w:type="dxa"/>
            <w:shd w:val="clear" w:color="auto" w:fill="auto"/>
            <w:vAlign w:val="bottom"/>
          </w:tcPr>
          <w:p w14:paraId="3CE02FFD" w14:textId="77777777" w:rsidR="00175FA7" w:rsidRDefault="00C84664">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CE02FFE" w14:textId="77777777" w:rsidR="00175FA7" w:rsidRDefault="00C84664">
            <w:pPr>
              <w:pStyle w:val="FP"/>
              <w:jc w:val="center"/>
            </w:pPr>
            <w:r>
              <w:t>No part may be reproduced except as authorized by written permission.</w:t>
            </w:r>
            <w:r>
              <w:br/>
              <w:t>The copyright and the foregoing restriction extend to reproduction in all media.</w:t>
            </w:r>
          </w:p>
          <w:p w14:paraId="3CE02FFF" w14:textId="77777777" w:rsidR="00175FA7" w:rsidRDefault="00175FA7">
            <w:pPr>
              <w:pStyle w:val="FP"/>
              <w:jc w:val="center"/>
            </w:pPr>
          </w:p>
          <w:p w14:paraId="3CE03000" w14:textId="77777777" w:rsidR="00175FA7" w:rsidRDefault="00C84664">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3CE03001" w14:textId="77777777" w:rsidR="00175FA7" w:rsidRDefault="00C84664">
            <w:pPr>
              <w:pStyle w:val="FP"/>
              <w:jc w:val="center"/>
              <w:rPr>
                <w:sz w:val="18"/>
              </w:rPr>
            </w:pPr>
            <w:r>
              <w:rPr>
                <w:sz w:val="18"/>
              </w:rPr>
              <w:t>All rights reserved.</w:t>
            </w:r>
          </w:p>
          <w:p w14:paraId="3CE03002" w14:textId="77777777" w:rsidR="00175FA7" w:rsidRDefault="00175FA7">
            <w:pPr>
              <w:pStyle w:val="FP"/>
              <w:rPr>
                <w:sz w:val="18"/>
              </w:rPr>
            </w:pPr>
          </w:p>
          <w:p w14:paraId="3CE03003" w14:textId="77777777" w:rsidR="00175FA7" w:rsidRDefault="00C84664">
            <w:pPr>
              <w:pStyle w:val="FP"/>
              <w:rPr>
                <w:sz w:val="18"/>
              </w:rPr>
            </w:pPr>
            <w:r>
              <w:rPr>
                <w:sz w:val="18"/>
              </w:rPr>
              <w:t>UMTS™ is a Trade Mark of ETSI registered for the benefit of its members</w:t>
            </w:r>
          </w:p>
          <w:p w14:paraId="3CE03004" w14:textId="77777777" w:rsidR="00175FA7" w:rsidRDefault="00C84664">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CE03005" w14:textId="77777777" w:rsidR="00175FA7" w:rsidRDefault="00C84664">
            <w:pPr>
              <w:pStyle w:val="FP"/>
              <w:rPr>
                <w:sz w:val="18"/>
              </w:rPr>
            </w:pPr>
            <w:r>
              <w:rPr>
                <w:sz w:val="18"/>
              </w:rPr>
              <w:t>GSM® and the GSM logo are registered and owned by the GSM Association</w:t>
            </w:r>
            <w:bookmarkEnd w:id="11"/>
          </w:p>
          <w:p w14:paraId="3CE03006" w14:textId="77777777" w:rsidR="00175FA7" w:rsidRDefault="00175FA7"/>
        </w:tc>
      </w:tr>
      <w:bookmarkEnd w:id="9"/>
    </w:tbl>
    <w:p w14:paraId="3CE03008" w14:textId="77777777" w:rsidR="00175FA7" w:rsidRDefault="00C84664">
      <w:pPr>
        <w:pStyle w:val="TT"/>
      </w:pPr>
      <w:r>
        <w:br w:type="page"/>
      </w:r>
      <w:bookmarkStart w:id="14" w:name="tableOfContents"/>
      <w:bookmarkEnd w:id="14"/>
      <w:r>
        <w:lastRenderedPageBreak/>
        <w:t>Contents</w:t>
      </w:r>
    </w:p>
    <w:p w14:paraId="3CE03009" w14:textId="77777777" w:rsidR="00175FA7" w:rsidRDefault="00C84664">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_Toc25181 \h </w:instrText>
      </w:r>
      <w:r>
        <w:fldChar w:fldCharType="separate"/>
      </w:r>
      <w:r>
        <w:t>5</w:t>
      </w:r>
      <w:r>
        <w:fldChar w:fldCharType="end"/>
      </w:r>
    </w:p>
    <w:p w14:paraId="3CE0300A" w14:textId="77777777" w:rsidR="00175FA7" w:rsidRDefault="00C84664">
      <w:pPr>
        <w:pStyle w:val="TOC1"/>
        <w:tabs>
          <w:tab w:val="clear" w:pos="9639"/>
          <w:tab w:val="right" w:leader="dot" w:pos="9641"/>
        </w:tabs>
      </w:pPr>
      <w:r>
        <w:t>1</w:t>
      </w:r>
      <w:r>
        <w:tab/>
        <w:t>Scope</w:t>
      </w:r>
      <w:r>
        <w:tab/>
      </w:r>
      <w:r>
        <w:fldChar w:fldCharType="begin"/>
      </w:r>
      <w:r>
        <w:instrText xml:space="preserve"> PAGEREF _Toc10232 \h </w:instrText>
      </w:r>
      <w:r>
        <w:fldChar w:fldCharType="separate"/>
      </w:r>
      <w:r>
        <w:t>7</w:t>
      </w:r>
      <w:r>
        <w:fldChar w:fldCharType="end"/>
      </w:r>
    </w:p>
    <w:p w14:paraId="3CE0300B" w14:textId="77777777" w:rsidR="00175FA7" w:rsidRDefault="00C84664">
      <w:pPr>
        <w:pStyle w:val="TOC1"/>
        <w:tabs>
          <w:tab w:val="clear" w:pos="9639"/>
          <w:tab w:val="right" w:pos="1000"/>
          <w:tab w:val="right" w:leader="dot" w:pos="9641"/>
        </w:tabs>
      </w:pPr>
      <w:r>
        <w:t>2</w:t>
      </w:r>
      <w:r>
        <w:tab/>
        <w:t>References</w:t>
      </w:r>
      <w:r>
        <w:tab/>
      </w:r>
      <w:r>
        <w:fldChar w:fldCharType="begin"/>
      </w:r>
      <w:r>
        <w:instrText xml:space="preserve"> PAGEREF _Toc4339 \h </w:instrText>
      </w:r>
      <w:r>
        <w:fldChar w:fldCharType="separate"/>
      </w:r>
      <w:r>
        <w:t>7</w:t>
      </w:r>
      <w:r>
        <w:fldChar w:fldCharType="end"/>
      </w:r>
    </w:p>
    <w:p w14:paraId="3CE0300C" w14:textId="77777777" w:rsidR="00175FA7" w:rsidRDefault="00C84664">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_Toc14025 \h </w:instrText>
      </w:r>
      <w:r>
        <w:fldChar w:fldCharType="separate"/>
      </w:r>
      <w:r>
        <w:t>8</w:t>
      </w:r>
      <w:r>
        <w:fldChar w:fldCharType="end"/>
      </w:r>
    </w:p>
    <w:p w14:paraId="3CE0300D" w14:textId="77777777" w:rsidR="00175FA7" w:rsidRDefault="00C84664">
      <w:pPr>
        <w:pStyle w:val="TOC2"/>
        <w:tabs>
          <w:tab w:val="clear" w:pos="9639"/>
          <w:tab w:val="right" w:pos="1200"/>
          <w:tab w:val="right" w:leader="dot" w:pos="9641"/>
        </w:tabs>
      </w:pPr>
      <w:r>
        <w:t>3.1</w:t>
      </w:r>
      <w:r>
        <w:tab/>
        <w:t>Terms</w:t>
      </w:r>
      <w:r>
        <w:tab/>
      </w:r>
      <w:r>
        <w:fldChar w:fldCharType="begin"/>
      </w:r>
      <w:r>
        <w:instrText xml:space="preserve"> PAGEREF _Toc14436 \h </w:instrText>
      </w:r>
      <w:r>
        <w:fldChar w:fldCharType="separate"/>
      </w:r>
      <w:r>
        <w:t>8</w:t>
      </w:r>
      <w:r>
        <w:fldChar w:fldCharType="end"/>
      </w:r>
    </w:p>
    <w:p w14:paraId="3CE0300E" w14:textId="77777777" w:rsidR="00175FA7" w:rsidRDefault="00C84664">
      <w:pPr>
        <w:pStyle w:val="TOC2"/>
        <w:tabs>
          <w:tab w:val="clear" w:pos="9639"/>
          <w:tab w:val="right" w:pos="1200"/>
          <w:tab w:val="right" w:leader="dot" w:pos="9641"/>
        </w:tabs>
      </w:pPr>
      <w:r>
        <w:t>3.2</w:t>
      </w:r>
      <w:r>
        <w:tab/>
        <w:t>Symbols</w:t>
      </w:r>
      <w:r>
        <w:tab/>
      </w:r>
      <w:r>
        <w:fldChar w:fldCharType="begin"/>
      </w:r>
      <w:r>
        <w:instrText xml:space="preserve"> PAGEREF _Toc23024 \h </w:instrText>
      </w:r>
      <w:r>
        <w:fldChar w:fldCharType="separate"/>
      </w:r>
      <w:r>
        <w:t>8</w:t>
      </w:r>
      <w:r>
        <w:fldChar w:fldCharType="end"/>
      </w:r>
    </w:p>
    <w:p w14:paraId="3CE0300F" w14:textId="77777777" w:rsidR="00175FA7" w:rsidRDefault="00C84664">
      <w:pPr>
        <w:pStyle w:val="TOC2"/>
        <w:tabs>
          <w:tab w:val="clear" w:pos="9639"/>
          <w:tab w:val="right" w:pos="1200"/>
          <w:tab w:val="right" w:leader="dot" w:pos="9641"/>
        </w:tabs>
      </w:pPr>
      <w:r>
        <w:t>3.3</w:t>
      </w:r>
      <w:r>
        <w:tab/>
        <w:t>Abbreviations</w:t>
      </w:r>
      <w:r>
        <w:tab/>
      </w:r>
      <w:r>
        <w:fldChar w:fldCharType="begin"/>
      </w:r>
      <w:r>
        <w:instrText xml:space="preserve"> PAGEREF _Toc17193 \h </w:instrText>
      </w:r>
      <w:r>
        <w:fldChar w:fldCharType="separate"/>
      </w:r>
      <w:r>
        <w:t>8</w:t>
      </w:r>
      <w:r>
        <w:fldChar w:fldCharType="end"/>
      </w:r>
    </w:p>
    <w:p w14:paraId="3CE03010" w14:textId="77777777" w:rsidR="00175FA7" w:rsidRDefault="00C84664">
      <w:pPr>
        <w:pStyle w:val="TOC1"/>
        <w:tabs>
          <w:tab w:val="clear" w:pos="9639"/>
          <w:tab w:val="right" w:pos="2000"/>
          <w:tab w:val="right" w:leader="dot" w:pos="9641"/>
        </w:tabs>
      </w:pPr>
      <w:r>
        <w:t>4</w:t>
      </w:r>
      <w:r>
        <w:tab/>
        <w:t>Architecture considerations</w:t>
      </w:r>
      <w:r>
        <w:tab/>
      </w:r>
      <w:r>
        <w:fldChar w:fldCharType="begin"/>
      </w:r>
      <w:r>
        <w:instrText xml:space="preserve"> PAGEREF _Toc6931 \h </w:instrText>
      </w:r>
      <w:r>
        <w:fldChar w:fldCharType="separate"/>
      </w:r>
      <w:r>
        <w:t>9</w:t>
      </w:r>
      <w:r>
        <w:fldChar w:fldCharType="end"/>
      </w:r>
    </w:p>
    <w:p w14:paraId="3CE03011" w14:textId="77777777" w:rsidR="00175FA7" w:rsidRDefault="00C84664">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_Toc8448 \h </w:instrText>
      </w:r>
      <w:r>
        <w:fldChar w:fldCharType="separate"/>
      </w:r>
      <w:r>
        <w:t>9</w:t>
      </w:r>
      <w:r>
        <w:fldChar w:fldCharType="end"/>
      </w:r>
    </w:p>
    <w:p w14:paraId="3CE03012" w14:textId="77777777" w:rsidR="00175FA7" w:rsidRDefault="00C84664">
      <w:pPr>
        <w:pStyle w:val="TOC2"/>
        <w:tabs>
          <w:tab w:val="clear" w:pos="9639"/>
          <w:tab w:val="right" w:pos="2000"/>
          <w:tab w:val="right" w:leader="dot" w:pos="9641"/>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PAGEREF _Toc19691 \h </w:instrText>
      </w:r>
      <w:r>
        <w:fldChar w:fldCharType="separate"/>
      </w:r>
      <w:r>
        <w:t>9</w:t>
      </w:r>
      <w:r>
        <w:fldChar w:fldCharType="end"/>
      </w:r>
    </w:p>
    <w:p w14:paraId="3CE03013" w14:textId="77777777" w:rsidR="00175FA7" w:rsidRDefault="00C84664">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_Toc7170 \h </w:instrText>
      </w:r>
      <w:r>
        <w:fldChar w:fldCharType="separate"/>
      </w:r>
      <w:r>
        <w:t>10</w:t>
      </w:r>
      <w:r>
        <w:fldChar w:fldCharType="end"/>
      </w:r>
    </w:p>
    <w:p w14:paraId="3CE03014" w14:textId="77777777" w:rsidR="00175FA7" w:rsidRDefault="00C84664">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val="en-US" w:eastAsia="zh-CN"/>
        </w:rPr>
        <w:t xml:space="preserve">MBS Session </w:t>
      </w:r>
      <w:r>
        <w:t>charging principles</w:t>
      </w:r>
      <w:r>
        <w:tab/>
      </w:r>
      <w:r>
        <w:fldChar w:fldCharType="begin"/>
      </w:r>
      <w:r>
        <w:instrText xml:space="preserve"> PAGEREF _Toc21090 \h </w:instrText>
      </w:r>
      <w:r>
        <w:fldChar w:fldCharType="separate"/>
      </w:r>
      <w:r>
        <w:t>10</w:t>
      </w:r>
      <w:r>
        <w:fldChar w:fldCharType="end"/>
      </w:r>
    </w:p>
    <w:p w14:paraId="3CE03015" w14:textId="77777777" w:rsidR="00175FA7" w:rsidRDefault="00C84664">
      <w:pPr>
        <w:pStyle w:val="TOC3"/>
        <w:tabs>
          <w:tab w:val="clear" w:pos="9639"/>
          <w:tab w:val="right" w:pos="1600"/>
          <w:tab w:val="right" w:leader="dot" w:pos="9641"/>
        </w:tabs>
      </w:pPr>
      <w:r>
        <w:rPr>
          <w:lang w:eastAsia="zh-CN"/>
        </w:rPr>
        <w:t>5.1.1</w:t>
      </w:r>
      <w:r>
        <w:rPr>
          <w:lang w:eastAsia="zh-CN"/>
        </w:rPr>
        <w:tab/>
        <w:t>General</w:t>
      </w:r>
      <w:r>
        <w:tab/>
      </w:r>
      <w:r>
        <w:fldChar w:fldCharType="begin"/>
      </w:r>
      <w:r>
        <w:instrText xml:space="preserve"> PAGEREF _Toc12232 \h </w:instrText>
      </w:r>
      <w:r>
        <w:fldChar w:fldCharType="separate"/>
      </w:r>
      <w:r>
        <w:t>10</w:t>
      </w:r>
      <w:r>
        <w:fldChar w:fldCharType="end"/>
      </w:r>
    </w:p>
    <w:p w14:paraId="3CE03016" w14:textId="77777777" w:rsidR="00175FA7" w:rsidRDefault="00C84664">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_Toc5050 \h </w:instrText>
      </w:r>
      <w:r>
        <w:fldChar w:fldCharType="separate"/>
      </w:r>
      <w:r>
        <w:t>10</w:t>
      </w:r>
      <w:r>
        <w:fldChar w:fldCharType="end"/>
      </w:r>
    </w:p>
    <w:p w14:paraId="3CE03017" w14:textId="77777777" w:rsidR="00175FA7" w:rsidRDefault="00C84664">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_Toc14950 \h </w:instrText>
      </w:r>
      <w:r>
        <w:fldChar w:fldCharType="separate"/>
      </w:r>
      <w:r>
        <w:t>10</w:t>
      </w:r>
      <w:r>
        <w:fldChar w:fldCharType="end"/>
      </w:r>
    </w:p>
    <w:p w14:paraId="3CE03018" w14:textId="77777777" w:rsidR="00175FA7" w:rsidRDefault="00C84664">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_Toc14863 \h </w:instrText>
      </w:r>
      <w:r>
        <w:fldChar w:fldCharType="separate"/>
      </w:r>
      <w:r>
        <w:t>11</w:t>
      </w:r>
      <w:r>
        <w:fldChar w:fldCharType="end"/>
      </w:r>
    </w:p>
    <w:p w14:paraId="3CE03019" w14:textId="77777777" w:rsidR="00175FA7" w:rsidRDefault="00C84664">
      <w:pPr>
        <w:pStyle w:val="TOC3"/>
        <w:tabs>
          <w:tab w:val="clear" w:pos="9639"/>
          <w:tab w:val="right" w:pos="2000"/>
          <w:tab w:val="right" w:leader="dot" w:pos="9641"/>
        </w:tabs>
      </w:pPr>
      <w:r>
        <w:rPr>
          <w:lang w:bidi="ar-IQ"/>
        </w:rPr>
        <w:t>5.1.</w:t>
      </w:r>
      <w:r>
        <w:rPr>
          <w:rFonts w:hint="eastAsia"/>
          <w:lang w:val="en-US" w:eastAsia="zh-CN" w:bidi="ar-IQ"/>
        </w:rPr>
        <w:t>5</w:t>
      </w:r>
      <w:r>
        <w:rPr>
          <w:lang w:bidi="ar-IQ"/>
        </w:rPr>
        <w:tab/>
        <w:t>CHF selection</w:t>
      </w:r>
      <w:r>
        <w:tab/>
      </w:r>
      <w:r>
        <w:fldChar w:fldCharType="begin"/>
      </w:r>
      <w:r>
        <w:instrText xml:space="preserve"> PAGEREF _Toc24189 \h </w:instrText>
      </w:r>
      <w:r>
        <w:fldChar w:fldCharType="separate"/>
      </w:r>
      <w:r>
        <w:t>11</w:t>
      </w:r>
      <w:r>
        <w:fldChar w:fldCharType="end"/>
      </w:r>
    </w:p>
    <w:p w14:paraId="3CE0301A" w14:textId="77777777" w:rsidR="00175FA7" w:rsidRDefault="00C84664">
      <w:pPr>
        <w:pStyle w:val="TOC2"/>
        <w:tabs>
          <w:tab w:val="clear" w:pos="9639"/>
          <w:tab w:val="right" w:pos="2000"/>
          <w:tab w:val="right" w:leader="dot" w:pos="9641"/>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_Toc19366 \h </w:instrText>
      </w:r>
      <w:r>
        <w:fldChar w:fldCharType="separate"/>
      </w:r>
      <w:r>
        <w:t>11</w:t>
      </w:r>
      <w:r>
        <w:fldChar w:fldCharType="end"/>
      </w:r>
    </w:p>
    <w:p w14:paraId="3CE0301B" w14:textId="77777777" w:rsidR="00175FA7" w:rsidRDefault="00C84664">
      <w:pPr>
        <w:pStyle w:val="TOC3"/>
        <w:tabs>
          <w:tab w:val="clear" w:pos="9639"/>
          <w:tab w:val="right" w:pos="2000"/>
          <w:tab w:val="right" w:leader="dot" w:pos="9641"/>
        </w:tabs>
      </w:pPr>
      <w:r>
        <w:t>5.2.1</w:t>
      </w:r>
      <w:r>
        <w:tab/>
        <w:t>Basic principles</w:t>
      </w:r>
      <w:r>
        <w:tab/>
      </w:r>
      <w:r>
        <w:fldChar w:fldCharType="begin"/>
      </w:r>
      <w:r>
        <w:instrText xml:space="preserve"> PAGEREF _Toc26303 \h </w:instrText>
      </w:r>
      <w:r>
        <w:fldChar w:fldCharType="separate"/>
      </w:r>
      <w:r>
        <w:t>11</w:t>
      </w:r>
      <w:r>
        <w:fldChar w:fldCharType="end"/>
      </w:r>
    </w:p>
    <w:p w14:paraId="3CE0301C" w14:textId="77777777" w:rsidR="00175FA7" w:rsidRDefault="00C84664">
      <w:pPr>
        <w:pStyle w:val="TOC4"/>
        <w:tabs>
          <w:tab w:val="clear" w:pos="9639"/>
          <w:tab w:val="right" w:leader="dot" w:pos="9641"/>
        </w:tabs>
      </w:pPr>
      <w:r>
        <w:t>5.2.1</w:t>
      </w:r>
      <w:r>
        <w:rPr>
          <w:lang w:bidi="ar-IQ"/>
        </w:rPr>
        <w:t>.</w:t>
      </w:r>
      <w:r>
        <w:rPr>
          <w:rFonts w:hint="eastAsia"/>
          <w:lang w:val="en-US" w:eastAsia="zh-CN" w:bidi="ar-IQ"/>
        </w:rPr>
        <w:t>1</w:t>
      </w:r>
      <w:r>
        <w:rPr>
          <w:lang w:bidi="ar-IQ"/>
        </w:rPr>
        <w:tab/>
        <w:t>General</w:t>
      </w:r>
      <w:r>
        <w:tab/>
      </w:r>
      <w:r>
        <w:fldChar w:fldCharType="begin"/>
      </w:r>
      <w:r>
        <w:instrText xml:space="preserve"> PAGEREF _Toc22501 \h </w:instrText>
      </w:r>
      <w:r>
        <w:fldChar w:fldCharType="separate"/>
      </w:r>
      <w:r>
        <w:t>11</w:t>
      </w:r>
      <w:r>
        <w:fldChar w:fldCharType="end"/>
      </w:r>
    </w:p>
    <w:p w14:paraId="3CE0301D" w14:textId="77777777" w:rsidR="00175FA7" w:rsidRDefault="00C84664">
      <w:pPr>
        <w:pStyle w:val="TOC4"/>
        <w:tabs>
          <w:tab w:val="clear" w:pos="9639"/>
          <w:tab w:val="right" w:pos="2400"/>
          <w:tab w:val="right" w:leader="dot" w:pos="9641"/>
        </w:tabs>
      </w:pPr>
      <w:r>
        <w:t>5.2.1.</w:t>
      </w:r>
      <w:r>
        <w:rPr>
          <w:rFonts w:hint="eastAsia"/>
          <w:lang w:val="en-US" w:eastAsia="zh-CN"/>
        </w:rPr>
        <w:t>2</w:t>
      </w:r>
      <w:r>
        <w:tab/>
        <w:t xml:space="preserve">Applicable Triggers in the </w:t>
      </w:r>
      <w:r>
        <w:rPr>
          <w:rFonts w:hint="eastAsia"/>
          <w:lang w:val="en-US" w:eastAsia="zh-CN"/>
        </w:rPr>
        <w:t>MB-SMF</w:t>
      </w:r>
      <w:r>
        <w:tab/>
      </w:r>
      <w:r>
        <w:fldChar w:fldCharType="begin"/>
      </w:r>
      <w:r>
        <w:instrText xml:space="preserve"> PAGEREF _Toc16015 \h </w:instrText>
      </w:r>
      <w:r>
        <w:fldChar w:fldCharType="separate"/>
      </w:r>
      <w:r>
        <w:t>11</w:t>
      </w:r>
      <w:r>
        <w:fldChar w:fldCharType="end"/>
      </w:r>
    </w:p>
    <w:p w14:paraId="3CE0301E" w14:textId="77777777" w:rsidR="00175FA7" w:rsidRDefault="00C84664">
      <w:pPr>
        <w:pStyle w:val="TOC4"/>
        <w:tabs>
          <w:tab w:val="clear" w:pos="9639"/>
          <w:tab w:val="right" w:pos="2400"/>
          <w:tab w:val="right" w:leader="dot" w:pos="9641"/>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_Toc6127 \h </w:instrText>
      </w:r>
      <w:r>
        <w:fldChar w:fldCharType="separate"/>
      </w:r>
      <w:r>
        <w:t>14</w:t>
      </w:r>
      <w:r>
        <w:fldChar w:fldCharType="end"/>
      </w:r>
    </w:p>
    <w:p w14:paraId="3CE0301F" w14:textId="77777777" w:rsidR="00175FA7" w:rsidRDefault="00C84664">
      <w:pPr>
        <w:pStyle w:val="TOC3"/>
        <w:tabs>
          <w:tab w:val="clear" w:pos="9639"/>
          <w:tab w:val="right" w:pos="2000"/>
          <w:tab w:val="right" w:leader="dot" w:pos="9641"/>
        </w:tabs>
      </w:pPr>
      <w:r>
        <w:t>5.2.2</w:t>
      </w:r>
      <w:r>
        <w:tab/>
        <w:t>Message flows</w:t>
      </w:r>
      <w:r>
        <w:tab/>
      </w:r>
      <w:r>
        <w:fldChar w:fldCharType="begin"/>
      </w:r>
      <w:r>
        <w:instrText xml:space="preserve"> PAGEREF _Toc28838 \h </w:instrText>
      </w:r>
      <w:r>
        <w:fldChar w:fldCharType="separate"/>
      </w:r>
      <w:r>
        <w:t>14</w:t>
      </w:r>
      <w:r>
        <w:fldChar w:fldCharType="end"/>
      </w:r>
    </w:p>
    <w:p w14:paraId="3CE03020" w14:textId="77777777" w:rsidR="00175FA7" w:rsidRDefault="00C84664">
      <w:pPr>
        <w:pStyle w:val="TOC4"/>
        <w:tabs>
          <w:tab w:val="clear" w:pos="9639"/>
          <w:tab w:val="right" w:pos="2000"/>
          <w:tab w:val="right" w:leader="dot" w:pos="9641"/>
        </w:tabs>
      </w:pPr>
      <w:r>
        <w:t>5.2.2.1</w:t>
      </w:r>
      <w:r>
        <w:tab/>
        <w:t>General</w:t>
      </w:r>
      <w:r>
        <w:tab/>
      </w:r>
      <w:r>
        <w:fldChar w:fldCharType="begin"/>
      </w:r>
      <w:r>
        <w:instrText xml:space="preserve"> PAGEREF _Toc20787 \h </w:instrText>
      </w:r>
      <w:r>
        <w:fldChar w:fldCharType="separate"/>
      </w:r>
      <w:r>
        <w:t>14</w:t>
      </w:r>
      <w:r>
        <w:fldChar w:fldCharType="end"/>
      </w:r>
    </w:p>
    <w:p w14:paraId="3CE03021" w14:textId="77777777" w:rsidR="00175FA7" w:rsidRDefault="00C84664">
      <w:pPr>
        <w:pStyle w:val="TOC4"/>
        <w:tabs>
          <w:tab w:val="clear" w:pos="9639"/>
          <w:tab w:val="right" w:pos="2400"/>
          <w:tab w:val="right" w:leader="dot" w:pos="9641"/>
        </w:tabs>
      </w:pPr>
      <w:r>
        <w:t>5.2.2</w:t>
      </w:r>
      <w:r>
        <w:rPr>
          <w:rFonts w:hint="eastAsia"/>
          <w:lang w:val="en-US" w:eastAsia="zh-CN"/>
        </w:rPr>
        <w:t>.2</w:t>
      </w:r>
      <w:r>
        <w:tab/>
        <w:t xml:space="preserve"> 5G MBS charging for </w:t>
      </w:r>
      <w:r>
        <w:rPr>
          <w:lang w:eastAsia="ko-KR"/>
        </w:rPr>
        <w:t xml:space="preserve">multicast and </w:t>
      </w:r>
      <w:r>
        <w:t>broadcast communication</w:t>
      </w:r>
      <w:r>
        <w:tab/>
      </w:r>
      <w:r>
        <w:fldChar w:fldCharType="begin"/>
      </w:r>
      <w:r>
        <w:instrText xml:space="preserve"> PAGEREF _Toc25571 \h </w:instrText>
      </w:r>
      <w:r>
        <w:fldChar w:fldCharType="separate"/>
      </w:r>
      <w:r>
        <w:t>14</w:t>
      </w:r>
      <w:r>
        <w:fldChar w:fldCharType="end"/>
      </w:r>
    </w:p>
    <w:p w14:paraId="3CE03022" w14:textId="77777777" w:rsidR="00175FA7" w:rsidRDefault="00C84664">
      <w:pPr>
        <w:pStyle w:val="TOC5"/>
        <w:tabs>
          <w:tab w:val="clear" w:pos="9639"/>
          <w:tab w:val="right" w:pos="2400"/>
          <w:tab w:val="right" w:leader="dot" w:pos="9641"/>
        </w:tabs>
      </w:pPr>
      <w:r>
        <w:rPr>
          <w:rFonts w:hint="eastAsia"/>
          <w:lang w:val="en-US" w:eastAsia="zh-CN" w:bidi="ar-IQ"/>
        </w:rPr>
        <w:t>5.2.2.2.1</w:t>
      </w:r>
      <w:r>
        <w:rPr>
          <w:rFonts w:hint="eastAsia"/>
          <w:lang w:val="en-US" w:eastAsia="zh-CN" w:bidi="ar-IQ"/>
        </w:rPr>
        <w:tab/>
        <w:t xml:space="preserve"> General</w:t>
      </w:r>
      <w:r>
        <w:tab/>
      </w:r>
      <w:r>
        <w:fldChar w:fldCharType="begin"/>
      </w:r>
      <w:r>
        <w:instrText xml:space="preserve"> PAGEREF _Toc29048 \h </w:instrText>
      </w:r>
      <w:r>
        <w:fldChar w:fldCharType="separate"/>
      </w:r>
      <w:r>
        <w:t>14</w:t>
      </w:r>
      <w:r>
        <w:fldChar w:fldCharType="end"/>
      </w:r>
    </w:p>
    <w:p w14:paraId="3CE03023" w14:textId="77777777" w:rsidR="00175FA7" w:rsidRDefault="00C84664">
      <w:pPr>
        <w:pStyle w:val="TOC5"/>
        <w:tabs>
          <w:tab w:val="clear" w:pos="9639"/>
          <w:tab w:val="right" w:pos="2400"/>
          <w:tab w:val="right" w:leader="dot" w:pos="9641"/>
        </w:tabs>
      </w:pPr>
      <w:r>
        <w:rPr>
          <w:rFonts w:hint="eastAsia"/>
          <w:lang w:val="en-US" w:eastAsia="zh-CN" w:bidi="ar-IQ"/>
        </w:rPr>
        <w:t>5.2.2.2.2</w:t>
      </w:r>
      <w:r>
        <w:rPr>
          <w:rFonts w:hint="eastAsia"/>
          <w:lang w:val="en-US" w:eastAsia="zh-CN" w:bidi="ar-IQ"/>
        </w:rPr>
        <w:tab/>
        <w:t xml:space="preserve"> MBS session creation</w:t>
      </w:r>
      <w:r>
        <w:tab/>
      </w:r>
      <w:r>
        <w:fldChar w:fldCharType="begin"/>
      </w:r>
      <w:r>
        <w:instrText xml:space="preserve"> PAGEREF _Toc4027 \h </w:instrText>
      </w:r>
      <w:r>
        <w:fldChar w:fldCharType="separate"/>
      </w:r>
      <w:r>
        <w:t>15</w:t>
      </w:r>
      <w:r>
        <w:fldChar w:fldCharType="end"/>
      </w:r>
    </w:p>
    <w:p w14:paraId="3CE03024" w14:textId="77777777" w:rsidR="00175FA7" w:rsidRDefault="00C84664">
      <w:pPr>
        <w:pStyle w:val="TOC5"/>
        <w:tabs>
          <w:tab w:val="clear" w:pos="9639"/>
          <w:tab w:val="right" w:pos="2400"/>
          <w:tab w:val="right" w:leader="dot" w:pos="9641"/>
        </w:tabs>
      </w:pPr>
      <w:r>
        <w:rPr>
          <w:rFonts w:hint="eastAsia"/>
          <w:lang w:val="en-US" w:eastAsia="zh-CN" w:bidi="ar-IQ"/>
        </w:rPr>
        <w:t>5.2.2.2.3</w:t>
      </w:r>
      <w:r>
        <w:rPr>
          <w:rFonts w:hint="eastAsia"/>
          <w:lang w:val="en-US" w:eastAsia="zh-CN" w:bidi="ar-IQ"/>
        </w:rPr>
        <w:tab/>
        <w:t xml:space="preserve"> MBS session deletion</w:t>
      </w:r>
      <w:r>
        <w:tab/>
      </w:r>
      <w:r>
        <w:fldChar w:fldCharType="begin"/>
      </w:r>
      <w:r>
        <w:instrText xml:space="preserve"> PAGEREF _Toc22560 \h </w:instrText>
      </w:r>
      <w:r>
        <w:fldChar w:fldCharType="separate"/>
      </w:r>
      <w:r>
        <w:t>15</w:t>
      </w:r>
      <w:r>
        <w:fldChar w:fldCharType="end"/>
      </w:r>
    </w:p>
    <w:p w14:paraId="3CE03025" w14:textId="77777777" w:rsidR="00175FA7" w:rsidRDefault="00C84664">
      <w:pPr>
        <w:pStyle w:val="TOC5"/>
        <w:tabs>
          <w:tab w:val="clear" w:pos="9639"/>
          <w:tab w:val="right" w:pos="2400"/>
          <w:tab w:val="right" w:leader="dot" w:pos="9641"/>
        </w:tabs>
      </w:pPr>
      <w:r>
        <w:rPr>
          <w:rFonts w:hint="eastAsia"/>
          <w:lang w:val="en-US" w:eastAsia="zh-CN" w:bidi="ar-IQ"/>
        </w:rPr>
        <w:t>5.2.2.2.4</w:t>
      </w:r>
      <w:r>
        <w:rPr>
          <w:rFonts w:hint="eastAsia"/>
          <w:lang w:val="en-US" w:eastAsia="zh-CN" w:bidi="ar-IQ"/>
        </w:rPr>
        <w:tab/>
        <w:t xml:space="preserve"> MBS session establishment for broadcast</w:t>
      </w:r>
      <w:r>
        <w:tab/>
      </w:r>
      <w:r>
        <w:fldChar w:fldCharType="begin"/>
      </w:r>
      <w:r>
        <w:instrText xml:space="preserve"> PAGEREF _Toc27860 \h </w:instrText>
      </w:r>
      <w:r>
        <w:fldChar w:fldCharType="separate"/>
      </w:r>
      <w:r>
        <w:t>16</w:t>
      </w:r>
      <w:r>
        <w:fldChar w:fldCharType="end"/>
      </w:r>
    </w:p>
    <w:p w14:paraId="3CE03026" w14:textId="77777777" w:rsidR="00175FA7" w:rsidRDefault="00C84664">
      <w:pPr>
        <w:pStyle w:val="TOC5"/>
        <w:tabs>
          <w:tab w:val="clear" w:pos="9639"/>
          <w:tab w:val="right" w:pos="2400"/>
          <w:tab w:val="right" w:leader="dot" w:pos="9641"/>
        </w:tabs>
      </w:pPr>
      <w:r>
        <w:rPr>
          <w:rFonts w:hint="eastAsia"/>
          <w:lang w:val="en-US" w:eastAsia="zh-CN" w:bidi="ar-IQ"/>
        </w:rPr>
        <w:t>5.2.2.2.5</w:t>
      </w:r>
      <w:r>
        <w:rPr>
          <w:rFonts w:hint="eastAsia"/>
          <w:lang w:val="en-US" w:eastAsia="zh-CN" w:bidi="ar-IQ"/>
        </w:rPr>
        <w:tab/>
        <w:t xml:space="preserve"> Establishment of shared delivery towards RAN node for multicast</w:t>
      </w:r>
      <w:r>
        <w:tab/>
      </w:r>
      <w:r>
        <w:fldChar w:fldCharType="begin"/>
      </w:r>
      <w:r>
        <w:instrText xml:space="preserve"> PAGEREF _Toc7872 \h </w:instrText>
      </w:r>
      <w:r>
        <w:fldChar w:fldCharType="separate"/>
      </w:r>
      <w:r>
        <w:t>17</w:t>
      </w:r>
      <w:r>
        <w:fldChar w:fldCharType="end"/>
      </w:r>
    </w:p>
    <w:p w14:paraId="3CE03027" w14:textId="77777777" w:rsidR="00175FA7" w:rsidRDefault="00C84664">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t xml:space="preserve"> Establishment of individual delivery towards UPF for multicast</w:t>
      </w:r>
      <w:r>
        <w:tab/>
      </w:r>
      <w:r>
        <w:fldChar w:fldCharType="begin"/>
      </w:r>
      <w:r>
        <w:instrText xml:space="preserve"> PAGEREF _Toc19412 \h </w:instrText>
      </w:r>
      <w:r>
        <w:fldChar w:fldCharType="separate"/>
      </w:r>
      <w:r>
        <w:t>18</w:t>
      </w:r>
      <w:r>
        <w:fldChar w:fldCharType="end"/>
      </w:r>
    </w:p>
    <w:p w14:paraId="3CE03028" w14:textId="77777777" w:rsidR="00175FA7" w:rsidRDefault="00C84664">
      <w:pPr>
        <w:pStyle w:val="TOC3"/>
        <w:tabs>
          <w:tab w:val="clear" w:pos="9639"/>
          <w:tab w:val="right" w:pos="2000"/>
          <w:tab w:val="right" w:leader="dot" w:pos="9641"/>
        </w:tabs>
      </w:pPr>
      <w:r>
        <w:t>5.2.3</w:t>
      </w:r>
      <w:r>
        <w:tab/>
        <w:t>CDR generation</w:t>
      </w:r>
      <w:r>
        <w:tab/>
      </w:r>
      <w:r>
        <w:fldChar w:fldCharType="begin"/>
      </w:r>
      <w:r>
        <w:instrText xml:space="preserve"> PAGEREF _Toc831 \h </w:instrText>
      </w:r>
      <w:r>
        <w:fldChar w:fldCharType="separate"/>
      </w:r>
      <w:r>
        <w:t>19</w:t>
      </w:r>
      <w:r>
        <w:fldChar w:fldCharType="end"/>
      </w:r>
    </w:p>
    <w:p w14:paraId="3CE03029" w14:textId="77777777" w:rsidR="00175FA7" w:rsidRDefault="00C84664">
      <w:pPr>
        <w:pStyle w:val="TOC4"/>
        <w:tabs>
          <w:tab w:val="clear" w:pos="9639"/>
          <w:tab w:val="right" w:pos="2400"/>
          <w:tab w:val="right" w:leader="dot" w:pos="9641"/>
        </w:tabs>
      </w:pPr>
      <w:r>
        <w:rPr>
          <w:rFonts w:hint="eastAsia"/>
          <w:lang w:val="en-US" w:eastAsia="zh-CN" w:bidi="ar-IQ"/>
        </w:rPr>
        <w:t>5.2.3.1</w:t>
      </w:r>
      <w:r>
        <w:rPr>
          <w:lang w:bidi="ar-IQ"/>
        </w:rPr>
        <w:tab/>
        <w:t>Introduction</w:t>
      </w:r>
      <w:r>
        <w:tab/>
      </w:r>
      <w:r>
        <w:fldChar w:fldCharType="begin"/>
      </w:r>
      <w:r>
        <w:instrText xml:space="preserve"> PAGEREF _Toc19320 \h </w:instrText>
      </w:r>
      <w:r>
        <w:fldChar w:fldCharType="separate"/>
      </w:r>
      <w:r>
        <w:t>19</w:t>
      </w:r>
      <w:r>
        <w:fldChar w:fldCharType="end"/>
      </w:r>
    </w:p>
    <w:p w14:paraId="3CE0302A" w14:textId="77777777" w:rsidR="00175FA7" w:rsidRDefault="00C84664">
      <w:pPr>
        <w:pStyle w:val="TOC4"/>
        <w:tabs>
          <w:tab w:val="clear" w:pos="9639"/>
          <w:tab w:val="right" w:pos="2400"/>
          <w:tab w:val="right" w:leader="dot" w:pos="9641"/>
        </w:tabs>
      </w:pPr>
      <w:r>
        <w:rPr>
          <w:rFonts w:hint="eastAsia"/>
          <w:lang w:val="en-US" w:eastAsia="zh-CN" w:bidi="ar-IQ"/>
        </w:rPr>
        <w:t>5.2.3.2</w:t>
      </w:r>
      <w:r>
        <w:rPr>
          <w:lang w:bidi="ar-IQ"/>
        </w:rPr>
        <w:tab/>
        <w:t xml:space="preserve">Triggers for </w:t>
      </w:r>
      <w:r>
        <w:rPr>
          <w:lang w:val="en-US" w:bidi="ar-IQ"/>
        </w:rPr>
        <w:t xml:space="preserve">CHF </w:t>
      </w:r>
      <w:r>
        <w:rPr>
          <w:lang w:bidi="ar-IQ"/>
        </w:rPr>
        <w:t>CDR</w:t>
      </w:r>
      <w:r>
        <w:tab/>
      </w:r>
      <w:r>
        <w:fldChar w:fldCharType="begin"/>
      </w:r>
      <w:r>
        <w:instrText xml:space="preserve"> PAGEREF _Toc26644 \h </w:instrText>
      </w:r>
      <w:r>
        <w:fldChar w:fldCharType="separate"/>
      </w:r>
      <w:r>
        <w:t>19</w:t>
      </w:r>
      <w:r>
        <w:fldChar w:fldCharType="end"/>
      </w:r>
    </w:p>
    <w:p w14:paraId="3CE0302B" w14:textId="77777777" w:rsidR="00175FA7" w:rsidRDefault="00C84664">
      <w:pPr>
        <w:pStyle w:val="TOC5"/>
        <w:tabs>
          <w:tab w:val="clear" w:pos="9639"/>
          <w:tab w:val="right" w:pos="2200"/>
          <w:tab w:val="right" w:leader="dot" w:pos="9641"/>
        </w:tabs>
      </w:pPr>
      <w:r>
        <w:rPr>
          <w:rFonts w:hint="eastAsia"/>
          <w:lang w:val="en-US" w:eastAsia="zh-CN" w:bidi="ar-IQ"/>
        </w:rPr>
        <w:t>5.2.3.2.1</w:t>
      </w:r>
      <w:r>
        <w:tab/>
        <w:t>General</w:t>
      </w:r>
      <w:r>
        <w:tab/>
      </w:r>
      <w:r>
        <w:fldChar w:fldCharType="begin"/>
      </w:r>
      <w:r>
        <w:instrText xml:space="preserve"> PAGEREF _Toc12379 \h </w:instrText>
      </w:r>
      <w:r>
        <w:fldChar w:fldCharType="separate"/>
      </w:r>
      <w:r>
        <w:t>19</w:t>
      </w:r>
      <w:r>
        <w:fldChar w:fldCharType="end"/>
      </w:r>
    </w:p>
    <w:p w14:paraId="3CE0302C" w14:textId="77777777" w:rsidR="00175FA7" w:rsidRDefault="00C84664">
      <w:pPr>
        <w:pStyle w:val="TOC5"/>
        <w:tabs>
          <w:tab w:val="clear" w:pos="9639"/>
          <w:tab w:val="right" w:pos="2400"/>
          <w:tab w:val="right" w:leader="dot" w:pos="9641"/>
        </w:tabs>
      </w:pPr>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r>
        <w:tab/>
      </w:r>
      <w:r>
        <w:fldChar w:fldCharType="begin"/>
      </w:r>
      <w:r>
        <w:instrText xml:space="preserve"> PAGEREF _Toc17251 \h </w:instrText>
      </w:r>
      <w:r>
        <w:fldChar w:fldCharType="separate"/>
      </w:r>
      <w:r>
        <w:t>20</w:t>
      </w:r>
      <w:r>
        <w:fldChar w:fldCharType="end"/>
      </w:r>
    </w:p>
    <w:p w14:paraId="3CE0302D"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r>
        <w:tab/>
      </w:r>
      <w:r>
        <w:fldChar w:fldCharType="begin"/>
      </w:r>
      <w:r>
        <w:instrText xml:space="preserve"> PAGEREF _Toc13348 \h </w:instrText>
      </w:r>
      <w:r>
        <w:fldChar w:fldCharType="separate"/>
      </w:r>
      <w:r>
        <w:t>20</w:t>
      </w:r>
      <w:r>
        <w:fldChar w:fldCharType="end"/>
      </w:r>
    </w:p>
    <w:p w14:paraId="3CE0302E"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r>
        <w:tab/>
      </w:r>
      <w:r>
        <w:fldChar w:fldCharType="begin"/>
      </w:r>
      <w:r>
        <w:instrText xml:space="preserve"> PAGEREF _Toc23555 \h </w:instrText>
      </w:r>
      <w:r>
        <w:fldChar w:fldCharType="separate"/>
      </w:r>
      <w:r>
        <w:t>20</w:t>
      </w:r>
      <w:r>
        <w:fldChar w:fldCharType="end"/>
      </w:r>
    </w:p>
    <w:p w14:paraId="3CE0302F" w14:textId="77777777" w:rsidR="00175FA7" w:rsidRDefault="00C84664">
      <w:pPr>
        <w:pStyle w:val="TOC3"/>
        <w:tabs>
          <w:tab w:val="clear" w:pos="9639"/>
          <w:tab w:val="right" w:pos="2000"/>
          <w:tab w:val="right" w:leader="dot" w:pos="9641"/>
        </w:tabs>
      </w:pPr>
      <w:r>
        <w:t>5.2.4</w:t>
      </w:r>
      <w:r>
        <w:tab/>
        <w:t>Ga record transfer flows</w:t>
      </w:r>
      <w:r>
        <w:tab/>
      </w:r>
      <w:r>
        <w:fldChar w:fldCharType="begin"/>
      </w:r>
      <w:r>
        <w:instrText xml:space="preserve"> PAGEREF _Toc20209 \h </w:instrText>
      </w:r>
      <w:r>
        <w:fldChar w:fldCharType="separate"/>
      </w:r>
      <w:r>
        <w:t>20</w:t>
      </w:r>
      <w:r>
        <w:fldChar w:fldCharType="end"/>
      </w:r>
    </w:p>
    <w:p w14:paraId="3CE03030" w14:textId="77777777" w:rsidR="00175FA7" w:rsidRDefault="00C84664">
      <w:pPr>
        <w:pStyle w:val="TOC3"/>
        <w:tabs>
          <w:tab w:val="clear" w:pos="9639"/>
          <w:tab w:val="right" w:pos="2000"/>
          <w:tab w:val="right" w:leader="dot" w:pos="9641"/>
        </w:tabs>
      </w:pPr>
      <w:r>
        <w:t>5.2.5</w:t>
      </w:r>
      <w:r>
        <w:tab/>
        <w:t>B</w:t>
      </w:r>
      <w:r>
        <w:rPr>
          <w:rFonts w:hint="eastAsia"/>
          <w:lang w:val="en-US" w:eastAsia="zh-CN"/>
        </w:rPr>
        <w:t>mbs</w:t>
      </w:r>
      <w:r>
        <w:t xml:space="preserve"> CDR file transfer</w:t>
      </w:r>
      <w:r>
        <w:tab/>
      </w:r>
      <w:r>
        <w:fldChar w:fldCharType="begin"/>
      </w:r>
      <w:r>
        <w:instrText xml:space="preserve"> PAGEREF _Toc27573 \h </w:instrText>
      </w:r>
      <w:r>
        <w:fldChar w:fldCharType="separate"/>
      </w:r>
      <w:r>
        <w:t>20</w:t>
      </w:r>
      <w:r>
        <w:fldChar w:fldCharType="end"/>
      </w:r>
    </w:p>
    <w:p w14:paraId="3CE03031" w14:textId="77777777" w:rsidR="00175FA7" w:rsidRDefault="00C84664">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_Toc21810 \h </w:instrText>
      </w:r>
      <w:r>
        <w:fldChar w:fldCharType="separate"/>
      </w:r>
      <w:r>
        <w:t>21</w:t>
      </w:r>
      <w:r>
        <w:fldChar w:fldCharType="end"/>
      </w:r>
    </w:p>
    <w:p w14:paraId="3CE03032" w14:textId="77777777" w:rsidR="00175FA7" w:rsidRDefault="00C84664">
      <w:pPr>
        <w:pStyle w:val="TOC2"/>
        <w:tabs>
          <w:tab w:val="clear" w:pos="9639"/>
          <w:tab w:val="right" w:pos="2000"/>
          <w:tab w:val="right" w:leader="dot" w:pos="9641"/>
        </w:tabs>
      </w:pPr>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_Toc14355 \h </w:instrText>
      </w:r>
      <w:r>
        <w:fldChar w:fldCharType="separate"/>
      </w:r>
      <w:r>
        <w:t>21</w:t>
      </w:r>
      <w:r>
        <w:fldChar w:fldCharType="end"/>
      </w:r>
    </w:p>
    <w:p w14:paraId="3CE03033" w14:textId="77777777" w:rsidR="00175FA7" w:rsidRDefault="00C84664">
      <w:pPr>
        <w:pStyle w:val="TOC3"/>
        <w:tabs>
          <w:tab w:val="clear" w:pos="9639"/>
          <w:tab w:val="right" w:pos="2000"/>
          <w:tab w:val="right" w:leader="dot" w:pos="9641"/>
        </w:tabs>
      </w:pPr>
      <w:r>
        <w:t>6.1.1</w:t>
      </w:r>
      <w:r>
        <w:tab/>
        <w:t>Message contents</w:t>
      </w:r>
      <w:r>
        <w:tab/>
      </w:r>
      <w:r>
        <w:fldChar w:fldCharType="begin"/>
      </w:r>
      <w:r>
        <w:instrText xml:space="preserve"> PAGEREF _Toc21847 \h </w:instrText>
      </w:r>
      <w:r>
        <w:fldChar w:fldCharType="separate"/>
      </w:r>
      <w:r>
        <w:t>21</w:t>
      </w:r>
      <w:r>
        <w:fldChar w:fldCharType="end"/>
      </w:r>
    </w:p>
    <w:p w14:paraId="3CE03034" w14:textId="77777777" w:rsidR="00175FA7" w:rsidRDefault="00C84664">
      <w:pPr>
        <w:pStyle w:val="TOC4"/>
        <w:tabs>
          <w:tab w:val="clear" w:pos="9639"/>
          <w:tab w:val="right" w:pos="2000"/>
          <w:tab w:val="right" w:leader="dot" w:pos="9641"/>
        </w:tabs>
      </w:pPr>
      <w:r>
        <w:t>6.1.1</w:t>
      </w:r>
      <w:r>
        <w:rPr>
          <w:rFonts w:hint="eastAsia"/>
          <w:lang w:val="en-US" w:eastAsia="zh-CN"/>
        </w:rPr>
        <w:t>.</w:t>
      </w:r>
      <w:r>
        <w:rPr>
          <w:lang w:eastAsia="zh-CN"/>
        </w:rPr>
        <w:t>1</w:t>
      </w:r>
      <w:r>
        <w:rPr>
          <w:lang w:eastAsia="zh-CN"/>
        </w:rPr>
        <w:tab/>
        <w:t>General</w:t>
      </w:r>
      <w:r>
        <w:tab/>
      </w:r>
      <w:r>
        <w:fldChar w:fldCharType="begin"/>
      </w:r>
      <w:r>
        <w:instrText xml:space="preserve"> PAGEREF _Toc3 \h </w:instrText>
      </w:r>
      <w:r>
        <w:fldChar w:fldCharType="separate"/>
      </w:r>
      <w:r>
        <w:t>21</w:t>
      </w:r>
      <w:r>
        <w:fldChar w:fldCharType="end"/>
      </w:r>
    </w:p>
    <w:p w14:paraId="3CE03035" w14:textId="77777777" w:rsidR="00175FA7" w:rsidRDefault="00C84664">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_Toc15361 \h </w:instrText>
      </w:r>
      <w:r>
        <w:fldChar w:fldCharType="separate"/>
      </w:r>
      <w:r>
        <w:t>22</w:t>
      </w:r>
      <w:r>
        <w:fldChar w:fldCharType="end"/>
      </w:r>
    </w:p>
    <w:p w14:paraId="3CE03036" w14:textId="77777777" w:rsidR="00175FA7" w:rsidRDefault="00C84664">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_Toc18866 \h </w:instrText>
      </w:r>
      <w:r>
        <w:fldChar w:fldCharType="separate"/>
      </w:r>
      <w:r>
        <w:t>22</w:t>
      </w:r>
      <w:r>
        <w:fldChar w:fldCharType="end"/>
      </w:r>
    </w:p>
    <w:p w14:paraId="3CE03037" w14:textId="77777777" w:rsidR="00175FA7" w:rsidRDefault="00C84664">
      <w:pPr>
        <w:pStyle w:val="TOC3"/>
        <w:tabs>
          <w:tab w:val="clear" w:pos="9639"/>
          <w:tab w:val="right" w:pos="2000"/>
          <w:tab w:val="right" w:leader="dot" w:pos="9641"/>
        </w:tabs>
      </w:pPr>
      <w:r>
        <w:t>6.1.2</w:t>
      </w:r>
      <w:r>
        <w:tab/>
        <w:t>Ga message contents</w:t>
      </w:r>
      <w:r>
        <w:tab/>
      </w:r>
      <w:r>
        <w:fldChar w:fldCharType="begin"/>
      </w:r>
      <w:r>
        <w:instrText xml:space="preserve"> PAGEREF _Toc14991 \h </w:instrText>
      </w:r>
      <w:r>
        <w:fldChar w:fldCharType="separate"/>
      </w:r>
      <w:r>
        <w:t>23</w:t>
      </w:r>
      <w:r>
        <w:fldChar w:fldCharType="end"/>
      </w:r>
    </w:p>
    <w:p w14:paraId="3CE03038" w14:textId="77777777" w:rsidR="00175FA7" w:rsidRDefault="00C84664">
      <w:pPr>
        <w:pStyle w:val="TOC3"/>
        <w:tabs>
          <w:tab w:val="clear" w:pos="9639"/>
          <w:tab w:val="right" w:pos="2000"/>
          <w:tab w:val="right" w:leader="dot" w:pos="9641"/>
        </w:tabs>
      </w:pPr>
      <w:r>
        <w:t>6.1.3</w:t>
      </w:r>
      <w:r>
        <w:tab/>
        <w:t>CDR description on the B</w:t>
      </w:r>
      <w:r>
        <w:rPr>
          <w:rFonts w:hint="eastAsia"/>
          <w:vertAlign w:val="subscript"/>
          <w:lang w:val="en-US" w:eastAsia="zh-CN"/>
        </w:rPr>
        <w:t>mbs</w:t>
      </w:r>
      <w:r>
        <w:t xml:space="preserve"> interface</w:t>
      </w:r>
      <w:r>
        <w:tab/>
      </w:r>
      <w:r>
        <w:fldChar w:fldCharType="begin"/>
      </w:r>
      <w:r>
        <w:instrText xml:space="preserve"> PAGEREF _Toc15707 \h </w:instrText>
      </w:r>
      <w:r>
        <w:fldChar w:fldCharType="separate"/>
      </w:r>
      <w:r>
        <w:t>23</w:t>
      </w:r>
      <w:r>
        <w:fldChar w:fldCharType="end"/>
      </w:r>
    </w:p>
    <w:p w14:paraId="3CE03039" w14:textId="77777777" w:rsidR="00175FA7" w:rsidRDefault="00C84664">
      <w:pPr>
        <w:pStyle w:val="TOC4"/>
        <w:tabs>
          <w:tab w:val="clear" w:pos="9639"/>
          <w:tab w:val="right" w:pos="2000"/>
          <w:tab w:val="right" w:leader="dot" w:pos="9641"/>
        </w:tabs>
      </w:pPr>
      <w:r>
        <w:rPr>
          <w:lang w:bidi="ar-IQ"/>
        </w:rPr>
        <w:t>6.1.3.1</w:t>
      </w:r>
      <w:r>
        <w:rPr>
          <w:lang w:bidi="ar-IQ"/>
        </w:rPr>
        <w:tab/>
        <w:t>General</w:t>
      </w:r>
      <w:r>
        <w:tab/>
      </w:r>
      <w:r>
        <w:fldChar w:fldCharType="begin"/>
      </w:r>
      <w:r>
        <w:instrText xml:space="preserve"> PAGEREF _Toc2878 \h </w:instrText>
      </w:r>
      <w:r>
        <w:fldChar w:fldCharType="separate"/>
      </w:r>
      <w:r>
        <w:t>23</w:t>
      </w:r>
      <w:r>
        <w:fldChar w:fldCharType="end"/>
      </w:r>
    </w:p>
    <w:p w14:paraId="3CE0303A" w14:textId="77777777" w:rsidR="00175FA7" w:rsidRDefault="00C84664">
      <w:pPr>
        <w:pStyle w:val="TOC4"/>
        <w:tabs>
          <w:tab w:val="clear" w:pos="9639"/>
          <w:tab w:val="right" w:pos="2400"/>
          <w:tab w:val="right" w:leader="dot" w:pos="9641"/>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_Toc23407 \h </w:instrText>
      </w:r>
      <w:r>
        <w:fldChar w:fldCharType="separate"/>
      </w:r>
      <w:r>
        <w:t>23</w:t>
      </w:r>
      <w:r>
        <w:fldChar w:fldCharType="end"/>
      </w:r>
    </w:p>
    <w:p w14:paraId="3CE0303B" w14:textId="77777777" w:rsidR="00175FA7" w:rsidRDefault="00C84664">
      <w:pPr>
        <w:pStyle w:val="TOC2"/>
        <w:tabs>
          <w:tab w:val="clear" w:pos="9639"/>
          <w:tab w:val="right" w:pos="2000"/>
          <w:tab w:val="right" w:leader="dot" w:pos="9641"/>
        </w:tabs>
      </w:pPr>
      <w:r>
        <w:rPr>
          <w:lang w:bidi="ar-IQ"/>
        </w:rPr>
        <w:t>6.2</w:t>
      </w:r>
      <w:r>
        <w:rPr>
          <w:lang w:bidi="ar-IQ"/>
        </w:rPr>
        <w:tab/>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_Toc18238 \h </w:instrText>
      </w:r>
      <w:r>
        <w:fldChar w:fldCharType="separate"/>
      </w:r>
      <w:r>
        <w:t>23</w:t>
      </w:r>
      <w:r>
        <w:fldChar w:fldCharType="end"/>
      </w:r>
    </w:p>
    <w:p w14:paraId="3CE0303C" w14:textId="77777777" w:rsidR="00175FA7" w:rsidRDefault="00C84664">
      <w:pPr>
        <w:pStyle w:val="TOC3"/>
        <w:tabs>
          <w:tab w:val="clear" w:pos="9639"/>
          <w:tab w:val="right" w:pos="2000"/>
          <w:tab w:val="right" w:leader="dot" w:pos="9641"/>
        </w:tabs>
      </w:pPr>
      <w:r>
        <w:t>6.2.1</w:t>
      </w:r>
      <w:r>
        <w:tab/>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_Toc4313 \h </w:instrText>
      </w:r>
      <w:r>
        <w:fldChar w:fldCharType="separate"/>
      </w:r>
      <w:r>
        <w:t>23</w:t>
      </w:r>
      <w:r>
        <w:fldChar w:fldCharType="end"/>
      </w:r>
    </w:p>
    <w:p w14:paraId="3CE0303D" w14:textId="77777777" w:rsidR="00175FA7" w:rsidRDefault="00C84664">
      <w:pPr>
        <w:pStyle w:val="TOC4"/>
        <w:tabs>
          <w:tab w:val="clear" w:pos="9639"/>
          <w:tab w:val="right" w:pos="1800"/>
          <w:tab w:val="right" w:leader="dot" w:pos="9641"/>
        </w:tabs>
      </w:pPr>
      <w:r>
        <w:t>6.2.1.1</w:t>
      </w:r>
      <w:r>
        <w:tab/>
        <w:t>General</w:t>
      </w:r>
      <w:r>
        <w:tab/>
      </w:r>
      <w:r>
        <w:fldChar w:fldCharType="begin"/>
      </w:r>
      <w:r>
        <w:instrText xml:space="preserve"> PAGEREF _Toc26210 \h </w:instrText>
      </w:r>
      <w:r>
        <w:fldChar w:fldCharType="separate"/>
      </w:r>
      <w:r>
        <w:t>23</w:t>
      </w:r>
      <w:r>
        <w:fldChar w:fldCharType="end"/>
      </w:r>
    </w:p>
    <w:p w14:paraId="3CE0303E" w14:textId="77777777" w:rsidR="00175FA7" w:rsidRDefault="00C84664">
      <w:pPr>
        <w:pStyle w:val="TOC4"/>
        <w:tabs>
          <w:tab w:val="clear" w:pos="9639"/>
          <w:tab w:val="right" w:pos="2400"/>
          <w:tab w:val="right" w:leader="dot" w:pos="9641"/>
        </w:tabs>
      </w:pPr>
      <w:r>
        <w:t>6.2.1.</w:t>
      </w:r>
      <w:r>
        <w:rPr>
          <w:rFonts w:hint="eastAsia"/>
          <w:lang w:val="en-US" w:eastAsia="zh-CN" w:bidi="ar-IQ"/>
        </w:rPr>
        <w:t>2</w:t>
      </w:r>
      <w:r>
        <w:rPr>
          <w:lang w:bidi="ar-IQ"/>
        </w:rPr>
        <w:tab/>
        <w:t>Definition of MBS session charging information</w:t>
      </w:r>
      <w:r>
        <w:tab/>
      </w:r>
      <w:r>
        <w:fldChar w:fldCharType="begin"/>
      </w:r>
      <w:r>
        <w:instrText xml:space="preserve"> PAGEREF _Toc618 \h </w:instrText>
      </w:r>
      <w:r>
        <w:fldChar w:fldCharType="separate"/>
      </w:r>
      <w:r>
        <w:t>24</w:t>
      </w:r>
      <w:r>
        <w:fldChar w:fldCharType="end"/>
      </w:r>
    </w:p>
    <w:p w14:paraId="3CE0303F" w14:textId="77777777" w:rsidR="00175FA7" w:rsidRDefault="00C84664">
      <w:pPr>
        <w:pStyle w:val="TOC4"/>
        <w:tabs>
          <w:tab w:val="clear" w:pos="9639"/>
          <w:tab w:val="right" w:pos="2400"/>
          <w:tab w:val="right" w:leader="dot" w:pos="9641"/>
        </w:tabs>
      </w:pPr>
      <w:r>
        <w:t>6.2.1.</w:t>
      </w:r>
      <w:r>
        <w:rPr>
          <w:rFonts w:hint="eastAsia"/>
          <w:lang w:val="en-US" w:eastAsia="zh-CN" w:bidi="ar-IQ"/>
        </w:rPr>
        <w:t>3</w:t>
      </w:r>
      <w:r>
        <w:rPr>
          <w:lang w:bidi="ar-IQ"/>
        </w:rPr>
        <w:tab/>
        <w:t>Definition of MBS container information</w:t>
      </w:r>
      <w:r>
        <w:tab/>
      </w:r>
      <w:r>
        <w:fldChar w:fldCharType="begin"/>
      </w:r>
      <w:r>
        <w:instrText xml:space="preserve"> PAGEREF _Toc32085 \h </w:instrText>
      </w:r>
      <w:r>
        <w:fldChar w:fldCharType="separate"/>
      </w:r>
      <w:r>
        <w:t>24</w:t>
      </w:r>
      <w:r>
        <w:fldChar w:fldCharType="end"/>
      </w:r>
    </w:p>
    <w:p w14:paraId="3CE03040" w14:textId="77777777" w:rsidR="00175FA7" w:rsidRDefault="00C84664">
      <w:pPr>
        <w:pStyle w:val="TOC3"/>
        <w:tabs>
          <w:tab w:val="clear" w:pos="9639"/>
          <w:tab w:val="right" w:pos="2000"/>
          <w:tab w:val="right" w:leader="dot" w:pos="9641"/>
        </w:tabs>
      </w:pPr>
      <w:r>
        <w:lastRenderedPageBreak/>
        <w:t>6.2.2</w:t>
      </w:r>
      <w:r>
        <w:tab/>
        <w:t>Detailed message format for converged charging</w:t>
      </w:r>
      <w:r>
        <w:tab/>
      </w:r>
      <w:r>
        <w:fldChar w:fldCharType="begin"/>
      </w:r>
      <w:r>
        <w:instrText xml:space="preserve"> PAGEREF _Toc28861 \h </w:instrText>
      </w:r>
      <w:r>
        <w:fldChar w:fldCharType="separate"/>
      </w:r>
      <w:r>
        <w:t>24</w:t>
      </w:r>
      <w:r>
        <w:fldChar w:fldCharType="end"/>
      </w:r>
    </w:p>
    <w:p w14:paraId="3CE03041" w14:textId="77777777" w:rsidR="00175FA7" w:rsidRDefault="00C84664">
      <w:pPr>
        <w:pStyle w:val="TOC3"/>
        <w:tabs>
          <w:tab w:val="clear" w:pos="9639"/>
          <w:tab w:val="right" w:pos="2000"/>
          <w:tab w:val="right" w:leader="dot" w:pos="9641"/>
        </w:tabs>
      </w:pPr>
      <w:r>
        <w:t>6.2.3</w:t>
      </w:r>
      <w:r>
        <w:tab/>
        <w:t xml:space="preserve">Formal 5G </w:t>
      </w:r>
      <w:r>
        <w:rPr>
          <w:rFonts w:hint="eastAsia"/>
          <w:lang w:val="en-US" w:eastAsia="zh-CN"/>
        </w:rPr>
        <w:t xml:space="preserve">MBS Session </w:t>
      </w:r>
      <w:r>
        <w:t>charging parameter description</w:t>
      </w:r>
      <w:r>
        <w:tab/>
      </w:r>
      <w:r>
        <w:fldChar w:fldCharType="begin"/>
      </w:r>
      <w:r>
        <w:instrText xml:space="preserve"> PAGEREF _Toc13948 \h </w:instrText>
      </w:r>
      <w:r>
        <w:fldChar w:fldCharType="separate"/>
      </w:r>
      <w:r>
        <w:t>25</w:t>
      </w:r>
      <w:r>
        <w:fldChar w:fldCharType="end"/>
      </w:r>
    </w:p>
    <w:p w14:paraId="3CE03042" w14:textId="77777777" w:rsidR="00175FA7" w:rsidRDefault="00C84664">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_Toc24585 \h </w:instrText>
      </w:r>
      <w:r>
        <w:fldChar w:fldCharType="separate"/>
      </w:r>
      <w:r>
        <w:t>25</w:t>
      </w:r>
      <w:r>
        <w:fldChar w:fldCharType="end"/>
      </w:r>
    </w:p>
    <w:p w14:paraId="3CE03043" w14:textId="77777777" w:rsidR="00175FA7" w:rsidRDefault="00C84664">
      <w:pPr>
        <w:pStyle w:val="TOC4"/>
        <w:tabs>
          <w:tab w:val="clear" w:pos="9639"/>
          <w:tab w:val="right" w:pos="2400"/>
          <w:tab w:val="right" w:leader="dot" w:pos="9641"/>
        </w:tabs>
      </w:pPr>
      <w:r>
        <w:t>6.2.3.2</w:t>
      </w:r>
      <w:r>
        <w:tab/>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_Toc8944 \h </w:instrText>
      </w:r>
      <w:r>
        <w:fldChar w:fldCharType="separate"/>
      </w:r>
      <w:r>
        <w:t>26</w:t>
      </w:r>
      <w:r>
        <w:fldChar w:fldCharType="end"/>
      </w:r>
    </w:p>
    <w:p w14:paraId="3CE03044" w14:textId="77777777" w:rsidR="00175FA7" w:rsidRDefault="00C84664">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_Toc11313 \h </w:instrText>
      </w:r>
      <w:r>
        <w:fldChar w:fldCharType="separate"/>
      </w:r>
      <w:r>
        <w:t>26</w:t>
      </w:r>
      <w:r>
        <w:fldChar w:fldCharType="end"/>
      </w:r>
    </w:p>
    <w:p w14:paraId="3CE03045" w14:textId="77777777" w:rsidR="00175FA7" w:rsidRDefault="00C84664">
      <w:pPr>
        <w:pStyle w:val="TOC8"/>
        <w:tabs>
          <w:tab w:val="clear" w:pos="9639"/>
          <w:tab w:val="right" w:leader="dot" w:pos="9641"/>
        </w:tabs>
      </w:pPr>
      <w:r>
        <w:t>Annex &lt;A&gt; (informative): Change history</w:t>
      </w:r>
      <w:r>
        <w:tab/>
      </w:r>
      <w:r>
        <w:fldChar w:fldCharType="begin"/>
      </w:r>
      <w:r>
        <w:instrText xml:space="preserve"> PAGEREF _Toc11245 \h </w:instrText>
      </w:r>
      <w:r>
        <w:fldChar w:fldCharType="separate"/>
      </w:r>
      <w:r>
        <w:t>27</w:t>
      </w:r>
      <w:r>
        <w:fldChar w:fldCharType="end"/>
      </w:r>
    </w:p>
    <w:p w14:paraId="3CE03046" w14:textId="77777777" w:rsidR="00175FA7" w:rsidRDefault="00C84664">
      <w:r>
        <w:rPr>
          <w:sz w:val="22"/>
        </w:rPr>
        <w:fldChar w:fldCharType="end"/>
      </w:r>
    </w:p>
    <w:p w14:paraId="3CE03047" w14:textId="77777777" w:rsidR="00175FA7" w:rsidRDefault="00C84664">
      <w:pPr>
        <w:pStyle w:val="Guidance"/>
      </w:pPr>
      <w:r>
        <w:br w:type="page"/>
      </w:r>
    </w:p>
    <w:p w14:paraId="3CE03048" w14:textId="77777777" w:rsidR="00175FA7" w:rsidRDefault="00C84664">
      <w:pPr>
        <w:pStyle w:val="Heading1"/>
      </w:pPr>
      <w:bookmarkStart w:id="15" w:name="foreword"/>
      <w:bookmarkStart w:id="16" w:name="_Toc8000"/>
      <w:bookmarkStart w:id="17" w:name="_Toc10032"/>
      <w:bookmarkStart w:id="18" w:name="_Toc14168"/>
      <w:bookmarkStart w:id="19" w:name="_Toc25181"/>
      <w:bookmarkStart w:id="20" w:name="_Toc14697"/>
      <w:bookmarkStart w:id="21" w:name="_Toc24795"/>
      <w:bookmarkStart w:id="22" w:name="_Toc10006"/>
      <w:bookmarkEnd w:id="15"/>
      <w:r>
        <w:lastRenderedPageBreak/>
        <w:t>Foreword</w:t>
      </w:r>
      <w:bookmarkEnd w:id="16"/>
      <w:bookmarkEnd w:id="17"/>
      <w:bookmarkEnd w:id="18"/>
      <w:bookmarkEnd w:id="19"/>
      <w:bookmarkEnd w:id="20"/>
      <w:bookmarkEnd w:id="21"/>
      <w:bookmarkEnd w:id="22"/>
    </w:p>
    <w:p w14:paraId="3CE03049" w14:textId="77777777" w:rsidR="00175FA7" w:rsidRDefault="00C84664">
      <w:r>
        <w:t xml:space="preserve">This Technical </w:t>
      </w:r>
      <w:bookmarkStart w:id="23" w:name="spectype3"/>
      <w:r>
        <w:t>Specification|</w:t>
      </w:r>
      <w:bookmarkEnd w:id="23"/>
      <w:r>
        <w:t xml:space="preserve"> has been produced by the 3rd Generation Partnership Project (3GPP).</w:t>
      </w:r>
    </w:p>
    <w:p w14:paraId="3CE0304A" w14:textId="77777777" w:rsidR="00175FA7" w:rsidRDefault="00C8466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E0304B" w14:textId="77777777" w:rsidR="00175FA7" w:rsidRDefault="00C84664">
      <w:pPr>
        <w:pStyle w:val="B1"/>
      </w:pPr>
      <w:r>
        <w:t>Version x.y.z</w:t>
      </w:r>
    </w:p>
    <w:p w14:paraId="3CE0304C" w14:textId="77777777" w:rsidR="00175FA7" w:rsidRDefault="00C84664">
      <w:pPr>
        <w:pStyle w:val="B1"/>
      </w:pPr>
      <w:r>
        <w:t>where:</w:t>
      </w:r>
    </w:p>
    <w:p w14:paraId="3CE0304D" w14:textId="77777777" w:rsidR="00175FA7" w:rsidRDefault="00C84664">
      <w:pPr>
        <w:pStyle w:val="B2"/>
      </w:pPr>
      <w:r>
        <w:t>x</w:t>
      </w:r>
      <w:r>
        <w:tab/>
        <w:t>the first digit:</w:t>
      </w:r>
    </w:p>
    <w:p w14:paraId="3CE0304E" w14:textId="77777777" w:rsidR="00175FA7" w:rsidRDefault="00C84664">
      <w:pPr>
        <w:pStyle w:val="B3"/>
      </w:pPr>
      <w:r>
        <w:t>1</w:t>
      </w:r>
      <w:r>
        <w:tab/>
        <w:t>presented to TSG for information;</w:t>
      </w:r>
    </w:p>
    <w:p w14:paraId="3CE0304F" w14:textId="77777777" w:rsidR="00175FA7" w:rsidRDefault="00C84664">
      <w:pPr>
        <w:pStyle w:val="B3"/>
      </w:pPr>
      <w:r>
        <w:t>2</w:t>
      </w:r>
      <w:r>
        <w:tab/>
        <w:t>presented to TSG for approval;</w:t>
      </w:r>
    </w:p>
    <w:p w14:paraId="3CE03050" w14:textId="77777777" w:rsidR="00175FA7" w:rsidRDefault="00C84664">
      <w:pPr>
        <w:pStyle w:val="B3"/>
      </w:pPr>
      <w:r>
        <w:t>3</w:t>
      </w:r>
      <w:r>
        <w:tab/>
        <w:t>or greater indicates TSG approved document under change control.</w:t>
      </w:r>
    </w:p>
    <w:p w14:paraId="3CE03051" w14:textId="77777777" w:rsidR="00175FA7" w:rsidRDefault="00C84664">
      <w:pPr>
        <w:pStyle w:val="B2"/>
      </w:pPr>
      <w:r>
        <w:t>y</w:t>
      </w:r>
      <w:r>
        <w:tab/>
        <w:t>the second digit is incremented for all changes of substance, i.e. technical enhancements, corrections, updates, etc.</w:t>
      </w:r>
    </w:p>
    <w:p w14:paraId="3CE03052" w14:textId="77777777" w:rsidR="00175FA7" w:rsidRDefault="00C84664">
      <w:pPr>
        <w:pStyle w:val="B2"/>
      </w:pPr>
      <w:r>
        <w:t>z</w:t>
      </w:r>
      <w:r>
        <w:tab/>
        <w:t>the third digit is incremented when editorial only changes have been incorporated in the document.</w:t>
      </w:r>
    </w:p>
    <w:p w14:paraId="3CE03053" w14:textId="77777777" w:rsidR="00175FA7" w:rsidRDefault="00C84664">
      <w:r>
        <w:t>In the present document, modal verbs have the following meanings:</w:t>
      </w:r>
    </w:p>
    <w:p w14:paraId="3CE03054" w14:textId="77777777" w:rsidR="00175FA7" w:rsidRDefault="00C84664">
      <w:pPr>
        <w:pStyle w:val="EX"/>
      </w:pPr>
      <w:r>
        <w:rPr>
          <w:b/>
        </w:rPr>
        <w:t>shall</w:t>
      </w:r>
      <w:r>
        <w:tab/>
      </w:r>
      <w:r>
        <w:tab/>
        <w:t>indicates a mandatory requirement to do something</w:t>
      </w:r>
    </w:p>
    <w:p w14:paraId="3CE03055" w14:textId="77777777" w:rsidR="00175FA7" w:rsidRDefault="00C84664">
      <w:pPr>
        <w:pStyle w:val="EX"/>
      </w:pPr>
      <w:r>
        <w:rPr>
          <w:b/>
        </w:rPr>
        <w:t>shall not</w:t>
      </w:r>
      <w:r>
        <w:tab/>
        <w:t>indicates an interdiction (prohibition) to do something</w:t>
      </w:r>
    </w:p>
    <w:p w14:paraId="3CE03056" w14:textId="77777777" w:rsidR="00175FA7" w:rsidRDefault="00C84664">
      <w:r>
        <w:t>The constructions "shall" and "shall not" are confined to the context of normative provisions, and do not appear in Technical Reports.</w:t>
      </w:r>
    </w:p>
    <w:p w14:paraId="3CE03057" w14:textId="77777777" w:rsidR="00175FA7" w:rsidRDefault="00C8466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E03058" w14:textId="77777777" w:rsidR="00175FA7" w:rsidRDefault="00C84664">
      <w:pPr>
        <w:pStyle w:val="EX"/>
      </w:pPr>
      <w:r>
        <w:rPr>
          <w:b/>
        </w:rPr>
        <w:t>should</w:t>
      </w:r>
      <w:r>
        <w:tab/>
      </w:r>
      <w:r>
        <w:tab/>
        <w:t>indicates a recommendation to do something</w:t>
      </w:r>
    </w:p>
    <w:p w14:paraId="3CE03059" w14:textId="77777777" w:rsidR="00175FA7" w:rsidRDefault="00C84664">
      <w:pPr>
        <w:pStyle w:val="EX"/>
      </w:pPr>
      <w:r>
        <w:rPr>
          <w:b/>
        </w:rPr>
        <w:t>should not</w:t>
      </w:r>
      <w:r>
        <w:tab/>
        <w:t>indicates a recommendation not to do something</w:t>
      </w:r>
    </w:p>
    <w:p w14:paraId="3CE0305A" w14:textId="77777777" w:rsidR="00175FA7" w:rsidRDefault="00C84664">
      <w:pPr>
        <w:pStyle w:val="EX"/>
      </w:pPr>
      <w:r>
        <w:rPr>
          <w:b/>
        </w:rPr>
        <w:t>may</w:t>
      </w:r>
      <w:r>
        <w:tab/>
      </w:r>
      <w:r>
        <w:tab/>
        <w:t>indicates permission to do something</w:t>
      </w:r>
    </w:p>
    <w:p w14:paraId="3CE0305B" w14:textId="77777777" w:rsidR="00175FA7" w:rsidRDefault="00C84664">
      <w:pPr>
        <w:pStyle w:val="EX"/>
      </w:pPr>
      <w:r>
        <w:rPr>
          <w:b/>
        </w:rPr>
        <w:t>need not</w:t>
      </w:r>
      <w:r>
        <w:tab/>
        <w:t>indicates permission not to do something</w:t>
      </w:r>
    </w:p>
    <w:p w14:paraId="3CE0305C" w14:textId="77777777" w:rsidR="00175FA7" w:rsidRDefault="00C84664">
      <w:r>
        <w:t>The construction "may not" is ambiguous and is not used in normative elements. The unambiguous constructions "might not" or "shall not" are used instead, depending upon the meaning intended.</w:t>
      </w:r>
    </w:p>
    <w:p w14:paraId="3CE0305D" w14:textId="77777777" w:rsidR="00175FA7" w:rsidRDefault="00C84664">
      <w:pPr>
        <w:pStyle w:val="EX"/>
      </w:pPr>
      <w:r>
        <w:rPr>
          <w:b/>
        </w:rPr>
        <w:t>can</w:t>
      </w:r>
      <w:r>
        <w:tab/>
      </w:r>
      <w:r>
        <w:tab/>
        <w:t>indicates that something is possible</w:t>
      </w:r>
    </w:p>
    <w:p w14:paraId="3CE0305E" w14:textId="77777777" w:rsidR="00175FA7" w:rsidRDefault="00C84664">
      <w:pPr>
        <w:pStyle w:val="EX"/>
      </w:pPr>
      <w:r>
        <w:rPr>
          <w:b/>
        </w:rPr>
        <w:t>cannot</w:t>
      </w:r>
      <w:r>
        <w:tab/>
      </w:r>
      <w:r>
        <w:tab/>
        <w:t>indicates that something is impossible</w:t>
      </w:r>
    </w:p>
    <w:p w14:paraId="3CE0305F" w14:textId="77777777" w:rsidR="00175FA7" w:rsidRDefault="00C84664">
      <w:r>
        <w:t>The constructions "can" and "cannot" are not substitutes for "may" and "need not".</w:t>
      </w:r>
    </w:p>
    <w:p w14:paraId="3CE03060" w14:textId="77777777" w:rsidR="00175FA7" w:rsidRDefault="00C84664">
      <w:pPr>
        <w:pStyle w:val="EX"/>
      </w:pPr>
      <w:r>
        <w:rPr>
          <w:b/>
        </w:rPr>
        <w:t>will</w:t>
      </w:r>
      <w:r>
        <w:tab/>
      </w:r>
      <w:r>
        <w:tab/>
        <w:t>indicates that something is certain or expected to happen as a result of action taken by an agency the behaviour of which is outside the scope of the present document</w:t>
      </w:r>
    </w:p>
    <w:p w14:paraId="3CE03061" w14:textId="77777777" w:rsidR="00175FA7" w:rsidRDefault="00C84664">
      <w:pPr>
        <w:pStyle w:val="EX"/>
      </w:pPr>
      <w:r>
        <w:rPr>
          <w:b/>
        </w:rPr>
        <w:t>will not</w:t>
      </w:r>
      <w:r>
        <w:tab/>
      </w:r>
      <w:r>
        <w:tab/>
        <w:t>indicates that something is certain or expected not to happen as a result of action taken by an agency the behaviour of which is outside the scope of the present document</w:t>
      </w:r>
    </w:p>
    <w:p w14:paraId="3CE03062" w14:textId="77777777" w:rsidR="00175FA7" w:rsidRDefault="00C84664">
      <w:pPr>
        <w:pStyle w:val="EX"/>
      </w:pPr>
      <w:r>
        <w:rPr>
          <w:b/>
        </w:rPr>
        <w:t>might</w:t>
      </w:r>
      <w:r>
        <w:tab/>
        <w:t>indicates a likelihood that something will happen as a result of action taken by some agency the behaviour of which is outside the scope of the present document</w:t>
      </w:r>
    </w:p>
    <w:p w14:paraId="3CE03063" w14:textId="77777777" w:rsidR="00175FA7" w:rsidRDefault="00C84664">
      <w:pPr>
        <w:pStyle w:val="EX"/>
      </w:pPr>
      <w:r>
        <w:rPr>
          <w:b/>
        </w:rPr>
        <w:t>might not</w:t>
      </w:r>
      <w:r>
        <w:tab/>
        <w:t>indicates a likelihood that something will not happen as a result of action taken by some agency the behaviour of which is outside the scope of the present document</w:t>
      </w:r>
    </w:p>
    <w:p w14:paraId="3CE03064" w14:textId="77777777" w:rsidR="00175FA7" w:rsidRDefault="00C84664">
      <w:r>
        <w:lastRenderedPageBreak/>
        <w:t>In addition:</w:t>
      </w:r>
    </w:p>
    <w:p w14:paraId="3CE03065" w14:textId="77777777" w:rsidR="00175FA7" w:rsidRDefault="00C84664">
      <w:pPr>
        <w:pStyle w:val="EX"/>
      </w:pPr>
      <w:r>
        <w:rPr>
          <w:b/>
        </w:rPr>
        <w:t>is</w:t>
      </w:r>
      <w:r>
        <w:tab/>
        <w:t>(or any other verb in the indicative mood) indicates a statement of fact</w:t>
      </w:r>
    </w:p>
    <w:p w14:paraId="3CE03066" w14:textId="77777777" w:rsidR="00175FA7" w:rsidRDefault="00C84664">
      <w:pPr>
        <w:pStyle w:val="EX"/>
      </w:pPr>
      <w:r>
        <w:rPr>
          <w:b/>
        </w:rPr>
        <w:t>is not</w:t>
      </w:r>
      <w:r>
        <w:tab/>
        <w:t>(or any other negative verb in the indicative mood) indicates a statement of fact</w:t>
      </w:r>
    </w:p>
    <w:p w14:paraId="3CE03067" w14:textId="77777777" w:rsidR="00175FA7" w:rsidRDefault="00C84664">
      <w:r>
        <w:t>The constructions "is" and "is not" do not indicate requirements.</w:t>
      </w:r>
    </w:p>
    <w:p w14:paraId="3CE03068" w14:textId="77777777" w:rsidR="00175FA7" w:rsidRDefault="00C84664">
      <w:pPr>
        <w:pStyle w:val="Heading1"/>
        <w:rPr>
          <w:lang w:val="en-US" w:eastAsia="zh-CN"/>
        </w:rPr>
      </w:pPr>
      <w:bookmarkStart w:id="24" w:name="introduction"/>
      <w:bookmarkEnd w:id="24"/>
      <w:r>
        <w:br w:type="page"/>
      </w:r>
      <w:bookmarkStart w:id="25" w:name="scope"/>
      <w:bookmarkStart w:id="26" w:name="_Toc36049233"/>
      <w:bookmarkStart w:id="27" w:name="_Toc15963"/>
      <w:bookmarkStart w:id="28" w:name="_Toc10232"/>
      <w:bookmarkStart w:id="29" w:name="_Toc44664197"/>
      <w:bookmarkStart w:id="30" w:name="_Toc58598704"/>
      <w:bookmarkStart w:id="31" w:name="_Toc23215"/>
      <w:bookmarkStart w:id="32" w:name="_Toc145934625"/>
      <w:bookmarkStart w:id="33" w:name="_Toc23513"/>
      <w:bookmarkStart w:id="34" w:name="_Toc16264"/>
      <w:bookmarkStart w:id="35" w:name="_Toc36112452"/>
      <w:bookmarkStart w:id="36" w:name="_Toc36045353"/>
      <w:bookmarkStart w:id="37" w:name="_Toc44928654"/>
      <w:bookmarkStart w:id="38" w:name="_Toc51859549"/>
      <w:bookmarkStart w:id="39" w:name="_Toc20205444"/>
      <w:bookmarkStart w:id="40" w:name="_Toc27579416"/>
      <w:bookmarkStart w:id="41" w:name="_Toc44928844"/>
      <w:bookmarkEnd w:id="2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E03069" w14:textId="77777777" w:rsidR="00175FA7" w:rsidRDefault="00C84664">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14:paraId="3CE0306A" w14:textId="77777777" w:rsidR="00175FA7" w:rsidRDefault="00C84664">
      <w:pPr>
        <w:pStyle w:val="B1"/>
      </w:pPr>
      <w:r>
        <w:t>-</w:t>
      </w:r>
      <w:r>
        <w:tab/>
        <w:t>the content of the CDRs per domain / subsystem / service (offline charging);</w:t>
      </w:r>
    </w:p>
    <w:p w14:paraId="3CE0306B" w14:textId="77777777" w:rsidR="00175FA7" w:rsidRDefault="00C84664">
      <w:pPr>
        <w:pStyle w:val="B1"/>
      </w:pPr>
      <w:r>
        <w:t>-</w:t>
      </w:r>
      <w:r>
        <w:tab/>
        <w:t>the content of real-time charging messages per domain / subsystem / service (online charging);</w:t>
      </w:r>
    </w:p>
    <w:p w14:paraId="3CE0306C" w14:textId="77777777" w:rsidR="00175FA7" w:rsidRDefault="00C84664">
      <w:pPr>
        <w:pStyle w:val="B1"/>
      </w:pPr>
      <w:r>
        <w:t>-</w:t>
      </w:r>
      <w:r>
        <w:tab/>
        <w:t>the functionality of online and offline charging for those domains / subsystems / services;</w:t>
      </w:r>
    </w:p>
    <w:p w14:paraId="3CE0306D" w14:textId="77777777" w:rsidR="00175FA7" w:rsidRDefault="00C84664">
      <w:pPr>
        <w:pStyle w:val="B1"/>
      </w:pPr>
      <w:r>
        <w:t>-</w:t>
      </w:r>
      <w:r>
        <w:tab/>
        <w:t>the interfaces that are used in the charging framework to transfer the charging information (i.e. CDRs or charging events).</w:t>
      </w:r>
    </w:p>
    <w:p w14:paraId="3CE0306E" w14:textId="77777777" w:rsidR="00175FA7" w:rsidRDefault="00C84664">
      <w:r>
        <w:t>The complete document structure for these TSs is defined in TS 32.240 [</w:t>
      </w:r>
      <w:r>
        <w:rPr>
          <w:rFonts w:hint="eastAsia"/>
          <w:lang w:val="en-US" w:eastAsia="zh-CN"/>
        </w:rPr>
        <w:t>2</w:t>
      </w:r>
      <w:r>
        <w:t>].</w:t>
      </w:r>
    </w:p>
    <w:p w14:paraId="3CE0306F" w14:textId="77777777" w:rsidR="00175FA7" w:rsidRDefault="00C84664">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14:paraId="3CE03070" w14:textId="77777777" w:rsidR="00175FA7" w:rsidRDefault="00C84664">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14:paraId="3CE03071" w14:textId="77777777" w:rsidR="00175FA7" w:rsidRDefault="00C84664">
      <w:pPr>
        <w:pStyle w:val="B1"/>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14:paraId="3CE03072" w14:textId="77777777" w:rsidR="00175FA7" w:rsidRDefault="00C84664">
      <w:pPr>
        <w:pStyle w:val="B1"/>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broadcast communicatio</w:t>
      </w:r>
      <w:r>
        <w:rPr>
          <w:rFonts w:hint="eastAsia"/>
          <w:lang w:val="en-US" w:eastAsia="zh-CN" w:bidi="ar-IQ"/>
        </w:rPr>
        <w:t>n</w:t>
      </w:r>
      <w:r>
        <w:rPr>
          <w:lang w:eastAsia="ja-JP"/>
        </w:rPr>
        <w:t>.</w:t>
      </w:r>
    </w:p>
    <w:p w14:paraId="3CE03073" w14:textId="77777777" w:rsidR="00175FA7" w:rsidRDefault="00C84664">
      <w:pPr>
        <w:rPr>
          <w:lang w:bidi="ar-IQ"/>
        </w:rPr>
      </w:pPr>
      <w:r>
        <w:rPr>
          <w:lang w:bidi="ar-IQ"/>
        </w:rPr>
        <w:t xml:space="preserve">It further specifies the structure and content of the CDRs and the charging events for converged charging. </w:t>
      </w:r>
    </w:p>
    <w:p w14:paraId="3CE03074" w14:textId="77777777" w:rsidR="00175FA7" w:rsidRDefault="00C84664">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14:paraId="3CE03075" w14:textId="77777777" w:rsidR="00175FA7" w:rsidRDefault="00175FA7"/>
    <w:p w14:paraId="3CE03076" w14:textId="77777777" w:rsidR="00175FA7" w:rsidRDefault="00C84664">
      <w:pPr>
        <w:pStyle w:val="Heading1"/>
      </w:pPr>
      <w:bookmarkStart w:id="42" w:name="references"/>
      <w:bookmarkStart w:id="43" w:name="_Toc36112453"/>
      <w:bookmarkStart w:id="44" w:name="_Toc44928845"/>
      <w:bookmarkStart w:id="45" w:name="_Toc145934626"/>
      <w:bookmarkStart w:id="46" w:name="_Toc44928655"/>
      <w:bookmarkStart w:id="47" w:name="_Toc29522"/>
      <w:bookmarkStart w:id="48" w:name="_Toc51859550"/>
      <w:bookmarkStart w:id="49" w:name="_Toc44664198"/>
      <w:bookmarkStart w:id="50" w:name="_Toc11969"/>
      <w:bookmarkStart w:id="51" w:name="_Toc36049234"/>
      <w:bookmarkStart w:id="52" w:name="_Toc1641"/>
      <w:bookmarkStart w:id="53" w:name="_Toc32199"/>
      <w:bookmarkStart w:id="54" w:name="_Toc58598705"/>
      <w:bookmarkStart w:id="55" w:name="_Toc27579417"/>
      <w:bookmarkStart w:id="56" w:name="_Toc36045354"/>
      <w:bookmarkStart w:id="57" w:name="_Toc4339"/>
      <w:bookmarkStart w:id="58" w:name="_Toc20205445"/>
      <w:bookmarkEnd w:id="42"/>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CE03077" w14:textId="77777777" w:rsidR="00175FA7" w:rsidRDefault="00C84664">
      <w:pPr>
        <w:rPr>
          <w:lang w:val="en-US" w:eastAsia="zh-CN"/>
        </w:rPr>
      </w:pPr>
      <w:r>
        <w:t>The following documents contain provisions which, through reference in this text, constitute provisions of the present document.</w:t>
      </w:r>
      <w:r>
        <w:rPr>
          <w:rFonts w:hint="eastAsia"/>
          <w:lang w:val="en-US" w:eastAsia="zh-CN"/>
        </w:rPr>
        <w:tab/>
      </w:r>
    </w:p>
    <w:p w14:paraId="3CE03078" w14:textId="77777777" w:rsidR="00175FA7" w:rsidRDefault="00C84664">
      <w:pPr>
        <w:pStyle w:val="B1"/>
      </w:pPr>
      <w:r>
        <w:t>-</w:t>
      </w:r>
      <w:r>
        <w:tab/>
        <w:t>References are either specific (identified by date of publication, edition number, version number, etc.) or non</w:t>
      </w:r>
      <w:r>
        <w:noBreakHyphen/>
        <w:t>specific.</w:t>
      </w:r>
    </w:p>
    <w:p w14:paraId="3CE03079" w14:textId="77777777" w:rsidR="00175FA7" w:rsidRDefault="00C84664">
      <w:pPr>
        <w:pStyle w:val="B1"/>
      </w:pPr>
      <w:r>
        <w:t>-</w:t>
      </w:r>
      <w:r>
        <w:tab/>
        <w:t>For a specific reference, subsequent revisions do not apply.</w:t>
      </w:r>
    </w:p>
    <w:p w14:paraId="3CE0307A" w14:textId="77777777" w:rsidR="00175FA7" w:rsidRDefault="00C8466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E0307B" w14:textId="77777777" w:rsidR="00175FA7" w:rsidRDefault="00C84664">
      <w:pPr>
        <w:pStyle w:val="EX"/>
      </w:pPr>
      <w:r>
        <w:t>[1]</w:t>
      </w:r>
      <w:r>
        <w:tab/>
        <w:t>3GPP TR 21.905: "Vocabulary for 3GPP Specifications".</w:t>
      </w:r>
    </w:p>
    <w:p w14:paraId="3CE0307C" w14:textId="77777777" w:rsidR="00175FA7" w:rsidRDefault="00C84664">
      <w:pPr>
        <w:pStyle w:val="EX"/>
      </w:pPr>
      <w:r>
        <w:t>[</w:t>
      </w:r>
      <w:r>
        <w:rPr>
          <w:rFonts w:hint="eastAsia"/>
          <w:lang w:val="en-US" w:eastAsia="zh-CN"/>
        </w:rPr>
        <w:t>2</w:t>
      </w:r>
      <w:r>
        <w:t>]</w:t>
      </w:r>
      <w:r>
        <w:tab/>
        <w:t>3GPP TS 32.240: "Telecommunication management; Charging management; Charging architecture and principles".</w:t>
      </w:r>
    </w:p>
    <w:p w14:paraId="3CE0307D" w14:textId="77777777" w:rsidR="00175FA7" w:rsidRDefault="00C84664">
      <w:pPr>
        <w:pStyle w:val="EX"/>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14:paraId="3CE0307E" w14:textId="77777777" w:rsidR="00175FA7" w:rsidRDefault="00C84664">
      <w:pPr>
        <w:pStyle w:val="EX"/>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3CE0307F" w14:textId="77777777" w:rsidR="00175FA7" w:rsidRDefault="00C84664">
      <w:pPr>
        <w:pStyle w:val="EX"/>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14:paraId="3CE03080" w14:textId="77777777" w:rsidR="00175FA7" w:rsidRDefault="00C84664">
      <w:pPr>
        <w:pStyle w:val="EX"/>
      </w:pPr>
      <w:r>
        <w:t>[</w:t>
      </w:r>
      <w:r>
        <w:rPr>
          <w:rFonts w:hint="eastAsia"/>
          <w:lang w:val="en-US" w:eastAsia="zh-CN"/>
        </w:rPr>
        <w:t>6</w:t>
      </w:r>
      <w:r>
        <w:t>]</w:t>
      </w:r>
      <w:r>
        <w:tab/>
        <w:t>3GPP TS 32.295: "Telecommunication management; Charging management; Charging Data Record (CDR) transfer".</w:t>
      </w:r>
    </w:p>
    <w:p w14:paraId="3CE03081" w14:textId="77777777" w:rsidR="00175FA7" w:rsidRDefault="00C84664">
      <w:pPr>
        <w:pStyle w:val="EX"/>
      </w:pPr>
      <w:r>
        <w:rPr>
          <w:lang w:eastAsia="de-DE"/>
        </w:rPr>
        <w:lastRenderedPageBreak/>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14:paraId="3CE03082" w14:textId="77777777" w:rsidR="00175FA7" w:rsidRDefault="00C84664">
      <w:pPr>
        <w:pStyle w:val="EX"/>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14:paraId="3CE03083" w14:textId="77777777" w:rsidR="00175FA7" w:rsidRDefault="00C84664">
      <w:pPr>
        <w:pStyle w:val="EX"/>
      </w:pPr>
      <w:r>
        <w:t>[</w:t>
      </w:r>
      <w:r>
        <w:rPr>
          <w:rFonts w:hint="eastAsia"/>
          <w:lang w:val="en-US" w:eastAsia="zh-CN"/>
        </w:rPr>
        <w:t>9</w:t>
      </w:r>
      <w:r>
        <w:t>]</w:t>
      </w:r>
      <w:r>
        <w:tab/>
        <w:t>3GPP TS 23.247: "Architectural enhancements for 5G multicast-broadcast services; Stage 2".</w:t>
      </w:r>
    </w:p>
    <w:p w14:paraId="3CE03084" w14:textId="77777777" w:rsidR="00175FA7" w:rsidRDefault="00C84664">
      <w:pPr>
        <w:pStyle w:val="EX"/>
      </w:pPr>
      <w:r>
        <w:t>[</w:t>
      </w:r>
      <w:r>
        <w:rPr>
          <w:rFonts w:hint="eastAsia"/>
          <w:lang w:val="en-US" w:eastAsia="zh-CN"/>
        </w:rPr>
        <w:t>10</w:t>
      </w:r>
      <w:r>
        <w:t>]</w:t>
      </w:r>
      <w:r>
        <w:tab/>
        <w:t>3GPP TS 23.501: "System Architecture for the 5G System; Stage 2".</w:t>
      </w:r>
    </w:p>
    <w:p w14:paraId="3CE03085" w14:textId="77777777" w:rsidR="00175FA7" w:rsidRDefault="00C84664">
      <w:pPr>
        <w:pStyle w:val="EX"/>
      </w:pPr>
      <w:r>
        <w:t>[</w:t>
      </w:r>
      <w:r>
        <w:rPr>
          <w:rFonts w:hint="eastAsia"/>
          <w:lang w:val="en-US" w:eastAsia="zh-CN"/>
        </w:rPr>
        <w:t>11</w:t>
      </w:r>
      <w:r>
        <w:t>]</w:t>
      </w:r>
      <w:r>
        <w:tab/>
        <w:t>3GPP TS 23.502:"Procedures for the 5G System".</w:t>
      </w:r>
    </w:p>
    <w:p w14:paraId="3CE03086" w14:textId="77777777" w:rsidR="00175FA7" w:rsidRDefault="00C84664">
      <w:pPr>
        <w:pStyle w:val="EX"/>
      </w:pPr>
      <w:r>
        <w:t>[</w:t>
      </w:r>
      <w:r>
        <w:rPr>
          <w:rFonts w:hint="eastAsia"/>
          <w:lang w:val="en-US" w:eastAsia="zh-CN"/>
        </w:rPr>
        <w:t>12</w:t>
      </w:r>
      <w:r>
        <w:t>]</w:t>
      </w:r>
      <w:r>
        <w:tab/>
        <w:t>3GPP TS 23.503:"Policy and Charging Control Framework for the 5G System; Stage 2".</w:t>
      </w:r>
    </w:p>
    <w:p w14:paraId="3CE03087" w14:textId="77777777" w:rsidR="00175FA7" w:rsidRDefault="00175FA7">
      <w:pPr>
        <w:pStyle w:val="EX"/>
      </w:pPr>
    </w:p>
    <w:p w14:paraId="3CE03088" w14:textId="77777777" w:rsidR="00175FA7" w:rsidRDefault="00C84664">
      <w:pPr>
        <w:pStyle w:val="Heading1"/>
      </w:pPr>
      <w:bookmarkStart w:id="59" w:name="definitions"/>
      <w:bookmarkStart w:id="60" w:name="_Toc28859"/>
      <w:bookmarkStart w:id="61" w:name="_Toc10857"/>
      <w:bookmarkStart w:id="62" w:name="_Toc28586"/>
      <w:bookmarkStart w:id="63" w:name="_Toc14025"/>
      <w:bookmarkStart w:id="64" w:name="_Toc22260"/>
      <w:bookmarkStart w:id="65" w:name="_Toc1508"/>
      <w:bookmarkStart w:id="66" w:name="_Toc1516"/>
      <w:bookmarkEnd w:id="59"/>
      <w:r>
        <w:t>3</w:t>
      </w:r>
      <w:r>
        <w:tab/>
        <w:t>Definitions of terms, symbols and abbreviations</w:t>
      </w:r>
      <w:bookmarkEnd w:id="60"/>
      <w:bookmarkEnd w:id="61"/>
      <w:bookmarkEnd w:id="62"/>
      <w:bookmarkEnd w:id="63"/>
      <w:bookmarkEnd w:id="64"/>
      <w:bookmarkEnd w:id="65"/>
      <w:bookmarkEnd w:id="66"/>
    </w:p>
    <w:p w14:paraId="3CE03089" w14:textId="77777777" w:rsidR="00175FA7" w:rsidRDefault="00C84664">
      <w:pPr>
        <w:pStyle w:val="Heading2"/>
      </w:pPr>
      <w:bookmarkStart w:id="67" w:name="_Toc29573"/>
      <w:bookmarkStart w:id="68" w:name="_Toc31423"/>
      <w:bookmarkStart w:id="69" w:name="_Toc30703"/>
      <w:bookmarkStart w:id="70" w:name="_Toc4889"/>
      <w:bookmarkStart w:id="71" w:name="_Toc14436"/>
      <w:bookmarkStart w:id="72" w:name="_Toc8633"/>
      <w:bookmarkStart w:id="73" w:name="_Toc19160"/>
      <w:r>
        <w:t>3.1</w:t>
      </w:r>
      <w:r>
        <w:tab/>
        <w:t>Terms</w:t>
      </w:r>
      <w:bookmarkEnd w:id="67"/>
      <w:bookmarkEnd w:id="68"/>
      <w:bookmarkEnd w:id="69"/>
      <w:bookmarkEnd w:id="70"/>
      <w:bookmarkEnd w:id="71"/>
      <w:bookmarkEnd w:id="72"/>
      <w:bookmarkEnd w:id="73"/>
    </w:p>
    <w:p w14:paraId="3CE0308A" w14:textId="77777777" w:rsidR="00175FA7" w:rsidRDefault="00C84664">
      <w:r>
        <w:t>For the purposes of the present document, the terms given in 3GPP TR 21.905 [1] and the following apply. A term defined in the present document takes precedence over the definition of the same term, if any, in 3GPP TR 21.905 [1].</w:t>
      </w:r>
    </w:p>
    <w:p w14:paraId="3CE0308B" w14:textId="77777777" w:rsidR="00175FA7" w:rsidRDefault="00C84664">
      <w:r>
        <w:rPr>
          <w:b/>
        </w:rPr>
        <w:t>example:</w:t>
      </w:r>
      <w:r>
        <w:t xml:space="preserve"> text used to clarify abstract rules by applying them literally.</w:t>
      </w:r>
    </w:p>
    <w:p w14:paraId="3CE0308C" w14:textId="77777777" w:rsidR="00175FA7" w:rsidRDefault="00C84664">
      <w:pPr>
        <w:pStyle w:val="Heading2"/>
      </w:pPr>
      <w:bookmarkStart w:id="74" w:name="_Toc27915"/>
      <w:bookmarkStart w:id="75" w:name="_Toc56"/>
      <w:bookmarkStart w:id="76" w:name="_Toc19218"/>
      <w:bookmarkStart w:id="77" w:name="_Toc27608"/>
      <w:bookmarkStart w:id="78" w:name="_Toc23024"/>
      <w:bookmarkStart w:id="79" w:name="_Toc4989"/>
      <w:bookmarkStart w:id="80" w:name="_Toc18883"/>
      <w:r>
        <w:t>3.2</w:t>
      </w:r>
      <w:r>
        <w:tab/>
        <w:t>Symbols</w:t>
      </w:r>
      <w:bookmarkEnd w:id="74"/>
      <w:bookmarkEnd w:id="75"/>
      <w:bookmarkEnd w:id="76"/>
      <w:bookmarkEnd w:id="77"/>
      <w:bookmarkEnd w:id="78"/>
      <w:bookmarkEnd w:id="79"/>
      <w:bookmarkEnd w:id="80"/>
    </w:p>
    <w:p w14:paraId="3CE0308D" w14:textId="77777777" w:rsidR="00175FA7" w:rsidRDefault="00C84664">
      <w:pPr>
        <w:keepNext/>
      </w:pPr>
      <w:r>
        <w:t>For the purposes of the present document, the following symbols apply:</w:t>
      </w:r>
    </w:p>
    <w:p w14:paraId="3CE0308E" w14:textId="77777777" w:rsidR="00175FA7" w:rsidRDefault="00C84664">
      <w:pPr>
        <w:pStyle w:val="EW"/>
      </w:pPr>
      <w:r>
        <w:t>B</w:t>
      </w:r>
      <w:r>
        <w:rPr>
          <w:rFonts w:hint="eastAsia"/>
          <w:lang w:val="en-US" w:eastAsia="zh-CN"/>
        </w:rPr>
        <w:t>mbs</w:t>
      </w:r>
      <w:r>
        <w:tab/>
        <w:t xml:space="preserve">Reference point for the CDR file transfer from the </w:t>
      </w:r>
      <w:r>
        <w:rPr>
          <w:rFonts w:hint="eastAsia"/>
        </w:rPr>
        <w:t xml:space="preserve">5G MBS Session </w:t>
      </w:r>
      <w:r>
        <w:t>CGF to the BD.</w:t>
      </w:r>
    </w:p>
    <w:p w14:paraId="3CE0308F" w14:textId="77777777" w:rsidR="00175FA7" w:rsidRDefault="00C84664">
      <w:pPr>
        <w:pStyle w:val="EW"/>
      </w:pPr>
      <w:r>
        <w:t>Ga</w:t>
      </w:r>
      <w:r>
        <w:tab/>
        <w:t>Reference point for CDR transfer between a CDF and the CGF.</w:t>
      </w:r>
    </w:p>
    <w:p w14:paraId="3CE03090" w14:textId="77777777" w:rsidR="00175FA7" w:rsidRDefault="00C84664">
      <w:pPr>
        <w:pStyle w:val="EW"/>
      </w:pPr>
      <w:r>
        <w:t>Nchf</w:t>
      </w:r>
      <w:r>
        <w:tab/>
        <w:t>Service based interface exhibited by CHF.</w:t>
      </w:r>
    </w:p>
    <w:p w14:paraId="3CE03091" w14:textId="77777777" w:rsidR="00175FA7" w:rsidRDefault="00C84664">
      <w:pPr>
        <w:pStyle w:val="EW"/>
        <w:rPr>
          <w:lang w:eastAsia="zh-CN"/>
        </w:rPr>
      </w:pPr>
      <w:r>
        <w:t>N101</w:t>
      </w:r>
      <w:r>
        <w:tab/>
        <w:t>Reference point between MB-SMF and the CHF</w:t>
      </w:r>
      <w:r>
        <w:rPr>
          <w:rFonts w:hint="eastAsia"/>
          <w:lang w:eastAsia="zh-CN"/>
        </w:rPr>
        <w:t>.</w:t>
      </w:r>
    </w:p>
    <w:p w14:paraId="3CE03092" w14:textId="77777777" w:rsidR="00175FA7" w:rsidRDefault="00175FA7">
      <w:pPr>
        <w:pStyle w:val="EW"/>
      </w:pPr>
    </w:p>
    <w:p w14:paraId="3CE03093" w14:textId="77777777" w:rsidR="00175FA7" w:rsidRDefault="00C84664">
      <w:pPr>
        <w:pStyle w:val="Heading2"/>
      </w:pPr>
      <w:bookmarkStart w:id="81" w:name="_Toc17993"/>
      <w:bookmarkStart w:id="82" w:name="_Toc32666"/>
      <w:bookmarkStart w:id="83" w:name="_Toc17193"/>
      <w:bookmarkStart w:id="84" w:name="_Toc18034"/>
      <w:bookmarkStart w:id="85" w:name="_Toc6053"/>
      <w:bookmarkStart w:id="86" w:name="_Toc14884"/>
      <w:bookmarkStart w:id="87" w:name="_Toc28209"/>
      <w:r>
        <w:t>3.3</w:t>
      </w:r>
      <w:r>
        <w:tab/>
        <w:t>Abbreviations</w:t>
      </w:r>
      <w:bookmarkEnd w:id="81"/>
      <w:bookmarkEnd w:id="82"/>
      <w:bookmarkEnd w:id="83"/>
      <w:bookmarkEnd w:id="84"/>
      <w:bookmarkEnd w:id="85"/>
      <w:bookmarkEnd w:id="86"/>
      <w:bookmarkEnd w:id="87"/>
    </w:p>
    <w:p w14:paraId="3CE03094" w14:textId="77777777" w:rsidR="00175FA7" w:rsidRDefault="00C8466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E03095" w14:textId="77777777" w:rsidR="00175FA7" w:rsidRDefault="00C84664">
      <w:pPr>
        <w:pStyle w:val="EW"/>
      </w:pPr>
      <w:r>
        <w:t>5GC</w:t>
      </w:r>
      <w:r>
        <w:tab/>
        <w:t>5G Core Network</w:t>
      </w:r>
    </w:p>
    <w:p w14:paraId="3CE03096" w14:textId="77777777" w:rsidR="00175FA7" w:rsidRDefault="00C84664">
      <w:pPr>
        <w:pStyle w:val="EW"/>
        <w:rPr>
          <w:lang w:eastAsia="zh-CN"/>
        </w:rPr>
      </w:pPr>
      <w:r>
        <w:t>5GS</w:t>
      </w:r>
      <w:r>
        <w:tab/>
        <w:t>5G System</w:t>
      </w:r>
    </w:p>
    <w:p w14:paraId="3CE03097" w14:textId="77777777" w:rsidR="00175FA7" w:rsidRDefault="00C84664">
      <w:pPr>
        <w:pStyle w:val="EW"/>
        <w:keepNext/>
      </w:pPr>
      <w:r>
        <w:t>AF</w:t>
      </w:r>
      <w:r>
        <w:tab/>
        <w:t>Application Function</w:t>
      </w:r>
    </w:p>
    <w:p w14:paraId="3CE03098" w14:textId="77777777" w:rsidR="00175FA7" w:rsidRDefault="00C84664">
      <w:pPr>
        <w:pStyle w:val="EW"/>
        <w:keepNext/>
      </w:pPr>
      <w:r>
        <w:t>AMF</w:t>
      </w:r>
      <w:r>
        <w:tab/>
        <w:t>Access and Mobility Management Function</w:t>
      </w:r>
    </w:p>
    <w:p w14:paraId="3CE03099" w14:textId="77777777" w:rsidR="00175FA7" w:rsidRDefault="00C84664">
      <w:pPr>
        <w:pStyle w:val="EW"/>
      </w:pPr>
      <w:r>
        <w:t>BD</w:t>
      </w:r>
      <w:r>
        <w:tab/>
        <w:t>Billing Domain</w:t>
      </w:r>
    </w:p>
    <w:p w14:paraId="3CE0309A" w14:textId="77777777" w:rsidR="00175FA7" w:rsidRDefault="00C84664">
      <w:pPr>
        <w:pStyle w:val="EW"/>
      </w:pPr>
      <w:r>
        <w:t>CCS</w:t>
      </w:r>
      <w:r>
        <w:tab/>
        <w:t>Converged Charging System</w:t>
      </w:r>
    </w:p>
    <w:p w14:paraId="3CE0309B" w14:textId="77777777" w:rsidR="00175FA7" w:rsidRDefault="00C84664">
      <w:pPr>
        <w:pStyle w:val="EW"/>
      </w:pPr>
      <w:r>
        <w:t>CDF</w:t>
      </w:r>
      <w:r>
        <w:tab/>
        <w:t>Charging Data Function</w:t>
      </w:r>
    </w:p>
    <w:p w14:paraId="3CE0309C" w14:textId="77777777" w:rsidR="00175FA7" w:rsidRDefault="00C84664">
      <w:pPr>
        <w:pStyle w:val="EW"/>
      </w:pPr>
      <w:r>
        <w:t>CGF</w:t>
      </w:r>
      <w:r>
        <w:tab/>
        <w:t>Charging Gateway Function</w:t>
      </w:r>
    </w:p>
    <w:p w14:paraId="3CE0309D" w14:textId="77777777" w:rsidR="00175FA7" w:rsidRDefault="00C84664">
      <w:pPr>
        <w:pStyle w:val="EW"/>
      </w:pPr>
      <w:r>
        <w:t>CHF</w:t>
      </w:r>
      <w:r>
        <w:tab/>
        <w:t>Charging Function</w:t>
      </w:r>
    </w:p>
    <w:p w14:paraId="3CE0309E" w14:textId="77777777" w:rsidR="00175FA7" w:rsidRDefault="00C84664">
      <w:pPr>
        <w:pStyle w:val="EW"/>
      </w:pPr>
      <w:r>
        <w:t>CTF</w:t>
      </w:r>
      <w:r>
        <w:tab/>
        <w:t>Charging Trigger Function</w:t>
      </w:r>
    </w:p>
    <w:p w14:paraId="3CE0309F" w14:textId="77777777" w:rsidR="00175FA7" w:rsidRDefault="00C84664">
      <w:pPr>
        <w:pStyle w:val="EW"/>
      </w:pPr>
      <w:r>
        <w:t>FBC</w:t>
      </w:r>
      <w:r>
        <w:tab/>
        <w:t>Flow Based Charging</w:t>
      </w:r>
    </w:p>
    <w:p w14:paraId="3CE030A0" w14:textId="77777777" w:rsidR="00175FA7" w:rsidRDefault="00C84664">
      <w:pPr>
        <w:pStyle w:val="EW"/>
        <w:rPr>
          <w:lang w:val="en-US" w:eastAsia="zh-CN"/>
        </w:rPr>
      </w:pPr>
      <w:r>
        <w:rPr>
          <w:lang w:val="en-US" w:eastAsia="zh-CN"/>
        </w:rPr>
        <w:t>MBS</w:t>
      </w:r>
      <w:r>
        <w:rPr>
          <w:lang w:val="en-US" w:eastAsia="zh-CN"/>
        </w:rPr>
        <w:tab/>
        <w:t>Multicast/Broadcast Service</w:t>
      </w:r>
    </w:p>
    <w:p w14:paraId="3CE030A1" w14:textId="77777777" w:rsidR="00175FA7" w:rsidRDefault="00C84664">
      <w:pPr>
        <w:pStyle w:val="EW"/>
      </w:pPr>
      <w:r>
        <w:rPr>
          <w:lang w:val="en-US"/>
        </w:rPr>
        <w:t>MB-SMF</w:t>
      </w:r>
      <w:r>
        <w:rPr>
          <w:lang w:val="en-US"/>
        </w:rPr>
        <w:tab/>
      </w:r>
      <w:r>
        <w:t>Multicast/Broadcast Session Management Function.</w:t>
      </w:r>
    </w:p>
    <w:p w14:paraId="3CE030A2" w14:textId="77777777" w:rsidR="00175FA7" w:rsidRDefault="00C84664">
      <w:pPr>
        <w:pStyle w:val="EW"/>
        <w:rPr>
          <w:lang w:val="en-US"/>
        </w:rPr>
      </w:pPr>
      <w:r>
        <w:t>MB-UPF</w:t>
      </w:r>
      <w:r>
        <w:tab/>
        <w:t>Multicast/Broadcast User Plane Function</w:t>
      </w:r>
    </w:p>
    <w:p w14:paraId="3CE030A3" w14:textId="77777777" w:rsidR="00175FA7" w:rsidRDefault="00C84664">
      <w:pPr>
        <w:pStyle w:val="EW"/>
      </w:pPr>
      <w:r>
        <w:t>NF</w:t>
      </w:r>
      <w:r>
        <w:tab/>
        <w:t>Network Function</w:t>
      </w:r>
    </w:p>
    <w:p w14:paraId="3CE030A4" w14:textId="77777777" w:rsidR="00175FA7" w:rsidRDefault="00C84664">
      <w:pPr>
        <w:pStyle w:val="EW"/>
      </w:pPr>
      <w:r>
        <w:t>PCC</w:t>
      </w:r>
      <w:r>
        <w:tab/>
        <w:t>Policy and Charging Control</w:t>
      </w:r>
    </w:p>
    <w:p w14:paraId="3CE030A5" w14:textId="77777777" w:rsidR="00175FA7" w:rsidRDefault="00C84664">
      <w:pPr>
        <w:pStyle w:val="EW"/>
      </w:pPr>
      <w:r>
        <w:t>SMF</w:t>
      </w:r>
      <w:r>
        <w:tab/>
        <w:t>Session Management Function</w:t>
      </w:r>
    </w:p>
    <w:p w14:paraId="3CE030A6" w14:textId="77777777" w:rsidR="00175FA7" w:rsidRDefault="00C84664">
      <w:pPr>
        <w:pStyle w:val="EW"/>
      </w:pPr>
      <w:r>
        <w:t>UPF</w:t>
      </w:r>
      <w:r>
        <w:tab/>
        <w:t>User Plane Function</w:t>
      </w:r>
    </w:p>
    <w:p w14:paraId="3CE030A7" w14:textId="77777777" w:rsidR="00175FA7" w:rsidRDefault="00175FA7">
      <w:pPr>
        <w:pStyle w:val="EW"/>
      </w:pPr>
    </w:p>
    <w:p w14:paraId="3CE030A8" w14:textId="77777777" w:rsidR="00175FA7" w:rsidRDefault="00C84664">
      <w:pPr>
        <w:pStyle w:val="Heading1"/>
      </w:pPr>
      <w:bookmarkStart w:id="88" w:name="_Toc13133"/>
      <w:bookmarkStart w:id="89" w:name="_Toc7462"/>
      <w:bookmarkStart w:id="90" w:name="_Toc36049239"/>
      <w:bookmarkStart w:id="91" w:name="_Toc138243907"/>
      <w:bookmarkStart w:id="92" w:name="_Toc36112458"/>
      <w:bookmarkStart w:id="93" w:name="_Toc58598710"/>
      <w:bookmarkStart w:id="94" w:name="_Toc13376"/>
      <w:bookmarkStart w:id="95" w:name="_Toc44928850"/>
      <w:bookmarkStart w:id="96" w:name="_Toc17082"/>
      <w:bookmarkStart w:id="97" w:name="_Toc2910"/>
      <w:bookmarkStart w:id="98" w:name="_Toc44928660"/>
      <w:bookmarkStart w:id="99" w:name="_Toc36045359"/>
      <w:bookmarkStart w:id="100" w:name="_Toc20205450"/>
      <w:bookmarkStart w:id="101" w:name="_Toc44664203"/>
      <w:bookmarkStart w:id="102" w:name="_Toc27579422"/>
      <w:bookmarkStart w:id="103" w:name="_Toc51859555"/>
      <w:bookmarkStart w:id="104" w:name="_Toc16246"/>
      <w:bookmarkStart w:id="105" w:name="_Toc6931"/>
      <w:r>
        <w:lastRenderedPageBreak/>
        <w:t>4</w:t>
      </w:r>
      <w:r>
        <w:tab/>
        <w:t>Architecture considerations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CE030A9" w14:textId="77777777" w:rsidR="00175FA7" w:rsidRDefault="00C84664">
      <w:pPr>
        <w:pStyle w:val="Heading2"/>
        <w:rPr>
          <w:lang w:bidi="ar-IQ"/>
        </w:rPr>
      </w:pPr>
      <w:bookmarkStart w:id="106" w:name="_Toc44928851"/>
      <w:bookmarkStart w:id="107" w:name="_Toc44664204"/>
      <w:bookmarkStart w:id="108" w:name="_Toc36045360"/>
      <w:bookmarkStart w:id="109" w:name="_Toc36112459"/>
      <w:bookmarkStart w:id="110" w:name="_Toc58598711"/>
      <w:bookmarkStart w:id="111" w:name="_Toc44928661"/>
      <w:bookmarkStart w:id="112" w:name="_Toc20205451"/>
      <w:bookmarkStart w:id="113" w:name="_Toc138243908"/>
      <w:bookmarkStart w:id="114" w:name="_Toc51859556"/>
      <w:bookmarkStart w:id="115" w:name="_Toc27579423"/>
      <w:bookmarkStart w:id="116" w:name="_Toc36049240"/>
      <w:bookmarkStart w:id="117" w:name="_Toc21356"/>
      <w:bookmarkStart w:id="118" w:name="_Toc7183"/>
      <w:bookmarkStart w:id="119" w:name="_Toc13135"/>
      <w:bookmarkStart w:id="120" w:name="_Toc28255"/>
      <w:bookmarkStart w:id="121" w:name="_Toc23488"/>
      <w:bookmarkStart w:id="122" w:name="_Toc24992"/>
      <w:bookmarkStart w:id="123" w:name="_Toc8448"/>
      <w:r>
        <w:t>4.1</w:t>
      </w:r>
      <w:r>
        <w:tab/>
      </w:r>
      <w:r>
        <w:rPr>
          <w:lang w:bidi="ar-IQ"/>
        </w:rPr>
        <w:t>5G System architecture</w:t>
      </w:r>
      <w:bookmarkEnd w:id="106"/>
      <w:bookmarkEnd w:id="107"/>
      <w:bookmarkEnd w:id="108"/>
      <w:bookmarkEnd w:id="109"/>
      <w:bookmarkEnd w:id="110"/>
      <w:bookmarkEnd w:id="111"/>
      <w:bookmarkEnd w:id="112"/>
      <w:bookmarkEnd w:id="113"/>
      <w:bookmarkEnd w:id="114"/>
      <w:bookmarkEnd w:id="115"/>
      <w:bookmarkEnd w:id="116"/>
      <w:r>
        <w:rPr>
          <w:rFonts w:hint="eastAsia"/>
          <w:lang w:bidi="ar-IQ"/>
        </w:rPr>
        <w:t xml:space="preserve"> for Multicast and Broadcast Service</w:t>
      </w:r>
      <w:bookmarkEnd w:id="117"/>
      <w:bookmarkEnd w:id="118"/>
      <w:bookmarkEnd w:id="119"/>
      <w:bookmarkEnd w:id="120"/>
      <w:bookmarkEnd w:id="121"/>
      <w:bookmarkEnd w:id="122"/>
      <w:bookmarkEnd w:id="123"/>
    </w:p>
    <w:p w14:paraId="3CE030AA" w14:textId="77777777" w:rsidR="00175FA7" w:rsidRDefault="00C84664">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14:paraId="3CE030AB" w14:textId="77777777" w:rsidR="00175FA7" w:rsidRDefault="00C84664">
      <w:pPr>
        <w:pStyle w:val="TH"/>
      </w:pPr>
      <w:r>
        <w:object w:dxaOrig="9200" w:dyaOrig="4250" w14:anchorId="3CE03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213pt" o:ole="">
            <v:imagedata r:id="rId11" o:title=""/>
          </v:shape>
          <o:OLEObject Type="Embed" ProgID="Visio.Drawing.15" ShapeID="_x0000_i1025" DrawAspect="Content" ObjectID="_1764159583" r:id="rId12"/>
        </w:object>
      </w:r>
    </w:p>
    <w:p w14:paraId="3CE030AC" w14:textId="77777777" w:rsidR="00175FA7" w:rsidRDefault="00C84664">
      <w:pPr>
        <w:pStyle w:val="TF"/>
        <w:rPr>
          <w:lang w:eastAsia="ko-KR"/>
        </w:rPr>
      </w:pPr>
      <w:r>
        <w:t xml:space="preserve">Figure 4.1.1: Non-roaming </w:t>
      </w:r>
      <w:r>
        <w:rPr>
          <w:rFonts w:hint="eastAsia"/>
          <w:lang w:eastAsia="ko-KR"/>
        </w:rPr>
        <w:t>architecture for 5G Multicast and Broadcast Service in reference point representation</w:t>
      </w:r>
    </w:p>
    <w:p w14:paraId="3CE030AD" w14:textId="77777777" w:rsidR="00175FA7" w:rsidRDefault="00175FA7"/>
    <w:p w14:paraId="3CE030AE" w14:textId="77777777" w:rsidR="00175FA7" w:rsidRDefault="00C84664">
      <w:pPr>
        <w:pStyle w:val="Heading2"/>
        <w:rPr>
          <w:lang w:bidi="ar-IQ"/>
        </w:rPr>
      </w:pPr>
      <w:bookmarkStart w:id="124" w:name="_Toc14567"/>
      <w:bookmarkStart w:id="125" w:name="_Toc44928861"/>
      <w:bookmarkStart w:id="126" w:name="_Toc3636"/>
      <w:bookmarkStart w:id="127" w:name="_Toc36112469"/>
      <w:bookmarkStart w:id="128" w:name="_Toc19691"/>
      <w:bookmarkStart w:id="129" w:name="_Toc36045370"/>
      <w:bookmarkStart w:id="130" w:name="_Toc58598721"/>
      <w:bookmarkStart w:id="131" w:name="_Toc27579431"/>
      <w:bookmarkStart w:id="132" w:name="_Toc44664214"/>
      <w:bookmarkStart w:id="133" w:name="_Toc44928671"/>
      <w:bookmarkStart w:id="134" w:name="_Toc51859566"/>
      <w:bookmarkStart w:id="135" w:name="_Toc36049250"/>
      <w:bookmarkStart w:id="136" w:name="_Toc145934644"/>
      <w:bookmarkStart w:id="137" w:name="_Toc7200"/>
      <w:bookmarkStart w:id="138" w:name="_Toc9773"/>
      <w:bookmarkStart w:id="139" w:name="_Toc7298"/>
      <w:bookmarkStart w:id="140" w:name="_Toc17364"/>
      <w:bookmarkStart w:id="141" w:name="_Toc20205456"/>
      <w:r>
        <w:t>4.2</w:t>
      </w:r>
      <w:r>
        <w:tab/>
      </w:r>
      <w:r>
        <w:rPr>
          <w:lang w:bidi="ar-IQ"/>
        </w:rPr>
        <w:t xml:space="preserve">5G </w:t>
      </w:r>
      <w:r>
        <w:rPr>
          <w:rFonts w:hint="eastAsia"/>
          <w:lang w:val="en-US" w:eastAsia="zh-CN"/>
        </w:rPr>
        <w:t xml:space="preserve">MBS Session </w:t>
      </w:r>
      <w:r>
        <w:rPr>
          <w:lang w:bidi="ar-IQ"/>
        </w:rPr>
        <w:t>converged charging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E030AF" w14:textId="77777777" w:rsidR="00175FA7" w:rsidRDefault="00C84664">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3CE030B0" w14:textId="77777777" w:rsidR="00175FA7" w:rsidRDefault="00C84664">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CE030B1" w14:textId="77777777" w:rsidR="00175FA7" w:rsidRDefault="00C84664">
      <w:pPr>
        <w:pStyle w:val="TH"/>
        <w:rPr>
          <w:lang w:bidi="ar-IQ"/>
        </w:rPr>
      </w:pPr>
      <w:r>
        <w:rPr>
          <w:lang w:bidi="ar-IQ"/>
        </w:rPr>
        <w:object w:dxaOrig="6857" w:dyaOrig="4185" w14:anchorId="3CE034C1">
          <v:shape id="_x0000_i1026" type="#_x0000_t75" style="width:342.75pt;height:209.25pt" o:ole="">
            <v:imagedata r:id="rId13" o:title=""/>
          </v:shape>
          <o:OLEObject Type="Embed" ProgID="Visio.Drawing.11" ShapeID="_x0000_i1026" DrawAspect="Content" ObjectID="_1764159584" r:id="rId14"/>
        </w:object>
      </w:r>
    </w:p>
    <w:p w14:paraId="3CE030B2" w14:textId="77777777" w:rsidR="00175FA7" w:rsidRDefault="00C84664">
      <w:pPr>
        <w:pStyle w:val="TF"/>
        <w:rPr>
          <w:lang w:bidi="ar-IQ"/>
        </w:rPr>
      </w:pPr>
      <w:r>
        <w:t>Figure 4.2.1: 5G converged charging architecture</w:t>
      </w:r>
      <w:r>
        <w:rPr>
          <w:rFonts w:hint="eastAsia"/>
        </w:rPr>
        <w:t xml:space="preserve"> for MBS</w:t>
      </w:r>
    </w:p>
    <w:p w14:paraId="3CE030B3" w14:textId="77777777" w:rsidR="00175FA7" w:rsidRDefault="00C84664">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3CE030B4" w14:textId="77777777" w:rsidR="00175FA7" w:rsidRDefault="00C84664">
      <w:pPr>
        <w:pStyle w:val="TH"/>
        <w:rPr>
          <w:lang w:bidi="ar-IQ"/>
        </w:rPr>
      </w:pPr>
      <w:r>
        <w:rPr>
          <w:lang w:bidi="ar-IQ"/>
        </w:rPr>
        <w:object w:dxaOrig="6405" w:dyaOrig="4170" w14:anchorId="3CE034C2">
          <v:shape id="_x0000_i1027" type="#_x0000_t75" style="width:320.25pt;height:208.5pt" o:ole="">
            <v:imagedata r:id="rId15" o:title=""/>
          </v:shape>
          <o:OLEObject Type="Embed" ProgID="Visio.Drawing.11" ShapeID="_x0000_i1027" DrawAspect="Content" ObjectID="_1764159585" r:id="rId16"/>
        </w:object>
      </w:r>
    </w:p>
    <w:p w14:paraId="3CE030B5" w14:textId="77777777" w:rsidR="00175FA7" w:rsidRDefault="00C84664">
      <w:pPr>
        <w:pStyle w:val="TF"/>
      </w:pPr>
      <w:r>
        <w:t>Figure 4.2.2: 5G converged charging architecture</w:t>
      </w:r>
      <w:r>
        <w:rPr>
          <w:rFonts w:hint="eastAsia"/>
        </w:rPr>
        <w:t xml:space="preserve"> for MBS in reference point representation</w:t>
      </w:r>
    </w:p>
    <w:p w14:paraId="3CE030B6" w14:textId="77777777" w:rsidR="00175FA7" w:rsidRDefault="00C84664">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3CE030B7" w14:textId="77777777" w:rsidR="00175FA7" w:rsidRDefault="00175FA7"/>
    <w:p w14:paraId="3CE030B8" w14:textId="77777777" w:rsidR="00175FA7" w:rsidRDefault="00C84664">
      <w:pPr>
        <w:pStyle w:val="Heading1"/>
      </w:pPr>
      <w:bookmarkStart w:id="142" w:name="_Toc28099"/>
      <w:bookmarkStart w:id="143" w:name="_Toc26731"/>
      <w:bookmarkStart w:id="144" w:name="_Toc15232"/>
      <w:bookmarkStart w:id="145" w:name="_Toc51859567"/>
      <w:bookmarkStart w:id="146" w:name="_Toc44664215"/>
      <w:bookmarkStart w:id="147" w:name="_Toc10153"/>
      <w:bookmarkStart w:id="148" w:name="_Toc36045371"/>
      <w:bookmarkStart w:id="149" w:name="_Toc20205457"/>
      <w:bookmarkStart w:id="150" w:name="_Toc7170"/>
      <w:bookmarkStart w:id="151" w:name="_Toc44928862"/>
      <w:bookmarkStart w:id="152" w:name="_Toc36112470"/>
      <w:bookmarkStart w:id="153" w:name="_Toc20507"/>
      <w:bookmarkStart w:id="154" w:name="_Toc58598722"/>
      <w:bookmarkStart w:id="155" w:name="_Toc36049251"/>
      <w:bookmarkStart w:id="156" w:name="_Toc12128"/>
      <w:bookmarkStart w:id="157" w:name="_Toc27579432"/>
      <w:bookmarkStart w:id="158" w:name="_Toc44928672"/>
      <w:bookmarkStart w:id="159" w:name="_Toc145934645"/>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CE030B9" w14:textId="77777777" w:rsidR="00175FA7" w:rsidRDefault="00C84664">
      <w:pPr>
        <w:pStyle w:val="Heading2"/>
      </w:pPr>
      <w:bookmarkStart w:id="160" w:name="_Toc10447"/>
      <w:bookmarkStart w:id="161" w:name="_Toc27579433"/>
      <w:bookmarkStart w:id="162" w:name="_Toc36049252"/>
      <w:bookmarkStart w:id="163" w:name="_Toc28841"/>
      <w:bookmarkStart w:id="164" w:name="_Toc58598723"/>
      <w:bookmarkStart w:id="165" w:name="_Toc20205458"/>
      <w:bookmarkStart w:id="166" w:name="_Toc21090"/>
      <w:bookmarkStart w:id="167" w:name="_Toc145934646"/>
      <w:bookmarkStart w:id="168" w:name="_Toc44928863"/>
      <w:bookmarkStart w:id="169" w:name="_Toc11508"/>
      <w:bookmarkStart w:id="170" w:name="_Toc21623"/>
      <w:bookmarkStart w:id="171" w:name="_Toc51859568"/>
      <w:bookmarkStart w:id="172" w:name="_Toc36112471"/>
      <w:bookmarkStart w:id="173" w:name="_Toc36045372"/>
      <w:bookmarkStart w:id="174" w:name="_Toc44928673"/>
      <w:bookmarkStart w:id="175" w:name="_Toc10385"/>
      <w:bookmarkStart w:id="176" w:name="_Toc29542"/>
      <w:bookmarkStart w:id="177" w:name="_Toc44664216"/>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CE030BA" w14:textId="77777777" w:rsidR="00175FA7" w:rsidRDefault="00C84664">
      <w:pPr>
        <w:pStyle w:val="Heading3"/>
        <w:rPr>
          <w:lang w:eastAsia="zh-CN"/>
        </w:rPr>
      </w:pPr>
      <w:bookmarkStart w:id="178" w:name="_Toc51859569"/>
      <w:bookmarkStart w:id="179" w:name="_Toc6611"/>
      <w:bookmarkStart w:id="180" w:name="_Toc36045373"/>
      <w:bookmarkStart w:id="181" w:name="_Toc44928864"/>
      <w:bookmarkStart w:id="182" w:name="_Toc23066"/>
      <w:bookmarkStart w:id="183" w:name="_Toc19644"/>
      <w:bookmarkStart w:id="184" w:name="_Toc36112472"/>
      <w:bookmarkStart w:id="185" w:name="_Toc28951"/>
      <w:bookmarkStart w:id="186" w:name="_Toc44928674"/>
      <w:bookmarkStart w:id="187" w:name="_Toc58598724"/>
      <w:bookmarkStart w:id="188" w:name="_Toc44664217"/>
      <w:bookmarkStart w:id="189" w:name="_Toc36049253"/>
      <w:bookmarkStart w:id="190" w:name="_Toc145934647"/>
      <w:bookmarkStart w:id="191" w:name="_Toc1760"/>
      <w:bookmarkStart w:id="192" w:name="_Toc12232"/>
      <w:bookmarkStart w:id="193" w:name="_Toc23094"/>
      <w:bookmarkStart w:id="194" w:name="_Toc27579434"/>
      <w:bookmarkStart w:id="195" w:name="_Toc20205459"/>
      <w:r>
        <w:rPr>
          <w:lang w:eastAsia="zh-CN"/>
        </w:rPr>
        <w:t>5.1.1</w:t>
      </w:r>
      <w:r>
        <w:rPr>
          <w:lang w:eastAsia="zh-CN"/>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CE030BB" w14:textId="77777777" w:rsidR="00175FA7" w:rsidRDefault="00C84664">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14:paraId="3CE030BC" w14:textId="77777777" w:rsidR="00175FA7" w:rsidRDefault="00C84664">
      <w:pPr>
        <w:pStyle w:val="B1"/>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14:paraId="3CE030BD" w14:textId="77777777" w:rsidR="00175FA7" w:rsidRDefault="00C84664">
      <w:pPr>
        <w:pStyle w:val="B1"/>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14:paraId="3CE030BE" w14:textId="77777777" w:rsidR="00175FA7" w:rsidRDefault="00C84664">
      <w:pPr>
        <w:pStyle w:val="Heading3"/>
        <w:rPr>
          <w:lang w:bidi="ar-IQ"/>
        </w:rPr>
      </w:pPr>
      <w:bookmarkStart w:id="196" w:name="_Toc19364"/>
      <w:bookmarkStart w:id="197" w:name="_Toc58598725"/>
      <w:bookmarkStart w:id="198" w:name="_Toc10917"/>
      <w:bookmarkStart w:id="199" w:name="_Toc145934648"/>
      <w:bookmarkStart w:id="200" w:name="_Toc11860"/>
      <w:bookmarkStart w:id="201" w:name="_Toc51859570"/>
      <w:bookmarkStart w:id="202" w:name="_Toc44928865"/>
      <w:bookmarkStart w:id="203" w:name="_Toc12966"/>
      <w:bookmarkStart w:id="204" w:name="_Toc20205460"/>
      <w:bookmarkStart w:id="205" w:name="_Toc36112473"/>
      <w:bookmarkStart w:id="206" w:name="_Toc32342"/>
      <w:bookmarkStart w:id="207" w:name="_Toc44664218"/>
      <w:bookmarkStart w:id="208" w:name="_Toc27579435"/>
      <w:bookmarkStart w:id="209" w:name="_Toc36045374"/>
      <w:bookmarkStart w:id="210" w:name="_Toc44928675"/>
      <w:bookmarkStart w:id="211" w:name="_Toc36049254"/>
      <w:bookmarkStart w:id="212" w:name="_Toc5050"/>
      <w:bookmarkStart w:id="213" w:name="_Toc24433"/>
      <w:r>
        <w:rPr>
          <w:lang w:eastAsia="zh-CN"/>
        </w:rPr>
        <w:t>5.1.2</w:t>
      </w:r>
      <w:r>
        <w:rPr>
          <w:lang w:eastAsia="zh-CN"/>
        </w:rPr>
        <w:tab/>
      </w:r>
      <w:r>
        <w:rPr>
          <w:lang w:bidi="ar-IQ"/>
        </w:rPr>
        <w:t>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bidi="ar-IQ"/>
        </w:rPr>
        <w:t xml:space="preserve"> </w:t>
      </w:r>
    </w:p>
    <w:p w14:paraId="3CE030BF" w14:textId="77777777" w:rsidR="00175FA7" w:rsidRDefault="00C84664">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14:paraId="3CE030C0" w14:textId="77777777" w:rsidR="00175FA7" w:rsidRDefault="00C84664">
      <w:pPr>
        <w:pStyle w:val="B1"/>
      </w:pPr>
      <w:r>
        <w:rPr>
          <w:lang w:bidi="ar-IQ"/>
        </w:rPr>
        <w:t>-</w:t>
      </w:r>
      <w:r>
        <w:rPr>
          <w:lang w:bidi="ar-IQ"/>
        </w:rPr>
        <w:tab/>
      </w:r>
      <w:r>
        <w:t>The MB-SMF shall support converged charging, if the 5G MBS charging is supported.</w:t>
      </w:r>
    </w:p>
    <w:p w14:paraId="3CE030C1" w14:textId="77777777" w:rsidR="00175FA7" w:rsidRDefault="00C84664">
      <w:pPr>
        <w:pStyle w:val="B1"/>
      </w:pPr>
      <w:r>
        <w:rPr>
          <w:lang w:bidi="ar-IQ"/>
        </w:rPr>
        <w:t>-</w:t>
      </w:r>
      <w:r>
        <w:rPr>
          <w:lang w:bidi="ar-IQ"/>
        </w:rPr>
        <w:tab/>
      </w:r>
      <w:r>
        <w:t>The MB-SMF shall support MBS session charging, if the 5G MBS charging is supported.</w:t>
      </w:r>
    </w:p>
    <w:p w14:paraId="3CE030C2" w14:textId="77777777" w:rsidR="00175FA7" w:rsidRDefault="00C84664">
      <w:pPr>
        <w:pStyle w:val="B1"/>
      </w:pPr>
      <w:r>
        <w:rPr>
          <w:lang w:bidi="ar-IQ"/>
        </w:rPr>
        <w:t>-</w:t>
      </w:r>
      <w:r>
        <w:rPr>
          <w:lang w:bidi="ar-IQ"/>
        </w:rPr>
        <w:tab/>
      </w:r>
      <w:r>
        <w:t>The MB-SMF may be capable of identifying data volumes or elapsed time for individual service data flows (flow based charging).</w:t>
      </w:r>
    </w:p>
    <w:p w14:paraId="3CE030C3" w14:textId="77777777" w:rsidR="00175FA7" w:rsidRDefault="00C84664">
      <w:pPr>
        <w:pStyle w:val="B1"/>
      </w:pPr>
      <w:r>
        <w:rPr>
          <w:lang w:bidi="ar-IQ"/>
        </w:rPr>
        <w:t>-</w:t>
      </w:r>
      <w:r>
        <w:rPr>
          <w:lang w:bidi="ar-IQ"/>
        </w:rPr>
        <w:tab/>
        <w:t>Every MBS session shall be assigned a unique identity number for billing purposes per PLMN.</w:t>
      </w:r>
    </w:p>
    <w:p w14:paraId="3CE030C4" w14:textId="77777777" w:rsidR="00175FA7" w:rsidRDefault="00C84664">
      <w:pPr>
        <w:pStyle w:val="Heading3"/>
      </w:pPr>
      <w:bookmarkStart w:id="214" w:name="_Toc27579436"/>
      <w:bookmarkStart w:id="215" w:name="_Toc44928676"/>
      <w:bookmarkStart w:id="216" w:name="_Toc20476"/>
      <w:bookmarkStart w:id="217" w:name="_Toc36112474"/>
      <w:bookmarkStart w:id="218" w:name="_Toc36045375"/>
      <w:bookmarkStart w:id="219" w:name="_Toc44928866"/>
      <w:bookmarkStart w:id="220" w:name="_Toc36049255"/>
      <w:bookmarkStart w:id="221" w:name="_Toc44664219"/>
      <w:bookmarkStart w:id="222" w:name="_Toc51859571"/>
      <w:bookmarkStart w:id="223" w:name="_Toc145934649"/>
      <w:bookmarkStart w:id="224" w:name="_Toc2322"/>
      <w:bookmarkStart w:id="225" w:name="_Toc22679"/>
      <w:bookmarkStart w:id="226" w:name="_Toc17372"/>
      <w:bookmarkStart w:id="227" w:name="_Toc20205461"/>
      <w:bookmarkStart w:id="228" w:name="_Toc18643"/>
      <w:bookmarkStart w:id="229" w:name="_Toc17539"/>
      <w:bookmarkStart w:id="230" w:name="_Toc58598726"/>
      <w:bookmarkStart w:id="231" w:name="_Toc14950"/>
      <w:r>
        <w:rPr>
          <w:lang w:eastAsia="zh-CN"/>
        </w:rPr>
        <w:t>5.1.3</w:t>
      </w:r>
      <w:r>
        <w:rPr>
          <w:lang w:eastAsia="zh-CN"/>
        </w:rPr>
        <w:tab/>
      </w:r>
      <w:r>
        <w:t>Charging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E030C5" w14:textId="77777777" w:rsidR="00175FA7" w:rsidRDefault="00C84664">
      <w:pPr>
        <w:rPr>
          <w:lang w:bidi="ar-IQ"/>
        </w:rPr>
      </w:pPr>
      <w:r>
        <w:rPr>
          <w:lang w:bidi="ar-IQ"/>
        </w:rPr>
        <w:t>For the multicast communication, the MB-SMF may collect following charging information.</w:t>
      </w:r>
    </w:p>
    <w:p w14:paraId="3CE030C6" w14:textId="77777777" w:rsidR="00175FA7" w:rsidRDefault="00C84664">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3CE030C7" w14:textId="77777777" w:rsidR="00175FA7" w:rsidRDefault="00C84664">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3CE030C8" w14:textId="77777777" w:rsidR="00175FA7" w:rsidRDefault="00C84664">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14:paraId="3CE030C9" w14:textId="77777777" w:rsidR="00175FA7" w:rsidRDefault="00C84664">
      <w:pPr>
        <w:rPr>
          <w:lang w:bidi="ar-IQ"/>
        </w:rPr>
      </w:pPr>
      <w:r>
        <w:rPr>
          <w:lang w:bidi="ar-IQ"/>
        </w:rPr>
        <w:t>MB-SMF may report above charging information to CHF for the following cases.</w:t>
      </w:r>
    </w:p>
    <w:p w14:paraId="3CE030CA" w14:textId="77777777" w:rsidR="00175FA7" w:rsidRDefault="00C84664">
      <w:pPr>
        <w:pStyle w:val="B1"/>
      </w:pPr>
      <w:r>
        <w:lastRenderedPageBreak/>
        <w:t>-</w:t>
      </w:r>
      <w:r>
        <w:tab/>
        <w:t>MBS session creation and deletion;</w:t>
      </w:r>
    </w:p>
    <w:p w14:paraId="3CE030CB" w14:textId="77777777" w:rsidR="00175FA7" w:rsidRDefault="00C84664">
      <w:pPr>
        <w:pStyle w:val="B1"/>
      </w:pPr>
      <w:r>
        <w:t>-</w:t>
      </w:r>
      <w:r>
        <w:tab/>
        <w:t>Establishment and release of shared delivery towards gNBs;</w:t>
      </w:r>
    </w:p>
    <w:p w14:paraId="3CE030CC" w14:textId="77777777" w:rsidR="00175FA7" w:rsidRDefault="00C84664">
      <w:pPr>
        <w:pStyle w:val="B1"/>
      </w:pPr>
      <w:r>
        <w:t>-</w:t>
      </w:r>
      <w:r>
        <w:tab/>
        <w:t>Establishment and release of individual delivery towards UPFs.</w:t>
      </w:r>
    </w:p>
    <w:p w14:paraId="3CE030CD" w14:textId="77777777" w:rsidR="00175FA7" w:rsidRDefault="00C84664">
      <w:pPr>
        <w:rPr>
          <w:lang w:bidi="ar-IQ"/>
        </w:rPr>
      </w:pPr>
      <w:r>
        <w:rPr>
          <w:lang w:bidi="ar-IQ"/>
        </w:rPr>
        <w:t>For the broadcast communication, the MB-SMF may collect following charging information.</w:t>
      </w:r>
    </w:p>
    <w:p w14:paraId="3CE030CE" w14:textId="77777777" w:rsidR="00175FA7" w:rsidRDefault="00C84664">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3CE030CF" w14:textId="77777777" w:rsidR="00175FA7" w:rsidRDefault="00C84664">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3CE030D0" w14:textId="77777777" w:rsidR="00175FA7" w:rsidRDefault="00C84664">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14:paraId="3CE030D1" w14:textId="77777777" w:rsidR="00175FA7" w:rsidRDefault="00C84664">
      <w:pPr>
        <w:rPr>
          <w:lang w:bidi="ar-IQ"/>
        </w:rPr>
      </w:pPr>
      <w:r>
        <w:rPr>
          <w:lang w:bidi="ar-IQ"/>
        </w:rPr>
        <w:t>MB-SMF may report above charging information to CHF for the following cases.</w:t>
      </w:r>
    </w:p>
    <w:p w14:paraId="3CE030D2" w14:textId="77777777" w:rsidR="00175FA7" w:rsidRDefault="00C84664">
      <w:pPr>
        <w:pStyle w:val="B1"/>
      </w:pPr>
      <w:r>
        <w:t>-</w:t>
      </w:r>
      <w:r>
        <w:tab/>
        <w:t>MBS session creation</w:t>
      </w:r>
      <w:r>
        <w:rPr>
          <w:rFonts w:hint="eastAsia"/>
        </w:rPr>
        <w:t>,</w:t>
      </w:r>
      <w:r>
        <w:t xml:space="preserve"> establishment and deletion.</w:t>
      </w:r>
    </w:p>
    <w:p w14:paraId="3CE030D3" w14:textId="77777777" w:rsidR="00175FA7" w:rsidRDefault="00C84664">
      <w:pPr>
        <w:pStyle w:val="Heading3"/>
        <w:rPr>
          <w:lang w:bidi="ar-IQ"/>
        </w:rPr>
      </w:pPr>
      <w:bookmarkStart w:id="232" w:name="_Toc22531"/>
      <w:bookmarkStart w:id="233" w:name="_Toc21884"/>
      <w:bookmarkStart w:id="234" w:name="_Toc20205462"/>
      <w:bookmarkStart w:id="235" w:name="_Toc44928867"/>
      <w:bookmarkStart w:id="236" w:name="_Toc58598727"/>
      <w:bookmarkStart w:id="237" w:name="_Toc36045376"/>
      <w:bookmarkStart w:id="238" w:name="_Toc865"/>
      <w:bookmarkStart w:id="239" w:name="_Toc8512"/>
      <w:bookmarkStart w:id="240" w:name="_Toc36112475"/>
      <w:bookmarkStart w:id="241" w:name="_Toc44664220"/>
      <w:bookmarkStart w:id="242" w:name="_Toc10112"/>
      <w:bookmarkStart w:id="243" w:name="_Toc36049256"/>
      <w:bookmarkStart w:id="244" w:name="_Toc145934650"/>
      <w:bookmarkStart w:id="245" w:name="_Toc44928677"/>
      <w:bookmarkStart w:id="246" w:name="_Toc51859572"/>
      <w:bookmarkStart w:id="247" w:name="_Toc27579437"/>
      <w:bookmarkStart w:id="248" w:name="_Toc32250"/>
      <w:bookmarkStart w:id="249" w:name="_Toc14863"/>
      <w:r>
        <w:rPr>
          <w:lang w:bidi="ar-IQ"/>
        </w:rPr>
        <w:t>5.1.4</w:t>
      </w:r>
      <w:r>
        <w:rPr>
          <w:lang w:bidi="ar-IQ"/>
        </w:rPr>
        <w:tab/>
        <w:t>Charging Identifier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E030D4" w14:textId="77777777" w:rsidR="00175FA7" w:rsidRDefault="00C84664">
      <w:pPr>
        <w:pStyle w:val="EditorsNote"/>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14:paraId="3CE030D5" w14:textId="77777777" w:rsidR="00175FA7" w:rsidRDefault="00175FA7"/>
    <w:p w14:paraId="3CE030D6" w14:textId="77777777" w:rsidR="00175FA7" w:rsidRDefault="00C84664">
      <w:pPr>
        <w:pStyle w:val="Heading3"/>
        <w:rPr>
          <w:lang w:bidi="ar-IQ"/>
        </w:rPr>
      </w:pPr>
      <w:bookmarkStart w:id="250" w:name="_Toc36112482"/>
      <w:bookmarkStart w:id="251" w:name="_Toc12443"/>
      <w:bookmarkStart w:id="252" w:name="_Toc58598734"/>
      <w:bookmarkStart w:id="253" w:name="_Toc19880"/>
      <w:bookmarkStart w:id="254" w:name="_Toc36049263"/>
      <w:bookmarkStart w:id="255" w:name="_Toc4802"/>
      <w:bookmarkStart w:id="256" w:name="_Toc44928684"/>
      <w:bookmarkStart w:id="257" w:name="_Toc24645"/>
      <w:bookmarkStart w:id="258" w:name="_Toc27579443"/>
      <w:bookmarkStart w:id="259" w:name="_Toc44928874"/>
      <w:bookmarkStart w:id="260" w:name="_Toc32014"/>
      <w:bookmarkStart w:id="261" w:name="_Toc51859579"/>
      <w:bookmarkStart w:id="262" w:name="_Toc20205468"/>
      <w:bookmarkStart w:id="263" w:name="_Toc44664227"/>
      <w:bookmarkStart w:id="264" w:name="_Toc145934657"/>
      <w:bookmarkStart w:id="265" w:name="_Toc36045383"/>
      <w:bookmarkStart w:id="266" w:name="_Toc24189"/>
      <w:bookmarkStart w:id="267" w:name="_Toc7771"/>
      <w:r>
        <w:rPr>
          <w:lang w:bidi="ar-IQ"/>
        </w:rPr>
        <w:t>5.1.</w:t>
      </w:r>
      <w:r>
        <w:rPr>
          <w:rFonts w:hint="eastAsia"/>
          <w:lang w:val="en-US" w:eastAsia="zh-CN" w:bidi="ar-IQ"/>
        </w:rPr>
        <w:t>5</w:t>
      </w:r>
      <w:r>
        <w:rPr>
          <w:lang w:bidi="ar-IQ"/>
        </w:rPr>
        <w:tab/>
        <w:t>CHF selection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CE030D7" w14:textId="77777777" w:rsidR="00175FA7" w:rsidRDefault="00C84664">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14:paraId="3CE030D8" w14:textId="77777777" w:rsidR="00175FA7" w:rsidRDefault="00C84664">
      <w:pPr>
        <w:pStyle w:val="B1"/>
        <w:rPr>
          <w:lang w:bidi="ar-IQ"/>
        </w:rPr>
      </w:pPr>
      <w:r>
        <w:rPr>
          <w:lang w:bidi="ar-IQ"/>
        </w:rPr>
        <w:t>-</w:t>
      </w:r>
      <w:r>
        <w:rPr>
          <w:lang w:bidi="ar-IQ"/>
        </w:rPr>
        <w:tab/>
        <w:t>NRF based discovery.</w:t>
      </w:r>
    </w:p>
    <w:p w14:paraId="3CE030D9" w14:textId="77777777" w:rsidR="00175FA7" w:rsidRDefault="00C84664">
      <w:pPr>
        <w:pStyle w:val="B1"/>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14:paraId="3CE030DA" w14:textId="77777777" w:rsidR="00175FA7" w:rsidRDefault="00C84664">
      <w:pPr>
        <w:rPr>
          <w:lang w:bidi="ar-IQ"/>
        </w:rPr>
      </w:pPr>
      <w:r>
        <w:rPr>
          <w:lang w:bidi="ar-IQ"/>
        </w:rPr>
        <w:t xml:space="preserve">The priority order between these options depends on Operator's policies. </w:t>
      </w:r>
    </w:p>
    <w:p w14:paraId="3CE030DB" w14:textId="77777777" w:rsidR="00175FA7" w:rsidRDefault="00C84664">
      <w:pPr>
        <w:pStyle w:val="Heading2"/>
        <w:rPr>
          <w:lang w:val="en-US" w:eastAsia="zh-CN"/>
        </w:rPr>
      </w:pPr>
      <w:bookmarkStart w:id="268" w:name="_Toc36045391"/>
      <w:bookmarkStart w:id="269" w:name="_Toc44928882"/>
      <w:bookmarkStart w:id="270" w:name="_Toc36049271"/>
      <w:bookmarkStart w:id="271" w:name="_Toc36112490"/>
      <w:bookmarkStart w:id="272" w:name="_Toc20205474"/>
      <w:bookmarkStart w:id="273" w:name="_Toc145934676"/>
      <w:bookmarkStart w:id="274" w:name="_Toc58598742"/>
      <w:bookmarkStart w:id="275" w:name="_Toc44664235"/>
      <w:bookmarkStart w:id="276" w:name="_Toc27579450"/>
      <w:bookmarkStart w:id="277" w:name="_Toc51859587"/>
      <w:bookmarkStart w:id="278" w:name="_Toc44928692"/>
      <w:bookmarkStart w:id="279" w:name="_Toc13175"/>
      <w:bookmarkStart w:id="280" w:name="_Toc119"/>
      <w:bookmarkStart w:id="281" w:name="_Toc8575"/>
      <w:bookmarkStart w:id="282" w:name="_Toc12953"/>
      <w:bookmarkStart w:id="283" w:name="_Toc19366"/>
      <w:bookmarkStart w:id="284" w:name="_Toc22921"/>
      <w:bookmarkStart w:id="285" w:name="_Toc2664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68"/>
      <w:bookmarkEnd w:id="269"/>
      <w:bookmarkEnd w:id="270"/>
      <w:bookmarkEnd w:id="271"/>
      <w:bookmarkEnd w:id="272"/>
      <w:bookmarkEnd w:id="273"/>
      <w:bookmarkEnd w:id="274"/>
      <w:bookmarkEnd w:id="275"/>
      <w:bookmarkEnd w:id="276"/>
      <w:bookmarkEnd w:id="277"/>
      <w:bookmarkEnd w:id="278"/>
      <w:r>
        <w:rPr>
          <w:rFonts w:hint="eastAsia"/>
          <w:lang w:val="en-US" w:eastAsia="zh-CN"/>
        </w:rPr>
        <w:t>s</w:t>
      </w:r>
      <w:bookmarkEnd w:id="279"/>
      <w:bookmarkEnd w:id="280"/>
      <w:bookmarkEnd w:id="281"/>
      <w:bookmarkEnd w:id="282"/>
      <w:bookmarkEnd w:id="283"/>
      <w:bookmarkEnd w:id="284"/>
      <w:bookmarkEnd w:id="285"/>
    </w:p>
    <w:p w14:paraId="3CE030DC" w14:textId="77777777" w:rsidR="00175FA7" w:rsidRDefault="00C84664">
      <w:pPr>
        <w:pStyle w:val="Heading3"/>
      </w:pPr>
      <w:bookmarkStart w:id="286" w:name="_Toc8117"/>
      <w:bookmarkStart w:id="287" w:name="_Toc14923"/>
      <w:bookmarkStart w:id="288" w:name="_Toc13615"/>
      <w:bookmarkStart w:id="289" w:name="_Toc44928883"/>
      <w:bookmarkStart w:id="290" w:name="_Toc27579451"/>
      <w:bookmarkStart w:id="291" w:name="_Toc7680"/>
      <w:bookmarkStart w:id="292" w:name="_Toc51859588"/>
      <w:bookmarkStart w:id="293" w:name="_Toc36049272"/>
      <w:bookmarkStart w:id="294" w:name="_Toc145934677"/>
      <w:bookmarkStart w:id="295" w:name="_Toc44664236"/>
      <w:bookmarkStart w:id="296" w:name="_Toc36112491"/>
      <w:bookmarkStart w:id="297" w:name="_Toc2865"/>
      <w:bookmarkStart w:id="298" w:name="_Toc25247"/>
      <w:bookmarkStart w:id="299" w:name="_Toc36045392"/>
      <w:bookmarkStart w:id="300" w:name="_Toc58598743"/>
      <w:bookmarkStart w:id="301" w:name="_Toc20205475"/>
      <w:bookmarkStart w:id="302" w:name="_Toc26303"/>
      <w:bookmarkStart w:id="303" w:name="_Toc44928693"/>
      <w:r>
        <w:t>5.2.1</w:t>
      </w:r>
      <w:r>
        <w:tab/>
        <w:t>Basic principles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CE030DD" w14:textId="77777777" w:rsidR="00175FA7" w:rsidRDefault="00C84664">
      <w:pPr>
        <w:pStyle w:val="Heading4"/>
        <w:rPr>
          <w:lang w:bidi="ar-IQ"/>
        </w:rPr>
      </w:pPr>
      <w:bookmarkStart w:id="304" w:name="_Toc44928694"/>
      <w:bookmarkStart w:id="305" w:name="_Toc36049273"/>
      <w:bookmarkStart w:id="306" w:name="_Toc20780"/>
      <w:bookmarkStart w:id="307" w:name="_Toc36045393"/>
      <w:bookmarkStart w:id="308" w:name="_Toc22501"/>
      <w:bookmarkStart w:id="309" w:name="_Toc1041"/>
      <w:bookmarkStart w:id="310" w:name="_Toc27579452"/>
      <w:bookmarkStart w:id="311" w:name="_Toc5834"/>
      <w:bookmarkStart w:id="312" w:name="_Toc36112492"/>
      <w:bookmarkStart w:id="313" w:name="_Toc7311"/>
      <w:bookmarkStart w:id="314" w:name="_Toc20205476"/>
      <w:bookmarkStart w:id="315" w:name="_Toc31223"/>
      <w:bookmarkStart w:id="316" w:name="_Toc58598744"/>
      <w:bookmarkStart w:id="317" w:name="_Toc44664237"/>
      <w:bookmarkStart w:id="318" w:name="_Toc51859589"/>
      <w:bookmarkStart w:id="319" w:name="_Toc145934678"/>
      <w:bookmarkStart w:id="320" w:name="_Toc44928884"/>
      <w:bookmarkStart w:id="321" w:name="_Toc5420"/>
      <w:r>
        <w:t>5.2.1</w:t>
      </w:r>
      <w:r>
        <w:rPr>
          <w:lang w:bidi="ar-IQ"/>
        </w:rPr>
        <w:t>.</w:t>
      </w:r>
      <w:r>
        <w:rPr>
          <w:rFonts w:hint="eastAsia"/>
          <w:lang w:val="en-US" w:eastAsia="zh-CN" w:bidi="ar-IQ"/>
        </w:rPr>
        <w:t>1</w:t>
      </w:r>
      <w:r>
        <w:rPr>
          <w:lang w:bidi="ar-IQ"/>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CE030DE" w14:textId="77777777" w:rsidR="00175FA7" w:rsidRDefault="00C84664">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14:paraId="3CE030DF"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with individual and shared traffic delivery for Multicast;</w:t>
      </w:r>
    </w:p>
    <w:p w14:paraId="3CE030E0"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for Broadcast;</w:t>
      </w:r>
    </w:p>
    <w:p w14:paraId="3CE030E1" w14:textId="77777777" w:rsidR="00175FA7" w:rsidRDefault="00C84664">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14:paraId="3CE030E2" w14:textId="77777777" w:rsidR="00175FA7" w:rsidRDefault="00C84664">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14:paraId="3CE030E3" w14:textId="77777777" w:rsidR="00175FA7" w:rsidRDefault="00C84664">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14:paraId="3CE030E4" w14:textId="77777777" w:rsidR="00175FA7" w:rsidRDefault="00C84664">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3CE030E5" w14:textId="77777777" w:rsidR="00175FA7" w:rsidRDefault="00C84664">
      <w:pPr>
        <w:pStyle w:val="Heading4"/>
        <w:rPr>
          <w:lang w:val="en-US" w:eastAsia="zh-CN"/>
        </w:rPr>
      </w:pPr>
      <w:bookmarkStart w:id="322" w:name="_Toc1295"/>
      <w:bookmarkStart w:id="323" w:name="_Toc17827"/>
      <w:bookmarkStart w:id="324" w:name="_Toc6570"/>
      <w:bookmarkStart w:id="325" w:name="_Toc24763"/>
      <w:bookmarkStart w:id="326" w:name="_Toc804"/>
      <w:bookmarkStart w:id="327" w:name="_Toc27353"/>
      <w:bookmarkStart w:id="328" w:name="_Toc16015"/>
      <w:r>
        <w:t>5.2.1.</w:t>
      </w:r>
      <w:r>
        <w:rPr>
          <w:rFonts w:hint="eastAsia"/>
          <w:lang w:val="en-US" w:eastAsia="zh-CN"/>
        </w:rPr>
        <w:t>2</w:t>
      </w:r>
      <w:r>
        <w:tab/>
        <w:t xml:space="preserve">Applicable Triggers in the </w:t>
      </w:r>
      <w:r>
        <w:rPr>
          <w:rFonts w:hint="eastAsia"/>
          <w:lang w:val="en-US" w:eastAsia="zh-CN"/>
        </w:rPr>
        <w:t>MB-SMF</w:t>
      </w:r>
      <w:bookmarkEnd w:id="322"/>
      <w:bookmarkEnd w:id="323"/>
      <w:bookmarkEnd w:id="324"/>
      <w:bookmarkEnd w:id="325"/>
      <w:bookmarkEnd w:id="326"/>
      <w:bookmarkEnd w:id="327"/>
      <w:bookmarkEnd w:id="328"/>
    </w:p>
    <w:p w14:paraId="3CE030E6" w14:textId="77777777" w:rsidR="00175FA7" w:rsidRDefault="00C84664">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14:paraId="3CE030E7" w14:textId="77777777" w:rsidR="00175FA7" w:rsidRDefault="00C84664">
      <w:r>
        <w:rPr>
          <w:lang w:bidi="ar-IQ"/>
        </w:rPr>
        <w:lastRenderedPageBreak/>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14:paraId="3CE030E8" w14:textId="77777777" w:rsidR="00175FA7" w:rsidRDefault="00C84664">
      <w:pPr>
        <w:rPr>
          <w:lang w:bidi="ar-IQ"/>
        </w:rPr>
      </w:pPr>
      <w:r>
        <w:t xml:space="preserve">Two categories of </w:t>
      </w:r>
      <w:r>
        <w:rPr>
          <w:lang w:bidi="ar-IQ"/>
        </w:rPr>
        <w:t xml:space="preserve">chargeable events are identified: </w:t>
      </w:r>
    </w:p>
    <w:p w14:paraId="3CE030E9" w14:textId="77777777" w:rsidR="00175FA7" w:rsidRDefault="00C84664">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14:paraId="3CE030EA" w14:textId="77777777" w:rsidR="00175FA7" w:rsidRDefault="00C84664">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14:paraId="3CE030EB" w14:textId="77777777" w:rsidR="00175FA7" w:rsidRDefault="00C84664">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14:paraId="3CE030EC" w14:textId="77777777" w:rsidR="00175FA7" w:rsidRDefault="00C84664">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CE030ED" w14:textId="77777777" w:rsidR="00175FA7" w:rsidRDefault="00C84664">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14:paraId="3CE030EE" w14:textId="77777777" w:rsidR="00175FA7" w:rsidRDefault="00C84664">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3CE030EF" w14:textId="77777777" w:rsidR="00175FA7" w:rsidRDefault="00C84664">
      <w:pPr>
        <w:pStyle w:val="TH"/>
      </w:pPr>
      <w:r>
        <w:lastRenderedPageBreak/>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W w:w="8880"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616"/>
        <w:gridCol w:w="1760"/>
        <w:gridCol w:w="1384"/>
        <w:gridCol w:w="1240"/>
        <w:gridCol w:w="1464"/>
      </w:tblGrid>
      <w:tr w:rsidR="00175FA7" w14:paraId="3CE030F6" w14:textId="77777777">
        <w:trPr>
          <w:tblHead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E030F0" w14:textId="77777777" w:rsidR="00175FA7" w:rsidRDefault="00C84664">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3CE030F1" w14:textId="77777777" w:rsidR="00175FA7" w:rsidRDefault="00C84664">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3CE030F2" w14:textId="77777777" w:rsidR="00175FA7" w:rsidRDefault="00C84664">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3CE030F3" w14:textId="77777777" w:rsidR="00175FA7" w:rsidRDefault="00C84664">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3CE030F4" w14:textId="77777777" w:rsidR="00175FA7" w:rsidRDefault="00C84664">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3CE030F5" w14:textId="77777777" w:rsidR="00175FA7" w:rsidRDefault="00C84664">
            <w:pPr>
              <w:pStyle w:val="TAH"/>
              <w:rPr>
                <w:rFonts w:eastAsia="DengXian"/>
                <w:lang w:bidi="ar-IQ"/>
              </w:rPr>
            </w:pPr>
            <w:r>
              <w:rPr>
                <w:rFonts w:eastAsia="DengXian"/>
                <w:lang w:bidi="ar-IQ"/>
              </w:rPr>
              <w:t>Message when "immediate reporting" category</w:t>
            </w:r>
          </w:p>
        </w:tc>
      </w:tr>
      <w:tr w:rsidR="00175FA7" w14:paraId="3CE030FD"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0F7" w14:textId="77777777" w:rsidR="00175FA7" w:rsidRDefault="00C84664">
            <w:pPr>
              <w:pStyle w:val="TAL"/>
              <w:rPr>
                <w:rFonts w:eastAsia="DengXian"/>
                <w:lang w:bidi="ar-IQ"/>
              </w:rPr>
            </w:pPr>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3CE030F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0F9"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0FA" w14:textId="77777777" w:rsidR="00175FA7" w:rsidRDefault="00C84664">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3CE030FB" w14:textId="77777777" w:rsidR="00175FA7" w:rsidRDefault="00C84664">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3CE030FC" w14:textId="77777777" w:rsidR="00175FA7" w:rsidRDefault="00C84664">
            <w:pPr>
              <w:pStyle w:val="TAL"/>
              <w:rPr>
                <w:rFonts w:eastAsia="DengXian"/>
                <w:lang w:bidi="ar-IQ"/>
              </w:rPr>
            </w:pPr>
            <w:r>
              <w:rPr>
                <w:rFonts w:eastAsia="DengXian"/>
                <w:lang w:bidi="ar-IQ"/>
              </w:rPr>
              <w:t>Charging Data Request [Initial]</w:t>
            </w:r>
          </w:p>
        </w:tc>
      </w:tr>
      <w:tr w:rsidR="00175FA7" w14:paraId="3CE03100" w14:textId="77777777">
        <w:trPr>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3CE030FE" w14:textId="77777777" w:rsidR="00175FA7" w:rsidRDefault="00C84664">
            <w:pPr>
              <w:pStyle w:val="TAL"/>
              <w:jc w:val="center"/>
              <w:rPr>
                <w:lang w:eastAsia="zh-CN" w:bidi="ar-IQ"/>
              </w:rPr>
            </w:pPr>
            <w:r>
              <w:rPr>
                <w:b/>
                <w:lang w:bidi="ar-IQ"/>
              </w:rPr>
              <w:t>Change of Charging conditions</w:t>
            </w:r>
          </w:p>
        </w:tc>
        <w:tc>
          <w:tcPr>
            <w:tcW w:w="1464" w:type="dxa"/>
            <w:vMerge w:val="restart"/>
            <w:tcBorders>
              <w:top w:val="single" w:sz="4" w:space="0" w:color="auto"/>
              <w:left w:val="single" w:sz="4" w:space="0" w:color="auto"/>
              <w:right w:val="single" w:sz="4" w:space="0" w:color="auto"/>
            </w:tcBorders>
            <w:vAlign w:val="center"/>
          </w:tcPr>
          <w:p w14:paraId="3CE030FF" w14:textId="77777777" w:rsidR="00175FA7" w:rsidRDefault="00C84664">
            <w:pPr>
              <w:pStyle w:val="TAL"/>
              <w:rPr>
                <w:rFonts w:eastAsia="DengXian"/>
                <w:lang w:bidi="ar-IQ"/>
              </w:rPr>
            </w:pPr>
            <w:r>
              <w:t>Charging Data Request [Update]</w:t>
            </w:r>
          </w:p>
        </w:tc>
      </w:tr>
      <w:tr w:rsidR="00175FA7" w14:paraId="3CE03107"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1" w14:textId="77777777" w:rsidR="00175FA7" w:rsidRDefault="00C84664">
            <w:pPr>
              <w:pStyle w:val="TAL"/>
              <w:rPr>
                <w:lang w:eastAsia="zh-CN"/>
              </w:rPr>
            </w:pPr>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3CE03102"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03"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4"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5"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6" w14:textId="77777777" w:rsidR="00175FA7" w:rsidRDefault="00175FA7">
            <w:pPr>
              <w:pStyle w:val="TAL"/>
              <w:rPr>
                <w:rFonts w:eastAsia="DengXian"/>
                <w:lang w:bidi="ar-IQ"/>
              </w:rPr>
            </w:pPr>
          </w:p>
        </w:tc>
      </w:tr>
      <w:tr w:rsidR="00175FA7" w14:paraId="3CE0310E"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8" w14:textId="77777777" w:rsidR="00175FA7" w:rsidRDefault="00C84664">
            <w:pPr>
              <w:pStyle w:val="TAL"/>
              <w:rPr>
                <w:lang w:eastAsia="zh-CN"/>
              </w:rPr>
            </w:pPr>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3CE0310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0A"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B"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C"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D" w14:textId="77777777" w:rsidR="00175FA7" w:rsidRDefault="00175FA7">
            <w:pPr>
              <w:pStyle w:val="TAL"/>
              <w:rPr>
                <w:rFonts w:eastAsia="DengXian"/>
                <w:lang w:bidi="ar-IQ"/>
              </w:rPr>
            </w:pPr>
          </w:p>
        </w:tc>
      </w:tr>
      <w:tr w:rsidR="00175FA7" w14:paraId="3CE0311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F" w14:textId="77777777" w:rsidR="00175FA7" w:rsidRDefault="00C84664">
            <w:pPr>
              <w:pStyle w:val="TAL"/>
            </w:pPr>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3CE0311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1"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2"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13" w14:textId="77777777" w:rsidR="00175FA7" w:rsidRDefault="00C84664">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14" w14:textId="77777777" w:rsidR="00175FA7" w:rsidRDefault="00175FA7">
            <w:pPr>
              <w:pStyle w:val="TAL"/>
              <w:rPr>
                <w:rFonts w:eastAsia="DengXian"/>
                <w:lang w:bidi="ar-IQ"/>
              </w:rPr>
            </w:pPr>
          </w:p>
        </w:tc>
      </w:tr>
      <w:tr w:rsidR="00175FA7" w14:paraId="3CE0311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6" w14:textId="77777777" w:rsidR="00175FA7" w:rsidRDefault="00C84664">
            <w:pPr>
              <w:pStyle w:val="TAL"/>
            </w:pPr>
            <w:r>
              <w:t>Tariff Time Change</w:t>
            </w:r>
          </w:p>
        </w:tc>
        <w:tc>
          <w:tcPr>
            <w:tcW w:w="1616" w:type="dxa"/>
            <w:tcBorders>
              <w:top w:val="single" w:sz="4" w:space="0" w:color="auto"/>
              <w:left w:val="single" w:sz="4" w:space="0" w:color="auto"/>
              <w:bottom w:val="single" w:sz="4" w:space="0" w:color="auto"/>
              <w:right w:val="single" w:sz="4" w:space="0" w:color="auto"/>
            </w:tcBorders>
          </w:tcPr>
          <w:p w14:paraId="3CE0311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8" w14:textId="77777777" w:rsidR="00175FA7" w:rsidRDefault="00C84664">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9" w14:textId="77777777" w:rsidR="00175FA7" w:rsidRDefault="00C84664">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3CE0311A" w14:textId="77777777" w:rsidR="00175FA7" w:rsidRDefault="00C84664">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3CE0311B" w14:textId="77777777" w:rsidR="00175FA7" w:rsidRDefault="00175FA7">
            <w:pPr>
              <w:pStyle w:val="TAL"/>
              <w:rPr>
                <w:rFonts w:eastAsia="DengXian"/>
                <w:lang w:bidi="ar-IQ"/>
              </w:rPr>
            </w:pPr>
          </w:p>
        </w:tc>
      </w:tr>
      <w:tr w:rsidR="00175FA7" w14:paraId="3CE03123"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D" w14:textId="77777777" w:rsidR="00175FA7" w:rsidRDefault="00C84664">
            <w:pPr>
              <w:pStyle w:val="TAL"/>
            </w:pPr>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CE0311E"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F"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0"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21"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2" w14:textId="77777777" w:rsidR="00175FA7" w:rsidRDefault="00175FA7">
            <w:pPr>
              <w:pStyle w:val="TAL"/>
              <w:rPr>
                <w:rFonts w:eastAsia="DengXian"/>
                <w:lang w:bidi="ar-IQ"/>
              </w:rPr>
            </w:pPr>
          </w:p>
        </w:tc>
      </w:tr>
      <w:tr w:rsidR="00175FA7" w14:paraId="3CE03126"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24" w14:textId="77777777" w:rsidR="00175FA7" w:rsidRDefault="00C84664">
            <w:pPr>
              <w:pStyle w:val="TAL"/>
              <w:jc w:val="center"/>
              <w:rPr>
                <w:rFonts w:eastAsia="DengXian"/>
                <w:lang w:bidi="ar-IQ"/>
              </w:rPr>
            </w:pPr>
            <w:r>
              <w:rPr>
                <w:b/>
                <w:lang w:bidi="ar-IQ"/>
              </w:rPr>
              <w:t>Quota management</w:t>
            </w:r>
          </w:p>
        </w:tc>
        <w:tc>
          <w:tcPr>
            <w:tcW w:w="1464" w:type="dxa"/>
            <w:vMerge/>
            <w:tcBorders>
              <w:left w:val="single" w:sz="4" w:space="0" w:color="auto"/>
              <w:right w:val="single" w:sz="4" w:space="0" w:color="auto"/>
            </w:tcBorders>
            <w:shd w:val="clear" w:color="auto" w:fill="D8D8D8"/>
          </w:tcPr>
          <w:p w14:paraId="3CE03125" w14:textId="77777777" w:rsidR="00175FA7" w:rsidRDefault="00175FA7">
            <w:pPr>
              <w:pStyle w:val="TAL"/>
              <w:rPr>
                <w:rFonts w:eastAsia="DengXian"/>
                <w:lang w:bidi="ar-IQ"/>
              </w:rPr>
            </w:pPr>
          </w:p>
        </w:tc>
      </w:tr>
      <w:tr w:rsidR="00175FA7" w14:paraId="3CE0312D"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7" w14:textId="77777777" w:rsidR="00175FA7" w:rsidRDefault="00C84664">
            <w:pPr>
              <w:pStyle w:val="TAL"/>
            </w:pPr>
            <w:r>
              <w:t>Time threshold reached</w:t>
            </w:r>
          </w:p>
        </w:tc>
        <w:tc>
          <w:tcPr>
            <w:tcW w:w="1616" w:type="dxa"/>
            <w:tcBorders>
              <w:top w:val="single" w:sz="4" w:space="0" w:color="auto"/>
              <w:left w:val="single" w:sz="4" w:space="0" w:color="auto"/>
              <w:bottom w:val="single" w:sz="4" w:space="0" w:color="auto"/>
              <w:right w:val="single" w:sz="4" w:space="0" w:color="auto"/>
            </w:tcBorders>
          </w:tcPr>
          <w:p w14:paraId="3CE0312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29"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A"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2B"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C" w14:textId="77777777" w:rsidR="00175FA7" w:rsidRDefault="00175FA7">
            <w:pPr>
              <w:pStyle w:val="TAL"/>
              <w:rPr>
                <w:rFonts w:eastAsia="DengXian"/>
                <w:lang w:bidi="ar-IQ"/>
              </w:rPr>
            </w:pPr>
          </w:p>
        </w:tc>
      </w:tr>
      <w:tr w:rsidR="00175FA7" w14:paraId="3CE03134"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E" w14:textId="77777777" w:rsidR="00175FA7" w:rsidRDefault="00C84664">
            <w:pPr>
              <w:pStyle w:val="TAL"/>
            </w:pPr>
            <w:r>
              <w:t>Time quota exhausted</w:t>
            </w:r>
          </w:p>
        </w:tc>
        <w:tc>
          <w:tcPr>
            <w:tcW w:w="1616" w:type="dxa"/>
            <w:tcBorders>
              <w:top w:val="single" w:sz="4" w:space="0" w:color="auto"/>
              <w:left w:val="single" w:sz="4" w:space="0" w:color="auto"/>
              <w:bottom w:val="single" w:sz="4" w:space="0" w:color="auto"/>
              <w:right w:val="single" w:sz="4" w:space="0" w:color="auto"/>
            </w:tcBorders>
          </w:tcPr>
          <w:p w14:paraId="3CE0312F"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0"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31"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2"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3" w14:textId="77777777" w:rsidR="00175FA7" w:rsidRDefault="00175FA7">
            <w:pPr>
              <w:pStyle w:val="TAL"/>
              <w:rPr>
                <w:rFonts w:eastAsia="DengXian"/>
                <w:lang w:bidi="ar-IQ"/>
              </w:rPr>
            </w:pPr>
          </w:p>
        </w:tc>
      </w:tr>
      <w:tr w:rsidR="00175FA7" w14:paraId="3CE03137"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35" w14:textId="77777777" w:rsidR="00175FA7" w:rsidRDefault="00C84664">
            <w:pPr>
              <w:pStyle w:val="TAL"/>
              <w:jc w:val="center"/>
              <w:rPr>
                <w:rFonts w:eastAsia="DengXian"/>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tcBorders>
              <w:left w:val="single" w:sz="4" w:space="0" w:color="auto"/>
              <w:right w:val="single" w:sz="4" w:space="0" w:color="auto"/>
            </w:tcBorders>
            <w:shd w:val="clear" w:color="auto" w:fill="D8D8D8"/>
          </w:tcPr>
          <w:p w14:paraId="3CE03136" w14:textId="77777777" w:rsidR="00175FA7" w:rsidRDefault="00175FA7">
            <w:pPr>
              <w:pStyle w:val="TAL"/>
              <w:rPr>
                <w:rFonts w:eastAsia="DengXian"/>
                <w:lang w:bidi="ar-IQ"/>
              </w:rPr>
            </w:pPr>
          </w:p>
        </w:tc>
      </w:tr>
      <w:tr w:rsidR="00175FA7" w14:paraId="3CE0313E" w14:textId="77777777">
        <w:trPr>
          <w:trHeight w:val="234"/>
          <w:tblHeader/>
        </w:trPr>
        <w:tc>
          <w:tcPr>
            <w:tcW w:w="1416" w:type="dxa"/>
            <w:tcBorders>
              <w:top w:val="single" w:sz="4" w:space="0" w:color="auto"/>
              <w:left w:val="single" w:sz="4" w:space="0" w:color="auto"/>
              <w:bottom w:val="single" w:sz="4" w:space="0" w:color="auto"/>
              <w:right w:val="single" w:sz="4" w:space="0" w:color="auto"/>
            </w:tcBorders>
          </w:tcPr>
          <w:p w14:paraId="3CE03138" w14:textId="77777777" w:rsidR="00175FA7" w:rsidRDefault="00C84664">
            <w:pPr>
              <w:pStyle w:val="TAL"/>
            </w:pPr>
            <w:r>
              <w:t xml:space="preserve">Expiry of data time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3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A"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3B"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C"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D" w14:textId="77777777" w:rsidR="00175FA7" w:rsidRDefault="00175FA7">
            <w:pPr>
              <w:pStyle w:val="TAL"/>
              <w:rPr>
                <w:rFonts w:eastAsia="DengXian"/>
                <w:lang w:bidi="ar-IQ"/>
              </w:rPr>
            </w:pPr>
          </w:p>
        </w:tc>
      </w:tr>
      <w:tr w:rsidR="00175FA7" w14:paraId="3CE0314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3F" w14:textId="77777777" w:rsidR="00175FA7" w:rsidRDefault="00C84664">
            <w:pPr>
              <w:pStyle w:val="TAL"/>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4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1"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2"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3"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4" w14:textId="77777777" w:rsidR="00175FA7" w:rsidRDefault="00175FA7">
            <w:pPr>
              <w:pStyle w:val="TAL"/>
              <w:rPr>
                <w:rFonts w:eastAsia="DengXian"/>
                <w:lang w:bidi="ar-IQ"/>
              </w:rPr>
            </w:pPr>
          </w:p>
        </w:tc>
      </w:tr>
      <w:tr w:rsidR="00175FA7" w14:paraId="3CE0314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46" w14:textId="77777777" w:rsidR="00175FA7" w:rsidRDefault="00C84664">
            <w:pPr>
              <w:pStyle w:val="TAL"/>
            </w:pPr>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3CE0314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8"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9"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A"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B" w14:textId="77777777" w:rsidR="00175FA7" w:rsidRDefault="00175FA7">
            <w:pPr>
              <w:pStyle w:val="TAL"/>
              <w:rPr>
                <w:rFonts w:eastAsia="DengXian"/>
                <w:lang w:bidi="ar-IQ"/>
              </w:rPr>
            </w:pPr>
          </w:p>
        </w:tc>
      </w:tr>
      <w:tr w:rsidR="00175FA7" w14:paraId="3CE03153"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14D" w14:textId="77777777" w:rsidR="00175FA7" w:rsidRDefault="00C84664">
            <w:pPr>
              <w:pStyle w:val="TAL"/>
            </w:pPr>
            <w:r>
              <w:t>End of MBS session</w:t>
            </w:r>
          </w:p>
        </w:tc>
        <w:tc>
          <w:tcPr>
            <w:tcW w:w="1616" w:type="dxa"/>
            <w:tcBorders>
              <w:top w:val="single" w:sz="4" w:space="0" w:color="auto"/>
              <w:left w:val="single" w:sz="4" w:space="0" w:color="auto"/>
              <w:bottom w:val="single" w:sz="4" w:space="0" w:color="auto"/>
              <w:right w:val="single" w:sz="4" w:space="0" w:color="auto"/>
            </w:tcBorders>
          </w:tcPr>
          <w:p w14:paraId="3CE0314E" w14:textId="77777777" w:rsidR="00175FA7" w:rsidRDefault="00C84664">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F"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50" w14:textId="77777777" w:rsidR="00175FA7" w:rsidRDefault="00C84664">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3CE03151" w14:textId="77777777" w:rsidR="00175FA7" w:rsidRDefault="00C84664">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3CE03152" w14:textId="77777777" w:rsidR="00175FA7" w:rsidRDefault="00C84664">
            <w:pPr>
              <w:pStyle w:val="TAL"/>
            </w:pPr>
            <w:r>
              <w:t>Charging Data Request [Termination]</w:t>
            </w:r>
          </w:p>
        </w:tc>
      </w:tr>
    </w:tbl>
    <w:p w14:paraId="3CE03154" w14:textId="77777777" w:rsidR="00175FA7" w:rsidRDefault="00C84664">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14:paraId="3CE03155" w14:textId="77777777" w:rsidR="00175FA7" w:rsidRDefault="00C84664">
      <w:pPr>
        <w:pStyle w:val="TH"/>
      </w:pPr>
      <w:r>
        <w:lastRenderedPageBreak/>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75FA7" w14:paraId="3CE03159"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3CE03156" w14:textId="77777777" w:rsidR="00175FA7" w:rsidRDefault="00C8466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3CE03157" w14:textId="77777777" w:rsidR="00175FA7" w:rsidRDefault="00C8466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3CE03158" w14:textId="77777777" w:rsidR="00175FA7" w:rsidRDefault="00C84664">
            <w:pPr>
              <w:pStyle w:val="TAH"/>
              <w:rPr>
                <w:lang w:bidi="ar-IQ"/>
              </w:rPr>
            </w:pPr>
            <w:r>
              <w:t>MB-</w:t>
            </w:r>
            <w:r>
              <w:rPr>
                <w:lang w:bidi="ar-IQ"/>
              </w:rPr>
              <w:t>SMF action</w:t>
            </w:r>
          </w:p>
        </w:tc>
      </w:tr>
      <w:tr w:rsidR="00175FA7" w14:paraId="3CE0315D" w14:textId="77777777">
        <w:tc>
          <w:tcPr>
            <w:tcW w:w="2368" w:type="dxa"/>
            <w:tcBorders>
              <w:top w:val="single" w:sz="4" w:space="0" w:color="auto"/>
              <w:left w:val="single" w:sz="4" w:space="0" w:color="auto"/>
              <w:bottom w:val="single" w:sz="4" w:space="0" w:color="auto"/>
              <w:right w:val="single" w:sz="4" w:space="0" w:color="auto"/>
            </w:tcBorders>
          </w:tcPr>
          <w:p w14:paraId="3CE0315A" w14:textId="77777777" w:rsidR="00175FA7" w:rsidRDefault="00C84664">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14:paraId="3CE0315B" w14:textId="77777777" w:rsidR="00175FA7" w:rsidRDefault="00175FA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E0315C" w14:textId="77777777" w:rsidR="00175FA7" w:rsidRDefault="00C84664">
            <w:pPr>
              <w:pStyle w:val="TAL"/>
              <w:rPr>
                <w:lang w:bidi="ar-IQ"/>
              </w:rPr>
            </w:pPr>
            <w:r>
              <w:rPr>
                <w:lang w:bidi="ar-IQ"/>
              </w:rPr>
              <w:t>Charging Data Request [Initial]</w:t>
            </w:r>
            <w:r>
              <w:t>.</w:t>
            </w:r>
          </w:p>
        </w:tc>
      </w:tr>
      <w:tr w:rsidR="00175FA7" w14:paraId="3CE03161" w14:textId="77777777">
        <w:tc>
          <w:tcPr>
            <w:tcW w:w="2368" w:type="dxa"/>
            <w:tcBorders>
              <w:top w:val="single" w:sz="4" w:space="0" w:color="auto"/>
              <w:left w:val="single" w:sz="4" w:space="0" w:color="auto"/>
              <w:right w:val="single" w:sz="4" w:space="0" w:color="auto"/>
            </w:tcBorders>
          </w:tcPr>
          <w:p w14:paraId="3CE0315E" w14:textId="77777777" w:rsidR="00175FA7" w:rsidRDefault="00C84664">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14:paraId="3CE0315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0"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5" w14:textId="77777777">
        <w:tc>
          <w:tcPr>
            <w:tcW w:w="2368" w:type="dxa"/>
            <w:tcBorders>
              <w:left w:val="single" w:sz="4" w:space="0" w:color="auto"/>
              <w:right w:val="single" w:sz="4" w:space="0" w:color="auto"/>
            </w:tcBorders>
          </w:tcPr>
          <w:p w14:paraId="3CE03162" w14:textId="77777777" w:rsidR="00175FA7" w:rsidRDefault="00C84664">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14:paraId="3CE03163" w14:textId="77777777" w:rsidR="00175FA7" w:rsidRDefault="00C8466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4"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9" w14:textId="77777777">
        <w:tc>
          <w:tcPr>
            <w:tcW w:w="2368" w:type="dxa"/>
            <w:tcBorders>
              <w:left w:val="single" w:sz="4" w:space="0" w:color="auto"/>
              <w:right w:val="single" w:sz="4" w:space="0" w:color="auto"/>
            </w:tcBorders>
          </w:tcPr>
          <w:p w14:paraId="3CE03166" w14:textId="77777777" w:rsidR="00175FA7" w:rsidRDefault="00C84664">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14:paraId="3CE03167" w14:textId="77777777" w:rsidR="00175FA7" w:rsidRDefault="00C8466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8"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D" w14:textId="77777777">
        <w:tc>
          <w:tcPr>
            <w:tcW w:w="2368" w:type="dxa"/>
            <w:tcBorders>
              <w:left w:val="single" w:sz="4" w:space="0" w:color="auto"/>
              <w:right w:val="single" w:sz="4" w:space="0" w:color="auto"/>
            </w:tcBorders>
          </w:tcPr>
          <w:p w14:paraId="3CE0316A" w14:textId="77777777" w:rsidR="00175FA7" w:rsidRDefault="00C84664">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14:paraId="3CE0316B"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C"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2" w14:textId="77777777">
        <w:tc>
          <w:tcPr>
            <w:tcW w:w="2368" w:type="dxa"/>
            <w:tcBorders>
              <w:left w:val="single" w:sz="4" w:space="0" w:color="auto"/>
              <w:right w:val="single" w:sz="4" w:space="0" w:color="auto"/>
            </w:tcBorders>
          </w:tcPr>
          <w:p w14:paraId="3CE0316E" w14:textId="77777777" w:rsidR="00175FA7" w:rsidRDefault="00C84664">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14:paraId="3CE0316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0" w14:textId="77777777" w:rsidR="00175FA7" w:rsidRDefault="00C84664">
            <w:pPr>
              <w:pStyle w:val="TAL"/>
              <w:rPr>
                <w:lang w:bidi="ar-IQ"/>
              </w:rPr>
            </w:pPr>
            <w:r>
              <w:rPr>
                <w:lang w:bidi="ar-IQ"/>
              </w:rPr>
              <w:t xml:space="preserve">Charging Data Request [Update] with a possible </w:t>
            </w:r>
            <w:r>
              <w:t>request quota</w:t>
            </w:r>
          </w:p>
          <w:p w14:paraId="3CE03171"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7" w14:textId="77777777">
        <w:tc>
          <w:tcPr>
            <w:tcW w:w="2368" w:type="dxa"/>
            <w:tcBorders>
              <w:left w:val="single" w:sz="4" w:space="0" w:color="auto"/>
              <w:right w:val="single" w:sz="4" w:space="0" w:color="auto"/>
            </w:tcBorders>
          </w:tcPr>
          <w:p w14:paraId="3CE03173" w14:textId="77777777" w:rsidR="00175FA7" w:rsidRDefault="00C84664">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14:paraId="3CE03174"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5" w14:textId="77777777" w:rsidR="00175FA7" w:rsidRDefault="00C84664">
            <w:pPr>
              <w:pStyle w:val="TAL"/>
              <w:rPr>
                <w:lang w:bidi="ar-IQ"/>
              </w:rPr>
            </w:pPr>
            <w:r>
              <w:rPr>
                <w:lang w:bidi="ar-IQ"/>
              </w:rPr>
              <w:t xml:space="preserve">Charging Data Request [Update] with a possible </w:t>
            </w:r>
            <w:r>
              <w:t>request quota</w:t>
            </w:r>
          </w:p>
          <w:p w14:paraId="3CE03176"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B" w14:textId="77777777">
        <w:tc>
          <w:tcPr>
            <w:tcW w:w="2368" w:type="dxa"/>
            <w:tcBorders>
              <w:left w:val="single" w:sz="4" w:space="0" w:color="auto"/>
              <w:right w:val="single" w:sz="4" w:space="0" w:color="auto"/>
            </w:tcBorders>
          </w:tcPr>
          <w:p w14:paraId="3CE03178" w14:textId="77777777" w:rsidR="00175FA7" w:rsidRDefault="00C84664">
            <w:pPr>
              <w:pStyle w:val="TAL"/>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9"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A"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F" w14:textId="77777777">
        <w:tc>
          <w:tcPr>
            <w:tcW w:w="2368" w:type="dxa"/>
            <w:tcBorders>
              <w:left w:val="single" w:sz="4" w:space="0" w:color="auto"/>
              <w:right w:val="single" w:sz="4" w:space="0" w:color="auto"/>
            </w:tcBorders>
          </w:tcPr>
          <w:p w14:paraId="3CE0317C" w14:textId="77777777" w:rsidR="00175FA7" w:rsidRDefault="00C84664">
            <w:pPr>
              <w:pStyle w:val="TAL"/>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D"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E"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3" w14:textId="77777777">
        <w:tc>
          <w:tcPr>
            <w:tcW w:w="2368" w:type="dxa"/>
            <w:tcBorders>
              <w:left w:val="single" w:sz="4" w:space="0" w:color="auto"/>
              <w:right w:val="single" w:sz="4" w:space="0" w:color="auto"/>
            </w:tcBorders>
          </w:tcPr>
          <w:p w14:paraId="3CE03180" w14:textId="77777777" w:rsidR="00175FA7" w:rsidRDefault="00C84664">
            <w:pPr>
              <w:pStyle w:val="TAL"/>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81"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2"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8" w14:textId="77777777">
        <w:tc>
          <w:tcPr>
            <w:tcW w:w="2368" w:type="dxa"/>
            <w:tcBorders>
              <w:left w:val="single" w:sz="4" w:space="0" w:color="auto"/>
              <w:right w:val="single" w:sz="4" w:space="0" w:color="auto"/>
            </w:tcBorders>
          </w:tcPr>
          <w:p w14:paraId="3CE03184" w14:textId="77777777" w:rsidR="00175FA7" w:rsidRDefault="00C84664">
            <w:pPr>
              <w:pStyle w:val="TAL"/>
            </w:pPr>
            <w:r>
              <w:t>Tariff Time Change</w:t>
            </w:r>
          </w:p>
        </w:tc>
        <w:tc>
          <w:tcPr>
            <w:tcW w:w="3836" w:type="dxa"/>
            <w:tcBorders>
              <w:top w:val="single" w:sz="4" w:space="0" w:color="auto"/>
              <w:left w:val="single" w:sz="4" w:space="0" w:color="auto"/>
              <w:bottom w:val="single" w:sz="4" w:space="0" w:color="auto"/>
              <w:right w:val="single" w:sz="4" w:space="0" w:color="auto"/>
            </w:tcBorders>
          </w:tcPr>
          <w:p w14:paraId="3CE03185"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6" w14:textId="77777777" w:rsidR="00175FA7" w:rsidRDefault="00C84664">
            <w:pPr>
              <w:pStyle w:val="TAL"/>
              <w:rPr>
                <w:lang w:bidi="ar-IQ"/>
              </w:rPr>
            </w:pPr>
            <w:r>
              <w:rPr>
                <w:lang w:bidi="ar-IQ"/>
              </w:rPr>
              <w:t xml:space="preserve">Charging Data Request [Update] with a possible </w:t>
            </w:r>
            <w:r>
              <w:t>request quota</w:t>
            </w:r>
          </w:p>
          <w:p w14:paraId="3CE03187" w14:textId="77777777" w:rsidR="00175FA7" w:rsidRDefault="00C84664">
            <w:pPr>
              <w:pStyle w:val="TAL"/>
            </w:pPr>
            <w:r>
              <w:rPr>
                <w:lang w:bidi="ar-IQ"/>
              </w:rPr>
              <w:t>Close the counts</w:t>
            </w:r>
            <w:r>
              <w:t xml:space="preserve"> </w:t>
            </w:r>
            <w:r>
              <w:rPr>
                <w:lang w:bidi="ar-IQ"/>
              </w:rPr>
              <w:t>and start new counts with time stamps</w:t>
            </w:r>
          </w:p>
        </w:tc>
      </w:tr>
      <w:tr w:rsidR="00175FA7" w14:paraId="3CE0318D" w14:textId="77777777">
        <w:tc>
          <w:tcPr>
            <w:tcW w:w="2368" w:type="dxa"/>
            <w:tcBorders>
              <w:left w:val="single" w:sz="4" w:space="0" w:color="auto"/>
              <w:right w:val="single" w:sz="4" w:space="0" w:color="auto"/>
            </w:tcBorders>
          </w:tcPr>
          <w:p w14:paraId="3CE03189" w14:textId="77777777" w:rsidR="00175FA7" w:rsidRDefault="00C84664">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14:paraId="3CE0318A" w14:textId="77777777" w:rsidR="00175FA7" w:rsidRDefault="00175FA7">
            <w:pPr>
              <w:pStyle w:val="TAL"/>
            </w:pPr>
          </w:p>
        </w:tc>
        <w:tc>
          <w:tcPr>
            <w:tcW w:w="4110" w:type="dxa"/>
            <w:tcBorders>
              <w:top w:val="single" w:sz="4" w:space="0" w:color="auto"/>
              <w:left w:val="single" w:sz="4" w:space="0" w:color="auto"/>
              <w:bottom w:val="single" w:sz="4" w:space="0" w:color="auto"/>
              <w:right w:val="single" w:sz="4" w:space="0" w:color="auto"/>
            </w:tcBorders>
          </w:tcPr>
          <w:p w14:paraId="3CE0318B" w14:textId="77777777" w:rsidR="00175FA7" w:rsidRDefault="00C84664">
            <w:pPr>
              <w:pStyle w:val="TAL"/>
            </w:pPr>
            <w:r>
              <w:t>Charging Data Request [Termination]</w:t>
            </w:r>
          </w:p>
          <w:p w14:paraId="3CE0318C" w14:textId="77777777" w:rsidR="00175FA7" w:rsidRDefault="00C84664">
            <w:pPr>
              <w:pStyle w:val="TAL"/>
            </w:pPr>
            <w:r>
              <w:rPr>
                <w:lang w:bidi="ar-IQ"/>
              </w:rPr>
              <w:t>Close the counts</w:t>
            </w:r>
            <w:r>
              <w:t xml:space="preserve"> </w:t>
            </w:r>
            <w:r>
              <w:rPr>
                <w:lang w:bidi="ar-IQ"/>
              </w:rPr>
              <w:t>with time stamps</w:t>
            </w:r>
          </w:p>
        </w:tc>
      </w:tr>
    </w:tbl>
    <w:p w14:paraId="3CE0318E" w14:textId="77777777" w:rsidR="00175FA7" w:rsidRDefault="00C84664">
      <w:pPr>
        <w:pStyle w:val="Heading4"/>
        <w:rPr>
          <w:lang w:bidi="ar-IQ"/>
        </w:rPr>
      </w:pPr>
      <w:bookmarkStart w:id="329" w:name="_Toc592"/>
      <w:bookmarkStart w:id="330" w:name="_Toc22394"/>
      <w:bookmarkStart w:id="331" w:name="_Toc27431"/>
      <w:bookmarkStart w:id="332" w:name="_Toc5056"/>
      <w:bookmarkStart w:id="333" w:name="_Toc6127"/>
      <w:bookmarkStart w:id="334" w:name="_Toc13909"/>
      <w:bookmarkStart w:id="335" w:name="_Toc29117"/>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29"/>
      <w:bookmarkEnd w:id="330"/>
      <w:bookmarkEnd w:id="331"/>
      <w:bookmarkEnd w:id="332"/>
      <w:bookmarkEnd w:id="333"/>
      <w:bookmarkEnd w:id="334"/>
      <w:bookmarkEnd w:id="335"/>
    </w:p>
    <w:p w14:paraId="3CE0318F" w14:textId="77777777" w:rsidR="00175FA7" w:rsidRDefault="00C84664">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14:paraId="3CE03190" w14:textId="77777777" w:rsidR="00175FA7" w:rsidRDefault="00C84664">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14:paraId="3CE03191" w14:textId="77777777" w:rsidR="00175FA7" w:rsidRDefault="00175FA7">
      <w:pPr>
        <w:rPr>
          <w:lang w:val="en-US" w:eastAsia="zh-CN"/>
        </w:rPr>
      </w:pPr>
    </w:p>
    <w:p w14:paraId="3CE03192" w14:textId="77777777" w:rsidR="00175FA7" w:rsidRDefault="00C84664">
      <w:pPr>
        <w:pStyle w:val="Heading3"/>
      </w:pPr>
      <w:bookmarkStart w:id="336" w:name="_Toc20205487"/>
      <w:bookmarkStart w:id="337" w:name="_Toc257"/>
      <w:bookmarkStart w:id="338" w:name="_Toc11491"/>
      <w:bookmarkStart w:id="339" w:name="_Toc44664251"/>
      <w:bookmarkStart w:id="340" w:name="_Toc30269"/>
      <w:bookmarkStart w:id="341" w:name="_Toc86"/>
      <w:bookmarkStart w:id="342" w:name="_Toc36049287"/>
      <w:bookmarkStart w:id="343" w:name="_Toc145934696"/>
      <w:bookmarkStart w:id="344" w:name="_Toc36112506"/>
      <w:bookmarkStart w:id="345" w:name="_Toc28838"/>
      <w:bookmarkStart w:id="346" w:name="_Toc9943"/>
      <w:bookmarkStart w:id="347" w:name="_Toc27579464"/>
      <w:bookmarkStart w:id="348" w:name="_Toc58598758"/>
      <w:bookmarkStart w:id="349" w:name="_Toc44928898"/>
      <w:bookmarkStart w:id="350" w:name="_Toc36045407"/>
      <w:bookmarkStart w:id="351" w:name="_Toc44928708"/>
      <w:bookmarkStart w:id="352" w:name="_Toc28670"/>
      <w:bookmarkStart w:id="353" w:name="_Toc51859603"/>
      <w:r>
        <w:t>5.2.2</w:t>
      </w:r>
      <w:r>
        <w:tab/>
        <w:t>Message flows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CE03193" w14:textId="77777777" w:rsidR="00175FA7" w:rsidRDefault="00C84664">
      <w:pPr>
        <w:pStyle w:val="Heading4"/>
      </w:pPr>
      <w:bookmarkStart w:id="354" w:name="_Toc27697"/>
      <w:bookmarkStart w:id="355" w:name="_Toc51859604"/>
      <w:bookmarkStart w:id="356" w:name="_Toc138243971"/>
      <w:bookmarkStart w:id="357" w:name="_Toc58598759"/>
      <w:bookmarkStart w:id="358" w:name="_Toc8801"/>
      <w:bookmarkStart w:id="359" w:name="_Toc36045408"/>
      <w:bookmarkStart w:id="360" w:name="_Toc44928899"/>
      <w:bookmarkStart w:id="361" w:name="_Toc44928709"/>
      <w:bookmarkStart w:id="362" w:name="_Toc20787"/>
      <w:bookmarkStart w:id="363" w:name="_Toc44664252"/>
      <w:bookmarkStart w:id="364" w:name="_Toc27579465"/>
      <w:bookmarkStart w:id="365" w:name="_Toc17037"/>
      <w:bookmarkStart w:id="366" w:name="_Toc5563"/>
      <w:bookmarkStart w:id="367" w:name="_Toc36049288"/>
      <w:bookmarkStart w:id="368" w:name="_Toc20205488"/>
      <w:bookmarkStart w:id="369" w:name="_Toc36112507"/>
      <w:bookmarkStart w:id="370" w:name="_Toc18930"/>
      <w:bookmarkStart w:id="371" w:name="_Toc26500"/>
      <w:r>
        <w:t>5.2.2.1</w:t>
      </w:r>
      <w: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CE03194" w14:textId="77777777" w:rsidR="00175FA7" w:rsidRDefault="00C84664">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14:paraId="3CE03195" w14:textId="77777777" w:rsidR="00175FA7" w:rsidRDefault="00C84664">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14:paraId="3CE03196" w14:textId="77777777" w:rsidR="00175FA7" w:rsidRDefault="00C84664">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14:paraId="3CE03197" w14:textId="77777777" w:rsidR="00175FA7" w:rsidRDefault="00175FA7"/>
    <w:p w14:paraId="3CE03198" w14:textId="77777777" w:rsidR="00175FA7" w:rsidRDefault="00C84664">
      <w:pPr>
        <w:pStyle w:val="Heading4"/>
      </w:pPr>
      <w:bookmarkStart w:id="372" w:name="_Toc2218"/>
      <w:bookmarkStart w:id="373" w:name="_Toc2997"/>
      <w:bookmarkStart w:id="374" w:name="_Toc22658"/>
      <w:bookmarkStart w:id="375" w:name="_Toc23210"/>
      <w:bookmarkStart w:id="376" w:name="_Toc13188"/>
      <w:bookmarkStart w:id="377" w:name="_Toc31291"/>
      <w:bookmarkStart w:id="378" w:name="_Toc25571"/>
      <w:r>
        <w:t>5.2.2</w:t>
      </w:r>
      <w:r>
        <w:rPr>
          <w:rFonts w:hint="eastAsia"/>
          <w:lang w:val="en-US" w:eastAsia="zh-CN"/>
        </w:rPr>
        <w:t>.2</w:t>
      </w:r>
      <w:r>
        <w:tab/>
      </w:r>
      <w:r>
        <w:tab/>
        <w:t xml:space="preserve">5G MBS charging for </w:t>
      </w:r>
      <w:r>
        <w:rPr>
          <w:lang w:eastAsia="ko-KR"/>
        </w:rPr>
        <w:t xml:space="preserve">multicast and </w:t>
      </w:r>
      <w:r>
        <w:t>broadcast communication</w:t>
      </w:r>
      <w:bookmarkEnd w:id="372"/>
      <w:bookmarkEnd w:id="373"/>
      <w:bookmarkEnd w:id="374"/>
      <w:bookmarkEnd w:id="375"/>
      <w:bookmarkEnd w:id="376"/>
      <w:bookmarkEnd w:id="377"/>
      <w:bookmarkEnd w:id="378"/>
      <w:r>
        <w:t xml:space="preserve"> </w:t>
      </w:r>
    </w:p>
    <w:p w14:paraId="3CE03199" w14:textId="77777777" w:rsidR="00175FA7" w:rsidRDefault="00C84664">
      <w:pPr>
        <w:pStyle w:val="Heading5"/>
        <w:rPr>
          <w:lang w:val="en-US" w:eastAsia="zh-CN" w:bidi="ar-IQ"/>
        </w:rPr>
      </w:pPr>
      <w:bookmarkStart w:id="379" w:name="_Toc29048"/>
      <w:bookmarkStart w:id="380" w:name="_Toc19712"/>
      <w:bookmarkStart w:id="381" w:name="_Toc7607"/>
      <w:r>
        <w:rPr>
          <w:rFonts w:hint="eastAsia"/>
          <w:lang w:val="en-US" w:eastAsia="zh-CN" w:bidi="ar-IQ"/>
        </w:rPr>
        <w:t>5.2.2.2.1</w:t>
      </w:r>
      <w:r>
        <w:rPr>
          <w:rFonts w:hint="eastAsia"/>
          <w:lang w:val="en-US" w:eastAsia="zh-CN" w:bidi="ar-IQ"/>
        </w:rPr>
        <w:tab/>
      </w:r>
      <w:r>
        <w:rPr>
          <w:rFonts w:hint="eastAsia"/>
          <w:lang w:val="en-US" w:eastAsia="zh-CN" w:bidi="ar-IQ"/>
        </w:rPr>
        <w:tab/>
        <w:t>General</w:t>
      </w:r>
      <w:bookmarkEnd w:id="379"/>
      <w:bookmarkEnd w:id="380"/>
      <w:bookmarkEnd w:id="381"/>
    </w:p>
    <w:p w14:paraId="3CE0319A" w14:textId="77777777" w:rsidR="00175FA7" w:rsidRDefault="00C84664">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14:paraId="3CE0319B" w14:textId="77777777" w:rsidR="00175FA7" w:rsidRDefault="00C84664">
      <w:pPr>
        <w:pStyle w:val="Heading5"/>
        <w:rPr>
          <w:lang w:val="en-US" w:eastAsia="zh-CN" w:bidi="ar-IQ"/>
        </w:rPr>
      </w:pPr>
      <w:bookmarkStart w:id="382" w:name="_Toc715"/>
      <w:bookmarkStart w:id="383" w:name="_Toc4027"/>
      <w:bookmarkStart w:id="384" w:name="_Toc286"/>
      <w:r>
        <w:rPr>
          <w:rFonts w:hint="eastAsia"/>
          <w:lang w:val="en-US" w:eastAsia="zh-CN" w:bidi="ar-IQ"/>
        </w:rPr>
        <w:lastRenderedPageBreak/>
        <w:t>5.2.2.2.2</w:t>
      </w:r>
      <w:r>
        <w:rPr>
          <w:rFonts w:hint="eastAsia"/>
          <w:lang w:val="en-US" w:eastAsia="zh-CN" w:bidi="ar-IQ"/>
        </w:rPr>
        <w:tab/>
      </w:r>
      <w:r>
        <w:rPr>
          <w:rFonts w:hint="eastAsia"/>
          <w:lang w:val="en-US" w:eastAsia="zh-CN" w:bidi="ar-IQ"/>
        </w:rPr>
        <w:tab/>
        <w:t>MBS session creation</w:t>
      </w:r>
      <w:bookmarkEnd w:id="382"/>
      <w:bookmarkEnd w:id="383"/>
      <w:bookmarkEnd w:id="384"/>
    </w:p>
    <w:p w14:paraId="3CE0319C" w14:textId="77777777" w:rsidR="00175FA7" w:rsidRDefault="00C84664">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14:paraId="3CE0319D" w14:textId="77777777" w:rsidR="00175FA7" w:rsidRDefault="00C84664">
      <w:pPr>
        <w:jc w:val="center"/>
        <w:rPr>
          <w:b/>
          <w:lang w:eastAsia="zh-CN"/>
        </w:rPr>
      </w:pPr>
      <w:r>
        <w:object w:dxaOrig="9643" w:dyaOrig="7491" w14:anchorId="3CE034C3">
          <v:shape id="_x0000_i1028" type="#_x0000_t75" style="width:482.25pt;height:374.25pt" o:ole="">
            <v:imagedata r:id="rId17" o:title=""/>
          </v:shape>
          <o:OLEObject Type="Embed" ProgID="Visio.Drawing.15" ShapeID="_x0000_i1028" DrawAspect="Content" ObjectID="_1764159586" r:id="rId18"/>
        </w:object>
      </w:r>
      <w:r>
        <w:rPr>
          <w:b/>
        </w:rPr>
        <w:t xml:space="preserve">Figure </w:t>
      </w:r>
      <w:r>
        <w:rPr>
          <w:rFonts w:hint="eastAsia"/>
          <w:b/>
          <w:lang w:val="en-US" w:eastAsia="zh-CN"/>
        </w:rPr>
        <w:t>5.2.2.2</w:t>
      </w:r>
      <w:r>
        <w:rPr>
          <w:b/>
        </w:rPr>
        <w:t>.2-1: MBS session creation</w:t>
      </w:r>
    </w:p>
    <w:p w14:paraId="3CE0319E" w14:textId="77777777" w:rsidR="00175FA7" w:rsidRDefault="00C84664">
      <w:pPr>
        <w:ind w:left="568" w:hanging="284"/>
      </w:pPr>
      <w:r>
        <w:rPr>
          <w:lang w:eastAsia="ko-KR"/>
        </w:rPr>
        <w:t xml:space="preserve">Steps 1 to 11 per 3GPP TS </w:t>
      </w:r>
      <w:r>
        <w:rPr>
          <w:rFonts w:hint="eastAsia"/>
          <w:lang w:eastAsia="zh-CN"/>
        </w:rPr>
        <w:t>23.247 [9]</w:t>
      </w:r>
      <w:r>
        <w:rPr>
          <w:lang w:eastAsia="ko-KR"/>
        </w:rPr>
        <w:t xml:space="preserve"> Figure </w:t>
      </w:r>
      <w:r>
        <w:t>7.1.1.2-1: MBS Session Creation without PCC</w:t>
      </w:r>
      <w:r>
        <w:rPr>
          <w:lang w:eastAsia="ko-KR"/>
        </w:rPr>
        <w:t xml:space="preserve">, </w:t>
      </w:r>
    </w:p>
    <w:p w14:paraId="3CE0319F" w14:textId="77777777" w:rsidR="00175FA7" w:rsidRDefault="00C84664">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14:paraId="3CE031A0" w14:textId="77777777" w:rsidR="00175FA7" w:rsidRDefault="00C84664">
      <w:pPr>
        <w:ind w:left="568" w:hanging="284"/>
        <w:rPr>
          <w:lang w:eastAsia="zh-CN"/>
        </w:rPr>
      </w:pPr>
      <w:r>
        <w:t>13ch-a.</w:t>
      </w:r>
      <w:r>
        <w:tab/>
        <w:t xml:space="preserve">The MB-SMF sends Charging Data Request [Initial] to the CHF for authorization for the subscriber to start the MBS session which is triggered by the start of MBS session. </w:t>
      </w:r>
    </w:p>
    <w:p w14:paraId="3CE031A1" w14:textId="77777777" w:rsidR="00175FA7" w:rsidRDefault="00C84664">
      <w:pPr>
        <w:ind w:left="568" w:hanging="284"/>
      </w:pPr>
      <w:r>
        <w:t>13ch-b. The CHF opens the CDR for this MBS session.</w:t>
      </w:r>
    </w:p>
    <w:p w14:paraId="3CE031A2" w14:textId="77777777" w:rsidR="00175FA7" w:rsidRDefault="00C84664">
      <w:pPr>
        <w:ind w:left="568" w:hanging="284"/>
      </w:pPr>
      <w:r>
        <w:t>13ch-c. The CHF acknowledges by sending Charging Data Response [Initial] to the MB-SMF.</w:t>
      </w:r>
    </w:p>
    <w:p w14:paraId="3CE031A3" w14:textId="77777777" w:rsidR="00175FA7" w:rsidRDefault="00C84664">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14:paraId="3CE031A4" w14:textId="77777777" w:rsidR="00175FA7" w:rsidRDefault="00175FA7"/>
    <w:p w14:paraId="3CE031A5" w14:textId="77777777" w:rsidR="00175FA7" w:rsidRDefault="00C84664">
      <w:pPr>
        <w:pStyle w:val="Heading5"/>
        <w:rPr>
          <w:lang w:val="en-US" w:eastAsia="zh-CN" w:bidi="ar-IQ"/>
        </w:rPr>
      </w:pPr>
      <w:bookmarkStart w:id="385" w:name="_Toc31734"/>
      <w:bookmarkStart w:id="386" w:name="_Toc27983"/>
      <w:bookmarkStart w:id="387" w:name="_Toc22560"/>
      <w:r>
        <w:rPr>
          <w:rFonts w:hint="eastAsia"/>
          <w:lang w:val="en-US" w:eastAsia="zh-CN" w:bidi="ar-IQ"/>
        </w:rPr>
        <w:t>5.2.2.2.3</w:t>
      </w:r>
      <w:r>
        <w:rPr>
          <w:rFonts w:hint="eastAsia"/>
          <w:lang w:val="en-US" w:eastAsia="zh-CN" w:bidi="ar-IQ"/>
        </w:rPr>
        <w:tab/>
        <w:t xml:space="preserve"> MBS session deletion</w:t>
      </w:r>
      <w:bookmarkEnd w:id="385"/>
      <w:bookmarkEnd w:id="386"/>
      <w:bookmarkEnd w:id="387"/>
      <w:r>
        <w:rPr>
          <w:rFonts w:hint="eastAsia"/>
          <w:lang w:val="en-US" w:eastAsia="zh-CN" w:bidi="ar-IQ"/>
        </w:rPr>
        <w:t xml:space="preserve"> </w:t>
      </w:r>
    </w:p>
    <w:p w14:paraId="3CE031A6" w14:textId="77777777" w:rsidR="00175FA7" w:rsidRDefault="00C84664">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14:paraId="3CE031A7" w14:textId="77777777" w:rsidR="00175FA7" w:rsidRDefault="00C84664">
      <w:pPr>
        <w:jc w:val="center"/>
        <w:rPr>
          <w:b/>
          <w:lang w:eastAsia="zh-CN"/>
        </w:rPr>
      </w:pPr>
      <w:r>
        <w:object w:dxaOrig="9660" w:dyaOrig="6477" w14:anchorId="3CE034C4">
          <v:shape id="_x0000_i1029" type="#_x0000_t75" style="width:483pt;height:324pt" o:ole="">
            <v:imagedata r:id="rId19" o:title=""/>
          </v:shape>
          <o:OLEObject Type="Embed" ProgID="Visio.Drawing.15" ShapeID="_x0000_i1029" DrawAspect="Content" ObjectID="_1764159587" r:id="rId20"/>
        </w:object>
      </w:r>
      <w:r>
        <w:rPr>
          <w:b/>
        </w:rPr>
        <w:t xml:space="preserve">Figure </w:t>
      </w:r>
      <w:r>
        <w:rPr>
          <w:rFonts w:hint="eastAsia"/>
          <w:b/>
          <w:lang w:val="en-US" w:eastAsia="zh-CN"/>
        </w:rPr>
        <w:t>5.2.2.2</w:t>
      </w:r>
      <w:r>
        <w:rPr>
          <w:b/>
        </w:rPr>
        <w:t>.3-1: MBS Session Deletion</w:t>
      </w:r>
    </w:p>
    <w:p w14:paraId="3CE031A8" w14:textId="77777777" w:rsidR="00175FA7" w:rsidRDefault="00C84664">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14:paraId="3CE031A9" w14:textId="77777777" w:rsidR="00175FA7" w:rsidRDefault="00C84664">
      <w:pPr>
        <w:ind w:left="568" w:hanging="284"/>
      </w:pPr>
      <w:r>
        <w:t>7ch-a.</w:t>
      </w:r>
      <w:r>
        <w:tab/>
        <w:t>The MB-SMF sends Charging Data Request [Termination] to the CHF, for terminating the charging associated with MBS session, with the trigger “End of MBS session”.</w:t>
      </w:r>
    </w:p>
    <w:p w14:paraId="3CE031AA" w14:textId="77777777" w:rsidR="00175FA7" w:rsidRDefault="00C84664">
      <w:pPr>
        <w:ind w:left="568" w:hanging="284"/>
      </w:pPr>
      <w:r>
        <w:t>7ch-b. The CHF closes the CDR for MBS session.</w:t>
      </w:r>
    </w:p>
    <w:p w14:paraId="3CE031AB" w14:textId="77777777" w:rsidR="00175FA7" w:rsidRDefault="00C84664">
      <w:pPr>
        <w:ind w:left="568" w:hanging="284"/>
      </w:pPr>
      <w:r>
        <w:t>7ch-c. The CHF acknowledges by sending Charging Data Response [Termination] to the MB-SMF.</w:t>
      </w:r>
    </w:p>
    <w:p w14:paraId="3CE031AC" w14:textId="77777777" w:rsidR="00175FA7" w:rsidRDefault="00C84664">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14:paraId="3CE031AD" w14:textId="77777777" w:rsidR="00175FA7" w:rsidRDefault="00C84664">
      <w:pPr>
        <w:pStyle w:val="Heading5"/>
        <w:rPr>
          <w:lang w:val="en-US" w:eastAsia="zh-CN" w:bidi="ar-IQ"/>
        </w:rPr>
      </w:pPr>
      <w:bookmarkStart w:id="388" w:name="_Toc29302"/>
      <w:bookmarkStart w:id="389" w:name="_Toc20813"/>
      <w:bookmarkStart w:id="390" w:name="_Toc7412"/>
      <w:bookmarkStart w:id="391" w:name="_Toc2294"/>
      <w:bookmarkStart w:id="392" w:name="_Toc22914"/>
      <w:bookmarkStart w:id="393" w:name="_Toc27860"/>
      <w:bookmarkStart w:id="394" w:name="_Toc29951"/>
      <w:r>
        <w:rPr>
          <w:rFonts w:hint="eastAsia"/>
          <w:lang w:val="en-US" w:eastAsia="zh-CN" w:bidi="ar-IQ"/>
        </w:rPr>
        <w:t>5.2.2.2.4</w:t>
      </w:r>
      <w:r>
        <w:rPr>
          <w:rFonts w:hint="eastAsia"/>
          <w:lang w:val="en-US" w:eastAsia="zh-CN" w:bidi="ar-IQ"/>
        </w:rPr>
        <w:tab/>
      </w:r>
      <w:r>
        <w:rPr>
          <w:rFonts w:hint="eastAsia"/>
          <w:lang w:val="en-US" w:eastAsia="zh-CN" w:bidi="ar-IQ"/>
        </w:rPr>
        <w:tab/>
        <w:t>MBS session establishment for broadcast</w:t>
      </w:r>
      <w:bookmarkEnd w:id="388"/>
      <w:bookmarkEnd w:id="389"/>
      <w:bookmarkEnd w:id="390"/>
      <w:bookmarkEnd w:id="391"/>
      <w:bookmarkEnd w:id="392"/>
      <w:bookmarkEnd w:id="393"/>
      <w:bookmarkEnd w:id="394"/>
    </w:p>
    <w:p w14:paraId="3CE031AE" w14:textId="77777777" w:rsidR="00175FA7" w:rsidRDefault="00C84664">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14:paraId="3CE031AF" w14:textId="77777777" w:rsidR="00175FA7" w:rsidRDefault="00C84664">
      <w:pPr>
        <w:jc w:val="center"/>
        <w:rPr>
          <w:b/>
          <w:lang w:eastAsia="zh-CN"/>
        </w:rPr>
      </w:pPr>
      <w:r>
        <w:object w:dxaOrig="9650" w:dyaOrig="5881" w14:anchorId="3CE034C5">
          <v:shape id="_x0000_i1030" type="#_x0000_t75" style="width:482.25pt;height:294pt" o:ole="">
            <v:imagedata r:id="rId21" o:title=""/>
          </v:shape>
          <o:OLEObject Type="Embed" ProgID="Visio.Drawing.15" ShapeID="_x0000_i1030" DrawAspect="Content" ObjectID="_1764159588" r:id="rId22"/>
        </w:object>
      </w:r>
      <w:r>
        <w:rPr>
          <w:b/>
        </w:rPr>
        <w:t>Figure</w:t>
      </w:r>
      <w:r>
        <w:t xml:space="preserve"> </w:t>
      </w:r>
      <w:r>
        <w:rPr>
          <w:rFonts w:hint="eastAsia"/>
          <w:b/>
          <w:lang w:val="en-US" w:eastAsia="zh-CN"/>
        </w:rPr>
        <w:t>5.2.2.2</w:t>
      </w:r>
      <w:r>
        <w:rPr>
          <w:b/>
        </w:rPr>
        <w:t>.4-1: MBS session establishment for broadcast</w:t>
      </w:r>
    </w:p>
    <w:p w14:paraId="3CE031B0" w14:textId="77777777" w:rsidR="00175FA7" w:rsidRDefault="00C84664">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14:paraId="3CE031B1" w14:textId="77777777" w:rsidR="00175FA7" w:rsidRDefault="00C84664">
      <w:pPr>
        <w:ind w:left="568" w:hanging="284"/>
        <w:rPr>
          <w:lang w:eastAsia="ko-KR"/>
        </w:rPr>
      </w:pPr>
      <w:r>
        <w:rPr>
          <w:lang w:eastAsia="ko-KR"/>
        </w:rPr>
        <w:t>8ch-a.</w:t>
      </w:r>
      <w:r>
        <w:rPr>
          <w:lang w:eastAsia="ko-KR"/>
        </w:rPr>
        <w:tab/>
        <w:t>The MB-SMF sends Charging Data Request [Update] to the CHF triggered by the connection established with NG-RAN.</w:t>
      </w:r>
    </w:p>
    <w:p w14:paraId="3CE031B2" w14:textId="77777777" w:rsidR="00175FA7" w:rsidRDefault="00C84664">
      <w:pPr>
        <w:ind w:left="568" w:hanging="284"/>
        <w:rPr>
          <w:lang w:eastAsia="ko-KR"/>
        </w:rPr>
      </w:pPr>
      <w:r>
        <w:rPr>
          <w:lang w:eastAsia="ko-KR"/>
        </w:rPr>
        <w:t>8ch-b. The CHF updates the CDR.</w:t>
      </w:r>
    </w:p>
    <w:p w14:paraId="3CE031B3" w14:textId="77777777" w:rsidR="00175FA7" w:rsidRDefault="00C84664">
      <w:pPr>
        <w:ind w:left="568" w:hanging="284"/>
        <w:rPr>
          <w:lang w:eastAsia="ko-KR"/>
        </w:rPr>
      </w:pPr>
      <w:r>
        <w:rPr>
          <w:lang w:eastAsia="ko-KR"/>
        </w:rPr>
        <w:t>8ch-c. The CHF acknowledges by sending Charging Data Response [Update] to the MB-SMF.</w:t>
      </w:r>
    </w:p>
    <w:p w14:paraId="3CE031B4" w14:textId="77777777" w:rsidR="00175FA7" w:rsidRDefault="00C84664">
      <w:pPr>
        <w:pStyle w:val="Heading5"/>
        <w:rPr>
          <w:lang w:val="en-US" w:eastAsia="zh-CN" w:bidi="ar-IQ"/>
        </w:rPr>
      </w:pPr>
      <w:bookmarkStart w:id="395" w:name="_Toc6574"/>
      <w:bookmarkStart w:id="396" w:name="_Toc6281"/>
      <w:bookmarkStart w:id="397" w:name="_Toc7872"/>
      <w:bookmarkStart w:id="398" w:name="_Toc11126"/>
      <w:bookmarkStart w:id="399" w:name="_Toc9490"/>
      <w:bookmarkStart w:id="400" w:name="_Toc17259"/>
      <w:bookmarkStart w:id="401" w:name="_Toc31503"/>
      <w:r>
        <w:rPr>
          <w:rFonts w:hint="eastAsia"/>
          <w:lang w:val="en-US" w:eastAsia="zh-CN" w:bidi="ar-IQ"/>
        </w:rPr>
        <w:t>5.2.2.2.5</w:t>
      </w:r>
      <w:r>
        <w:rPr>
          <w:rFonts w:hint="eastAsia"/>
          <w:lang w:val="en-US" w:eastAsia="zh-CN" w:bidi="ar-IQ"/>
        </w:rPr>
        <w:tab/>
      </w:r>
      <w:r>
        <w:rPr>
          <w:rFonts w:hint="eastAsia"/>
          <w:lang w:val="en-US" w:eastAsia="zh-CN" w:bidi="ar-IQ"/>
        </w:rPr>
        <w:tab/>
        <w:t>Establishment of shared delivery towards RAN node for multicast</w:t>
      </w:r>
      <w:bookmarkEnd w:id="395"/>
      <w:bookmarkEnd w:id="396"/>
      <w:bookmarkEnd w:id="397"/>
      <w:bookmarkEnd w:id="398"/>
      <w:bookmarkEnd w:id="399"/>
      <w:bookmarkEnd w:id="400"/>
      <w:bookmarkEnd w:id="401"/>
    </w:p>
    <w:p w14:paraId="3CE031B5" w14:textId="77777777" w:rsidR="00175FA7" w:rsidRDefault="00C84664">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14:paraId="3CE031B6" w14:textId="77777777" w:rsidR="00175FA7" w:rsidRDefault="00C84664">
      <w:pPr>
        <w:jc w:val="center"/>
        <w:rPr>
          <w:b/>
          <w:lang w:eastAsia="zh-CN"/>
        </w:rPr>
      </w:pPr>
      <w:r>
        <w:object w:dxaOrig="9650" w:dyaOrig="5908" w14:anchorId="3CE034C6">
          <v:shape id="_x0000_i1031" type="#_x0000_t75" style="width:482.25pt;height:295.5pt" o:ole="">
            <v:imagedata r:id="rId23" o:title=""/>
          </v:shape>
          <o:OLEObject Type="Embed" ProgID="Visio.Drawing.15" ShapeID="_x0000_i1031" DrawAspect="Content" ObjectID="_1764159589" r:id="rId24"/>
        </w:object>
      </w:r>
      <w:r>
        <w:rPr>
          <w:b/>
        </w:rPr>
        <w:t>Figure</w:t>
      </w:r>
      <w:r>
        <w:t xml:space="preserve"> </w:t>
      </w:r>
      <w:r>
        <w:rPr>
          <w:rFonts w:hint="eastAsia"/>
          <w:b/>
          <w:lang w:val="en-US" w:eastAsia="zh-CN"/>
        </w:rPr>
        <w:t>5.2.2.2</w:t>
      </w:r>
      <w:r>
        <w:rPr>
          <w:b/>
        </w:rPr>
        <w:t>.5-1: Establishment of shared delivery towards RAN node</w:t>
      </w:r>
    </w:p>
    <w:p w14:paraId="3CE031B7" w14:textId="77777777" w:rsidR="00175FA7" w:rsidRDefault="00C84664">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NG-RAN node.</w:t>
      </w:r>
    </w:p>
    <w:p w14:paraId="3CE031B8" w14:textId="77777777" w:rsidR="00175FA7" w:rsidRDefault="00C84664">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CE031B9" w14:textId="77777777" w:rsidR="00175FA7" w:rsidRDefault="00C84664">
      <w:pPr>
        <w:ind w:firstLine="284"/>
        <w:rPr>
          <w:lang w:eastAsia="ko-KR"/>
        </w:rPr>
      </w:pPr>
      <w:r>
        <w:rPr>
          <w:lang w:eastAsia="ko-KR"/>
        </w:rPr>
        <w:t>4ch-b. The CHF updates the CDR.</w:t>
      </w:r>
    </w:p>
    <w:p w14:paraId="3CE031BA" w14:textId="77777777" w:rsidR="00175FA7" w:rsidRDefault="00C84664">
      <w:pPr>
        <w:ind w:firstLine="284"/>
        <w:rPr>
          <w:lang w:eastAsia="ko-KR"/>
        </w:rPr>
      </w:pPr>
      <w:r>
        <w:rPr>
          <w:lang w:eastAsia="ko-KR"/>
        </w:rPr>
        <w:t>4ch-c. The CHF acknowledges by sending Charging Data Response [Update] to the MB-SMF.</w:t>
      </w:r>
    </w:p>
    <w:p w14:paraId="3CE031BB" w14:textId="77777777" w:rsidR="00175FA7" w:rsidRDefault="00C84664">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NG-RAN node.</w:t>
      </w:r>
    </w:p>
    <w:p w14:paraId="3CE031BC" w14:textId="77777777" w:rsidR="00175FA7" w:rsidRDefault="00C84664">
      <w:pPr>
        <w:pStyle w:val="Heading5"/>
        <w:rPr>
          <w:lang w:val="en-US" w:eastAsia="zh-CN" w:bidi="ar-IQ"/>
        </w:rPr>
      </w:pPr>
      <w:bookmarkStart w:id="402" w:name="_Toc19221"/>
      <w:bookmarkStart w:id="403" w:name="_Toc8895"/>
      <w:bookmarkStart w:id="404" w:name="_Toc26334"/>
      <w:bookmarkStart w:id="405" w:name="_Toc32304"/>
      <w:bookmarkStart w:id="406" w:name="_Toc3673"/>
      <w:bookmarkStart w:id="407" w:name="_Toc4700"/>
      <w:bookmarkStart w:id="408" w:name="_Toc19412"/>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t>Establishment of individual delivery towards UPF for multicast</w:t>
      </w:r>
      <w:bookmarkEnd w:id="402"/>
      <w:bookmarkEnd w:id="403"/>
      <w:bookmarkEnd w:id="404"/>
      <w:bookmarkEnd w:id="405"/>
      <w:bookmarkEnd w:id="406"/>
      <w:bookmarkEnd w:id="407"/>
      <w:bookmarkEnd w:id="408"/>
    </w:p>
    <w:p w14:paraId="3CE031BD" w14:textId="77777777" w:rsidR="00175FA7" w:rsidRDefault="00C84664">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3CE031BE" w14:textId="77777777" w:rsidR="00175FA7" w:rsidRDefault="00C84664">
      <w:r>
        <w:object w:dxaOrig="9649" w:dyaOrig="5341" w14:anchorId="3CE034C7">
          <v:shape id="_x0000_i1032" type="#_x0000_t75" style="width:482.25pt;height:267pt" o:ole="">
            <v:imagedata r:id="rId25" o:title=""/>
          </v:shape>
          <o:OLEObject Type="Embed" ProgID="Visio.Drawing.15" ShapeID="_x0000_i1032" DrawAspect="Content" ObjectID="_1764159590" r:id="rId26"/>
        </w:object>
      </w:r>
    </w:p>
    <w:p w14:paraId="3CE031BF" w14:textId="77777777" w:rsidR="00175FA7" w:rsidRDefault="00C84664">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14:paraId="3CE031C0" w14:textId="77777777" w:rsidR="00175FA7" w:rsidRDefault="00C84664">
      <w:pPr>
        <w:ind w:left="568" w:hanging="284"/>
        <w:rPr>
          <w:lang w:eastAsia="ko-KR"/>
        </w:rPr>
      </w:pPr>
      <w:r>
        <w:rPr>
          <w:lang w:eastAsia="ko-KR"/>
        </w:rPr>
        <w:t>1. SMF decides to establish individual delivery for a multicast MBS session.</w:t>
      </w:r>
    </w:p>
    <w:p w14:paraId="3CE031C1" w14:textId="77777777" w:rsidR="00175FA7" w:rsidRDefault="00C84664">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14:paraId="3CE031C2" w14:textId="77777777" w:rsidR="00175FA7" w:rsidRDefault="00C84664">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CE031C3" w14:textId="77777777" w:rsidR="00175FA7" w:rsidRDefault="00C84664">
      <w:pPr>
        <w:ind w:firstLine="284"/>
        <w:rPr>
          <w:lang w:eastAsia="ko-KR"/>
        </w:rPr>
      </w:pPr>
      <w:r>
        <w:rPr>
          <w:lang w:eastAsia="ko-KR"/>
        </w:rPr>
        <w:t>4ch-b. The CHF updates the CDR.</w:t>
      </w:r>
    </w:p>
    <w:p w14:paraId="3CE031C4" w14:textId="77777777" w:rsidR="00175FA7" w:rsidRDefault="00C84664">
      <w:pPr>
        <w:ind w:firstLine="284"/>
        <w:rPr>
          <w:lang w:eastAsia="ko-KR"/>
        </w:rPr>
      </w:pPr>
      <w:r>
        <w:rPr>
          <w:lang w:eastAsia="ko-KR"/>
        </w:rPr>
        <w:t>4ch-c. The CHF acknowledges by sending Charging Data Response [Update] to the MB-SMF.</w:t>
      </w:r>
    </w:p>
    <w:p w14:paraId="3CE031C5" w14:textId="77777777" w:rsidR="00175FA7" w:rsidRDefault="00C84664">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14:paraId="3CE031C6" w14:textId="77777777" w:rsidR="00175FA7" w:rsidRDefault="00175FA7"/>
    <w:p w14:paraId="3CE031C7" w14:textId="77777777" w:rsidR="00175FA7" w:rsidRDefault="00C84664">
      <w:pPr>
        <w:pStyle w:val="Heading3"/>
      </w:pPr>
      <w:bookmarkStart w:id="409" w:name="_Toc50646053"/>
      <w:bookmarkStart w:id="410" w:name="_Toc5628"/>
      <w:bookmarkStart w:id="411" w:name="_Toc1467"/>
      <w:bookmarkStart w:id="412" w:name="_Toc14977"/>
      <w:bookmarkStart w:id="413" w:name="_Toc30673"/>
      <w:bookmarkStart w:id="414" w:name="_Toc831"/>
      <w:bookmarkStart w:id="415" w:name="_Toc6894"/>
      <w:bookmarkStart w:id="416" w:name="_Toc50556898"/>
      <w:bookmarkStart w:id="417" w:name="_Toc24177"/>
      <w:r>
        <w:t>5.2.3</w:t>
      </w:r>
      <w:r>
        <w:tab/>
        <w:t>CDR generation</w:t>
      </w:r>
      <w:bookmarkEnd w:id="409"/>
      <w:bookmarkEnd w:id="410"/>
      <w:bookmarkEnd w:id="411"/>
      <w:bookmarkEnd w:id="412"/>
      <w:bookmarkEnd w:id="413"/>
      <w:bookmarkEnd w:id="414"/>
      <w:bookmarkEnd w:id="415"/>
      <w:bookmarkEnd w:id="416"/>
      <w:bookmarkEnd w:id="417"/>
    </w:p>
    <w:p w14:paraId="3CE031C8" w14:textId="77777777" w:rsidR="00175FA7" w:rsidRDefault="00C84664">
      <w:pPr>
        <w:pStyle w:val="Heading4"/>
        <w:rPr>
          <w:lang w:bidi="ar-IQ"/>
        </w:rPr>
      </w:pPr>
      <w:bookmarkStart w:id="418" w:name="_Toc14994"/>
      <w:bookmarkStart w:id="419" w:name="_Toc19320"/>
      <w:bookmarkStart w:id="420" w:name="_Toc3799"/>
      <w:bookmarkStart w:id="421" w:name="_Toc13103"/>
      <w:bookmarkStart w:id="422" w:name="_Toc8127"/>
      <w:bookmarkStart w:id="423" w:name="_Toc22048"/>
      <w:bookmarkStart w:id="424" w:name="_Toc7846"/>
      <w:r>
        <w:rPr>
          <w:rFonts w:hint="eastAsia"/>
          <w:lang w:val="en-US" w:eastAsia="zh-CN" w:bidi="ar-IQ"/>
        </w:rPr>
        <w:t>5.2.3.1</w:t>
      </w:r>
      <w:r>
        <w:rPr>
          <w:lang w:bidi="ar-IQ"/>
        </w:rPr>
        <w:tab/>
        <w:t>Introduction</w:t>
      </w:r>
      <w:bookmarkEnd w:id="418"/>
      <w:bookmarkEnd w:id="419"/>
      <w:bookmarkEnd w:id="420"/>
      <w:bookmarkEnd w:id="421"/>
      <w:bookmarkEnd w:id="422"/>
      <w:bookmarkEnd w:id="423"/>
      <w:bookmarkEnd w:id="424"/>
    </w:p>
    <w:p w14:paraId="3CE031C9" w14:textId="77777777" w:rsidR="00175FA7" w:rsidRDefault="00C84664">
      <w:pPr>
        <w:rPr>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14:paraId="3CE031CA" w14:textId="77777777" w:rsidR="00175FA7" w:rsidRDefault="00C84664">
      <w:pPr>
        <w:rPr>
          <w:lang w:bidi="ar-IQ"/>
        </w:rPr>
      </w:pPr>
      <w:r>
        <w:rPr>
          <w:lang w:bidi="ar-IQ"/>
        </w:rPr>
        <w:t>The following clauses describe in detail the conditions for opening, adding information to, and closing the CHF CDR.</w:t>
      </w:r>
    </w:p>
    <w:p w14:paraId="3CE031CB" w14:textId="77777777" w:rsidR="00175FA7" w:rsidRDefault="00C84664">
      <w:pPr>
        <w:pStyle w:val="Heading4"/>
        <w:spacing w:before="60" w:after="120"/>
        <w:rPr>
          <w:lang w:val="en-US" w:eastAsia="zh-CN" w:bidi="ar-IQ"/>
        </w:rPr>
      </w:pPr>
      <w:bookmarkStart w:id="425" w:name="_Toc23141"/>
      <w:bookmarkStart w:id="426" w:name="_Toc17198"/>
      <w:bookmarkStart w:id="427" w:name="_Toc6638"/>
      <w:bookmarkStart w:id="428" w:name="_Toc533596687"/>
      <w:bookmarkStart w:id="429" w:name="_Toc138245741"/>
      <w:bookmarkStart w:id="430" w:name="_Toc3555"/>
      <w:bookmarkStart w:id="431" w:name="_Toc21703"/>
      <w:bookmarkStart w:id="432" w:name="_Toc26644"/>
      <w:bookmarkStart w:id="433" w:name="_Toc14523"/>
      <w:bookmarkStart w:id="434" w:name="_Toc20205529"/>
      <w:bookmarkStart w:id="435" w:name="_Toc44928972"/>
      <w:bookmarkStart w:id="436" w:name="_Toc44664325"/>
      <w:bookmarkStart w:id="437" w:name="_Toc36112567"/>
      <w:bookmarkStart w:id="438" w:name="_Toc145934794"/>
      <w:bookmarkStart w:id="439" w:name="_Toc36045468"/>
      <w:bookmarkStart w:id="440" w:name="_Toc51859679"/>
      <w:bookmarkStart w:id="441" w:name="_Toc36049348"/>
      <w:bookmarkStart w:id="442" w:name="_Toc44928782"/>
      <w:bookmarkStart w:id="443" w:name="_Toc58598834"/>
      <w:bookmarkStart w:id="444" w:name="_Toc27579512"/>
      <w:r>
        <w:rPr>
          <w:rFonts w:hint="eastAsia"/>
          <w:lang w:val="en-US" w:eastAsia="zh-CN" w:bidi="ar-IQ"/>
        </w:rPr>
        <w:t>5.2.3.2</w:t>
      </w:r>
      <w:r>
        <w:rPr>
          <w:lang w:bidi="ar-IQ"/>
        </w:rPr>
        <w:tab/>
        <w:t xml:space="preserve">Triggers for </w:t>
      </w:r>
      <w:r>
        <w:rPr>
          <w:lang w:val="en-US" w:bidi="ar-IQ"/>
        </w:rPr>
        <w:t xml:space="preserve">CHF </w:t>
      </w:r>
      <w:r>
        <w:rPr>
          <w:lang w:bidi="ar-IQ"/>
        </w:rPr>
        <w:t>CDR</w:t>
      </w:r>
      <w:bookmarkEnd w:id="425"/>
      <w:bookmarkEnd w:id="426"/>
      <w:bookmarkEnd w:id="427"/>
      <w:bookmarkEnd w:id="428"/>
      <w:bookmarkEnd w:id="429"/>
      <w:bookmarkEnd w:id="430"/>
      <w:bookmarkEnd w:id="431"/>
      <w:bookmarkEnd w:id="432"/>
      <w:bookmarkEnd w:id="433"/>
      <w:r>
        <w:rPr>
          <w:lang w:bidi="ar-IQ"/>
        </w:rPr>
        <w:t xml:space="preserve"> </w:t>
      </w:r>
    </w:p>
    <w:p w14:paraId="3CE031CC" w14:textId="77777777" w:rsidR="00175FA7" w:rsidRDefault="00C84664">
      <w:pPr>
        <w:pStyle w:val="Heading5"/>
      </w:pPr>
      <w:bookmarkStart w:id="445" w:name="_Toc28480"/>
      <w:bookmarkStart w:id="446" w:name="_Toc25738"/>
      <w:bookmarkStart w:id="447" w:name="_Toc10901"/>
      <w:bookmarkStart w:id="448" w:name="_Toc12379"/>
      <w:bookmarkStart w:id="449" w:name="_Toc22607"/>
      <w:bookmarkStart w:id="450" w:name="_Toc21802"/>
      <w:bookmarkStart w:id="451" w:name="_Toc14808"/>
      <w:r>
        <w:rPr>
          <w:rFonts w:hint="eastAsia"/>
          <w:lang w:val="en-US" w:eastAsia="zh-CN" w:bidi="ar-IQ"/>
        </w:rPr>
        <w:t>5.2.3.2.1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CE031CD" w14:textId="77777777" w:rsidR="00175FA7" w:rsidRDefault="00C84664">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3CE031CE" w14:textId="77777777" w:rsidR="00175FA7" w:rsidRDefault="00C84664">
      <w:pPr>
        <w:rPr>
          <w:lang w:bidi="ar-IQ"/>
        </w:rPr>
      </w:pPr>
      <w:r>
        <w:rPr>
          <w:lang w:bidi="ar-IQ"/>
        </w:rPr>
        <w:t xml:space="preserve">A  CHF CDR shall be opened when the CHF </w:t>
      </w:r>
      <w:r>
        <w:rPr>
          <w:rStyle w:val="shorttext"/>
        </w:rPr>
        <w:t xml:space="preserve">receives </w:t>
      </w:r>
      <w:r>
        <w:t>Charging Data Request[</w:t>
      </w:r>
      <w:r>
        <w:rPr>
          <w:lang w:eastAsia="zh-CN" w:bidi="ar-IQ"/>
        </w:rPr>
        <w:t>Initial</w:t>
      </w:r>
      <w:r>
        <w:t>]</w:t>
      </w:r>
      <w:r>
        <w:rPr>
          <w:lang w:bidi="ar-IQ"/>
        </w:rPr>
        <w:t>.</w:t>
      </w:r>
    </w:p>
    <w:p w14:paraId="3CE031CF" w14:textId="77777777" w:rsidR="00175FA7" w:rsidRDefault="00C84664">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w:t>
      </w:r>
      <w:r>
        <w:rPr>
          <w:lang w:bidi="ar-IQ"/>
        </w:rPr>
        <w:lastRenderedPageBreak/>
        <w:t xml:space="preserve">Sequence Number will be incremented for each </w:t>
      </w:r>
      <w:r>
        <w:t>Charging Data Request[</w:t>
      </w:r>
      <w:r>
        <w:rPr>
          <w:lang w:bidi="ar-IQ"/>
        </w:rPr>
        <w:t>Initial, Update, Termination</w:t>
      </w:r>
      <w:r>
        <w:t xml:space="preserve">] </w:t>
      </w:r>
      <w:r>
        <w:rPr>
          <w:lang w:bidi="ar-IQ"/>
        </w:rPr>
        <w:t>received by the CHF.</w:t>
      </w:r>
    </w:p>
    <w:p w14:paraId="3CE031D0" w14:textId="77777777" w:rsidR="00175FA7" w:rsidRDefault="00C84664">
      <w:pPr>
        <w:pStyle w:val="Heading5"/>
        <w:rPr>
          <w:lang w:bidi="ar-IQ"/>
        </w:rPr>
      </w:pPr>
      <w:bookmarkStart w:id="452" w:name="_Toc4121"/>
      <w:bookmarkStart w:id="453" w:name="_Toc145934795"/>
      <w:bookmarkStart w:id="454" w:name="_Toc19789"/>
      <w:bookmarkStart w:id="455" w:name="_Toc44664326"/>
      <w:bookmarkStart w:id="456" w:name="_Toc14890"/>
      <w:bookmarkStart w:id="457" w:name="_Toc44928783"/>
      <w:bookmarkStart w:id="458" w:name="_Toc6945"/>
      <w:bookmarkStart w:id="459" w:name="_Toc58598835"/>
      <w:bookmarkStart w:id="460" w:name="_Toc36049349"/>
      <w:bookmarkStart w:id="461" w:name="_Toc27579513"/>
      <w:bookmarkStart w:id="462" w:name="_Toc36045469"/>
      <w:bookmarkStart w:id="463" w:name="_Toc20205530"/>
      <w:bookmarkStart w:id="464" w:name="_Toc36112568"/>
      <w:bookmarkStart w:id="465" w:name="_Toc44928973"/>
      <w:bookmarkStart w:id="466" w:name="_Toc26535"/>
      <w:bookmarkStart w:id="467" w:name="_Toc17251"/>
      <w:bookmarkStart w:id="468" w:name="_Toc27617"/>
      <w:bookmarkStart w:id="469" w:name="_Toc51859680"/>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CE031D1" w14:textId="77777777" w:rsidR="00175FA7" w:rsidRDefault="00C84664">
      <w:pPr>
        <w:rPr>
          <w:lang w:bidi="ar-IQ"/>
        </w:rPr>
      </w:pPr>
      <w:r>
        <w:rPr>
          <w:lang w:bidi="ar-IQ"/>
        </w:rPr>
        <w:t xml:space="preserve">When the CHF </w:t>
      </w:r>
      <w:r>
        <w:rPr>
          <w:rStyle w:val="shorttext"/>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14:paraId="3CE031D2"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844"/>
        <w:gridCol w:w="1670"/>
      </w:tblGrid>
      <w:tr w:rsidR="00175FA7" w14:paraId="3CE031D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3CE031D3" w14:textId="77777777" w:rsidR="00175FA7" w:rsidRDefault="00C84664">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3CE031D4" w14:textId="77777777" w:rsidR="00175FA7" w:rsidRDefault="00C84664">
            <w:pPr>
              <w:pStyle w:val="TAH"/>
              <w:rPr>
                <w:lang w:bidi="ar-IQ"/>
              </w:rPr>
            </w:pPr>
            <w:r>
              <w:rPr>
                <w:lang w:bidi="ar-IQ"/>
              </w:rPr>
              <w:t>Applicable for converged charging</w:t>
            </w:r>
          </w:p>
        </w:tc>
      </w:tr>
      <w:tr w:rsidR="00175FA7" w14:paraId="3CE031D8"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D6" w14:textId="77777777" w:rsidR="00175FA7" w:rsidRDefault="00C84664">
            <w:pPr>
              <w:pStyle w:val="TAL"/>
              <w:jc w:val="center"/>
              <w:rPr>
                <w:rFonts w:eastAsiaTheme="minorEastAsia"/>
                <w:lang w:val="en-US" w:eastAsia="zh-CN" w:bidi="ar-IQ"/>
              </w:rPr>
            </w:pPr>
            <w:r>
              <w:rPr>
                <w:lang w:bidi="ar-IQ"/>
              </w:rPr>
              <w:t>Change of Charging conditions</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D7" w14:textId="77777777" w:rsidR="00175FA7" w:rsidRDefault="00175FA7">
            <w:pPr>
              <w:pStyle w:val="TAL"/>
              <w:jc w:val="center"/>
              <w:rPr>
                <w:lang w:bidi="ar-IQ"/>
              </w:rPr>
            </w:pPr>
          </w:p>
        </w:tc>
      </w:tr>
      <w:tr w:rsidR="00175FA7" w14:paraId="3CE031D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9" w14:textId="77777777" w:rsidR="00175FA7" w:rsidRDefault="00C84664">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3CE031DA" w14:textId="77777777" w:rsidR="00175FA7" w:rsidRDefault="00C84664">
            <w:pPr>
              <w:pStyle w:val="TAL"/>
              <w:jc w:val="center"/>
            </w:pPr>
            <w:r>
              <w:t>Yes</w:t>
            </w:r>
          </w:p>
        </w:tc>
      </w:tr>
      <w:tr w:rsidR="00175FA7" w14:paraId="3CE031DE"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C" w14:textId="77777777" w:rsidR="00175FA7" w:rsidRDefault="00C84664">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3CE031DD" w14:textId="77777777" w:rsidR="00175FA7" w:rsidRDefault="00C84664">
            <w:pPr>
              <w:pStyle w:val="TAL"/>
              <w:jc w:val="center"/>
            </w:pPr>
            <w:r>
              <w:t>Yes</w:t>
            </w:r>
          </w:p>
        </w:tc>
      </w:tr>
      <w:tr w:rsidR="00175FA7" w14:paraId="3CE031E1"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F" w14:textId="77777777" w:rsidR="00175FA7" w:rsidRDefault="00C84664">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3CE031E0" w14:textId="77777777" w:rsidR="00175FA7" w:rsidRDefault="00C84664">
            <w:pPr>
              <w:pStyle w:val="TAL"/>
              <w:jc w:val="center"/>
            </w:pPr>
            <w:r>
              <w:t>Yes</w:t>
            </w:r>
          </w:p>
        </w:tc>
      </w:tr>
      <w:tr w:rsidR="00175FA7" w14:paraId="3CE031E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2" w14:textId="77777777" w:rsidR="00175FA7" w:rsidRDefault="00C84664">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3CE031E3" w14:textId="77777777" w:rsidR="00175FA7" w:rsidRDefault="00C84664">
            <w:pPr>
              <w:pStyle w:val="TAL"/>
              <w:jc w:val="center"/>
            </w:pPr>
            <w:r>
              <w:t>Yes</w:t>
            </w:r>
          </w:p>
        </w:tc>
      </w:tr>
      <w:tr w:rsidR="00175FA7" w14:paraId="3CE031E7"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E5" w14:textId="77777777" w:rsidR="00175FA7" w:rsidRDefault="00C84664">
            <w:pPr>
              <w:pStyle w:val="TAL"/>
              <w:jc w:val="center"/>
              <w:rPr>
                <w:lang w:bidi="ar-IQ"/>
              </w:rPr>
            </w:pPr>
            <w:r>
              <w:rPr>
                <w:lang w:bidi="ar-IQ"/>
              </w:rPr>
              <w:t xml:space="preserve">Quota management triggers </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E6" w14:textId="77777777" w:rsidR="00175FA7" w:rsidRDefault="00175FA7">
            <w:pPr>
              <w:pStyle w:val="TAL"/>
              <w:jc w:val="center"/>
              <w:rPr>
                <w:lang w:bidi="ar-IQ"/>
              </w:rPr>
            </w:pPr>
          </w:p>
        </w:tc>
      </w:tr>
      <w:tr w:rsidR="00175FA7" w14:paraId="3CE031EA"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8" w14:textId="77777777" w:rsidR="00175FA7" w:rsidRDefault="00C84664">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CE031E9" w14:textId="77777777" w:rsidR="00175FA7" w:rsidRDefault="00C84664">
            <w:pPr>
              <w:pStyle w:val="TAL"/>
              <w:jc w:val="center"/>
              <w:rPr>
                <w:lang w:bidi="ar-IQ"/>
              </w:rPr>
            </w:pPr>
            <w:r>
              <w:rPr>
                <w:lang w:bidi="ar-IQ"/>
              </w:rPr>
              <w:t>Yes</w:t>
            </w:r>
          </w:p>
        </w:tc>
      </w:tr>
      <w:tr w:rsidR="00175FA7" w14:paraId="3CE031ED"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B" w14:textId="77777777" w:rsidR="00175FA7" w:rsidRDefault="00C84664">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3CE031EC" w14:textId="77777777" w:rsidR="00175FA7" w:rsidRDefault="00C84664">
            <w:pPr>
              <w:pStyle w:val="TAL"/>
              <w:jc w:val="center"/>
              <w:rPr>
                <w:lang w:bidi="ar-IQ"/>
              </w:rPr>
            </w:pPr>
            <w:r>
              <w:t>Yes</w:t>
            </w:r>
          </w:p>
        </w:tc>
      </w:tr>
    </w:tbl>
    <w:p w14:paraId="3CE031EE" w14:textId="77777777" w:rsidR="00175FA7" w:rsidRDefault="00175FA7">
      <w:pPr>
        <w:rPr>
          <w:color w:val="000000"/>
          <w:lang w:bidi="ar-IQ"/>
        </w:rPr>
      </w:pPr>
    </w:p>
    <w:p w14:paraId="3CE031EF" w14:textId="77777777" w:rsidR="00175FA7" w:rsidRDefault="00C84664">
      <w:bookmarkStart w:id="470"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70"/>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14:paraId="3CE031F0" w14:textId="77777777" w:rsidR="00175FA7" w:rsidRDefault="00C84664">
      <w:pPr>
        <w:pStyle w:val="Heading5"/>
        <w:rPr>
          <w:lang w:bidi="ar-IQ"/>
        </w:rPr>
      </w:pPr>
      <w:bookmarkStart w:id="471" w:name="_Toc36049350"/>
      <w:bookmarkStart w:id="472" w:name="_Toc7440"/>
      <w:bookmarkStart w:id="473" w:name="_Toc36112569"/>
      <w:bookmarkStart w:id="474" w:name="_Toc145934796"/>
      <w:bookmarkStart w:id="475" w:name="_Toc7924"/>
      <w:bookmarkStart w:id="476" w:name="_Toc29843"/>
      <w:bookmarkStart w:id="477" w:name="_Toc27579514"/>
      <w:bookmarkStart w:id="478" w:name="_Toc51859681"/>
      <w:bookmarkStart w:id="479" w:name="_Toc44928974"/>
      <w:bookmarkStart w:id="480" w:name="_Toc9906"/>
      <w:bookmarkStart w:id="481" w:name="_Toc58598836"/>
      <w:bookmarkStart w:id="482" w:name="_Toc44928784"/>
      <w:bookmarkStart w:id="483" w:name="_Toc20205531"/>
      <w:bookmarkStart w:id="484" w:name="_Toc9180"/>
      <w:bookmarkStart w:id="485" w:name="_Toc44664327"/>
      <w:bookmarkStart w:id="486" w:name="_Toc31400"/>
      <w:bookmarkStart w:id="487" w:name="_Toc36045470"/>
      <w:bookmarkStart w:id="488" w:name="_Toc13348"/>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E031F1" w14:textId="77777777" w:rsidR="00175FA7" w:rsidRDefault="00C84664">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89" w:name="_Hlk520557768"/>
      <w:r>
        <w:rPr>
          <w:lang w:bidi="ar-IQ"/>
        </w:rPr>
        <w:t>as the default supported mechanism</w:t>
      </w:r>
      <w:bookmarkEnd w:id="489"/>
      <w:r>
        <w:rPr>
          <w:lang w:bidi="ar-IQ"/>
        </w:rPr>
        <w:t>.</w:t>
      </w:r>
    </w:p>
    <w:p w14:paraId="3CE031F2" w14:textId="77777777" w:rsidR="00175FA7" w:rsidRDefault="00C84664">
      <w:pPr>
        <w:rPr>
          <w:lang w:bidi="ar-IQ"/>
        </w:rPr>
      </w:pPr>
      <w:r>
        <w:rPr>
          <w:lang w:bidi="ar-IQ"/>
        </w:rPr>
        <w:t>.</w:t>
      </w:r>
    </w:p>
    <w:p w14:paraId="3CE031F3"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175FA7" w14:paraId="3CE031F5"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3CE031F4" w14:textId="77777777" w:rsidR="00175FA7" w:rsidRDefault="00C84664">
            <w:pPr>
              <w:pStyle w:val="TAH"/>
              <w:rPr>
                <w:lang w:bidi="ar-IQ"/>
              </w:rPr>
            </w:pPr>
            <w:r>
              <w:rPr>
                <w:lang w:bidi="ar-IQ"/>
              </w:rPr>
              <w:t>Trigger Conditions</w:t>
            </w:r>
          </w:p>
        </w:tc>
      </w:tr>
      <w:tr w:rsidR="00175FA7" w14:paraId="3CE031F7"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3CE031F6" w14:textId="77777777" w:rsidR="00175FA7" w:rsidRDefault="00C84664">
            <w:pPr>
              <w:pStyle w:val="TAL"/>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rsidR="00175FA7" w14:paraId="3CE031F9"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8" w14:textId="77777777" w:rsidR="00175FA7" w:rsidRDefault="00C84664">
            <w:pPr>
              <w:pStyle w:val="TAL"/>
              <w:rPr>
                <w:lang w:bidi="ar-IQ"/>
              </w:rPr>
            </w:pPr>
            <w:r>
              <w:t xml:space="preserve">Expiry of data time limit per </w:t>
            </w:r>
            <w:r>
              <w:rPr>
                <w:rFonts w:hint="eastAsia"/>
                <w:lang w:val="en-US" w:eastAsia="zh-CN"/>
              </w:rPr>
              <w:t>MBS</w:t>
            </w:r>
            <w:r>
              <w:t xml:space="preserve"> session</w:t>
            </w:r>
          </w:p>
        </w:tc>
      </w:tr>
      <w:tr w:rsidR="00175FA7" w14:paraId="3CE031FB"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A" w14:textId="77777777" w:rsidR="00175FA7" w:rsidRDefault="00C84664">
            <w:pPr>
              <w:pStyle w:val="TAL"/>
              <w:rPr>
                <w:lang w:bidi="ar-IQ"/>
              </w:rPr>
            </w:pPr>
            <w:r>
              <w:t xml:space="preserve">Expiry of data volume limit per </w:t>
            </w:r>
            <w:r>
              <w:rPr>
                <w:rFonts w:hint="eastAsia"/>
                <w:lang w:val="en-US" w:eastAsia="zh-CN"/>
              </w:rPr>
              <w:t>MBS</w:t>
            </w:r>
            <w:r>
              <w:t xml:space="preserve"> session</w:t>
            </w:r>
          </w:p>
        </w:tc>
      </w:tr>
      <w:tr w:rsidR="00175FA7" w14:paraId="3CE031FD"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C" w14:textId="77777777" w:rsidR="00175FA7" w:rsidRDefault="00C84664">
            <w:pPr>
              <w:pStyle w:val="TAL"/>
              <w:rPr>
                <w:lang w:bidi="ar-IQ"/>
              </w:rPr>
            </w:pPr>
            <w:r>
              <w:rPr>
                <w:lang w:bidi="ar-IQ"/>
              </w:rPr>
              <w:t>Expiry of limit of number of charging condition changes</w:t>
            </w:r>
          </w:p>
        </w:tc>
      </w:tr>
    </w:tbl>
    <w:p w14:paraId="3CE031FE" w14:textId="77777777" w:rsidR="00175FA7" w:rsidRDefault="00175FA7">
      <w:pPr>
        <w:rPr>
          <w:lang w:bidi="ar-IQ"/>
        </w:rPr>
      </w:pPr>
    </w:p>
    <w:p w14:paraId="3CE031FF" w14:textId="77777777" w:rsidR="00175FA7" w:rsidRDefault="00C84664">
      <w:pPr>
        <w:rPr>
          <w:lang w:bidi="ar-IQ"/>
        </w:rPr>
      </w:pPr>
      <w:bookmarkStart w:id="49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90"/>
      <w:r>
        <w:rPr>
          <w:lang w:bidi="ar-IQ"/>
        </w:rPr>
        <w:t>.</w:t>
      </w:r>
    </w:p>
    <w:p w14:paraId="3CE03200" w14:textId="77777777" w:rsidR="00175FA7" w:rsidRDefault="00C84664">
      <w:pPr>
        <w:pStyle w:val="Heading5"/>
        <w:rPr>
          <w:lang w:bidi="ar-IQ"/>
        </w:rPr>
      </w:pPr>
      <w:bookmarkStart w:id="491" w:name="_Toc36045471"/>
      <w:bookmarkStart w:id="492" w:name="_Toc36112570"/>
      <w:bookmarkStart w:id="493" w:name="_Toc51859682"/>
      <w:bookmarkStart w:id="494" w:name="_Toc20205532"/>
      <w:bookmarkStart w:id="495" w:name="_Toc22951"/>
      <w:bookmarkStart w:id="496" w:name="_Toc1797"/>
      <w:bookmarkStart w:id="497" w:name="_Toc145934797"/>
      <w:bookmarkStart w:id="498" w:name="_Toc36049351"/>
      <w:bookmarkStart w:id="499" w:name="_Toc44664328"/>
      <w:bookmarkStart w:id="500" w:name="_Toc1873"/>
      <w:bookmarkStart w:id="501" w:name="_Toc23555"/>
      <w:bookmarkStart w:id="502" w:name="_Toc44928975"/>
      <w:bookmarkStart w:id="503" w:name="_Toc27579515"/>
      <w:bookmarkStart w:id="504" w:name="_Toc6749"/>
      <w:bookmarkStart w:id="505" w:name="_Toc44928785"/>
      <w:bookmarkStart w:id="506" w:name="_Toc15995"/>
      <w:bookmarkStart w:id="507" w:name="_Toc24337"/>
      <w:bookmarkStart w:id="508" w:name="_Toc58598837"/>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CE03201" w14:textId="77777777" w:rsidR="00175FA7" w:rsidRDefault="00C84664">
      <w:r>
        <w:rPr>
          <w:rFonts w:hint="eastAsia"/>
          <w:lang w:val="en-US" w:eastAsia="zh-CN" w:bidi="ar-IQ"/>
        </w:rPr>
        <w:t>For MBS session charging, w</w:t>
      </w:r>
      <w:r>
        <w:rPr>
          <w:lang w:bidi="ar-IQ"/>
        </w:rPr>
        <w:t xml:space="preserve">hen the CHF </w:t>
      </w:r>
      <w:r>
        <w:rPr>
          <w:rStyle w:val="shorttext"/>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14:paraId="3CE03202" w14:textId="77777777" w:rsidR="00175FA7" w:rsidRDefault="00C84664">
      <w:pPr>
        <w:pStyle w:val="Heading3"/>
      </w:pPr>
      <w:bookmarkStart w:id="509" w:name="_Toc22243"/>
      <w:bookmarkStart w:id="510" w:name="_Toc50556903"/>
      <w:bookmarkStart w:id="511" w:name="_Toc15921"/>
      <w:bookmarkStart w:id="512" w:name="_Toc50646058"/>
      <w:bookmarkStart w:id="513" w:name="_Toc10176"/>
      <w:bookmarkStart w:id="514" w:name="_Toc20209"/>
      <w:bookmarkStart w:id="515" w:name="_Toc14328"/>
      <w:bookmarkStart w:id="516" w:name="_Toc2844"/>
      <w:bookmarkStart w:id="517" w:name="_Toc29215"/>
      <w:r>
        <w:t>5.2.4</w:t>
      </w:r>
      <w:r>
        <w:tab/>
        <w:t>Ga record transfer flows</w:t>
      </w:r>
      <w:bookmarkEnd w:id="509"/>
      <w:bookmarkEnd w:id="510"/>
      <w:bookmarkEnd w:id="511"/>
      <w:bookmarkEnd w:id="512"/>
      <w:bookmarkEnd w:id="513"/>
      <w:bookmarkEnd w:id="514"/>
      <w:bookmarkEnd w:id="515"/>
      <w:bookmarkEnd w:id="516"/>
      <w:bookmarkEnd w:id="517"/>
    </w:p>
    <w:p w14:paraId="3CE03203" w14:textId="77777777" w:rsidR="00175FA7" w:rsidRDefault="00C84664">
      <w:r>
        <w:t>Details of the Ga protocol application are specified in TS 32.295 [</w:t>
      </w:r>
      <w:r>
        <w:rPr>
          <w:rFonts w:hint="eastAsia"/>
          <w:lang w:val="en-US" w:eastAsia="zh-CN"/>
        </w:rPr>
        <w:t>6</w:t>
      </w:r>
      <w:r>
        <w:t>].</w:t>
      </w:r>
    </w:p>
    <w:p w14:paraId="3CE03204" w14:textId="77777777" w:rsidR="00175FA7" w:rsidRDefault="00C84664">
      <w:pPr>
        <w:pStyle w:val="Heading3"/>
      </w:pPr>
      <w:bookmarkStart w:id="518" w:name="_Toc31208"/>
      <w:bookmarkStart w:id="519" w:name="_Toc25894"/>
      <w:bookmarkStart w:id="520" w:name="_Toc12515"/>
      <w:bookmarkStart w:id="521" w:name="_Toc218"/>
      <w:bookmarkStart w:id="522" w:name="_Toc6649"/>
      <w:bookmarkStart w:id="523" w:name="_Toc50556904"/>
      <w:bookmarkStart w:id="524" w:name="_Toc12026"/>
      <w:bookmarkStart w:id="525" w:name="_Toc50646059"/>
      <w:bookmarkStart w:id="526" w:name="_Toc27573"/>
      <w:r>
        <w:t>5.2.5</w:t>
      </w:r>
      <w:r>
        <w:tab/>
        <w:t>B</w:t>
      </w:r>
      <w:r>
        <w:rPr>
          <w:rFonts w:hint="eastAsia"/>
          <w:lang w:val="en-US" w:eastAsia="zh-CN"/>
        </w:rPr>
        <w:t>mbs</w:t>
      </w:r>
      <w:r>
        <w:t xml:space="preserve"> CDR file transfer</w:t>
      </w:r>
      <w:bookmarkEnd w:id="518"/>
      <w:bookmarkEnd w:id="519"/>
      <w:bookmarkEnd w:id="520"/>
      <w:bookmarkEnd w:id="521"/>
      <w:bookmarkEnd w:id="522"/>
      <w:bookmarkEnd w:id="523"/>
      <w:bookmarkEnd w:id="524"/>
      <w:bookmarkEnd w:id="525"/>
      <w:bookmarkEnd w:id="526"/>
    </w:p>
    <w:p w14:paraId="3CE03205" w14:textId="77777777" w:rsidR="00175FA7" w:rsidRDefault="00C84664">
      <w:r>
        <w:t>Details of the B</w:t>
      </w:r>
      <w:r>
        <w:rPr>
          <w:rFonts w:hint="eastAsia"/>
          <w:lang w:val="en-US" w:eastAsia="zh-CN"/>
        </w:rPr>
        <w:t>mbs</w:t>
      </w:r>
      <w:r>
        <w:t xml:space="preserve"> protocol application are specified in TS 32.297 [</w:t>
      </w:r>
      <w:r>
        <w:rPr>
          <w:rFonts w:hint="eastAsia"/>
          <w:lang w:val="en-US" w:eastAsia="zh-CN"/>
        </w:rPr>
        <w:t>7</w:t>
      </w:r>
      <w:r>
        <w:t>].</w:t>
      </w:r>
    </w:p>
    <w:p w14:paraId="3CE03206" w14:textId="77777777" w:rsidR="00175FA7" w:rsidRDefault="00C84664">
      <w:pPr>
        <w:pStyle w:val="Heading1"/>
        <w:rPr>
          <w:rFonts w:eastAsia="DengXian"/>
        </w:rPr>
      </w:pPr>
      <w:bookmarkStart w:id="527" w:name="_Toc11729"/>
      <w:bookmarkStart w:id="528" w:name="_Toc19392"/>
      <w:bookmarkStart w:id="529" w:name="_Toc11741"/>
      <w:bookmarkStart w:id="530" w:name="_Toc8605"/>
      <w:bookmarkStart w:id="531" w:name="_Toc15403"/>
      <w:bookmarkStart w:id="532" w:name="_Toc21810"/>
      <w:bookmarkStart w:id="533" w:name="_Toc5369"/>
      <w:r>
        <w:lastRenderedPageBreak/>
        <w:t>6</w:t>
      </w:r>
      <w:r>
        <w:tab/>
      </w:r>
      <w:r>
        <w:rPr>
          <w:rFonts w:eastAsia="DengXian"/>
        </w:rPr>
        <w:t>Definition of charging information</w:t>
      </w:r>
      <w:bookmarkEnd w:id="527"/>
      <w:bookmarkEnd w:id="528"/>
      <w:bookmarkEnd w:id="529"/>
      <w:bookmarkEnd w:id="530"/>
      <w:bookmarkEnd w:id="531"/>
      <w:bookmarkEnd w:id="532"/>
      <w:bookmarkEnd w:id="533"/>
    </w:p>
    <w:p w14:paraId="3CE03207" w14:textId="77777777" w:rsidR="00175FA7" w:rsidRDefault="00C84664">
      <w:pPr>
        <w:pStyle w:val="Heading2"/>
      </w:pPr>
      <w:bookmarkStart w:id="534" w:name="_Toc58598846"/>
      <w:bookmarkStart w:id="535" w:name="_Toc44664337"/>
      <w:bookmarkStart w:id="536" w:name="_Toc36045480"/>
      <w:bookmarkStart w:id="537" w:name="_Toc44928794"/>
      <w:bookmarkStart w:id="538" w:name="_Toc177"/>
      <w:bookmarkStart w:id="539" w:name="_Toc36112579"/>
      <w:bookmarkStart w:id="540" w:name="_Toc145934806"/>
      <w:bookmarkStart w:id="541" w:name="_Toc44928984"/>
      <w:bookmarkStart w:id="542" w:name="_Toc27579524"/>
      <w:bookmarkStart w:id="543" w:name="_Toc7390"/>
      <w:bookmarkStart w:id="544" w:name="_Toc17286"/>
      <w:bookmarkStart w:id="545" w:name="_Toc14355"/>
      <w:bookmarkStart w:id="546" w:name="_Toc13988"/>
      <w:bookmarkStart w:id="547" w:name="_Toc20205541"/>
      <w:bookmarkStart w:id="548" w:name="_Toc23616"/>
      <w:bookmarkStart w:id="549" w:name="_Toc36049360"/>
      <w:bookmarkStart w:id="550" w:name="_Toc51859691"/>
      <w:bookmarkStart w:id="551" w:name="_Toc18579"/>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CE03208" w14:textId="77777777" w:rsidR="00175FA7" w:rsidRDefault="00C84664">
      <w:pPr>
        <w:pStyle w:val="Heading3"/>
      </w:pPr>
      <w:bookmarkStart w:id="552" w:name="_Toc36045481"/>
      <w:bookmarkStart w:id="553" w:name="_Toc4306"/>
      <w:bookmarkStart w:id="554" w:name="_Toc27620"/>
      <w:bookmarkStart w:id="555" w:name="_Toc13945"/>
      <w:bookmarkStart w:id="556" w:name="_Toc58598847"/>
      <w:bookmarkStart w:id="557" w:name="_Toc29788"/>
      <w:bookmarkStart w:id="558" w:name="_Toc44928985"/>
      <w:bookmarkStart w:id="559" w:name="_Toc20205542"/>
      <w:bookmarkStart w:id="560" w:name="_Toc44928795"/>
      <w:bookmarkStart w:id="561" w:name="_Toc21847"/>
      <w:bookmarkStart w:id="562" w:name="_Toc36112580"/>
      <w:bookmarkStart w:id="563" w:name="_Toc36049361"/>
      <w:bookmarkStart w:id="564" w:name="_Toc14094"/>
      <w:bookmarkStart w:id="565" w:name="_Toc51859692"/>
      <w:bookmarkStart w:id="566" w:name="_Toc27579525"/>
      <w:bookmarkStart w:id="567" w:name="_Toc145934807"/>
      <w:bookmarkStart w:id="568" w:name="_Toc44664338"/>
      <w:bookmarkStart w:id="569" w:name="_Toc27805"/>
      <w:r>
        <w:t>6.1.1</w:t>
      </w:r>
      <w:r>
        <w:tab/>
        <w:t>Message contents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E03209" w14:textId="77777777" w:rsidR="00175FA7" w:rsidRDefault="00C84664">
      <w:pPr>
        <w:pStyle w:val="Heading4"/>
        <w:rPr>
          <w:lang w:eastAsia="zh-CN"/>
        </w:rPr>
      </w:pPr>
      <w:bookmarkStart w:id="570" w:name="_Toc44664339"/>
      <w:bookmarkStart w:id="571" w:name="_Toc6886"/>
      <w:bookmarkStart w:id="572" w:name="_Toc145934808"/>
      <w:bookmarkStart w:id="573" w:name="_Toc30352"/>
      <w:bookmarkStart w:id="574" w:name="_Toc23296"/>
      <w:bookmarkStart w:id="575" w:name="_Toc20205543"/>
      <w:bookmarkStart w:id="576" w:name="_Toc44928796"/>
      <w:bookmarkStart w:id="577" w:name="_Toc3383"/>
      <w:bookmarkStart w:id="578" w:name="_Toc23938"/>
      <w:bookmarkStart w:id="579" w:name="_Toc1042"/>
      <w:bookmarkStart w:id="580" w:name="_Toc58598848"/>
      <w:bookmarkStart w:id="581" w:name="_Toc44928986"/>
      <w:bookmarkStart w:id="582" w:name="_Toc36112581"/>
      <w:bookmarkStart w:id="583" w:name="_Toc27579526"/>
      <w:bookmarkStart w:id="584" w:name="_Toc36045482"/>
      <w:bookmarkStart w:id="585" w:name="_Toc36049362"/>
      <w:bookmarkStart w:id="586" w:name="_Toc51859693"/>
      <w:bookmarkStart w:id="587" w:name="_Toc3"/>
      <w:r>
        <w:t>6.1.1</w:t>
      </w:r>
      <w:r>
        <w:rPr>
          <w:rFonts w:hint="eastAsia"/>
          <w:lang w:val="en-US" w:eastAsia="zh-CN"/>
        </w:rPr>
        <w:t>.</w:t>
      </w:r>
      <w:r>
        <w:rPr>
          <w:lang w:eastAsia="zh-CN"/>
        </w:rPr>
        <w:t>1</w:t>
      </w:r>
      <w:r>
        <w:rPr>
          <w:lang w:eastAsia="zh-CN"/>
        </w:rPr>
        <w:tab/>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CE0320A" w14:textId="77777777" w:rsidR="00175FA7" w:rsidRDefault="00C84664">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14:paraId="3CE0320B" w14:textId="77777777" w:rsidR="00175FA7" w:rsidRDefault="00C84664">
      <w:pPr>
        <w:rPr>
          <w:lang w:bidi="ar-IQ"/>
        </w:rPr>
      </w:pPr>
      <w:r>
        <w:rPr>
          <w:lang w:bidi="ar-IQ"/>
        </w:rPr>
        <w:t xml:space="preserve">Table </w:t>
      </w:r>
      <w:r>
        <w:t>6.1.</w:t>
      </w:r>
      <w:r>
        <w:rPr>
          <w:lang w:bidi="ar-IQ"/>
        </w:rPr>
        <w:t>1.1 describes the use of these messages for converged charging.</w:t>
      </w:r>
    </w:p>
    <w:p w14:paraId="3CE0320C" w14:textId="77777777" w:rsidR="00175FA7" w:rsidRDefault="00C84664">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75FA7" w14:paraId="3CE03210"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3CE0320D"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3CE0320E"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3CE0320F"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75FA7" w14:paraId="3CE03214"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1" w14:textId="77777777" w:rsidR="00175FA7" w:rsidRDefault="00C84664">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2" w14:textId="77777777" w:rsidR="00175FA7" w:rsidRDefault="00C84664">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3" w14:textId="77777777" w:rsidR="00175FA7" w:rsidRDefault="00C84664">
            <w:pPr>
              <w:pStyle w:val="TAL"/>
              <w:jc w:val="center"/>
              <w:rPr>
                <w:lang w:bidi="ar-IQ"/>
              </w:rPr>
            </w:pPr>
            <w:r>
              <w:rPr>
                <w:lang w:bidi="ar-IQ"/>
              </w:rPr>
              <w:t>CHF</w:t>
            </w:r>
          </w:p>
        </w:tc>
      </w:tr>
      <w:tr w:rsidR="00175FA7" w14:paraId="3CE0321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5" w14:textId="77777777" w:rsidR="00175FA7" w:rsidRDefault="00C84664">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6" w14:textId="77777777" w:rsidR="00175FA7" w:rsidRDefault="00C84664">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7" w14:textId="77777777" w:rsidR="00175FA7" w:rsidRDefault="00C84664">
            <w:pPr>
              <w:pStyle w:val="TAL"/>
              <w:jc w:val="center"/>
              <w:rPr>
                <w:lang w:bidi="ar-IQ"/>
              </w:rPr>
            </w:pPr>
            <w:r>
              <w:rPr>
                <w:lang w:eastAsia="zh-CN" w:bidi="ar-IQ"/>
              </w:rPr>
              <w:t>MB-SMF</w:t>
            </w:r>
          </w:p>
        </w:tc>
      </w:tr>
    </w:tbl>
    <w:p w14:paraId="3CE03219" w14:textId="77777777" w:rsidR="00175FA7" w:rsidRDefault="00175FA7"/>
    <w:p w14:paraId="3CE0321A" w14:textId="77777777" w:rsidR="00175FA7" w:rsidRDefault="00C84664">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14:paraId="3CE0321B" w14:textId="77777777" w:rsidR="00175FA7" w:rsidRDefault="00C84664">
      <w:pPr>
        <w:pStyle w:val="Heading4"/>
        <w:rPr>
          <w:lang w:bidi="ar-IQ"/>
        </w:rPr>
      </w:pPr>
      <w:bookmarkStart w:id="588" w:name="_Toc36049363"/>
      <w:bookmarkStart w:id="589" w:name="_Toc18472"/>
      <w:bookmarkStart w:id="590" w:name="_Toc44928797"/>
      <w:bookmarkStart w:id="591" w:name="_Toc44664340"/>
      <w:bookmarkStart w:id="592" w:name="_Toc5155"/>
      <w:bookmarkStart w:id="593" w:name="_Toc3928"/>
      <w:bookmarkStart w:id="594" w:name="_Toc23990"/>
      <w:bookmarkStart w:id="595" w:name="_Toc36045483"/>
      <w:bookmarkStart w:id="596" w:name="_Toc145934809"/>
      <w:bookmarkStart w:id="597" w:name="_Toc27579527"/>
      <w:bookmarkStart w:id="598" w:name="_Toc36112582"/>
      <w:bookmarkStart w:id="599" w:name="_Toc58598849"/>
      <w:bookmarkStart w:id="600" w:name="_Toc29700"/>
      <w:bookmarkStart w:id="601" w:name="_Toc44928987"/>
      <w:bookmarkStart w:id="602" w:name="_Toc24969"/>
      <w:bookmarkStart w:id="603" w:name="_Toc20205544"/>
      <w:bookmarkStart w:id="604" w:name="_Toc15361"/>
      <w:bookmarkStart w:id="605" w:name="_Toc51859694"/>
      <w:r>
        <w:lastRenderedPageBreak/>
        <w:t>6.1.1</w:t>
      </w:r>
      <w:r>
        <w:rPr>
          <w:lang w:eastAsia="zh-CN"/>
        </w:rPr>
        <w:t>.</w:t>
      </w:r>
      <w:r>
        <w:rPr>
          <w:lang w:bidi="ar-IQ"/>
        </w:rPr>
        <w:t>2</w:t>
      </w:r>
      <w:r>
        <w:rPr>
          <w:lang w:bidi="ar-IQ"/>
        </w:rPr>
        <w:tab/>
        <w:t>Charging Data Request message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CE0321C" w14:textId="77777777" w:rsidR="00175FA7" w:rsidRDefault="00C84664">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E0321D" w14:textId="77777777" w:rsidR="00175FA7" w:rsidRDefault="00C84664">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175FA7" w14:paraId="3CE03222"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3CE0321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3CE0321F" w14:textId="77777777" w:rsidR="00175FA7" w:rsidRDefault="00C84664">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3CE03220" w14:textId="77777777" w:rsidR="00175FA7" w:rsidRDefault="00C84664">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3CE0322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3" w14:textId="77777777" w:rsidR="00175FA7" w:rsidRDefault="00C84664">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3CE0322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25"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6" w14:textId="77777777" w:rsidR="00175FA7" w:rsidRDefault="00C84664">
            <w:pPr>
              <w:pStyle w:val="TAL"/>
              <w:rPr>
                <w:lang w:bidi="ar-IQ"/>
              </w:rPr>
            </w:pPr>
            <w:r>
              <w:rPr>
                <w:lang w:bidi="ar-IQ"/>
              </w:rPr>
              <w:t>Described in TS 32.290 [</w:t>
            </w:r>
            <w:r>
              <w:rPr>
                <w:rFonts w:hint="eastAsia"/>
                <w:lang w:val="en-US" w:eastAsia="zh-CN" w:bidi="ar-IQ"/>
              </w:rPr>
              <w:t>4</w:t>
            </w:r>
            <w:r>
              <w:rPr>
                <w:lang w:bidi="ar-IQ"/>
              </w:rPr>
              <w:t>]</w:t>
            </w:r>
          </w:p>
        </w:tc>
      </w:tr>
      <w:tr w:rsidR="00175FA7" w14:paraId="3CE0322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8" w14:textId="77777777" w:rsidR="00175FA7" w:rsidRDefault="00C84664">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3CE03229"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A"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1"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3CE0322D" w14:textId="77777777" w:rsidR="00175FA7" w:rsidRDefault="00C84664">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3CE0322E"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F"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2" w14:textId="77777777" w:rsidR="00175FA7" w:rsidRDefault="00C84664">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3CE03233"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4"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7" w14:textId="77777777" w:rsidR="00175FA7" w:rsidRDefault="00C84664">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3CE03238"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9"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C" w14:textId="77777777" w:rsidR="00175FA7" w:rsidRDefault="00C84664">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3CE0323D"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E"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1" w14:textId="77777777" w:rsidR="00175FA7" w:rsidRDefault="00C84664">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3CE03242"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6" w14:textId="77777777" w:rsidR="00175FA7" w:rsidRDefault="00C84664">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3CE03247"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B" w14:textId="77777777" w:rsidR="00175FA7" w:rsidRDefault="00C84664">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CE0324C"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4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E"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4F" w14:textId="77777777" w:rsidR="00175FA7" w:rsidRDefault="00C84664">
            <w:pPr>
              <w:pStyle w:val="TAL"/>
              <w:rPr>
                <w:lang w:bidi="ar-IQ"/>
              </w:rPr>
            </w:pPr>
            <w:r>
              <w:rPr>
                <w:lang w:bidi="ar-IQ"/>
              </w:rPr>
              <w:t>This field is not applicable to QBC.</w:t>
            </w:r>
          </w:p>
        </w:tc>
      </w:tr>
      <w:tr w:rsidR="00175FA7" w14:paraId="3CE0325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1" w14:textId="77777777" w:rsidR="00175FA7" w:rsidRDefault="00C84664">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3CE03252" w14:textId="77777777" w:rsidR="00175FA7" w:rsidRDefault="00C84664">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CE0325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4"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6" w14:textId="77777777" w:rsidR="00175FA7" w:rsidRDefault="00C84664">
            <w:pPr>
              <w:pStyle w:val="TAL"/>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sz="6" w:space="0" w:color="auto"/>
              <w:left w:val="single" w:sz="6" w:space="0" w:color="auto"/>
              <w:bottom w:val="single" w:sz="6" w:space="0" w:color="auto"/>
              <w:right w:val="single" w:sz="6" w:space="0" w:color="auto"/>
            </w:tcBorders>
          </w:tcPr>
          <w:p w14:paraId="3CE0325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5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F"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B" w14:textId="77777777" w:rsidR="00175FA7" w:rsidRDefault="00C84664">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3CE0325C" w14:textId="77777777" w:rsidR="00175FA7" w:rsidRDefault="00C84664">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3CE0325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175FA7" w14:paraId="3CE03264"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0" w14:textId="77777777" w:rsidR="00175FA7" w:rsidRDefault="00C84664">
            <w:pPr>
              <w:pStyle w:val="TAL"/>
              <w:ind w:left="568"/>
              <w:rPr>
                <w:lang w:val="fr-FR"/>
              </w:rPr>
            </w:pPr>
            <w:r>
              <w:rPr>
                <w:rFonts w:hint="eastAsia"/>
                <w:lang w:val="fr-FR" w:eastAsia="zh-CN"/>
              </w:rPr>
              <w:t>M</w:t>
            </w:r>
            <w:r>
              <w:rPr>
                <w:lang w:val="fr-FR"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3CE03261"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62"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3" w14:textId="77777777" w:rsidR="00175FA7" w:rsidRDefault="00C84664">
            <w:pPr>
              <w:pStyle w:val="TAL"/>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rsidR="00175FA7" w14:paraId="3CE0326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5" w14:textId="77777777" w:rsidR="00175FA7" w:rsidRDefault="00C84664">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3CE0326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67"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8" w14:textId="77777777" w:rsidR="00175FA7" w:rsidRDefault="00C84664">
            <w:pPr>
              <w:pStyle w:val="TAL"/>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14:paraId="3CE03269" w14:textId="77777777" w:rsidR="00175FA7" w:rsidRDefault="00C84664">
            <w:pPr>
              <w:pStyle w:val="TAL"/>
            </w:pPr>
            <w:r>
              <w:t>This field is applicable to FBC.</w:t>
            </w:r>
          </w:p>
        </w:tc>
      </w:tr>
    </w:tbl>
    <w:p w14:paraId="3CE0326B" w14:textId="77777777" w:rsidR="00175FA7" w:rsidRDefault="00C84664">
      <w:pPr>
        <w:pStyle w:val="Heading4"/>
        <w:rPr>
          <w:lang w:bidi="ar-IQ"/>
        </w:rPr>
      </w:pPr>
      <w:bookmarkStart w:id="606" w:name="_Toc36049364"/>
      <w:bookmarkStart w:id="607" w:name="_Toc13121"/>
      <w:bookmarkStart w:id="608" w:name="_Toc4348"/>
      <w:bookmarkStart w:id="609" w:name="_Toc58598850"/>
      <w:bookmarkStart w:id="610" w:name="_Toc27579528"/>
      <w:bookmarkStart w:id="611" w:name="_Toc44664341"/>
      <w:bookmarkStart w:id="612" w:name="_Toc36112583"/>
      <w:bookmarkStart w:id="613" w:name="_Toc28641"/>
      <w:bookmarkStart w:id="614" w:name="_Toc36045484"/>
      <w:bookmarkStart w:id="615" w:name="_Toc44928988"/>
      <w:bookmarkStart w:id="616" w:name="_Toc23663"/>
      <w:bookmarkStart w:id="617" w:name="_Toc28721"/>
      <w:bookmarkStart w:id="618" w:name="_Toc69"/>
      <w:bookmarkStart w:id="619" w:name="_Toc145934810"/>
      <w:bookmarkStart w:id="620" w:name="_Toc44928798"/>
      <w:bookmarkStart w:id="621" w:name="_Toc18866"/>
      <w:bookmarkStart w:id="622" w:name="_Toc51859695"/>
      <w:bookmarkStart w:id="623" w:name="_Toc20205545"/>
      <w:r>
        <w:t>6.1.1</w:t>
      </w:r>
      <w:r>
        <w:rPr>
          <w:lang w:bidi="ar-IQ"/>
        </w:rPr>
        <w:t>.3</w:t>
      </w:r>
      <w:r>
        <w:rPr>
          <w:lang w:bidi="ar-IQ"/>
        </w:rPr>
        <w:tab/>
      </w:r>
      <w:r>
        <w:t>Charging data response</w:t>
      </w:r>
      <w:r>
        <w:rPr>
          <w:lang w:bidi="ar-IQ"/>
        </w:rPr>
        <w:t xml:space="preserve"> message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CE0326C" w14:textId="77777777" w:rsidR="00175FA7" w:rsidRDefault="00C84664">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3CE0326D" w14:textId="77777777" w:rsidR="00175FA7" w:rsidRDefault="00C84664">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175FA7" w14:paraId="3CE0327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3CE0326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CE0326F" w14:textId="77777777" w:rsidR="00175FA7" w:rsidRDefault="00C84664">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3CE03270" w14:textId="77777777" w:rsidR="00175FA7" w:rsidRDefault="00C84664">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3CE0327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3" w14:textId="77777777" w:rsidR="00175FA7" w:rsidRDefault="00C84664">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3CE0327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5"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6"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7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8" w14:textId="77777777" w:rsidR="00175FA7" w:rsidRDefault="00C84664">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CE03279"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7A"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D" w14:textId="77777777" w:rsidR="00175FA7" w:rsidRDefault="00C84664">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3CE0327E"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F"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6"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2" w14:textId="77777777" w:rsidR="00175FA7" w:rsidRDefault="00C84664">
            <w:pPr>
              <w:pStyle w:val="TAL"/>
              <w:ind w:left="284"/>
              <w:rPr>
                <w:rFonts w:eastAsia="MS Mincho"/>
                <w:szCs w:val="18"/>
                <w:lang w:bidi="ar-IQ"/>
              </w:rPr>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3CE03283"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4"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7" w14:textId="77777777" w:rsidR="00175FA7" w:rsidRDefault="00C84664">
            <w:pPr>
              <w:pStyle w:val="TAL"/>
              <w:ind w:left="284"/>
              <w:rPr>
                <w:rFonts w:eastAsia="MS Mincho"/>
              </w:rPr>
            </w:pPr>
            <w:r>
              <w:t>Failed Parameter</w:t>
            </w:r>
          </w:p>
        </w:tc>
        <w:tc>
          <w:tcPr>
            <w:tcW w:w="1577" w:type="dxa"/>
            <w:tcBorders>
              <w:top w:val="single" w:sz="6" w:space="0" w:color="auto"/>
              <w:left w:val="single" w:sz="6" w:space="0" w:color="auto"/>
              <w:bottom w:val="single" w:sz="6" w:space="0" w:color="auto"/>
              <w:right w:val="single" w:sz="6" w:space="0" w:color="auto"/>
            </w:tcBorders>
          </w:tcPr>
          <w:p w14:paraId="3CE03288"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9"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C" w14:textId="77777777" w:rsidR="00175FA7" w:rsidRDefault="00C84664">
            <w:pPr>
              <w:pStyle w:val="TAL"/>
              <w:ind w:left="284"/>
              <w:rPr>
                <w:rFonts w:eastAsia="MS Mincho"/>
              </w:rPr>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3CE0328D"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1" w14:textId="77777777" w:rsidR="00175FA7" w:rsidRDefault="00C84664">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3CE03292"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9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6" w14:textId="77777777" w:rsidR="00175FA7" w:rsidRDefault="00C84664">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CE0329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9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9"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9A" w14:textId="77777777" w:rsidR="00175FA7" w:rsidRDefault="00C84664">
            <w:pPr>
              <w:pStyle w:val="TAL"/>
              <w:rPr>
                <w:lang w:bidi="ar-IQ"/>
              </w:rPr>
            </w:pPr>
            <w:r>
              <w:rPr>
                <w:lang w:bidi="ar-IQ"/>
              </w:rPr>
              <w:t>This field is not applicable to QBC.</w:t>
            </w:r>
          </w:p>
        </w:tc>
      </w:tr>
      <w:tr w:rsidR="00175FA7" w14:paraId="3CE032A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C" w14:textId="77777777" w:rsidR="00175FA7" w:rsidRDefault="00C84664">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3CE0329D" w14:textId="77777777" w:rsidR="00175FA7" w:rsidRDefault="00C8466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9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1" w14:textId="77777777" w:rsidR="00175FA7" w:rsidRDefault="00C84664">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3CE032A2" w14:textId="77777777" w:rsidR="00175FA7" w:rsidRDefault="00C84664">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CE032A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A"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6" w14:textId="77777777" w:rsidR="00175FA7" w:rsidRDefault="00C84664">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3CE032A7" w14:textId="77777777" w:rsidR="00175FA7" w:rsidRDefault="00C84664">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A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9"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B" w14:textId="77777777" w:rsidR="00175FA7" w:rsidRDefault="00C84664">
            <w:pPr>
              <w:pStyle w:val="TAL"/>
              <w:ind w:firstLineChars="150" w:firstLine="270"/>
              <w:rPr>
                <w:lang w:eastAsia="zh-CN" w:bidi="ar-IQ"/>
              </w:rPr>
            </w:pPr>
            <w:r>
              <w:rPr>
                <w:lang w:eastAsia="zh-CN" w:bidi="ar-IQ"/>
              </w:rPr>
              <w:t>Trigger</w:t>
            </w:r>
            <w:r>
              <w:rPr>
                <w:rFonts w:hint="eastAsia"/>
                <w:lang w:eastAsia="zh-CN" w:bidi="ar-IQ"/>
              </w:rPr>
              <w:t>s</w:t>
            </w:r>
          </w:p>
        </w:tc>
        <w:tc>
          <w:tcPr>
            <w:tcW w:w="1577" w:type="dxa"/>
            <w:tcBorders>
              <w:top w:val="single" w:sz="6" w:space="0" w:color="auto"/>
              <w:left w:val="single" w:sz="6" w:space="0" w:color="auto"/>
              <w:bottom w:val="single" w:sz="6" w:space="0" w:color="auto"/>
              <w:right w:val="single" w:sz="6" w:space="0" w:color="auto"/>
            </w:tcBorders>
          </w:tcPr>
          <w:p w14:paraId="3CE032AC"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AD"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4"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0" w14:textId="77777777" w:rsidR="00175FA7" w:rsidRDefault="00C84664">
            <w:pPr>
              <w:pStyle w:val="TAL"/>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3CE032B1"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B2"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3"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5" w14:textId="77777777" w:rsidR="00175FA7" w:rsidRDefault="00C84664">
            <w:pPr>
              <w:pStyle w:val="TAL"/>
              <w:rPr>
                <w:lang w:eastAsia="zh-CN" w:bidi="ar-IQ"/>
              </w:rPr>
            </w:pPr>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3CE032B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B7" w14:textId="77777777" w:rsidR="00175FA7" w:rsidRDefault="00C84664">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8" w14:textId="77777777" w:rsidR="00175FA7" w:rsidRDefault="00C84664">
            <w:pPr>
              <w:pStyle w:val="TAL"/>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14:paraId="3CE032BA" w14:textId="77777777" w:rsidR="00175FA7" w:rsidRDefault="00175FA7"/>
    <w:p w14:paraId="3CE032BB" w14:textId="77777777" w:rsidR="00175FA7" w:rsidRDefault="00C84664">
      <w:pPr>
        <w:pStyle w:val="Heading3"/>
      </w:pPr>
      <w:bookmarkStart w:id="624" w:name="_Toc28515"/>
      <w:bookmarkStart w:id="625" w:name="_Toc44664342"/>
      <w:bookmarkStart w:id="626" w:name="_Toc145934811"/>
      <w:bookmarkStart w:id="627" w:name="_Toc44928989"/>
      <w:bookmarkStart w:id="628" w:name="_Toc28761"/>
      <w:bookmarkStart w:id="629" w:name="_Toc27579529"/>
      <w:bookmarkStart w:id="630" w:name="_Toc10986"/>
      <w:bookmarkStart w:id="631" w:name="_Toc44928799"/>
      <w:bookmarkStart w:id="632" w:name="_Toc7317"/>
      <w:bookmarkStart w:id="633" w:name="_Toc27239"/>
      <w:bookmarkStart w:id="634" w:name="_Toc36049365"/>
      <w:bookmarkStart w:id="635" w:name="_Toc36112584"/>
      <w:bookmarkStart w:id="636" w:name="_Toc10435"/>
      <w:bookmarkStart w:id="637" w:name="_Toc14991"/>
      <w:bookmarkStart w:id="638" w:name="_Toc20205546"/>
      <w:bookmarkStart w:id="639" w:name="_Toc36045485"/>
      <w:bookmarkStart w:id="640" w:name="_Toc51859696"/>
      <w:bookmarkStart w:id="641" w:name="_Toc58598851"/>
      <w:r>
        <w:lastRenderedPageBreak/>
        <w:t>6.1.2</w:t>
      </w:r>
      <w:r>
        <w:tab/>
        <w:t>Ga message contents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CE032BC" w14:textId="77777777" w:rsidR="00175FA7" w:rsidRDefault="00C84664">
      <w:r>
        <w:t>See clause 5.2.4.</w:t>
      </w:r>
    </w:p>
    <w:p w14:paraId="3CE032BD" w14:textId="77777777" w:rsidR="00175FA7" w:rsidRDefault="00C84664">
      <w:pPr>
        <w:pStyle w:val="Heading3"/>
      </w:pPr>
      <w:bookmarkStart w:id="642" w:name="_Toc27579530"/>
      <w:bookmarkStart w:id="643" w:name="_Toc44664343"/>
      <w:bookmarkStart w:id="644" w:name="_Toc36045486"/>
      <w:bookmarkStart w:id="645" w:name="_Toc30528"/>
      <w:bookmarkStart w:id="646" w:name="_Toc5705"/>
      <w:bookmarkStart w:id="647" w:name="_Toc51859697"/>
      <w:bookmarkStart w:id="648" w:name="_Toc36112585"/>
      <w:bookmarkStart w:id="649" w:name="_Toc145934812"/>
      <w:bookmarkStart w:id="650" w:name="_Toc44928800"/>
      <w:bookmarkStart w:id="651" w:name="_Toc1319"/>
      <w:bookmarkStart w:id="652" w:name="_Toc44928990"/>
      <w:bookmarkStart w:id="653" w:name="_Toc17463"/>
      <w:bookmarkStart w:id="654" w:name="_Toc31547"/>
      <w:bookmarkStart w:id="655" w:name="_Toc20205547"/>
      <w:bookmarkStart w:id="656" w:name="_Toc58598852"/>
      <w:bookmarkStart w:id="657" w:name="_Toc15707"/>
      <w:bookmarkStart w:id="658" w:name="_Toc36049366"/>
      <w:bookmarkStart w:id="659" w:name="_Toc7547"/>
      <w:r>
        <w:t>6.1.3</w:t>
      </w:r>
      <w:r>
        <w:tab/>
        <w:t>CDR description on the B</w:t>
      </w:r>
      <w:r>
        <w:rPr>
          <w:rFonts w:hint="eastAsia"/>
          <w:vertAlign w:val="subscript"/>
          <w:lang w:val="en-US" w:eastAsia="zh-CN"/>
        </w:rPr>
        <w:t>mbs</w:t>
      </w:r>
      <w:r>
        <w:t xml:space="preserve"> interface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CE032BE" w14:textId="77777777" w:rsidR="00175FA7" w:rsidRDefault="00C84664">
      <w:pPr>
        <w:pStyle w:val="Heading4"/>
        <w:rPr>
          <w:lang w:bidi="ar-IQ"/>
        </w:rPr>
      </w:pPr>
      <w:bookmarkStart w:id="660" w:name="_Toc44664344"/>
      <w:bookmarkStart w:id="661" w:name="_Toc2878"/>
      <w:bookmarkStart w:id="662" w:name="_Toc20205548"/>
      <w:bookmarkStart w:id="663" w:name="_Toc51859698"/>
      <w:bookmarkStart w:id="664" w:name="_Toc27579531"/>
      <w:bookmarkStart w:id="665" w:name="_Toc145934813"/>
      <w:bookmarkStart w:id="666" w:name="_Toc44928991"/>
      <w:bookmarkStart w:id="667" w:name="_Toc44928801"/>
      <w:bookmarkStart w:id="668" w:name="_Toc36049367"/>
      <w:bookmarkStart w:id="669" w:name="_Toc36045487"/>
      <w:bookmarkStart w:id="670" w:name="_Toc36112586"/>
      <w:bookmarkStart w:id="671" w:name="_Toc58598853"/>
      <w:r>
        <w:rPr>
          <w:lang w:bidi="ar-IQ"/>
        </w:rPr>
        <w:t>6.1.3.1</w:t>
      </w:r>
      <w:r>
        <w:rPr>
          <w:lang w:bidi="ar-IQ"/>
        </w:rPr>
        <w:tab/>
        <w:t>General</w:t>
      </w:r>
      <w:bookmarkEnd w:id="660"/>
      <w:bookmarkEnd w:id="661"/>
      <w:bookmarkEnd w:id="662"/>
      <w:bookmarkEnd w:id="663"/>
      <w:bookmarkEnd w:id="664"/>
      <w:bookmarkEnd w:id="665"/>
      <w:bookmarkEnd w:id="666"/>
      <w:bookmarkEnd w:id="667"/>
      <w:bookmarkEnd w:id="668"/>
      <w:bookmarkEnd w:id="669"/>
      <w:bookmarkEnd w:id="670"/>
      <w:bookmarkEnd w:id="671"/>
    </w:p>
    <w:p w14:paraId="3CE032BF" w14:textId="77777777" w:rsidR="00175FA7" w:rsidRDefault="00C84664">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14:paraId="3CE032C0" w14:textId="77777777" w:rsidR="00175FA7" w:rsidRDefault="00C84664">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14:paraId="3CE032C1" w14:textId="77777777" w:rsidR="00175FA7" w:rsidRDefault="00C84664">
      <w:pPr>
        <w:pStyle w:val="Heading4"/>
        <w:rPr>
          <w:lang w:bidi="ar-IQ"/>
        </w:rPr>
      </w:pPr>
      <w:bookmarkStart w:id="672" w:name="_Toc44928992"/>
      <w:bookmarkStart w:id="673" w:name="_Toc145934814"/>
      <w:bookmarkStart w:id="674" w:name="_Toc27579532"/>
      <w:bookmarkStart w:id="675" w:name="_Toc44928802"/>
      <w:bookmarkStart w:id="676" w:name="_Toc58598854"/>
      <w:bookmarkStart w:id="677" w:name="_Toc51859699"/>
      <w:bookmarkStart w:id="678" w:name="_Toc36049368"/>
      <w:bookmarkStart w:id="679" w:name="_Toc44664345"/>
      <w:bookmarkStart w:id="680" w:name="_Toc36112587"/>
      <w:bookmarkStart w:id="681" w:name="_Toc23407"/>
      <w:bookmarkStart w:id="682" w:name="_Toc20205549"/>
      <w:bookmarkStart w:id="683" w:name="_Toc36045488"/>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672"/>
      <w:bookmarkEnd w:id="673"/>
      <w:bookmarkEnd w:id="674"/>
      <w:bookmarkEnd w:id="675"/>
      <w:bookmarkEnd w:id="676"/>
      <w:bookmarkEnd w:id="677"/>
      <w:bookmarkEnd w:id="678"/>
      <w:bookmarkEnd w:id="679"/>
      <w:bookmarkEnd w:id="680"/>
      <w:bookmarkEnd w:id="681"/>
      <w:bookmarkEnd w:id="682"/>
      <w:bookmarkEnd w:id="683"/>
      <w:r>
        <w:rPr>
          <w:lang w:bidi="ar-IQ"/>
        </w:rPr>
        <w:t xml:space="preserve"> </w:t>
      </w:r>
    </w:p>
    <w:p w14:paraId="3CE032C2" w14:textId="77777777" w:rsidR="00175FA7" w:rsidRDefault="00C84664">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14:paraId="3CE032C3" w14:textId="77777777" w:rsidR="00175FA7" w:rsidRDefault="00C84664">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14:paraId="3CE032C4" w14:textId="77777777" w:rsidR="00175FA7" w:rsidRDefault="00C84664">
      <w:pPr>
        <w:pStyle w:val="TH"/>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75FA7" w14:paraId="3CE032C8"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3CE032C5" w14:textId="77777777" w:rsidR="00175FA7" w:rsidRDefault="00C84664">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2C6" w14:textId="77777777" w:rsidR="00175FA7" w:rsidRDefault="00C84664">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3CE032C7" w14:textId="77777777" w:rsidR="00175FA7" w:rsidRDefault="00C84664">
            <w:pPr>
              <w:pStyle w:val="TAH"/>
              <w:keepLines w:val="0"/>
              <w:rPr>
                <w:lang w:bidi="ar-IQ"/>
              </w:rPr>
            </w:pPr>
            <w:r>
              <w:rPr>
                <w:lang w:bidi="ar-IQ"/>
              </w:rPr>
              <w:t>Description</w:t>
            </w:r>
          </w:p>
        </w:tc>
      </w:tr>
      <w:tr w:rsidR="00175FA7" w14:paraId="3CE032C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9" w14:textId="77777777" w:rsidR="00175FA7" w:rsidRDefault="00C84664">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3CE032C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B" w14:textId="77777777" w:rsidR="00175FA7" w:rsidRDefault="00C84664">
            <w:pPr>
              <w:pStyle w:val="TAL"/>
              <w:rPr>
                <w:lang w:bidi="ar-IQ"/>
              </w:rPr>
            </w:pPr>
            <w:r>
              <w:rPr>
                <w:lang w:bidi="ar-IQ"/>
              </w:rPr>
              <w:t>CHF</w:t>
            </w:r>
            <w:r>
              <w:rPr>
                <w:lang w:val="fr-FR" w:bidi="ar-IQ"/>
              </w:rPr>
              <w:t xml:space="preserve"> </w:t>
            </w:r>
            <w:r>
              <w:rPr>
                <w:lang w:bidi="ar-IQ"/>
              </w:rPr>
              <w:t>record.</w:t>
            </w:r>
          </w:p>
        </w:tc>
      </w:tr>
      <w:tr w:rsidR="00175FA7" w14:paraId="3CE032D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D" w14:textId="77777777" w:rsidR="00175FA7" w:rsidRDefault="00C84664">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3CE032CE"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F" w14:textId="77777777" w:rsidR="00175FA7" w:rsidRDefault="00C84664">
            <w:pPr>
              <w:pStyle w:val="TAL"/>
              <w:rPr>
                <w:lang w:bidi="ar-IQ"/>
              </w:rPr>
            </w:pPr>
            <w:r>
              <w:rPr>
                <w:lang w:bidi="ar-IQ"/>
              </w:rPr>
              <w:t>This field holds the name of the recording entity, i.e. the CHF id.</w:t>
            </w:r>
          </w:p>
        </w:tc>
      </w:tr>
      <w:tr w:rsidR="00175FA7" w14:paraId="3CE032D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1" w14:textId="77777777" w:rsidR="00175FA7" w:rsidRDefault="00C84664">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3CE032D2"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3" w14:textId="77777777" w:rsidR="00175FA7" w:rsidRDefault="00C84664">
            <w:pPr>
              <w:pStyle w:val="TAL"/>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rsidR="00175FA7" w14:paraId="3CE032D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5" w14:textId="77777777" w:rsidR="00175FA7" w:rsidRDefault="00C84664">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CE032D6"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7" w14:textId="77777777" w:rsidR="00175FA7" w:rsidRDefault="00C84664">
            <w:pPr>
              <w:pStyle w:val="TAL"/>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rsidR="00175FA7" w14:paraId="3CE032D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9" w14:textId="77777777" w:rsidR="00175FA7" w:rsidRDefault="00C84664">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3CE032D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B" w14:textId="77777777" w:rsidR="00175FA7" w:rsidRDefault="00C84664">
            <w:pPr>
              <w:pStyle w:val="TAL"/>
              <w:rPr>
                <w:lang w:bidi="ar-IQ"/>
              </w:rPr>
            </w:pPr>
            <w:r>
              <w:rPr>
                <w:lang w:bidi="ar-IQ"/>
              </w:rPr>
              <w:t xml:space="preserve">This field holds the name of the </w:t>
            </w:r>
            <w:r>
              <w:rPr>
                <w:rFonts w:hint="eastAsia"/>
                <w:lang w:val="en-US" w:eastAsia="zh-CN" w:bidi="ar-IQ"/>
              </w:rPr>
              <w:t>MB-</w:t>
            </w:r>
            <w:r>
              <w:rPr>
                <w:lang w:bidi="ar-IQ"/>
              </w:rPr>
              <w:t>SMF used.</w:t>
            </w:r>
          </w:p>
        </w:tc>
      </w:tr>
      <w:tr w:rsidR="00175FA7" w14:paraId="3CE032E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D" w14:textId="77777777" w:rsidR="00175FA7" w:rsidRDefault="00C84664">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tcPr>
          <w:p w14:paraId="3CE032D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F" w14:textId="77777777" w:rsidR="00175FA7" w:rsidRDefault="00C84664">
            <w:pPr>
              <w:pStyle w:val="TAL"/>
              <w:rPr>
                <w:lang w:bidi="ar-IQ"/>
              </w:rPr>
            </w:pPr>
            <w:r>
              <w:rPr>
                <w:lang w:bidi="ar-IQ"/>
              </w:rPr>
              <w:t xml:space="preserve">This fields holds the IP Address of the </w:t>
            </w:r>
            <w:r>
              <w:rPr>
                <w:rFonts w:hint="eastAsia"/>
                <w:lang w:val="en-US" w:eastAsia="zh-CN" w:bidi="ar-IQ"/>
              </w:rPr>
              <w:t>MB-</w:t>
            </w:r>
            <w:r>
              <w:rPr>
                <w:lang w:bidi="ar-IQ"/>
              </w:rPr>
              <w:t>SMF used.</w:t>
            </w:r>
          </w:p>
        </w:tc>
      </w:tr>
      <w:tr w:rsidR="00175FA7" w14:paraId="3CE032E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1" w14:textId="77777777" w:rsidR="00175FA7" w:rsidRDefault="00C84664">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tcPr>
          <w:p w14:paraId="3CE032E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3" w14:textId="77777777" w:rsidR="00175FA7" w:rsidRDefault="00C84664">
            <w:pPr>
              <w:pStyle w:val="TAL"/>
              <w:rPr>
                <w:lang w:bidi="ar-IQ"/>
              </w:rPr>
            </w:pPr>
            <w:r>
              <w:rPr>
                <w:lang w:bidi="ar-IQ"/>
              </w:rPr>
              <w:t xml:space="preserve">This field holds the PLMN identifier (MCC MNC) of the </w:t>
            </w:r>
            <w:r>
              <w:rPr>
                <w:rFonts w:hint="eastAsia"/>
                <w:lang w:val="en-US" w:eastAsia="zh-CN" w:bidi="ar-IQ"/>
              </w:rPr>
              <w:t>MB-</w:t>
            </w:r>
            <w:r>
              <w:rPr>
                <w:lang w:bidi="ar-IQ"/>
              </w:rPr>
              <w:t>SMF.</w:t>
            </w:r>
          </w:p>
        </w:tc>
      </w:tr>
      <w:tr w:rsidR="00175FA7" w14:paraId="3CE032E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5" w14:textId="77777777" w:rsidR="00175FA7" w:rsidRDefault="00C84664">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3CE032E6"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7" w14:textId="77777777" w:rsidR="00175FA7" w:rsidRDefault="00C84664">
            <w:pPr>
              <w:pStyle w:val="TAL"/>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rsidR="00175FA7" w14:paraId="3CE032E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9" w14:textId="77777777" w:rsidR="00175FA7" w:rsidRDefault="00C84664">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CE032E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B" w14:textId="77777777" w:rsidR="00175FA7" w:rsidRDefault="00C84664">
            <w:pPr>
              <w:pStyle w:val="TAL"/>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rsidR="00175FA7" w14:paraId="3CE032F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D" w14:textId="77777777" w:rsidR="00175FA7" w:rsidRDefault="00C84664">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3CE032E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F" w14:textId="77777777" w:rsidR="00175FA7" w:rsidRDefault="00C84664">
            <w:pPr>
              <w:pStyle w:val="TAL"/>
              <w:rPr>
                <w:rFonts w:cs="Arial"/>
                <w:lang w:bidi="ar-IQ"/>
              </w:rPr>
            </w:pPr>
            <w:r>
              <w:rPr>
                <w:lang w:bidi="ar-IQ"/>
              </w:rPr>
              <w:t>This field holds the used units and information connected to the reported units.</w:t>
            </w:r>
          </w:p>
        </w:tc>
      </w:tr>
      <w:tr w:rsidR="00175FA7" w14:paraId="3CE032F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1" w14:textId="77777777" w:rsidR="00175FA7" w:rsidRDefault="00C84664">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3CE032F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3" w14:textId="77777777" w:rsidR="00175FA7" w:rsidRDefault="00C84664">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175FA7" w14:paraId="3CE032F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5" w14:textId="77777777" w:rsidR="00175FA7" w:rsidRDefault="00C84664">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3CE032F6"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7" w14:textId="77777777" w:rsidR="00175FA7" w:rsidRDefault="00C84664">
            <w:pPr>
              <w:pStyle w:val="TAL"/>
              <w:rPr>
                <w:rFonts w:cs="Arial"/>
                <w:lang w:bidi="ar-IQ"/>
              </w:rPr>
            </w:pPr>
            <w:r>
              <w:t>This field holds the timestamp of the trigger.</w:t>
            </w:r>
          </w:p>
        </w:tc>
      </w:tr>
      <w:tr w:rsidR="00175FA7" w14:paraId="3CE032F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9" w14:textId="77777777" w:rsidR="00175FA7" w:rsidRDefault="00C84664">
            <w:pPr>
              <w:pStyle w:val="TAL"/>
              <w:ind w:left="568"/>
              <w:rPr>
                <w:rFonts w:cs="Arial"/>
                <w:szCs w:val="18"/>
              </w:rPr>
            </w:pPr>
            <w:r>
              <w:t>Time</w:t>
            </w:r>
          </w:p>
        </w:tc>
        <w:tc>
          <w:tcPr>
            <w:tcW w:w="850" w:type="dxa"/>
            <w:tcBorders>
              <w:top w:val="single" w:sz="6" w:space="0" w:color="auto"/>
              <w:left w:val="single" w:sz="6" w:space="0" w:color="auto"/>
              <w:bottom w:val="single" w:sz="6" w:space="0" w:color="auto"/>
              <w:right w:val="single" w:sz="6" w:space="0" w:color="auto"/>
            </w:tcBorders>
          </w:tcPr>
          <w:p w14:paraId="3CE032F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B" w14:textId="77777777" w:rsidR="00175FA7" w:rsidRDefault="00C84664">
            <w:pPr>
              <w:pStyle w:val="TAL"/>
            </w:pPr>
            <w:r>
              <w:t>This field holds the amount of used time.</w:t>
            </w:r>
          </w:p>
        </w:tc>
      </w:tr>
      <w:tr w:rsidR="00175FA7" w14:paraId="3CE0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D" w14:textId="77777777" w:rsidR="00175FA7" w:rsidRDefault="00C84664">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3CE032F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F" w14:textId="77777777" w:rsidR="00175FA7" w:rsidRDefault="00C84664">
            <w:pPr>
              <w:pStyle w:val="TAL"/>
              <w:rPr>
                <w:rFonts w:cs="Arial"/>
                <w:lang w:bidi="ar-IQ"/>
              </w:rPr>
            </w:pPr>
            <w:r>
              <w:t>This field holds the amount of used volume in downlink direction.</w:t>
            </w:r>
          </w:p>
        </w:tc>
      </w:tr>
      <w:tr w:rsidR="00175FA7" w14:paraId="3CE0330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1" w14:textId="77777777" w:rsidR="00175FA7" w:rsidRDefault="00C84664">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3CE0330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3" w14:textId="77777777" w:rsidR="00175FA7" w:rsidRDefault="00C84664">
            <w:pPr>
              <w:pStyle w:val="TAL"/>
            </w:pPr>
            <w:r>
              <w:t>This field indicates if the units have been rated or not.</w:t>
            </w:r>
          </w:p>
        </w:tc>
      </w:tr>
      <w:tr w:rsidR="00175FA7" w14:paraId="3CE0330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5" w14:textId="77777777" w:rsidR="00175FA7" w:rsidRDefault="00C84664">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CE03306" w14:textId="77777777" w:rsidR="00175FA7" w:rsidRDefault="00C84664">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7" w14:textId="77777777" w:rsidR="00175FA7" w:rsidRDefault="00C84664">
            <w:pPr>
              <w:pStyle w:val="TAL"/>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175FA7" w14:paraId="3CE0330C" w14:textId="77777777">
        <w:trPr>
          <w:cantSplit/>
          <w:trHeight w:val="340"/>
          <w:jc w:val="center"/>
        </w:trPr>
        <w:tc>
          <w:tcPr>
            <w:tcW w:w="3403" w:type="dxa"/>
            <w:tcBorders>
              <w:top w:val="single" w:sz="6" w:space="0" w:color="auto"/>
              <w:left w:val="single" w:sz="6" w:space="0" w:color="auto"/>
              <w:bottom w:val="single" w:sz="6" w:space="0" w:color="auto"/>
              <w:right w:val="single" w:sz="6" w:space="0" w:color="auto"/>
            </w:tcBorders>
          </w:tcPr>
          <w:p w14:paraId="3CE03309" w14:textId="77777777" w:rsidR="00175FA7" w:rsidRDefault="00C84664">
            <w:pPr>
              <w:pStyle w:val="TAL"/>
              <w:ind w:left="568"/>
              <w:rPr>
                <w:lang w:bidi="ar-IQ"/>
              </w:rPr>
            </w:pPr>
            <w:r>
              <w:rPr>
                <w:rFonts w:hint="eastAsia"/>
                <w:lang w:val="en-US" w:eastAsia="zh-CN" w:bidi="ar-IQ"/>
              </w:rPr>
              <w:t>MBS</w:t>
            </w:r>
            <w:r>
              <w:rPr>
                <w:lang w:bidi="ar-IQ"/>
              </w:rPr>
              <w:t xml:space="preserve"> Container Information</w:t>
            </w:r>
          </w:p>
        </w:tc>
        <w:tc>
          <w:tcPr>
            <w:tcW w:w="850" w:type="dxa"/>
            <w:tcBorders>
              <w:top w:val="single" w:sz="6" w:space="0" w:color="auto"/>
              <w:left w:val="single" w:sz="6" w:space="0" w:color="auto"/>
              <w:bottom w:val="single" w:sz="6" w:space="0" w:color="auto"/>
              <w:right w:val="single" w:sz="6" w:space="0" w:color="auto"/>
            </w:tcBorders>
          </w:tcPr>
          <w:p w14:paraId="3CE0330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B" w14:textId="77777777" w:rsidR="00175FA7" w:rsidRDefault="00C84664">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rsidR="00175FA7" w14:paraId="3CE0331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D" w14:textId="77777777" w:rsidR="00175FA7" w:rsidRDefault="00C84664">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3CE0330E"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1" w14:textId="77777777" w:rsidR="00175FA7" w:rsidRDefault="00C84664">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3CE03312"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5" w14:textId="77777777" w:rsidR="00175FA7" w:rsidRDefault="00C84664">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3CE03316" w14:textId="77777777" w:rsidR="00175FA7" w:rsidRDefault="00C84664">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17"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9" w14:textId="77777777" w:rsidR="00175FA7" w:rsidRDefault="00C84664">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3CE0331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B"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0" w14:textId="77777777">
        <w:trPr>
          <w:cantSplit/>
          <w:jc w:val="center"/>
        </w:trPr>
        <w:tc>
          <w:tcPr>
            <w:tcW w:w="3403" w:type="dxa"/>
            <w:tcBorders>
              <w:top w:val="single" w:sz="6" w:space="0" w:color="auto"/>
              <w:left w:val="single" w:sz="6" w:space="0" w:color="auto"/>
              <w:bottom w:val="nil"/>
              <w:right w:val="single" w:sz="6" w:space="0" w:color="auto"/>
            </w:tcBorders>
          </w:tcPr>
          <w:p w14:paraId="3CE0331D" w14:textId="77777777" w:rsidR="00175FA7" w:rsidRDefault="00C84664">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CE0331E"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3CE0331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21" w14:textId="77777777" w:rsidR="00175FA7" w:rsidRDefault="00C84664">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3CE03322"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8"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5" w14:textId="77777777" w:rsidR="00175FA7" w:rsidRDefault="00C84664">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3CE03326" w14:textId="77777777" w:rsidR="00175FA7" w:rsidRDefault="00C84664">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27" w14:textId="77777777" w:rsidR="00175FA7" w:rsidRDefault="00C84664">
            <w:pPr>
              <w:pStyle w:val="TAL"/>
            </w:pPr>
            <w:r>
              <w:rPr>
                <w:lang w:bidi="ar-IQ"/>
              </w:rPr>
              <w:t>Described in TS 32.298 [</w:t>
            </w:r>
            <w:r>
              <w:rPr>
                <w:rFonts w:hint="eastAsia"/>
                <w:lang w:val="en-US" w:eastAsia="zh-CN" w:bidi="ar-IQ"/>
              </w:rPr>
              <w:t>8</w:t>
            </w:r>
            <w:r>
              <w:rPr>
                <w:lang w:bidi="ar-IQ"/>
              </w:rPr>
              <w:t>]</w:t>
            </w:r>
          </w:p>
        </w:tc>
      </w:tr>
      <w:tr w:rsidR="00175FA7" w14:paraId="3CE0332C"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9" w14:textId="77777777" w:rsidR="00175FA7" w:rsidRDefault="00C84664">
            <w:pPr>
              <w:pStyle w:val="TAL"/>
              <w:rPr>
                <w:lang w:bidi="ar-IQ"/>
              </w:rPr>
            </w:pPr>
            <w:r>
              <w:rPr>
                <w:rFonts w:cs="Arial" w:hint="eastAsia"/>
                <w:szCs w:val="18"/>
                <w:lang w:val="en-US"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3CE0332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B" w14:textId="77777777" w:rsidR="00175FA7" w:rsidRDefault="00C84664">
            <w:pPr>
              <w:pStyle w:val="TAL"/>
            </w:pPr>
            <w:r>
              <w:rPr>
                <w:rFonts w:cs="Arial"/>
                <w:szCs w:val="18"/>
              </w:rPr>
              <w:t xml:space="preserve">This field holds the </w:t>
            </w:r>
            <w:r>
              <w:rPr>
                <w:rFonts w:cs="Arial"/>
                <w:szCs w:val="18"/>
                <w:lang w:bidi="ar-IQ"/>
              </w:rPr>
              <w:t xml:space="preserve">5G </w:t>
            </w:r>
            <w:r>
              <w:rPr>
                <w:rFonts w:cs="Arial" w:hint="eastAsia"/>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14:paraId="3CE0332D" w14:textId="77777777" w:rsidR="00175FA7" w:rsidRDefault="00175FA7"/>
    <w:p w14:paraId="3CE0332E" w14:textId="77777777" w:rsidR="00175FA7" w:rsidRDefault="00C84664">
      <w:pPr>
        <w:pStyle w:val="Heading2"/>
        <w:rPr>
          <w:lang w:bidi="ar-IQ"/>
        </w:rPr>
      </w:pPr>
      <w:bookmarkStart w:id="684" w:name="_Toc145934816"/>
      <w:bookmarkStart w:id="685" w:name="_Toc16819"/>
      <w:bookmarkStart w:id="686" w:name="_Toc22282"/>
      <w:bookmarkStart w:id="687" w:name="_Toc36049370"/>
      <w:bookmarkStart w:id="688" w:name="_Toc27579534"/>
      <w:bookmarkStart w:id="689" w:name="_Toc44664347"/>
      <w:bookmarkStart w:id="690" w:name="_Toc9974"/>
      <w:bookmarkStart w:id="691" w:name="_Toc20205551"/>
      <w:bookmarkStart w:id="692" w:name="_Toc29012"/>
      <w:bookmarkStart w:id="693" w:name="_Toc51859701"/>
      <w:bookmarkStart w:id="694" w:name="_Toc36045490"/>
      <w:bookmarkStart w:id="695" w:name="_Toc6717"/>
      <w:bookmarkStart w:id="696" w:name="_Toc17641"/>
      <w:bookmarkStart w:id="697" w:name="_Toc44928994"/>
      <w:bookmarkStart w:id="698" w:name="_Toc44928804"/>
      <w:bookmarkStart w:id="699" w:name="_Toc36112589"/>
      <w:bookmarkStart w:id="700" w:name="_Toc58598856"/>
      <w:bookmarkStart w:id="701" w:name="_Toc18238"/>
      <w:r>
        <w:rPr>
          <w:lang w:bidi="ar-IQ"/>
        </w:rPr>
        <w:t>6.2</w:t>
      </w:r>
      <w:r>
        <w:rPr>
          <w:lang w:bidi="ar-IQ"/>
        </w:rPr>
        <w:tab/>
        <w:t xml:space="preserve">5G </w:t>
      </w:r>
      <w:r>
        <w:rPr>
          <w:rFonts w:hint="eastAsia"/>
          <w:lang w:val="en-US" w:eastAsia="zh-CN"/>
        </w:rPr>
        <w:t xml:space="preserve">MBS Session </w:t>
      </w:r>
      <w:r>
        <w:rPr>
          <w:lang w:bidi="ar-IQ"/>
        </w:rPr>
        <w:t>charging specific parameters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CE0332F" w14:textId="77777777" w:rsidR="00175FA7" w:rsidRDefault="00C84664">
      <w:pPr>
        <w:pStyle w:val="Heading3"/>
      </w:pPr>
      <w:bookmarkStart w:id="702" w:name="_Toc58598857"/>
      <w:bookmarkStart w:id="703" w:name="_Toc36045491"/>
      <w:bookmarkStart w:id="704" w:name="_Toc51859702"/>
      <w:bookmarkStart w:id="705" w:name="_Toc44928805"/>
      <w:bookmarkStart w:id="706" w:name="_Toc27579535"/>
      <w:bookmarkStart w:id="707" w:name="_Toc145934817"/>
      <w:bookmarkStart w:id="708" w:name="_Toc31489"/>
      <w:bookmarkStart w:id="709" w:name="_Toc36049371"/>
      <w:bookmarkStart w:id="710" w:name="_Toc32220"/>
      <w:bookmarkStart w:id="711" w:name="_Toc2711"/>
      <w:bookmarkStart w:id="712" w:name="_Toc44664348"/>
      <w:bookmarkStart w:id="713" w:name="_Toc20205552"/>
      <w:bookmarkStart w:id="714" w:name="_Toc28413"/>
      <w:bookmarkStart w:id="715" w:name="_Toc4313"/>
      <w:bookmarkStart w:id="716" w:name="_Toc36112590"/>
      <w:bookmarkStart w:id="717" w:name="_Toc11850"/>
      <w:bookmarkStart w:id="718" w:name="_Toc23637"/>
      <w:bookmarkStart w:id="719" w:name="_Toc44928995"/>
      <w:r>
        <w:t>6.2.1</w:t>
      </w:r>
      <w:r>
        <w:tab/>
        <w:t xml:space="preserve">Definition of </w:t>
      </w:r>
      <w:r>
        <w:rPr>
          <w:lang w:bidi="ar-IQ"/>
        </w:rPr>
        <w:t xml:space="preserve">5G </w:t>
      </w:r>
      <w:r>
        <w:rPr>
          <w:rFonts w:hint="eastAsia"/>
          <w:lang w:val="en-US" w:eastAsia="zh-CN"/>
        </w:rPr>
        <w:t xml:space="preserve">MBS Session </w:t>
      </w:r>
      <w:r>
        <w:t>charging information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CE03330" w14:textId="77777777" w:rsidR="00175FA7" w:rsidRDefault="00C84664">
      <w:pPr>
        <w:pStyle w:val="Heading4"/>
      </w:pPr>
      <w:bookmarkStart w:id="720" w:name="_Toc44928806"/>
      <w:bookmarkStart w:id="721" w:name="_Toc36112591"/>
      <w:bookmarkStart w:id="722" w:name="_Toc138244091"/>
      <w:bookmarkStart w:id="723" w:name="_Toc20205553"/>
      <w:bookmarkStart w:id="724" w:name="_Toc16851"/>
      <w:bookmarkStart w:id="725" w:name="_Toc18742"/>
      <w:bookmarkStart w:id="726" w:name="_Toc36045492"/>
      <w:bookmarkStart w:id="727" w:name="_Toc36049372"/>
      <w:bookmarkStart w:id="728" w:name="_Toc11856"/>
      <w:bookmarkStart w:id="729" w:name="_Toc27579536"/>
      <w:bookmarkStart w:id="730" w:name="_Toc26210"/>
      <w:bookmarkStart w:id="731" w:name="_Toc44664349"/>
      <w:bookmarkStart w:id="732" w:name="_Toc29142"/>
      <w:bookmarkStart w:id="733" w:name="_Toc58598858"/>
      <w:bookmarkStart w:id="734" w:name="_Toc25480"/>
      <w:bookmarkStart w:id="735" w:name="_Toc44928996"/>
      <w:bookmarkStart w:id="736" w:name="_Toc51859703"/>
      <w:bookmarkStart w:id="737" w:name="_Toc30486"/>
      <w:bookmarkStart w:id="738" w:name="_Toc44928999"/>
      <w:bookmarkStart w:id="739" w:name="_Toc27579539"/>
      <w:bookmarkStart w:id="740" w:name="_Toc44664352"/>
      <w:bookmarkStart w:id="741" w:name="_Toc44928809"/>
      <w:bookmarkStart w:id="742" w:name="_Toc20205556"/>
      <w:bookmarkStart w:id="743" w:name="_Toc36049375"/>
      <w:bookmarkStart w:id="744" w:name="_Toc36045495"/>
      <w:bookmarkStart w:id="745" w:name="_Toc105681331"/>
      <w:bookmarkStart w:id="746" w:name="_Toc36112594"/>
      <w:bookmarkStart w:id="747" w:name="_Toc51859706"/>
      <w:bookmarkStart w:id="748" w:name="_Toc58598861"/>
      <w:r>
        <w:t>6.2.1.1</w:t>
      </w:r>
      <w:r>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CE03331" w14:textId="77777777" w:rsidR="00175FA7" w:rsidRDefault="00C84664">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14:paraId="3CE03332" w14:textId="77777777" w:rsidR="00175FA7" w:rsidRDefault="00C84664">
      <w:pPr>
        <w:pStyle w:val="Heading4"/>
        <w:rPr>
          <w:lang w:bidi="ar-IQ"/>
        </w:rPr>
      </w:pPr>
      <w:bookmarkStart w:id="749" w:name="_Toc25783"/>
      <w:bookmarkStart w:id="750" w:name="_Toc12678"/>
      <w:bookmarkStart w:id="751" w:name="_Toc23121"/>
      <w:bookmarkStart w:id="752" w:name="_Toc618"/>
      <w:bookmarkStart w:id="753" w:name="_Toc23212"/>
      <w:bookmarkStart w:id="754" w:name="_Toc28516"/>
      <w:bookmarkStart w:id="755" w:name="_Toc4462"/>
      <w:r>
        <w:lastRenderedPageBreak/>
        <w:t>6.2.1.</w:t>
      </w:r>
      <w:r>
        <w:rPr>
          <w:rFonts w:hint="eastAsia"/>
          <w:lang w:val="en-US" w:eastAsia="zh-CN" w:bidi="ar-IQ"/>
        </w:rPr>
        <w:t>2</w:t>
      </w:r>
      <w:r>
        <w:rPr>
          <w:lang w:bidi="ar-IQ"/>
        </w:rPr>
        <w:tab/>
        <w:t>Definition of MBS session charging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bidi="ar-IQ"/>
        </w:rPr>
        <w:t xml:space="preserve"> </w:t>
      </w:r>
    </w:p>
    <w:p w14:paraId="3CE03333" w14:textId="77777777" w:rsidR="00175FA7" w:rsidRDefault="00C84664">
      <w:pPr>
        <w:rPr>
          <w:lang w:eastAsia="zh-CN"/>
        </w:rPr>
      </w:pPr>
      <w:r>
        <w:rPr>
          <w:rFonts w:hint="eastAsia"/>
          <w:lang w:eastAsia="zh-CN"/>
        </w:rPr>
        <w:t>M</w:t>
      </w:r>
      <w:r>
        <w:rPr>
          <w:lang w:eastAsia="zh-CN"/>
        </w:rPr>
        <w:t xml:space="preserve">BS specific charging information used for 5G data connectivity charging is provided within the MBS Session Charging Information. </w:t>
      </w:r>
    </w:p>
    <w:p w14:paraId="3CE03334" w14:textId="77777777" w:rsidR="00175FA7" w:rsidRDefault="00C84664">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14:paraId="3CE03335" w14:textId="77777777" w:rsidR="00175FA7" w:rsidRDefault="00C84664">
      <w:pPr>
        <w:pStyle w:val="TH"/>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175FA7" w14:paraId="3CE03339" w14:textId="77777777">
        <w:trPr>
          <w:cantSplit/>
          <w:jc w:val="center"/>
        </w:trPr>
        <w:tc>
          <w:tcPr>
            <w:tcW w:w="2547" w:type="dxa"/>
            <w:shd w:val="clear" w:color="auto" w:fill="CCCCCC"/>
          </w:tcPr>
          <w:p w14:paraId="3CE03336" w14:textId="77777777" w:rsidR="00175FA7" w:rsidRDefault="00C84664">
            <w:pPr>
              <w:pStyle w:val="TAH"/>
            </w:pPr>
            <w:r>
              <w:t>Information Element</w:t>
            </w:r>
          </w:p>
        </w:tc>
        <w:tc>
          <w:tcPr>
            <w:tcW w:w="851" w:type="dxa"/>
            <w:shd w:val="clear" w:color="auto" w:fill="CCCCCC"/>
          </w:tcPr>
          <w:p w14:paraId="3CE03337" w14:textId="77777777" w:rsidR="00175FA7" w:rsidRDefault="00C84664">
            <w:pPr>
              <w:pStyle w:val="TAH"/>
              <w:rPr>
                <w:szCs w:val="18"/>
              </w:rPr>
            </w:pPr>
            <w:r>
              <w:rPr>
                <w:szCs w:val="18"/>
              </w:rPr>
              <w:t>Category</w:t>
            </w:r>
          </w:p>
        </w:tc>
        <w:tc>
          <w:tcPr>
            <w:tcW w:w="5471" w:type="dxa"/>
            <w:shd w:val="clear" w:color="auto" w:fill="CCCCCC"/>
          </w:tcPr>
          <w:p w14:paraId="3CE03338" w14:textId="77777777" w:rsidR="00175FA7" w:rsidRDefault="00C84664">
            <w:pPr>
              <w:pStyle w:val="TAH"/>
            </w:pPr>
            <w:r>
              <w:t>Description</w:t>
            </w:r>
          </w:p>
        </w:tc>
      </w:tr>
      <w:tr w:rsidR="00175FA7" w14:paraId="3CE0333D" w14:textId="77777777">
        <w:trPr>
          <w:cantSplit/>
          <w:jc w:val="center"/>
        </w:trPr>
        <w:tc>
          <w:tcPr>
            <w:tcW w:w="2547" w:type="dxa"/>
          </w:tcPr>
          <w:p w14:paraId="3CE0333A" w14:textId="77777777" w:rsidR="00175FA7" w:rsidRDefault="00C84664">
            <w:pPr>
              <w:pStyle w:val="TAL"/>
              <w:rPr>
                <w:lang w:eastAsia="zh-CN" w:bidi="ar-IQ"/>
              </w:rPr>
            </w:pPr>
            <w:r>
              <w:rPr>
                <w:rFonts w:hint="eastAsia"/>
                <w:lang w:eastAsia="zh-CN" w:bidi="ar-IQ"/>
              </w:rPr>
              <w:t>M</w:t>
            </w:r>
            <w:r>
              <w:rPr>
                <w:lang w:eastAsia="zh-CN" w:bidi="ar-IQ"/>
              </w:rPr>
              <w:t>BS Session ID</w:t>
            </w:r>
          </w:p>
        </w:tc>
        <w:tc>
          <w:tcPr>
            <w:tcW w:w="851" w:type="dxa"/>
          </w:tcPr>
          <w:p w14:paraId="3CE0333B" w14:textId="77777777" w:rsidR="00175FA7" w:rsidRDefault="00C84664">
            <w:pPr>
              <w:pStyle w:val="TAC"/>
              <w:rPr>
                <w:lang w:eastAsia="zh-CN"/>
              </w:rPr>
            </w:pPr>
            <w:r>
              <w:rPr>
                <w:rFonts w:hint="eastAsia"/>
                <w:lang w:eastAsia="zh-CN"/>
              </w:rPr>
              <w:t>M</w:t>
            </w:r>
          </w:p>
        </w:tc>
        <w:tc>
          <w:tcPr>
            <w:tcW w:w="5471" w:type="dxa"/>
          </w:tcPr>
          <w:p w14:paraId="3CE0333C" w14:textId="77777777" w:rsidR="00175FA7" w:rsidRDefault="00C84664">
            <w:pPr>
              <w:pStyle w:val="TAL"/>
              <w:rPr>
                <w:lang w:eastAsia="zh-CN"/>
              </w:rPr>
            </w:pPr>
            <w:r>
              <w:rPr>
                <w:lang w:eastAsia="zh-CN"/>
              </w:rPr>
              <w:t>This field holds identifier of MBS session.</w:t>
            </w:r>
          </w:p>
        </w:tc>
      </w:tr>
      <w:tr w:rsidR="00175FA7" w14:paraId="3CE03341" w14:textId="77777777">
        <w:trPr>
          <w:cantSplit/>
          <w:jc w:val="center"/>
        </w:trPr>
        <w:tc>
          <w:tcPr>
            <w:tcW w:w="2547" w:type="dxa"/>
          </w:tcPr>
          <w:p w14:paraId="3CE0333E"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851" w:type="dxa"/>
          </w:tcPr>
          <w:p w14:paraId="3CE0333F" w14:textId="77777777" w:rsidR="00175FA7" w:rsidRDefault="00C84664">
            <w:pPr>
              <w:pStyle w:val="TAC"/>
              <w:rPr>
                <w:lang w:eastAsia="zh-CN"/>
              </w:rPr>
            </w:pPr>
            <w:r>
              <w:rPr>
                <w:rFonts w:hint="eastAsia"/>
                <w:lang w:eastAsia="zh-CN"/>
              </w:rPr>
              <w:t>M</w:t>
            </w:r>
          </w:p>
        </w:tc>
        <w:tc>
          <w:tcPr>
            <w:tcW w:w="5471" w:type="dxa"/>
          </w:tcPr>
          <w:p w14:paraId="3CE03340" w14:textId="77777777" w:rsidR="00175FA7" w:rsidRDefault="00C84664">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175FA7" w14:paraId="3CE03345" w14:textId="77777777">
        <w:trPr>
          <w:cantSplit/>
          <w:jc w:val="center"/>
        </w:trPr>
        <w:tc>
          <w:tcPr>
            <w:tcW w:w="2547" w:type="dxa"/>
          </w:tcPr>
          <w:p w14:paraId="3CE03342"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851" w:type="dxa"/>
          </w:tcPr>
          <w:p w14:paraId="3CE0334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4" w14:textId="77777777" w:rsidR="00175FA7" w:rsidRDefault="00C84664">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175FA7" w14:paraId="3CE03349" w14:textId="77777777">
        <w:trPr>
          <w:cantSplit/>
          <w:jc w:val="center"/>
        </w:trPr>
        <w:tc>
          <w:tcPr>
            <w:tcW w:w="2547" w:type="dxa"/>
          </w:tcPr>
          <w:p w14:paraId="3CE03346" w14:textId="77777777" w:rsidR="00175FA7" w:rsidRDefault="00C84664">
            <w:pPr>
              <w:pStyle w:val="TAL"/>
              <w:rPr>
                <w:lang w:eastAsia="zh-CN" w:bidi="ar-IQ"/>
              </w:rPr>
            </w:pPr>
            <w:r>
              <w:rPr>
                <w:lang w:bidi="ar-IQ"/>
              </w:rPr>
              <w:t>QoS Information</w:t>
            </w:r>
          </w:p>
        </w:tc>
        <w:tc>
          <w:tcPr>
            <w:tcW w:w="851" w:type="dxa"/>
          </w:tcPr>
          <w:p w14:paraId="3CE03347"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8" w14:textId="77777777" w:rsidR="00175FA7" w:rsidRDefault="00C84664">
            <w:pPr>
              <w:pStyle w:val="TAL"/>
              <w:rPr>
                <w:lang w:bidi="ar-IQ"/>
              </w:rPr>
            </w:pPr>
            <w:r>
              <w:t>This field holds the QoS applied to MBS session.</w:t>
            </w:r>
          </w:p>
        </w:tc>
      </w:tr>
      <w:tr w:rsidR="00175FA7" w14:paraId="3CE0334D" w14:textId="77777777">
        <w:trPr>
          <w:cantSplit/>
          <w:jc w:val="center"/>
        </w:trPr>
        <w:tc>
          <w:tcPr>
            <w:tcW w:w="2547" w:type="dxa"/>
          </w:tcPr>
          <w:p w14:paraId="3CE0334A" w14:textId="77777777" w:rsidR="00175FA7" w:rsidRDefault="00C84664">
            <w:pPr>
              <w:pStyle w:val="TAL"/>
              <w:rPr>
                <w:lang w:bidi="ar-IQ"/>
              </w:rPr>
            </w:pPr>
            <w:r>
              <w:rPr>
                <w:lang w:bidi="ar-IQ"/>
              </w:rPr>
              <w:t>MBS Session Start Time</w:t>
            </w:r>
          </w:p>
        </w:tc>
        <w:tc>
          <w:tcPr>
            <w:tcW w:w="851" w:type="dxa"/>
          </w:tcPr>
          <w:p w14:paraId="3CE0334B"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C" w14:textId="77777777" w:rsidR="00175FA7" w:rsidRDefault="00C84664">
            <w:pPr>
              <w:pStyle w:val="TAL"/>
            </w:pPr>
            <w:r>
              <w:rPr>
                <w:lang w:bidi="ar-IQ"/>
              </w:rPr>
              <w:t xml:space="preserve">This field holds the timestamp when MBS </w:t>
            </w:r>
            <w:r>
              <w:t>session starts.</w:t>
            </w:r>
          </w:p>
        </w:tc>
      </w:tr>
      <w:tr w:rsidR="00175FA7" w14:paraId="3CE03351" w14:textId="77777777">
        <w:trPr>
          <w:cantSplit/>
          <w:jc w:val="center"/>
        </w:trPr>
        <w:tc>
          <w:tcPr>
            <w:tcW w:w="2547" w:type="dxa"/>
          </w:tcPr>
          <w:p w14:paraId="3CE0334E" w14:textId="77777777" w:rsidR="00175FA7" w:rsidRDefault="00C84664">
            <w:pPr>
              <w:pStyle w:val="TAL"/>
              <w:rPr>
                <w:lang w:eastAsia="zh-CN" w:bidi="ar-IQ"/>
              </w:rPr>
            </w:pPr>
            <w:r>
              <w:rPr>
                <w:lang w:bidi="ar-IQ"/>
              </w:rPr>
              <w:t>MBS Session Stop Time</w:t>
            </w:r>
          </w:p>
        </w:tc>
        <w:tc>
          <w:tcPr>
            <w:tcW w:w="851" w:type="dxa"/>
          </w:tcPr>
          <w:p w14:paraId="3CE0334F"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0" w14:textId="77777777" w:rsidR="00175FA7" w:rsidRDefault="00C84664">
            <w:pPr>
              <w:pStyle w:val="TAL"/>
              <w:rPr>
                <w:lang w:eastAsia="zh-CN"/>
              </w:rPr>
            </w:pPr>
            <w:r>
              <w:rPr>
                <w:lang w:bidi="ar-IQ"/>
              </w:rPr>
              <w:t xml:space="preserve">This field holds the timestamp when MBS </w:t>
            </w:r>
            <w:r>
              <w:t>session terminates.</w:t>
            </w:r>
          </w:p>
        </w:tc>
      </w:tr>
      <w:tr w:rsidR="00175FA7" w14:paraId="3CE03355" w14:textId="77777777">
        <w:trPr>
          <w:cantSplit/>
          <w:jc w:val="center"/>
        </w:trPr>
        <w:tc>
          <w:tcPr>
            <w:tcW w:w="2547" w:type="dxa"/>
          </w:tcPr>
          <w:p w14:paraId="3CE03352" w14:textId="77777777" w:rsidR="00175FA7" w:rsidRDefault="00C84664">
            <w:pPr>
              <w:pStyle w:val="TAL"/>
              <w:rPr>
                <w:lang w:bidi="ar-IQ"/>
              </w:rPr>
            </w:pPr>
            <w:r>
              <w:rPr>
                <w:lang w:bidi="ar-IQ"/>
              </w:rPr>
              <w:t xml:space="preserve">Serving Network Function ID </w:t>
            </w:r>
          </w:p>
        </w:tc>
        <w:tc>
          <w:tcPr>
            <w:tcW w:w="851" w:type="dxa"/>
          </w:tcPr>
          <w:p w14:paraId="3CE0335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4" w14:textId="77777777" w:rsidR="00175FA7" w:rsidRDefault="00C84664">
            <w:pPr>
              <w:pStyle w:val="TAL"/>
              <w:rPr>
                <w:lang w:bidi="ar-IQ"/>
              </w:rPr>
            </w:pPr>
            <w:r>
              <w:rPr>
                <w:lang w:bidi="ar-IQ"/>
              </w:rPr>
              <w:t xml:space="preserve">This field holds the identity of the serving network function. </w:t>
            </w:r>
            <w:r>
              <w:rPr>
                <w:rFonts w:cs="Arial"/>
                <w:szCs w:val="18"/>
              </w:rPr>
              <w:t>It may have multiple occurrences.</w:t>
            </w:r>
          </w:p>
        </w:tc>
      </w:tr>
      <w:tr w:rsidR="00175FA7" w14:paraId="3CE0335A" w14:textId="77777777">
        <w:trPr>
          <w:cantSplit/>
          <w:jc w:val="center"/>
        </w:trPr>
        <w:tc>
          <w:tcPr>
            <w:tcW w:w="2547" w:type="dxa"/>
          </w:tcPr>
          <w:p w14:paraId="3CE03356" w14:textId="77777777" w:rsidR="00175FA7" w:rsidRDefault="00C84664">
            <w:pPr>
              <w:pStyle w:val="TAL"/>
              <w:ind w:left="284"/>
              <w:rPr>
                <w:lang w:bidi="ar-IQ"/>
              </w:rPr>
            </w:pPr>
            <w:r>
              <w:t>Serving Network Function Information</w:t>
            </w:r>
          </w:p>
        </w:tc>
        <w:tc>
          <w:tcPr>
            <w:tcW w:w="851" w:type="dxa"/>
          </w:tcPr>
          <w:p w14:paraId="3CE03357" w14:textId="77777777" w:rsidR="00175FA7" w:rsidRDefault="00C84664">
            <w:pPr>
              <w:pStyle w:val="TAC"/>
              <w:rPr>
                <w:lang w:eastAsia="zh-CN"/>
              </w:rPr>
            </w:pPr>
            <w:r>
              <w:rPr>
                <w:lang w:bidi="ar-IQ"/>
              </w:rPr>
              <w:t>M</w:t>
            </w:r>
          </w:p>
        </w:tc>
        <w:tc>
          <w:tcPr>
            <w:tcW w:w="5471" w:type="dxa"/>
          </w:tcPr>
          <w:p w14:paraId="3CE03358" w14:textId="77777777" w:rsidR="00175FA7" w:rsidRDefault="00C84664">
            <w:pPr>
              <w:pStyle w:val="TAL"/>
              <w:rPr>
                <w:lang w:eastAsia="zh-CN"/>
              </w:rPr>
            </w:pPr>
            <w:r>
              <w:rPr>
                <w:lang w:eastAsia="zh-CN"/>
              </w:rPr>
              <w:t>This field holds the Information of the serving network function:</w:t>
            </w:r>
          </w:p>
          <w:p w14:paraId="3CE03359" w14:textId="77777777" w:rsidR="00175FA7" w:rsidRDefault="00C84664">
            <w:pPr>
              <w:pStyle w:val="TAL"/>
              <w:ind w:left="284"/>
              <w:rPr>
                <w:lang w:eastAsia="zh-CN"/>
              </w:rPr>
            </w:pPr>
            <w:r>
              <w:rPr>
                <w:lang w:eastAsia="zh-CN"/>
              </w:rPr>
              <w:t>- AMF for the MBS sessions being served by MB-SMF in non-roaming</w:t>
            </w:r>
          </w:p>
        </w:tc>
      </w:tr>
      <w:tr w:rsidR="00175FA7" w14:paraId="3CE0335E" w14:textId="77777777">
        <w:trPr>
          <w:cantSplit/>
          <w:jc w:val="center"/>
        </w:trPr>
        <w:tc>
          <w:tcPr>
            <w:tcW w:w="2547" w:type="dxa"/>
          </w:tcPr>
          <w:p w14:paraId="3CE0335B" w14:textId="77777777" w:rsidR="00175FA7" w:rsidRDefault="00C84664">
            <w:pPr>
              <w:pStyle w:val="TAL"/>
              <w:ind w:left="284"/>
              <w:rPr>
                <w:lang w:bidi="ar-IQ"/>
              </w:rPr>
            </w:pPr>
            <w:r>
              <w:rPr>
                <w:lang w:val="en-US"/>
              </w:rPr>
              <w:t>AMF Identifier</w:t>
            </w:r>
          </w:p>
        </w:tc>
        <w:tc>
          <w:tcPr>
            <w:tcW w:w="851" w:type="dxa"/>
          </w:tcPr>
          <w:p w14:paraId="3CE0335C"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D" w14:textId="77777777" w:rsidR="00175FA7" w:rsidRDefault="00C84664">
            <w:pPr>
              <w:pStyle w:val="TAL"/>
              <w:rPr>
                <w:lang w:bidi="ar-IQ"/>
              </w:rPr>
            </w:pPr>
            <w:r>
              <w:rPr>
                <w:lang w:bidi="ar-IQ"/>
              </w:rPr>
              <w:t>This field holds the AMF identifier.</w:t>
            </w:r>
          </w:p>
        </w:tc>
      </w:tr>
    </w:tbl>
    <w:p w14:paraId="3CE0335F" w14:textId="77777777" w:rsidR="00175FA7" w:rsidRDefault="00175FA7">
      <w:pPr>
        <w:rPr>
          <w:lang w:eastAsia="zh-CN"/>
        </w:rPr>
      </w:pPr>
    </w:p>
    <w:p w14:paraId="3CE03360" w14:textId="77777777" w:rsidR="00175FA7" w:rsidRDefault="00C84664">
      <w:pPr>
        <w:pStyle w:val="Heading4"/>
        <w:rPr>
          <w:lang w:bidi="ar-IQ"/>
        </w:rPr>
      </w:pPr>
      <w:bookmarkStart w:id="756" w:name="_Toc3101"/>
      <w:bookmarkStart w:id="757" w:name="_Toc5858"/>
      <w:bookmarkStart w:id="758" w:name="_Toc11947"/>
      <w:bookmarkStart w:id="759" w:name="_Toc32085"/>
      <w:bookmarkStart w:id="760" w:name="_Toc20728"/>
      <w:bookmarkStart w:id="761" w:name="_Toc24780"/>
      <w:bookmarkStart w:id="762" w:name="_Toc26782"/>
      <w:r>
        <w:t>6.2.1.</w:t>
      </w:r>
      <w:r>
        <w:rPr>
          <w:rFonts w:hint="eastAsia"/>
          <w:lang w:val="en-US" w:eastAsia="zh-CN" w:bidi="ar-IQ"/>
        </w:rPr>
        <w:t>3</w:t>
      </w:r>
      <w:r>
        <w:rPr>
          <w:lang w:bidi="ar-IQ"/>
        </w:rPr>
        <w:tab/>
        <w:t>Definition of MBS container information</w:t>
      </w:r>
      <w:bookmarkEnd w:id="756"/>
      <w:bookmarkEnd w:id="757"/>
      <w:bookmarkEnd w:id="758"/>
      <w:bookmarkEnd w:id="759"/>
      <w:bookmarkEnd w:id="760"/>
      <w:bookmarkEnd w:id="761"/>
      <w:bookmarkEnd w:id="762"/>
      <w:r>
        <w:rPr>
          <w:lang w:bidi="ar-IQ"/>
        </w:rPr>
        <w:t xml:space="preserve"> </w:t>
      </w:r>
    </w:p>
    <w:p w14:paraId="3CE03361" w14:textId="77777777" w:rsidR="00175FA7" w:rsidRDefault="00C84664">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 xml:space="preserve">.1. </w:t>
      </w:r>
    </w:p>
    <w:p w14:paraId="3CE03362" w14:textId="77777777" w:rsidR="00175FA7" w:rsidRDefault="00C84664">
      <w:pPr>
        <w:pStyle w:val="TH"/>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75FA7" w14:paraId="3CE03366"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3CE03363" w14:textId="77777777" w:rsidR="00175FA7" w:rsidRDefault="00C84664">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364" w14:textId="77777777" w:rsidR="00175FA7" w:rsidRDefault="00C84664">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3CE03365" w14:textId="77777777" w:rsidR="00175FA7" w:rsidRDefault="00C84664">
            <w:pPr>
              <w:pStyle w:val="TAH"/>
              <w:keepNext w:val="0"/>
              <w:keepLines w:val="0"/>
              <w:rPr>
                <w:lang w:bidi="ar-IQ"/>
              </w:rPr>
            </w:pPr>
            <w:r>
              <w:rPr>
                <w:lang w:bidi="ar-IQ"/>
              </w:rPr>
              <w:t xml:space="preserve">Description </w:t>
            </w:r>
          </w:p>
        </w:tc>
      </w:tr>
      <w:tr w:rsidR="00175FA7" w14:paraId="3CE0336A"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7" w14:textId="77777777" w:rsidR="00175FA7" w:rsidRDefault="00C84664">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3CE03368"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9" w14:textId="77777777" w:rsidR="00175FA7" w:rsidRDefault="00C84664">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175FA7" w14:paraId="3CE0336E"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B" w14:textId="77777777" w:rsidR="00175FA7" w:rsidRDefault="00C84664">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3CE0336C"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D" w14:textId="77777777" w:rsidR="00175FA7" w:rsidRDefault="00C84664">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175FA7" w14:paraId="3CE03372"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F" w14:textId="77777777" w:rsidR="00175FA7" w:rsidRDefault="00C84664">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3CE03370"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1" w14:textId="77777777" w:rsidR="00175FA7" w:rsidRDefault="00C84664">
            <w:pPr>
              <w:pStyle w:val="TAL"/>
              <w:keepNext w:val="0"/>
              <w:keepLines w:val="0"/>
              <w:rPr>
                <w:bCs/>
              </w:rPr>
            </w:pPr>
            <w:r>
              <w:t xml:space="preserve">This field holds the QoS applied </w:t>
            </w:r>
            <w:r>
              <w:rPr>
                <w:bCs/>
              </w:rPr>
              <w:t>during the service data container interval.</w:t>
            </w:r>
          </w:p>
        </w:tc>
      </w:tr>
      <w:tr w:rsidR="00175FA7" w14:paraId="3CE0337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73" w14:textId="77777777" w:rsidR="00175FA7" w:rsidRDefault="00C84664">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3CE03374" w14:textId="77777777" w:rsidR="00175FA7" w:rsidRDefault="00C84664">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5" w14:textId="77777777" w:rsidR="00175FA7" w:rsidRDefault="00C84664">
            <w:pPr>
              <w:pStyle w:val="TAL"/>
              <w:keepNext w:val="0"/>
              <w:keepLines w:val="0"/>
            </w:pPr>
            <w:r>
              <w:t>This field holds a list of NG-RAN nodes establishing connection, or a list of UPFs establishing connection with MB-UPF</w:t>
            </w:r>
            <w:r>
              <w:rPr>
                <w:bCs/>
              </w:rPr>
              <w:t>.</w:t>
            </w:r>
          </w:p>
        </w:tc>
      </w:tr>
    </w:tbl>
    <w:p w14:paraId="3CE03377" w14:textId="77777777" w:rsidR="00175FA7" w:rsidRDefault="00175FA7"/>
    <w:p w14:paraId="3CE03378" w14:textId="77777777" w:rsidR="00175FA7" w:rsidRDefault="00C84664">
      <w:pPr>
        <w:pStyle w:val="Heading3"/>
      </w:pPr>
      <w:bookmarkStart w:id="763" w:name="_Toc21430"/>
      <w:bookmarkStart w:id="764" w:name="_Toc51859708"/>
      <w:bookmarkStart w:id="765" w:name="_Toc44928811"/>
      <w:bookmarkStart w:id="766" w:name="_Toc20205558"/>
      <w:bookmarkStart w:id="767" w:name="_Toc36045497"/>
      <w:bookmarkStart w:id="768" w:name="_Toc30615"/>
      <w:bookmarkStart w:id="769" w:name="_Toc26062"/>
      <w:bookmarkStart w:id="770" w:name="_Toc44664354"/>
      <w:bookmarkStart w:id="771" w:name="_Toc36049377"/>
      <w:bookmarkStart w:id="772" w:name="_Toc28861"/>
      <w:bookmarkStart w:id="773" w:name="_Toc36112596"/>
      <w:bookmarkStart w:id="774" w:name="_Toc58598863"/>
      <w:bookmarkStart w:id="775" w:name="_Toc14866"/>
      <w:bookmarkStart w:id="776" w:name="_Toc2011"/>
      <w:bookmarkStart w:id="777" w:name="_Toc1133"/>
      <w:bookmarkStart w:id="778" w:name="_Toc44929001"/>
      <w:bookmarkStart w:id="779" w:name="_Toc27579541"/>
      <w:bookmarkStart w:id="780" w:name="_Toc145934823"/>
      <w:r>
        <w:t>6.2.2</w:t>
      </w:r>
      <w:r>
        <w:tab/>
        <w:t>Detailed message format for converged charging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E03379" w14:textId="77777777" w:rsidR="00175FA7" w:rsidRDefault="00C84664">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3CE0337A" w14:textId="77777777" w:rsidR="00175FA7" w:rsidRDefault="00C84664">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CE0337B" w14:textId="77777777" w:rsidR="00175FA7" w:rsidRDefault="00C84664">
      <w:pPr>
        <w:pStyle w:val="TH"/>
        <w:jc w:val="left"/>
        <w:rPr>
          <w:rFonts w:ascii="Times New Roman" w:hAnsi="Times New Roman"/>
          <w:b w:val="0"/>
        </w:rPr>
      </w:pPr>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 xml:space="preserve">.1 defines the basic structure of the supported fields in the Charging Data Request message for 5G data connectivity converged charging for MB-SMF to support 5G MBS charging.  </w:t>
      </w:r>
    </w:p>
    <w:p w14:paraId="3CE0337C"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175FA7" w14:paraId="3CE03380"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3CE0337D" w14:textId="77777777" w:rsidR="00175FA7" w:rsidRDefault="00C84664">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7E" w14:textId="77777777" w:rsidR="00175FA7" w:rsidRDefault="00C84664">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7F" w14:textId="77777777" w:rsidR="00175FA7" w:rsidRDefault="00C84664">
            <w:pPr>
              <w:pStyle w:val="TAH"/>
              <w:rPr>
                <w:lang w:eastAsia="zh-CN"/>
              </w:rPr>
            </w:pPr>
            <w:r>
              <w:rPr>
                <w:lang w:eastAsia="zh-CN"/>
              </w:rPr>
              <w:t>FBC</w:t>
            </w:r>
          </w:p>
        </w:tc>
      </w:tr>
      <w:tr w:rsidR="00175FA7" w14:paraId="3CE03384"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CE03381"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2" w14:textId="77777777" w:rsidR="00175FA7" w:rsidRDefault="00C84664">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3" w14:textId="77777777" w:rsidR="00175FA7" w:rsidRDefault="00C84664">
            <w:pPr>
              <w:pStyle w:val="TAH"/>
              <w:rPr>
                <w:lang w:eastAsia="zh-CN"/>
              </w:rPr>
            </w:pPr>
            <w:r>
              <w:rPr>
                <w:lang w:eastAsia="zh-CN"/>
              </w:rPr>
              <w:t>Converged Charging</w:t>
            </w:r>
          </w:p>
        </w:tc>
      </w:tr>
      <w:tr w:rsidR="00175FA7" w14:paraId="3CE03388"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3CE03385"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6" w14:textId="77777777" w:rsidR="00175FA7" w:rsidRDefault="00C84664">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7" w14:textId="77777777" w:rsidR="00175FA7" w:rsidRDefault="00C84664">
            <w:pPr>
              <w:pStyle w:val="TAH"/>
            </w:pPr>
            <w:r>
              <w:t>I/U/T/E</w:t>
            </w:r>
          </w:p>
        </w:tc>
      </w:tr>
      <w:tr w:rsidR="00175FA7" w14:paraId="3CE0338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9" w14:textId="77777777" w:rsidR="00175FA7" w:rsidRDefault="00C84664">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A" w14:textId="77777777" w:rsidR="00175FA7" w:rsidRDefault="00C84664">
            <w:pPr>
              <w:keepNext/>
              <w:keepLines/>
              <w:spacing w:after="0"/>
              <w:jc w:val="center"/>
              <w:rPr>
                <w:rFonts w:ascii="Arial" w:hAnsi="Arial"/>
                <w:sz w:val="18"/>
                <w:lang w:eastAsia="zh-CN"/>
              </w:rPr>
            </w:pPr>
            <w:r>
              <w:rPr>
                <w:rFonts w:ascii="Arial" w:hAnsi="Arial"/>
                <w:sz w:val="18"/>
              </w:rPr>
              <w:t>-UT-</w:t>
            </w:r>
          </w:p>
        </w:tc>
      </w:tr>
      <w:tr w:rsidR="00175FA7" w14:paraId="3CE0338E"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C" w14:textId="77777777" w:rsidR="00175FA7" w:rsidRDefault="00C84664">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D"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F" w14:textId="77777777" w:rsidR="00175FA7" w:rsidRDefault="00C84664">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0"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2" w14:textId="77777777" w:rsidR="00175FA7" w:rsidRDefault="00C84664">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3"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5" w14:textId="77777777" w:rsidR="00175FA7" w:rsidRDefault="00C84664">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6"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9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8" w14:textId="77777777" w:rsidR="00175FA7" w:rsidRDefault="00C84664">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9"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B"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C"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E" w14:textId="77777777" w:rsidR="00175FA7" w:rsidRDefault="00C84664">
            <w:pPr>
              <w:pStyle w:val="TAL"/>
              <w:ind w:left="284"/>
              <w:rPr>
                <w:lang w:bidi="ar-IQ"/>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F"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3"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1" w14:textId="77777777" w:rsidR="00175FA7" w:rsidRDefault="00C84664">
            <w:pPr>
              <w:pStyle w:val="TAL"/>
              <w:ind w:left="568"/>
              <w:rPr>
                <w:lang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2"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4" w14:textId="77777777" w:rsidR="00175FA7" w:rsidRDefault="00C84664">
            <w:pPr>
              <w:pStyle w:val="TAL"/>
              <w:ind w:left="568"/>
              <w:rPr>
                <w:lang w:bidi="ar-IQ"/>
              </w:rPr>
            </w:pPr>
            <w:r>
              <w:t xml:space="preserve">MBS Container Information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5"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9"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3CE033A7" w14:textId="77777777" w:rsidR="00175FA7" w:rsidRDefault="00C84664">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A8"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A"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B"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D"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E"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0" w14:textId="77777777" w:rsidR="00175FA7" w:rsidRDefault="00C84664">
            <w:pPr>
              <w:pStyle w:val="TAL"/>
              <w:rPr>
                <w:lang w:eastAsia="zh-CN" w:bidi="ar-IQ"/>
              </w:rPr>
            </w:pPr>
            <w:r>
              <w:rPr>
                <w:lang w:eastAsia="zh-CN" w:bidi="ar-IQ"/>
              </w:rPr>
              <w:t>QoS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1"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5"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3" w14:textId="77777777" w:rsidR="00175FA7" w:rsidRDefault="00C84664">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4" w14:textId="77777777" w:rsidR="00175FA7" w:rsidRDefault="00C84664">
            <w:pPr>
              <w:keepNext/>
              <w:keepLines/>
              <w:spacing w:after="0"/>
              <w:jc w:val="center"/>
              <w:rPr>
                <w:rFonts w:ascii="Arial" w:hAnsi="Arial"/>
                <w:sz w:val="18"/>
              </w:rPr>
            </w:pPr>
            <w:r>
              <w:rPr>
                <w:rFonts w:ascii="Arial" w:hAnsi="Arial"/>
                <w:sz w:val="18"/>
              </w:rPr>
              <w:t>I---</w:t>
            </w:r>
          </w:p>
        </w:tc>
      </w:tr>
      <w:tr w:rsidR="00175FA7" w14:paraId="3CE033B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6" w14:textId="77777777" w:rsidR="00175FA7" w:rsidRDefault="00C84664">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7" w14:textId="77777777" w:rsidR="00175FA7" w:rsidRDefault="00C84664">
            <w:pPr>
              <w:keepNext/>
              <w:keepLines/>
              <w:spacing w:after="0"/>
              <w:jc w:val="center"/>
              <w:rPr>
                <w:rFonts w:ascii="Arial" w:hAnsi="Arial"/>
                <w:sz w:val="18"/>
              </w:rPr>
            </w:pPr>
            <w:r>
              <w:rPr>
                <w:rFonts w:ascii="Arial" w:hAnsi="Arial"/>
                <w:sz w:val="18"/>
              </w:rPr>
              <w:t>--T-</w:t>
            </w:r>
          </w:p>
        </w:tc>
      </w:tr>
      <w:tr w:rsidR="00175FA7" w14:paraId="3CE033B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9" w14:textId="77777777" w:rsidR="00175FA7" w:rsidRDefault="00C84664">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A" w14:textId="77777777" w:rsidR="00175FA7" w:rsidRDefault="00C84664">
            <w:pPr>
              <w:keepNext/>
              <w:keepLines/>
              <w:spacing w:after="0"/>
              <w:jc w:val="center"/>
              <w:rPr>
                <w:rFonts w:ascii="Arial" w:hAnsi="Arial"/>
                <w:sz w:val="18"/>
              </w:rPr>
            </w:pPr>
            <w:r>
              <w:rPr>
                <w:rFonts w:ascii="Arial" w:hAnsi="Arial"/>
                <w:sz w:val="18"/>
              </w:rPr>
              <w:t>IUT-</w:t>
            </w:r>
          </w:p>
        </w:tc>
      </w:tr>
    </w:tbl>
    <w:p w14:paraId="3CE033BC" w14:textId="77777777" w:rsidR="00175FA7" w:rsidRDefault="00175FA7">
      <w:pPr>
        <w:rPr>
          <w:i/>
        </w:rPr>
      </w:pPr>
    </w:p>
    <w:p w14:paraId="3CE033BD" w14:textId="77777777" w:rsidR="00175FA7" w:rsidRDefault="00C84664">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CE033BE"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175FA7" w14:paraId="3CE033C2"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CE033BF" w14:textId="77777777" w:rsidR="00175FA7" w:rsidRDefault="00C84664">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0" w14:textId="77777777" w:rsidR="00175FA7" w:rsidRDefault="00C84664">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1" w14:textId="77777777" w:rsidR="00175FA7" w:rsidRDefault="00C84664">
            <w:pPr>
              <w:pStyle w:val="TAH"/>
              <w:rPr>
                <w:lang w:eastAsia="zh-CN"/>
              </w:rPr>
            </w:pPr>
            <w:r>
              <w:rPr>
                <w:lang w:eastAsia="zh-CN"/>
              </w:rPr>
              <w:t>FBC</w:t>
            </w:r>
          </w:p>
        </w:tc>
      </w:tr>
      <w:tr w:rsidR="00175FA7" w14:paraId="3CE033C6"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CE033C3"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4" w14:textId="77777777" w:rsidR="00175FA7" w:rsidRDefault="00C84664">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5" w14:textId="77777777" w:rsidR="00175FA7" w:rsidRDefault="00C84664">
            <w:pPr>
              <w:pStyle w:val="TAH"/>
              <w:rPr>
                <w:lang w:eastAsia="zh-CN"/>
              </w:rPr>
            </w:pPr>
            <w:r>
              <w:rPr>
                <w:lang w:eastAsia="zh-CN"/>
              </w:rPr>
              <w:t>Converged Charging</w:t>
            </w:r>
          </w:p>
        </w:tc>
      </w:tr>
      <w:tr w:rsidR="00175FA7" w14:paraId="3CE033CA"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CE033C7"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8" w14:textId="77777777" w:rsidR="00175FA7" w:rsidRDefault="00C84664">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9" w14:textId="77777777" w:rsidR="00175FA7" w:rsidRDefault="00C84664">
            <w:pPr>
              <w:pStyle w:val="TAH"/>
            </w:pPr>
            <w:r>
              <w:t>I/U/T/E</w:t>
            </w:r>
          </w:p>
        </w:tc>
      </w:tr>
      <w:tr w:rsidR="00175FA7" w14:paraId="3CE033C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B" w14:textId="77777777" w:rsidR="00175FA7" w:rsidRDefault="00C84664">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C" w14:textId="77777777" w:rsidR="00175FA7" w:rsidRDefault="00C84664">
            <w:pPr>
              <w:keepNext/>
              <w:keepLines/>
              <w:spacing w:after="0"/>
              <w:jc w:val="center"/>
              <w:rPr>
                <w:lang w:eastAsia="zh-CN"/>
              </w:rPr>
            </w:pPr>
            <w:r>
              <w:rPr>
                <w:rFonts w:ascii="Arial" w:hAnsi="Arial"/>
                <w:sz w:val="18"/>
              </w:rPr>
              <w:t>I---</w:t>
            </w:r>
          </w:p>
        </w:tc>
      </w:tr>
      <w:tr w:rsidR="00175FA7" w14:paraId="3CE033D0"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E" w14:textId="77777777" w:rsidR="00175FA7" w:rsidRDefault="00C84664">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F"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1" w14:textId="77777777" w:rsidR="00175FA7" w:rsidRDefault="00C84664">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2"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6"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4" w14:textId="77777777" w:rsidR="00175FA7" w:rsidRDefault="00C84664">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5"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7" w14:textId="77777777" w:rsidR="00175FA7" w:rsidRDefault="00C84664">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8"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A" w14:textId="77777777" w:rsidR="00175FA7" w:rsidRDefault="00C84664">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B"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D" w14:textId="77777777" w:rsidR="00175FA7" w:rsidRDefault="00C84664">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E"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0"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1"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3" w14:textId="77777777" w:rsidR="00175FA7" w:rsidRDefault="00C84664">
            <w:pPr>
              <w:pStyle w:val="TAL"/>
              <w:ind w:left="284"/>
              <w:rPr>
                <w:lang w:bidi="ar-IQ"/>
              </w:rPr>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4"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6" w14:textId="77777777" w:rsidR="00175FA7" w:rsidRDefault="00C84664">
            <w:pPr>
              <w:pStyle w:val="TAL"/>
              <w:ind w:left="284"/>
              <w:rPr>
                <w:lang w:eastAsia="zh-CN" w:bidi="ar-IQ"/>
              </w:rPr>
            </w:pPr>
            <w:r>
              <w:rPr>
                <w:lang w:eastAsia="zh-CN" w:bidi="ar-IQ"/>
              </w:rPr>
              <w:t>Trigger</w:t>
            </w:r>
            <w:r>
              <w:rPr>
                <w:rFonts w:hint="eastAsia"/>
                <w:lang w:eastAsia="zh-CN" w:bidi="ar-IQ"/>
              </w:rPr>
              <w:t>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7"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3CE033E9" w14:textId="77777777" w:rsidR="00175FA7" w:rsidRDefault="00C84664">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EA"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C"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D"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F"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0"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2" w14:textId="77777777" w:rsidR="00175FA7" w:rsidRDefault="00C84664">
            <w:pPr>
              <w:pStyle w:val="TAL"/>
              <w:rPr>
                <w:lang w:eastAsia="zh-CN" w:bidi="ar-IQ"/>
              </w:rPr>
            </w:pPr>
            <w:r>
              <w:rPr>
                <w:lang w:eastAsia="zh-CN" w:bidi="ar-IQ"/>
              </w:rPr>
              <w:t>QoS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3"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5" w14:textId="77777777" w:rsidR="00175FA7" w:rsidRDefault="00C84664">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6"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8" w14:textId="77777777" w:rsidR="00175FA7" w:rsidRDefault="00C84664">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9"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B" w14:textId="77777777" w:rsidR="00175FA7" w:rsidRDefault="00C84664">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C" w14:textId="77777777" w:rsidR="00175FA7" w:rsidRDefault="00C84664">
            <w:pPr>
              <w:keepNext/>
              <w:keepLines/>
              <w:spacing w:after="0"/>
              <w:jc w:val="center"/>
              <w:rPr>
                <w:rFonts w:ascii="Arial" w:hAnsi="Arial"/>
                <w:sz w:val="18"/>
              </w:rPr>
            </w:pPr>
            <w:r>
              <w:rPr>
                <w:rFonts w:ascii="Arial" w:hAnsi="Arial"/>
                <w:sz w:val="18"/>
              </w:rPr>
              <w:t>-</w:t>
            </w:r>
          </w:p>
        </w:tc>
      </w:tr>
    </w:tbl>
    <w:p w14:paraId="3CE033FE" w14:textId="77777777" w:rsidR="00175FA7" w:rsidRDefault="00175FA7"/>
    <w:p w14:paraId="3CE033FF" w14:textId="77777777" w:rsidR="00175FA7" w:rsidRDefault="00C84664">
      <w:pPr>
        <w:pStyle w:val="Heading3"/>
      </w:pPr>
      <w:bookmarkStart w:id="781" w:name="_Toc44928812"/>
      <w:bookmarkStart w:id="782" w:name="_Toc58598864"/>
      <w:bookmarkStart w:id="783" w:name="_Toc36049378"/>
      <w:bookmarkStart w:id="784" w:name="_Toc19992"/>
      <w:bookmarkStart w:id="785" w:name="_Toc44664355"/>
      <w:bookmarkStart w:id="786" w:name="_Toc13948"/>
      <w:bookmarkStart w:id="787" w:name="_Toc145934824"/>
      <w:bookmarkStart w:id="788" w:name="_Toc22543"/>
      <w:bookmarkStart w:id="789" w:name="_Toc44929002"/>
      <w:bookmarkStart w:id="790" w:name="_Toc20786"/>
      <w:bookmarkStart w:id="791" w:name="_Toc20449"/>
      <w:bookmarkStart w:id="792" w:name="_Toc36112597"/>
      <w:bookmarkStart w:id="793" w:name="_Toc5972"/>
      <w:bookmarkStart w:id="794" w:name="_Toc27579542"/>
      <w:bookmarkStart w:id="795" w:name="_Toc20205559"/>
      <w:bookmarkStart w:id="796" w:name="_Toc27023"/>
      <w:bookmarkStart w:id="797" w:name="_Toc51859709"/>
      <w:bookmarkStart w:id="798" w:name="_Toc36045498"/>
      <w:r>
        <w:t>6.2.3</w:t>
      </w:r>
      <w:r>
        <w:tab/>
        <w:t xml:space="preserve">Formal 5G </w:t>
      </w:r>
      <w:r>
        <w:rPr>
          <w:rFonts w:hint="eastAsia"/>
          <w:lang w:val="en-US" w:eastAsia="zh-CN"/>
        </w:rPr>
        <w:t xml:space="preserve">MBS Session </w:t>
      </w:r>
      <w:r>
        <w:t>charging parameter 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E03400" w14:textId="77777777" w:rsidR="00175FA7" w:rsidRDefault="00C84664">
      <w:pPr>
        <w:pStyle w:val="Heading4"/>
      </w:pPr>
      <w:bookmarkStart w:id="799" w:name="_Toc36049379"/>
      <w:bookmarkStart w:id="800" w:name="_Toc44664356"/>
      <w:bookmarkStart w:id="801" w:name="_Toc36045499"/>
      <w:bookmarkStart w:id="802" w:name="_Toc51859710"/>
      <w:bookmarkStart w:id="803" w:name="_Toc20205560"/>
      <w:bookmarkStart w:id="804" w:name="_Toc145934825"/>
      <w:bookmarkStart w:id="805" w:name="_Toc36112598"/>
      <w:bookmarkStart w:id="806" w:name="_Toc44928813"/>
      <w:bookmarkStart w:id="807" w:name="_Toc58598865"/>
      <w:bookmarkStart w:id="808" w:name="_Toc27579543"/>
      <w:bookmarkStart w:id="809" w:name="_Toc24585"/>
      <w:bookmarkStart w:id="810" w:name="_Toc44929003"/>
      <w:r>
        <w:t>6.2.3.1</w:t>
      </w:r>
      <w:r>
        <w:tab/>
        <w:t xml:space="preserve">5G </w:t>
      </w:r>
      <w:r>
        <w:rPr>
          <w:rFonts w:hint="eastAsia"/>
        </w:rPr>
        <w:t xml:space="preserve">MBS Session </w:t>
      </w:r>
      <w:r>
        <w:t>CHF CDR parameters</w:t>
      </w:r>
      <w:bookmarkEnd w:id="799"/>
      <w:bookmarkEnd w:id="800"/>
      <w:bookmarkEnd w:id="801"/>
      <w:bookmarkEnd w:id="802"/>
      <w:bookmarkEnd w:id="803"/>
      <w:bookmarkEnd w:id="804"/>
      <w:bookmarkEnd w:id="805"/>
      <w:bookmarkEnd w:id="806"/>
      <w:bookmarkEnd w:id="807"/>
      <w:bookmarkEnd w:id="808"/>
      <w:bookmarkEnd w:id="809"/>
      <w:bookmarkEnd w:id="810"/>
    </w:p>
    <w:p w14:paraId="3CE03401" w14:textId="77777777" w:rsidR="00175FA7" w:rsidRDefault="00C84664">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14:paraId="3CE03402" w14:textId="77777777" w:rsidR="00175FA7" w:rsidRDefault="00C84664">
      <w:pPr>
        <w:pStyle w:val="Heading4"/>
      </w:pPr>
      <w:bookmarkStart w:id="811" w:name="_Toc145934826"/>
      <w:bookmarkStart w:id="812" w:name="_Toc27579544"/>
      <w:bookmarkStart w:id="813" w:name="_Toc36045500"/>
      <w:bookmarkStart w:id="814" w:name="_Toc44664357"/>
      <w:bookmarkStart w:id="815" w:name="_Toc44929004"/>
      <w:bookmarkStart w:id="816" w:name="_Toc36112599"/>
      <w:bookmarkStart w:id="817" w:name="_Toc44928814"/>
      <w:bookmarkStart w:id="818" w:name="_Toc36049380"/>
      <w:bookmarkStart w:id="819" w:name="_Toc20205561"/>
      <w:bookmarkStart w:id="820" w:name="_Toc51859711"/>
      <w:bookmarkStart w:id="821" w:name="_Toc8944"/>
      <w:bookmarkStart w:id="822" w:name="_Toc58598866"/>
      <w:r>
        <w:lastRenderedPageBreak/>
        <w:t>6.2.3.2</w:t>
      </w:r>
      <w:r>
        <w:tab/>
        <w:t>5G</w:t>
      </w:r>
      <w:r>
        <w:rPr>
          <w:rFonts w:hint="eastAsia"/>
          <w:lang w:val="en-US" w:eastAsia="zh-CN"/>
        </w:rPr>
        <w:t xml:space="preserve"> </w:t>
      </w:r>
      <w:r>
        <w:rPr>
          <w:rFonts w:hint="eastAsia"/>
        </w:rPr>
        <w:t>MBS Session</w:t>
      </w:r>
      <w:r>
        <w:t xml:space="preserve"> resources attributes</w:t>
      </w:r>
      <w:bookmarkEnd w:id="811"/>
      <w:bookmarkEnd w:id="812"/>
      <w:bookmarkEnd w:id="813"/>
      <w:bookmarkEnd w:id="814"/>
      <w:bookmarkEnd w:id="815"/>
      <w:bookmarkEnd w:id="816"/>
      <w:bookmarkEnd w:id="817"/>
      <w:bookmarkEnd w:id="818"/>
      <w:bookmarkEnd w:id="819"/>
      <w:bookmarkEnd w:id="820"/>
      <w:bookmarkEnd w:id="821"/>
      <w:bookmarkEnd w:id="822"/>
    </w:p>
    <w:p w14:paraId="3CE03403" w14:textId="77777777" w:rsidR="00175FA7" w:rsidRDefault="00C84664">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14:paraId="3CE03404" w14:textId="77777777" w:rsidR="00175FA7" w:rsidRDefault="00175FA7"/>
    <w:p w14:paraId="3CE03405" w14:textId="77777777" w:rsidR="00175FA7" w:rsidRDefault="00C84664">
      <w:pPr>
        <w:pStyle w:val="Heading2"/>
      </w:pPr>
      <w:bookmarkStart w:id="823" w:name="_Toc9324"/>
      <w:bookmarkStart w:id="824" w:name="_Toc14219"/>
      <w:bookmarkStart w:id="825" w:name="_Toc10861"/>
      <w:bookmarkStart w:id="826" w:name="_Toc12296"/>
      <w:bookmarkStart w:id="827" w:name="_Toc11313"/>
      <w:bookmarkStart w:id="828" w:name="_Toc16520"/>
      <w:bookmarkStart w:id="829" w:name="_Toc4680173"/>
      <w:bookmarkStart w:id="830" w:name="_Toc26416"/>
      <w:bookmarkStart w:id="831" w:name="_Toc138245770"/>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23"/>
      <w:bookmarkEnd w:id="824"/>
      <w:bookmarkEnd w:id="825"/>
      <w:bookmarkEnd w:id="826"/>
      <w:bookmarkEnd w:id="827"/>
      <w:bookmarkEnd w:id="828"/>
      <w:bookmarkEnd w:id="829"/>
      <w:bookmarkEnd w:id="830"/>
      <w:bookmarkEnd w:id="831"/>
    </w:p>
    <w:p w14:paraId="3CE03406" w14:textId="77777777" w:rsidR="00175FA7" w:rsidRDefault="00175FA7"/>
    <w:p w14:paraId="3CE03407" w14:textId="77777777" w:rsidR="00175FA7" w:rsidRDefault="00175FA7"/>
    <w:p w14:paraId="3CE03408" w14:textId="77777777" w:rsidR="00175FA7" w:rsidRDefault="00175FA7"/>
    <w:p w14:paraId="3CE03409" w14:textId="77777777" w:rsidR="00175FA7" w:rsidRDefault="00175FA7"/>
    <w:p w14:paraId="3CE0340A" w14:textId="77777777" w:rsidR="00175FA7" w:rsidRDefault="00175FA7"/>
    <w:p w14:paraId="3CE0340B" w14:textId="77777777" w:rsidR="00175FA7" w:rsidRDefault="00175FA7"/>
    <w:p w14:paraId="3CE0340C" w14:textId="77777777" w:rsidR="00175FA7" w:rsidRDefault="00175FA7"/>
    <w:p w14:paraId="3CE0340D" w14:textId="77777777" w:rsidR="00175FA7" w:rsidRDefault="00175FA7"/>
    <w:p w14:paraId="3CE0340E" w14:textId="77777777" w:rsidR="00175FA7" w:rsidRDefault="00175FA7"/>
    <w:p w14:paraId="3CE0340F" w14:textId="77777777" w:rsidR="00175FA7" w:rsidRDefault="00175FA7"/>
    <w:p w14:paraId="3CE03410" w14:textId="77777777" w:rsidR="00175FA7" w:rsidRDefault="00175FA7"/>
    <w:p w14:paraId="3CE03411" w14:textId="77777777" w:rsidR="00175FA7" w:rsidRDefault="00175FA7"/>
    <w:p w14:paraId="3CE03412" w14:textId="77777777" w:rsidR="00175FA7" w:rsidRDefault="00175FA7">
      <w:pPr>
        <w:pStyle w:val="EW"/>
      </w:pPr>
    </w:p>
    <w:p w14:paraId="3CE03413" w14:textId="77777777" w:rsidR="00175FA7" w:rsidRDefault="00C84664">
      <w:bookmarkStart w:id="832" w:name="clause4"/>
      <w:bookmarkEnd w:id="832"/>
      <w:r>
        <w:br w:type="page"/>
      </w:r>
    </w:p>
    <w:p w14:paraId="3CE03414" w14:textId="77777777" w:rsidR="00175FA7" w:rsidRDefault="00C84664">
      <w:pPr>
        <w:pStyle w:val="Heading8"/>
      </w:pPr>
      <w:bookmarkStart w:id="833" w:name="_Toc29009"/>
      <w:bookmarkStart w:id="834" w:name="_Toc26740"/>
      <w:bookmarkStart w:id="835" w:name="_Toc16317"/>
      <w:bookmarkStart w:id="836" w:name="_Toc16210"/>
      <w:bookmarkStart w:id="837" w:name="_Toc1082"/>
      <w:bookmarkStart w:id="838" w:name="_Toc1309"/>
      <w:bookmarkStart w:id="839" w:name="_Toc11245"/>
      <w:r>
        <w:lastRenderedPageBreak/>
        <w:t>Annex &lt;A&gt; (informative):</w:t>
      </w:r>
      <w:r>
        <w:br/>
        <w:t>Change history</w:t>
      </w:r>
      <w:bookmarkEnd w:id="833"/>
      <w:bookmarkEnd w:id="834"/>
      <w:bookmarkEnd w:id="835"/>
      <w:bookmarkEnd w:id="836"/>
      <w:bookmarkEnd w:id="837"/>
      <w:bookmarkEnd w:id="838"/>
      <w:bookmarkEnd w:id="839"/>
    </w:p>
    <w:p w14:paraId="3CE03415" w14:textId="77777777" w:rsidR="00175FA7" w:rsidRDefault="00175FA7">
      <w:pPr>
        <w:pStyle w:val="TH"/>
      </w:pPr>
      <w:bookmarkStart w:id="840" w:name="historyclause"/>
      <w:bookmarkEnd w:id="8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5FA7" w14:paraId="3CE03417" w14:textId="77777777">
        <w:trPr>
          <w:cantSplit/>
        </w:trPr>
        <w:tc>
          <w:tcPr>
            <w:tcW w:w="9639" w:type="dxa"/>
            <w:gridSpan w:val="8"/>
            <w:tcBorders>
              <w:bottom w:val="nil"/>
            </w:tcBorders>
            <w:shd w:val="solid" w:color="FFFFFF" w:fill="auto"/>
          </w:tcPr>
          <w:p w14:paraId="3CE03416" w14:textId="77777777" w:rsidR="00175FA7" w:rsidRDefault="00C84664">
            <w:pPr>
              <w:pStyle w:val="TAL"/>
              <w:jc w:val="center"/>
              <w:rPr>
                <w:b/>
                <w:sz w:val="16"/>
              </w:rPr>
            </w:pPr>
            <w:r>
              <w:rPr>
                <w:b/>
              </w:rPr>
              <w:t>Change history</w:t>
            </w:r>
          </w:p>
        </w:tc>
      </w:tr>
      <w:tr w:rsidR="00175FA7" w14:paraId="3CE03420" w14:textId="77777777">
        <w:tc>
          <w:tcPr>
            <w:tcW w:w="800" w:type="dxa"/>
            <w:shd w:val="pct10" w:color="auto" w:fill="FFFFFF"/>
          </w:tcPr>
          <w:p w14:paraId="3CE03418" w14:textId="77777777" w:rsidR="00175FA7" w:rsidRDefault="00C84664">
            <w:pPr>
              <w:pStyle w:val="TAL"/>
              <w:rPr>
                <w:b/>
                <w:sz w:val="16"/>
              </w:rPr>
            </w:pPr>
            <w:r>
              <w:rPr>
                <w:b/>
                <w:sz w:val="16"/>
              </w:rPr>
              <w:t>Date</w:t>
            </w:r>
          </w:p>
        </w:tc>
        <w:tc>
          <w:tcPr>
            <w:tcW w:w="800" w:type="dxa"/>
            <w:shd w:val="pct10" w:color="auto" w:fill="FFFFFF"/>
          </w:tcPr>
          <w:p w14:paraId="3CE03419" w14:textId="77777777" w:rsidR="00175FA7" w:rsidRDefault="00C84664">
            <w:pPr>
              <w:pStyle w:val="TAL"/>
              <w:rPr>
                <w:b/>
                <w:sz w:val="16"/>
              </w:rPr>
            </w:pPr>
            <w:r>
              <w:rPr>
                <w:b/>
                <w:sz w:val="16"/>
              </w:rPr>
              <w:t>Meeting</w:t>
            </w:r>
          </w:p>
        </w:tc>
        <w:tc>
          <w:tcPr>
            <w:tcW w:w="1094" w:type="dxa"/>
            <w:shd w:val="pct10" w:color="auto" w:fill="FFFFFF"/>
          </w:tcPr>
          <w:p w14:paraId="3CE0341A" w14:textId="77777777" w:rsidR="00175FA7" w:rsidRDefault="00C84664">
            <w:pPr>
              <w:pStyle w:val="TAL"/>
              <w:rPr>
                <w:b/>
                <w:sz w:val="16"/>
              </w:rPr>
            </w:pPr>
            <w:r>
              <w:rPr>
                <w:b/>
                <w:sz w:val="16"/>
              </w:rPr>
              <w:t>TDoc</w:t>
            </w:r>
          </w:p>
        </w:tc>
        <w:tc>
          <w:tcPr>
            <w:tcW w:w="425" w:type="dxa"/>
            <w:shd w:val="pct10" w:color="auto" w:fill="FFFFFF"/>
          </w:tcPr>
          <w:p w14:paraId="3CE0341B" w14:textId="77777777" w:rsidR="00175FA7" w:rsidRDefault="00C84664">
            <w:pPr>
              <w:pStyle w:val="TAL"/>
              <w:rPr>
                <w:b/>
                <w:sz w:val="16"/>
              </w:rPr>
            </w:pPr>
            <w:r>
              <w:rPr>
                <w:b/>
                <w:sz w:val="16"/>
              </w:rPr>
              <w:t>CR</w:t>
            </w:r>
          </w:p>
        </w:tc>
        <w:tc>
          <w:tcPr>
            <w:tcW w:w="425" w:type="dxa"/>
            <w:shd w:val="pct10" w:color="auto" w:fill="FFFFFF"/>
          </w:tcPr>
          <w:p w14:paraId="3CE0341C" w14:textId="77777777" w:rsidR="00175FA7" w:rsidRDefault="00C84664">
            <w:pPr>
              <w:pStyle w:val="TAL"/>
              <w:rPr>
                <w:b/>
                <w:sz w:val="16"/>
              </w:rPr>
            </w:pPr>
            <w:r>
              <w:rPr>
                <w:b/>
                <w:sz w:val="16"/>
              </w:rPr>
              <w:t>Rev</w:t>
            </w:r>
          </w:p>
        </w:tc>
        <w:tc>
          <w:tcPr>
            <w:tcW w:w="425" w:type="dxa"/>
            <w:shd w:val="pct10" w:color="auto" w:fill="FFFFFF"/>
          </w:tcPr>
          <w:p w14:paraId="3CE0341D" w14:textId="77777777" w:rsidR="00175FA7" w:rsidRDefault="00C84664">
            <w:pPr>
              <w:pStyle w:val="TAL"/>
              <w:rPr>
                <w:b/>
                <w:sz w:val="16"/>
              </w:rPr>
            </w:pPr>
            <w:r>
              <w:rPr>
                <w:b/>
                <w:sz w:val="16"/>
              </w:rPr>
              <w:t>Cat</w:t>
            </w:r>
          </w:p>
        </w:tc>
        <w:tc>
          <w:tcPr>
            <w:tcW w:w="4962" w:type="dxa"/>
            <w:shd w:val="pct10" w:color="auto" w:fill="FFFFFF"/>
          </w:tcPr>
          <w:p w14:paraId="3CE0341E" w14:textId="77777777" w:rsidR="00175FA7" w:rsidRDefault="00C84664">
            <w:pPr>
              <w:pStyle w:val="TAL"/>
              <w:rPr>
                <w:b/>
                <w:sz w:val="16"/>
              </w:rPr>
            </w:pPr>
            <w:r>
              <w:rPr>
                <w:b/>
                <w:sz w:val="16"/>
              </w:rPr>
              <w:t>Subject/Comment</w:t>
            </w:r>
          </w:p>
        </w:tc>
        <w:tc>
          <w:tcPr>
            <w:tcW w:w="708" w:type="dxa"/>
            <w:shd w:val="pct10" w:color="auto" w:fill="FFFFFF"/>
          </w:tcPr>
          <w:p w14:paraId="3CE0341F" w14:textId="77777777" w:rsidR="00175FA7" w:rsidRDefault="00C84664">
            <w:pPr>
              <w:pStyle w:val="TAL"/>
              <w:rPr>
                <w:b/>
                <w:sz w:val="16"/>
              </w:rPr>
            </w:pPr>
            <w:r>
              <w:rPr>
                <w:b/>
                <w:sz w:val="16"/>
              </w:rPr>
              <w:t>New version</w:t>
            </w:r>
          </w:p>
        </w:tc>
      </w:tr>
      <w:tr w:rsidR="00175FA7" w14:paraId="3CE03429" w14:textId="77777777">
        <w:tc>
          <w:tcPr>
            <w:tcW w:w="800" w:type="dxa"/>
            <w:shd w:val="solid" w:color="FFFFFF" w:fill="auto"/>
          </w:tcPr>
          <w:p w14:paraId="3CE03421" w14:textId="77777777" w:rsidR="00175FA7" w:rsidRDefault="00C84664">
            <w:pPr>
              <w:pStyle w:val="TAC"/>
              <w:rPr>
                <w:sz w:val="16"/>
                <w:szCs w:val="16"/>
              </w:rPr>
            </w:pPr>
            <w:r>
              <w:rPr>
                <w:sz w:val="16"/>
                <w:szCs w:val="16"/>
              </w:rPr>
              <w:t>2023-10</w:t>
            </w:r>
          </w:p>
        </w:tc>
        <w:tc>
          <w:tcPr>
            <w:tcW w:w="800" w:type="dxa"/>
            <w:shd w:val="solid" w:color="FFFFFF" w:fill="auto"/>
          </w:tcPr>
          <w:p w14:paraId="3CE03422" w14:textId="77777777" w:rsidR="00175FA7" w:rsidRDefault="00C84664">
            <w:pPr>
              <w:pStyle w:val="TAC"/>
              <w:rPr>
                <w:sz w:val="16"/>
                <w:szCs w:val="16"/>
              </w:rPr>
            </w:pPr>
            <w:r>
              <w:rPr>
                <w:sz w:val="16"/>
                <w:szCs w:val="16"/>
              </w:rPr>
              <w:t>SA5#151</w:t>
            </w:r>
          </w:p>
        </w:tc>
        <w:tc>
          <w:tcPr>
            <w:tcW w:w="1094" w:type="dxa"/>
            <w:shd w:val="solid" w:color="FFFFFF" w:fill="auto"/>
          </w:tcPr>
          <w:p w14:paraId="3CE03423" w14:textId="77777777" w:rsidR="00175FA7" w:rsidRDefault="00C84664">
            <w:pPr>
              <w:pStyle w:val="TAC"/>
              <w:rPr>
                <w:sz w:val="16"/>
                <w:szCs w:val="16"/>
              </w:rPr>
            </w:pPr>
            <w:r>
              <w:rPr>
                <w:rFonts w:hint="eastAsia"/>
                <w:sz w:val="16"/>
                <w:szCs w:val="16"/>
              </w:rPr>
              <w:t>S5-237033</w:t>
            </w:r>
          </w:p>
        </w:tc>
        <w:tc>
          <w:tcPr>
            <w:tcW w:w="425" w:type="dxa"/>
            <w:shd w:val="solid" w:color="FFFFFF" w:fill="auto"/>
          </w:tcPr>
          <w:p w14:paraId="3CE03424" w14:textId="77777777" w:rsidR="00175FA7" w:rsidRDefault="00175FA7">
            <w:pPr>
              <w:pStyle w:val="TAL"/>
              <w:rPr>
                <w:sz w:val="16"/>
                <w:szCs w:val="16"/>
              </w:rPr>
            </w:pPr>
          </w:p>
        </w:tc>
        <w:tc>
          <w:tcPr>
            <w:tcW w:w="425" w:type="dxa"/>
            <w:shd w:val="solid" w:color="FFFFFF" w:fill="auto"/>
          </w:tcPr>
          <w:p w14:paraId="3CE03425" w14:textId="77777777" w:rsidR="00175FA7" w:rsidRDefault="00175FA7">
            <w:pPr>
              <w:pStyle w:val="TAR"/>
              <w:rPr>
                <w:sz w:val="16"/>
                <w:szCs w:val="16"/>
              </w:rPr>
            </w:pPr>
          </w:p>
        </w:tc>
        <w:tc>
          <w:tcPr>
            <w:tcW w:w="425" w:type="dxa"/>
            <w:shd w:val="solid" w:color="FFFFFF" w:fill="auto"/>
          </w:tcPr>
          <w:p w14:paraId="3CE03426" w14:textId="77777777" w:rsidR="00175FA7" w:rsidRDefault="00175FA7">
            <w:pPr>
              <w:pStyle w:val="TAC"/>
              <w:rPr>
                <w:sz w:val="16"/>
                <w:szCs w:val="16"/>
              </w:rPr>
            </w:pPr>
          </w:p>
        </w:tc>
        <w:tc>
          <w:tcPr>
            <w:tcW w:w="4962" w:type="dxa"/>
            <w:shd w:val="solid" w:color="FFFFFF" w:fill="auto"/>
          </w:tcPr>
          <w:p w14:paraId="3CE03427" w14:textId="77777777" w:rsidR="00175FA7" w:rsidRDefault="00C84664">
            <w:pPr>
              <w:pStyle w:val="TAL"/>
              <w:rPr>
                <w:sz w:val="16"/>
                <w:szCs w:val="16"/>
              </w:rPr>
            </w:pPr>
            <w:r>
              <w:rPr>
                <w:sz w:val="16"/>
                <w:szCs w:val="16"/>
              </w:rPr>
              <w:t>Initial skeleton</w:t>
            </w:r>
          </w:p>
        </w:tc>
        <w:tc>
          <w:tcPr>
            <w:tcW w:w="708" w:type="dxa"/>
            <w:shd w:val="solid" w:color="FFFFFF" w:fill="auto"/>
          </w:tcPr>
          <w:p w14:paraId="3CE03428" w14:textId="77777777" w:rsidR="00175FA7" w:rsidRDefault="00C84664">
            <w:pPr>
              <w:pStyle w:val="TAC"/>
              <w:rPr>
                <w:sz w:val="16"/>
                <w:szCs w:val="16"/>
                <w:lang w:eastAsia="zh-CN"/>
              </w:rPr>
            </w:pPr>
            <w:r>
              <w:rPr>
                <w:sz w:val="16"/>
                <w:szCs w:val="16"/>
              </w:rPr>
              <w:t>0.0.</w:t>
            </w:r>
            <w:r>
              <w:rPr>
                <w:rFonts w:hint="eastAsia"/>
                <w:sz w:val="16"/>
                <w:szCs w:val="16"/>
                <w:lang w:val="en-US" w:eastAsia="zh-CN"/>
              </w:rPr>
              <w:t>0</w:t>
            </w:r>
          </w:p>
        </w:tc>
      </w:tr>
      <w:tr w:rsidR="00175FA7" w14:paraId="3CE03432" w14:textId="77777777">
        <w:trPr>
          <w:trHeight w:val="165"/>
        </w:trPr>
        <w:tc>
          <w:tcPr>
            <w:tcW w:w="800" w:type="dxa"/>
            <w:vMerge w:val="restart"/>
            <w:shd w:val="solid" w:color="FFFFFF" w:fill="auto"/>
          </w:tcPr>
          <w:p w14:paraId="3CE0342A" w14:textId="77777777" w:rsidR="00175FA7" w:rsidRDefault="00C84664">
            <w:pPr>
              <w:pStyle w:val="TAC"/>
              <w:rPr>
                <w:sz w:val="16"/>
                <w:szCs w:val="16"/>
              </w:rPr>
            </w:pPr>
            <w:r>
              <w:rPr>
                <w:sz w:val="16"/>
                <w:szCs w:val="16"/>
              </w:rPr>
              <w:t>2023-10</w:t>
            </w:r>
          </w:p>
        </w:tc>
        <w:tc>
          <w:tcPr>
            <w:tcW w:w="800" w:type="dxa"/>
            <w:vMerge w:val="restart"/>
            <w:shd w:val="solid" w:color="FFFFFF" w:fill="auto"/>
          </w:tcPr>
          <w:p w14:paraId="3CE0342B" w14:textId="77777777" w:rsidR="00175FA7" w:rsidRDefault="00C84664">
            <w:pPr>
              <w:pStyle w:val="TAC"/>
              <w:rPr>
                <w:sz w:val="16"/>
                <w:szCs w:val="16"/>
              </w:rPr>
            </w:pPr>
            <w:r>
              <w:rPr>
                <w:sz w:val="16"/>
                <w:szCs w:val="16"/>
              </w:rPr>
              <w:t>SA5#151</w:t>
            </w:r>
          </w:p>
        </w:tc>
        <w:tc>
          <w:tcPr>
            <w:tcW w:w="1094" w:type="dxa"/>
            <w:shd w:val="solid" w:color="FFFFFF" w:fill="auto"/>
          </w:tcPr>
          <w:p w14:paraId="3CE0342C" w14:textId="77777777" w:rsidR="00175FA7" w:rsidRDefault="00C84664">
            <w:pPr>
              <w:pStyle w:val="TAC"/>
              <w:rPr>
                <w:sz w:val="16"/>
                <w:szCs w:val="16"/>
                <w:lang w:val="en-US" w:eastAsia="zh-CN"/>
              </w:rPr>
            </w:pPr>
            <w:r>
              <w:rPr>
                <w:rFonts w:hint="eastAsia"/>
                <w:sz w:val="16"/>
                <w:szCs w:val="16"/>
              </w:rPr>
              <w:t>S5-236913</w:t>
            </w:r>
          </w:p>
        </w:tc>
        <w:tc>
          <w:tcPr>
            <w:tcW w:w="425" w:type="dxa"/>
            <w:shd w:val="solid" w:color="FFFFFF" w:fill="auto"/>
          </w:tcPr>
          <w:p w14:paraId="3CE0342D" w14:textId="77777777" w:rsidR="00175FA7" w:rsidRDefault="00175FA7">
            <w:pPr>
              <w:pStyle w:val="TAL"/>
              <w:rPr>
                <w:sz w:val="16"/>
                <w:szCs w:val="16"/>
              </w:rPr>
            </w:pPr>
          </w:p>
        </w:tc>
        <w:tc>
          <w:tcPr>
            <w:tcW w:w="425" w:type="dxa"/>
            <w:shd w:val="solid" w:color="FFFFFF" w:fill="auto"/>
          </w:tcPr>
          <w:p w14:paraId="3CE0342E" w14:textId="77777777" w:rsidR="00175FA7" w:rsidRDefault="00175FA7">
            <w:pPr>
              <w:pStyle w:val="TAR"/>
              <w:jc w:val="both"/>
            </w:pPr>
          </w:p>
        </w:tc>
        <w:tc>
          <w:tcPr>
            <w:tcW w:w="425" w:type="dxa"/>
            <w:shd w:val="solid" w:color="FFFFFF" w:fill="auto"/>
          </w:tcPr>
          <w:p w14:paraId="3CE0342F" w14:textId="77777777" w:rsidR="00175FA7" w:rsidRDefault="00175FA7">
            <w:pPr>
              <w:pStyle w:val="TAC"/>
              <w:rPr>
                <w:sz w:val="16"/>
                <w:szCs w:val="16"/>
              </w:rPr>
            </w:pPr>
          </w:p>
        </w:tc>
        <w:tc>
          <w:tcPr>
            <w:tcW w:w="4962" w:type="dxa"/>
            <w:shd w:val="solid" w:color="FFFFFF" w:fill="auto"/>
          </w:tcPr>
          <w:p w14:paraId="3CE03430" w14:textId="77777777" w:rsidR="00175FA7" w:rsidRDefault="00C84664">
            <w:pPr>
              <w:pStyle w:val="TAL"/>
              <w:rPr>
                <w:sz w:val="16"/>
                <w:szCs w:val="16"/>
              </w:rPr>
            </w:pPr>
            <w:r>
              <w:rPr>
                <w:rFonts w:hint="eastAsia"/>
                <w:sz w:val="16"/>
                <w:szCs w:val="16"/>
              </w:rPr>
              <w:t>Add CHF selection mechanism for MB-SMF</w:t>
            </w:r>
          </w:p>
        </w:tc>
        <w:tc>
          <w:tcPr>
            <w:tcW w:w="708" w:type="dxa"/>
            <w:vMerge w:val="restart"/>
            <w:shd w:val="solid" w:color="FFFFFF" w:fill="auto"/>
          </w:tcPr>
          <w:p w14:paraId="3CE03431" w14:textId="77777777" w:rsidR="00175FA7" w:rsidRDefault="00C84664">
            <w:pPr>
              <w:pStyle w:val="TAC"/>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175FA7" w14:paraId="3CE0343B" w14:textId="77777777">
        <w:tc>
          <w:tcPr>
            <w:tcW w:w="800" w:type="dxa"/>
            <w:vMerge/>
            <w:shd w:val="solid" w:color="FFFFFF" w:fill="auto"/>
          </w:tcPr>
          <w:p w14:paraId="3CE03433" w14:textId="77777777" w:rsidR="00175FA7" w:rsidRDefault="00175FA7">
            <w:pPr>
              <w:pStyle w:val="TAC"/>
              <w:rPr>
                <w:sz w:val="16"/>
                <w:szCs w:val="16"/>
              </w:rPr>
            </w:pPr>
          </w:p>
        </w:tc>
        <w:tc>
          <w:tcPr>
            <w:tcW w:w="800" w:type="dxa"/>
            <w:vMerge/>
            <w:shd w:val="solid" w:color="FFFFFF" w:fill="auto"/>
          </w:tcPr>
          <w:p w14:paraId="3CE03434" w14:textId="77777777" w:rsidR="00175FA7" w:rsidRDefault="00175FA7">
            <w:pPr>
              <w:pStyle w:val="TAC"/>
              <w:rPr>
                <w:sz w:val="16"/>
                <w:szCs w:val="16"/>
              </w:rPr>
            </w:pPr>
          </w:p>
        </w:tc>
        <w:tc>
          <w:tcPr>
            <w:tcW w:w="1094" w:type="dxa"/>
            <w:shd w:val="solid" w:color="FFFFFF" w:fill="auto"/>
          </w:tcPr>
          <w:p w14:paraId="3CE03435"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14:paraId="3CE03436" w14:textId="77777777" w:rsidR="00175FA7" w:rsidRDefault="00175FA7">
            <w:pPr>
              <w:pStyle w:val="TAL"/>
              <w:rPr>
                <w:sz w:val="16"/>
                <w:szCs w:val="16"/>
              </w:rPr>
            </w:pPr>
          </w:p>
        </w:tc>
        <w:tc>
          <w:tcPr>
            <w:tcW w:w="425" w:type="dxa"/>
            <w:shd w:val="solid" w:color="FFFFFF" w:fill="auto"/>
          </w:tcPr>
          <w:p w14:paraId="3CE03437" w14:textId="77777777" w:rsidR="00175FA7" w:rsidRDefault="00175FA7">
            <w:pPr>
              <w:pStyle w:val="TAR"/>
            </w:pPr>
          </w:p>
        </w:tc>
        <w:tc>
          <w:tcPr>
            <w:tcW w:w="425" w:type="dxa"/>
            <w:shd w:val="solid" w:color="FFFFFF" w:fill="auto"/>
          </w:tcPr>
          <w:p w14:paraId="3CE03438" w14:textId="77777777" w:rsidR="00175FA7" w:rsidRDefault="00175FA7">
            <w:pPr>
              <w:pStyle w:val="TAC"/>
              <w:rPr>
                <w:sz w:val="16"/>
                <w:szCs w:val="16"/>
              </w:rPr>
            </w:pPr>
          </w:p>
        </w:tc>
        <w:tc>
          <w:tcPr>
            <w:tcW w:w="4962" w:type="dxa"/>
            <w:shd w:val="solid" w:color="FFFFFF" w:fill="auto"/>
          </w:tcPr>
          <w:p w14:paraId="3CE03439" w14:textId="77777777" w:rsidR="00175FA7" w:rsidRDefault="00C84664">
            <w:pPr>
              <w:pStyle w:val="TAL"/>
              <w:rPr>
                <w:sz w:val="16"/>
                <w:szCs w:val="16"/>
                <w:lang w:val="en-US" w:eastAsia="zh-CN"/>
              </w:rPr>
            </w:pPr>
            <w:r>
              <w:rPr>
                <w:rFonts w:hint="eastAsia"/>
                <w:sz w:val="16"/>
                <w:szCs w:val="16"/>
              </w:rPr>
              <w:t>Add 5MBS CDR genartion requirements</w:t>
            </w:r>
          </w:p>
        </w:tc>
        <w:tc>
          <w:tcPr>
            <w:tcW w:w="708" w:type="dxa"/>
            <w:vMerge/>
            <w:shd w:val="solid" w:color="FFFFFF" w:fill="auto"/>
          </w:tcPr>
          <w:p w14:paraId="3CE0343A" w14:textId="77777777" w:rsidR="00175FA7" w:rsidRDefault="00175FA7">
            <w:pPr>
              <w:pStyle w:val="TAC"/>
              <w:rPr>
                <w:sz w:val="16"/>
                <w:szCs w:val="16"/>
              </w:rPr>
            </w:pPr>
          </w:p>
        </w:tc>
      </w:tr>
      <w:tr w:rsidR="00175FA7" w14:paraId="3CE03444" w14:textId="77777777">
        <w:tc>
          <w:tcPr>
            <w:tcW w:w="800" w:type="dxa"/>
            <w:vMerge/>
            <w:shd w:val="solid" w:color="FFFFFF" w:fill="auto"/>
          </w:tcPr>
          <w:p w14:paraId="3CE0343C" w14:textId="77777777" w:rsidR="00175FA7" w:rsidRDefault="00175FA7">
            <w:pPr>
              <w:pStyle w:val="TAC"/>
              <w:rPr>
                <w:sz w:val="16"/>
                <w:szCs w:val="16"/>
              </w:rPr>
            </w:pPr>
          </w:p>
        </w:tc>
        <w:tc>
          <w:tcPr>
            <w:tcW w:w="800" w:type="dxa"/>
            <w:vMerge/>
            <w:shd w:val="solid" w:color="FFFFFF" w:fill="auto"/>
          </w:tcPr>
          <w:p w14:paraId="3CE0343D" w14:textId="77777777" w:rsidR="00175FA7" w:rsidRDefault="00175FA7">
            <w:pPr>
              <w:pStyle w:val="TAC"/>
              <w:rPr>
                <w:sz w:val="16"/>
                <w:szCs w:val="16"/>
              </w:rPr>
            </w:pPr>
          </w:p>
        </w:tc>
        <w:tc>
          <w:tcPr>
            <w:tcW w:w="1094" w:type="dxa"/>
            <w:shd w:val="solid" w:color="FFFFFF" w:fill="auto"/>
          </w:tcPr>
          <w:p w14:paraId="3CE0343E"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14:paraId="3CE0343F" w14:textId="77777777" w:rsidR="00175FA7" w:rsidRDefault="00175FA7">
            <w:pPr>
              <w:pStyle w:val="TAL"/>
              <w:rPr>
                <w:sz w:val="16"/>
                <w:szCs w:val="16"/>
              </w:rPr>
            </w:pPr>
          </w:p>
        </w:tc>
        <w:tc>
          <w:tcPr>
            <w:tcW w:w="425" w:type="dxa"/>
            <w:shd w:val="solid" w:color="FFFFFF" w:fill="auto"/>
          </w:tcPr>
          <w:p w14:paraId="3CE03440" w14:textId="77777777" w:rsidR="00175FA7" w:rsidRDefault="00175FA7">
            <w:pPr>
              <w:pStyle w:val="TAR"/>
            </w:pPr>
          </w:p>
        </w:tc>
        <w:tc>
          <w:tcPr>
            <w:tcW w:w="425" w:type="dxa"/>
            <w:shd w:val="solid" w:color="FFFFFF" w:fill="auto"/>
          </w:tcPr>
          <w:p w14:paraId="3CE03441" w14:textId="77777777" w:rsidR="00175FA7" w:rsidRDefault="00175FA7">
            <w:pPr>
              <w:pStyle w:val="TAC"/>
              <w:rPr>
                <w:sz w:val="16"/>
                <w:szCs w:val="16"/>
              </w:rPr>
            </w:pPr>
          </w:p>
        </w:tc>
        <w:tc>
          <w:tcPr>
            <w:tcW w:w="4962" w:type="dxa"/>
            <w:shd w:val="solid" w:color="FFFFFF" w:fill="auto"/>
          </w:tcPr>
          <w:p w14:paraId="3CE03442" w14:textId="77777777" w:rsidR="00175FA7" w:rsidRDefault="00C84664">
            <w:pPr>
              <w:pStyle w:val="TAL"/>
              <w:rPr>
                <w:sz w:val="16"/>
                <w:szCs w:val="16"/>
                <w:lang w:val="en-US" w:eastAsia="zh-CN"/>
              </w:rPr>
            </w:pPr>
            <w:r>
              <w:rPr>
                <w:rFonts w:hint="eastAsia"/>
                <w:sz w:val="16"/>
                <w:szCs w:val="16"/>
              </w:rPr>
              <w:t>Add 5G MBS charging information definition</w:t>
            </w:r>
          </w:p>
        </w:tc>
        <w:tc>
          <w:tcPr>
            <w:tcW w:w="708" w:type="dxa"/>
            <w:vMerge/>
            <w:shd w:val="solid" w:color="FFFFFF" w:fill="auto"/>
          </w:tcPr>
          <w:p w14:paraId="3CE03443" w14:textId="77777777" w:rsidR="00175FA7" w:rsidRDefault="00175FA7">
            <w:pPr>
              <w:pStyle w:val="TAC"/>
              <w:rPr>
                <w:sz w:val="16"/>
                <w:szCs w:val="16"/>
              </w:rPr>
            </w:pPr>
          </w:p>
        </w:tc>
      </w:tr>
      <w:tr w:rsidR="00175FA7" w14:paraId="3CE0344D" w14:textId="77777777">
        <w:tc>
          <w:tcPr>
            <w:tcW w:w="800" w:type="dxa"/>
            <w:vMerge/>
            <w:shd w:val="solid" w:color="FFFFFF" w:fill="auto"/>
          </w:tcPr>
          <w:p w14:paraId="3CE03445" w14:textId="77777777" w:rsidR="00175FA7" w:rsidRDefault="00175FA7">
            <w:pPr>
              <w:pStyle w:val="TAC"/>
              <w:rPr>
                <w:sz w:val="16"/>
                <w:szCs w:val="16"/>
              </w:rPr>
            </w:pPr>
          </w:p>
        </w:tc>
        <w:tc>
          <w:tcPr>
            <w:tcW w:w="800" w:type="dxa"/>
            <w:vMerge/>
            <w:shd w:val="solid" w:color="FFFFFF" w:fill="auto"/>
          </w:tcPr>
          <w:p w14:paraId="3CE03446" w14:textId="77777777" w:rsidR="00175FA7" w:rsidRDefault="00175FA7">
            <w:pPr>
              <w:pStyle w:val="TAC"/>
              <w:rPr>
                <w:sz w:val="16"/>
                <w:szCs w:val="16"/>
              </w:rPr>
            </w:pPr>
          </w:p>
        </w:tc>
        <w:tc>
          <w:tcPr>
            <w:tcW w:w="1094" w:type="dxa"/>
            <w:shd w:val="solid" w:color="FFFFFF" w:fill="auto"/>
          </w:tcPr>
          <w:p w14:paraId="3CE03447"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14:paraId="3CE03448" w14:textId="77777777" w:rsidR="00175FA7" w:rsidRDefault="00175FA7">
            <w:pPr>
              <w:pStyle w:val="TAL"/>
              <w:rPr>
                <w:sz w:val="16"/>
                <w:szCs w:val="16"/>
              </w:rPr>
            </w:pPr>
          </w:p>
        </w:tc>
        <w:tc>
          <w:tcPr>
            <w:tcW w:w="425" w:type="dxa"/>
            <w:shd w:val="solid" w:color="FFFFFF" w:fill="auto"/>
          </w:tcPr>
          <w:p w14:paraId="3CE03449" w14:textId="77777777" w:rsidR="00175FA7" w:rsidRDefault="00175FA7">
            <w:pPr>
              <w:pStyle w:val="TAR"/>
            </w:pPr>
          </w:p>
        </w:tc>
        <w:tc>
          <w:tcPr>
            <w:tcW w:w="425" w:type="dxa"/>
            <w:shd w:val="solid" w:color="FFFFFF" w:fill="auto"/>
          </w:tcPr>
          <w:p w14:paraId="3CE0344A" w14:textId="77777777" w:rsidR="00175FA7" w:rsidRDefault="00175FA7">
            <w:pPr>
              <w:pStyle w:val="TAC"/>
              <w:rPr>
                <w:sz w:val="16"/>
                <w:szCs w:val="16"/>
              </w:rPr>
            </w:pPr>
          </w:p>
        </w:tc>
        <w:tc>
          <w:tcPr>
            <w:tcW w:w="4962" w:type="dxa"/>
            <w:shd w:val="solid" w:color="FFFFFF" w:fill="auto"/>
          </w:tcPr>
          <w:p w14:paraId="3CE0344B" w14:textId="77777777" w:rsidR="00175FA7" w:rsidRDefault="00C84664">
            <w:pPr>
              <w:pStyle w:val="TAL"/>
              <w:rPr>
                <w:sz w:val="16"/>
                <w:szCs w:val="16"/>
                <w:lang w:val="en-US" w:eastAsia="zh-CN"/>
              </w:rPr>
            </w:pPr>
            <w:r>
              <w:rPr>
                <w:rFonts w:hint="eastAsia"/>
                <w:sz w:val="16"/>
                <w:szCs w:val="16"/>
              </w:rPr>
              <w:t>MBS Tariff change trigger and charging event</w:t>
            </w:r>
          </w:p>
        </w:tc>
        <w:tc>
          <w:tcPr>
            <w:tcW w:w="708" w:type="dxa"/>
            <w:vMerge/>
            <w:shd w:val="solid" w:color="FFFFFF" w:fill="auto"/>
          </w:tcPr>
          <w:p w14:paraId="3CE0344C" w14:textId="77777777" w:rsidR="00175FA7" w:rsidRDefault="00175FA7">
            <w:pPr>
              <w:pStyle w:val="TAC"/>
              <w:rPr>
                <w:sz w:val="16"/>
                <w:szCs w:val="16"/>
              </w:rPr>
            </w:pPr>
          </w:p>
        </w:tc>
      </w:tr>
      <w:tr w:rsidR="00175FA7" w14:paraId="3CE03457" w14:textId="77777777">
        <w:tc>
          <w:tcPr>
            <w:tcW w:w="800" w:type="dxa"/>
            <w:vMerge/>
            <w:shd w:val="solid" w:color="FFFFFF" w:fill="auto"/>
          </w:tcPr>
          <w:p w14:paraId="3CE0344E" w14:textId="77777777" w:rsidR="00175FA7" w:rsidRDefault="00175FA7">
            <w:pPr>
              <w:pStyle w:val="TAC"/>
              <w:rPr>
                <w:sz w:val="16"/>
                <w:szCs w:val="16"/>
              </w:rPr>
            </w:pPr>
          </w:p>
        </w:tc>
        <w:tc>
          <w:tcPr>
            <w:tcW w:w="800" w:type="dxa"/>
            <w:vMerge/>
            <w:shd w:val="solid" w:color="FFFFFF" w:fill="auto"/>
          </w:tcPr>
          <w:p w14:paraId="3CE0344F" w14:textId="77777777" w:rsidR="00175FA7" w:rsidRDefault="00175FA7">
            <w:pPr>
              <w:pStyle w:val="TAC"/>
              <w:rPr>
                <w:sz w:val="16"/>
                <w:szCs w:val="16"/>
              </w:rPr>
            </w:pPr>
          </w:p>
        </w:tc>
        <w:tc>
          <w:tcPr>
            <w:tcW w:w="1094" w:type="dxa"/>
            <w:shd w:val="solid" w:color="FFFFFF" w:fill="auto"/>
          </w:tcPr>
          <w:p w14:paraId="3CE03450" w14:textId="77777777" w:rsidR="00175FA7" w:rsidRDefault="00C84664">
            <w:pPr>
              <w:pStyle w:val="TAC"/>
              <w:rPr>
                <w:sz w:val="16"/>
                <w:szCs w:val="16"/>
                <w:lang w:val="en-US" w:eastAsia="zh-CN"/>
              </w:rPr>
            </w:pPr>
            <w:r>
              <w:rPr>
                <w:rFonts w:hint="eastAsia"/>
                <w:sz w:val="16"/>
                <w:szCs w:val="16"/>
              </w:rPr>
              <w:t>S5-23691</w:t>
            </w:r>
            <w:r>
              <w:rPr>
                <w:rFonts w:hint="eastAsia"/>
                <w:sz w:val="16"/>
                <w:szCs w:val="16"/>
                <w:lang w:val="en-US" w:eastAsia="zh-CN"/>
              </w:rPr>
              <w:t>8</w:t>
            </w:r>
          </w:p>
          <w:p w14:paraId="3CE03451" w14:textId="77777777" w:rsidR="00175FA7" w:rsidRDefault="00175FA7">
            <w:pPr>
              <w:pStyle w:val="TAC"/>
              <w:rPr>
                <w:sz w:val="16"/>
                <w:szCs w:val="16"/>
              </w:rPr>
            </w:pPr>
          </w:p>
        </w:tc>
        <w:tc>
          <w:tcPr>
            <w:tcW w:w="425" w:type="dxa"/>
            <w:shd w:val="solid" w:color="FFFFFF" w:fill="auto"/>
          </w:tcPr>
          <w:p w14:paraId="3CE03452" w14:textId="77777777" w:rsidR="00175FA7" w:rsidRDefault="00175FA7">
            <w:pPr>
              <w:pStyle w:val="TAL"/>
              <w:rPr>
                <w:sz w:val="16"/>
                <w:szCs w:val="16"/>
              </w:rPr>
            </w:pPr>
          </w:p>
        </w:tc>
        <w:tc>
          <w:tcPr>
            <w:tcW w:w="425" w:type="dxa"/>
            <w:shd w:val="solid" w:color="FFFFFF" w:fill="auto"/>
          </w:tcPr>
          <w:p w14:paraId="3CE03453" w14:textId="77777777" w:rsidR="00175FA7" w:rsidRDefault="00175FA7">
            <w:pPr>
              <w:pStyle w:val="TAR"/>
            </w:pPr>
          </w:p>
        </w:tc>
        <w:tc>
          <w:tcPr>
            <w:tcW w:w="425" w:type="dxa"/>
            <w:shd w:val="solid" w:color="FFFFFF" w:fill="auto"/>
          </w:tcPr>
          <w:p w14:paraId="3CE03454" w14:textId="77777777" w:rsidR="00175FA7" w:rsidRDefault="00175FA7">
            <w:pPr>
              <w:pStyle w:val="TAC"/>
              <w:rPr>
                <w:sz w:val="16"/>
                <w:szCs w:val="16"/>
              </w:rPr>
            </w:pPr>
          </w:p>
        </w:tc>
        <w:tc>
          <w:tcPr>
            <w:tcW w:w="4962" w:type="dxa"/>
            <w:shd w:val="solid" w:color="FFFFFF" w:fill="auto"/>
          </w:tcPr>
          <w:p w14:paraId="3CE03455" w14:textId="77777777" w:rsidR="00175FA7" w:rsidRDefault="00C84664">
            <w:pPr>
              <w:pStyle w:val="TAL"/>
              <w:rPr>
                <w:sz w:val="16"/>
                <w:szCs w:val="16"/>
                <w:lang w:val="en-US" w:eastAsia="zh-CN"/>
              </w:rPr>
            </w:pPr>
            <w:r>
              <w:rPr>
                <w:rFonts w:hint="eastAsia"/>
                <w:sz w:val="16"/>
                <w:szCs w:val="16"/>
              </w:rPr>
              <w:t>Add reference point between MB-SMF and CHF and MBS charging ID</w:t>
            </w:r>
          </w:p>
        </w:tc>
        <w:tc>
          <w:tcPr>
            <w:tcW w:w="708" w:type="dxa"/>
            <w:vMerge/>
            <w:shd w:val="solid" w:color="FFFFFF" w:fill="auto"/>
          </w:tcPr>
          <w:p w14:paraId="3CE03456" w14:textId="77777777" w:rsidR="00175FA7" w:rsidRDefault="00175FA7">
            <w:pPr>
              <w:pStyle w:val="TAC"/>
              <w:rPr>
                <w:sz w:val="16"/>
                <w:szCs w:val="16"/>
              </w:rPr>
            </w:pPr>
          </w:p>
        </w:tc>
      </w:tr>
      <w:tr w:rsidR="00175FA7" w14:paraId="3CE03460" w14:textId="77777777">
        <w:tc>
          <w:tcPr>
            <w:tcW w:w="800" w:type="dxa"/>
            <w:vMerge/>
            <w:shd w:val="solid" w:color="FFFFFF" w:fill="auto"/>
          </w:tcPr>
          <w:p w14:paraId="3CE03458" w14:textId="77777777" w:rsidR="00175FA7" w:rsidRDefault="00175FA7">
            <w:pPr>
              <w:pStyle w:val="TAC"/>
              <w:rPr>
                <w:sz w:val="16"/>
                <w:szCs w:val="16"/>
              </w:rPr>
            </w:pPr>
          </w:p>
        </w:tc>
        <w:tc>
          <w:tcPr>
            <w:tcW w:w="800" w:type="dxa"/>
            <w:vMerge/>
            <w:shd w:val="solid" w:color="FFFFFF" w:fill="auto"/>
          </w:tcPr>
          <w:p w14:paraId="3CE03459" w14:textId="77777777" w:rsidR="00175FA7" w:rsidRDefault="00175FA7">
            <w:pPr>
              <w:pStyle w:val="TAC"/>
              <w:rPr>
                <w:sz w:val="16"/>
                <w:szCs w:val="16"/>
              </w:rPr>
            </w:pPr>
          </w:p>
        </w:tc>
        <w:tc>
          <w:tcPr>
            <w:tcW w:w="1094" w:type="dxa"/>
            <w:shd w:val="solid" w:color="FFFFFF" w:fill="auto"/>
          </w:tcPr>
          <w:p w14:paraId="3CE0345A"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14:paraId="3CE0345B" w14:textId="77777777" w:rsidR="00175FA7" w:rsidRDefault="00175FA7">
            <w:pPr>
              <w:pStyle w:val="TAL"/>
              <w:rPr>
                <w:sz w:val="16"/>
                <w:szCs w:val="16"/>
              </w:rPr>
            </w:pPr>
          </w:p>
        </w:tc>
        <w:tc>
          <w:tcPr>
            <w:tcW w:w="425" w:type="dxa"/>
            <w:shd w:val="solid" w:color="FFFFFF" w:fill="auto"/>
          </w:tcPr>
          <w:p w14:paraId="3CE0345C" w14:textId="77777777" w:rsidR="00175FA7" w:rsidRDefault="00175FA7">
            <w:pPr>
              <w:pStyle w:val="TAR"/>
            </w:pPr>
          </w:p>
        </w:tc>
        <w:tc>
          <w:tcPr>
            <w:tcW w:w="425" w:type="dxa"/>
            <w:shd w:val="solid" w:color="FFFFFF" w:fill="auto"/>
          </w:tcPr>
          <w:p w14:paraId="3CE0345D" w14:textId="77777777" w:rsidR="00175FA7" w:rsidRDefault="00175FA7">
            <w:pPr>
              <w:pStyle w:val="TAC"/>
              <w:rPr>
                <w:sz w:val="16"/>
                <w:szCs w:val="16"/>
              </w:rPr>
            </w:pPr>
          </w:p>
        </w:tc>
        <w:tc>
          <w:tcPr>
            <w:tcW w:w="4962" w:type="dxa"/>
            <w:shd w:val="solid" w:color="FFFFFF" w:fill="auto"/>
          </w:tcPr>
          <w:p w14:paraId="3CE0345E" w14:textId="77777777" w:rsidR="00175FA7" w:rsidRDefault="00C84664">
            <w:pPr>
              <w:pStyle w:val="TAL"/>
              <w:rPr>
                <w:sz w:val="16"/>
                <w:szCs w:val="16"/>
                <w:lang w:val="en-US"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3CE0345F" w14:textId="77777777" w:rsidR="00175FA7" w:rsidRDefault="00175FA7">
            <w:pPr>
              <w:pStyle w:val="TAC"/>
              <w:rPr>
                <w:sz w:val="16"/>
                <w:szCs w:val="16"/>
              </w:rPr>
            </w:pPr>
          </w:p>
        </w:tc>
      </w:tr>
      <w:tr w:rsidR="00175FA7" w14:paraId="3CE03469" w14:textId="77777777">
        <w:tc>
          <w:tcPr>
            <w:tcW w:w="800" w:type="dxa"/>
            <w:vMerge/>
            <w:shd w:val="solid" w:color="FFFFFF" w:fill="auto"/>
          </w:tcPr>
          <w:p w14:paraId="3CE03461" w14:textId="77777777" w:rsidR="00175FA7" w:rsidRDefault="00175FA7">
            <w:pPr>
              <w:pStyle w:val="TAC"/>
              <w:rPr>
                <w:sz w:val="16"/>
                <w:szCs w:val="16"/>
              </w:rPr>
            </w:pPr>
          </w:p>
        </w:tc>
        <w:tc>
          <w:tcPr>
            <w:tcW w:w="800" w:type="dxa"/>
            <w:vMerge/>
            <w:shd w:val="solid" w:color="FFFFFF" w:fill="auto"/>
          </w:tcPr>
          <w:p w14:paraId="3CE03462" w14:textId="77777777" w:rsidR="00175FA7" w:rsidRDefault="00175FA7">
            <w:pPr>
              <w:pStyle w:val="TAC"/>
              <w:rPr>
                <w:sz w:val="16"/>
                <w:szCs w:val="16"/>
              </w:rPr>
            </w:pPr>
          </w:p>
        </w:tc>
        <w:tc>
          <w:tcPr>
            <w:tcW w:w="1094" w:type="dxa"/>
            <w:shd w:val="solid" w:color="FFFFFF" w:fill="auto"/>
          </w:tcPr>
          <w:p w14:paraId="3CE03463"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14:paraId="3CE03464" w14:textId="77777777" w:rsidR="00175FA7" w:rsidRDefault="00175FA7">
            <w:pPr>
              <w:pStyle w:val="TAL"/>
              <w:rPr>
                <w:sz w:val="16"/>
                <w:szCs w:val="16"/>
              </w:rPr>
            </w:pPr>
          </w:p>
        </w:tc>
        <w:tc>
          <w:tcPr>
            <w:tcW w:w="425" w:type="dxa"/>
            <w:shd w:val="solid" w:color="FFFFFF" w:fill="auto"/>
          </w:tcPr>
          <w:p w14:paraId="3CE03465" w14:textId="77777777" w:rsidR="00175FA7" w:rsidRDefault="00175FA7">
            <w:pPr>
              <w:pStyle w:val="TAR"/>
            </w:pPr>
          </w:p>
        </w:tc>
        <w:tc>
          <w:tcPr>
            <w:tcW w:w="425" w:type="dxa"/>
            <w:shd w:val="solid" w:color="FFFFFF" w:fill="auto"/>
          </w:tcPr>
          <w:p w14:paraId="3CE03466" w14:textId="77777777" w:rsidR="00175FA7" w:rsidRDefault="00175FA7">
            <w:pPr>
              <w:pStyle w:val="TAC"/>
              <w:rPr>
                <w:sz w:val="16"/>
                <w:szCs w:val="16"/>
              </w:rPr>
            </w:pPr>
          </w:p>
        </w:tc>
        <w:tc>
          <w:tcPr>
            <w:tcW w:w="4962" w:type="dxa"/>
            <w:shd w:val="solid" w:color="FFFFFF" w:fill="auto"/>
          </w:tcPr>
          <w:p w14:paraId="3CE03467" w14:textId="77777777" w:rsidR="00175FA7" w:rsidRDefault="00C84664">
            <w:pPr>
              <w:pStyle w:val="TAL"/>
              <w:rPr>
                <w:sz w:val="16"/>
                <w:szCs w:val="16"/>
                <w:lang w:val="en-US" w:eastAsia="zh-CN"/>
              </w:rPr>
            </w:pPr>
            <w:r>
              <w:rPr>
                <w:rFonts w:hint="eastAsia"/>
                <w:sz w:val="16"/>
                <w:szCs w:val="16"/>
              </w:rPr>
              <w:t>Add 5G MBS charging procedure of broadcast session establishment</w:t>
            </w:r>
          </w:p>
        </w:tc>
        <w:tc>
          <w:tcPr>
            <w:tcW w:w="708" w:type="dxa"/>
            <w:vMerge/>
            <w:shd w:val="solid" w:color="FFFFFF" w:fill="auto"/>
          </w:tcPr>
          <w:p w14:paraId="3CE03468" w14:textId="77777777" w:rsidR="00175FA7" w:rsidRDefault="00175FA7">
            <w:pPr>
              <w:pStyle w:val="TAC"/>
              <w:rPr>
                <w:sz w:val="16"/>
                <w:szCs w:val="16"/>
              </w:rPr>
            </w:pPr>
          </w:p>
        </w:tc>
      </w:tr>
      <w:tr w:rsidR="00175FA7" w14:paraId="3CE03472" w14:textId="77777777">
        <w:tc>
          <w:tcPr>
            <w:tcW w:w="800" w:type="dxa"/>
            <w:vMerge/>
            <w:shd w:val="solid" w:color="FFFFFF" w:fill="auto"/>
          </w:tcPr>
          <w:p w14:paraId="3CE0346A" w14:textId="77777777" w:rsidR="00175FA7" w:rsidRDefault="00175FA7">
            <w:pPr>
              <w:pStyle w:val="TAC"/>
              <w:rPr>
                <w:sz w:val="16"/>
                <w:szCs w:val="16"/>
              </w:rPr>
            </w:pPr>
          </w:p>
        </w:tc>
        <w:tc>
          <w:tcPr>
            <w:tcW w:w="800" w:type="dxa"/>
            <w:vMerge/>
            <w:shd w:val="solid" w:color="FFFFFF" w:fill="auto"/>
          </w:tcPr>
          <w:p w14:paraId="3CE0346B" w14:textId="77777777" w:rsidR="00175FA7" w:rsidRDefault="00175FA7">
            <w:pPr>
              <w:pStyle w:val="TAC"/>
              <w:rPr>
                <w:sz w:val="16"/>
                <w:szCs w:val="16"/>
              </w:rPr>
            </w:pPr>
          </w:p>
        </w:tc>
        <w:tc>
          <w:tcPr>
            <w:tcW w:w="1094" w:type="dxa"/>
            <w:shd w:val="solid" w:color="FFFFFF" w:fill="auto"/>
          </w:tcPr>
          <w:p w14:paraId="3CE0346C"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14:paraId="3CE0346D" w14:textId="77777777" w:rsidR="00175FA7" w:rsidRDefault="00175FA7">
            <w:pPr>
              <w:pStyle w:val="TAL"/>
              <w:rPr>
                <w:sz w:val="16"/>
                <w:szCs w:val="16"/>
              </w:rPr>
            </w:pPr>
          </w:p>
        </w:tc>
        <w:tc>
          <w:tcPr>
            <w:tcW w:w="425" w:type="dxa"/>
            <w:shd w:val="solid" w:color="FFFFFF" w:fill="auto"/>
          </w:tcPr>
          <w:p w14:paraId="3CE0346E" w14:textId="77777777" w:rsidR="00175FA7" w:rsidRDefault="00175FA7">
            <w:pPr>
              <w:pStyle w:val="TAR"/>
            </w:pPr>
          </w:p>
        </w:tc>
        <w:tc>
          <w:tcPr>
            <w:tcW w:w="425" w:type="dxa"/>
            <w:shd w:val="solid" w:color="FFFFFF" w:fill="auto"/>
          </w:tcPr>
          <w:p w14:paraId="3CE0346F" w14:textId="77777777" w:rsidR="00175FA7" w:rsidRDefault="00175FA7">
            <w:pPr>
              <w:pStyle w:val="TAC"/>
              <w:rPr>
                <w:sz w:val="16"/>
                <w:szCs w:val="16"/>
              </w:rPr>
            </w:pPr>
          </w:p>
        </w:tc>
        <w:tc>
          <w:tcPr>
            <w:tcW w:w="4962" w:type="dxa"/>
            <w:shd w:val="solid" w:color="FFFFFF" w:fill="auto"/>
          </w:tcPr>
          <w:p w14:paraId="3CE03470" w14:textId="77777777" w:rsidR="00175FA7" w:rsidRDefault="00C84664">
            <w:pPr>
              <w:pStyle w:val="TAL"/>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3CE03471" w14:textId="77777777" w:rsidR="00175FA7" w:rsidRDefault="00175FA7">
            <w:pPr>
              <w:pStyle w:val="TAC"/>
              <w:rPr>
                <w:sz w:val="16"/>
                <w:szCs w:val="16"/>
              </w:rPr>
            </w:pPr>
          </w:p>
        </w:tc>
      </w:tr>
      <w:tr w:rsidR="00175FA7" w14:paraId="3CE0347B" w14:textId="77777777">
        <w:tc>
          <w:tcPr>
            <w:tcW w:w="800" w:type="dxa"/>
            <w:vMerge w:val="restart"/>
            <w:shd w:val="solid" w:color="FFFFFF" w:fill="auto"/>
          </w:tcPr>
          <w:p w14:paraId="3CE03473" w14:textId="77777777" w:rsidR="00175FA7" w:rsidRDefault="00C84664">
            <w:pPr>
              <w:pStyle w:val="TAC"/>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14:paraId="3CE03474" w14:textId="77777777" w:rsidR="00175FA7" w:rsidRDefault="00C84664">
            <w:pPr>
              <w:pStyle w:val="TAC"/>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14:paraId="3CE03475" w14:textId="77777777" w:rsidR="00175FA7" w:rsidRDefault="00C84664">
            <w:pPr>
              <w:pStyle w:val="TAC"/>
              <w:rPr>
                <w:sz w:val="16"/>
                <w:szCs w:val="16"/>
              </w:rPr>
            </w:pPr>
            <w:r>
              <w:rPr>
                <w:rFonts w:hint="eastAsia"/>
                <w:sz w:val="16"/>
                <w:szCs w:val="16"/>
              </w:rPr>
              <w:t>S5-238019</w:t>
            </w:r>
          </w:p>
        </w:tc>
        <w:tc>
          <w:tcPr>
            <w:tcW w:w="425" w:type="dxa"/>
            <w:shd w:val="solid" w:color="FFFFFF" w:fill="auto"/>
          </w:tcPr>
          <w:p w14:paraId="3CE03476" w14:textId="77777777" w:rsidR="00175FA7" w:rsidRDefault="00175FA7">
            <w:pPr>
              <w:pStyle w:val="TAL"/>
              <w:rPr>
                <w:sz w:val="16"/>
                <w:szCs w:val="16"/>
              </w:rPr>
            </w:pPr>
          </w:p>
        </w:tc>
        <w:tc>
          <w:tcPr>
            <w:tcW w:w="425" w:type="dxa"/>
            <w:shd w:val="solid" w:color="FFFFFF" w:fill="auto"/>
          </w:tcPr>
          <w:p w14:paraId="3CE03477" w14:textId="77777777" w:rsidR="00175FA7" w:rsidRDefault="00175FA7">
            <w:pPr>
              <w:pStyle w:val="TAR"/>
            </w:pPr>
          </w:p>
        </w:tc>
        <w:tc>
          <w:tcPr>
            <w:tcW w:w="425" w:type="dxa"/>
            <w:shd w:val="solid" w:color="FFFFFF" w:fill="auto"/>
          </w:tcPr>
          <w:p w14:paraId="3CE03478" w14:textId="77777777" w:rsidR="00175FA7" w:rsidRDefault="00175FA7">
            <w:pPr>
              <w:pStyle w:val="TAC"/>
              <w:rPr>
                <w:sz w:val="16"/>
                <w:szCs w:val="16"/>
              </w:rPr>
            </w:pPr>
          </w:p>
        </w:tc>
        <w:tc>
          <w:tcPr>
            <w:tcW w:w="4962" w:type="dxa"/>
            <w:shd w:val="solid" w:color="FFFFFF" w:fill="auto"/>
          </w:tcPr>
          <w:p w14:paraId="3CE03479" w14:textId="77777777" w:rsidR="00175FA7" w:rsidRDefault="00C84664">
            <w:pPr>
              <w:pStyle w:val="TAL"/>
              <w:rPr>
                <w:sz w:val="16"/>
                <w:szCs w:val="16"/>
                <w:lang w:val="en-US" w:eastAsia="zh-CN"/>
              </w:rPr>
            </w:pPr>
            <w:r>
              <w:rPr>
                <w:rFonts w:cs="Arial"/>
                <w:sz w:val="16"/>
                <w:szCs w:val="16"/>
              </w:rPr>
              <w:t>Rel-18 pCR 32.27x Add scope</w:t>
            </w:r>
          </w:p>
        </w:tc>
        <w:tc>
          <w:tcPr>
            <w:tcW w:w="708" w:type="dxa"/>
            <w:vMerge w:val="restart"/>
            <w:shd w:val="solid" w:color="FFFFFF" w:fill="auto"/>
          </w:tcPr>
          <w:p w14:paraId="3CE0347A" w14:textId="77777777" w:rsidR="00175FA7" w:rsidRDefault="00C84664">
            <w:pPr>
              <w:pStyle w:val="TAC"/>
              <w:rPr>
                <w:sz w:val="16"/>
                <w:szCs w:val="16"/>
                <w:lang w:val="en-US" w:eastAsia="zh-CN"/>
              </w:rPr>
            </w:pPr>
            <w:r>
              <w:rPr>
                <w:rFonts w:hint="eastAsia"/>
                <w:sz w:val="16"/>
                <w:szCs w:val="16"/>
                <w:lang w:val="en-US" w:eastAsia="zh-CN"/>
              </w:rPr>
              <w:t>0.2.0</w:t>
            </w:r>
          </w:p>
        </w:tc>
      </w:tr>
      <w:tr w:rsidR="00175FA7" w14:paraId="3CE03484" w14:textId="77777777">
        <w:tc>
          <w:tcPr>
            <w:tcW w:w="800" w:type="dxa"/>
            <w:vMerge/>
            <w:shd w:val="solid" w:color="FFFFFF" w:fill="auto"/>
          </w:tcPr>
          <w:p w14:paraId="3CE0347C" w14:textId="77777777" w:rsidR="00175FA7" w:rsidRDefault="00175FA7">
            <w:pPr>
              <w:pStyle w:val="TAC"/>
              <w:rPr>
                <w:sz w:val="16"/>
                <w:szCs w:val="16"/>
              </w:rPr>
            </w:pPr>
          </w:p>
        </w:tc>
        <w:tc>
          <w:tcPr>
            <w:tcW w:w="800" w:type="dxa"/>
            <w:vMerge/>
            <w:shd w:val="solid" w:color="FFFFFF" w:fill="auto"/>
          </w:tcPr>
          <w:p w14:paraId="3CE0347D" w14:textId="77777777" w:rsidR="00175FA7" w:rsidRDefault="00175FA7">
            <w:pPr>
              <w:pStyle w:val="TAC"/>
              <w:rPr>
                <w:sz w:val="16"/>
                <w:szCs w:val="16"/>
              </w:rPr>
            </w:pPr>
          </w:p>
        </w:tc>
        <w:tc>
          <w:tcPr>
            <w:tcW w:w="1094" w:type="dxa"/>
            <w:shd w:val="solid" w:color="FFFFFF" w:fill="auto"/>
          </w:tcPr>
          <w:p w14:paraId="3CE0347E" w14:textId="77777777" w:rsidR="00175FA7" w:rsidRDefault="00C84664">
            <w:pPr>
              <w:pStyle w:val="TAC"/>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14:paraId="3CE0347F" w14:textId="77777777" w:rsidR="00175FA7" w:rsidRDefault="00175FA7">
            <w:pPr>
              <w:pStyle w:val="TAL"/>
              <w:rPr>
                <w:sz w:val="16"/>
                <w:szCs w:val="16"/>
              </w:rPr>
            </w:pPr>
          </w:p>
        </w:tc>
        <w:tc>
          <w:tcPr>
            <w:tcW w:w="425" w:type="dxa"/>
            <w:shd w:val="solid" w:color="FFFFFF" w:fill="auto"/>
          </w:tcPr>
          <w:p w14:paraId="3CE03480" w14:textId="77777777" w:rsidR="00175FA7" w:rsidRDefault="00175FA7">
            <w:pPr>
              <w:pStyle w:val="TAR"/>
            </w:pPr>
          </w:p>
        </w:tc>
        <w:tc>
          <w:tcPr>
            <w:tcW w:w="425" w:type="dxa"/>
            <w:shd w:val="solid" w:color="FFFFFF" w:fill="auto"/>
          </w:tcPr>
          <w:p w14:paraId="3CE03481" w14:textId="77777777" w:rsidR="00175FA7" w:rsidRDefault="00175FA7">
            <w:pPr>
              <w:pStyle w:val="TAC"/>
              <w:rPr>
                <w:sz w:val="16"/>
                <w:szCs w:val="16"/>
              </w:rPr>
            </w:pPr>
          </w:p>
        </w:tc>
        <w:tc>
          <w:tcPr>
            <w:tcW w:w="4962" w:type="dxa"/>
            <w:shd w:val="solid" w:color="FFFFFF" w:fill="auto"/>
          </w:tcPr>
          <w:p w14:paraId="3CE03482" w14:textId="77777777" w:rsidR="00175FA7" w:rsidRDefault="00C84664">
            <w:pPr>
              <w:pStyle w:val="TAL"/>
              <w:rPr>
                <w:sz w:val="16"/>
                <w:szCs w:val="16"/>
                <w:lang w:val="en-US" w:eastAsia="zh-CN"/>
              </w:rPr>
            </w:pPr>
            <w:r>
              <w:rPr>
                <w:rFonts w:cs="Arial"/>
                <w:sz w:val="16"/>
                <w:szCs w:val="16"/>
              </w:rPr>
              <w:t>Rel-18 pCR 32.27x Add references</w:t>
            </w:r>
          </w:p>
        </w:tc>
        <w:tc>
          <w:tcPr>
            <w:tcW w:w="708" w:type="dxa"/>
            <w:vMerge/>
            <w:shd w:val="solid" w:color="FFFFFF" w:fill="auto"/>
          </w:tcPr>
          <w:p w14:paraId="3CE03483" w14:textId="77777777" w:rsidR="00175FA7" w:rsidRDefault="00175FA7">
            <w:pPr>
              <w:pStyle w:val="TAC"/>
              <w:rPr>
                <w:sz w:val="16"/>
                <w:szCs w:val="16"/>
              </w:rPr>
            </w:pPr>
          </w:p>
        </w:tc>
      </w:tr>
      <w:tr w:rsidR="00175FA7" w14:paraId="3CE0348D" w14:textId="77777777">
        <w:tc>
          <w:tcPr>
            <w:tcW w:w="800" w:type="dxa"/>
            <w:vMerge/>
            <w:shd w:val="solid" w:color="FFFFFF" w:fill="auto"/>
          </w:tcPr>
          <w:p w14:paraId="3CE03485" w14:textId="77777777" w:rsidR="00175FA7" w:rsidRDefault="00175FA7">
            <w:pPr>
              <w:pStyle w:val="TAC"/>
              <w:rPr>
                <w:sz w:val="16"/>
                <w:szCs w:val="16"/>
              </w:rPr>
            </w:pPr>
          </w:p>
        </w:tc>
        <w:tc>
          <w:tcPr>
            <w:tcW w:w="800" w:type="dxa"/>
            <w:vMerge/>
            <w:shd w:val="solid" w:color="FFFFFF" w:fill="auto"/>
          </w:tcPr>
          <w:p w14:paraId="3CE03486" w14:textId="77777777" w:rsidR="00175FA7" w:rsidRDefault="00175FA7">
            <w:pPr>
              <w:pStyle w:val="TAC"/>
              <w:rPr>
                <w:sz w:val="16"/>
                <w:szCs w:val="16"/>
              </w:rPr>
            </w:pPr>
          </w:p>
        </w:tc>
        <w:tc>
          <w:tcPr>
            <w:tcW w:w="1094" w:type="dxa"/>
            <w:shd w:val="solid" w:color="FFFFFF" w:fill="auto"/>
          </w:tcPr>
          <w:p w14:paraId="3CE03487"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14:paraId="3CE03488" w14:textId="77777777" w:rsidR="00175FA7" w:rsidRDefault="00175FA7">
            <w:pPr>
              <w:pStyle w:val="TAL"/>
              <w:rPr>
                <w:sz w:val="16"/>
                <w:szCs w:val="16"/>
              </w:rPr>
            </w:pPr>
          </w:p>
        </w:tc>
        <w:tc>
          <w:tcPr>
            <w:tcW w:w="425" w:type="dxa"/>
            <w:shd w:val="solid" w:color="FFFFFF" w:fill="auto"/>
          </w:tcPr>
          <w:p w14:paraId="3CE03489" w14:textId="77777777" w:rsidR="00175FA7" w:rsidRDefault="00175FA7">
            <w:pPr>
              <w:pStyle w:val="TAR"/>
            </w:pPr>
          </w:p>
        </w:tc>
        <w:tc>
          <w:tcPr>
            <w:tcW w:w="425" w:type="dxa"/>
            <w:shd w:val="solid" w:color="FFFFFF" w:fill="auto"/>
          </w:tcPr>
          <w:p w14:paraId="3CE0348A" w14:textId="77777777" w:rsidR="00175FA7" w:rsidRDefault="00175FA7">
            <w:pPr>
              <w:pStyle w:val="TAC"/>
              <w:rPr>
                <w:sz w:val="16"/>
                <w:szCs w:val="16"/>
              </w:rPr>
            </w:pPr>
          </w:p>
        </w:tc>
        <w:tc>
          <w:tcPr>
            <w:tcW w:w="4962" w:type="dxa"/>
            <w:shd w:val="solid" w:color="FFFFFF" w:fill="auto"/>
          </w:tcPr>
          <w:p w14:paraId="3CE0348B" w14:textId="77777777" w:rsidR="00175FA7" w:rsidRDefault="00C84664">
            <w:pPr>
              <w:pStyle w:val="TAL"/>
              <w:rPr>
                <w:sz w:val="16"/>
                <w:szCs w:val="16"/>
                <w:lang w:val="en-US" w:eastAsia="zh-CN"/>
              </w:rPr>
            </w:pPr>
            <w:r>
              <w:rPr>
                <w:rFonts w:cs="Arial"/>
                <w:sz w:val="16"/>
                <w:szCs w:val="16"/>
              </w:rPr>
              <w:t>Rel-18 pCR 32.27x Add definitions of terms, symbols and abbreviations</w:t>
            </w:r>
          </w:p>
        </w:tc>
        <w:tc>
          <w:tcPr>
            <w:tcW w:w="708" w:type="dxa"/>
            <w:vMerge/>
            <w:shd w:val="solid" w:color="FFFFFF" w:fill="auto"/>
          </w:tcPr>
          <w:p w14:paraId="3CE0348C" w14:textId="77777777" w:rsidR="00175FA7" w:rsidRDefault="00175FA7">
            <w:pPr>
              <w:pStyle w:val="TAC"/>
              <w:rPr>
                <w:sz w:val="16"/>
                <w:szCs w:val="16"/>
              </w:rPr>
            </w:pPr>
          </w:p>
        </w:tc>
      </w:tr>
      <w:tr w:rsidR="00175FA7" w14:paraId="3CE03496" w14:textId="77777777">
        <w:tc>
          <w:tcPr>
            <w:tcW w:w="800" w:type="dxa"/>
            <w:vMerge/>
            <w:shd w:val="solid" w:color="FFFFFF" w:fill="auto"/>
          </w:tcPr>
          <w:p w14:paraId="3CE0348E" w14:textId="77777777" w:rsidR="00175FA7" w:rsidRDefault="00175FA7">
            <w:pPr>
              <w:pStyle w:val="TAC"/>
              <w:rPr>
                <w:sz w:val="16"/>
                <w:szCs w:val="16"/>
              </w:rPr>
            </w:pPr>
          </w:p>
        </w:tc>
        <w:tc>
          <w:tcPr>
            <w:tcW w:w="800" w:type="dxa"/>
            <w:vMerge/>
            <w:shd w:val="solid" w:color="FFFFFF" w:fill="auto"/>
          </w:tcPr>
          <w:p w14:paraId="3CE0348F" w14:textId="77777777" w:rsidR="00175FA7" w:rsidRDefault="00175FA7">
            <w:pPr>
              <w:pStyle w:val="TAC"/>
              <w:rPr>
                <w:sz w:val="16"/>
                <w:szCs w:val="16"/>
              </w:rPr>
            </w:pPr>
          </w:p>
        </w:tc>
        <w:tc>
          <w:tcPr>
            <w:tcW w:w="1094" w:type="dxa"/>
            <w:shd w:val="solid" w:color="FFFFFF" w:fill="auto"/>
          </w:tcPr>
          <w:p w14:paraId="3CE03490"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14:paraId="3CE03491" w14:textId="77777777" w:rsidR="00175FA7" w:rsidRDefault="00175FA7">
            <w:pPr>
              <w:pStyle w:val="TAL"/>
              <w:rPr>
                <w:sz w:val="16"/>
                <w:szCs w:val="16"/>
              </w:rPr>
            </w:pPr>
          </w:p>
        </w:tc>
        <w:tc>
          <w:tcPr>
            <w:tcW w:w="425" w:type="dxa"/>
            <w:shd w:val="solid" w:color="FFFFFF" w:fill="auto"/>
          </w:tcPr>
          <w:p w14:paraId="3CE03492" w14:textId="77777777" w:rsidR="00175FA7" w:rsidRDefault="00175FA7">
            <w:pPr>
              <w:pStyle w:val="TAR"/>
            </w:pPr>
          </w:p>
        </w:tc>
        <w:tc>
          <w:tcPr>
            <w:tcW w:w="425" w:type="dxa"/>
            <w:shd w:val="solid" w:color="FFFFFF" w:fill="auto"/>
          </w:tcPr>
          <w:p w14:paraId="3CE03493" w14:textId="77777777" w:rsidR="00175FA7" w:rsidRDefault="00175FA7">
            <w:pPr>
              <w:pStyle w:val="TAC"/>
              <w:rPr>
                <w:sz w:val="16"/>
                <w:szCs w:val="16"/>
              </w:rPr>
            </w:pPr>
          </w:p>
        </w:tc>
        <w:tc>
          <w:tcPr>
            <w:tcW w:w="4962" w:type="dxa"/>
            <w:shd w:val="solid" w:color="FFFFFF" w:fill="auto"/>
          </w:tcPr>
          <w:p w14:paraId="3CE03494" w14:textId="77777777" w:rsidR="00175FA7" w:rsidRDefault="00C84664">
            <w:pPr>
              <w:pStyle w:val="TAL"/>
              <w:rPr>
                <w:sz w:val="16"/>
                <w:szCs w:val="16"/>
                <w:lang w:val="en-US" w:eastAsia="zh-CN"/>
              </w:rPr>
            </w:pPr>
            <w:r>
              <w:rPr>
                <w:rFonts w:cs="Arial"/>
                <w:sz w:val="16"/>
                <w:szCs w:val="16"/>
              </w:rPr>
              <w:t>Rel-18 pCR TR 32.27x MBS Charging Principles</w:t>
            </w:r>
          </w:p>
        </w:tc>
        <w:tc>
          <w:tcPr>
            <w:tcW w:w="708" w:type="dxa"/>
            <w:vMerge/>
            <w:shd w:val="solid" w:color="FFFFFF" w:fill="auto"/>
          </w:tcPr>
          <w:p w14:paraId="3CE03495" w14:textId="77777777" w:rsidR="00175FA7" w:rsidRDefault="00175FA7">
            <w:pPr>
              <w:pStyle w:val="TAC"/>
              <w:rPr>
                <w:sz w:val="16"/>
                <w:szCs w:val="16"/>
              </w:rPr>
            </w:pPr>
          </w:p>
        </w:tc>
      </w:tr>
      <w:tr w:rsidR="00175FA7" w14:paraId="3CE0349F" w14:textId="77777777">
        <w:tc>
          <w:tcPr>
            <w:tcW w:w="800" w:type="dxa"/>
            <w:vMerge/>
            <w:shd w:val="solid" w:color="FFFFFF" w:fill="auto"/>
          </w:tcPr>
          <w:p w14:paraId="3CE03497" w14:textId="77777777" w:rsidR="00175FA7" w:rsidRDefault="00175FA7">
            <w:pPr>
              <w:pStyle w:val="TAC"/>
              <w:rPr>
                <w:sz w:val="16"/>
                <w:szCs w:val="16"/>
              </w:rPr>
            </w:pPr>
          </w:p>
        </w:tc>
        <w:tc>
          <w:tcPr>
            <w:tcW w:w="800" w:type="dxa"/>
            <w:vMerge/>
            <w:shd w:val="solid" w:color="FFFFFF" w:fill="auto"/>
          </w:tcPr>
          <w:p w14:paraId="3CE03498" w14:textId="77777777" w:rsidR="00175FA7" w:rsidRDefault="00175FA7">
            <w:pPr>
              <w:pStyle w:val="TAC"/>
              <w:rPr>
                <w:sz w:val="16"/>
                <w:szCs w:val="16"/>
              </w:rPr>
            </w:pPr>
          </w:p>
        </w:tc>
        <w:tc>
          <w:tcPr>
            <w:tcW w:w="1094" w:type="dxa"/>
            <w:shd w:val="solid" w:color="FFFFFF" w:fill="auto"/>
          </w:tcPr>
          <w:p w14:paraId="3CE03499"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14:paraId="3CE0349A" w14:textId="77777777" w:rsidR="00175FA7" w:rsidRDefault="00175FA7">
            <w:pPr>
              <w:pStyle w:val="TAL"/>
              <w:rPr>
                <w:sz w:val="16"/>
                <w:szCs w:val="16"/>
              </w:rPr>
            </w:pPr>
          </w:p>
        </w:tc>
        <w:tc>
          <w:tcPr>
            <w:tcW w:w="425" w:type="dxa"/>
            <w:shd w:val="solid" w:color="FFFFFF" w:fill="auto"/>
          </w:tcPr>
          <w:p w14:paraId="3CE0349B" w14:textId="77777777" w:rsidR="00175FA7" w:rsidRDefault="00175FA7">
            <w:pPr>
              <w:pStyle w:val="TAR"/>
            </w:pPr>
          </w:p>
        </w:tc>
        <w:tc>
          <w:tcPr>
            <w:tcW w:w="425" w:type="dxa"/>
            <w:shd w:val="solid" w:color="FFFFFF" w:fill="auto"/>
          </w:tcPr>
          <w:p w14:paraId="3CE0349C" w14:textId="77777777" w:rsidR="00175FA7" w:rsidRDefault="00175FA7">
            <w:pPr>
              <w:pStyle w:val="TAC"/>
              <w:rPr>
                <w:sz w:val="16"/>
                <w:szCs w:val="16"/>
              </w:rPr>
            </w:pPr>
          </w:p>
        </w:tc>
        <w:tc>
          <w:tcPr>
            <w:tcW w:w="4962" w:type="dxa"/>
            <w:shd w:val="solid" w:color="FFFFFF" w:fill="auto"/>
          </w:tcPr>
          <w:p w14:paraId="3CE0349D" w14:textId="77777777" w:rsidR="00175FA7" w:rsidRDefault="00C84664">
            <w:pPr>
              <w:pStyle w:val="TAL"/>
              <w:rPr>
                <w:sz w:val="16"/>
                <w:szCs w:val="16"/>
                <w:lang w:val="en-US" w:eastAsia="zh-CN"/>
              </w:rPr>
            </w:pPr>
            <w:r>
              <w:rPr>
                <w:rFonts w:cs="Arial"/>
                <w:sz w:val="16"/>
                <w:szCs w:val="16"/>
              </w:rPr>
              <w:t>Rel-18 pCR 32.27x Add general information for 5MBS charging</w:t>
            </w:r>
          </w:p>
        </w:tc>
        <w:tc>
          <w:tcPr>
            <w:tcW w:w="708" w:type="dxa"/>
            <w:vMerge/>
            <w:shd w:val="solid" w:color="FFFFFF" w:fill="auto"/>
          </w:tcPr>
          <w:p w14:paraId="3CE0349E" w14:textId="77777777" w:rsidR="00175FA7" w:rsidRDefault="00175FA7">
            <w:pPr>
              <w:pStyle w:val="TAC"/>
              <w:rPr>
                <w:sz w:val="16"/>
                <w:szCs w:val="16"/>
              </w:rPr>
            </w:pPr>
          </w:p>
        </w:tc>
      </w:tr>
      <w:tr w:rsidR="00175FA7" w14:paraId="3CE034A8" w14:textId="77777777">
        <w:tc>
          <w:tcPr>
            <w:tcW w:w="800" w:type="dxa"/>
            <w:vMerge/>
            <w:shd w:val="solid" w:color="FFFFFF" w:fill="auto"/>
          </w:tcPr>
          <w:p w14:paraId="3CE034A0" w14:textId="77777777" w:rsidR="00175FA7" w:rsidRDefault="00175FA7">
            <w:pPr>
              <w:pStyle w:val="TAC"/>
              <w:rPr>
                <w:sz w:val="16"/>
                <w:szCs w:val="16"/>
              </w:rPr>
            </w:pPr>
          </w:p>
        </w:tc>
        <w:tc>
          <w:tcPr>
            <w:tcW w:w="800" w:type="dxa"/>
            <w:vMerge/>
            <w:shd w:val="solid" w:color="FFFFFF" w:fill="auto"/>
          </w:tcPr>
          <w:p w14:paraId="3CE034A1" w14:textId="77777777" w:rsidR="00175FA7" w:rsidRDefault="00175FA7">
            <w:pPr>
              <w:pStyle w:val="TAC"/>
              <w:rPr>
                <w:sz w:val="16"/>
                <w:szCs w:val="16"/>
              </w:rPr>
            </w:pPr>
          </w:p>
        </w:tc>
        <w:tc>
          <w:tcPr>
            <w:tcW w:w="1094" w:type="dxa"/>
            <w:shd w:val="solid" w:color="FFFFFF" w:fill="auto"/>
          </w:tcPr>
          <w:p w14:paraId="3CE034A2"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14:paraId="3CE034A3" w14:textId="77777777" w:rsidR="00175FA7" w:rsidRDefault="00175FA7">
            <w:pPr>
              <w:pStyle w:val="TAL"/>
              <w:rPr>
                <w:sz w:val="16"/>
                <w:szCs w:val="16"/>
              </w:rPr>
            </w:pPr>
          </w:p>
        </w:tc>
        <w:tc>
          <w:tcPr>
            <w:tcW w:w="425" w:type="dxa"/>
            <w:shd w:val="solid" w:color="FFFFFF" w:fill="auto"/>
          </w:tcPr>
          <w:p w14:paraId="3CE034A4" w14:textId="77777777" w:rsidR="00175FA7" w:rsidRDefault="00175FA7">
            <w:pPr>
              <w:pStyle w:val="TAR"/>
            </w:pPr>
          </w:p>
        </w:tc>
        <w:tc>
          <w:tcPr>
            <w:tcW w:w="425" w:type="dxa"/>
            <w:shd w:val="solid" w:color="FFFFFF" w:fill="auto"/>
          </w:tcPr>
          <w:p w14:paraId="3CE034A5" w14:textId="77777777" w:rsidR="00175FA7" w:rsidRDefault="00175FA7">
            <w:pPr>
              <w:pStyle w:val="TAC"/>
              <w:rPr>
                <w:sz w:val="16"/>
                <w:szCs w:val="16"/>
              </w:rPr>
            </w:pPr>
          </w:p>
        </w:tc>
        <w:tc>
          <w:tcPr>
            <w:tcW w:w="4962" w:type="dxa"/>
            <w:shd w:val="solid" w:color="FFFFFF" w:fill="auto"/>
          </w:tcPr>
          <w:p w14:paraId="3CE034A6" w14:textId="77777777" w:rsidR="00175FA7" w:rsidRDefault="00C84664">
            <w:pPr>
              <w:pStyle w:val="TAL"/>
              <w:rPr>
                <w:sz w:val="16"/>
                <w:szCs w:val="16"/>
                <w:lang w:val="en-US" w:eastAsia="zh-CN"/>
              </w:rPr>
            </w:pPr>
            <w:r>
              <w:rPr>
                <w:rFonts w:cs="Arial"/>
                <w:sz w:val="16"/>
                <w:szCs w:val="16"/>
              </w:rPr>
              <w:t>Rel-18 pCR 32.27x Add MBS session charging information</w:t>
            </w:r>
          </w:p>
        </w:tc>
        <w:tc>
          <w:tcPr>
            <w:tcW w:w="708" w:type="dxa"/>
            <w:vMerge/>
            <w:shd w:val="solid" w:color="FFFFFF" w:fill="auto"/>
          </w:tcPr>
          <w:p w14:paraId="3CE034A7" w14:textId="77777777" w:rsidR="00175FA7" w:rsidRDefault="00175FA7">
            <w:pPr>
              <w:pStyle w:val="TAC"/>
              <w:rPr>
                <w:sz w:val="16"/>
                <w:szCs w:val="16"/>
              </w:rPr>
            </w:pPr>
          </w:p>
        </w:tc>
      </w:tr>
      <w:tr w:rsidR="00175FA7" w14:paraId="3CE034B1" w14:textId="77777777">
        <w:tc>
          <w:tcPr>
            <w:tcW w:w="800" w:type="dxa"/>
            <w:vMerge/>
            <w:shd w:val="solid" w:color="FFFFFF" w:fill="auto"/>
          </w:tcPr>
          <w:p w14:paraId="3CE034A9" w14:textId="77777777" w:rsidR="00175FA7" w:rsidRDefault="00175FA7">
            <w:pPr>
              <w:pStyle w:val="TAC"/>
              <w:rPr>
                <w:sz w:val="16"/>
                <w:szCs w:val="16"/>
              </w:rPr>
            </w:pPr>
          </w:p>
        </w:tc>
        <w:tc>
          <w:tcPr>
            <w:tcW w:w="800" w:type="dxa"/>
            <w:vMerge/>
            <w:shd w:val="solid" w:color="FFFFFF" w:fill="auto"/>
          </w:tcPr>
          <w:p w14:paraId="3CE034AA" w14:textId="77777777" w:rsidR="00175FA7" w:rsidRDefault="00175FA7">
            <w:pPr>
              <w:pStyle w:val="TAC"/>
              <w:rPr>
                <w:sz w:val="16"/>
                <w:szCs w:val="16"/>
              </w:rPr>
            </w:pPr>
          </w:p>
        </w:tc>
        <w:tc>
          <w:tcPr>
            <w:tcW w:w="1094" w:type="dxa"/>
            <w:shd w:val="solid" w:color="FFFFFF" w:fill="auto"/>
          </w:tcPr>
          <w:p w14:paraId="3CE034AB"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14:paraId="3CE034AC" w14:textId="77777777" w:rsidR="00175FA7" w:rsidRDefault="00175FA7">
            <w:pPr>
              <w:pStyle w:val="TAL"/>
              <w:rPr>
                <w:sz w:val="16"/>
                <w:szCs w:val="16"/>
              </w:rPr>
            </w:pPr>
          </w:p>
        </w:tc>
        <w:tc>
          <w:tcPr>
            <w:tcW w:w="425" w:type="dxa"/>
            <w:shd w:val="solid" w:color="FFFFFF" w:fill="auto"/>
          </w:tcPr>
          <w:p w14:paraId="3CE034AD" w14:textId="77777777" w:rsidR="00175FA7" w:rsidRDefault="00175FA7">
            <w:pPr>
              <w:pStyle w:val="TAR"/>
            </w:pPr>
          </w:p>
        </w:tc>
        <w:tc>
          <w:tcPr>
            <w:tcW w:w="425" w:type="dxa"/>
            <w:shd w:val="solid" w:color="FFFFFF" w:fill="auto"/>
          </w:tcPr>
          <w:p w14:paraId="3CE034AE" w14:textId="77777777" w:rsidR="00175FA7" w:rsidRDefault="00175FA7">
            <w:pPr>
              <w:pStyle w:val="TAC"/>
              <w:rPr>
                <w:sz w:val="16"/>
                <w:szCs w:val="16"/>
              </w:rPr>
            </w:pPr>
          </w:p>
        </w:tc>
        <w:tc>
          <w:tcPr>
            <w:tcW w:w="4962" w:type="dxa"/>
            <w:shd w:val="solid" w:color="FFFFFF" w:fill="auto"/>
          </w:tcPr>
          <w:p w14:paraId="3CE034AF" w14:textId="77777777" w:rsidR="00175FA7" w:rsidRDefault="00C84664">
            <w:pPr>
              <w:pStyle w:val="TAL"/>
              <w:rPr>
                <w:sz w:val="16"/>
                <w:szCs w:val="16"/>
                <w:lang w:val="en-US" w:eastAsia="zh-CN"/>
              </w:rPr>
            </w:pPr>
            <w:r>
              <w:rPr>
                <w:rFonts w:cs="Arial"/>
                <w:sz w:val="16"/>
                <w:szCs w:val="16"/>
              </w:rPr>
              <w:t>Rel-18 pCR 32.27x Add Bmbs interface information</w:t>
            </w:r>
          </w:p>
        </w:tc>
        <w:tc>
          <w:tcPr>
            <w:tcW w:w="708" w:type="dxa"/>
            <w:vMerge/>
            <w:shd w:val="solid" w:color="FFFFFF" w:fill="auto"/>
          </w:tcPr>
          <w:p w14:paraId="3CE034B0" w14:textId="77777777" w:rsidR="00175FA7" w:rsidRDefault="00175FA7">
            <w:pPr>
              <w:pStyle w:val="TAC"/>
              <w:rPr>
                <w:sz w:val="16"/>
                <w:szCs w:val="16"/>
              </w:rPr>
            </w:pPr>
          </w:p>
        </w:tc>
      </w:tr>
      <w:tr w:rsidR="00175FA7" w14:paraId="3CE034BA" w14:textId="77777777">
        <w:tc>
          <w:tcPr>
            <w:tcW w:w="800" w:type="dxa"/>
            <w:vMerge/>
            <w:shd w:val="solid" w:color="FFFFFF" w:fill="auto"/>
          </w:tcPr>
          <w:p w14:paraId="3CE034B2" w14:textId="77777777" w:rsidR="00175FA7" w:rsidRDefault="00175FA7">
            <w:pPr>
              <w:pStyle w:val="TAC"/>
              <w:rPr>
                <w:sz w:val="16"/>
                <w:szCs w:val="16"/>
              </w:rPr>
            </w:pPr>
          </w:p>
        </w:tc>
        <w:tc>
          <w:tcPr>
            <w:tcW w:w="800" w:type="dxa"/>
            <w:vMerge/>
            <w:shd w:val="solid" w:color="FFFFFF" w:fill="auto"/>
          </w:tcPr>
          <w:p w14:paraId="3CE034B3" w14:textId="77777777" w:rsidR="00175FA7" w:rsidRDefault="00175FA7">
            <w:pPr>
              <w:pStyle w:val="TAC"/>
              <w:rPr>
                <w:sz w:val="16"/>
                <w:szCs w:val="16"/>
              </w:rPr>
            </w:pPr>
          </w:p>
        </w:tc>
        <w:tc>
          <w:tcPr>
            <w:tcW w:w="1094" w:type="dxa"/>
            <w:shd w:val="solid" w:color="FFFFFF" w:fill="auto"/>
          </w:tcPr>
          <w:p w14:paraId="3CE034B4"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14:paraId="3CE034B5" w14:textId="77777777" w:rsidR="00175FA7" w:rsidRDefault="00175FA7">
            <w:pPr>
              <w:pStyle w:val="TAL"/>
              <w:rPr>
                <w:sz w:val="16"/>
                <w:szCs w:val="16"/>
              </w:rPr>
            </w:pPr>
          </w:p>
        </w:tc>
        <w:tc>
          <w:tcPr>
            <w:tcW w:w="425" w:type="dxa"/>
            <w:shd w:val="solid" w:color="FFFFFF" w:fill="auto"/>
          </w:tcPr>
          <w:p w14:paraId="3CE034B6" w14:textId="77777777" w:rsidR="00175FA7" w:rsidRDefault="00175FA7">
            <w:pPr>
              <w:pStyle w:val="TAR"/>
            </w:pPr>
          </w:p>
        </w:tc>
        <w:tc>
          <w:tcPr>
            <w:tcW w:w="425" w:type="dxa"/>
            <w:shd w:val="solid" w:color="FFFFFF" w:fill="auto"/>
          </w:tcPr>
          <w:p w14:paraId="3CE034B7" w14:textId="77777777" w:rsidR="00175FA7" w:rsidRDefault="00175FA7">
            <w:pPr>
              <w:pStyle w:val="TAC"/>
              <w:rPr>
                <w:sz w:val="16"/>
                <w:szCs w:val="16"/>
              </w:rPr>
            </w:pPr>
          </w:p>
        </w:tc>
        <w:tc>
          <w:tcPr>
            <w:tcW w:w="4962" w:type="dxa"/>
            <w:shd w:val="solid" w:color="FFFFFF" w:fill="auto"/>
          </w:tcPr>
          <w:p w14:paraId="3CE034B8" w14:textId="77777777" w:rsidR="00175FA7" w:rsidRDefault="00C84664">
            <w:pPr>
              <w:pStyle w:val="TAL"/>
              <w:rPr>
                <w:sz w:val="16"/>
                <w:szCs w:val="16"/>
                <w:lang w:val="en-US" w:eastAsia="zh-CN"/>
              </w:rPr>
            </w:pPr>
            <w:r>
              <w:rPr>
                <w:rFonts w:cs="Arial"/>
                <w:sz w:val="16"/>
                <w:szCs w:val="16"/>
              </w:rPr>
              <w:t>Rel-18 pCR 32.27x Add Ga interface information</w:t>
            </w:r>
          </w:p>
        </w:tc>
        <w:tc>
          <w:tcPr>
            <w:tcW w:w="708" w:type="dxa"/>
            <w:vMerge/>
            <w:shd w:val="solid" w:color="FFFFFF" w:fill="auto"/>
          </w:tcPr>
          <w:p w14:paraId="3CE034B9" w14:textId="77777777" w:rsidR="00175FA7" w:rsidRDefault="00175FA7">
            <w:pPr>
              <w:pStyle w:val="TAC"/>
              <w:rPr>
                <w:sz w:val="16"/>
                <w:szCs w:val="16"/>
              </w:rPr>
            </w:pPr>
          </w:p>
        </w:tc>
      </w:tr>
      <w:tr w:rsidR="00C1121B" w14:paraId="50895669" w14:textId="77777777">
        <w:tc>
          <w:tcPr>
            <w:tcW w:w="800" w:type="dxa"/>
            <w:shd w:val="solid" w:color="FFFFFF" w:fill="auto"/>
          </w:tcPr>
          <w:p w14:paraId="5BAB344E" w14:textId="7664A036" w:rsidR="00C1121B" w:rsidRDefault="00C1121B">
            <w:pPr>
              <w:pStyle w:val="TAC"/>
              <w:rPr>
                <w:sz w:val="16"/>
                <w:szCs w:val="16"/>
              </w:rPr>
            </w:pPr>
            <w:r>
              <w:rPr>
                <w:sz w:val="16"/>
                <w:szCs w:val="16"/>
              </w:rPr>
              <w:t>2023-12</w:t>
            </w:r>
          </w:p>
        </w:tc>
        <w:tc>
          <w:tcPr>
            <w:tcW w:w="800" w:type="dxa"/>
            <w:shd w:val="solid" w:color="FFFFFF" w:fill="auto"/>
          </w:tcPr>
          <w:p w14:paraId="52027B83" w14:textId="2E012469" w:rsidR="00C1121B" w:rsidRDefault="00C1121B">
            <w:pPr>
              <w:pStyle w:val="TAC"/>
              <w:rPr>
                <w:sz w:val="16"/>
                <w:szCs w:val="16"/>
              </w:rPr>
            </w:pPr>
            <w:r>
              <w:rPr>
                <w:sz w:val="16"/>
                <w:szCs w:val="16"/>
              </w:rPr>
              <w:t>SA#102</w:t>
            </w:r>
          </w:p>
        </w:tc>
        <w:tc>
          <w:tcPr>
            <w:tcW w:w="1094" w:type="dxa"/>
            <w:shd w:val="solid" w:color="FFFFFF" w:fill="auto"/>
          </w:tcPr>
          <w:p w14:paraId="44492F00" w14:textId="5D077F54" w:rsidR="00C1121B" w:rsidRDefault="00C1121B">
            <w:pPr>
              <w:pStyle w:val="TAC"/>
              <w:rPr>
                <w:sz w:val="16"/>
                <w:szCs w:val="16"/>
              </w:rPr>
            </w:pPr>
            <w:r>
              <w:rPr>
                <w:sz w:val="16"/>
                <w:szCs w:val="16"/>
              </w:rPr>
              <w:t>SP-231</w:t>
            </w:r>
            <w:r w:rsidR="00E642D9">
              <w:rPr>
                <w:sz w:val="16"/>
                <w:szCs w:val="16"/>
              </w:rPr>
              <w:t>529</w:t>
            </w:r>
          </w:p>
        </w:tc>
        <w:tc>
          <w:tcPr>
            <w:tcW w:w="425" w:type="dxa"/>
            <w:shd w:val="solid" w:color="FFFFFF" w:fill="auto"/>
          </w:tcPr>
          <w:p w14:paraId="469CE7BE" w14:textId="77777777" w:rsidR="00C1121B" w:rsidRDefault="00C1121B">
            <w:pPr>
              <w:pStyle w:val="TAL"/>
              <w:rPr>
                <w:sz w:val="16"/>
                <w:szCs w:val="16"/>
              </w:rPr>
            </w:pPr>
          </w:p>
        </w:tc>
        <w:tc>
          <w:tcPr>
            <w:tcW w:w="425" w:type="dxa"/>
            <w:shd w:val="solid" w:color="FFFFFF" w:fill="auto"/>
          </w:tcPr>
          <w:p w14:paraId="0C734E93" w14:textId="77777777" w:rsidR="00C1121B" w:rsidRDefault="00C1121B">
            <w:pPr>
              <w:pStyle w:val="TAR"/>
            </w:pPr>
          </w:p>
        </w:tc>
        <w:tc>
          <w:tcPr>
            <w:tcW w:w="425" w:type="dxa"/>
            <w:shd w:val="solid" w:color="FFFFFF" w:fill="auto"/>
          </w:tcPr>
          <w:p w14:paraId="3E9A1C1E" w14:textId="77777777" w:rsidR="00C1121B" w:rsidRDefault="00C1121B">
            <w:pPr>
              <w:pStyle w:val="TAC"/>
              <w:rPr>
                <w:sz w:val="16"/>
                <w:szCs w:val="16"/>
              </w:rPr>
            </w:pPr>
          </w:p>
        </w:tc>
        <w:tc>
          <w:tcPr>
            <w:tcW w:w="4962" w:type="dxa"/>
            <w:shd w:val="solid" w:color="FFFFFF" w:fill="auto"/>
          </w:tcPr>
          <w:p w14:paraId="39358603" w14:textId="127C9642" w:rsidR="00C1121B" w:rsidRDefault="00E642D9">
            <w:pPr>
              <w:pStyle w:val="TAL"/>
              <w:rPr>
                <w:rFonts w:cs="Arial"/>
                <w:sz w:val="16"/>
                <w:szCs w:val="16"/>
              </w:rPr>
            </w:pPr>
            <w:r>
              <w:rPr>
                <w:rFonts w:cs="Arial"/>
                <w:sz w:val="16"/>
                <w:szCs w:val="16"/>
              </w:rPr>
              <w:t>Presented for information</w:t>
            </w:r>
          </w:p>
        </w:tc>
        <w:tc>
          <w:tcPr>
            <w:tcW w:w="708" w:type="dxa"/>
            <w:shd w:val="solid" w:color="FFFFFF" w:fill="auto"/>
          </w:tcPr>
          <w:p w14:paraId="5562F622" w14:textId="7B1DD0E2" w:rsidR="00C1121B" w:rsidRDefault="00E642D9">
            <w:pPr>
              <w:pStyle w:val="TAC"/>
              <w:rPr>
                <w:sz w:val="16"/>
                <w:szCs w:val="16"/>
              </w:rPr>
            </w:pPr>
            <w:r>
              <w:rPr>
                <w:sz w:val="16"/>
                <w:szCs w:val="16"/>
              </w:rPr>
              <w:t>1.0.0</w:t>
            </w:r>
          </w:p>
        </w:tc>
      </w:tr>
    </w:tbl>
    <w:p w14:paraId="3CE034BB" w14:textId="77777777" w:rsidR="00175FA7" w:rsidRDefault="00175FA7">
      <w:pPr>
        <w:pStyle w:val="Guidance"/>
      </w:pPr>
    </w:p>
    <w:sectPr w:rsidR="00175FA7">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4D1" w14:textId="77777777" w:rsidR="00912A97" w:rsidRDefault="00C84664">
      <w:pPr>
        <w:spacing w:after="0"/>
      </w:pPr>
      <w:r>
        <w:separator/>
      </w:r>
    </w:p>
  </w:endnote>
  <w:endnote w:type="continuationSeparator" w:id="0">
    <w:p w14:paraId="3CE034D3" w14:textId="77777777" w:rsidR="00912A97" w:rsidRDefault="00C84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E" w14:textId="77777777" w:rsidR="00175FA7" w:rsidRDefault="00C84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034C8" w14:textId="77777777" w:rsidR="00175FA7" w:rsidRDefault="00C84664">
      <w:pPr>
        <w:spacing w:after="0"/>
      </w:pPr>
      <w:r>
        <w:separator/>
      </w:r>
    </w:p>
  </w:footnote>
  <w:footnote w:type="continuationSeparator" w:id="0">
    <w:p w14:paraId="3CE034C9" w14:textId="77777777" w:rsidR="00175FA7" w:rsidRDefault="00C846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A" w14:textId="0B9EF8F0" w:rsidR="00175FA7" w:rsidRDefault="00C84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BEA">
      <w:rPr>
        <w:rFonts w:ascii="Arial" w:hAnsi="Arial" w:cs="Arial"/>
        <w:b/>
        <w:noProof/>
        <w:sz w:val="18"/>
        <w:szCs w:val="18"/>
      </w:rPr>
      <w:t>3GPP TS 32.279 V1.0.0 (2023-12)</w:t>
    </w:r>
    <w:r>
      <w:rPr>
        <w:rFonts w:ascii="Arial" w:hAnsi="Arial" w:cs="Arial"/>
        <w:b/>
        <w:sz w:val="18"/>
        <w:szCs w:val="18"/>
      </w:rPr>
      <w:fldChar w:fldCharType="end"/>
    </w:r>
  </w:p>
  <w:p w14:paraId="3CE034CB" w14:textId="77777777" w:rsidR="00175FA7" w:rsidRDefault="00C84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CE034CC" w14:textId="3B1558A1" w:rsidR="00175FA7" w:rsidRDefault="00C84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BEA">
      <w:rPr>
        <w:rFonts w:ascii="Arial" w:hAnsi="Arial" w:cs="Arial"/>
        <w:b/>
        <w:noProof/>
        <w:sz w:val="18"/>
        <w:szCs w:val="18"/>
      </w:rPr>
      <w:t>Release 18</w:t>
    </w:r>
    <w:r>
      <w:rPr>
        <w:rFonts w:ascii="Arial" w:hAnsi="Arial" w:cs="Arial"/>
        <w:b/>
        <w:sz w:val="18"/>
        <w:szCs w:val="18"/>
      </w:rPr>
      <w:fldChar w:fldCharType="end"/>
    </w:r>
  </w:p>
  <w:p w14:paraId="3CE034CD" w14:textId="77777777" w:rsidR="00175FA7" w:rsidRDefault="00175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74993978">
    <w:abstractNumId w:val="3"/>
  </w:num>
  <w:num w:numId="2" w16cid:durableId="189758058">
    <w:abstractNumId w:val="5"/>
  </w:num>
  <w:num w:numId="3" w16cid:durableId="1291856932">
    <w:abstractNumId w:val="8"/>
  </w:num>
  <w:num w:numId="4" w16cid:durableId="1096289389">
    <w:abstractNumId w:val="9"/>
  </w:num>
  <w:num w:numId="5" w16cid:durableId="262881483">
    <w:abstractNumId w:val="6"/>
  </w:num>
  <w:num w:numId="6" w16cid:durableId="644047495">
    <w:abstractNumId w:val="2"/>
  </w:num>
  <w:num w:numId="7" w16cid:durableId="1800418493">
    <w:abstractNumId w:val="7"/>
  </w:num>
  <w:num w:numId="8" w16cid:durableId="1355225983">
    <w:abstractNumId w:val="4"/>
  </w:num>
  <w:num w:numId="9" w16cid:durableId="1984656019">
    <w:abstractNumId w:val="1"/>
  </w:num>
  <w:num w:numId="10" w16cid:durableId="1897668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952B7"/>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2A9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2BEA"/>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6713B9F"/>
    <w:rsid w:val="06DA344D"/>
    <w:rsid w:val="078A686A"/>
    <w:rsid w:val="082537F9"/>
    <w:rsid w:val="0891129A"/>
    <w:rsid w:val="09285011"/>
    <w:rsid w:val="0C347213"/>
    <w:rsid w:val="0CDE1F91"/>
    <w:rsid w:val="0D781E29"/>
    <w:rsid w:val="0E706B3D"/>
    <w:rsid w:val="109C3C4F"/>
    <w:rsid w:val="114D7DA7"/>
    <w:rsid w:val="120F396E"/>
    <w:rsid w:val="15031585"/>
    <w:rsid w:val="17155AED"/>
    <w:rsid w:val="18775734"/>
    <w:rsid w:val="1B865037"/>
    <w:rsid w:val="1D9B13B5"/>
    <w:rsid w:val="249C559F"/>
    <w:rsid w:val="251F3596"/>
    <w:rsid w:val="273916EB"/>
    <w:rsid w:val="279B048A"/>
    <w:rsid w:val="290F208E"/>
    <w:rsid w:val="291021EA"/>
    <w:rsid w:val="2BC901E5"/>
    <w:rsid w:val="2C2B4891"/>
    <w:rsid w:val="2DBB6416"/>
    <w:rsid w:val="2E250044"/>
    <w:rsid w:val="2E866DE4"/>
    <w:rsid w:val="2EB42CB5"/>
    <w:rsid w:val="310D359F"/>
    <w:rsid w:val="31A07C81"/>
    <w:rsid w:val="348A0BA5"/>
    <w:rsid w:val="37CF301E"/>
    <w:rsid w:val="389B146D"/>
    <w:rsid w:val="3A307305"/>
    <w:rsid w:val="3BDB531C"/>
    <w:rsid w:val="3E2A5898"/>
    <w:rsid w:val="3E475CC5"/>
    <w:rsid w:val="41C242DA"/>
    <w:rsid w:val="424F27D8"/>
    <w:rsid w:val="43F5418D"/>
    <w:rsid w:val="4B3F6383"/>
    <w:rsid w:val="4DC34BF5"/>
    <w:rsid w:val="4E7B594C"/>
    <w:rsid w:val="4F3E3390"/>
    <w:rsid w:val="53F41D4A"/>
    <w:rsid w:val="5520724E"/>
    <w:rsid w:val="56DB436E"/>
    <w:rsid w:val="5731251C"/>
    <w:rsid w:val="58D603F2"/>
    <w:rsid w:val="5A102F20"/>
    <w:rsid w:val="5AC86880"/>
    <w:rsid w:val="5B010C35"/>
    <w:rsid w:val="5FB32210"/>
    <w:rsid w:val="62F97A6F"/>
    <w:rsid w:val="63E30CF1"/>
    <w:rsid w:val="64C634E2"/>
    <w:rsid w:val="655D4CDA"/>
    <w:rsid w:val="660D37F9"/>
    <w:rsid w:val="661F281A"/>
    <w:rsid w:val="6B442F2D"/>
    <w:rsid w:val="6E2C50B4"/>
    <w:rsid w:val="705A1860"/>
    <w:rsid w:val="70FE5BF1"/>
    <w:rsid w:val="712D0F59"/>
    <w:rsid w:val="72D2576C"/>
    <w:rsid w:val="739E743E"/>
    <w:rsid w:val="754D5E80"/>
    <w:rsid w:val="76D77B85"/>
    <w:rsid w:val="77040325"/>
    <w:rsid w:val="7751784F"/>
    <w:rsid w:val="77D27F0F"/>
    <w:rsid w:val="78CB12BA"/>
    <w:rsid w:val="7B8C0E3D"/>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CE02FD8"/>
  <w15:docId w15:val="{EE21C4C1-1A2B-4B21-82C5-5A96AD1E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character" w:customStyle="1" w:styleId="shorttext">
    <w:name w:val="short_text"/>
    <w:qFormat/>
  </w:style>
  <w:style w:type="paragraph" w:styleId="Revision">
    <w:name w:val="Revision"/>
    <w:hidden/>
    <w:uiPriority w:val="99"/>
    <w:semiHidden/>
    <w:rsid w:val="00C112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1.vsdx"/><Relationship Id="rId26"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__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package" Target="embeddings/Microsoft_Visio___3.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6818</Words>
  <Characters>38865</Characters>
  <Application>Microsoft Office Word</Application>
  <DocSecurity>0</DocSecurity>
  <Lines>323</Lines>
  <Paragraphs>91</Paragraphs>
  <ScaleCrop>false</ScaleCrop>
  <Company>ETSI</Company>
  <LinksUpToDate>false</LinksUpToDate>
  <CharactersWithSpaces>45592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43.020_CR0084R1_(Rel-15)_TEI6</cp:lastModifiedBy>
  <cp:revision>2</cp:revision>
  <cp:lastPrinted>2019-02-25T14:05:00Z</cp:lastPrinted>
  <dcterms:created xsi:type="dcterms:W3CDTF">2023-12-15T14:33:00Z</dcterms:created>
  <dcterms:modified xsi:type="dcterms:W3CDTF">2023-12-15T14:33:00Z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