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34DF2359"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FD3575" w:rsidRPr="00E96AF3">
              <w:rPr>
                <w:sz w:val="64"/>
              </w:rPr>
              <w:t>91</w:t>
            </w:r>
            <w:r w:rsidR="00151471">
              <w:rPr>
                <w:sz w:val="64"/>
              </w:rPr>
              <w:t>4</w:t>
            </w:r>
            <w:r w:rsidRPr="00E96AF3">
              <w:rPr>
                <w:sz w:val="64"/>
              </w:rPr>
              <w:t xml:space="preserve"> </w:t>
            </w:r>
            <w:r w:rsidRPr="00E96AF3">
              <w:t>V</w:t>
            </w:r>
            <w:bookmarkStart w:id="3" w:name="specVersion"/>
            <w:r w:rsidR="000A6DE9">
              <w:t>1.0</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B339B7" w:rsidRPr="00E96AF3">
              <w:rPr>
                <w:sz w:val="32"/>
              </w:rPr>
              <w:t>0</w:t>
            </w:r>
            <w:r w:rsidR="000A6DE9">
              <w:rPr>
                <w:sz w:val="32"/>
              </w:rPr>
              <w:t>9</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04CAC1E0" w14:textId="1F606C2B" w:rsidR="004F0988" w:rsidRPr="00E96AF3" w:rsidRDefault="00FD3575" w:rsidP="00133525">
            <w:pPr>
              <w:pStyle w:val="ZT"/>
              <w:framePr w:wrap="auto" w:hAnchor="text" w:yAlign="inline"/>
              <w:rPr>
                <w:i/>
                <w:sz w:val="28"/>
              </w:rPr>
            </w:pPr>
            <w:r w:rsidRPr="00E96AF3">
              <w:t xml:space="preserve">Study on </w:t>
            </w:r>
            <w:r w:rsidR="000D7503">
              <w:t>i</w:t>
            </w:r>
            <w:r w:rsidRPr="00E96AF3">
              <w:t xml:space="preserve">ntent </w:t>
            </w:r>
            <w:r w:rsidR="000D7503">
              <w:t>d</w:t>
            </w:r>
            <w:r w:rsidRPr="00E96AF3">
              <w:t xml:space="preserve">riven </w:t>
            </w:r>
            <w:r w:rsidR="000D7503">
              <w:t>m</w:t>
            </w:r>
            <w:r w:rsidRPr="00E96AF3">
              <w:t xml:space="preserve">anagement </w:t>
            </w:r>
            <w:r w:rsidR="000D7503">
              <w:t>s</w:t>
            </w:r>
            <w:r w:rsidRPr="00E96AF3">
              <w:t>ervices</w:t>
            </w:r>
            <w:r w:rsidR="00BD6892">
              <w:t xml:space="preserve"> </w:t>
            </w:r>
            <w:r w:rsidRPr="00E96AF3">
              <w:t>for mobile networks phase 3 (</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700E2D78" w:rsidR="00D82E6F" w:rsidRPr="00E96AF3" w:rsidRDefault="00F64524" w:rsidP="00D82E6F">
            <w:pPr>
              <w:rPr>
                <w:i/>
              </w:rPr>
            </w:pPr>
            <w:r>
              <w:rPr>
                <w:i/>
                <w:noProof/>
              </w:rPr>
              <w:drawing>
                <wp:inline distT="0" distB="0" distL="0" distR="0" wp14:anchorId="6E429F5D" wp14:editId="1C0111A2">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368FD865" w:rsidR="00D82E6F" w:rsidRPr="00E96AF3" w:rsidRDefault="00F64524" w:rsidP="00D82E6F">
            <w:pPr>
              <w:jc w:val="right"/>
            </w:pPr>
            <w:r>
              <w:rPr>
                <w:noProof/>
              </w:rPr>
              <w:drawing>
                <wp:inline distT="0" distB="0" distL="0" distR="0" wp14:anchorId="6B8977E6" wp14:editId="64589D1A">
                  <wp:extent cx="1627505" cy="958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58215"/>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8"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0F1AA58" w14:textId="26F73D69" w:rsidR="00126048" w:rsidRDefault="004D3578">
      <w:pPr>
        <w:pStyle w:val="TOC1"/>
        <w:rPr>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r w:rsidR="00126048">
        <w:rPr>
          <w:noProof/>
        </w:rPr>
        <w:t>Foreword</w:t>
      </w:r>
      <w:r w:rsidR="00126048">
        <w:rPr>
          <w:noProof/>
        </w:rPr>
        <w:tab/>
      </w:r>
      <w:r w:rsidR="00126048">
        <w:rPr>
          <w:noProof/>
        </w:rPr>
        <w:fldChar w:fldCharType="begin"/>
      </w:r>
      <w:r w:rsidR="00126048">
        <w:rPr>
          <w:noProof/>
        </w:rPr>
        <w:instrText xml:space="preserve"> PAGEREF _Toc175659426 \h </w:instrText>
      </w:r>
      <w:r w:rsidR="00126048">
        <w:rPr>
          <w:noProof/>
        </w:rPr>
      </w:r>
      <w:r w:rsidR="00126048">
        <w:rPr>
          <w:noProof/>
        </w:rPr>
        <w:fldChar w:fldCharType="separate"/>
      </w:r>
      <w:r w:rsidR="00126048">
        <w:rPr>
          <w:noProof/>
        </w:rPr>
        <w:t>8</w:t>
      </w:r>
      <w:r w:rsidR="00126048">
        <w:rPr>
          <w:noProof/>
        </w:rPr>
        <w:fldChar w:fldCharType="end"/>
      </w:r>
    </w:p>
    <w:p w14:paraId="2220A1C6" w14:textId="54664271" w:rsidR="00126048" w:rsidRDefault="00126048">
      <w:pPr>
        <w:pStyle w:val="TOC1"/>
        <w:rPr>
          <w:rFonts w:asciiTheme="minorHAnsi" w:eastAsiaTheme="minorEastAsia" w:hAnsiTheme="minorHAnsi" w:cstheme="minorBidi"/>
          <w:noProof/>
          <w:kern w:val="2"/>
          <w:szCs w:val="22"/>
          <w:lang w:val="en-CA" w:eastAsia="en-CA"/>
          <w14:ligatures w14:val="standardContextual"/>
        </w:rPr>
      </w:pPr>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_Toc175659427 \h </w:instrText>
      </w:r>
      <w:r>
        <w:rPr>
          <w:noProof/>
        </w:rPr>
      </w:r>
      <w:r>
        <w:rPr>
          <w:noProof/>
        </w:rPr>
        <w:fldChar w:fldCharType="separate"/>
      </w:r>
      <w:r>
        <w:rPr>
          <w:noProof/>
        </w:rPr>
        <w:t>10</w:t>
      </w:r>
      <w:r>
        <w:rPr>
          <w:noProof/>
        </w:rPr>
        <w:fldChar w:fldCharType="end"/>
      </w:r>
    </w:p>
    <w:p w14:paraId="58EAFE6C" w14:textId="38050C62" w:rsidR="00126048" w:rsidRDefault="00126048">
      <w:pPr>
        <w:pStyle w:val="TOC1"/>
        <w:rPr>
          <w:rFonts w:asciiTheme="minorHAnsi" w:eastAsiaTheme="minorEastAsia" w:hAnsiTheme="minorHAnsi" w:cstheme="minorBidi"/>
          <w:noProof/>
          <w:kern w:val="2"/>
          <w:szCs w:val="22"/>
          <w:lang w:val="en-CA" w:eastAsia="en-CA"/>
          <w14:ligatures w14:val="standardContextual"/>
        </w:rPr>
      </w:pPr>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_Toc175659428 \h </w:instrText>
      </w:r>
      <w:r>
        <w:rPr>
          <w:noProof/>
        </w:rPr>
      </w:r>
      <w:r>
        <w:rPr>
          <w:noProof/>
        </w:rPr>
        <w:fldChar w:fldCharType="separate"/>
      </w:r>
      <w:r>
        <w:rPr>
          <w:noProof/>
        </w:rPr>
        <w:t>10</w:t>
      </w:r>
      <w:r>
        <w:rPr>
          <w:noProof/>
        </w:rPr>
        <w:fldChar w:fldCharType="end"/>
      </w:r>
    </w:p>
    <w:p w14:paraId="4A2F58BD" w14:textId="2095027E" w:rsidR="00126048" w:rsidRDefault="00126048">
      <w:pPr>
        <w:pStyle w:val="TOC1"/>
        <w:rPr>
          <w:rFonts w:asciiTheme="minorHAnsi" w:eastAsiaTheme="minorEastAsia" w:hAnsiTheme="minorHAnsi" w:cstheme="minorBidi"/>
          <w:noProof/>
          <w:kern w:val="2"/>
          <w:szCs w:val="22"/>
          <w:lang w:val="en-CA" w:eastAsia="en-CA"/>
          <w14:ligatures w14:val="standardContextual"/>
        </w:rPr>
      </w:pPr>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_Toc175659429 \h </w:instrText>
      </w:r>
      <w:r>
        <w:rPr>
          <w:noProof/>
        </w:rPr>
      </w:r>
      <w:r>
        <w:rPr>
          <w:noProof/>
        </w:rPr>
        <w:fldChar w:fldCharType="separate"/>
      </w:r>
      <w:r>
        <w:rPr>
          <w:noProof/>
        </w:rPr>
        <w:t>10</w:t>
      </w:r>
      <w:r>
        <w:rPr>
          <w:noProof/>
        </w:rPr>
        <w:fldChar w:fldCharType="end"/>
      </w:r>
    </w:p>
    <w:p w14:paraId="156C2CE5" w14:textId="7ACC5789"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_Toc175659430 \h </w:instrText>
      </w:r>
      <w:r>
        <w:rPr>
          <w:noProof/>
        </w:rPr>
      </w:r>
      <w:r>
        <w:rPr>
          <w:noProof/>
        </w:rPr>
        <w:fldChar w:fldCharType="separate"/>
      </w:r>
      <w:r>
        <w:rPr>
          <w:noProof/>
        </w:rPr>
        <w:t>10</w:t>
      </w:r>
      <w:r>
        <w:rPr>
          <w:noProof/>
        </w:rPr>
        <w:fldChar w:fldCharType="end"/>
      </w:r>
    </w:p>
    <w:p w14:paraId="720305AF" w14:textId="3ACF8117"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_Toc175659431 \h </w:instrText>
      </w:r>
      <w:r>
        <w:rPr>
          <w:noProof/>
        </w:rPr>
      </w:r>
      <w:r>
        <w:rPr>
          <w:noProof/>
        </w:rPr>
        <w:fldChar w:fldCharType="separate"/>
      </w:r>
      <w:r>
        <w:rPr>
          <w:noProof/>
        </w:rPr>
        <w:t>11</w:t>
      </w:r>
      <w:r>
        <w:rPr>
          <w:noProof/>
        </w:rPr>
        <w:fldChar w:fldCharType="end"/>
      </w:r>
    </w:p>
    <w:p w14:paraId="78FE0920" w14:textId="78F9E40A"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_Toc175659432 \h </w:instrText>
      </w:r>
      <w:r>
        <w:rPr>
          <w:noProof/>
        </w:rPr>
      </w:r>
      <w:r>
        <w:rPr>
          <w:noProof/>
        </w:rPr>
        <w:fldChar w:fldCharType="separate"/>
      </w:r>
      <w:r>
        <w:rPr>
          <w:noProof/>
        </w:rPr>
        <w:t>11</w:t>
      </w:r>
      <w:r>
        <w:rPr>
          <w:noProof/>
        </w:rPr>
        <w:fldChar w:fldCharType="end"/>
      </w:r>
    </w:p>
    <w:p w14:paraId="44B108E3" w14:textId="30E02B25" w:rsidR="00126048" w:rsidRDefault="00126048">
      <w:pPr>
        <w:pStyle w:val="TOC1"/>
        <w:rPr>
          <w:rFonts w:asciiTheme="minorHAnsi" w:eastAsiaTheme="minorEastAsia" w:hAnsiTheme="minorHAnsi" w:cstheme="minorBidi"/>
          <w:noProof/>
          <w:kern w:val="2"/>
          <w:szCs w:val="22"/>
          <w:lang w:val="en-CA" w:eastAsia="en-CA"/>
          <w14:ligatures w14:val="standardContextual"/>
        </w:rPr>
      </w:pPr>
      <w:r>
        <w:rPr>
          <w:noProof/>
        </w:rPr>
        <w:t>4</w:t>
      </w:r>
      <w:r>
        <w:rPr>
          <w:rFonts w:asciiTheme="minorHAnsi" w:eastAsiaTheme="minorEastAsia" w:hAnsiTheme="minorHAnsi" w:cstheme="minorBidi"/>
          <w:noProof/>
          <w:kern w:val="2"/>
          <w:szCs w:val="22"/>
          <w:lang w:val="en-CA" w:eastAsia="en-CA"/>
          <w14:ligatures w14:val="standardContextual"/>
        </w:rPr>
        <w:tab/>
      </w:r>
      <w:r>
        <w:rPr>
          <w:noProof/>
        </w:rPr>
        <w:t>Concept and background</w:t>
      </w:r>
      <w:r>
        <w:rPr>
          <w:noProof/>
        </w:rPr>
        <w:tab/>
      </w:r>
      <w:r>
        <w:rPr>
          <w:noProof/>
        </w:rPr>
        <w:fldChar w:fldCharType="begin"/>
      </w:r>
      <w:r>
        <w:rPr>
          <w:noProof/>
        </w:rPr>
        <w:instrText xml:space="preserve"> PAGEREF _Toc175659433 \h </w:instrText>
      </w:r>
      <w:r>
        <w:rPr>
          <w:noProof/>
        </w:rPr>
      </w:r>
      <w:r>
        <w:rPr>
          <w:noProof/>
        </w:rPr>
        <w:fldChar w:fldCharType="separate"/>
      </w:r>
      <w:r>
        <w:rPr>
          <w:noProof/>
        </w:rPr>
        <w:t>11</w:t>
      </w:r>
      <w:r>
        <w:rPr>
          <w:noProof/>
        </w:rPr>
        <w:fldChar w:fldCharType="end"/>
      </w:r>
    </w:p>
    <w:p w14:paraId="56AEB478" w14:textId="53A4B1F0"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4.1 </w:t>
      </w:r>
      <w:r w:rsidR="00A74C64">
        <w:rPr>
          <w:noProof/>
        </w:rPr>
        <w:tab/>
      </w:r>
      <w:r>
        <w:rPr>
          <w:noProof/>
        </w:rPr>
        <w:t xml:space="preserve">Intent negotiation </w:t>
      </w:r>
      <w:r>
        <w:rPr>
          <w:noProof/>
          <w:lang w:eastAsia="zh-CN"/>
        </w:rPr>
        <w:t>functionalities</w:t>
      </w:r>
      <w:r>
        <w:rPr>
          <w:noProof/>
        </w:rPr>
        <w:tab/>
      </w:r>
      <w:r>
        <w:rPr>
          <w:noProof/>
        </w:rPr>
        <w:fldChar w:fldCharType="begin"/>
      </w:r>
      <w:r>
        <w:rPr>
          <w:noProof/>
        </w:rPr>
        <w:instrText xml:space="preserve"> PAGEREF _Toc175659434 \h </w:instrText>
      </w:r>
      <w:r>
        <w:rPr>
          <w:noProof/>
        </w:rPr>
      </w:r>
      <w:r>
        <w:rPr>
          <w:noProof/>
        </w:rPr>
        <w:fldChar w:fldCharType="separate"/>
      </w:r>
      <w:r>
        <w:rPr>
          <w:noProof/>
        </w:rPr>
        <w:t>11</w:t>
      </w:r>
      <w:r>
        <w:rPr>
          <w:noProof/>
        </w:rPr>
        <w:fldChar w:fldCharType="end"/>
      </w:r>
    </w:p>
    <w:p w14:paraId="074E4ECB" w14:textId="437DF2B0"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4.1.1 </w:t>
      </w:r>
      <w:r w:rsidR="00A74C64">
        <w:rPr>
          <w:noProof/>
        </w:rPr>
        <w:tab/>
      </w:r>
      <w:r>
        <w:rPr>
          <w:noProof/>
        </w:rPr>
        <w:t>Overview</w:t>
      </w:r>
      <w:r>
        <w:rPr>
          <w:noProof/>
        </w:rPr>
        <w:tab/>
      </w:r>
      <w:r>
        <w:rPr>
          <w:noProof/>
        </w:rPr>
        <w:fldChar w:fldCharType="begin"/>
      </w:r>
      <w:r>
        <w:rPr>
          <w:noProof/>
        </w:rPr>
        <w:instrText xml:space="preserve"> PAGEREF _Toc175659435 \h </w:instrText>
      </w:r>
      <w:r>
        <w:rPr>
          <w:noProof/>
        </w:rPr>
      </w:r>
      <w:r>
        <w:rPr>
          <w:noProof/>
        </w:rPr>
        <w:fldChar w:fldCharType="separate"/>
      </w:r>
      <w:r>
        <w:rPr>
          <w:noProof/>
        </w:rPr>
        <w:t>11</w:t>
      </w:r>
      <w:r>
        <w:rPr>
          <w:noProof/>
        </w:rPr>
        <w:fldChar w:fldCharType="end"/>
      </w:r>
    </w:p>
    <w:p w14:paraId="62316423" w14:textId="67067E41"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4.1.2 </w:t>
      </w:r>
      <w:r w:rsidR="00A74C64">
        <w:rPr>
          <w:noProof/>
        </w:rPr>
        <w:tab/>
      </w:r>
      <w:r>
        <w:rPr>
          <w:noProof/>
        </w:rPr>
        <w:t xml:space="preserve">Intent negotiation functionalities in </w:t>
      </w:r>
      <w:r w:rsidRPr="00DC777A">
        <w:rPr>
          <w:noProof/>
          <w:kern w:val="2"/>
          <w:lang w:eastAsia="zh-CN" w:bidi="ar-KW"/>
        </w:rPr>
        <w:t>Intent pre-evaluation phase</w:t>
      </w:r>
      <w:r>
        <w:rPr>
          <w:noProof/>
        </w:rPr>
        <w:tab/>
      </w:r>
      <w:r>
        <w:rPr>
          <w:noProof/>
        </w:rPr>
        <w:fldChar w:fldCharType="begin"/>
      </w:r>
      <w:r>
        <w:rPr>
          <w:noProof/>
        </w:rPr>
        <w:instrText xml:space="preserve"> PAGEREF _Toc175659436 \h </w:instrText>
      </w:r>
      <w:r>
        <w:rPr>
          <w:noProof/>
        </w:rPr>
      </w:r>
      <w:r>
        <w:rPr>
          <w:noProof/>
        </w:rPr>
        <w:fldChar w:fldCharType="separate"/>
      </w:r>
      <w:r>
        <w:rPr>
          <w:noProof/>
        </w:rPr>
        <w:t>11</w:t>
      </w:r>
      <w:r>
        <w:rPr>
          <w:noProof/>
        </w:rPr>
        <w:fldChar w:fldCharType="end"/>
      </w:r>
    </w:p>
    <w:p w14:paraId="1BDB7ADE" w14:textId="681EDBF0"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4.1.3 </w:t>
      </w:r>
      <w:r w:rsidR="00A74C64">
        <w:rPr>
          <w:noProof/>
        </w:rPr>
        <w:tab/>
      </w:r>
      <w:r>
        <w:rPr>
          <w:noProof/>
        </w:rPr>
        <w:t xml:space="preserve">Intent negotiation functionalities in </w:t>
      </w:r>
      <w:r w:rsidRPr="00DC777A">
        <w:rPr>
          <w:noProof/>
          <w:kern w:val="2"/>
          <w:lang w:eastAsia="zh-CN" w:bidi="ar-KW"/>
        </w:rPr>
        <w:t>Intent fulfilment phase</w:t>
      </w:r>
      <w:r>
        <w:rPr>
          <w:noProof/>
        </w:rPr>
        <w:tab/>
      </w:r>
      <w:r>
        <w:rPr>
          <w:noProof/>
        </w:rPr>
        <w:fldChar w:fldCharType="begin"/>
      </w:r>
      <w:r>
        <w:rPr>
          <w:noProof/>
        </w:rPr>
        <w:instrText xml:space="preserve"> PAGEREF _Toc175659437 \h </w:instrText>
      </w:r>
      <w:r>
        <w:rPr>
          <w:noProof/>
        </w:rPr>
      </w:r>
      <w:r>
        <w:rPr>
          <w:noProof/>
        </w:rPr>
        <w:fldChar w:fldCharType="separate"/>
      </w:r>
      <w:r>
        <w:rPr>
          <w:noProof/>
        </w:rPr>
        <w:t>11</w:t>
      </w:r>
      <w:r>
        <w:rPr>
          <w:noProof/>
        </w:rPr>
        <w:fldChar w:fldCharType="end"/>
      </w:r>
    </w:p>
    <w:p w14:paraId="4E055C8E" w14:textId="65EE3AEE" w:rsidR="00126048" w:rsidRDefault="00126048">
      <w:pPr>
        <w:pStyle w:val="TOC1"/>
        <w:rPr>
          <w:rFonts w:asciiTheme="minorHAnsi" w:eastAsiaTheme="minorEastAsia" w:hAnsiTheme="minorHAnsi" w:cstheme="minorBidi"/>
          <w:noProof/>
          <w:kern w:val="2"/>
          <w:szCs w:val="22"/>
          <w:lang w:val="en-CA" w:eastAsia="en-CA"/>
          <w14:ligatures w14:val="standardContextual"/>
        </w:rPr>
      </w:pPr>
      <w:r>
        <w:rPr>
          <w:noProof/>
        </w:rPr>
        <w:t>5</w:t>
      </w:r>
      <w:r>
        <w:rPr>
          <w:rFonts w:asciiTheme="minorHAnsi" w:eastAsiaTheme="minorEastAsia" w:hAnsiTheme="minorHAnsi" w:cstheme="minorBidi"/>
          <w:noProof/>
          <w:kern w:val="2"/>
          <w:szCs w:val="22"/>
          <w:lang w:val="en-CA" w:eastAsia="en-CA"/>
          <w14:ligatures w14:val="standardContextual"/>
        </w:rPr>
        <w:tab/>
      </w:r>
      <w:r>
        <w:rPr>
          <w:noProof/>
        </w:rPr>
        <w:t>Use cases</w:t>
      </w:r>
      <w:r>
        <w:rPr>
          <w:noProof/>
        </w:rPr>
        <w:tab/>
      </w:r>
      <w:r>
        <w:rPr>
          <w:noProof/>
        </w:rPr>
        <w:fldChar w:fldCharType="begin"/>
      </w:r>
      <w:r>
        <w:rPr>
          <w:noProof/>
        </w:rPr>
        <w:instrText xml:space="preserve"> PAGEREF _Toc175659438 \h </w:instrText>
      </w:r>
      <w:r>
        <w:rPr>
          <w:noProof/>
        </w:rPr>
      </w:r>
      <w:r>
        <w:rPr>
          <w:noProof/>
        </w:rPr>
        <w:fldChar w:fldCharType="separate"/>
      </w:r>
      <w:r>
        <w:rPr>
          <w:noProof/>
        </w:rPr>
        <w:t>12</w:t>
      </w:r>
      <w:r>
        <w:rPr>
          <w:noProof/>
        </w:rPr>
        <w:fldChar w:fldCharType="end"/>
      </w:r>
    </w:p>
    <w:p w14:paraId="3EBC9F7C" w14:textId="77FA61C1"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 </w:t>
      </w:r>
      <w:r w:rsidR="00A74C64">
        <w:rPr>
          <w:noProof/>
        </w:rPr>
        <w:tab/>
      </w:r>
      <w:r>
        <w:rPr>
          <w:noProof/>
        </w:rPr>
        <w:t>Use case #</w:t>
      </w:r>
      <w:r>
        <w:rPr>
          <w:noProof/>
          <w:lang w:eastAsia="zh-CN"/>
        </w:rPr>
        <w:t>1</w:t>
      </w:r>
      <w:r>
        <w:rPr>
          <w:noProof/>
        </w:rPr>
        <w:t xml:space="preserve">: Enhance the radio </w:t>
      </w:r>
      <w:r>
        <w:rPr>
          <w:noProof/>
          <w:lang w:eastAsia="zh-CN"/>
        </w:rPr>
        <w:t>s</w:t>
      </w:r>
      <w:r>
        <w:rPr>
          <w:noProof/>
        </w:rPr>
        <w:t>ervice delivering use case</w:t>
      </w:r>
      <w:r>
        <w:rPr>
          <w:noProof/>
        </w:rPr>
        <w:tab/>
      </w:r>
      <w:r>
        <w:rPr>
          <w:noProof/>
        </w:rPr>
        <w:fldChar w:fldCharType="begin"/>
      </w:r>
      <w:r>
        <w:rPr>
          <w:noProof/>
        </w:rPr>
        <w:instrText xml:space="preserve"> PAGEREF _Toc175659439 \h </w:instrText>
      </w:r>
      <w:r>
        <w:rPr>
          <w:noProof/>
        </w:rPr>
      </w:r>
      <w:r>
        <w:rPr>
          <w:noProof/>
        </w:rPr>
        <w:fldChar w:fldCharType="separate"/>
      </w:r>
      <w:r>
        <w:rPr>
          <w:noProof/>
        </w:rPr>
        <w:t>12</w:t>
      </w:r>
      <w:r>
        <w:rPr>
          <w:noProof/>
        </w:rPr>
        <w:fldChar w:fldCharType="end"/>
      </w:r>
    </w:p>
    <w:p w14:paraId="653F211A" w14:textId="1E11FAEA"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5.1.1 </w:t>
      </w:r>
      <w:r w:rsidR="00A74C64">
        <w:rPr>
          <w:iCs/>
          <w:noProof/>
          <w:color w:val="404040"/>
        </w:rPr>
        <w:tab/>
      </w:r>
      <w:r w:rsidRPr="00DC777A">
        <w:rPr>
          <w:iCs/>
          <w:noProof/>
          <w:color w:val="404040"/>
        </w:rPr>
        <w:t>Description</w:t>
      </w:r>
      <w:r>
        <w:rPr>
          <w:noProof/>
        </w:rPr>
        <w:tab/>
      </w:r>
      <w:r>
        <w:rPr>
          <w:noProof/>
        </w:rPr>
        <w:fldChar w:fldCharType="begin"/>
      </w:r>
      <w:r>
        <w:rPr>
          <w:noProof/>
        </w:rPr>
        <w:instrText xml:space="preserve"> PAGEREF _Toc175659440 \h </w:instrText>
      </w:r>
      <w:r>
        <w:rPr>
          <w:noProof/>
        </w:rPr>
      </w:r>
      <w:r>
        <w:rPr>
          <w:noProof/>
        </w:rPr>
        <w:fldChar w:fldCharType="separate"/>
      </w:r>
      <w:r>
        <w:rPr>
          <w:noProof/>
        </w:rPr>
        <w:t>12</w:t>
      </w:r>
      <w:r>
        <w:rPr>
          <w:noProof/>
        </w:rPr>
        <w:fldChar w:fldCharType="end"/>
      </w:r>
    </w:p>
    <w:p w14:paraId="41E5C01B" w14:textId="752594FB"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5.1.2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_Toc175659441 \h </w:instrText>
      </w:r>
      <w:r>
        <w:rPr>
          <w:noProof/>
        </w:rPr>
      </w:r>
      <w:r>
        <w:rPr>
          <w:noProof/>
        </w:rPr>
        <w:fldChar w:fldCharType="separate"/>
      </w:r>
      <w:r>
        <w:rPr>
          <w:noProof/>
        </w:rPr>
        <w:t>12</w:t>
      </w:r>
      <w:r>
        <w:rPr>
          <w:noProof/>
        </w:rPr>
        <w:fldChar w:fldCharType="end"/>
      </w:r>
    </w:p>
    <w:p w14:paraId="2607A799" w14:textId="4388D7E7"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5.1.3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solutions</w:t>
      </w:r>
      <w:r>
        <w:rPr>
          <w:noProof/>
        </w:rPr>
        <w:tab/>
      </w:r>
      <w:r>
        <w:rPr>
          <w:noProof/>
        </w:rPr>
        <w:fldChar w:fldCharType="begin"/>
      </w:r>
      <w:r>
        <w:rPr>
          <w:noProof/>
        </w:rPr>
        <w:instrText xml:space="preserve"> PAGEREF _Toc175659442 \h </w:instrText>
      </w:r>
      <w:r>
        <w:rPr>
          <w:noProof/>
        </w:rPr>
      </w:r>
      <w:r>
        <w:rPr>
          <w:noProof/>
        </w:rPr>
        <w:fldChar w:fldCharType="separate"/>
      </w:r>
      <w:r>
        <w:rPr>
          <w:noProof/>
        </w:rPr>
        <w:t>12</w:t>
      </w:r>
      <w:r>
        <w:rPr>
          <w:noProof/>
        </w:rPr>
        <w:fldChar w:fldCharType="end"/>
      </w:r>
    </w:p>
    <w:p w14:paraId="0EB55F9E" w14:textId="5A569C9A"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 xml:space="preserve">5.1.3.1 </w:t>
      </w:r>
      <w:r w:rsidR="00A74C64">
        <w:rPr>
          <w:noProof/>
        </w:rPr>
        <w:tab/>
      </w:r>
      <w:r>
        <w:rPr>
          <w:noProof/>
        </w:rPr>
        <w:t>Potential solution #1</w:t>
      </w:r>
      <w:r>
        <w:rPr>
          <w:noProof/>
        </w:rPr>
        <w:tab/>
      </w:r>
      <w:r>
        <w:rPr>
          <w:noProof/>
        </w:rPr>
        <w:fldChar w:fldCharType="begin"/>
      </w:r>
      <w:r>
        <w:rPr>
          <w:noProof/>
        </w:rPr>
        <w:instrText xml:space="preserve"> PAGEREF _Toc175659443 \h </w:instrText>
      </w:r>
      <w:r>
        <w:rPr>
          <w:noProof/>
        </w:rPr>
      </w:r>
      <w:r>
        <w:rPr>
          <w:noProof/>
        </w:rPr>
        <w:fldChar w:fldCharType="separate"/>
      </w:r>
      <w:r>
        <w:rPr>
          <w:noProof/>
        </w:rPr>
        <w:t>12</w:t>
      </w:r>
      <w:r>
        <w:rPr>
          <w:noProof/>
        </w:rPr>
        <w:fldChar w:fldCharType="end"/>
      </w:r>
    </w:p>
    <w:p w14:paraId="5F21EB5E" w14:textId="338C5F78"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5.1.</w:t>
      </w:r>
      <w:r w:rsidR="00A74C64">
        <w:rPr>
          <w:iCs/>
          <w:noProof/>
          <w:color w:val="404040"/>
        </w:rPr>
        <w:t>4</w:t>
      </w:r>
      <w:r w:rsidRPr="00DC777A">
        <w:rPr>
          <w:iCs/>
          <w:noProof/>
          <w:color w:val="404040"/>
        </w:rPr>
        <w:t xml:space="preserve"> </w:t>
      </w:r>
      <w:r w:rsidR="00A74C64">
        <w:rPr>
          <w:iCs/>
          <w:noProof/>
          <w:color w:val="404040"/>
        </w:rPr>
        <w:tab/>
      </w:r>
      <w:r w:rsidRPr="00DC777A">
        <w:rPr>
          <w:iCs/>
          <w:noProof/>
          <w:color w:val="404040"/>
          <w:lang w:eastAsia="zh-CN"/>
        </w:rPr>
        <w:t>Evaluation of potential</w:t>
      </w:r>
      <w:r w:rsidRPr="00DC777A">
        <w:rPr>
          <w:iCs/>
          <w:noProof/>
          <w:color w:val="404040"/>
        </w:rPr>
        <w:t xml:space="preserve"> </w:t>
      </w:r>
      <w:r w:rsidRPr="00DC777A">
        <w:rPr>
          <w:iCs/>
          <w:noProof/>
          <w:color w:val="404040"/>
          <w:lang w:eastAsia="zh-CN"/>
        </w:rPr>
        <w:t>solutions</w:t>
      </w:r>
      <w:r>
        <w:rPr>
          <w:noProof/>
        </w:rPr>
        <w:tab/>
      </w:r>
      <w:r>
        <w:rPr>
          <w:noProof/>
        </w:rPr>
        <w:fldChar w:fldCharType="begin"/>
      </w:r>
      <w:r>
        <w:rPr>
          <w:noProof/>
        </w:rPr>
        <w:instrText xml:space="preserve"> PAGEREF _Toc175659444 \h </w:instrText>
      </w:r>
      <w:r>
        <w:rPr>
          <w:noProof/>
        </w:rPr>
      </w:r>
      <w:r>
        <w:rPr>
          <w:noProof/>
        </w:rPr>
        <w:fldChar w:fldCharType="separate"/>
      </w:r>
      <w:r>
        <w:rPr>
          <w:noProof/>
        </w:rPr>
        <w:t>12</w:t>
      </w:r>
      <w:r>
        <w:rPr>
          <w:noProof/>
        </w:rPr>
        <w:fldChar w:fldCharType="end"/>
      </w:r>
    </w:p>
    <w:p w14:paraId="334F4D1E" w14:textId="36A0C2BE"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5.2 </w:t>
      </w:r>
      <w:r w:rsidR="00A74C64">
        <w:rPr>
          <w:noProof/>
        </w:rPr>
        <w:tab/>
      </w:r>
      <w:r>
        <w:rPr>
          <w:noProof/>
        </w:rPr>
        <w:t>Use case #</w:t>
      </w:r>
      <w:r>
        <w:rPr>
          <w:noProof/>
          <w:lang w:eastAsia="zh-CN"/>
        </w:rPr>
        <w:t>2</w:t>
      </w:r>
      <w:r>
        <w:rPr>
          <w:noProof/>
        </w:rPr>
        <w:t>: Enhancement of radio network expectation</w:t>
      </w:r>
      <w:r>
        <w:rPr>
          <w:noProof/>
        </w:rPr>
        <w:tab/>
      </w:r>
      <w:r>
        <w:rPr>
          <w:noProof/>
        </w:rPr>
        <w:fldChar w:fldCharType="begin"/>
      </w:r>
      <w:r>
        <w:rPr>
          <w:noProof/>
        </w:rPr>
        <w:instrText xml:space="preserve"> PAGEREF _Toc175659445 \h </w:instrText>
      </w:r>
      <w:r>
        <w:rPr>
          <w:noProof/>
        </w:rPr>
      </w:r>
      <w:r>
        <w:rPr>
          <w:noProof/>
        </w:rPr>
        <w:fldChar w:fldCharType="separate"/>
      </w:r>
      <w:r>
        <w:rPr>
          <w:noProof/>
        </w:rPr>
        <w:t>13</w:t>
      </w:r>
      <w:r>
        <w:rPr>
          <w:noProof/>
        </w:rPr>
        <w:fldChar w:fldCharType="end"/>
      </w:r>
    </w:p>
    <w:p w14:paraId="044E34D2" w14:textId="6754F7B0"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5.2.1 </w:t>
      </w:r>
      <w:r w:rsidR="00A74C64">
        <w:rPr>
          <w:iCs/>
          <w:noProof/>
          <w:color w:val="404040"/>
        </w:rPr>
        <w:tab/>
      </w:r>
      <w:r w:rsidRPr="00DC777A">
        <w:rPr>
          <w:iCs/>
          <w:noProof/>
          <w:color w:val="404040"/>
        </w:rPr>
        <w:t>Description</w:t>
      </w:r>
      <w:r>
        <w:rPr>
          <w:noProof/>
        </w:rPr>
        <w:tab/>
      </w:r>
      <w:r>
        <w:rPr>
          <w:noProof/>
        </w:rPr>
        <w:fldChar w:fldCharType="begin"/>
      </w:r>
      <w:r>
        <w:rPr>
          <w:noProof/>
        </w:rPr>
        <w:instrText xml:space="preserve"> PAGEREF _Toc175659446 \h </w:instrText>
      </w:r>
      <w:r>
        <w:rPr>
          <w:noProof/>
        </w:rPr>
      </w:r>
      <w:r>
        <w:rPr>
          <w:noProof/>
        </w:rPr>
        <w:fldChar w:fldCharType="separate"/>
      </w:r>
      <w:r>
        <w:rPr>
          <w:noProof/>
        </w:rPr>
        <w:t>13</w:t>
      </w:r>
      <w:r>
        <w:rPr>
          <w:noProof/>
        </w:rPr>
        <w:fldChar w:fldCharType="end"/>
      </w:r>
    </w:p>
    <w:p w14:paraId="474D0340" w14:textId="051C6D88"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lang w:eastAsia="zh-CN"/>
        </w:rPr>
        <w:t>5.2.1.1</w:t>
      </w:r>
      <w:r w:rsidRPr="00DC777A">
        <w:rPr>
          <w:b/>
          <w:noProof/>
        </w:rPr>
        <w:t xml:space="preserve"> </w:t>
      </w:r>
      <w:r w:rsidR="00A74C64">
        <w:rPr>
          <w:b/>
          <w:noProof/>
        </w:rPr>
        <w:tab/>
      </w:r>
      <w:r>
        <w:rPr>
          <w:noProof/>
        </w:rPr>
        <w:t>Scenario 1</w:t>
      </w:r>
      <w:r>
        <w:rPr>
          <w:noProof/>
          <w:lang w:eastAsia="zh-CN"/>
        </w:rPr>
        <w:t xml:space="preserve">: </w:t>
      </w:r>
      <w:r>
        <w:rPr>
          <w:noProof/>
        </w:rPr>
        <w:t>RAN energy saving</w:t>
      </w:r>
      <w:r>
        <w:rPr>
          <w:noProof/>
        </w:rPr>
        <w:tab/>
      </w:r>
      <w:r>
        <w:rPr>
          <w:noProof/>
        </w:rPr>
        <w:fldChar w:fldCharType="begin"/>
      </w:r>
      <w:r>
        <w:rPr>
          <w:noProof/>
        </w:rPr>
        <w:instrText xml:space="preserve"> PAGEREF _Toc175659447 \h </w:instrText>
      </w:r>
      <w:r>
        <w:rPr>
          <w:noProof/>
        </w:rPr>
      </w:r>
      <w:r>
        <w:rPr>
          <w:noProof/>
        </w:rPr>
        <w:fldChar w:fldCharType="separate"/>
      </w:r>
      <w:r>
        <w:rPr>
          <w:noProof/>
        </w:rPr>
        <w:t>13</w:t>
      </w:r>
      <w:r>
        <w:rPr>
          <w:noProof/>
        </w:rPr>
        <w:fldChar w:fldCharType="end"/>
      </w:r>
    </w:p>
    <w:p w14:paraId="70829978" w14:textId="093F4BF3"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lang w:eastAsia="zh-CN"/>
        </w:rPr>
        <w:t>5.2.1.2</w:t>
      </w:r>
      <w:r w:rsidRPr="00DC777A">
        <w:rPr>
          <w:b/>
          <w:noProof/>
        </w:rPr>
        <w:t xml:space="preserve"> </w:t>
      </w:r>
      <w:r w:rsidR="00A74C64">
        <w:rPr>
          <w:b/>
          <w:noProof/>
        </w:rPr>
        <w:tab/>
      </w:r>
      <w:r>
        <w:rPr>
          <w:noProof/>
        </w:rPr>
        <w:t>Scenario 2</w:t>
      </w:r>
      <w:r>
        <w:rPr>
          <w:noProof/>
          <w:lang w:eastAsia="zh-CN"/>
        </w:rPr>
        <w:t xml:space="preserve">: </w:t>
      </w:r>
      <w:r>
        <w:rPr>
          <w:noProof/>
        </w:rPr>
        <w:t>Radio network traffic assurance for scheduled events</w:t>
      </w:r>
      <w:r>
        <w:rPr>
          <w:noProof/>
        </w:rPr>
        <w:tab/>
      </w:r>
      <w:r>
        <w:rPr>
          <w:noProof/>
        </w:rPr>
        <w:fldChar w:fldCharType="begin"/>
      </w:r>
      <w:r>
        <w:rPr>
          <w:noProof/>
        </w:rPr>
        <w:instrText xml:space="preserve"> PAGEREF _Toc175659448 \h </w:instrText>
      </w:r>
      <w:r>
        <w:rPr>
          <w:noProof/>
        </w:rPr>
      </w:r>
      <w:r>
        <w:rPr>
          <w:noProof/>
        </w:rPr>
        <w:fldChar w:fldCharType="separate"/>
      </w:r>
      <w:r>
        <w:rPr>
          <w:noProof/>
        </w:rPr>
        <w:t>13</w:t>
      </w:r>
      <w:r>
        <w:rPr>
          <w:noProof/>
        </w:rPr>
        <w:fldChar w:fldCharType="end"/>
      </w:r>
    </w:p>
    <w:p w14:paraId="5D468E06" w14:textId="3BFEFF14"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lang w:eastAsia="zh-CN"/>
        </w:rPr>
        <w:t>5.2.1.3</w:t>
      </w:r>
      <w:r w:rsidRPr="00DC777A">
        <w:rPr>
          <w:b/>
          <w:noProof/>
        </w:rPr>
        <w:t xml:space="preserve"> </w:t>
      </w:r>
      <w:r w:rsidR="00A74C64">
        <w:rPr>
          <w:b/>
          <w:noProof/>
        </w:rPr>
        <w:tab/>
      </w:r>
      <w:r>
        <w:rPr>
          <w:noProof/>
        </w:rPr>
        <w:t>Scenario 3</w:t>
      </w:r>
      <w:r>
        <w:rPr>
          <w:noProof/>
          <w:lang w:eastAsia="zh-CN"/>
        </w:rPr>
        <w:t>: Radio Network support for UAV pre-flight preparation</w:t>
      </w:r>
      <w:r>
        <w:rPr>
          <w:noProof/>
        </w:rPr>
        <w:tab/>
      </w:r>
      <w:r>
        <w:rPr>
          <w:noProof/>
        </w:rPr>
        <w:fldChar w:fldCharType="begin"/>
      </w:r>
      <w:r>
        <w:rPr>
          <w:noProof/>
        </w:rPr>
        <w:instrText xml:space="preserve"> PAGEREF _Toc175659449 \h </w:instrText>
      </w:r>
      <w:r>
        <w:rPr>
          <w:noProof/>
        </w:rPr>
      </w:r>
      <w:r>
        <w:rPr>
          <w:noProof/>
        </w:rPr>
        <w:fldChar w:fldCharType="separate"/>
      </w:r>
      <w:r>
        <w:rPr>
          <w:noProof/>
        </w:rPr>
        <w:t>13</w:t>
      </w:r>
      <w:r>
        <w:rPr>
          <w:noProof/>
        </w:rPr>
        <w:fldChar w:fldCharType="end"/>
      </w:r>
    </w:p>
    <w:p w14:paraId="76C358B7" w14:textId="5A6C764E"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lang w:eastAsia="zh-CN"/>
        </w:rPr>
        <w:t xml:space="preserve">5.2.1.4 </w:t>
      </w:r>
      <w:r w:rsidR="00A74C64">
        <w:rPr>
          <w:noProof/>
          <w:lang w:eastAsia="zh-CN"/>
        </w:rPr>
        <w:tab/>
      </w:r>
      <w:r>
        <w:rPr>
          <w:noProof/>
        </w:rPr>
        <w:t>Scenario 4</w:t>
      </w:r>
      <w:r>
        <w:rPr>
          <w:noProof/>
          <w:lang w:eastAsia="zh-CN"/>
        </w:rPr>
        <w:t>: Radio Network support MOCN undifferentiated radio service in a specified area</w:t>
      </w:r>
      <w:r>
        <w:rPr>
          <w:noProof/>
        </w:rPr>
        <w:tab/>
      </w:r>
      <w:r>
        <w:rPr>
          <w:noProof/>
        </w:rPr>
        <w:fldChar w:fldCharType="begin"/>
      </w:r>
      <w:r>
        <w:rPr>
          <w:noProof/>
        </w:rPr>
        <w:instrText xml:space="preserve"> PAGEREF _Toc175659450 \h </w:instrText>
      </w:r>
      <w:r>
        <w:rPr>
          <w:noProof/>
        </w:rPr>
      </w:r>
      <w:r>
        <w:rPr>
          <w:noProof/>
        </w:rPr>
        <w:fldChar w:fldCharType="separate"/>
      </w:r>
      <w:r>
        <w:rPr>
          <w:noProof/>
        </w:rPr>
        <w:t>13</w:t>
      </w:r>
      <w:r>
        <w:rPr>
          <w:noProof/>
        </w:rPr>
        <w:fldChar w:fldCharType="end"/>
      </w:r>
    </w:p>
    <w:p w14:paraId="3F2F4AD5" w14:textId="77C1BB5E"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5.2.2 </w:t>
      </w:r>
      <w:r w:rsidR="00A74C64">
        <w:rPr>
          <w:iCs/>
          <w:noProof/>
          <w:color w:val="404040"/>
        </w:rPr>
        <w:tab/>
      </w:r>
      <w:r w:rsidRPr="00DC777A">
        <w:rPr>
          <w:iCs/>
          <w:noProof/>
          <w:color w:val="404040"/>
        </w:rPr>
        <w:t>Potential solutions</w:t>
      </w:r>
      <w:r>
        <w:rPr>
          <w:noProof/>
        </w:rPr>
        <w:tab/>
      </w:r>
      <w:r>
        <w:rPr>
          <w:noProof/>
        </w:rPr>
        <w:fldChar w:fldCharType="begin"/>
      </w:r>
      <w:r>
        <w:rPr>
          <w:noProof/>
        </w:rPr>
        <w:instrText xml:space="preserve"> PAGEREF _Toc175659451 \h </w:instrText>
      </w:r>
      <w:r>
        <w:rPr>
          <w:noProof/>
        </w:rPr>
      </w:r>
      <w:r>
        <w:rPr>
          <w:noProof/>
        </w:rPr>
        <w:fldChar w:fldCharType="separate"/>
      </w:r>
      <w:r>
        <w:rPr>
          <w:noProof/>
        </w:rPr>
        <w:t>14</w:t>
      </w:r>
      <w:r>
        <w:rPr>
          <w:noProof/>
        </w:rPr>
        <w:fldChar w:fldCharType="end"/>
      </w:r>
    </w:p>
    <w:p w14:paraId="1456AC04" w14:textId="480E21B9"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5.2.3 </w:t>
      </w:r>
      <w:r w:rsidR="00A74C64">
        <w:rPr>
          <w:iCs/>
          <w:noProof/>
          <w:color w:val="404040"/>
        </w:rPr>
        <w:tab/>
      </w:r>
      <w:r w:rsidRPr="00DC777A">
        <w:rPr>
          <w:iCs/>
          <w:noProof/>
          <w:color w:val="404040"/>
        </w:rPr>
        <w:t>Evaluation of potential solutions</w:t>
      </w:r>
      <w:r>
        <w:rPr>
          <w:noProof/>
        </w:rPr>
        <w:tab/>
      </w:r>
      <w:r>
        <w:rPr>
          <w:noProof/>
        </w:rPr>
        <w:fldChar w:fldCharType="begin"/>
      </w:r>
      <w:r>
        <w:rPr>
          <w:noProof/>
        </w:rPr>
        <w:instrText xml:space="preserve"> PAGEREF _Toc175659452 \h </w:instrText>
      </w:r>
      <w:r>
        <w:rPr>
          <w:noProof/>
        </w:rPr>
      </w:r>
      <w:r>
        <w:rPr>
          <w:noProof/>
        </w:rPr>
        <w:fldChar w:fldCharType="separate"/>
      </w:r>
      <w:r>
        <w:rPr>
          <w:noProof/>
        </w:rPr>
        <w:t>15</w:t>
      </w:r>
      <w:r>
        <w:rPr>
          <w:noProof/>
        </w:rPr>
        <w:fldChar w:fldCharType="end"/>
      </w:r>
    </w:p>
    <w:p w14:paraId="5C11D8BD" w14:textId="387A3AA1"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5.3 </w:t>
      </w:r>
      <w:r w:rsidR="00A74C64">
        <w:rPr>
          <w:noProof/>
        </w:rPr>
        <w:tab/>
      </w:r>
      <w:r>
        <w:rPr>
          <w:noProof/>
        </w:rPr>
        <w:t>Use case #</w:t>
      </w:r>
      <w:r>
        <w:rPr>
          <w:noProof/>
          <w:lang w:eastAsia="zh-CN"/>
        </w:rPr>
        <w:t>3</w:t>
      </w:r>
      <w:r>
        <w:rPr>
          <w:noProof/>
        </w:rPr>
        <w:t>: Implicit intent report subscription with customized requirements</w:t>
      </w:r>
      <w:r>
        <w:rPr>
          <w:noProof/>
        </w:rPr>
        <w:tab/>
      </w:r>
      <w:r>
        <w:rPr>
          <w:noProof/>
        </w:rPr>
        <w:fldChar w:fldCharType="begin"/>
      </w:r>
      <w:r>
        <w:rPr>
          <w:noProof/>
        </w:rPr>
        <w:instrText xml:space="preserve"> PAGEREF _Toc175659453 \h </w:instrText>
      </w:r>
      <w:r>
        <w:rPr>
          <w:noProof/>
        </w:rPr>
      </w:r>
      <w:r>
        <w:rPr>
          <w:noProof/>
        </w:rPr>
        <w:fldChar w:fldCharType="separate"/>
      </w:r>
      <w:r>
        <w:rPr>
          <w:noProof/>
        </w:rPr>
        <w:t>15</w:t>
      </w:r>
      <w:r>
        <w:rPr>
          <w:noProof/>
        </w:rPr>
        <w:fldChar w:fldCharType="end"/>
      </w:r>
    </w:p>
    <w:p w14:paraId="33B4A8D9" w14:textId="4BCE6EC9"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5.3.1 </w:t>
      </w:r>
      <w:r w:rsidR="00A74C64">
        <w:rPr>
          <w:iCs/>
          <w:noProof/>
          <w:color w:val="404040"/>
        </w:rPr>
        <w:tab/>
      </w:r>
      <w:r w:rsidRPr="00DC777A">
        <w:rPr>
          <w:iCs/>
          <w:noProof/>
          <w:color w:val="404040"/>
        </w:rPr>
        <w:t>Description</w:t>
      </w:r>
      <w:r>
        <w:rPr>
          <w:noProof/>
        </w:rPr>
        <w:tab/>
      </w:r>
      <w:r>
        <w:rPr>
          <w:noProof/>
        </w:rPr>
        <w:fldChar w:fldCharType="begin"/>
      </w:r>
      <w:r>
        <w:rPr>
          <w:noProof/>
        </w:rPr>
        <w:instrText xml:space="preserve"> PAGEREF _Toc175659454 \h </w:instrText>
      </w:r>
      <w:r>
        <w:rPr>
          <w:noProof/>
        </w:rPr>
      </w:r>
      <w:r>
        <w:rPr>
          <w:noProof/>
        </w:rPr>
        <w:fldChar w:fldCharType="separate"/>
      </w:r>
      <w:r>
        <w:rPr>
          <w:noProof/>
        </w:rPr>
        <w:t>15</w:t>
      </w:r>
      <w:r>
        <w:rPr>
          <w:noProof/>
        </w:rPr>
        <w:fldChar w:fldCharType="end"/>
      </w:r>
    </w:p>
    <w:p w14:paraId="34BE4CAC" w14:textId="043791D7"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5.3.2 </w:t>
      </w:r>
      <w:r w:rsidR="00A74C64">
        <w:rPr>
          <w:iCs/>
          <w:noProof/>
          <w:color w:val="404040"/>
        </w:rPr>
        <w:tab/>
      </w:r>
      <w:r w:rsidRPr="00DC777A">
        <w:rPr>
          <w:iCs/>
          <w:noProof/>
          <w:color w:val="404040"/>
        </w:rPr>
        <w:t>Potential requirements</w:t>
      </w:r>
      <w:r>
        <w:rPr>
          <w:noProof/>
        </w:rPr>
        <w:tab/>
      </w:r>
      <w:r>
        <w:rPr>
          <w:noProof/>
        </w:rPr>
        <w:fldChar w:fldCharType="begin"/>
      </w:r>
      <w:r>
        <w:rPr>
          <w:noProof/>
        </w:rPr>
        <w:instrText xml:space="preserve"> PAGEREF _Toc175659455 \h </w:instrText>
      </w:r>
      <w:r>
        <w:rPr>
          <w:noProof/>
        </w:rPr>
      </w:r>
      <w:r>
        <w:rPr>
          <w:noProof/>
        </w:rPr>
        <w:fldChar w:fldCharType="separate"/>
      </w:r>
      <w:r>
        <w:rPr>
          <w:noProof/>
        </w:rPr>
        <w:t>15</w:t>
      </w:r>
      <w:r>
        <w:rPr>
          <w:noProof/>
        </w:rPr>
        <w:fldChar w:fldCharType="end"/>
      </w:r>
    </w:p>
    <w:p w14:paraId="03903309" w14:textId="5032CF01"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5.3.3 </w:t>
      </w:r>
      <w:r w:rsidR="00A74C64">
        <w:rPr>
          <w:iCs/>
          <w:noProof/>
          <w:color w:val="404040"/>
        </w:rPr>
        <w:tab/>
      </w:r>
      <w:r w:rsidRPr="00DC777A">
        <w:rPr>
          <w:iCs/>
          <w:noProof/>
          <w:color w:val="404040"/>
        </w:rPr>
        <w:t>Potential solutions</w:t>
      </w:r>
      <w:r>
        <w:rPr>
          <w:noProof/>
        </w:rPr>
        <w:tab/>
      </w:r>
      <w:r>
        <w:rPr>
          <w:noProof/>
        </w:rPr>
        <w:fldChar w:fldCharType="begin"/>
      </w:r>
      <w:r>
        <w:rPr>
          <w:noProof/>
        </w:rPr>
        <w:instrText xml:space="preserve"> PAGEREF _Toc175659456 \h </w:instrText>
      </w:r>
      <w:r>
        <w:rPr>
          <w:noProof/>
        </w:rPr>
      </w:r>
      <w:r>
        <w:rPr>
          <w:noProof/>
        </w:rPr>
        <w:fldChar w:fldCharType="separate"/>
      </w:r>
      <w:r>
        <w:rPr>
          <w:noProof/>
        </w:rPr>
        <w:t>15</w:t>
      </w:r>
      <w:r>
        <w:rPr>
          <w:noProof/>
        </w:rPr>
        <w:fldChar w:fldCharType="end"/>
      </w:r>
    </w:p>
    <w:p w14:paraId="4E029DDC" w14:textId="17A3194B"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sidRPr="00DC777A">
        <w:rPr>
          <w:rFonts w:eastAsia="Times New Roman"/>
          <w:noProof/>
        </w:rPr>
        <w:t xml:space="preserve">5.3.3.1 </w:t>
      </w:r>
      <w:r w:rsidR="00A74C64">
        <w:rPr>
          <w:rFonts w:eastAsia="Times New Roman"/>
          <w:noProof/>
        </w:rPr>
        <w:tab/>
      </w:r>
      <w:r w:rsidRPr="00DC777A">
        <w:rPr>
          <w:rFonts w:eastAsia="Times New Roman"/>
          <w:noProof/>
        </w:rPr>
        <w:t>Potential solution #1</w:t>
      </w:r>
      <w:r>
        <w:rPr>
          <w:noProof/>
        </w:rPr>
        <w:tab/>
      </w:r>
      <w:r>
        <w:rPr>
          <w:noProof/>
        </w:rPr>
        <w:fldChar w:fldCharType="begin"/>
      </w:r>
      <w:r>
        <w:rPr>
          <w:noProof/>
        </w:rPr>
        <w:instrText xml:space="preserve"> PAGEREF _Toc175659457 \h </w:instrText>
      </w:r>
      <w:r>
        <w:rPr>
          <w:noProof/>
        </w:rPr>
      </w:r>
      <w:r>
        <w:rPr>
          <w:noProof/>
        </w:rPr>
        <w:fldChar w:fldCharType="separate"/>
      </w:r>
      <w:r>
        <w:rPr>
          <w:noProof/>
        </w:rPr>
        <w:t>15</w:t>
      </w:r>
      <w:r>
        <w:rPr>
          <w:noProof/>
        </w:rPr>
        <w:fldChar w:fldCharType="end"/>
      </w:r>
    </w:p>
    <w:p w14:paraId="556EE699" w14:textId="645AF93A"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sidRPr="00DC777A">
        <w:rPr>
          <w:rFonts w:eastAsia="Times New Roman"/>
          <w:noProof/>
        </w:rPr>
        <w:t xml:space="preserve">5.3.3.2 </w:t>
      </w:r>
      <w:r w:rsidR="00A74C64">
        <w:rPr>
          <w:rFonts w:eastAsia="Times New Roman"/>
          <w:noProof/>
        </w:rPr>
        <w:tab/>
      </w:r>
      <w:r w:rsidRPr="00DC777A">
        <w:rPr>
          <w:rFonts w:eastAsia="Times New Roman"/>
          <w:noProof/>
        </w:rPr>
        <w:t>Potential solution #2</w:t>
      </w:r>
      <w:r>
        <w:rPr>
          <w:noProof/>
        </w:rPr>
        <w:tab/>
      </w:r>
      <w:r>
        <w:rPr>
          <w:noProof/>
        </w:rPr>
        <w:fldChar w:fldCharType="begin"/>
      </w:r>
      <w:r>
        <w:rPr>
          <w:noProof/>
        </w:rPr>
        <w:instrText xml:space="preserve"> PAGEREF _Toc175659458 \h </w:instrText>
      </w:r>
      <w:r>
        <w:rPr>
          <w:noProof/>
        </w:rPr>
      </w:r>
      <w:r>
        <w:rPr>
          <w:noProof/>
        </w:rPr>
        <w:fldChar w:fldCharType="separate"/>
      </w:r>
      <w:r>
        <w:rPr>
          <w:noProof/>
        </w:rPr>
        <w:t>16</w:t>
      </w:r>
      <w:r>
        <w:rPr>
          <w:noProof/>
        </w:rPr>
        <w:fldChar w:fldCharType="end"/>
      </w:r>
    </w:p>
    <w:p w14:paraId="1A916815" w14:textId="372D58D0"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sidRPr="00DC777A">
        <w:rPr>
          <w:rFonts w:eastAsia="Times New Roman"/>
          <w:noProof/>
        </w:rPr>
        <w:t xml:space="preserve">5.3.3.3 </w:t>
      </w:r>
      <w:r w:rsidR="00A74C64">
        <w:rPr>
          <w:rFonts w:eastAsia="Times New Roman"/>
          <w:noProof/>
        </w:rPr>
        <w:tab/>
      </w:r>
      <w:r w:rsidRPr="00DC777A">
        <w:rPr>
          <w:rFonts w:eastAsia="Times New Roman"/>
          <w:noProof/>
        </w:rPr>
        <w:t>Potential solution #3</w:t>
      </w:r>
      <w:r>
        <w:rPr>
          <w:noProof/>
        </w:rPr>
        <w:tab/>
      </w:r>
      <w:r>
        <w:rPr>
          <w:noProof/>
        </w:rPr>
        <w:fldChar w:fldCharType="begin"/>
      </w:r>
      <w:r>
        <w:rPr>
          <w:noProof/>
        </w:rPr>
        <w:instrText xml:space="preserve"> PAGEREF _Toc175659459 \h </w:instrText>
      </w:r>
      <w:r>
        <w:rPr>
          <w:noProof/>
        </w:rPr>
      </w:r>
      <w:r>
        <w:rPr>
          <w:noProof/>
        </w:rPr>
        <w:fldChar w:fldCharType="separate"/>
      </w:r>
      <w:r>
        <w:rPr>
          <w:noProof/>
        </w:rPr>
        <w:t>16</w:t>
      </w:r>
      <w:r>
        <w:rPr>
          <w:noProof/>
        </w:rPr>
        <w:fldChar w:fldCharType="end"/>
      </w:r>
    </w:p>
    <w:p w14:paraId="5752A1B4" w14:textId="294F4DDE"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5.3.4 </w:t>
      </w:r>
      <w:r w:rsidR="00A74C64">
        <w:rPr>
          <w:iCs/>
          <w:noProof/>
          <w:color w:val="404040"/>
        </w:rPr>
        <w:tab/>
      </w:r>
      <w:r w:rsidRPr="00DC777A">
        <w:rPr>
          <w:iCs/>
          <w:noProof/>
          <w:color w:val="404040"/>
        </w:rPr>
        <w:t>Evaluation of potential solutions</w:t>
      </w:r>
      <w:r>
        <w:rPr>
          <w:noProof/>
        </w:rPr>
        <w:tab/>
      </w:r>
      <w:r>
        <w:rPr>
          <w:noProof/>
        </w:rPr>
        <w:fldChar w:fldCharType="begin"/>
      </w:r>
      <w:r>
        <w:rPr>
          <w:noProof/>
        </w:rPr>
        <w:instrText xml:space="preserve"> PAGEREF _Toc175659460 \h </w:instrText>
      </w:r>
      <w:r>
        <w:rPr>
          <w:noProof/>
        </w:rPr>
      </w:r>
      <w:r>
        <w:rPr>
          <w:noProof/>
        </w:rPr>
        <w:fldChar w:fldCharType="separate"/>
      </w:r>
      <w:r>
        <w:rPr>
          <w:noProof/>
        </w:rPr>
        <w:t>17</w:t>
      </w:r>
      <w:r>
        <w:rPr>
          <w:noProof/>
        </w:rPr>
        <w:fldChar w:fldCharType="end"/>
      </w:r>
    </w:p>
    <w:p w14:paraId="18125973" w14:textId="236758BB"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5.4 </w:t>
      </w:r>
      <w:r w:rsidR="00A74C64">
        <w:rPr>
          <w:noProof/>
        </w:rPr>
        <w:tab/>
      </w:r>
      <w:r>
        <w:rPr>
          <w:noProof/>
        </w:rPr>
        <w:t xml:space="preserve">Use case #4: Intent containing </w:t>
      </w:r>
      <w:r w:rsidRPr="00DC777A">
        <w:rPr>
          <w:rFonts w:eastAsia="SimSun"/>
          <w:noProof/>
        </w:rPr>
        <w:t xml:space="preserve">an expectation </w:t>
      </w:r>
      <w:r w:rsidRPr="00DC777A">
        <w:rPr>
          <w:rFonts w:eastAsia="SimSun"/>
          <w:noProof/>
          <w:lang w:val="en-US" w:eastAsia="zh-CN"/>
        </w:rPr>
        <w:t xml:space="preserve">to </w:t>
      </w:r>
      <w:r w:rsidRPr="00DC777A">
        <w:rPr>
          <w:rFonts w:eastAsia="SimSun"/>
          <w:noProof/>
        </w:rPr>
        <w:t>guarantee</w:t>
      </w:r>
      <w:r w:rsidRPr="00DC777A">
        <w:rPr>
          <w:rFonts w:eastAsia="SimSun"/>
          <w:noProof/>
          <w:lang w:val="en-US" w:eastAsia="zh-CN"/>
        </w:rPr>
        <w:t xml:space="preserve"> specific service </w:t>
      </w:r>
      <w:r w:rsidRPr="00DC777A">
        <w:rPr>
          <w:noProof/>
          <w:lang w:val="en-US" w:eastAsia="zh-CN"/>
        </w:rPr>
        <w:t>characteristics</w:t>
      </w:r>
      <w:r>
        <w:rPr>
          <w:noProof/>
        </w:rPr>
        <w:tab/>
      </w:r>
      <w:r>
        <w:rPr>
          <w:noProof/>
        </w:rPr>
        <w:fldChar w:fldCharType="begin"/>
      </w:r>
      <w:r>
        <w:rPr>
          <w:noProof/>
        </w:rPr>
        <w:instrText xml:space="preserve"> PAGEREF _Toc175659461 \h </w:instrText>
      </w:r>
      <w:r>
        <w:rPr>
          <w:noProof/>
        </w:rPr>
      </w:r>
      <w:r>
        <w:rPr>
          <w:noProof/>
        </w:rPr>
        <w:fldChar w:fldCharType="separate"/>
      </w:r>
      <w:r>
        <w:rPr>
          <w:noProof/>
        </w:rPr>
        <w:t>17</w:t>
      </w:r>
      <w:r>
        <w:rPr>
          <w:noProof/>
        </w:rPr>
        <w:fldChar w:fldCharType="end"/>
      </w:r>
    </w:p>
    <w:p w14:paraId="12FE4934" w14:textId="58B79629"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5.4.1 </w:t>
      </w:r>
      <w:r w:rsidR="00A74C64">
        <w:rPr>
          <w:iCs/>
          <w:noProof/>
          <w:color w:val="404040"/>
        </w:rPr>
        <w:tab/>
      </w:r>
      <w:r w:rsidRPr="00DC777A">
        <w:rPr>
          <w:iCs/>
          <w:noProof/>
          <w:color w:val="404040"/>
        </w:rPr>
        <w:t>Description</w:t>
      </w:r>
      <w:r>
        <w:rPr>
          <w:noProof/>
        </w:rPr>
        <w:tab/>
      </w:r>
      <w:r>
        <w:rPr>
          <w:noProof/>
        </w:rPr>
        <w:fldChar w:fldCharType="begin"/>
      </w:r>
      <w:r>
        <w:rPr>
          <w:noProof/>
        </w:rPr>
        <w:instrText xml:space="preserve"> PAGEREF _Toc175659462 \h </w:instrText>
      </w:r>
      <w:r>
        <w:rPr>
          <w:noProof/>
        </w:rPr>
      </w:r>
      <w:r>
        <w:rPr>
          <w:noProof/>
        </w:rPr>
        <w:fldChar w:fldCharType="separate"/>
      </w:r>
      <w:r>
        <w:rPr>
          <w:noProof/>
        </w:rPr>
        <w:t>17</w:t>
      </w:r>
      <w:r>
        <w:rPr>
          <w:noProof/>
        </w:rPr>
        <w:fldChar w:fldCharType="end"/>
      </w:r>
    </w:p>
    <w:p w14:paraId="404AFAC0" w14:textId="79B177D3"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5.4.2 </w:t>
      </w:r>
      <w:r w:rsidR="00A74C64">
        <w:rPr>
          <w:iCs/>
          <w:noProof/>
          <w:color w:val="404040"/>
        </w:rPr>
        <w:tab/>
      </w:r>
      <w:r w:rsidRPr="00DC777A">
        <w:rPr>
          <w:iCs/>
          <w:noProof/>
          <w:color w:val="404040"/>
        </w:rPr>
        <w:t>Potential requirements</w:t>
      </w:r>
      <w:r>
        <w:rPr>
          <w:noProof/>
        </w:rPr>
        <w:tab/>
      </w:r>
      <w:r>
        <w:rPr>
          <w:noProof/>
        </w:rPr>
        <w:fldChar w:fldCharType="begin"/>
      </w:r>
      <w:r>
        <w:rPr>
          <w:noProof/>
        </w:rPr>
        <w:instrText xml:space="preserve"> PAGEREF _Toc175659463 \h </w:instrText>
      </w:r>
      <w:r>
        <w:rPr>
          <w:noProof/>
        </w:rPr>
      </w:r>
      <w:r>
        <w:rPr>
          <w:noProof/>
        </w:rPr>
        <w:fldChar w:fldCharType="separate"/>
      </w:r>
      <w:r>
        <w:rPr>
          <w:noProof/>
        </w:rPr>
        <w:t>17</w:t>
      </w:r>
      <w:r>
        <w:rPr>
          <w:noProof/>
        </w:rPr>
        <w:fldChar w:fldCharType="end"/>
      </w:r>
    </w:p>
    <w:p w14:paraId="17826DB2" w14:textId="0DA2D494"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sidRPr="00DC777A">
        <w:rPr>
          <w:noProof/>
          <w:color w:val="000000"/>
        </w:rPr>
        <w:t xml:space="preserve">5.5 </w:t>
      </w:r>
      <w:r w:rsidR="00A74C64">
        <w:rPr>
          <w:noProof/>
          <w:color w:val="000000"/>
        </w:rPr>
        <w:tab/>
      </w:r>
      <w:r w:rsidRPr="00DC777A">
        <w:rPr>
          <w:noProof/>
          <w:color w:val="000000"/>
        </w:rPr>
        <w:t>Use case #5:</w:t>
      </w:r>
      <w:r w:rsidRPr="00DC777A">
        <w:rPr>
          <w:noProof/>
          <w:color w:val="000000"/>
          <w:lang w:val="en-US" w:eastAsia="zh-CN"/>
        </w:rPr>
        <w:t xml:space="preserve"> </w:t>
      </w:r>
      <w:r w:rsidRPr="00DC777A">
        <w:rPr>
          <w:rFonts w:cs="Arial"/>
          <w:bCs/>
          <w:noProof/>
        </w:rPr>
        <w:t>Improve intent life cycle documentation</w:t>
      </w:r>
      <w:r>
        <w:rPr>
          <w:noProof/>
        </w:rPr>
        <w:tab/>
      </w:r>
      <w:r>
        <w:rPr>
          <w:noProof/>
        </w:rPr>
        <w:fldChar w:fldCharType="begin"/>
      </w:r>
      <w:r>
        <w:rPr>
          <w:noProof/>
        </w:rPr>
        <w:instrText xml:space="preserve"> PAGEREF _Toc175659464 \h </w:instrText>
      </w:r>
      <w:r>
        <w:rPr>
          <w:noProof/>
        </w:rPr>
      </w:r>
      <w:r>
        <w:rPr>
          <w:noProof/>
        </w:rPr>
        <w:fldChar w:fldCharType="separate"/>
      </w:r>
      <w:r>
        <w:rPr>
          <w:noProof/>
        </w:rPr>
        <w:t>17</w:t>
      </w:r>
      <w:r>
        <w:rPr>
          <w:noProof/>
        </w:rPr>
        <w:fldChar w:fldCharType="end"/>
      </w:r>
    </w:p>
    <w:p w14:paraId="01B70642" w14:textId="3CE64089"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noProof/>
          <w:color w:val="404040"/>
          <w:lang w:val="en-US" w:eastAsia="zh-CN"/>
        </w:rPr>
        <w:t>5</w:t>
      </w:r>
      <w:r w:rsidRPr="00DC777A">
        <w:rPr>
          <w:noProof/>
          <w:color w:val="404040"/>
        </w:rPr>
        <w:t xml:space="preserve">.5.1 </w:t>
      </w:r>
      <w:r w:rsidR="00A74C64">
        <w:rPr>
          <w:noProof/>
          <w:color w:val="404040"/>
        </w:rPr>
        <w:tab/>
      </w:r>
      <w:r w:rsidRPr="00DC777A">
        <w:rPr>
          <w:noProof/>
          <w:color w:val="404040"/>
        </w:rPr>
        <w:t>Description</w:t>
      </w:r>
      <w:r>
        <w:rPr>
          <w:noProof/>
        </w:rPr>
        <w:tab/>
      </w:r>
      <w:r>
        <w:rPr>
          <w:noProof/>
        </w:rPr>
        <w:fldChar w:fldCharType="begin"/>
      </w:r>
      <w:r>
        <w:rPr>
          <w:noProof/>
        </w:rPr>
        <w:instrText xml:space="preserve"> PAGEREF _Toc175659465 \h </w:instrText>
      </w:r>
      <w:r>
        <w:rPr>
          <w:noProof/>
        </w:rPr>
      </w:r>
      <w:r>
        <w:rPr>
          <w:noProof/>
        </w:rPr>
        <w:fldChar w:fldCharType="separate"/>
      </w:r>
      <w:r>
        <w:rPr>
          <w:noProof/>
        </w:rPr>
        <w:t>17</w:t>
      </w:r>
      <w:r>
        <w:rPr>
          <w:noProof/>
        </w:rPr>
        <w:fldChar w:fldCharType="end"/>
      </w:r>
    </w:p>
    <w:p w14:paraId="6577B51E" w14:textId="51742D89"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lang w:val="en-US" w:eastAsia="zh-CN"/>
        </w:rPr>
        <w:t>5</w:t>
      </w:r>
      <w:r w:rsidRPr="00DC777A">
        <w:rPr>
          <w:iCs/>
          <w:noProof/>
          <w:color w:val="404040"/>
        </w:rPr>
        <w:t xml:space="preserve">.5.2 </w:t>
      </w:r>
      <w:r w:rsidR="00A74C64">
        <w:rPr>
          <w:iCs/>
          <w:noProof/>
          <w:color w:val="404040"/>
        </w:rPr>
        <w:tab/>
      </w:r>
      <w:r w:rsidRPr="00DC777A">
        <w:rPr>
          <w:iCs/>
          <w:noProof/>
          <w:color w:val="404040"/>
          <w:lang w:eastAsia="zh-CN"/>
        </w:rPr>
        <w:t>Potential</w:t>
      </w:r>
      <w:r w:rsidRPr="00DC777A">
        <w:rPr>
          <w:iCs/>
          <w:noProof/>
          <w:color w:val="404040"/>
        </w:rPr>
        <w:t xml:space="preserve"> Solution</w:t>
      </w:r>
      <w:r>
        <w:rPr>
          <w:noProof/>
        </w:rPr>
        <w:tab/>
      </w:r>
      <w:r>
        <w:rPr>
          <w:noProof/>
        </w:rPr>
        <w:fldChar w:fldCharType="begin"/>
      </w:r>
      <w:r>
        <w:rPr>
          <w:noProof/>
        </w:rPr>
        <w:instrText xml:space="preserve"> PAGEREF _Toc175659466 \h </w:instrText>
      </w:r>
      <w:r>
        <w:rPr>
          <w:noProof/>
        </w:rPr>
      </w:r>
      <w:r>
        <w:rPr>
          <w:noProof/>
        </w:rPr>
        <w:fldChar w:fldCharType="separate"/>
      </w:r>
      <w:r>
        <w:rPr>
          <w:noProof/>
        </w:rPr>
        <w:t>18</w:t>
      </w:r>
      <w:r>
        <w:rPr>
          <w:noProof/>
        </w:rPr>
        <w:fldChar w:fldCharType="end"/>
      </w:r>
    </w:p>
    <w:p w14:paraId="3C6C2102" w14:textId="24E27BF6"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sidRPr="00DC777A">
        <w:rPr>
          <w:noProof/>
          <w:color w:val="000000"/>
        </w:rPr>
        <w:t xml:space="preserve">5.6 </w:t>
      </w:r>
      <w:r w:rsidR="00A74C64">
        <w:rPr>
          <w:noProof/>
          <w:color w:val="000000"/>
        </w:rPr>
        <w:tab/>
      </w:r>
      <w:r w:rsidRPr="00DC777A">
        <w:rPr>
          <w:noProof/>
          <w:color w:val="000000"/>
        </w:rPr>
        <w:t>Use case #6:</w:t>
      </w:r>
      <w:r w:rsidRPr="00DC777A">
        <w:rPr>
          <w:noProof/>
          <w:color w:val="000000"/>
          <w:lang w:val="en-US" w:eastAsia="zh-CN"/>
        </w:rPr>
        <w:t xml:space="preserve"> </w:t>
      </w:r>
      <w:r w:rsidRPr="00DC777A">
        <w:rPr>
          <w:rFonts w:eastAsia="SimSun" w:cs="Arial"/>
          <w:noProof/>
        </w:rPr>
        <w:t>Investigate potential impacts to support natural language intents translation</w:t>
      </w:r>
      <w:r>
        <w:rPr>
          <w:noProof/>
        </w:rPr>
        <w:tab/>
      </w:r>
      <w:r>
        <w:rPr>
          <w:noProof/>
        </w:rPr>
        <w:fldChar w:fldCharType="begin"/>
      </w:r>
      <w:r>
        <w:rPr>
          <w:noProof/>
        </w:rPr>
        <w:instrText xml:space="preserve"> PAGEREF _Toc175659467 \h </w:instrText>
      </w:r>
      <w:r>
        <w:rPr>
          <w:noProof/>
        </w:rPr>
      </w:r>
      <w:r>
        <w:rPr>
          <w:noProof/>
        </w:rPr>
        <w:fldChar w:fldCharType="separate"/>
      </w:r>
      <w:r>
        <w:rPr>
          <w:noProof/>
        </w:rPr>
        <w:t>18</w:t>
      </w:r>
      <w:r>
        <w:rPr>
          <w:noProof/>
        </w:rPr>
        <w:fldChar w:fldCharType="end"/>
      </w:r>
    </w:p>
    <w:p w14:paraId="1B3B23CB" w14:textId="42B22B6F"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noProof/>
          <w:color w:val="404040"/>
          <w:lang w:val="en-US" w:eastAsia="zh-CN"/>
        </w:rPr>
        <w:t>5</w:t>
      </w:r>
      <w:r w:rsidRPr="00DC777A">
        <w:rPr>
          <w:noProof/>
          <w:color w:val="404040"/>
        </w:rPr>
        <w:t xml:space="preserve">.6.1 </w:t>
      </w:r>
      <w:r w:rsidR="00A74C64">
        <w:rPr>
          <w:noProof/>
          <w:color w:val="404040"/>
        </w:rPr>
        <w:tab/>
      </w:r>
      <w:r w:rsidRPr="00DC777A">
        <w:rPr>
          <w:noProof/>
          <w:color w:val="404040"/>
        </w:rPr>
        <w:t>Description</w:t>
      </w:r>
      <w:r>
        <w:rPr>
          <w:noProof/>
        </w:rPr>
        <w:tab/>
      </w:r>
      <w:r>
        <w:rPr>
          <w:noProof/>
        </w:rPr>
        <w:fldChar w:fldCharType="begin"/>
      </w:r>
      <w:r>
        <w:rPr>
          <w:noProof/>
        </w:rPr>
        <w:instrText xml:space="preserve"> PAGEREF _Toc175659468 \h </w:instrText>
      </w:r>
      <w:r>
        <w:rPr>
          <w:noProof/>
        </w:rPr>
      </w:r>
      <w:r>
        <w:rPr>
          <w:noProof/>
        </w:rPr>
        <w:fldChar w:fldCharType="separate"/>
      </w:r>
      <w:r>
        <w:rPr>
          <w:noProof/>
        </w:rPr>
        <w:t>18</w:t>
      </w:r>
      <w:r>
        <w:rPr>
          <w:noProof/>
        </w:rPr>
        <w:fldChar w:fldCharType="end"/>
      </w:r>
    </w:p>
    <w:p w14:paraId="46D8E2F6" w14:textId="60A991B8"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5.7 </w:t>
      </w:r>
      <w:r w:rsidR="00A74C64">
        <w:rPr>
          <w:noProof/>
        </w:rPr>
        <w:tab/>
      </w:r>
      <w:r>
        <w:rPr>
          <w:noProof/>
        </w:rPr>
        <w:t>Use case #7: Enablers for Intent Fulfilment</w:t>
      </w:r>
      <w:r>
        <w:rPr>
          <w:noProof/>
        </w:rPr>
        <w:tab/>
      </w:r>
      <w:r>
        <w:rPr>
          <w:noProof/>
        </w:rPr>
        <w:fldChar w:fldCharType="begin"/>
      </w:r>
      <w:r>
        <w:rPr>
          <w:noProof/>
        </w:rPr>
        <w:instrText xml:space="preserve"> PAGEREF _Toc175659469 \h </w:instrText>
      </w:r>
      <w:r>
        <w:rPr>
          <w:noProof/>
        </w:rPr>
      </w:r>
      <w:r>
        <w:rPr>
          <w:noProof/>
        </w:rPr>
        <w:fldChar w:fldCharType="separate"/>
      </w:r>
      <w:r>
        <w:rPr>
          <w:noProof/>
        </w:rPr>
        <w:t>18</w:t>
      </w:r>
      <w:r>
        <w:rPr>
          <w:noProof/>
        </w:rPr>
        <w:fldChar w:fldCharType="end"/>
      </w:r>
    </w:p>
    <w:p w14:paraId="0987C466" w14:textId="6F69594F"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5.7.1 </w:t>
      </w:r>
      <w:r w:rsidR="00A74C64">
        <w:rPr>
          <w:iCs/>
          <w:noProof/>
          <w:color w:val="404040"/>
        </w:rPr>
        <w:tab/>
      </w:r>
      <w:r w:rsidRPr="00DC777A">
        <w:rPr>
          <w:iCs/>
          <w:noProof/>
          <w:color w:val="404040"/>
        </w:rPr>
        <w:t>Description</w:t>
      </w:r>
      <w:r>
        <w:rPr>
          <w:noProof/>
        </w:rPr>
        <w:tab/>
      </w:r>
      <w:r>
        <w:rPr>
          <w:noProof/>
        </w:rPr>
        <w:fldChar w:fldCharType="begin"/>
      </w:r>
      <w:r>
        <w:rPr>
          <w:noProof/>
        </w:rPr>
        <w:instrText xml:space="preserve"> PAGEREF _Toc175659470 \h </w:instrText>
      </w:r>
      <w:r>
        <w:rPr>
          <w:noProof/>
        </w:rPr>
      </w:r>
      <w:r>
        <w:rPr>
          <w:noProof/>
        </w:rPr>
        <w:fldChar w:fldCharType="separate"/>
      </w:r>
      <w:r>
        <w:rPr>
          <w:noProof/>
        </w:rPr>
        <w:t>18</w:t>
      </w:r>
      <w:r>
        <w:rPr>
          <w:noProof/>
        </w:rPr>
        <w:fldChar w:fldCharType="end"/>
      </w:r>
    </w:p>
    <w:p w14:paraId="3886260B" w14:textId="48E6C663"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5.7.2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_Toc175659471 \h </w:instrText>
      </w:r>
      <w:r>
        <w:rPr>
          <w:noProof/>
        </w:rPr>
      </w:r>
      <w:r>
        <w:rPr>
          <w:noProof/>
        </w:rPr>
        <w:fldChar w:fldCharType="separate"/>
      </w:r>
      <w:r>
        <w:rPr>
          <w:noProof/>
        </w:rPr>
        <w:t>19</w:t>
      </w:r>
      <w:r>
        <w:rPr>
          <w:noProof/>
        </w:rPr>
        <w:fldChar w:fldCharType="end"/>
      </w:r>
    </w:p>
    <w:p w14:paraId="0D6E3530" w14:textId="0863D86C"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5.7.3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solutions</w:t>
      </w:r>
      <w:r>
        <w:rPr>
          <w:noProof/>
        </w:rPr>
        <w:tab/>
      </w:r>
      <w:r>
        <w:rPr>
          <w:noProof/>
        </w:rPr>
        <w:fldChar w:fldCharType="begin"/>
      </w:r>
      <w:r>
        <w:rPr>
          <w:noProof/>
        </w:rPr>
        <w:instrText xml:space="preserve"> PAGEREF _Toc175659472 \h </w:instrText>
      </w:r>
      <w:r>
        <w:rPr>
          <w:noProof/>
        </w:rPr>
      </w:r>
      <w:r>
        <w:rPr>
          <w:noProof/>
        </w:rPr>
        <w:fldChar w:fldCharType="separate"/>
      </w:r>
      <w:r>
        <w:rPr>
          <w:noProof/>
        </w:rPr>
        <w:t>19</w:t>
      </w:r>
      <w:r>
        <w:rPr>
          <w:noProof/>
        </w:rPr>
        <w:fldChar w:fldCharType="end"/>
      </w:r>
    </w:p>
    <w:p w14:paraId="57FB26F6" w14:textId="059DCCD4"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 xml:space="preserve">5.7.3.1 </w:t>
      </w:r>
      <w:r w:rsidR="00A74C64">
        <w:rPr>
          <w:noProof/>
        </w:rPr>
        <w:tab/>
      </w:r>
      <w:r>
        <w:rPr>
          <w:noProof/>
        </w:rPr>
        <w:t>Potential solution #1</w:t>
      </w:r>
      <w:r>
        <w:rPr>
          <w:noProof/>
        </w:rPr>
        <w:tab/>
      </w:r>
      <w:r>
        <w:rPr>
          <w:noProof/>
        </w:rPr>
        <w:fldChar w:fldCharType="begin"/>
      </w:r>
      <w:r>
        <w:rPr>
          <w:noProof/>
        </w:rPr>
        <w:instrText xml:space="preserve"> PAGEREF _Toc175659473 \h </w:instrText>
      </w:r>
      <w:r>
        <w:rPr>
          <w:noProof/>
        </w:rPr>
      </w:r>
      <w:r>
        <w:rPr>
          <w:noProof/>
        </w:rPr>
        <w:fldChar w:fldCharType="separate"/>
      </w:r>
      <w:r>
        <w:rPr>
          <w:noProof/>
        </w:rPr>
        <w:t>19</w:t>
      </w:r>
      <w:r>
        <w:rPr>
          <w:noProof/>
        </w:rPr>
        <w:fldChar w:fldCharType="end"/>
      </w:r>
    </w:p>
    <w:p w14:paraId="591291DE" w14:textId="38A4CEE7"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5.7.4 </w:t>
      </w:r>
      <w:r w:rsidR="00A74C64">
        <w:rPr>
          <w:iCs/>
          <w:noProof/>
          <w:color w:val="404040"/>
        </w:rPr>
        <w:tab/>
      </w:r>
      <w:r w:rsidRPr="00DC777A">
        <w:rPr>
          <w:iCs/>
          <w:noProof/>
          <w:color w:val="404040"/>
        </w:rPr>
        <w:t>Evaluation of potential solutions</w:t>
      </w:r>
      <w:r>
        <w:rPr>
          <w:noProof/>
        </w:rPr>
        <w:tab/>
      </w:r>
      <w:r>
        <w:rPr>
          <w:noProof/>
        </w:rPr>
        <w:fldChar w:fldCharType="begin"/>
      </w:r>
      <w:r>
        <w:rPr>
          <w:noProof/>
        </w:rPr>
        <w:instrText xml:space="preserve"> PAGEREF _Toc175659474 \h </w:instrText>
      </w:r>
      <w:r>
        <w:rPr>
          <w:noProof/>
        </w:rPr>
      </w:r>
      <w:r>
        <w:rPr>
          <w:noProof/>
        </w:rPr>
        <w:fldChar w:fldCharType="separate"/>
      </w:r>
      <w:r>
        <w:rPr>
          <w:noProof/>
        </w:rPr>
        <w:t>19</w:t>
      </w:r>
      <w:r>
        <w:rPr>
          <w:noProof/>
        </w:rPr>
        <w:fldChar w:fldCharType="end"/>
      </w:r>
    </w:p>
    <w:p w14:paraId="3872DE12" w14:textId="16FB70C7"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5.8 </w:t>
      </w:r>
      <w:r w:rsidR="00A74C64">
        <w:rPr>
          <w:noProof/>
        </w:rPr>
        <w:tab/>
      </w:r>
      <w:r>
        <w:rPr>
          <w:noProof/>
        </w:rPr>
        <w:t xml:space="preserve">Use case #8: </w:t>
      </w:r>
      <w:r>
        <w:rPr>
          <w:noProof/>
          <w:lang w:eastAsia="zh-CN"/>
        </w:rPr>
        <w:t>Network support for UAV pre-flight preparation</w:t>
      </w:r>
      <w:r>
        <w:rPr>
          <w:noProof/>
        </w:rPr>
        <w:tab/>
      </w:r>
      <w:r>
        <w:rPr>
          <w:noProof/>
        </w:rPr>
        <w:fldChar w:fldCharType="begin"/>
      </w:r>
      <w:r>
        <w:rPr>
          <w:noProof/>
        </w:rPr>
        <w:instrText xml:space="preserve"> PAGEREF _Toc175659475 \h </w:instrText>
      </w:r>
      <w:r>
        <w:rPr>
          <w:noProof/>
        </w:rPr>
      </w:r>
      <w:r>
        <w:rPr>
          <w:noProof/>
        </w:rPr>
        <w:fldChar w:fldCharType="separate"/>
      </w:r>
      <w:r>
        <w:rPr>
          <w:noProof/>
        </w:rPr>
        <w:t>19</w:t>
      </w:r>
      <w:r>
        <w:rPr>
          <w:noProof/>
        </w:rPr>
        <w:fldChar w:fldCharType="end"/>
      </w:r>
    </w:p>
    <w:p w14:paraId="29BE2C03" w14:textId="61C284A9"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5.9 </w:t>
      </w:r>
      <w:r w:rsidR="00A74C64">
        <w:rPr>
          <w:noProof/>
        </w:rPr>
        <w:tab/>
      </w:r>
      <w:r>
        <w:rPr>
          <w:noProof/>
        </w:rPr>
        <w:t>Use case #</w:t>
      </w:r>
      <w:r>
        <w:rPr>
          <w:noProof/>
          <w:lang w:eastAsia="zh-CN"/>
        </w:rPr>
        <w:t>9</w:t>
      </w:r>
      <w:r>
        <w:rPr>
          <w:noProof/>
        </w:rPr>
        <w:t>: Enhancemen</w:t>
      </w:r>
      <w:r>
        <w:rPr>
          <w:noProof/>
          <w:lang w:eastAsia="zh-CN"/>
        </w:rPr>
        <w:t>t</w:t>
      </w:r>
      <w:r>
        <w:rPr>
          <w:noProof/>
        </w:rPr>
        <w:t xml:space="preserve"> of Radio Network Expectation to support MOCN</w:t>
      </w:r>
      <w:r>
        <w:rPr>
          <w:noProof/>
        </w:rPr>
        <w:tab/>
      </w:r>
      <w:r>
        <w:rPr>
          <w:noProof/>
        </w:rPr>
        <w:fldChar w:fldCharType="begin"/>
      </w:r>
      <w:r>
        <w:rPr>
          <w:noProof/>
        </w:rPr>
        <w:instrText xml:space="preserve"> PAGEREF _Toc175659476 \h </w:instrText>
      </w:r>
      <w:r>
        <w:rPr>
          <w:noProof/>
        </w:rPr>
      </w:r>
      <w:r>
        <w:rPr>
          <w:noProof/>
        </w:rPr>
        <w:fldChar w:fldCharType="separate"/>
      </w:r>
      <w:r>
        <w:rPr>
          <w:noProof/>
        </w:rPr>
        <w:t>20</w:t>
      </w:r>
      <w:r>
        <w:rPr>
          <w:noProof/>
        </w:rPr>
        <w:fldChar w:fldCharType="end"/>
      </w:r>
    </w:p>
    <w:p w14:paraId="7FAB2FE6" w14:textId="2F1A5F6E"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5.10 </w:t>
      </w:r>
      <w:r w:rsidR="00A74C64">
        <w:rPr>
          <w:noProof/>
        </w:rPr>
        <w:tab/>
      </w:r>
      <w:r>
        <w:rPr>
          <w:noProof/>
        </w:rPr>
        <w:t>Use case #</w:t>
      </w:r>
      <w:r>
        <w:rPr>
          <w:noProof/>
          <w:lang w:eastAsia="zh-CN"/>
        </w:rPr>
        <w:t>10</w:t>
      </w:r>
      <w:r>
        <w:rPr>
          <w:noProof/>
        </w:rPr>
        <w:t>: Improve intent handling state management</w:t>
      </w:r>
      <w:r>
        <w:rPr>
          <w:noProof/>
        </w:rPr>
        <w:tab/>
      </w:r>
      <w:r>
        <w:rPr>
          <w:noProof/>
        </w:rPr>
        <w:fldChar w:fldCharType="begin"/>
      </w:r>
      <w:r>
        <w:rPr>
          <w:noProof/>
        </w:rPr>
        <w:instrText xml:space="preserve"> PAGEREF _Toc175659477 \h </w:instrText>
      </w:r>
      <w:r>
        <w:rPr>
          <w:noProof/>
        </w:rPr>
      </w:r>
      <w:r>
        <w:rPr>
          <w:noProof/>
        </w:rPr>
        <w:fldChar w:fldCharType="separate"/>
      </w:r>
      <w:r>
        <w:rPr>
          <w:noProof/>
        </w:rPr>
        <w:t>21</w:t>
      </w:r>
      <w:r>
        <w:rPr>
          <w:noProof/>
        </w:rPr>
        <w:fldChar w:fldCharType="end"/>
      </w:r>
    </w:p>
    <w:p w14:paraId="65598F53" w14:textId="180CAD5C"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5.10.1 </w:t>
      </w:r>
      <w:r w:rsidR="00A74C64">
        <w:rPr>
          <w:noProof/>
        </w:rPr>
        <w:tab/>
      </w:r>
      <w:r>
        <w:rPr>
          <w:noProof/>
        </w:rPr>
        <w:t>Description</w:t>
      </w:r>
      <w:r>
        <w:rPr>
          <w:noProof/>
        </w:rPr>
        <w:tab/>
      </w:r>
      <w:r>
        <w:rPr>
          <w:noProof/>
        </w:rPr>
        <w:fldChar w:fldCharType="begin"/>
      </w:r>
      <w:r>
        <w:rPr>
          <w:noProof/>
        </w:rPr>
        <w:instrText xml:space="preserve"> PAGEREF _Toc175659478 \h </w:instrText>
      </w:r>
      <w:r>
        <w:rPr>
          <w:noProof/>
        </w:rPr>
      </w:r>
      <w:r>
        <w:rPr>
          <w:noProof/>
        </w:rPr>
        <w:fldChar w:fldCharType="separate"/>
      </w:r>
      <w:r>
        <w:rPr>
          <w:noProof/>
        </w:rPr>
        <w:t>21</w:t>
      </w:r>
      <w:r>
        <w:rPr>
          <w:noProof/>
        </w:rPr>
        <w:fldChar w:fldCharType="end"/>
      </w:r>
    </w:p>
    <w:p w14:paraId="37DC5E43" w14:textId="6A9A6087"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5.10.2 </w:t>
      </w:r>
      <w:r w:rsidR="00A74C64">
        <w:rPr>
          <w:noProof/>
        </w:rPr>
        <w:tab/>
      </w:r>
      <w:r>
        <w:rPr>
          <w:noProof/>
        </w:rPr>
        <w:t>Potential solutions</w:t>
      </w:r>
      <w:r>
        <w:rPr>
          <w:noProof/>
        </w:rPr>
        <w:tab/>
      </w:r>
      <w:r>
        <w:rPr>
          <w:noProof/>
        </w:rPr>
        <w:fldChar w:fldCharType="begin"/>
      </w:r>
      <w:r>
        <w:rPr>
          <w:noProof/>
        </w:rPr>
        <w:instrText xml:space="preserve"> PAGEREF _Toc175659479 \h </w:instrText>
      </w:r>
      <w:r>
        <w:rPr>
          <w:noProof/>
        </w:rPr>
      </w:r>
      <w:r>
        <w:rPr>
          <w:noProof/>
        </w:rPr>
        <w:fldChar w:fldCharType="separate"/>
      </w:r>
      <w:r>
        <w:rPr>
          <w:noProof/>
        </w:rPr>
        <w:t>21</w:t>
      </w:r>
      <w:r>
        <w:rPr>
          <w:noProof/>
        </w:rPr>
        <w:fldChar w:fldCharType="end"/>
      </w:r>
    </w:p>
    <w:p w14:paraId="1C18F487" w14:textId="46BA63F8"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5.10.3 </w:t>
      </w:r>
      <w:r w:rsidR="00A74C64">
        <w:rPr>
          <w:noProof/>
        </w:rPr>
        <w:tab/>
      </w:r>
      <w:r>
        <w:rPr>
          <w:noProof/>
        </w:rPr>
        <w:t>Evaluation of potential solutions</w:t>
      </w:r>
      <w:r>
        <w:rPr>
          <w:noProof/>
        </w:rPr>
        <w:tab/>
      </w:r>
      <w:r>
        <w:rPr>
          <w:noProof/>
        </w:rPr>
        <w:fldChar w:fldCharType="begin"/>
      </w:r>
      <w:r>
        <w:rPr>
          <w:noProof/>
        </w:rPr>
        <w:instrText xml:space="preserve"> PAGEREF _Toc175659480 \h </w:instrText>
      </w:r>
      <w:r>
        <w:rPr>
          <w:noProof/>
        </w:rPr>
      </w:r>
      <w:r>
        <w:rPr>
          <w:noProof/>
        </w:rPr>
        <w:fldChar w:fldCharType="separate"/>
      </w:r>
      <w:r>
        <w:rPr>
          <w:noProof/>
        </w:rPr>
        <w:t>23</w:t>
      </w:r>
      <w:r>
        <w:rPr>
          <w:noProof/>
        </w:rPr>
        <w:fldChar w:fldCharType="end"/>
      </w:r>
    </w:p>
    <w:p w14:paraId="04699DC3" w14:textId="06F4AF9B"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lastRenderedPageBreak/>
        <w:t xml:space="preserve">5.11 </w:t>
      </w:r>
      <w:r w:rsidR="00A74C64">
        <w:rPr>
          <w:noProof/>
        </w:rPr>
        <w:tab/>
      </w:r>
      <w:r>
        <w:rPr>
          <w:noProof/>
        </w:rPr>
        <w:t>Use case #</w:t>
      </w:r>
      <w:r>
        <w:rPr>
          <w:noProof/>
          <w:lang w:eastAsia="zh-CN"/>
        </w:rPr>
        <w:t>11</w:t>
      </w:r>
      <w:r>
        <w:rPr>
          <w:noProof/>
        </w:rPr>
        <w:t>: Enhancement for Intent handling capability</w:t>
      </w:r>
      <w:r>
        <w:rPr>
          <w:noProof/>
        </w:rPr>
        <w:tab/>
      </w:r>
      <w:r>
        <w:rPr>
          <w:noProof/>
        </w:rPr>
        <w:fldChar w:fldCharType="begin"/>
      </w:r>
      <w:r>
        <w:rPr>
          <w:noProof/>
        </w:rPr>
        <w:instrText xml:space="preserve"> PAGEREF _Toc175659481 \h </w:instrText>
      </w:r>
      <w:r>
        <w:rPr>
          <w:noProof/>
        </w:rPr>
      </w:r>
      <w:r>
        <w:rPr>
          <w:noProof/>
        </w:rPr>
        <w:fldChar w:fldCharType="separate"/>
      </w:r>
      <w:r>
        <w:rPr>
          <w:noProof/>
        </w:rPr>
        <w:t>23</w:t>
      </w:r>
      <w:r>
        <w:rPr>
          <w:noProof/>
        </w:rPr>
        <w:fldChar w:fldCharType="end"/>
      </w:r>
    </w:p>
    <w:p w14:paraId="62D5F696" w14:textId="3FCA851F"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5.11.1 </w:t>
      </w:r>
      <w:r w:rsidR="00A74C64">
        <w:rPr>
          <w:iCs/>
          <w:noProof/>
          <w:color w:val="404040"/>
        </w:rPr>
        <w:tab/>
      </w:r>
      <w:r w:rsidRPr="00DC777A">
        <w:rPr>
          <w:iCs/>
          <w:noProof/>
          <w:color w:val="404040"/>
        </w:rPr>
        <w:t>Description</w:t>
      </w:r>
      <w:r>
        <w:rPr>
          <w:noProof/>
        </w:rPr>
        <w:tab/>
      </w:r>
      <w:r>
        <w:rPr>
          <w:noProof/>
        </w:rPr>
        <w:fldChar w:fldCharType="begin"/>
      </w:r>
      <w:r>
        <w:rPr>
          <w:noProof/>
        </w:rPr>
        <w:instrText xml:space="preserve"> PAGEREF _Toc175659482 \h </w:instrText>
      </w:r>
      <w:r>
        <w:rPr>
          <w:noProof/>
        </w:rPr>
      </w:r>
      <w:r>
        <w:rPr>
          <w:noProof/>
        </w:rPr>
        <w:fldChar w:fldCharType="separate"/>
      </w:r>
      <w:r>
        <w:rPr>
          <w:noProof/>
        </w:rPr>
        <w:t>23</w:t>
      </w:r>
      <w:r>
        <w:rPr>
          <w:noProof/>
        </w:rPr>
        <w:fldChar w:fldCharType="end"/>
      </w:r>
    </w:p>
    <w:p w14:paraId="4561D3E6" w14:textId="3A56D638"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5.11.1.1</w:t>
      </w:r>
      <w:r>
        <w:rPr>
          <w:rFonts w:asciiTheme="minorHAnsi" w:eastAsiaTheme="minorEastAsia" w:hAnsiTheme="minorHAnsi" w:cstheme="minorBidi"/>
          <w:noProof/>
          <w:kern w:val="2"/>
          <w:sz w:val="22"/>
          <w:szCs w:val="22"/>
          <w:lang w:val="en-CA" w:eastAsia="en-CA"/>
          <w14:ligatures w14:val="standardContextual"/>
        </w:rPr>
        <w:tab/>
      </w:r>
      <w:r>
        <w:rPr>
          <w:noProof/>
        </w:rPr>
        <w:t>Describe alternative expectations</w:t>
      </w:r>
      <w:r>
        <w:rPr>
          <w:noProof/>
        </w:rPr>
        <w:tab/>
      </w:r>
      <w:r>
        <w:rPr>
          <w:noProof/>
        </w:rPr>
        <w:fldChar w:fldCharType="begin"/>
      </w:r>
      <w:r>
        <w:rPr>
          <w:noProof/>
        </w:rPr>
        <w:instrText xml:space="preserve"> PAGEREF _Toc175659483 \h </w:instrText>
      </w:r>
      <w:r>
        <w:rPr>
          <w:noProof/>
        </w:rPr>
      </w:r>
      <w:r>
        <w:rPr>
          <w:noProof/>
        </w:rPr>
        <w:fldChar w:fldCharType="separate"/>
      </w:r>
      <w:r>
        <w:rPr>
          <w:noProof/>
        </w:rPr>
        <w:t>23</w:t>
      </w:r>
      <w:r>
        <w:rPr>
          <w:noProof/>
        </w:rPr>
        <w:fldChar w:fldCharType="end"/>
      </w:r>
    </w:p>
    <w:p w14:paraId="550AFE9D" w14:textId="62F9131B"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5.11.2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_Toc175659484 \h </w:instrText>
      </w:r>
      <w:r>
        <w:rPr>
          <w:noProof/>
        </w:rPr>
      </w:r>
      <w:r>
        <w:rPr>
          <w:noProof/>
        </w:rPr>
        <w:fldChar w:fldCharType="separate"/>
      </w:r>
      <w:r>
        <w:rPr>
          <w:noProof/>
        </w:rPr>
        <w:t>24</w:t>
      </w:r>
      <w:r>
        <w:rPr>
          <w:noProof/>
        </w:rPr>
        <w:fldChar w:fldCharType="end"/>
      </w:r>
    </w:p>
    <w:p w14:paraId="21D6A1A2" w14:textId="5F113113"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5.11.3 </w:t>
      </w:r>
      <w:r w:rsidR="00A74C64">
        <w:rPr>
          <w:iCs/>
          <w:noProof/>
          <w:color w:val="404040"/>
        </w:rPr>
        <w:tab/>
      </w:r>
      <w:r w:rsidRPr="00DC777A">
        <w:rPr>
          <w:iCs/>
          <w:noProof/>
          <w:color w:val="404040"/>
        </w:rPr>
        <w:t>Potential solutions</w:t>
      </w:r>
      <w:r>
        <w:rPr>
          <w:noProof/>
        </w:rPr>
        <w:tab/>
      </w:r>
      <w:r>
        <w:rPr>
          <w:noProof/>
        </w:rPr>
        <w:fldChar w:fldCharType="begin"/>
      </w:r>
      <w:r>
        <w:rPr>
          <w:noProof/>
        </w:rPr>
        <w:instrText xml:space="preserve"> PAGEREF _Toc175659485 \h </w:instrText>
      </w:r>
      <w:r>
        <w:rPr>
          <w:noProof/>
        </w:rPr>
      </w:r>
      <w:r>
        <w:rPr>
          <w:noProof/>
        </w:rPr>
        <w:fldChar w:fldCharType="separate"/>
      </w:r>
      <w:r>
        <w:rPr>
          <w:noProof/>
        </w:rPr>
        <w:t>24</w:t>
      </w:r>
      <w:r>
        <w:rPr>
          <w:noProof/>
        </w:rPr>
        <w:fldChar w:fldCharType="end"/>
      </w:r>
    </w:p>
    <w:p w14:paraId="42037A1A" w14:textId="5B2FF3BF"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sidRPr="00DC777A">
        <w:rPr>
          <w:noProof/>
          <w:color w:val="000000"/>
          <w:lang w:val="en-US"/>
        </w:rPr>
        <w:t xml:space="preserve">5.11.3.1 </w:t>
      </w:r>
      <w:r w:rsidR="00A74C64">
        <w:rPr>
          <w:noProof/>
          <w:color w:val="000000"/>
          <w:lang w:val="en-US"/>
        </w:rPr>
        <w:tab/>
      </w:r>
      <w:r w:rsidRPr="00DC777A">
        <w:rPr>
          <w:noProof/>
          <w:color w:val="000000"/>
          <w:lang w:val="en-US"/>
        </w:rPr>
        <w:t>Solution for MnS consumer to indicate alternatives:</w:t>
      </w:r>
      <w:r>
        <w:rPr>
          <w:noProof/>
        </w:rPr>
        <w:tab/>
      </w:r>
      <w:r>
        <w:rPr>
          <w:noProof/>
        </w:rPr>
        <w:fldChar w:fldCharType="begin"/>
      </w:r>
      <w:r>
        <w:rPr>
          <w:noProof/>
        </w:rPr>
        <w:instrText xml:space="preserve"> PAGEREF _Toc175659486 \h </w:instrText>
      </w:r>
      <w:r>
        <w:rPr>
          <w:noProof/>
        </w:rPr>
      </w:r>
      <w:r>
        <w:rPr>
          <w:noProof/>
        </w:rPr>
        <w:fldChar w:fldCharType="separate"/>
      </w:r>
      <w:r>
        <w:rPr>
          <w:noProof/>
        </w:rPr>
        <w:t>24</w:t>
      </w:r>
      <w:r>
        <w:rPr>
          <w:noProof/>
        </w:rPr>
        <w:fldChar w:fldCharType="end"/>
      </w:r>
    </w:p>
    <w:p w14:paraId="1A6FFE68" w14:textId="546BBC69"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sidRPr="00DC777A">
        <w:rPr>
          <w:noProof/>
          <w:color w:val="000000"/>
          <w:lang w:val="en-US"/>
        </w:rPr>
        <w:t xml:space="preserve">5.11.3.2 </w:t>
      </w:r>
      <w:r w:rsidR="00A74C64">
        <w:rPr>
          <w:noProof/>
          <w:color w:val="000000"/>
          <w:lang w:val="en-US"/>
        </w:rPr>
        <w:tab/>
      </w:r>
      <w:r w:rsidRPr="00DC777A">
        <w:rPr>
          <w:noProof/>
          <w:color w:val="000000"/>
          <w:lang w:val="en-US"/>
        </w:rPr>
        <w:t>Solution for MnS producer to indicate supported targets:</w:t>
      </w:r>
      <w:r>
        <w:rPr>
          <w:noProof/>
        </w:rPr>
        <w:tab/>
      </w:r>
      <w:r>
        <w:rPr>
          <w:noProof/>
        </w:rPr>
        <w:fldChar w:fldCharType="begin"/>
      </w:r>
      <w:r>
        <w:rPr>
          <w:noProof/>
        </w:rPr>
        <w:instrText xml:space="preserve"> PAGEREF _Toc175659487 \h </w:instrText>
      </w:r>
      <w:r>
        <w:rPr>
          <w:noProof/>
        </w:rPr>
      </w:r>
      <w:r>
        <w:rPr>
          <w:noProof/>
        </w:rPr>
        <w:fldChar w:fldCharType="separate"/>
      </w:r>
      <w:r>
        <w:rPr>
          <w:noProof/>
        </w:rPr>
        <w:t>24</w:t>
      </w:r>
      <w:r>
        <w:rPr>
          <w:noProof/>
        </w:rPr>
        <w:fldChar w:fldCharType="end"/>
      </w:r>
    </w:p>
    <w:p w14:paraId="557F8FC8" w14:textId="223513DF" w:rsidR="00126048" w:rsidRDefault="00126048">
      <w:pPr>
        <w:pStyle w:val="TOC5"/>
        <w:rPr>
          <w:rFonts w:asciiTheme="minorHAnsi" w:eastAsiaTheme="minorEastAsia" w:hAnsiTheme="minorHAnsi" w:cstheme="minorBidi"/>
          <w:noProof/>
          <w:kern w:val="2"/>
          <w:sz w:val="22"/>
          <w:szCs w:val="22"/>
          <w:lang w:val="en-CA" w:eastAsia="en-CA"/>
          <w14:ligatures w14:val="standardContextual"/>
        </w:rPr>
      </w:pPr>
      <w:r>
        <w:rPr>
          <w:noProof/>
        </w:rPr>
        <w:t xml:space="preserve">5.11.3.2.1 </w:t>
      </w:r>
      <w:r w:rsidR="00A74C64">
        <w:rPr>
          <w:noProof/>
        </w:rPr>
        <w:tab/>
      </w:r>
      <w:r>
        <w:rPr>
          <w:noProof/>
        </w:rPr>
        <w:t>To be revised: IntentHandlingCapability &lt;&lt;dataType&gt;&gt;</w:t>
      </w:r>
      <w:r>
        <w:rPr>
          <w:noProof/>
        </w:rPr>
        <w:tab/>
      </w:r>
      <w:r>
        <w:rPr>
          <w:noProof/>
        </w:rPr>
        <w:fldChar w:fldCharType="begin"/>
      </w:r>
      <w:r>
        <w:rPr>
          <w:noProof/>
        </w:rPr>
        <w:instrText xml:space="preserve"> PAGEREF _Toc175659488 \h </w:instrText>
      </w:r>
      <w:r>
        <w:rPr>
          <w:noProof/>
        </w:rPr>
      </w:r>
      <w:r>
        <w:rPr>
          <w:noProof/>
        </w:rPr>
        <w:fldChar w:fldCharType="separate"/>
      </w:r>
      <w:r>
        <w:rPr>
          <w:noProof/>
        </w:rPr>
        <w:t>25</w:t>
      </w:r>
      <w:r>
        <w:rPr>
          <w:noProof/>
        </w:rPr>
        <w:fldChar w:fldCharType="end"/>
      </w:r>
    </w:p>
    <w:p w14:paraId="19BBC7BF" w14:textId="0CDFC240" w:rsidR="00126048" w:rsidRDefault="00126048">
      <w:pPr>
        <w:pStyle w:val="TOC5"/>
        <w:rPr>
          <w:rFonts w:asciiTheme="minorHAnsi" w:eastAsiaTheme="minorEastAsia" w:hAnsiTheme="minorHAnsi" w:cstheme="minorBidi"/>
          <w:noProof/>
          <w:kern w:val="2"/>
          <w:sz w:val="22"/>
          <w:szCs w:val="22"/>
          <w:lang w:val="en-CA" w:eastAsia="en-CA"/>
          <w14:ligatures w14:val="standardContextual"/>
        </w:rPr>
      </w:pPr>
      <w:r>
        <w:rPr>
          <w:noProof/>
        </w:rPr>
        <w:t xml:space="preserve">5.11.3.2.2 </w:t>
      </w:r>
      <w:r w:rsidR="00A74C64">
        <w:rPr>
          <w:noProof/>
        </w:rPr>
        <w:tab/>
      </w:r>
      <w:r>
        <w:rPr>
          <w:noProof/>
        </w:rPr>
        <w:t xml:space="preserve">To be added: </w:t>
      </w:r>
      <w:r w:rsidRPr="00DC777A">
        <w:rPr>
          <w:rFonts w:ascii="Courier New" w:hAnsi="Courier New" w:cs="Courier New"/>
          <w:noProof/>
          <w:lang w:eastAsia="zh-CN"/>
        </w:rPr>
        <w:t>supportedExpectationTargetInfo</w:t>
      </w:r>
      <w:r>
        <w:rPr>
          <w:noProof/>
          <w:lang w:eastAsia="zh-CN"/>
        </w:rPr>
        <w:t xml:space="preserve"> &lt;&lt;dataType&gt;&gt;</w:t>
      </w:r>
      <w:r>
        <w:rPr>
          <w:noProof/>
        </w:rPr>
        <w:tab/>
      </w:r>
      <w:r>
        <w:rPr>
          <w:noProof/>
        </w:rPr>
        <w:fldChar w:fldCharType="begin"/>
      </w:r>
      <w:r>
        <w:rPr>
          <w:noProof/>
        </w:rPr>
        <w:instrText xml:space="preserve"> PAGEREF _Toc175659489 \h </w:instrText>
      </w:r>
      <w:r>
        <w:rPr>
          <w:noProof/>
        </w:rPr>
      </w:r>
      <w:r>
        <w:rPr>
          <w:noProof/>
        </w:rPr>
        <w:fldChar w:fldCharType="separate"/>
      </w:r>
      <w:r>
        <w:rPr>
          <w:noProof/>
        </w:rPr>
        <w:t>25</w:t>
      </w:r>
      <w:r>
        <w:rPr>
          <w:noProof/>
        </w:rPr>
        <w:fldChar w:fldCharType="end"/>
      </w:r>
    </w:p>
    <w:p w14:paraId="53EAA6EE" w14:textId="1CFF04D1"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5.11.4 </w:t>
      </w:r>
      <w:r w:rsidR="00A74C64">
        <w:rPr>
          <w:noProof/>
        </w:rPr>
        <w:tab/>
      </w:r>
      <w:r>
        <w:rPr>
          <w:noProof/>
        </w:rPr>
        <w:t>Evaluation of potential solutions</w:t>
      </w:r>
      <w:r>
        <w:rPr>
          <w:noProof/>
        </w:rPr>
        <w:tab/>
      </w:r>
      <w:r>
        <w:rPr>
          <w:noProof/>
        </w:rPr>
        <w:fldChar w:fldCharType="begin"/>
      </w:r>
      <w:r>
        <w:rPr>
          <w:noProof/>
        </w:rPr>
        <w:instrText xml:space="preserve"> PAGEREF _Toc175659490 \h </w:instrText>
      </w:r>
      <w:r>
        <w:rPr>
          <w:noProof/>
        </w:rPr>
      </w:r>
      <w:r>
        <w:rPr>
          <w:noProof/>
        </w:rPr>
        <w:fldChar w:fldCharType="separate"/>
      </w:r>
      <w:r>
        <w:rPr>
          <w:noProof/>
        </w:rPr>
        <w:t>27</w:t>
      </w:r>
      <w:r>
        <w:rPr>
          <w:noProof/>
        </w:rPr>
        <w:fldChar w:fldCharType="end"/>
      </w:r>
    </w:p>
    <w:p w14:paraId="6C12C94E" w14:textId="47312F61"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sidRPr="00DC777A">
        <w:rPr>
          <w:noProof/>
          <w:color w:val="000000" w:themeColor="text1"/>
        </w:rPr>
        <w:t xml:space="preserve">5.12 </w:t>
      </w:r>
      <w:r w:rsidR="00A74C64">
        <w:rPr>
          <w:noProof/>
          <w:color w:val="000000" w:themeColor="text1"/>
        </w:rPr>
        <w:tab/>
      </w:r>
      <w:r w:rsidRPr="00DC777A">
        <w:rPr>
          <w:noProof/>
          <w:color w:val="000000" w:themeColor="text1"/>
        </w:rPr>
        <w:t>Use case #12: Intent degradation based on expectation preference</w:t>
      </w:r>
      <w:r>
        <w:rPr>
          <w:noProof/>
        </w:rPr>
        <w:tab/>
      </w:r>
      <w:r>
        <w:rPr>
          <w:noProof/>
        </w:rPr>
        <w:fldChar w:fldCharType="begin"/>
      </w:r>
      <w:r>
        <w:rPr>
          <w:noProof/>
        </w:rPr>
        <w:instrText xml:space="preserve"> PAGEREF _Toc175659491 \h </w:instrText>
      </w:r>
      <w:r>
        <w:rPr>
          <w:noProof/>
        </w:rPr>
      </w:r>
      <w:r>
        <w:rPr>
          <w:noProof/>
        </w:rPr>
        <w:fldChar w:fldCharType="separate"/>
      </w:r>
      <w:r>
        <w:rPr>
          <w:noProof/>
        </w:rPr>
        <w:t>27</w:t>
      </w:r>
      <w:r>
        <w:rPr>
          <w:noProof/>
        </w:rPr>
        <w:fldChar w:fldCharType="end"/>
      </w:r>
    </w:p>
    <w:p w14:paraId="27C1B52A" w14:textId="04C85D86"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noProof/>
          <w:color w:val="000000" w:themeColor="text1"/>
        </w:rPr>
        <w:t xml:space="preserve">5.12.1 </w:t>
      </w:r>
      <w:r w:rsidR="00A74C64">
        <w:rPr>
          <w:noProof/>
          <w:color w:val="000000" w:themeColor="text1"/>
        </w:rPr>
        <w:tab/>
      </w:r>
      <w:r w:rsidRPr="00DC777A">
        <w:rPr>
          <w:noProof/>
          <w:color w:val="000000" w:themeColor="text1"/>
        </w:rPr>
        <w:t>Description</w:t>
      </w:r>
      <w:r>
        <w:rPr>
          <w:noProof/>
        </w:rPr>
        <w:tab/>
      </w:r>
      <w:r>
        <w:rPr>
          <w:noProof/>
        </w:rPr>
        <w:fldChar w:fldCharType="begin"/>
      </w:r>
      <w:r>
        <w:rPr>
          <w:noProof/>
        </w:rPr>
        <w:instrText xml:space="preserve"> PAGEREF _Toc175659492 \h </w:instrText>
      </w:r>
      <w:r>
        <w:rPr>
          <w:noProof/>
        </w:rPr>
      </w:r>
      <w:r>
        <w:rPr>
          <w:noProof/>
        </w:rPr>
        <w:fldChar w:fldCharType="separate"/>
      </w:r>
      <w:r>
        <w:rPr>
          <w:noProof/>
        </w:rPr>
        <w:t>27</w:t>
      </w:r>
      <w:r>
        <w:rPr>
          <w:noProof/>
        </w:rPr>
        <w:fldChar w:fldCharType="end"/>
      </w:r>
    </w:p>
    <w:p w14:paraId="4D4FE19A" w14:textId="1A231B0E"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noProof/>
          <w:color w:val="000000" w:themeColor="text1"/>
        </w:rPr>
        <w:t xml:space="preserve">5.12.2 </w:t>
      </w:r>
      <w:r w:rsidR="00A74C64">
        <w:rPr>
          <w:noProof/>
          <w:color w:val="000000" w:themeColor="text1"/>
        </w:rPr>
        <w:tab/>
      </w:r>
      <w:r w:rsidRPr="00DC777A">
        <w:rPr>
          <w:noProof/>
          <w:color w:val="000000" w:themeColor="text1"/>
        </w:rPr>
        <w:t>Potential requirements</w:t>
      </w:r>
      <w:r>
        <w:rPr>
          <w:noProof/>
        </w:rPr>
        <w:tab/>
      </w:r>
      <w:r>
        <w:rPr>
          <w:noProof/>
        </w:rPr>
        <w:fldChar w:fldCharType="begin"/>
      </w:r>
      <w:r>
        <w:rPr>
          <w:noProof/>
        </w:rPr>
        <w:instrText xml:space="preserve"> PAGEREF _Toc175659493 \h </w:instrText>
      </w:r>
      <w:r>
        <w:rPr>
          <w:noProof/>
        </w:rPr>
      </w:r>
      <w:r>
        <w:rPr>
          <w:noProof/>
        </w:rPr>
        <w:fldChar w:fldCharType="separate"/>
      </w:r>
      <w:r>
        <w:rPr>
          <w:noProof/>
        </w:rPr>
        <w:t>28</w:t>
      </w:r>
      <w:r>
        <w:rPr>
          <w:noProof/>
        </w:rPr>
        <w:fldChar w:fldCharType="end"/>
      </w:r>
    </w:p>
    <w:p w14:paraId="0C8EA684" w14:textId="52BBFD9B"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noProof/>
          <w:color w:val="000000" w:themeColor="text1"/>
        </w:rPr>
        <w:t xml:space="preserve">5.12.3 </w:t>
      </w:r>
      <w:r w:rsidR="00A74C64">
        <w:rPr>
          <w:noProof/>
          <w:color w:val="000000" w:themeColor="text1"/>
        </w:rPr>
        <w:tab/>
      </w:r>
      <w:r w:rsidRPr="00DC777A">
        <w:rPr>
          <w:noProof/>
          <w:color w:val="000000" w:themeColor="text1"/>
        </w:rPr>
        <w:t>Potential solutions</w:t>
      </w:r>
      <w:r>
        <w:rPr>
          <w:noProof/>
        </w:rPr>
        <w:tab/>
      </w:r>
      <w:r>
        <w:rPr>
          <w:noProof/>
        </w:rPr>
        <w:fldChar w:fldCharType="begin"/>
      </w:r>
      <w:r>
        <w:rPr>
          <w:noProof/>
        </w:rPr>
        <w:instrText xml:space="preserve"> PAGEREF _Toc175659494 \h </w:instrText>
      </w:r>
      <w:r>
        <w:rPr>
          <w:noProof/>
        </w:rPr>
      </w:r>
      <w:r>
        <w:rPr>
          <w:noProof/>
        </w:rPr>
        <w:fldChar w:fldCharType="separate"/>
      </w:r>
      <w:r>
        <w:rPr>
          <w:noProof/>
        </w:rPr>
        <w:t>28</w:t>
      </w:r>
      <w:r>
        <w:rPr>
          <w:noProof/>
        </w:rPr>
        <w:fldChar w:fldCharType="end"/>
      </w:r>
    </w:p>
    <w:p w14:paraId="5796DA10" w14:textId="1AC2A947"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sidRPr="00DC777A">
        <w:rPr>
          <w:noProof/>
          <w:color w:val="000000" w:themeColor="text1"/>
          <w:lang w:val="en-US"/>
        </w:rPr>
        <w:t xml:space="preserve">5.12.3.1 </w:t>
      </w:r>
      <w:r w:rsidR="00A74C64">
        <w:rPr>
          <w:noProof/>
          <w:color w:val="000000" w:themeColor="text1"/>
          <w:lang w:val="en-US"/>
        </w:rPr>
        <w:tab/>
      </w:r>
      <w:r w:rsidRPr="00DC777A">
        <w:rPr>
          <w:noProof/>
          <w:color w:val="000000" w:themeColor="text1"/>
          <w:lang w:val="en-US"/>
        </w:rPr>
        <w:t>Potential solution #1</w:t>
      </w:r>
      <w:r>
        <w:rPr>
          <w:noProof/>
        </w:rPr>
        <w:tab/>
      </w:r>
      <w:r>
        <w:rPr>
          <w:noProof/>
        </w:rPr>
        <w:fldChar w:fldCharType="begin"/>
      </w:r>
      <w:r>
        <w:rPr>
          <w:noProof/>
        </w:rPr>
        <w:instrText xml:space="preserve"> PAGEREF _Toc175659495 \h </w:instrText>
      </w:r>
      <w:r>
        <w:rPr>
          <w:noProof/>
        </w:rPr>
      </w:r>
      <w:r>
        <w:rPr>
          <w:noProof/>
        </w:rPr>
        <w:fldChar w:fldCharType="separate"/>
      </w:r>
      <w:r>
        <w:rPr>
          <w:noProof/>
        </w:rPr>
        <w:t>28</w:t>
      </w:r>
      <w:r>
        <w:rPr>
          <w:noProof/>
        </w:rPr>
        <w:fldChar w:fldCharType="end"/>
      </w:r>
    </w:p>
    <w:p w14:paraId="513875EC" w14:textId="7FA37457"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5.3.4 </w:t>
      </w:r>
      <w:r w:rsidR="00A74C64">
        <w:rPr>
          <w:iCs/>
          <w:noProof/>
          <w:color w:val="404040"/>
        </w:rPr>
        <w:tab/>
      </w:r>
      <w:r w:rsidRPr="00DC777A">
        <w:rPr>
          <w:iCs/>
          <w:noProof/>
          <w:color w:val="404040"/>
        </w:rPr>
        <w:t>Evaluation of potential solutions</w:t>
      </w:r>
      <w:r>
        <w:rPr>
          <w:noProof/>
        </w:rPr>
        <w:tab/>
      </w:r>
      <w:r>
        <w:rPr>
          <w:noProof/>
        </w:rPr>
        <w:fldChar w:fldCharType="begin"/>
      </w:r>
      <w:r>
        <w:rPr>
          <w:noProof/>
        </w:rPr>
        <w:instrText xml:space="preserve"> PAGEREF _Toc175659496 \h </w:instrText>
      </w:r>
      <w:r>
        <w:rPr>
          <w:noProof/>
        </w:rPr>
      </w:r>
      <w:r>
        <w:rPr>
          <w:noProof/>
        </w:rPr>
        <w:fldChar w:fldCharType="separate"/>
      </w:r>
      <w:r>
        <w:rPr>
          <w:noProof/>
        </w:rPr>
        <w:t>28</w:t>
      </w:r>
      <w:r>
        <w:rPr>
          <w:noProof/>
        </w:rPr>
        <w:fldChar w:fldCharType="end"/>
      </w:r>
    </w:p>
    <w:p w14:paraId="7E10BDF7" w14:textId="6353D57C"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5.13 </w:t>
      </w:r>
      <w:r w:rsidR="00A74C64">
        <w:rPr>
          <w:noProof/>
        </w:rPr>
        <w:tab/>
      </w:r>
      <w:r>
        <w:rPr>
          <w:noProof/>
        </w:rPr>
        <w:t>Use case #13: Utility function support</w:t>
      </w:r>
      <w:r>
        <w:rPr>
          <w:noProof/>
        </w:rPr>
        <w:tab/>
      </w:r>
      <w:r>
        <w:rPr>
          <w:noProof/>
        </w:rPr>
        <w:fldChar w:fldCharType="begin"/>
      </w:r>
      <w:r>
        <w:rPr>
          <w:noProof/>
        </w:rPr>
        <w:instrText xml:space="preserve"> PAGEREF _Toc175659497 \h </w:instrText>
      </w:r>
      <w:r>
        <w:rPr>
          <w:noProof/>
        </w:rPr>
      </w:r>
      <w:r>
        <w:rPr>
          <w:noProof/>
        </w:rPr>
        <w:fldChar w:fldCharType="separate"/>
      </w:r>
      <w:r>
        <w:rPr>
          <w:noProof/>
        </w:rPr>
        <w:t>28</w:t>
      </w:r>
      <w:r>
        <w:rPr>
          <w:noProof/>
        </w:rPr>
        <w:fldChar w:fldCharType="end"/>
      </w:r>
    </w:p>
    <w:p w14:paraId="6354A7C3" w14:textId="34CD84DD"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 xml:space="preserve">5.13.3.1 </w:t>
      </w:r>
      <w:r w:rsidR="00A74C64">
        <w:rPr>
          <w:noProof/>
        </w:rPr>
        <w:tab/>
      </w:r>
      <w:r>
        <w:rPr>
          <w:noProof/>
        </w:rPr>
        <w:t>Potential solution #1 - Utility function support</w:t>
      </w:r>
      <w:r>
        <w:rPr>
          <w:noProof/>
        </w:rPr>
        <w:tab/>
      </w:r>
      <w:r>
        <w:rPr>
          <w:noProof/>
        </w:rPr>
        <w:fldChar w:fldCharType="begin"/>
      </w:r>
      <w:r>
        <w:rPr>
          <w:noProof/>
        </w:rPr>
        <w:instrText xml:space="preserve"> PAGEREF _Toc175659498 \h </w:instrText>
      </w:r>
      <w:r>
        <w:rPr>
          <w:noProof/>
        </w:rPr>
      </w:r>
      <w:r>
        <w:rPr>
          <w:noProof/>
        </w:rPr>
        <w:fldChar w:fldCharType="separate"/>
      </w:r>
      <w:r>
        <w:rPr>
          <w:noProof/>
        </w:rPr>
        <w:t>29</w:t>
      </w:r>
      <w:r>
        <w:rPr>
          <w:noProof/>
        </w:rPr>
        <w:fldChar w:fldCharType="end"/>
      </w:r>
    </w:p>
    <w:p w14:paraId="41B4C792" w14:textId="2CEF665D"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 xml:space="preserve">5.13.3.2 </w:t>
      </w:r>
      <w:r w:rsidR="00A74C64">
        <w:rPr>
          <w:noProof/>
        </w:rPr>
        <w:tab/>
      </w:r>
      <w:r>
        <w:rPr>
          <w:noProof/>
        </w:rPr>
        <w:t>Potential solution #2 – Utility function support</w:t>
      </w:r>
      <w:r>
        <w:rPr>
          <w:noProof/>
        </w:rPr>
        <w:tab/>
      </w:r>
      <w:r>
        <w:rPr>
          <w:noProof/>
        </w:rPr>
        <w:fldChar w:fldCharType="begin"/>
      </w:r>
      <w:r>
        <w:rPr>
          <w:noProof/>
        </w:rPr>
        <w:instrText xml:space="preserve"> PAGEREF _Toc175659499 \h </w:instrText>
      </w:r>
      <w:r>
        <w:rPr>
          <w:noProof/>
        </w:rPr>
      </w:r>
      <w:r>
        <w:rPr>
          <w:noProof/>
        </w:rPr>
        <w:fldChar w:fldCharType="separate"/>
      </w:r>
      <w:r>
        <w:rPr>
          <w:noProof/>
        </w:rPr>
        <w:t>32</w:t>
      </w:r>
      <w:r>
        <w:rPr>
          <w:noProof/>
        </w:rPr>
        <w:fldChar w:fldCharType="end"/>
      </w:r>
    </w:p>
    <w:p w14:paraId="4F58FCD0" w14:textId="5869D130"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 xml:space="preserve">5.13.3.3 </w:t>
      </w:r>
      <w:r w:rsidR="00A74C64">
        <w:rPr>
          <w:noProof/>
        </w:rPr>
        <w:tab/>
      </w:r>
      <w:r>
        <w:rPr>
          <w:noProof/>
        </w:rPr>
        <w:t>Potential solution #3 – Utility function support</w:t>
      </w:r>
      <w:r>
        <w:rPr>
          <w:noProof/>
        </w:rPr>
        <w:tab/>
      </w:r>
      <w:r>
        <w:rPr>
          <w:noProof/>
        </w:rPr>
        <w:fldChar w:fldCharType="begin"/>
      </w:r>
      <w:r>
        <w:rPr>
          <w:noProof/>
        </w:rPr>
        <w:instrText xml:space="preserve"> PAGEREF _Toc175659500 \h </w:instrText>
      </w:r>
      <w:r>
        <w:rPr>
          <w:noProof/>
        </w:rPr>
      </w:r>
      <w:r>
        <w:rPr>
          <w:noProof/>
        </w:rPr>
        <w:fldChar w:fldCharType="separate"/>
      </w:r>
      <w:r>
        <w:rPr>
          <w:noProof/>
        </w:rPr>
        <w:t>34</w:t>
      </w:r>
      <w:r>
        <w:rPr>
          <w:noProof/>
        </w:rPr>
        <w:fldChar w:fldCharType="end"/>
      </w:r>
    </w:p>
    <w:p w14:paraId="23E78A10" w14:textId="5FA36641"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 xml:space="preserve">5.13.3.4 </w:t>
      </w:r>
      <w:r w:rsidR="00A74C64">
        <w:rPr>
          <w:noProof/>
        </w:rPr>
        <w:tab/>
      </w:r>
      <w:r>
        <w:rPr>
          <w:noProof/>
        </w:rPr>
        <w:t>Potential solution #4 – Utility function capability support</w:t>
      </w:r>
      <w:r>
        <w:rPr>
          <w:noProof/>
        </w:rPr>
        <w:tab/>
      </w:r>
      <w:r>
        <w:rPr>
          <w:noProof/>
        </w:rPr>
        <w:fldChar w:fldCharType="begin"/>
      </w:r>
      <w:r>
        <w:rPr>
          <w:noProof/>
        </w:rPr>
        <w:instrText xml:space="preserve"> PAGEREF _Toc175659501 \h </w:instrText>
      </w:r>
      <w:r>
        <w:rPr>
          <w:noProof/>
        </w:rPr>
      </w:r>
      <w:r>
        <w:rPr>
          <w:noProof/>
        </w:rPr>
        <w:fldChar w:fldCharType="separate"/>
      </w:r>
      <w:r>
        <w:rPr>
          <w:noProof/>
        </w:rPr>
        <w:t>36</w:t>
      </w:r>
      <w:r>
        <w:rPr>
          <w:noProof/>
        </w:rPr>
        <w:fldChar w:fldCharType="end"/>
      </w:r>
    </w:p>
    <w:p w14:paraId="04A83AC5" w14:textId="02CA30A7"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 xml:space="preserve">5.13.3.5 </w:t>
      </w:r>
      <w:r w:rsidR="00A74C64">
        <w:rPr>
          <w:noProof/>
        </w:rPr>
        <w:tab/>
      </w:r>
      <w:r>
        <w:rPr>
          <w:noProof/>
        </w:rPr>
        <w:t>Potential solution #5 – Intent satisfaction index</w:t>
      </w:r>
      <w:r>
        <w:rPr>
          <w:noProof/>
        </w:rPr>
        <w:tab/>
      </w:r>
      <w:r>
        <w:rPr>
          <w:noProof/>
        </w:rPr>
        <w:fldChar w:fldCharType="begin"/>
      </w:r>
      <w:r>
        <w:rPr>
          <w:noProof/>
        </w:rPr>
        <w:instrText xml:space="preserve"> PAGEREF _Toc175659502 \h </w:instrText>
      </w:r>
      <w:r>
        <w:rPr>
          <w:noProof/>
        </w:rPr>
      </w:r>
      <w:r>
        <w:rPr>
          <w:noProof/>
        </w:rPr>
        <w:fldChar w:fldCharType="separate"/>
      </w:r>
      <w:r>
        <w:rPr>
          <w:noProof/>
        </w:rPr>
        <w:t>37</w:t>
      </w:r>
      <w:r>
        <w:rPr>
          <w:noProof/>
        </w:rPr>
        <w:fldChar w:fldCharType="end"/>
      </w:r>
    </w:p>
    <w:p w14:paraId="44E33876" w14:textId="7557163E"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5.14 </w:t>
      </w:r>
      <w:r w:rsidR="00A74C64">
        <w:rPr>
          <w:noProof/>
        </w:rPr>
        <w:tab/>
      </w:r>
      <w:r>
        <w:rPr>
          <w:noProof/>
        </w:rPr>
        <w:t>Use case #</w:t>
      </w:r>
      <w:r>
        <w:rPr>
          <w:noProof/>
          <w:lang w:eastAsia="zh-CN"/>
        </w:rPr>
        <w:t>14</w:t>
      </w:r>
      <w:r>
        <w:rPr>
          <w:noProof/>
        </w:rPr>
        <w:t xml:space="preserve">: </w:t>
      </w:r>
      <w:r>
        <w:rPr>
          <w:noProof/>
          <w:lang w:eastAsia="zh-CN"/>
        </w:rPr>
        <w:t>Intent feasibility check</w:t>
      </w:r>
      <w:r>
        <w:rPr>
          <w:noProof/>
        </w:rPr>
        <w:tab/>
      </w:r>
      <w:r>
        <w:rPr>
          <w:noProof/>
        </w:rPr>
        <w:fldChar w:fldCharType="begin"/>
      </w:r>
      <w:r>
        <w:rPr>
          <w:noProof/>
        </w:rPr>
        <w:instrText xml:space="preserve"> PAGEREF _Toc175659503 \h </w:instrText>
      </w:r>
      <w:r>
        <w:rPr>
          <w:noProof/>
        </w:rPr>
      </w:r>
      <w:r>
        <w:rPr>
          <w:noProof/>
        </w:rPr>
        <w:fldChar w:fldCharType="separate"/>
      </w:r>
      <w:r>
        <w:rPr>
          <w:noProof/>
        </w:rPr>
        <w:t>39</w:t>
      </w:r>
      <w:r>
        <w:rPr>
          <w:noProof/>
        </w:rPr>
        <w:fldChar w:fldCharType="end"/>
      </w:r>
    </w:p>
    <w:p w14:paraId="5BF9D6BD" w14:textId="7E52E894"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5.14.1 </w:t>
      </w:r>
      <w:r w:rsidR="00A74C64">
        <w:rPr>
          <w:iCs/>
          <w:noProof/>
          <w:color w:val="404040"/>
        </w:rPr>
        <w:tab/>
      </w:r>
      <w:r w:rsidRPr="00DC777A">
        <w:rPr>
          <w:iCs/>
          <w:noProof/>
          <w:color w:val="404040"/>
        </w:rPr>
        <w:t>Description</w:t>
      </w:r>
      <w:r>
        <w:rPr>
          <w:noProof/>
        </w:rPr>
        <w:tab/>
      </w:r>
      <w:r>
        <w:rPr>
          <w:noProof/>
        </w:rPr>
        <w:fldChar w:fldCharType="begin"/>
      </w:r>
      <w:r>
        <w:rPr>
          <w:noProof/>
        </w:rPr>
        <w:instrText xml:space="preserve"> PAGEREF _Toc175659504 \h </w:instrText>
      </w:r>
      <w:r>
        <w:rPr>
          <w:noProof/>
        </w:rPr>
      </w:r>
      <w:r>
        <w:rPr>
          <w:noProof/>
        </w:rPr>
        <w:fldChar w:fldCharType="separate"/>
      </w:r>
      <w:r>
        <w:rPr>
          <w:noProof/>
        </w:rPr>
        <w:t>39</w:t>
      </w:r>
      <w:r>
        <w:rPr>
          <w:noProof/>
        </w:rPr>
        <w:fldChar w:fldCharType="end"/>
      </w:r>
    </w:p>
    <w:p w14:paraId="1AB002A1" w14:textId="2CD9A01A"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5.14.2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_Toc175659505 \h </w:instrText>
      </w:r>
      <w:r>
        <w:rPr>
          <w:noProof/>
        </w:rPr>
      </w:r>
      <w:r>
        <w:rPr>
          <w:noProof/>
        </w:rPr>
        <w:fldChar w:fldCharType="separate"/>
      </w:r>
      <w:r>
        <w:rPr>
          <w:noProof/>
        </w:rPr>
        <w:t>39</w:t>
      </w:r>
      <w:r>
        <w:rPr>
          <w:noProof/>
        </w:rPr>
        <w:fldChar w:fldCharType="end"/>
      </w:r>
    </w:p>
    <w:p w14:paraId="6D619887" w14:textId="62187FC2"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5.14.3 </w:t>
      </w:r>
      <w:r w:rsidR="00A74C64">
        <w:rPr>
          <w:iCs/>
          <w:noProof/>
          <w:color w:val="404040"/>
        </w:rPr>
        <w:tab/>
      </w:r>
      <w:r w:rsidRPr="00DC777A">
        <w:rPr>
          <w:iCs/>
          <w:noProof/>
          <w:color w:val="404040"/>
        </w:rPr>
        <w:t>Potential solutions</w:t>
      </w:r>
      <w:r>
        <w:rPr>
          <w:noProof/>
        </w:rPr>
        <w:tab/>
      </w:r>
      <w:r>
        <w:rPr>
          <w:noProof/>
        </w:rPr>
        <w:fldChar w:fldCharType="begin"/>
      </w:r>
      <w:r>
        <w:rPr>
          <w:noProof/>
        </w:rPr>
        <w:instrText xml:space="preserve"> PAGEREF _Toc175659506 \h </w:instrText>
      </w:r>
      <w:r>
        <w:rPr>
          <w:noProof/>
        </w:rPr>
      </w:r>
      <w:r>
        <w:rPr>
          <w:noProof/>
        </w:rPr>
        <w:fldChar w:fldCharType="separate"/>
      </w:r>
      <w:r>
        <w:rPr>
          <w:noProof/>
        </w:rPr>
        <w:t>39</w:t>
      </w:r>
      <w:r>
        <w:rPr>
          <w:noProof/>
        </w:rPr>
        <w:fldChar w:fldCharType="end"/>
      </w:r>
    </w:p>
    <w:p w14:paraId="54255C2B" w14:textId="1714BDA1"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sidRPr="00DC777A">
        <w:rPr>
          <w:noProof/>
          <w:lang w:val="en-US"/>
        </w:rPr>
        <w:t>5.14.3.1</w:t>
      </w:r>
      <w:r>
        <w:rPr>
          <w:rFonts w:asciiTheme="minorHAnsi" w:eastAsiaTheme="minorEastAsia" w:hAnsiTheme="minorHAnsi" w:cstheme="minorBidi"/>
          <w:noProof/>
          <w:kern w:val="2"/>
          <w:sz w:val="22"/>
          <w:szCs w:val="22"/>
          <w:lang w:val="en-CA" w:eastAsia="en-CA"/>
          <w14:ligatures w14:val="standardContextual"/>
        </w:rPr>
        <w:tab/>
      </w:r>
      <w:r w:rsidRPr="00DC777A">
        <w:rPr>
          <w:noProof/>
          <w:lang w:val="en-US"/>
        </w:rPr>
        <w:t>Potential solution #1</w:t>
      </w:r>
      <w:r>
        <w:rPr>
          <w:noProof/>
        </w:rPr>
        <w:tab/>
      </w:r>
      <w:r>
        <w:rPr>
          <w:noProof/>
        </w:rPr>
        <w:fldChar w:fldCharType="begin"/>
      </w:r>
      <w:r>
        <w:rPr>
          <w:noProof/>
        </w:rPr>
        <w:instrText xml:space="preserve"> PAGEREF _Toc175659507 \h </w:instrText>
      </w:r>
      <w:r>
        <w:rPr>
          <w:noProof/>
        </w:rPr>
      </w:r>
      <w:r>
        <w:rPr>
          <w:noProof/>
        </w:rPr>
        <w:fldChar w:fldCharType="separate"/>
      </w:r>
      <w:r>
        <w:rPr>
          <w:noProof/>
        </w:rPr>
        <w:t>39</w:t>
      </w:r>
      <w:r>
        <w:rPr>
          <w:noProof/>
        </w:rPr>
        <w:fldChar w:fldCharType="end"/>
      </w:r>
    </w:p>
    <w:p w14:paraId="384DB177" w14:textId="6DEC631C"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5.14.4 </w:t>
      </w:r>
      <w:r w:rsidR="00A74C64">
        <w:rPr>
          <w:iCs/>
          <w:noProof/>
          <w:color w:val="404040"/>
        </w:rPr>
        <w:tab/>
      </w:r>
      <w:r w:rsidRPr="00DC777A">
        <w:rPr>
          <w:iCs/>
          <w:noProof/>
          <w:color w:val="404040"/>
        </w:rPr>
        <w:t>Evaluation of potential solutions</w:t>
      </w:r>
      <w:r>
        <w:rPr>
          <w:noProof/>
        </w:rPr>
        <w:tab/>
      </w:r>
      <w:r>
        <w:rPr>
          <w:noProof/>
        </w:rPr>
        <w:fldChar w:fldCharType="begin"/>
      </w:r>
      <w:r>
        <w:rPr>
          <w:noProof/>
        </w:rPr>
        <w:instrText xml:space="preserve"> PAGEREF _Toc175659508 \h </w:instrText>
      </w:r>
      <w:r>
        <w:rPr>
          <w:noProof/>
        </w:rPr>
      </w:r>
      <w:r>
        <w:rPr>
          <w:noProof/>
        </w:rPr>
        <w:fldChar w:fldCharType="separate"/>
      </w:r>
      <w:r>
        <w:rPr>
          <w:noProof/>
        </w:rPr>
        <w:t>40</w:t>
      </w:r>
      <w:r>
        <w:rPr>
          <w:noProof/>
        </w:rPr>
        <w:fldChar w:fldCharType="end"/>
      </w:r>
    </w:p>
    <w:p w14:paraId="179E05E3" w14:textId="19652512"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5.15 </w:t>
      </w:r>
      <w:r w:rsidR="00A74C64">
        <w:rPr>
          <w:noProof/>
        </w:rPr>
        <w:tab/>
      </w:r>
      <w:r>
        <w:rPr>
          <w:noProof/>
        </w:rPr>
        <w:t>Use case #</w:t>
      </w:r>
      <w:r>
        <w:rPr>
          <w:noProof/>
          <w:lang w:eastAsia="zh-CN"/>
        </w:rPr>
        <w:t>15</w:t>
      </w:r>
      <w:r>
        <w:rPr>
          <w:noProof/>
        </w:rPr>
        <w:t xml:space="preserve">: </w:t>
      </w:r>
      <w:r>
        <w:rPr>
          <w:noProof/>
          <w:lang w:eastAsia="zh-CN"/>
        </w:rPr>
        <w:t>Intent</w:t>
      </w:r>
      <w:r>
        <w:rPr>
          <w:noProof/>
        </w:rPr>
        <w:t xml:space="preserve"> Exploration</w:t>
      </w:r>
      <w:r>
        <w:rPr>
          <w:noProof/>
        </w:rPr>
        <w:tab/>
      </w:r>
      <w:r>
        <w:rPr>
          <w:noProof/>
        </w:rPr>
        <w:fldChar w:fldCharType="begin"/>
      </w:r>
      <w:r>
        <w:rPr>
          <w:noProof/>
        </w:rPr>
        <w:instrText xml:space="preserve"> PAGEREF _Toc175659509 \h </w:instrText>
      </w:r>
      <w:r>
        <w:rPr>
          <w:noProof/>
        </w:rPr>
      </w:r>
      <w:r>
        <w:rPr>
          <w:noProof/>
        </w:rPr>
        <w:fldChar w:fldCharType="separate"/>
      </w:r>
      <w:r>
        <w:rPr>
          <w:noProof/>
        </w:rPr>
        <w:t>40</w:t>
      </w:r>
      <w:r>
        <w:rPr>
          <w:noProof/>
        </w:rPr>
        <w:fldChar w:fldCharType="end"/>
      </w:r>
    </w:p>
    <w:p w14:paraId="24549F45" w14:textId="02C03036"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5.15.1 </w:t>
      </w:r>
      <w:r w:rsidR="00A74C64">
        <w:rPr>
          <w:iCs/>
          <w:noProof/>
          <w:color w:val="404040"/>
        </w:rPr>
        <w:tab/>
      </w:r>
      <w:r w:rsidRPr="00DC777A">
        <w:rPr>
          <w:iCs/>
          <w:noProof/>
          <w:color w:val="404040"/>
        </w:rPr>
        <w:t>Description</w:t>
      </w:r>
      <w:r>
        <w:rPr>
          <w:noProof/>
        </w:rPr>
        <w:tab/>
      </w:r>
      <w:r>
        <w:rPr>
          <w:noProof/>
        </w:rPr>
        <w:fldChar w:fldCharType="begin"/>
      </w:r>
      <w:r>
        <w:rPr>
          <w:noProof/>
        </w:rPr>
        <w:instrText xml:space="preserve"> PAGEREF _Toc175659510 \h </w:instrText>
      </w:r>
      <w:r>
        <w:rPr>
          <w:noProof/>
        </w:rPr>
      </w:r>
      <w:r>
        <w:rPr>
          <w:noProof/>
        </w:rPr>
        <w:fldChar w:fldCharType="separate"/>
      </w:r>
      <w:r>
        <w:rPr>
          <w:noProof/>
        </w:rPr>
        <w:t>40</w:t>
      </w:r>
      <w:r>
        <w:rPr>
          <w:noProof/>
        </w:rPr>
        <w:fldChar w:fldCharType="end"/>
      </w:r>
    </w:p>
    <w:p w14:paraId="5D6EF0AF" w14:textId="7183E449"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5.15.2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_Toc175659511 \h </w:instrText>
      </w:r>
      <w:r>
        <w:rPr>
          <w:noProof/>
        </w:rPr>
      </w:r>
      <w:r>
        <w:rPr>
          <w:noProof/>
        </w:rPr>
        <w:fldChar w:fldCharType="separate"/>
      </w:r>
      <w:r>
        <w:rPr>
          <w:noProof/>
        </w:rPr>
        <w:t>41</w:t>
      </w:r>
      <w:r>
        <w:rPr>
          <w:noProof/>
        </w:rPr>
        <w:fldChar w:fldCharType="end"/>
      </w:r>
    </w:p>
    <w:p w14:paraId="04144285" w14:textId="18DF477A"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5.15.3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solutions</w:t>
      </w:r>
      <w:r>
        <w:rPr>
          <w:noProof/>
        </w:rPr>
        <w:tab/>
      </w:r>
      <w:r>
        <w:rPr>
          <w:noProof/>
        </w:rPr>
        <w:fldChar w:fldCharType="begin"/>
      </w:r>
      <w:r>
        <w:rPr>
          <w:noProof/>
        </w:rPr>
        <w:instrText xml:space="preserve"> PAGEREF _Toc175659512 \h </w:instrText>
      </w:r>
      <w:r>
        <w:rPr>
          <w:noProof/>
        </w:rPr>
      </w:r>
      <w:r>
        <w:rPr>
          <w:noProof/>
        </w:rPr>
        <w:fldChar w:fldCharType="separate"/>
      </w:r>
      <w:r>
        <w:rPr>
          <w:noProof/>
        </w:rPr>
        <w:t>41</w:t>
      </w:r>
      <w:r>
        <w:rPr>
          <w:noProof/>
        </w:rPr>
        <w:fldChar w:fldCharType="end"/>
      </w:r>
    </w:p>
    <w:p w14:paraId="18488CBC" w14:textId="227C114C"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5.15.3.1</w:t>
      </w:r>
      <w:r>
        <w:rPr>
          <w:rFonts w:asciiTheme="minorHAnsi" w:eastAsiaTheme="minorEastAsia" w:hAnsiTheme="minorHAnsi" w:cstheme="minorBidi"/>
          <w:noProof/>
          <w:kern w:val="2"/>
          <w:sz w:val="22"/>
          <w:szCs w:val="22"/>
          <w:lang w:val="en-CA" w:eastAsia="en-CA"/>
          <w14:ligatures w14:val="standardContextual"/>
        </w:rPr>
        <w:tab/>
      </w:r>
      <w:r>
        <w:rPr>
          <w:noProof/>
        </w:rPr>
        <w:t>Potential solution #1 Enhance the Intent IOC and IntentReport IOC to support intent exploration</w:t>
      </w:r>
      <w:r>
        <w:rPr>
          <w:noProof/>
        </w:rPr>
        <w:tab/>
      </w:r>
      <w:r>
        <w:rPr>
          <w:noProof/>
        </w:rPr>
        <w:fldChar w:fldCharType="begin"/>
      </w:r>
      <w:r>
        <w:rPr>
          <w:noProof/>
        </w:rPr>
        <w:instrText xml:space="preserve"> PAGEREF _Toc175659513 \h </w:instrText>
      </w:r>
      <w:r>
        <w:rPr>
          <w:noProof/>
        </w:rPr>
      </w:r>
      <w:r>
        <w:rPr>
          <w:noProof/>
        </w:rPr>
        <w:fldChar w:fldCharType="separate"/>
      </w:r>
      <w:r>
        <w:rPr>
          <w:noProof/>
        </w:rPr>
        <w:t>41</w:t>
      </w:r>
      <w:r>
        <w:rPr>
          <w:noProof/>
        </w:rPr>
        <w:fldChar w:fldCharType="end"/>
      </w:r>
    </w:p>
    <w:p w14:paraId="324BC66A" w14:textId="69B0B363"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5.15.4 </w:t>
      </w:r>
      <w:r w:rsidR="00A74C64">
        <w:rPr>
          <w:iCs/>
          <w:noProof/>
          <w:color w:val="404040"/>
        </w:rPr>
        <w:tab/>
      </w:r>
      <w:r w:rsidRPr="00DC777A">
        <w:rPr>
          <w:iCs/>
          <w:noProof/>
          <w:color w:val="404040"/>
        </w:rPr>
        <w:t>Evaluation of potential solutions</w:t>
      </w:r>
      <w:r>
        <w:rPr>
          <w:noProof/>
        </w:rPr>
        <w:tab/>
      </w:r>
      <w:r>
        <w:rPr>
          <w:noProof/>
        </w:rPr>
        <w:fldChar w:fldCharType="begin"/>
      </w:r>
      <w:r>
        <w:rPr>
          <w:noProof/>
        </w:rPr>
        <w:instrText xml:space="preserve"> PAGEREF _Toc175659514 \h </w:instrText>
      </w:r>
      <w:r>
        <w:rPr>
          <w:noProof/>
        </w:rPr>
      </w:r>
      <w:r>
        <w:rPr>
          <w:noProof/>
        </w:rPr>
        <w:fldChar w:fldCharType="separate"/>
      </w:r>
      <w:r>
        <w:rPr>
          <w:noProof/>
        </w:rPr>
        <w:t>42</w:t>
      </w:r>
      <w:r>
        <w:rPr>
          <w:noProof/>
        </w:rPr>
        <w:fldChar w:fldCharType="end"/>
      </w:r>
    </w:p>
    <w:p w14:paraId="20079A3D" w14:textId="5E3B8D1A"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5.16 </w:t>
      </w:r>
      <w:r w:rsidR="00A74C64">
        <w:rPr>
          <w:noProof/>
        </w:rPr>
        <w:tab/>
      </w:r>
      <w:r>
        <w:rPr>
          <w:noProof/>
        </w:rPr>
        <w:t>Use case #16: Negotiation on fulfilment of intents</w:t>
      </w:r>
      <w:r>
        <w:rPr>
          <w:noProof/>
        </w:rPr>
        <w:tab/>
      </w:r>
      <w:r>
        <w:rPr>
          <w:noProof/>
        </w:rPr>
        <w:fldChar w:fldCharType="begin"/>
      </w:r>
      <w:r>
        <w:rPr>
          <w:noProof/>
        </w:rPr>
        <w:instrText xml:space="preserve"> PAGEREF _Toc175659515 \h </w:instrText>
      </w:r>
      <w:r>
        <w:rPr>
          <w:noProof/>
        </w:rPr>
      </w:r>
      <w:r>
        <w:rPr>
          <w:noProof/>
        </w:rPr>
        <w:fldChar w:fldCharType="separate"/>
      </w:r>
      <w:r>
        <w:rPr>
          <w:noProof/>
        </w:rPr>
        <w:t>42</w:t>
      </w:r>
      <w:r>
        <w:rPr>
          <w:noProof/>
        </w:rPr>
        <w:fldChar w:fldCharType="end"/>
      </w:r>
    </w:p>
    <w:p w14:paraId="5EB4E5CF" w14:textId="242A26E9"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5.16.1</w:t>
      </w:r>
      <w:r>
        <w:rPr>
          <w:rFonts w:asciiTheme="minorHAnsi" w:eastAsiaTheme="minorEastAsia" w:hAnsiTheme="minorHAnsi" w:cstheme="minorBidi"/>
          <w:noProof/>
          <w:kern w:val="2"/>
          <w:sz w:val="22"/>
          <w:szCs w:val="22"/>
          <w:lang w:val="en-CA" w:eastAsia="en-CA"/>
          <w14:ligatures w14:val="standardContextual"/>
        </w:rPr>
        <w:tab/>
      </w:r>
      <w:r>
        <w:rPr>
          <w:noProof/>
        </w:rPr>
        <w:t xml:space="preserve"> Description</w:t>
      </w:r>
      <w:r>
        <w:rPr>
          <w:noProof/>
        </w:rPr>
        <w:tab/>
      </w:r>
      <w:r>
        <w:rPr>
          <w:noProof/>
        </w:rPr>
        <w:fldChar w:fldCharType="begin"/>
      </w:r>
      <w:r>
        <w:rPr>
          <w:noProof/>
        </w:rPr>
        <w:instrText xml:space="preserve"> PAGEREF _Toc175659516 \h </w:instrText>
      </w:r>
      <w:r>
        <w:rPr>
          <w:noProof/>
        </w:rPr>
      </w:r>
      <w:r>
        <w:rPr>
          <w:noProof/>
        </w:rPr>
        <w:fldChar w:fldCharType="separate"/>
      </w:r>
      <w:r>
        <w:rPr>
          <w:noProof/>
        </w:rPr>
        <w:t>42</w:t>
      </w:r>
      <w:r>
        <w:rPr>
          <w:noProof/>
        </w:rPr>
        <w:fldChar w:fldCharType="end"/>
      </w:r>
    </w:p>
    <w:p w14:paraId="5CE11342" w14:textId="24E31B1F"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5.16.1.1</w:t>
      </w:r>
      <w:r>
        <w:rPr>
          <w:rFonts w:asciiTheme="minorHAnsi" w:eastAsiaTheme="minorEastAsia" w:hAnsiTheme="minorHAnsi" w:cstheme="minorBidi"/>
          <w:noProof/>
          <w:kern w:val="2"/>
          <w:sz w:val="22"/>
          <w:szCs w:val="22"/>
          <w:lang w:val="en-CA" w:eastAsia="en-CA"/>
          <w14:ligatures w14:val="standardContextual"/>
        </w:rPr>
        <w:tab/>
      </w:r>
      <w:r>
        <w:rPr>
          <w:noProof/>
        </w:rPr>
        <w:t>Checking for fulfillable outcomes</w:t>
      </w:r>
      <w:r>
        <w:rPr>
          <w:noProof/>
        </w:rPr>
        <w:tab/>
      </w:r>
      <w:r>
        <w:rPr>
          <w:noProof/>
        </w:rPr>
        <w:fldChar w:fldCharType="begin"/>
      </w:r>
      <w:r>
        <w:rPr>
          <w:noProof/>
        </w:rPr>
        <w:instrText xml:space="preserve"> PAGEREF _Toc175659517 \h </w:instrText>
      </w:r>
      <w:r>
        <w:rPr>
          <w:noProof/>
        </w:rPr>
      </w:r>
      <w:r>
        <w:rPr>
          <w:noProof/>
        </w:rPr>
        <w:fldChar w:fldCharType="separate"/>
      </w:r>
      <w:r>
        <w:rPr>
          <w:noProof/>
        </w:rPr>
        <w:t>43</w:t>
      </w:r>
      <w:r>
        <w:rPr>
          <w:noProof/>
        </w:rPr>
        <w:fldChar w:fldCharType="end"/>
      </w:r>
    </w:p>
    <w:p w14:paraId="41ACBBBE" w14:textId="5AA921AD"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5.16.1.2</w:t>
      </w:r>
      <w:r>
        <w:rPr>
          <w:rFonts w:asciiTheme="minorHAnsi" w:eastAsiaTheme="minorEastAsia" w:hAnsiTheme="minorHAnsi" w:cstheme="minorBidi"/>
          <w:noProof/>
          <w:kern w:val="2"/>
          <w:sz w:val="22"/>
          <w:szCs w:val="22"/>
          <w:lang w:val="en-CA" w:eastAsia="en-CA"/>
          <w14:ligatures w14:val="standardContextual"/>
        </w:rPr>
        <w:tab/>
      </w:r>
      <w:r>
        <w:rPr>
          <w:noProof/>
        </w:rPr>
        <w:t>Checking for best possible outcome on an intent, intent expectation, or expectation target</w:t>
      </w:r>
      <w:r>
        <w:rPr>
          <w:noProof/>
        </w:rPr>
        <w:tab/>
      </w:r>
      <w:r>
        <w:rPr>
          <w:noProof/>
        </w:rPr>
        <w:fldChar w:fldCharType="begin"/>
      </w:r>
      <w:r>
        <w:rPr>
          <w:noProof/>
        </w:rPr>
        <w:instrText xml:space="preserve"> PAGEREF _Toc175659518 \h </w:instrText>
      </w:r>
      <w:r>
        <w:rPr>
          <w:noProof/>
        </w:rPr>
      </w:r>
      <w:r>
        <w:rPr>
          <w:noProof/>
        </w:rPr>
        <w:fldChar w:fldCharType="separate"/>
      </w:r>
      <w:r>
        <w:rPr>
          <w:noProof/>
        </w:rPr>
        <w:t>43</w:t>
      </w:r>
      <w:r>
        <w:rPr>
          <w:noProof/>
        </w:rPr>
        <w:fldChar w:fldCharType="end"/>
      </w:r>
    </w:p>
    <w:p w14:paraId="1AAB5007" w14:textId="18813F10"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5.16.1.3</w:t>
      </w:r>
      <w:r>
        <w:rPr>
          <w:rFonts w:asciiTheme="minorHAnsi" w:eastAsiaTheme="minorEastAsia" w:hAnsiTheme="minorHAnsi" w:cstheme="minorBidi"/>
          <w:noProof/>
          <w:kern w:val="2"/>
          <w:sz w:val="22"/>
          <w:szCs w:val="22"/>
          <w:lang w:val="en-CA" w:eastAsia="en-CA"/>
          <w14:ligatures w14:val="standardContextual"/>
        </w:rPr>
        <w:tab/>
      </w:r>
      <w:r>
        <w:rPr>
          <w:noProof/>
        </w:rPr>
        <w:t>MnS producer to recommend fulfillable intent targets and contexts</w:t>
      </w:r>
      <w:r>
        <w:rPr>
          <w:noProof/>
        </w:rPr>
        <w:tab/>
      </w:r>
      <w:r>
        <w:rPr>
          <w:noProof/>
        </w:rPr>
        <w:fldChar w:fldCharType="begin"/>
      </w:r>
      <w:r>
        <w:rPr>
          <w:noProof/>
        </w:rPr>
        <w:instrText xml:space="preserve"> PAGEREF _Toc175659519 \h </w:instrText>
      </w:r>
      <w:r>
        <w:rPr>
          <w:noProof/>
        </w:rPr>
      </w:r>
      <w:r>
        <w:rPr>
          <w:noProof/>
        </w:rPr>
        <w:fldChar w:fldCharType="separate"/>
      </w:r>
      <w:r>
        <w:rPr>
          <w:noProof/>
        </w:rPr>
        <w:t>44</w:t>
      </w:r>
      <w:r>
        <w:rPr>
          <w:noProof/>
        </w:rPr>
        <w:fldChar w:fldCharType="end"/>
      </w:r>
    </w:p>
    <w:p w14:paraId="3929D484" w14:textId="2DEB60DC"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5.16.1.4</w:t>
      </w:r>
      <w:r>
        <w:rPr>
          <w:rFonts w:asciiTheme="minorHAnsi" w:eastAsiaTheme="minorEastAsia" w:hAnsiTheme="minorHAnsi" w:cstheme="minorBidi"/>
          <w:noProof/>
          <w:kern w:val="2"/>
          <w:sz w:val="22"/>
          <w:szCs w:val="22"/>
          <w:lang w:val="en-CA" w:eastAsia="en-CA"/>
          <w14:ligatures w14:val="standardContextual"/>
        </w:rPr>
        <w:tab/>
      </w:r>
      <w:r>
        <w:rPr>
          <w:noProof/>
        </w:rPr>
        <w:t>MnS consumer advises on preferred alternatives</w:t>
      </w:r>
      <w:r>
        <w:rPr>
          <w:noProof/>
        </w:rPr>
        <w:tab/>
      </w:r>
      <w:r>
        <w:rPr>
          <w:noProof/>
        </w:rPr>
        <w:fldChar w:fldCharType="begin"/>
      </w:r>
      <w:r>
        <w:rPr>
          <w:noProof/>
        </w:rPr>
        <w:instrText xml:space="preserve"> PAGEREF _Toc175659520 \h </w:instrText>
      </w:r>
      <w:r>
        <w:rPr>
          <w:noProof/>
        </w:rPr>
      </w:r>
      <w:r>
        <w:rPr>
          <w:noProof/>
        </w:rPr>
        <w:fldChar w:fldCharType="separate"/>
      </w:r>
      <w:r>
        <w:rPr>
          <w:noProof/>
        </w:rPr>
        <w:t>44</w:t>
      </w:r>
      <w:r>
        <w:rPr>
          <w:noProof/>
        </w:rPr>
        <w:fldChar w:fldCharType="end"/>
      </w:r>
    </w:p>
    <w:p w14:paraId="14CA99BB" w14:textId="2783F44D"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5.16.1.5</w:t>
      </w:r>
      <w:r>
        <w:rPr>
          <w:rFonts w:asciiTheme="minorHAnsi" w:eastAsiaTheme="minorEastAsia" w:hAnsiTheme="minorHAnsi" w:cstheme="minorBidi"/>
          <w:noProof/>
          <w:kern w:val="2"/>
          <w:sz w:val="22"/>
          <w:szCs w:val="22"/>
          <w:lang w:val="en-CA" w:eastAsia="en-CA"/>
          <w14:ligatures w14:val="standardContextual"/>
        </w:rPr>
        <w:tab/>
      </w:r>
      <w:r>
        <w:rPr>
          <w:noProof/>
        </w:rPr>
        <w:t>MnS producer requests for extra information to be used to select another alternative post initial fulfilment</w:t>
      </w:r>
      <w:r>
        <w:rPr>
          <w:noProof/>
        </w:rPr>
        <w:tab/>
      </w:r>
      <w:r>
        <w:rPr>
          <w:noProof/>
        </w:rPr>
        <w:fldChar w:fldCharType="begin"/>
      </w:r>
      <w:r>
        <w:rPr>
          <w:noProof/>
        </w:rPr>
        <w:instrText xml:space="preserve"> PAGEREF _Toc175659521 \h </w:instrText>
      </w:r>
      <w:r>
        <w:rPr>
          <w:noProof/>
        </w:rPr>
      </w:r>
      <w:r>
        <w:rPr>
          <w:noProof/>
        </w:rPr>
        <w:fldChar w:fldCharType="separate"/>
      </w:r>
      <w:r>
        <w:rPr>
          <w:noProof/>
        </w:rPr>
        <w:t>45</w:t>
      </w:r>
      <w:r>
        <w:rPr>
          <w:noProof/>
        </w:rPr>
        <w:fldChar w:fldCharType="end"/>
      </w:r>
    </w:p>
    <w:p w14:paraId="3B78633D" w14:textId="1CE309C4"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5.</w:t>
      </w:r>
      <w:r w:rsidRPr="00DC777A">
        <w:rPr>
          <w:noProof/>
          <w:lang w:val="en-US"/>
        </w:rPr>
        <w:t>16</w:t>
      </w:r>
      <w:r>
        <w:rPr>
          <w:noProof/>
        </w:rPr>
        <w:t>.2</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Requirements</w:t>
      </w:r>
      <w:r>
        <w:rPr>
          <w:noProof/>
        </w:rPr>
        <w:tab/>
      </w:r>
      <w:r>
        <w:rPr>
          <w:noProof/>
        </w:rPr>
        <w:fldChar w:fldCharType="begin"/>
      </w:r>
      <w:r>
        <w:rPr>
          <w:noProof/>
        </w:rPr>
        <w:instrText xml:space="preserve"> PAGEREF _Toc175659522 \h </w:instrText>
      </w:r>
      <w:r>
        <w:rPr>
          <w:noProof/>
        </w:rPr>
      </w:r>
      <w:r>
        <w:rPr>
          <w:noProof/>
        </w:rPr>
        <w:fldChar w:fldCharType="separate"/>
      </w:r>
      <w:r>
        <w:rPr>
          <w:noProof/>
        </w:rPr>
        <w:t>46</w:t>
      </w:r>
      <w:r>
        <w:rPr>
          <w:noProof/>
        </w:rPr>
        <w:fldChar w:fldCharType="end"/>
      </w:r>
    </w:p>
    <w:p w14:paraId="1483FFDE" w14:textId="5F949A6C"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5.</w:t>
      </w:r>
      <w:r w:rsidRPr="00DC777A">
        <w:rPr>
          <w:noProof/>
          <w:lang w:val="en-US"/>
        </w:rPr>
        <w:t>16</w:t>
      </w:r>
      <w:r>
        <w:rPr>
          <w:noProof/>
        </w:rPr>
        <w:t>.</w:t>
      </w:r>
      <w:r w:rsidRPr="00DC777A">
        <w:rPr>
          <w:noProof/>
          <w:lang w:val="en-US"/>
        </w:rPr>
        <w:t>3</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Solutions</w:t>
      </w:r>
      <w:r>
        <w:rPr>
          <w:noProof/>
        </w:rPr>
        <w:tab/>
      </w:r>
      <w:r>
        <w:rPr>
          <w:noProof/>
        </w:rPr>
        <w:fldChar w:fldCharType="begin"/>
      </w:r>
      <w:r>
        <w:rPr>
          <w:noProof/>
        </w:rPr>
        <w:instrText xml:space="preserve"> PAGEREF _Toc175659523 \h </w:instrText>
      </w:r>
      <w:r>
        <w:rPr>
          <w:noProof/>
        </w:rPr>
      </w:r>
      <w:r>
        <w:rPr>
          <w:noProof/>
        </w:rPr>
        <w:fldChar w:fldCharType="separate"/>
      </w:r>
      <w:r>
        <w:rPr>
          <w:noProof/>
        </w:rPr>
        <w:t>47</w:t>
      </w:r>
      <w:r>
        <w:rPr>
          <w:noProof/>
        </w:rPr>
        <w:fldChar w:fldCharType="end"/>
      </w:r>
    </w:p>
    <w:p w14:paraId="26FB9FEC" w14:textId="05A0C85E"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5.</w:t>
      </w:r>
      <w:r w:rsidRPr="00DC777A">
        <w:rPr>
          <w:noProof/>
          <w:lang w:val="en-US"/>
        </w:rPr>
        <w:t>16</w:t>
      </w:r>
      <w:r>
        <w:rPr>
          <w:noProof/>
        </w:rPr>
        <w:t>.4</w:t>
      </w:r>
      <w:r>
        <w:rPr>
          <w:rFonts w:asciiTheme="minorHAnsi" w:eastAsiaTheme="minorEastAsia" w:hAnsiTheme="minorHAnsi" w:cstheme="minorBidi"/>
          <w:noProof/>
          <w:kern w:val="2"/>
          <w:sz w:val="22"/>
          <w:szCs w:val="22"/>
          <w:lang w:val="en-CA" w:eastAsia="en-CA"/>
          <w14:ligatures w14:val="standardContextual"/>
        </w:rPr>
        <w:tab/>
      </w:r>
      <w:r>
        <w:rPr>
          <w:noProof/>
        </w:rPr>
        <w:t xml:space="preserve"> Evaluation of solutions</w:t>
      </w:r>
      <w:r>
        <w:rPr>
          <w:noProof/>
        </w:rPr>
        <w:tab/>
      </w:r>
      <w:r>
        <w:rPr>
          <w:noProof/>
        </w:rPr>
        <w:fldChar w:fldCharType="begin"/>
      </w:r>
      <w:r>
        <w:rPr>
          <w:noProof/>
        </w:rPr>
        <w:instrText xml:space="preserve"> PAGEREF _Toc175659524 \h </w:instrText>
      </w:r>
      <w:r>
        <w:rPr>
          <w:noProof/>
        </w:rPr>
      </w:r>
      <w:r>
        <w:rPr>
          <w:noProof/>
        </w:rPr>
        <w:fldChar w:fldCharType="separate"/>
      </w:r>
      <w:r>
        <w:rPr>
          <w:noProof/>
        </w:rPr>
        <w:t>49</w:t>
      </w:r>
      <w:r>
        <w:rPr>
          <w:noProof/>
        </w:rPr>
        <w:fldChar w:fldCharType="end"/>
      </w:r>
    </w:p>
    <w:p w14:paraId="1E32E406" w14:textId="0FFE0E28"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sidRPr="00DC777A">
        <w:rPr>
          <w:noProof/>
          <w:color w:val="000000" w:themeColor="text1"/>
        </w:rPr>
        <w:t xml:space="preserve">5.17 </w:t>
      </w:r>
      <w:r w:rsidR="00A74C64">
        <w:rPr>
          <w:noProof/>
          <w:color w:val="000000" w:themeColor="text1"/>
        </w:rPr>
        <w:tab/>
      </w:r>
      <w:r w:rsidRPr="00DC777A">
        <w:rPr>
          <w:noProof/>
          <w:color w:val="000000" w:themeColor="text1"/>
        </w:rPr>
        <w:t>Use case #17: Negotiation on the possible outcomes during the fulfilment phase</w:t>
      </w:r>
      <w:r>
        <w:rPr>
          <w:noProof/>
        </w:rPr>
        <w:tab/>
      </w:r>
      <w:r>
        <w:rPr>
          <w:noProof/>
        </w:rPr>
        <w:fldChar w:fldCharType="begin"/>
      </w:r>
      <w:r>
        <w:rPr>
          <w:noProof/>
        </w:rPr>
        <w:instrText xml:space="preserve"> PAGEREF _Toc175659525 \h </w:instrText>
      </w:r>
      <w:r>
        <w:rPr>
          <w:noProof/>
        </w:rPr>
      </w:r>
      <w:r>
        <w:rPr>
          <w:noProof/>
        </w:rPr>
        <w:fldChar w:fldCharType="separate"/>
      </w:r>
      <w:r>
        <w:rPr>
          <w:noProof/>
        </w:rPr>
        <w:t>50</w:t>
      </w:r>
      <w:r>
        <w:rPr>
          <w:noProof/>
        </w:rPr>
        <w:fldChar w:fldCharType="end"/>
      </w:r>
    </w:p>
    <w:p w14:paraId="21627201" w14:textId="6BB70CE2"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5.18 </w:t>
      </w:r>
      <w:r w:rsidR="00A74C64">
        <w:rPr>
          <w:noProof/>
        </w:rPr>
        <w:tab/>
      </w:r>
      <w:r>
        <w:rPr>
          <w:noProof/>
        </w:rPr>
        <w:t xml:space="preserve">Use case #18: Guidelines for </w:t>
      </w:r>
      <w:r w:rsidRPr="00DC777A">
        <w:rPr>
          <w:rFonts w:eastAsia="Yu Mincho"/>
          <w:noProof/>
          <w:lang w:eastAsia="ja-JP"/>
        </w:rPr>
        <w:t>using</w:t>
      </w:r>
      <w:r>
        <w:rPr>
          <w:noProof/>
          <w:lang w:eastAsia="zh-CN"/>
        </w:rPr>
        <w:t xml:space="preserve"> Intent</w:t>
      </w:r>
      <w:r w:rsidRPr="00DC777A">
        <w:rPr>
          <w:rFonts w:eastAsia="Yu Mincho"/>
          <w:noProof/>
          <w:lang w:eastAsia="ja-JP"/>
        </w:rPr>
        <w:t xml:space="preserve"> generic information model</w:t>
      </w:r>
      <w:r>
        <w:rPr>
          <w:noProof/>
        </w:rPr>
        <w:t xml:space="preserve"> to support new scenario which is not standardized</w:t>
      </w:r>
      <w:r>
        <w:rPr>
          <w:noProof/>
        </w:rPr>
        <w:tab/>
      </w:r>
      <w:r>
        <w:rPr>
          <w:noProof/>
        </w:rPr>
        <w:fldChar w:fldCharType="begin"/>
      </w:r>
      <w:r>
        <w:rPr>
          <w:noProof/>
        </w:rPr>
        <w:instrText xml:space="preserve"> PAGEREF _Toc175659526 \h </w:instrText>
      </w:r>
      <w:r>
        <w:rPr>
          <w:noProof/>
        </w:rPr>
      </w:r>
      <w:r>
        <w:rPr>
          <w:noProof/>
        </w:rPr>
        <w:fldChar w:fldCharType="separate"/>
      </w:r>
      <w:r>
        <w:rPr>
          <w:noProof/>
        </w:rPr>
        <w:t>52</w:t>
      </w:r>
      <w:r>
        <w:rPr>
          <w:noProof/>
        </w:rPr>
        <w:fldChar w:fldCharType="end"/>
      </w:r>
    </w:p>
    <w:p w14:paraId="58BC5033" w14:textId="05281C45"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5.18.1 </w:t>
      </w:r>
      <w:r w:rsidR="00A74C64">
        <w:rPr>
          <w:iCs/>
          <w:noProof/>
          <w:color w:val="404040"/>
        </w:rPr>
        <w:tab/>
      </w:r>
      <w:r w:rsidRPr="00DC777A">
        <w:rPr>
          <w:iCs/>
          <w:noProof/>
          <w:color w:val="404040"/>
        </w:rPr>
        <w:t>Description</w:t>
      </w:r>
      <w:r>
        <w:rPr>
          <w:noProof/>
        </w:rPr>
        <w:tab/>
      </w:r>
      <w:r>
        <w:rPr>
          <w:noProof/>
        </w:rPr>
        <w:fldChar w:fldCharType="begin"/>
      </w:r>
      <w:r>
        <w:rPr>
          <w:noProof/>
        </w:rPr>
        <w:instrText xml:space="preserve"> PAGEREF _Toc175659527 \h </w:instrText>
      </w:r>
      <w:r>
        <w:rPr>
          <w:noProof/>
        </w:rPr>
      </w:r>
      <w:r>
        <w:rPr>
          <w:noProof/>
        </w:rPr>
        <w:fldChar w:fldCharType="separate"/>
      </w:r>
      <w:r>
        <w:rPr>
          <w:noProof/>
        </w:rPr>
        <w:t>52</w:t>
      </w:r>
      <w:r>
        <w:rPr>
          <w:noProof/>
        </w:rPr>
        <w:fldChar w:fldCharType="end"/>
      </w:r>
    </w:p>
    <w:p w14:paraId="4B5DAB70" w14:textId="68910DC3"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5.18.2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_Toc175659528 \h </w:instrText>
      </w:r>
      <w:r>
        <w:rPr>
          <w:noProof/>
        </w:rPr>
      </w:r>
      <w:r>
        <w:rPr>
          <w:noProof/>
        </w:rPr>
        <w:fldChar w:fldCharType="separate"/>
      </w:r>
      <w:r>
        <w:rPr>
          <w:noProof/>
        </w:rPr>
        <w:t>53</w:t>
      </w:r>
      <w:r>
        <w:rPr>
          <w:noProof/>
        </w:rPr>
        <w:fldChar w:fldCharType="end"/>
      </w:r>
    </w:p>
    <w:p w14:paraId="6386CBA4" w14:textId="77A1ADDC"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5.18.3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solutions</w:t>
      </w:r>
      <w:r>
        <w:rPr>
          <w:noProof/>
        </w:rPr>
        <w:tab/>
      </w:r>
      <w:r>
        <w:rPr>
          <w:noProof/>
        </w:rPr>
        <w:fldChar w:fldCharType="begin"/>
      </w:r>
      <w:r>
        <w:rPr>
          <w:noProof/>
        </w:rPr>
        <w:instrText xml:space="preserve"> PAGEREF _Toc175659529 \h </w:instrText>
      </w:r>
      <w:r>
        <w:rPr>
          <w:noProof/>
        </w:rPr>
      </w:r>
      <w:r>
        <w:rPr>
          <w:noProof/>
        </w:rPr>
        <w:fldChar w:fldCharType="separate"/>
      </w:r>
      <w:r>
        <w:rPr>
          <w:noProof/>
        </w:rPr>
        <w:t>53</w:t>
      </w:r>
      <w:r>
        <w:rPr>
          <w:noProof/>
        </w:rPr>
        <w:fldChar w:fldCharType="end"/>
      </w:r>
    </w:p>
    <w:p w14:paraId="453F3841" w14:textId="67B5AC94"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5.18.4 </w:t>
      </w:r>
      <w:r w:rsidR="00A74C64">
        <w:rPr>
          <w:iCs/>
          <w:noProof/>
          <w:color w:val="404040"/>
        </w:rPr>
        <w:tab/>
      </w:r>
      <w:r w:rsidRPr="00DC777A">
        <w:rPr>
          <w:iCs/>
          <w:noProof/>
          <w:color w:val="404040"/>
        </w:rPr>
        <w:t>Evaluation of potential solutions</w:t>
      </w:r>
      <w:r>
        <w:rPr>
          <w:noProof/>
        </w:rPr>
        <w:tab/>
      </w:r>
      <w:r>
        <w:rPr>
          <w:noProof/>
        </w:rPr>
        <w:fldChar w:fldCharType="begin"/>
      </w:r>
      <w:r>
        <w:rPr>
          <w:noProof/>
        </w:rPr>
        <w:instrText xml:space="preserve"> PAGEREF _Toc175659530 \h </w:instrText>
      </w:r>
      <w:r>
        <w:rPr>
          <w:noProof/>
        </w:rPr>
      </w:r>
      <w:r>
        <w:rPr>
          <w:noProof/>
        </w:rPr>
        <w:fldChar w:fldCharType="separate"/>
      </w:r>
      <w:r>
        <w:rPr>
          <w:noProof/>
        </w:rPr>
        <w:t>53</w:t>
      </w:r>
      <w:r>
        <w:rPr>
          <w:noProof/>
        </w:rPr>
        <w:fldChar w:fldCharType="end"/>
      </w:r>
    </w:p>
    <w:p w14:paraId="255E021D" w14:textId="15E543FC"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5.19 </w:t>
      </w:r>
      <w:r w:rsidR="00A74C64">
        <w:rPr>
          <w:noProof/>
        </w:rPr>
        <w:tab/>
      </w:r>
      <w:r>
        <w:rPr>
          <w:noProof/>
        </w:rPr>
        <w:t xml:space="preserve">Use case#19: </w:t>
      </w:r>
      <w:r>
        <w:rPr>
          <w:noProof/>
          <w:lang w:eastAsia="zh-CN"/>
        </w:rPr>
        <w:t>Intent driven management of network maintenance</w:t>
      </w:r>
      <w:r>
        <w:rPr>
          <w:noProof/>
        </w:rPr>
        <w:tab/>
      </w:r>
      <w:r>
        <w:rPr>
          <w:noProof/>
        </w:rPr>
        <w:fldChar w:fldCharType="begin"/>
      </w:r>
      <w:r>
        <w:rPr>
          <w:noProof/>
        </w:rPr>
        <w:instrText xml:space="preserve"> PAGEREF _Toc175659531 \h </w:instrText>
      </w:r>
      <w:r>
        <w:rPr>
          <w:noProof/>
        </w:rPr>
      </w:r>
      <w:r>
        <w:rPr>
          <w:noProof/>
        </w:rPr>
        <w:fldChar w:fldCharType="separate"/>
      </w:r>
      <w:r>
        <w:rPr>
          <w:noProof/>
        </w:rPr>
        <w:t>53</w:t>
      </w:r>
      <w:r>
        <w:rPr>
          <w:noProof/>
        </w:rPr>
        <w:fldChar w:fldCharType="end"/>
      </w:r>
    </w:p>
    <w:p w14:paraId="2283C69D" w14:textId="7CF5F029"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5.19.1 </w:t>
      </w:r>
      <w:r w:rsidR="00A74C64">
        <w:rPr>
          <w:noProof/>
        </w:rPr>
        <w:tab/>
      </w:r>
      <w:r>
        <w:rPr>
          <w:noProof/>
        </w:rPr>
        <w:t>Description</w:t>
      </w:r>
      <w:r>
        <w:rPr>
          <w:noProof/>
        </w:rPr>
        <w:tab/>
      </w:r>
      <w:r>
        <w:rPr>
          <w:noProof/>
        </w:rPr>
        <w:fldChar w:fldCharType="begin"/>
      </w:r>
      <w:r>
        <w:rPr>
          <w:noProof/>
        </w:rPr>
        <w:instrText xml:space="preserve"> PAGEREF _Toc175659532 \h </w:instrText>
      </w:r>
      <w:r>
        <w:rPr>
          <w:noProof/>
        </w:rPr>
      </w:r>
      <w:r>
        <w:rPr>
          <w:noProof/>
        </w:rPr>
        <w:fldChar w:fldCharType="separate"/>
      </w:r>
      <w:r>
        <w:rPr>
          <w:noProof/>
        </w:rPr>
        <w:t>53</w:t>
      </w:r>
      <w:r>
        <w:rPr>
          <w:noProof/>
        </w:rPr>
        <w:fldChar w:fldCharType="end"/>
      </w:r>
    </w:p>
    <w:p w14:paraId="346731BA" w14:textId="61DD7B50"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 xml:space="preserve">5.19.3.1 </w:t>
      </w:r>
      <w:r w:rsidR="00A74C64">
        <w:rPr>
          <w:noProof/>
        </w:rPr>
        <w:tab/>
      </w:r>
      <w:r>
        <w:rPr>
          <w:noProof/>
        </w:rPr>
        <w:t>Potential solution</w:t>
      </w:r>
      <w:r>
        <w:rPr>
          <w:noProof/>
        </w:rPr>
        <w:tab/>
      </w:r>
      <w:r>
        <w:rPr>
          <w:noProof/>
        </w:rPr>
        <w:fldChar w:fldCharType="begin"/>
      </w:r>
      <w:r>
        <w:rPr>
          <w:noProof/>
        </w:rPr>
        <w:instrText xml:space="preserve"> PAGEREF _Toc175659533 \h </w:instrText>
      </w:r>
      <w:r>
        <w:rPr>
          <w:noProof/>
        </w:rPr>
      </w:r>
      <w:r>
        <w:rPr>
          <w:noProof/>
        </w:rPr>
        <w:fldChar w:fldCharType="separate"/>
      </w:r>
      <w:r>
        <w:rPr>
          <w:noProof/>
        </w:rPr>
        <w:t>54</w:t>
      </w:r>
      <w:r>
        <w:rPr>
          <w:noProof/>
        </w:rPr>
        <w:fldChar w:fldCharType="end"/>
      </w:r>
    </w:p>
    <w:p w14:paraId="75EB8B5A" w14:textId="062B2641"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5.20</w:t>
      </w:r>
      <w:r>
        <w:rPr>
          <w:rFonts w:asciiTheme="minorHAnsi" w:eastAsiaTheme="minorEastAsia" w:hAnsiTheme="minorHAnsi" w:cstheme="minorBidi"/>
          <w:noProof/>
          <w:kern w:val="2"/>
          <w:sz w:val="22"/>
          <w:szCs w:val="22"/>
          <w:lang w:val="en-CA" w:eastAsia="en-CA"/>
          <w14:ligatures w14:val="standardContextual"/>
        </w:rPr>
        <w:tab/>
      </w:r>
      <w:r>
        <w:rPr>
          <w:noProof/>
        </w:rPr>
        <w:t xml:space="preserve">Use case #20: </w:t>
      </w:r>
      <w:r w:rsidRPr="00DC777A">
        <w:rPr>
          <w:noProof/>
          <w:lang w:val="en-CA"/>
        </w:rPr>
        <w:t>Intent containing an expectation for delivering a communication service</w:t>
      </w:r>
      <w:r>
        <w:rPr>
          <w:noProof/>
        </w:rPr>
        <w:tab/>
      </w:r>
      <w:r>
        <w:rPr>
          <w:noProof/>
        </w:rPr>
        <w:fldChar w:fldCharType="begin"/>
      </w:r>
      <w:r>
        <w:rPr>
          <w:noProof/>
        </w:rPr>
        <w:instrText xml:space="preserve"> PAGEREF _Toc175659534 \h </w:instrText>
      </w:r>
      <w:r>
        <w:rPr>
          <w:noProof/>
        </w:rPr>
      </w:r>
      <w:r>
        <w:rPr>
          <w:noProof/>
        </w:rPr>
        <w:fldChar w:fldCharType="separate"/>
      </w:r>
      <w:r>
        <w:rPr>
          <w:noProof/>
        </w:rPr>
        <w:t>54</w:t>
      </w:r>
      <w:r>
        <w:rPr>
          <w:noProof/>
        </w:rPr>
        <w:fldChar w:fldCharType="end"/>
      </w:r>
    </w:p>
    <w:p w14:paraId="684DF347" w14:textId="49345A42"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5.20.1</w:t>
      </w:r>
      <w:r>
        <w:rPr>
          <w:rFonts w:asciiTheme="minorHAnsi" w:eastAsiaTheme="minorEastAsia" w:hAnsiTheme="minorHAnsi" w:cstheme="minorBidi"/>
          <w:noProof/>
          <w:kern w:val="2"/>
          <w:sz w:val="22"/>
          <w:szCs w:val="22"/>
          <w:lang w:val="en-CA" w:eastAsia="en-CA"/>
          <w14:ligatures w14:val="standardContextual"/>
        </w:rPr>
        <w:tab/>
      </w:r>
      <w:r w:rsidRPr="00DC777A">
        <w:rPr>
          <w:iCs/>
          <w:noProof/>
          <w:color w:val="404040"/>
        </w:rPr>
        <w:t>Description</w:t>
      </w:r>
      <w:r>
        <w:rPr>
          <w:noProof/>
        </w:rPr>
        <w:tab/>
      </w:r>
      <w:r>
        <w:rPr>
          <w:noProof/>
        </w:rPr>
        <w:fldChar w:fldCharType="begin"/>
      </w:r>
      <w:r>
        <w:rPr>
          <w:noProof/>
        </w:rPr>
        <w:instrText xml:space="preserve"> PAGEREF _Toc175659535 \h </w:instrText>
      </w:r>
      <w:r>
        <w:rPr>
          <w:noProof/>
        </w:rPr>
      </w:r>
      <w:r>
        <w:rPr>
          <w:noProof/>
        </w:rPr>
        <w:fldChar w:fldCharType="separate"/>
      </w:r>
      <w:r>
        <w:rPr>
          <w:noProof/>
        </w:rPr>
        <w:t>54</w:t>
      </w:r>
      <w:r>
        <w:rPr>
          <w:noProof/>
        </w:rPr>
        <w:fldChar w:fldCharType="end"/>
      </w:r>
    </w:p>
    <w:p w14:paraId="117AE71A" w14:textId="1524BE92"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5.20.2</w:t>
      </w:r>
      <w:r>
        <w:rPr>
          <w:rFonts w:asciiTheme="minorHAnsi" w:eastAsiaTheme="minorEastAsia" w:hAnsiTheme="minorHAnsi" w:cstheme="minorBidi"/>
          <w:noProof/>
          <w:kern w:val="2"/>
          <w:sz w:val="22"/>
          <w:szCs w:val="22"/>
          <w:lang w:val="en-CA" w:eastAsia="en-CA"/>
          <w14:ligatures w14:val="standardContextual"/>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_Toc175659536 \h </w:instrText>
      </w:r>
      <w:r>
        <w:rPr>
          <w:noProof/>
        </w:rPr>
      </w:r>
      <w:r>
        <w:rPr>
          <w:noProof/>
        </w:rPr>
        <w:fldChar w:fldCharType="separate"/>
      </w:r>
      <w:r>
        <w:rPr>
          <w:noProof/>
        </w:rPr>
        <w:t>55</w:t>
      </w:r>
      <w:r>
        <w:rPr>
          <w:noProof/>
        </w:rPr>
        <w:fldChar w:fldCharType="end"/>
      </w:r>
    </w:p>
    <w:p w14:paraId="33009109" w14:textId="63E3B56F"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5.20.3</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Potential</w:t>
      </w:r>
      <w:r>
        <w:rPr>
          <w:noProof/>
        </w:rPr>
        <w:t xml:space="preserve"> </w:t>
      </w:r>
      <w:r>
        <w:rPr>
          <w:noProof/>
          <w:lang w:eastAsia="zh-CN"/>
        </w:rPr>
        <w:t>solutions</w:t>
      </w:r>
      <w:r>
        <w:rPr>
          <w:noProof/>
        </w:rPr>
        <w:tab/>
      </w:r>
      <w:r>
        <w:rPr>
          <w:noProof/>
        </w:rPr>
        <w:fldChar w:fldCharType="begin"/>
      </w:r>
      <w:r>
        <w:rPr>
          <w:noProof/>
        </w:rPr>
        <w:instrText xml:space="preserve"> PAGEREF _Toc175659537 \h </w:instrText>
      </w:r>
      <w:r>
        <w:rPr>
          <w:noProof/>
        </w:rPr>
      </w:r>
      <w:r>
        <w:rPr>
          <w:noProof/>
        </w:rPr>
        <w:fldChar w:fldCharType="separate"/>
      </w:r>
      <w:r>
        <w:rPr>
          <w:noProof/>
        </w:rPr>
        <w:t>55</w:t>
      </w:r>
      <w:r>
        <w:rPr>
          <w:noProof/>
        </w:rPr>
        <w:fldChar w:fldCharType="end"/>
      </w:r>
    </w:p>
    <w:p w14:paraId="37C8CFC6" w14:textId="3E252E6B" w:rsidR="00126048" w:rsidRDefault="00126048">
      <w:pPr>
        <w:pStyle w:val="TOC1"/>
        <w:rPr>
          <w:rFonts w:asciiTheme="minorHAnsi" w:eastAsiaTheme="minorEastAsia" w:hAnsiTheme="minorHAnsi" w:cstheme="minorBidi"/>
          <w:noProof/>
          <w:kern w:val="2"/>
          <w:szCs w:val="22"/>
          <w:lang w:val="en-CA" w:eastAsia="en-CA"/>
          <w14:ligatures w14:val="standardContextual"/>
        </w:rPr>
      </w:pPr>
      <w:r>
        <w:rPr>
          <w:noProof/>
        </w:rPr>
        <w:t>6</w:t>
      </w:r>
      <w:r>
        <w:rPr>
          <w:rFonts w:asciiTheme="minorHAnsi" w:eastAsiaTheme="minorEastAsia" w:hAnsiTheme="minorHAnsi" w:cstheme="minorBidi"/>
          <w:noProof/>
          <w:kern w:val="2"/>
          <w:szCs w:val="22"/>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_Toc175659538 \h </w:instrText>
      </w:r>
      <w:r>
        <w:rPr>
          <w:noProof/>
        </w:rPr>
      </w:r>
      <w:r>
        <w:rPr>
          <w:noProof/>
        </w:rPr>
        <w:fldChar w:fldCharType="separate"/>
      </w:r>
      <w:r>
        <w:rPr>
          <w:noProof/>
        </w:rPr>
        <w:t>55</w:t>
      </w:r>
      <w:r>
        <w:rPr>
          <w:noProof/>
        </w:rPr>
        <w:fldChar w:fldCharType="end"/>
      </w:r>
    </w:p>
    <w:p w14:paraId="2DD7C00A" w14:textId="301B6379"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6.1 </w:t>
      </w:r>
      <w:r w:rsidR="00D41905">
        <w:rPr>
          <w:noProof/>
        </w:rPr>
        <w:tab/>
      </w:r>
      <w:r>
        <w:rPr>
          <w:noProof/>
        </w:rPr>
        <w:t>Use case #1: Enhance the radio service delivering use case</w:t>
      </w:r>
      <w:r>
        <w:rPr>
          <w:noProof/>
        </w:rPr>
        <w:tab/>
      </w:r>
      <w:r>
        <w:rPr>
          <w:noProof/>
        </w:rPr>
        <w:fldChar w:fldCharType="begin"/>
      </w:r>
      <w:r>
        <w:rPr>
          <w:noProof/>
        </w:rPr>
        <w:instrText xml:space="preserve"> PAGEREF _Toc175659539 \h </w:instrText>
      </w:r>
      <w:r>
        <w:rPr>
          <w:noProof/>
        </w:rPr>
      </w:r>
      <w:r>
        <w:rPr>
          <w:noProof/>
        </w:rPr>
        <w:fldChar w:fldCharType="separate"/>
      </w:r>
      <w:r>
        <w:rPr>
          <w:noProof/>
        </w:rPr>
        <w:t>55</w:t>
      </w:r>
      <w:r>
        <w:rPr>
          <w:noProof/>
        </w:rPr>
        <w:fldChar w:fldCharType="end"/>
      </w:r>
    </w:p>
    <w:p w14:paraId="48EF02B2" w14:textId="52F20702"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lastRenderedPageBreak/>
        <w:t xml:space="preserve">6.2 </w:t>
      </w:r>
      <w:r w:rsidR="00D41905">
        <w:rPr>
          <w:noProof/>
        </w:rPr>
        <w:tab/>
      </w:r>
      <w:r>
        <w:rPr>
          <w:noProof/>
        </w:rPr>
        <w:t>Use case #</w:t>
      </w:r>
      <w:r>
        <w:rPr>
          <w:noProof/>
          <w:lang w:eastAsia="zh-CN"/>
        </w:rPr>
        <w:t>2</w:t>
      </w:r>
      <w:r>
        <w:rPr>
          <w:noProof/>
        </w:rPr>
        <w:t>: Enhancement of radio network expectation</w:t>
      </w:r>
      <w:r>
        <w:rPr>
          <w:noProof/>
        </w:rPr>
        <w:tab/>
      </w:r>
      <w:r>
        <w:rPr>
          <w:noProof/>
        </w:rPr>
        <w:fldChar w:fldCharType="begin"/>
      </w:r>
      <w:r>
        <w:rPr>
          <w:noProof/>
        </w:rPr>
        <w:instrText xml:space="preserve"> PAGEREF _Toc175659540 \h </w:instrText>
      </w:r>
      <w:r>
        <w:rPr>
          <w:noProof/>
        </w:rPr>
      </w:r>
      <w:r>
        <w:rPr>
          <w:noProof/>
        </w:rPr>
        <w:fldChar w:fldCharType="separate"/>
      </w:r>
      <w:r>
        <w:rPr>
          <w:noProof/>
        </w:rPr>
        <w:t>55</w:t>
      </w:r>
      <w:r>
        <w:rPr>
          <w:noProof/>
        </w:rPr>
        <w:fldChar w:fldCharType="end"/>
      </w:r>
    </w:p>
    <w:p w14:paraId="14472FF2" w14:textId="6DF31FBE"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6.3 </w:t>
      </w:r>
      <w:r w:rsidR="00D41905">
        <w:rPr>
          <w:noProof/>
        </w:rPr>
        <w:tab/>
      </w:r>
      <w:r>
        <w:rPr>
          <w:noProof/>
        </w:rPr>
        <w:t>Use case #</w:t>
      </w:r>
      <w:r>
        <w:rPr>
          <w:noProof/>
          <w:lang w:eastAsia="zh-CN"/>
        </w:rPr>
        <w:t>3</w:t>
      </w:r>
      <w:r>
        <w:rPr>
          <w:noProof/>
        </w:rPr>
        <w:t>: Implicit intent report subscription with customized requirements</w:t>
      </w:r>
      <w:r>
        <w:rPr>
          <w:noProof/>
        </w:rPr>
        <w:tab/>
      </w:r>
      <w:r>
        <w:rPr>
          <w:noProof/>
        </w:rPr>
        <w:fldChar w:fldCharType="begin"/>
      </w:r>
      <w:r>
        <w:rPr>
          <w:noProof/>
        </w:rPr>
        <w:instrText xml:space="preserve"> PAGEREF _Toc175659541 \h </w:instrText>
      </w:r>
      <w:r>
        <w:rPr>
          <w:noProof/>
        </w:rPr>
      </w:r>
      <w:r>
        <w:rPr>
          <w:noProof/>
        </w:rPr>
        <w:fldChar w:fldCharType="separate"/>
      </w:r>
      <w:r>
        <w:rPr>
          <w:noProof/>
        </w:rPr>
        <w:t>56</w:t>
      </w:r>
      <w:r>
        <w:rPr>
          <w:noProof/>
        </w:rPr>
        <w:fldChar w:fldCharType="end"/>
      </w:r>
    </w:p>
    <w:p w14:paraId="0A07231F" w14:textId="4932DE9A"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6.4 </w:t>
      </w:r>
      <w:r w:rsidR="00D41905">
        <w:rPr>
          <w:noProof/>
        </w:rPr>
        <w:tab/>
      </w:r>
      <w:r>
        <w:rPr>
          <w:noProof/>
        </w:rPr>
        <w:t xml:space="preserve">Use case #4: Intent containing an expectation </w:t>
      </w:r>
      <w:r w:rsidRPr="00DC777A">
        <w:rPr>
          <w:noProof/>
          <w:lang w:val="en-US" w:eastAsia="zh-CN"/>
        </w:rPr>
        <w:t xml:space="preserve">to </w:t>
      </w:r>
      <w:r>
        <w:rPr>
          <w:noProof/>
        </w:rPr>
        <w:t>guarantee</w:t>
      </w:r>
      <w:r w:rsidRPr="00DC777A">
        <w:rPr>
          <w:noProof/>
          <w:lang w:val="en-US" w:eastAsia="zh-CN"/>
        </w:rPr>
        <w:t xml:space="preserve"> specific service characteristics</w:t>
      </w:r>
      <w:r>
        <w:rPr>
          <w:noProof/>
        </w:rPr>
        <w:tab/>
      </w:r>
      <w:r>
        <w:rPr>
          <w:noProof/>
        </w:rPr>
        <w:fldChar w:fldCharType="begin"/>
      </w:r>
      <w:r>
        <w:rPr>
          <w:noProof/>
        </w:rPr>
        <w:instrText xml:space="preserve"> PAGEREF _Toc175659542 \h </w:instrText>
      </w:r>
      <w:r>
        <w:rPr>
          <w:noProof/>
        </w:rPr>
      </w:r>
      <w:r>
        <w:rPr>
          <w:noProof/>
        </w:rPr>
        <w:fldChar w:fldCharType="separate"/>
      </w:r>
      <w:r>
        <w:rPr>
          <w:noProof/>
        </w:rPr>
        <w:t>56</w:t>
      </w:r>
      <w:r>
        <w:rPr>
          <w:noProof/>
        </w:rPr>
        <w:fldChar w:fldCharType="end"/>
      </w:r>
    </w:p>
    <w:p w14:paraId="4EDB0552" w14:textId="40A384E1"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sidRPr="00DC777A">
        <w:rPr>
          <w:noProof/>
          <w:color w:val="000000"/>
        </w:rPr>
        <w:t xml:space="preserve">6.5 </w:t>
      </w:r>
      <w:r w:rsidR="00D41905">
        <w:rPr>
          <w:noProof/>
          <w:color w:val="000000"/>
        </w:rPr>
        <w:tab/>
      </w:r>
      <w:r w:rsidRPr="00DC777A">
        <w:rPr>
          <w:noProof/>
          <w:color w:val="000000"/>
        </w:rPr>
        <w:t>Use case #5:</w:t>
      </w:r>
      <w:r w:rsidRPr="00DC777A">
        <w:rPr>
          <w:noProof/>
          <w:color w:val="000000"/>
          <w:lang w:val="en-US" w:eastAsia="zh-CN"/>
        </w:rPr>
        <w:t xml:space="preserve"> </w:t>
      </w:r>
      <w:r w:rsidRPr="00DC777A">
        <w:rPr>
          <w:rFonts w:cs="Arial"/>
          <w:bCs/>
          <w:noProof/>
        </w:rPr>
        <w:t>Improve intent life cycle documentation</w:t>
      </w:r>
      <w:r>
        <w:rPr>
          <w:noProof/>
        </w:rPr>
        <w:tab/>
      </w:r>
      <w:r>
        <w:rPr>
          <w:noProof/>
        </w:rPr>
        <w:fldChar w:fldCharType="begin"/>
      </w:r>
      <w:r>
        <w:rPr>
          <w:noProof/>
        </w:rPr>
        <w:instrText xml:space="preserve"> PAGEREF _Toc175659543 \h </w:instrText>
      </w:r>
      <w:r>
        <w:rPr>
          <w:noProof/>
        </w:rPr>
      </w:r>
      <w:r>
        <w:rPr>
          <w:noProof/>
        </w:rPr>
        <w:fldChar w:fldCharType="separate"/>
      </w:r>
      <w:r>
        <w:rPr>
          <w:noProof/>
        </w:rPr>
        <w:t>56</w:t>
      </w:r>
      <w:r>
        <w:rPr>
          <w:noProof/>
        </w:rPr>
        <w:fldChar w:fldCharType="end"/>
      </w:r>
    </w:p>
    <w:p w14:paraId="4368094F" w14:textId="19FAF454"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sidRPr="00DC777A">
        <w:rPr>
          <w:noProof/>
          <w:color w:val="000000"/>
        </w:rPr>
        <w:t xml:space="preserve">6.6 </w:t>
      </w:r>
      <w:r w:rsidR="00D41905">
        <w:rPr>
          <w:noProof/>
          <w:color w:val="000000"/>
        </w:rPr>
        <w:tab/>
      </w:r>
      <w:r w:rsidRPr="00DC777A">
        <w:rPr>
          <w:noProof/>
          <w:color w:val="000000"/>
        </w:rPr>
        <w:t>Use case #6:</w:t>
      </w:r>
      <w:r w:rsidRPr="00DC777A">
        <w:rPr>
          <w:noProof/>
          <w:color w:val="000000"/>
          <w:lang w:val="en-US" w:eastAsia="zh-CN"/>
        </w:rPr>
        <w:t xml:space="preserve"> </w:t>
      </w:r>
      <w:r w:rsidRPr="00DC777A">
        <w:rPr>
          <w:rFonts w:cs="Arial"/>
          <w:noProof/>
        </w:rPr>
        <w:t>Investigate potential impacts to support natural language intents translation</w:t>
      </w:r>
      <w:r>
        <w:rPr>
          <w:noProof/>
        </w:rPr>
        <w:tab/>
      </w:r>
      <w:r>
        <w:rPr>
          <w:noProof/>
        </w:rPr>
        <w:fldChar w:fldCharType="begin"/>
      </w:r>
      <w:r>
        <w:rPr>
          <w:noProof/>
        </w:rPr>
        <w:instrText xml:space="preserve"> PAGEREF _Toc175659544 \h </w:instrText>
      </w:r>
      <w:r>
        <w:rPr>
          <w:noProof/>
        </w:rPr>
      </w:r>
      <w:r>
        <w:rPr>
          <w:noProof/>
        </w:rPr>
        <w:fldChar w:fldCharType="separate"/>
      </w:r>
      <w:r>
        <w:rPr>
          <w:noProof/>
        </w:rPr>
        <w:t>56</w:t>
      </w:r>
      <w:r>
        <w:rPr>
          <w:noProof/>
        </w:rPr>
        <w:fldChar w:fldCharType="end"/>
      </w:r>
    </w:p>
    <w:p w14:paraId="0939F278" w14:textId="0E9404F7"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6.7 </w:t>
      </w:r>
      <w:r w:rsidR="00D41905">
        <w:rPr>
          <w:noProof/>
        </w:rPr>
        <w:tab/>
      </w:r>
      <w:r>
        <w:rPr>
          <w:noProof/>
        </w:rPr>
        <w:t>Use case #7: Enablers for Intent Fulfilment</w:t>
      </w:r>
      <w:r>
        <w:rPr>
          <w:noProof/>
        </w:rPr>
        <w:tab/>
      </w:r>
      <w:r>
        <w:rPr>
          <w:noProof/>
        </w:rPr>
        <w:fldChar w:fldCharType="begin"/>
      </w:r>
      <w:r>
        <w:rPr>
          <w:noProof/>
        </w:rPr>
        <w:instrText xml:space="preserve"> PAGEREF _Toc175659545 \h </w:instrText>
      </w:r>
      <w:r>
        <w:rPr>
          <w:noProof/>
        </w:rPr>
      </w:r>
      <w:r>
        <w:rPr>
          <w:noProof/>
        </w:rPr>
        <w:fldChar w:fldCharType="separate"/>
      </w:r>
      <w:r>
        <w:rPr>
          <w:noProof/>
        </w:rPr>
        <w:t>57</w:t>
      </w:r>
      <w:r>
        <w:rPr>
          <w:noProof/>
        </w:rPr>
        <w:fldChar w:fldCharType="end"/>
      </w:r>
    </w:p>
    <w:p w14:paraId="0F17A61C" w14:textId="10F2413D"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6.8 </w:t>
      </w:r>
      <w:r w:rsidR="00D41905">
        <w:rPr>
          <w:noProof/>
        </w:rPr>
        <w:tab/>
      </w:r>
      <w:r>
        <w:rPr>
          <w:noProof/>
        </w:rPr>
        <w:t xml:space="preserve">Use case #8: </w:t>
      </w:r>
      <w:r>
        <w:rPr>
          <w:noProof/>
          <w:lang w:eastAsia="zh-CN"/>
        </w:rPr>
        <w:t>Network support for UAV pre-flight preparation</w:t>
      </w:r>
      <w:r>
        <w:rPr>
          <w:noProof/>
        </w:rPr>
        <w:tab/>
      </w:r>
      <w:r>
        <w:rPr>
          <w:noProof/>
        </w:rPr>
        <w:fldChar w:fldCharType="begin"/>
      </w:r>
      <w:r>
        <w:rPr>
          <w:noProof/>
        </w:rPr>
        <w:instrText xml:space="preserve"> PAGEREF _Toc175659546 \h </w:instrText>
      </w:r>
      <w:r>
        <w:rPr>
          <w:noProof/>
        </w:rPr>
      </w:r>
      <w:r>
        <w:rPr>
          <w:noProof/>
        </w:rPr>
        <w:fldChar w:fldCharType="separate"/>
      </w:r>
      <w:r>
        <w:rPr>
          <w:noProof/>
        </w:rPr>
        <w:t>57</w:t>
      </w:r>
      <w:r>
        <w:rPr>
          <w:noProof/>
        </w:rPr>
        <w:fldChar w:fldCharType="end"/>
      </w:r>
    </w:p>
    <w:p w14:paraId="194C42B6" w14:textId="0278B72F"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6.9 </w:t>
      </w:r>
      <w:r w:rsidR="00D41905">
        <w:rPr>
          <w:noProof/>
        </w:rPr>
        <w:tab/>
      </w:r>
      <w:r>
        <w:rPr>
          <w:noProof/>
        </w:rPr>
        <w:t>Use case #</w:t>
      </w:r>
      <w:r>
        <w:rPr>
          <w:noProof/>
          <w:lang w:eastAsia="zh-CN"/>
        </w:rPr>
        <w:t>9</w:t>
      </w:r>
      <w:r>
        <w:rPr>
          <w:noProof/>
        </w:rPr>
        <w:t>: Enhancemen</w:t>
      </w:r>
      <w:r>
        <w:rPr>
          <w:noProof/>
          <w:lang w:eastAsia="zh-CN"/>
        </w:rPr>
        <w:t>t</w:t>
      </w:r>
      <w:r>
        <w:rPr>
          <w:noProof/>
        </w:rPr>
        <w:t xml:space="preserve"> of Radio Network Expectation to support MOCN</w:t>
      </w:r>
      <w:r>
        <w:rPr>
          <w:noProof/>
        </w:rPr>
        <w:tab/>
      </w:r>
      <w:r>
        <w:rPr>
          <w:noProof/>
        </w:rPr>
        <w:fldChar w:fldCharType="begin"/>
      </w:r>
      <w:r>
        <w:rPr>
          <w:noProof/>
        </w:rPr>
        <w:instrText xml:space="preserve"> PAGEREF _Toc175659547 \h </w:instrText>
      </w:r>
      <w:r>
        <w:rPr>
          <w:noProof/>
        </w:rPr>
      </w:r>
      <w:r>
        <w:rPr>
          <w:noProof/>
        </w:rPr>
        <w:fldChar w:fldCharType="separate"/>
      </w:r>
      <w:r>
        <w:rPr>
          <w:noProof/>
        </w:rPr>
        <w:t>57</w:t>
      </w:r>
      <w:r>
        <w:rPr>
          <w:noProof/>
        </w:rPr>
        <w:fldChar w:fldCharType="end"/>
      </w:r>
    </w:p>
    <w:p w14:paraId="1DA7FEFC" w14:textId="6AC3F731"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6.11 </w:t>
      </w:r>
      <w:r w:rsidR="00D41905">
        <w:rPr>
          <w:noProof/>
        </w:rPr>
        <w:tab/>
      </w:r>
      <w:r>
        <w:rPr>
          <w:noProof/>
        </w:rPr>
        <w:t>Use case #</w:t>
      </w:r>
      <w:r>
        <w:rPr>
          <w:noProof/>
          <w:lang w:eastAsia="zh-CN"/>
        </w:rPr>
        <w:t>11</w:t>
      </w:r>
      <w:r>
        <w:rPr>
          <w:noProof/>
        </w:rPr>
        <w:t>: Enhancement for Intent handling capability</w:t>
      </w:r>
      <w:r>
        <w:rPr>
          <w:noProof/>
        </w:rPr>
        <w:tab/>
      </w:r>
      <w:r>
        <w:rPr>
          <w:noProof/>
        </w:rPr>
        <w:fldChar w:fldCharType="begin"/>
      </w:r>
      <w:r>
        <w:rPr>
          <w:noProof/>
        </w:rPr>
        <w:instrText xml:space="preserve"> PAGEREF _Toc175659548 \h </w:instrText>
      </w:r>
      <w:r>
        <w:rPr>
          <w:noProof/>
        </w:rPr>
      </w:r>
      <w:r>
        <w:rPr>
          <w:noProof/>
        </w:rPr>
        <w:fldChar w:fldCharType="separate"/>
      </w:r>
      <w:r>
        <w:rPr>
          <w:noProof/>
        </w:rPr>
        <w:t>57</w:t>
      </w:r>
      <w:r>
        <w:rPr>
          <w:noProof/>
        </w:rPr>
        <w:fldChar w:fldCharType="end"/>
      </w:r>
    </w:p>
    <w:p w14:paraId="50EDCC3B" w14:textId="15F8717F"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sidRPr="00DC777A">
        <w:rPr>
          <w:noProof/>
          <w:color w:val="000000"/>
        </w:rPr>
        <w:t xml:space="preserve">6.12 </w:t>
      </w:r>
      <w:r w:rsidR="00D41905">
        <w:rPr>
          <w:noProof/>
          <w:color w:val="000000"/>
        </w:rPr>
        <w:tab/>
      </w:r>
      <w:r w:rsidRPr="00DC777A">
        <w:rPr>
          <w:noProof/>
          <w:color w:val="000000"/>
        </w:rPr>
        <w:t>Use case #12: Intent degradation based on expectation preference</w:t>
      </w:r>
      <w:r>
        <w:rPr>
          <w:noProof/>
        </w:rPr>
        <w:tab/>
      </w:r>
      <w:r>
        <w:rPr>
          <w:noProof/>
        </w:rPr>
        <w:fldChar w:fldCharType="begin"/>
      </w:r>
      <w:r>
        <w:rPr>
          <w:noProof/>
        </w:rPr>
        <w:instrText xml:space="preserve"> PAGEREF _Toc175659549 \h </w:instrText>
      </w:r>
      <w:r>
        <w:rPr>
          <w:noProof/>
        </w:rPr>
      </w:r>
      <w:r>
        <w:rPr>
          <w:noProof/>
        </w:rPr>
        <w:fldChar w:fldCharType="separate"/>
      </w:r>
      <w:r>
        <w:rPr>
          <w:noProof/>
        </w:rPr>
        <w:t>57</w:t>
      </w:r>
      <w:r>
        <w:rPr>
          <w:noProof/>
        </w:rPr>
        <w:fldChar w:fldCharType="end"/>
      </w:r>
    </w:p>
    <w:p w14:paraId="4DC0E699" w14:textId="29613690"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6.13 </w:t>
      </w:r>
      <w:r w:rsidR="00D41905">
        <w:rPr>
          <w:noProof/>
        </w:rPr>
        <w:tab/>
      </w:r>
      <w:r>
        <w:rPr>
          <w:noProof/>
        </w:rPr>
        <w:t>Use case #13: Utility function support</w:t>
      </w:r>
      <w:r>
        <w:rPr>
          <w:noProof/>
        </w:rPr>
        <w:tab/>
      </w:r>
      <w:r>
        <w:rPr>
          <w:noProof/>
        </w:rPr>
        <w:fldChar w:fldCharType="begin"/>
      </w:r>
      <w:r>
        <w:rPr>
          <w:noProof/>
        </w:rPr>
        <w:instrText xml:space="preserve"> PAGEREF _Toc175659550 \h </w:instrText>
      </w:r>
      <w:r>
        <w:rPr>
          <w:noProof/>
        </w:rPr>
      </w:r>
      <w:r>
        <w:rPr>
          <w:noProof/>
        </w:rPr>
        <w:fldChar w:fldCharType="separate"/>
      </w:r>
      <w:r>
        <w:rPr>
          <w:noProof/>
        </w:rPr>
        <w:t>58</w:t>
      </w:r>
      <w:r>
        <w:rPr>
          <w:noProof/>
        </w:rPr>
        <w:fldChar w:fldCharType="end"/>
      </w:r>
    </w:p>
    <w:p w14:paraId="7C5B5C63" w14:textId="1A0860D6"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6.14 </w:t>
      </w:r>
      <w:r w:rsidR="00D41905">
        <w:rPr>
          <w:noProof/>
        </w:rPr>
        <w:tab/>
      </w:r>
      <w:r>
        <w:rPr>
          <w:noProof/>
        </w:rPr>
        <w:t>Use case #</w:t>
      </w:r>
      <w:r>
        <w:rPr>
          <w:noProof/>
          <w:lang w:eastAsia="zh-CN"/>
        </w:rPr>
        <w:t>14</w:t>
      </w:r>
      <w:r>
        <w:rPr>
          <w:noProof/>
        </w:rPr>
        <w:t xml:space="preserve">: </w:t>
      </w:r>
      <w:r>
        <w:rPr>
          <w:noProof/>
          <w:lang w:eastAsia="zh-CN"/>
        </w:rPr>
        <w:t>Intent feasibility check</w:t>
      </w:r>
      <w:r>
        <w:rPr>
          <w:noProof/>
        </w:rPr>
        <w:tab/>
      </w:r>
      <w:r>
        <w:rPr>
          <w:noProof/>
        </w:rPr>
        <w:fldChar w:fldCharType="begin"/>
      </w:r>
      <w:r>
        <w:rPr>
          <w:noProof/>
        </w:rPr>
        <w:instrText xml:space="preserve"> PAGEREF _Toc175659551 \h </w:instrText>
      </w:r>
      <w:r>
        <w:rPr>
          <w:noProof/>
        </w:rPr>
      </w:r>
      <w:r>
        <w:rPr>
          <w:noProof/>
        </w:rPr>
        <w:fldChar w:fldCharType="separate"/>
      </w:r>
      <w:r>
        <w:rPr>
          <w:noProof/>
        </w:rPr>
        <w:t>58</w:t>
      </w:r>
      <w:r>
        <w:rPr>
          <w:noProof/>
        </w:rPr>
        <w:fldChar w:fldCharType="end"/>
      </w:r>
    </w:p>
    <w:p w14:paraId="57F435E1" w14:textId="164206A1"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6.15 </w:t>
      </w:r>
      <w:r w:rsidR="00D41905">
        <w:rPr>
          <w:noProof/>
        </w:rPr>
        <w:tab/>
      </w:r>
      <w:r>
        <w:rPr>
          <w:noProof/>
        </w:rPr>
        <w:t>Use case #</w:t>
      </w:r>
      <w:r>
        <w:rPr>
          <w:noProof/>
          <w:lang w:eastAsia="zh-CN"/>
        </w:rPr>
        <w:t>15</w:t>
      </w:r>
      <w:r>
        <w:rPr>
          <w:noProof/>
        </w:rPr>
        <w:t xml:space="preserve">: </w:t>
      </w:r>
      <w:r>
        <w:rPr>
          <w:noProof/>
          <w:lang w:eastAsia="zh-CN"/>
        </w:rPr>
        <w:t>Intent</w:t>
      </w:r>
      <w:r>
        <w:rPr>
          <w:noProof/>
        </w:rPr>
        <w:t xml:space="preserve"> Exploration</w:t>
      </w:r>
      <w:r>
        <w:rPr>
          <w:noProof/>
        </w:rPr>
        <w:tab/>
      </w:r>
      <w:r>
        <w:rPr>
          <w:noProof/>
        </w:rPr>
        <w:fldChar w:fldCharType="begin"/>
      </w:r>
      <w:r>
        <w:rPr>
          <w:noProof/>
        </w:rPr>
        <w:instrText xml:space="preserve"> PAGEREF _Toc175659552 \h </w:instrText>
      </w:r>
      <w:r>
        <w:rPr>
          <w:noProof/>
        </w:rPr>
      </w:r>
      <w:r>
        <w:rPr>
          <w:noProof/>
        </w:rPr>
        <w:fldChar w:fldCharType="separate"/>
      </w:r>
      <w:r>
        <w:rPr>
          <w:noProof/>
        </w:rPr>
        <w:t>58</w:t>
      </w:r>
      <w:r>
        <w:rPr>
          <w:noProof/>
        </w:rPr>
        <w:fldChar w:fldCharType="end"/>
      </w:r>
    </w:p>
    <w:p w14:paraId="4EC3D294" w14:textId="56B41DCF"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6.16 </w:t>
      </w:r>
      <w:r w:rsidR="00D41905">
        <w:rPr>
          <w:noProof/>
        </w:rPr>
        <w:tab/>
      </w:r>
      <w:r>
        <w:rPr>
          <w:noProof/>
        </w:rPr>
        <w:t>Use case #16: Negotiation on fulfilment of intents</w:t>
      </w:r>
      <w:r>
        <w:rPr>
          <w:noProof/>
        </w:rPr>
        <w:tab/>
      </w:r>
      <w:r>
        <w:rPr>
          <w:noProof/>
        </w:rPr>
        <w:fldChar w:fldCharType="begin"/>
      </w:r>
      <w:r>
        <w:rPr>
          <w:noProof/>
        </w:rPr>
        <w:instrText xml:space="preserve"> PAGEREF _Toc175659553 \h </w:instrText>
      </w:r>
      <w:r>
        <w:rPr>
          <w:noProof/>
        </w:rPr>
      </w:r>
      <w:r>
        <w:rPr>
          <w:noProof/>
        </w:rPr>
        <w:fldChar w:fldCharType="separate"/>
      </w:r>
      <w:r>
        <w:rPr>
          <w:noProof/>
        </w:rPr>
        <w:t>58</w:t>
      </w:r>
      <w:r>
        <w:rPr>
          <w:noProof/>
        </w:rPr>
        <w:fldChar w:fldCharType="end"/>
      </w:r>
    </w:p>
    <w:p w14:paraId="49724970" w14:textId="2B7D3BF3"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sidRPr="00DC777A">
        <w:rPr>
          <w:noProof/>
          <w:color w:val="000000"/>
        </w:rPr>
        <w:t xml:space="preserve">6.17 </w:t>
      </w:r>
      <w:r w:rsidR="00D41905">
        <w:rPr>
          <w:noProof/>
          <w:color w:val="000000"/>
        </w:rPr>
        <w:tab/>
      </w:r>
      <w:r w:rsidRPr="00DC777A">
        <w:rPr>
          <w:noProof/>
          <w:color w:val="000000"/>
        </w:rPr>
        <w:t>Use case #17: Negotiation on the possible outcomes during the fulfilment phase</w:t>
      </w:r>
      <w:r>
        <w:rPr>
          <w:noProof/>
        </w:rPr>
        <w:tab/>
      </w:r>
      <w:r>
        <w:rPr>
          <w:noProof/>
        </w:rPr>
        <w:fldChar w:fldCharType="begin"/>
      </w:r>
      <w:r>
        <w:rPr>
          <w:noProof/>
        </w:rPr>
        <w:instrText xml:space="preserve"> PAGEREF _Toc175659554 \h </w:instrText>
      </w:r>
      <w:r>
        <w:rPr>
          <w:noProof/>
        </w:rPr>
      </w:r>
      <w:r>
        <w:rPr>
          <w:noProof/>
        </w:rPr>
        <w:fldChar w:fldCharType="separate"/>
      </w:r>
      <w:r>
        <w:rPr>
          <w:noProof/>
        </w:rPr>
        <w:t>59</w:t>
      </w:r>
      <w:r>
        <w:rPr>
          <w:noProof/>
        </w:rPr>
        <w:fldChar w:fldCharType="end"/>
      </w:r>
    </w:p>
    <w:p w14:paraId="40782714" w14:textId="312E6A27"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lang w:eastAsia="zh-CN" w:bidi="ar-KW"/>
        </w:rPr>
        <w:t xml:space="preserve">6.18 </w:t>
      </w:r>
      <w:r w:rsidR="00D41905">
        <w:rPr>
          <w:noProof/>
          <w:lang w:eastAsia="zh-CN" w:bidi="ar-KW"/>
        </w:rPr>
        <w:tab/>
      </w:r>
      <w:r>
        <w:rPr>
          <w:noProof/>
          <w:lang w:eastAsia="zh-CN" w:bidi="ar-KW"/>
        </w:rPr>
        <w:t xml:space="preserve">Use case #18: Guidelines for </w:t>
      </w:r>
      <w:r w:rsidRPr="00DC777A">
        <w:rPr>
          <w:rFonts w:eastAsia="Yu Mincho"/>
          <w:noProof/>
          <w:lang w:eastAsia="ja-JP"/>
        </w:rPr>
        <w:t>using</w:t>
      </w:r>
      <w:r>
        <w:rPr>
          <w:noProof/>
          <w:lang w:eastAsia="zh-CN"/>
        </w:rPr>
        <w:t xml:space="preserve"> Intent</w:t>
      </w:r>
      <w:r w:rsidRPr="00DC777A">
        <w:rPr>
          <w:rFonts w:eastAsia="Yu Mincho"/>
          <w:noProof/>
          <w:lang w:eastAsia="ja-JP"/>
        </w:rPr>
        <w:t xml:space="preserve"> generic information model to support </w:t>
      </w:r>
      <w:r>
        <w:rPr>
          <w:noProof/>
          <w:lang w:eastAsia="zh-CN"/>
        </w:rPr>
        <w:t>new scenario which is not standardized</w:t>
      </w:r>
      <w:r>
        <w:rPr>
          <w:noProof/>
        </w:rPr>
        <w:tab/>
      </w:r>
      <w:r>
        <w:rPr>
          <w:noProof/>
        </w:rPr>
        <w:fldChar w:fldCharType="begin"/>
      </w:r>
      <w:r>
        <w:rPr>
          <w:noProof/>
        </w:rPr>
        <w:instrText xml:space="preserve"> PAGEREF _Toc175659555 \h </w:instrText>
      </w:r>
      <w:r>
        <w:rPr>
          <w:noProof/>
        </w:rPr>
      </w:r>
      <w:r>
        <w:rPr>
          <w:noProof/>
        </w:rPr>
        <w:fldChar w:fldCharType="separate"/>
      </w:r>
      <w:r>
        <w:rPr>
          <w:noProof/>
        </w:rPr>
        <w:t>59</w:t>
      </w:r>
      <w:r>
        <w:rPr>
          <w:noProof/>
        </w:rPr>
        <w:fldChar w:fldCharType="end"/>
      </w:r>
    </w:p>
    <w:p w14:paraId="5C7FF87D" w14:textId="6EB4A27A"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lang w:eastAsia="zh-CN" w:bidi="ar-KW"/>
        </w:rPr>
        <w:t xml:space="preserve">6.19 </w:t>
      </w:r>
      <w:r w:rsidR="00D41905">
        <w:rPr>
          <w:noProof/>
          <w:lang w:eastAsia="zh-CN" w:bidi="ar-KW"/>
        </w:rPr>
        <w:tab/>
      </w:r>
      <w:r>
        <w:rPr>
          <w:noProof/>
          <w:lang w:eastAsia="zh-CN" w:bidi="ar-KW"/>
        </w:rPr>
        <w:t>Use case #19: Intent driven management for network maintenance</w:t>
      </w:r>
      <w:r>
        <w:rPr>
          <w:noProof/>
        </w:rPr>
        <w:tab/>
      </w:r>
      <w:r>
        <w:rPr>
          <w:noProof/>
        </w:rPr>
        <w:fldChar w:fldCharType="begin"/>
      </w:r>
      <w:r>
        <w:rPr>
          <w:noProof/>
        </w:rPr>
        <w:instrText xml:space="preserve"> PAGEREF _Toc175659556 \h </w:instrText>
      </w:r>
      <w:r>
        <w:rPr>
          <w:noProof/>
        </w:rPr>
      </w:r>
      <w:r>
        <w:rPr>
          <w:noProof/>
        </w:rPr>
        <w:fldChar w:fldCharType="separate"/>
      </w:r>
      <w:r>
        <w:rPr>
          <w:noProof/>
        </w:rPr>
        <w:t>59</w:t>
      </w:r>
      <w:r>
        <w:rPr>
          <w:noProof/>
        </w:rPr>
        <w:fldChar w:fldCharType="end"/>
      </w:r>
    </w:p>
    <w:p w14:paraId="346CC587" w14:textId="6C1E71DA"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6.20 </w:t>
      </w:r>
      <w:r w:rsidR="00D41905">
        <w:rPr>
          <w:noProof/>
        </w:rPr>
        <w:tab/>
      </w:r>
      <w:r>
        <w:rPr>
          <w:noProof/>
        </w:rPr>
        <w:t xml:space="preserve">Use case #20: </w:t>
      </w:r>
      <w:r w:rsidRPr="00DC777A">
        <w:rPr>
          <w:noProof/>
          <w:lang w:val="en-CA"/>
        </w:rPr>
        <w:t>Intent containing an expectation for delivering a communication service</w:t>
      </w:r>
      <w:r>
        <w:rPr>
          <w:noProof/>
        </w:rPr>
        <w:tab/>
      </w:r>
      <w:r>
        <w:rPr>
          <w:noProof/>
        </w:rPr>
        <w:fldChar w:fldCharType="begin"/>
      </w:r>
      <w:r>
        <w:rPr>
          <w:noProof/>
        </w:rPr>
        <w:instrText xml:space="preserve"> PAGEREF _Toc175659557 \h </w:instrText>
      </w:r>
      <w:r>
        <w:rPr>
          <w:noProof/>
        </w:rPr>
      </w:r>
      <w:r>
        <w:rPr>
          <w:noProof/>
        </w:rPr>
        <w:fldChar w:fldCharType="separate"/>
      </w:r>
      <w:r>
        <w:rPr>
          <w:noProof/>
        </w:rPr>
        <w:t>59</w:t>
      </w:r>
      <w:r>
        <w:rPr>
          <w:noProof/>
        </w:rPr>
        <w:fldChar w:fldCharType="end"/>
      </w:r>
    </w:p>
    <w:p w14:paraId="4BE29805" w14:textId="04EC5BD0" w:rsidR="00126048" w:rsidRDefault="00126048">
      <w:pPr>
        <w:pStyle w:val="TOC1"/>
        <w:rPr>
          <w:rFonts w:asciiTheme="minorHAnsi" w:eastAsiaTheme="minorEastAsia" w:hAnsiTheme="minorHAnsi" w:cstheme="minorBidi"/>
          <w:noProof/>
          <w:kern w:val="2"/>
          <w:szCs w:val="22"/>
          <w:lang w:val="en-CA" w:eastAsia="en-CA"/>
          <w14:ligatures w14:val="standardContextual"/>
        </w:rPr>
      </w:pPr>
      <w:r>
        <w:rPr>
          <w:noProof/>
        </w:rPr>
        <w:t>Annex X (informative): Change history</w:t>
      </w:r>
      <w:r>
        <w:rPr>
          <w:noProof/>
        </w:rPr>
        <w:tab/>
      </w:r>
      <w:r>
        <w:rPr>
          <w:noProof/>
        </w:rPr>
        <w:fldChar w:fldCharType="begin"/>
      </w:r>
      <w:r>
        <w:rPr>
          <w:noProof/>
        </w:rPr>
        <w:instrText xml:space="preserve"> PAGEREF _Toc175659558 \h </w:instrText>
      </w:r>
      <w:r>
        <w:rPr>
          <w:noProof/>
        </w:rPr>
      </w:r>
      <w:r>
        <w:rPr>
          <w:noProof/>
        </w:rPr>
        <w:fldChar w:fldCharType="separate"/>
      </w:r>
      <w:r>
        <w:rPr>
          <w:noProof/>
        </w:rPr>
        <w:t>60</w:t>
      </w:r>
      <w:r>
        <w:rPr>
          <w:noProof/>
        </w:rPr>
        <w:fldChar w:fldCharType="end"/>
      </w:r>
    </w:p>
    <w:p w14:paraId="4EEED8B3" w14:textId="350F2F81" w:rsidR="00126048" w:rsidRDefault="00126048">
      <w:pPr>
        <w:pStyle w:val="TOC1"/>
        <w:rPr>
          <w:rFonts w:asciiTheme="minorHAnsi" w:eastAsiaTheme="minorEastAsia" w:hAnsiTheme="minorHAnsi" w:cstheme="minorBidi"/>
          <w:noProof/>
          <w:kern w:val="2"/>
          <w:szCs w:val="22"/>
          <w:lang w:val="en-CA" w:eastAsia="en-CA"/>
          <w14:ligatures w14:val="standardContextual"/>
        </w:rPr>
      </w:pPr>
      <w:r>
        <w:rPr>
          <w:noProof/>
        </w:rPr>
        <w:t>Annex Y: UML code for diagrams</w:t>
      </w:r>
      <w:r>
        <w:rPr>
          <w:noProof/>
        </w:rPr>
        <w:tab/>
      </w:r>
      <w:r>
        <w:rPr>
          <w:noProof/>
        </w:rPr>
        <w:fldChar w:fldCharType="begin"/>
      </w:r>
      <w:r>
        <w:rPr>
          <w:noProof/>
        </w:rPr>
        <w:instrText xml:space="preserve"> PAGEREF _Toc175659559 \h </w:instrText>
      </w:r>
      <w:r>
        <w:rPr>
          <w:noProof/>
        </w:rPr>
      </w:r>
      <w:r>
        <w:rPr>
          <w:noProof/>
        </w:rPr>
        <w:fldChar w:fldCharType="separate"/>
      </w:r>
      <w:r>
        <w:rPr>
          <w:noProof/>
        </w:rPr>
        <w:t>61</w:t>
      </w:r>
      <w:r>
        <w:rPr>
          <w:noProof/>
        </w:rPr>
        <w:fldChar w:fldCharType="end"/>
      </w:r>
    </w:p>
    <w:p w14:paraId="3BFC1F8C" w14:textId="22D17811"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Y.1</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5.15.3.1-1</w:t>
      </w:r>
      <w:r>
        <w:rPr>
          <w:noProof/>
        </w:rPr>
        <w:tab/>
      </w:r>
      <w:r>
        <w:rPr>
          <w:noProof/>
        </w:rPr>
        <w:fldChar w:fldCharType="begin"/>
      </w:r>
      <w:r>
        <w:rPr>
          <w:noProof/>
        </w:rPr>
        <w:instrText xml:space="preserve"> PAGEREF _Toc175659560 \h </w:instrText>
      </w:r>
      <w:r>
        <w:rPr>
          <w:noProof/>
        </w:rPr>
      </w:r>
      <w:r>
        <w:rPr>
          <w:noProof/>
        </w:rPr>
        <w:fldChar w:fldCharType="separate"/>
      </w:r>
      <w:r>
        <w:rPr>
          <w:noProof/>
        </w:rPr>
        <w:t>61</w:t>
      </w:r>
      <w:r>
        <w:rPr>
          <w:noProof/>
        </w:rPr>
        <w:fldChar w:fldCharType="end"/>
      </w:r>
    </w:p>
    <w:p w14:paraId="52531380" w14:textId="493D413F"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Y.2</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5.14.3.1-1</w:t>
      </w:r>
      <w:r>
        <w:rPr>
          <w:noProof/>
        </w:rPr>
        <w:tab/>
      </w:r>
      <w:r>
        <w:rPr>
          <w:noProof/>
        </w:rPr>
        <w:fldChar w:fldCharType="begin"/>
      </w:r>
      <w:r>
        <w:rPr>
          <w:noProof/>
        </w:rPr>
        <w:instrText xml:space="preserve"> PAGEREF _Toc175659561 \h </w:instrText>
      </w:r>
      <w:r>
        <w:rPr>
          <w:noProof/>
        </w:rPr>
      </w:r>
      <w:r>
        <w:rPr>
          <w:noProof/>
        </w:rPr>
        <w:fldChar w:fldCharType="separate"/>
      </w:r>
      <w:r>
        <w:rPr>
          <w:noProof/>
        </w:rPr>
        <w:t>61</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64641989"/>
      <w:bookmarkStart w:id="16" w:name="_Toc175579994"/>
      <w:bookmarkStart w:id="17" w:name="_Toc175658644"/>
      <w:bookmarkStart w:id="18" w:name="_Toc175658919"/>
      <w:bookmarkStart w:id="19" w:name="_Toc175659200"/>
      <w:bookmarkStart w:id="20" w:name="_Toc175659426"/>
      <w:bookmarkEnd w:id="14"/>
      <w:r w:rsidRPr="004D3578">
        <w:lastRenderedPageBreak/>
        <w:t>Foreword</w:t>
      </w:r>
      <w:bookmarkEnd w:id="15"/>
      <w:bookmarkEnd w:id="16"/>
      <w:bookmarkEnd w:id="17"/>
      <w:bookmarkEnd w:id="18"/>
      <w:bookmarkEnd w:id="19"/>
      <w:bookmarkEnd w:id="20"/>
    </w:p>
    <w:p w14:paraId="2511FBFA" w14:textId="082CE7C3" w:rsidR="00080512" w:rsidRPr="004D3578" w:rsidRDefault="00080512">
      <w:r w:rsidRPr="004D3578">
        <w:t>This Techni</w:t>
      </w:r>
      <w:r w:rsidRPr="00FD3575">
        <w:t xml:space="preserve">cal </w:t>
      </w:r>
      <w:bookmarkStart w:id="21" w:name="spectype3"/>
      <w:r w:rsidR="00602AEA" w:rsidRPr="00FD3575">
        <w:t>Report</w:t>
      </w:r>
      <w:bookmarkEnd w:id="21"/>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64641990"/>
      <w:bookmarkStart w:id="25" w:name="_Toc175579995"/>
      <w:bookmarkStart w:id="26" w:name="_Toc175658645"/>
      <w:bookmarkStart w:id="27" w:name="_Toc175658920"/>
      <w:bookmarkStart w:id="28" w:name="_Toc175659201"/>
      <w:bookmarkStart w:id="29" w:name="_Toc175659427"/>
      <w:bookmarkEnd w:id="23"/>
      <w:r w:rsidRPr="004D3578">
        <w:lastRenderedPageBreak/>
        <w:t>1</w:t>
      </w:r>
      <w:r w:rsidRPr="004D3578">
        <w:tab/>
        <w:t>Scope</w:t>
      </w:r>
      <w:bookmarkEnd w:id="24"/>
      <w:bookmarkEnd w:id="25"/>
      <w:bookmarkEnd w:id="26"/>
      <w:bookmarkEnd w:id="27"/>
      <w:bookmarkEnd w:id="28"/>
      <w:bookmarkEnd w:id="29"/>
    </w:p>
    <w:p w14:paraId="4EA05E1B" w14:textId="4F137527" w:rsidR="00080512" w:rsidRPr="004D3578" w:rsidRDefault="00080512">
      <w:r w:rsidRPr="004D3578">
        <w:t xml:space="preserve">The present document </w:t>
      </w:r>
      <w:r w:rsidR="00576042">
        <w:t>investigates new areas for enhancing the intent driven management services for mobile networks.</w:t>
      </w:r>
    </w:p>
    <w:p w14:paraId="794720D9" w14:textId="77777777" w:rsidR="00080512" w:rsidRPr="004D3578" w:rsidRDefault="00080512">
      <w:pPr>
        <w:pStyle w:val="Heading1"/>
      </w:pPr>
      <w:bookmarkStart w:id="30" w:name="references"/>
      <w:bookmarkStart w:id="31" w:name="_Toc164641991"/>
      <w:bookmarkStart w:id="32" w:name="_Toc175579996"/>
      <w:bookmarkStart w:id="33" w:name="_Toc175658646"/>
      <w:bookmarkStart w:id="34" w:name="_Toc175658921"/>
      <w:bookmarkStart w:id="35" w:name="_Toc175659202"/>
      <w:bookmarkStart w:id="36" w:name="_Toc175659428"/>
      <w:bookmarkEnd w:id="30"/>
      <w:r w:rsidRPr="004D3578">
        <w:t>2</w:t>
      </w:r>
      <w:r w:rsidRPr="004D3578">
        <w:tab/>
        <w:t>References</w:t>
      </w:r>
      <w:bookmarkEnd w:id="31"/>
      <w:bookmarkEnd w:id="32"/>
      <w:bookmarkEnd w:id="33"/>
      <w:bookmarkEnd w:id="34"/>
      <w:bookmarkEnd w:id="35"/>
      <w:bookmarkEnd w:id="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37BCC9" w14:textId="6C8C599F" w:rsidR="00CE3756" w:rsidRDefault="00CE3756" w:rsidP="00CE3756">
      <w:pPr>
        <w:pStyle w:val="EX"/>
      </w:pPr>
      <w:r>
        <w:t>[2]</w:t>
      </w:r>
      <w:r>
        <w:tab/>
        <w:t>3GPP TS 28.312: "Management and orchestration; Intent driven management services for mobile networks"</w:t>
      </w:r>
    </w:p>
    <w:p w14:paraId="5F5266A6" w14:textId="7B953277" w:rsidR="00CE3756" w:rsidRPr="000E6A24" w:rsidRDefault="00CE3756" w:rsidP="00CE3756">
      <w:pPr>
        <w:pStyle w:val="EX"/>
        <w:rPr>
          <w:color w:val="444444"/>
        </w:rPr>
      </w:pPr>
      <w:r w:rsidRPr="000E6A24">
        <w:rPr>
          <w:color w:val="444444"/>
        </w:rPr>
        <w:t>[3]</w:t>
      </w:r>
      <w:r w:rsidRPr="000E6A24">
        <w:rPr>
          <w:color w:val="444444"/>
        </w:rPr>
        <w:tab/>
        <w:t>3GPP TS 28.541: "</w:t>
      </w:r>
      <w:r>
        <w:rPr>
          <w:color w:val="444444"/>
        </w:rPr>
        <w:t>Management and orchestration; 5G Network Resource Model (NRM); Stage 2 and stage 3</w:t>
      </w:r>
      <w:r w:rsidRPr="000E6A24">
        <w:rPr>
          <w:color w:val="444444"/>
        </w:rPr>
        <w:t>".</w:t>
      </w:r>
    </w:p>
    <w:p w14:paraId="7738E36A" w14:textId="589CEFA9" w:rsidR="00CE3756" w:rsidRPr="000E6A24" w:rsidRDefault="00CE3756" w:rsidP="00CE3756">
      <w:pPr>
        <w:pStyle w:val="EX"/>
        <w:rPr>
          <w:color w:val="444444"/>
        </w:rPr>
      </w:pPr>
      <w:r w:rsidRPr="000E6A24">
        <w:rPr>
          <w:color w:val="444444"/>
        </w:rPr>
        <w:t>[4]</w:t>
      </w:r>
      <w:r w:rsidRPr="000E6A24">
        <w:rPr>
          <w:color w:val="444444"/>
        </w:rPr>
        <w:tab/>
        <w:t>3GPP TS 28.622: "</w:t>
      </w:r>
      <w:r>
        <w:rPr>
          <w:color w:val="444444"/>
        </w:rPr>
        <w:t>Telecommunication management; Generic Network Resource Model (NRM); Integration Reference Point (IRP);</w:t>
      </w:r>
      <w:r w:rsidRPr="000E6A24">
        <w:rPr>
          <w:color w:val="444444"/>
        </w:rPr>
        <w:t xml:space="preserve"> </w:t>
      </w:r>
      <w:r>
        <w:rPr>
          <w:color w:val="444444"/>
        </w:rPr>
        <w:t>Information Service (IS)</w:t>
      </w:r>
      <w:r w:rsidRPr="000E6A24">
        <w:rPr>
          <w:color w:val="444444"/>
        </w:rPr>
        <w:t>".</w:t>
      </w:r>
    </w:p>
    <w:p w14:paraId="7B95BAF2" w14:textId="53824696" w:rsidR="000E6A24" w:rsidRPr="000E6A24" w:rsidRDefault="00AD4F39" w:rsidP="000E6A24">
      <w:pPr>
        <w:pStyle w:val="EX"/>
        <w:rPr>
          <w:color w:val="444444"/>
        </w:rPr>
      </w:pPr>
      <w:r>
        <w:rPr>
          <w:color w:val="444444"/>
        </w:rPr>
        <w:t>[5]</w:t>
      </w:r>
      <w:r w:rsidR="000E6A24">
        <w:tab/>
      </w:r>
      <w:r w:rsidR="000E6A24" w:rsidRPr="000E6A24">
        <w:rPr>
          <w:rFonts w:hint="eastAsia"/>
          <w:color w:val="444444"/>
        </w:rPr>
        <w:t>TM Forum IG1253: "Intent in Autonomous Networks v1.2.0".</w:t>
      </w:r>
    </w:p>
    <w:p w14:paraId="29094E8A" w14:textId="6A0182C1" w:rsidR="00EC4A25" w:rsidRDefault="000E6A24" w:rsidP="000E6A24">
      <w:pPr>
        <w:pStyle w:val="EX"/>
        <w:rPr>
          <w:color w:val="444444"/>
        </w:rPr>
      </w:pPr>
      <w:r w:rsidRPr="000E6A24">
        <w:rPr>
          <w:color w:val="444444"/>
        </w:rPr>
        <w:t>[</w:t>
      </w:r>
      <w:r w:rsidR="00AD4F39">
        <w:rPr>
          <w:color w:val="444444"/>
        </w:rPr>
        <w:t>6</w:t>
      </w:r>
      <w:r w:rsidRPr="000E6A24">
        <w:rPr>
          <w:color w:val="444444"/>
        </w:rPr>
        <w:t>]</w:t>
      </w:r>
      <w:r w:rsidRPr="000E6A24">
        <w:rPr>
          <w:color w:val="444444"/>
        </w:rPr>
        <w:tab/>
        <w:t>ETSI ZSM011</w:t>
      </w:r>
      <w:r w:rsidRPr="000E6A24">
        <w:rPr>
          <w:rFonts w:hint="eastAsia"/>
          <w:color w:val="444444"/>
        </w:rPr>
        <w:t>: "Intent-driven autonomous networks V2.0.2".</w:t>
      </w:r>
    </w:p>
    <w:p w14:paraId="38AECC81" w14:textId="6F50FB0A" w:rsidR="00502CF2" w:rsidRDefault="00502CF2" w:rsidP="00502CF2">
      <w:pPr>
        <w:pStyle w:val="EX"/>
      </w:pPr>
      <w:r>
        <w:rPr>
          <w:rFonts w:hint="eastAsia"/>
          <w:lang w:eastAsia="zh-CN"/>
        </w:rPr>
        <w:t>[</w:t>
      </w:r>
      <w:r>
        <w:rPr>
          <w:lang w:eastAsia="zh-CN"/>
        </w:rPr>
        <w:t>7]</w:t>
      </w:r>
      <w:r>
        <w:rPr>
          <w:lang w:eastAsia="zh-CN"/>
        </w:rPr>
        <w:tab/>
        <w:t xml:space="preserve">3GPP </w:t>
      </w:r>
      <w:r>
        <w:rPr>
          <w:rFonts w:hint="eastAsia"/>
          <w:lang w:eastAsia="zh-CN"/>
        </w:rPr>
        <w:t>TR</w:t>
      </w:r>
      <w:r>
        <w:rPr>
          <w:lang w:eastAsia="zh-CN"/>
        </w:rPr>
        <w:t xml:space="preserve"> 28.912:</w:t>
      </w:r>
      <w:r>
        <w:t xml:space="preserve"> "</w:t>
      </w:r>
      <w:r w:rsidRPr="00AD14AD">
        <w:t>Study on enhanced intent driven management services for mobile networks</w:t>
      </w:r>
      <w:r>
        <w:t>"</w:t>
      </w:r>
    </w:p>
    <w:p w14:paraId="63BA8A46" w14:textId="482DC87B" w:rsidR="008B58B5" w:rsidRDefault="008B58B5" w:rsidP="008B58B5">
      <w:pPr>
        <w:pStyle w:val="EX"/>
      </w:pPr>
      <w:r>
        <w:rPr>
          <w:rFonts w:hint="eastAsia"/>
          <w:lang w:eastAsia="zh-CN"/>
        </w:rPr>
        <w:t>[</w:t>
      </w:r>
      <w:r>
        <w:rPr>
          <w:lang w:eastAsia="zh-CN"/>
        </w:rPr>
        <w:t>8]</w:t>
      </w:r>
      <w:r>
        <w:rPr>
          <w:lang w:eastAsia="zh-CN"/>
        </w:rPr>
        <w:tab/>
      </w:r>
      <w:r>
        <w:t>3GPP TS 28.552: "</w:t>
      </w:r>
      <w:r w:rsidRPr="00E67E11">
        <w:t>Management and orchestration; 5G performance measurements</w:t>
      </w:r>
      <w:r>
        <w:t>"</w:t>
      </w:r>
    </w:p>
    <w:p w14:paraId="281F41AD" w14:textId="77122011" w:rsidR="00D85CB8" w:rsidRPr="003A5364" w:rsidRDefault="00480CAC" w:rsidP="00D85CB8">
      <w:pPr>
        <w:keepLines/>
        <w:ind w:left="1702" w:hanging="1418"/>
        <w:rPr>
          <w:color w:val="444444"/>
        </w:rPr>
      </w:pPr>
      <w:r>
        <w:t>[9]</w:t>
      </w:r>
      <w:r w:rsidR="00D85CB8">
        <w:tab/>
        <w:t xml:space="preserve">3GPP </w:t>
      </w:r>
      <w:bookmarkStart w:id="37" w:name="_Hlk165880463"/>
      <w:r w:rsidR="00D85CB8">
        <w:t xml:space="preserve">TR 22.843: </w:t>
      </w:r>
      <w:r w:rsidR="00D85CB8" w:rsidRPr="00E0079E">
        <w:rPr>
          <w:lang w:eastAsia="zh-CN"/>
        </w:rPr>
        <w:t>"</w:t>
      </w:r>
      <w:r w:rsidR="00D85CB8">
        <w:t>Study on Uncrewed Aerial Vehicle (UAV) Phase 3</w:t>
      </w:r>
      <w:r w:rsidR="00D85CB8" w:rsidRPr="00E0079E">
        <w:rPr>
          <w:lang w:eastAsia="zh-CN"/>
        </w:rPr>
        <w:t>"</w:t>
      </w:r>
      <w:bookmarkEnd w:id="37"/>
      <w:r w:rsidR="00D85CB8">
        <w:t>.</w:t>
      </w:r>
    </w:p>
    <w:p w14:paraId="52273F32" w14:textId="3CD061AC" w:rsidR="00D85CB8" w:rsidRDefault="00480CAC" w:rsidP="00D85CB8">
      <w:pPr>
        <w:pStyle w:val="EX"/>
      </w:pPr>
      <w:r>
        <w:t>[10]</w:t>
      </w:r>
      <w:r w:rsidR="00D85CB8">
        <w:tab/>
      </w:r>
      <w:r w:rsidR="00D85CB8" w:rsidRPr="005F700D">
        <w:t>3GPP TS 22.125: " Uncrewed Aerial System (UAS) support in 3GPP"</w:t>
      </w:r>
      <w:r w:rsidR="00D85CB8">
        <w:t>.</w:t>
      </w:r>
    </w:p>
    <w:p w14:paraId="65CB1364" w14:textId="434BB62F" w:rsidR="009E0027" w:rsidRDefault="00921056" w:rsidP="00A57990">
      <w:pPr>
        <w:pStyle w:val="EX"/>
        <w:rPr>
          <w:lang w:val="en-US" w:eastAsia="zh-CN"/>
        </w:rPr>
      </w:pPr>
      <w:r>
        <w:rPr>
          <w:rFonts w:hint="eastAsia"/>
          <w:lang w:eastAsia="zh-CN"/>
        </w:rPr>
        <w:t>[11]</w:t>
      </w:r>
      <w:r w:rsidR="00A57990">
        <w:rPr>
          <w:rFonts w:hint="eastAsia"/>
          <w:lang w:eastAsia="zh-CN"/>
        </w:rPr>
        <w:tab/>
        <w:t xml:space="preserve"> 3GPP TS 28.</w:t>
      </w:r>
      <w:r w:rsidR="00A57990">
        <w:rPr>
          <w:rFonts w:hint="eastAsia"/>
          <w:lang w:val="en-US" w:eastAsia="zh-CN"/>
        </w:rPr>
        <w:t>552</w:t>
      </w:r>
      <w:r w:rsidR="00A57990">
        <w:rPr>
          <w:rFonts w:hint="eastAsia"/>
          <w:lang w:eastAsia="zh-CN"/>
        </w:rPr>
        <w:t xml:space="preserve">: "Management and orchestration; </w:t>
      </w:r>
      <w:r w:rsidR="00A57990">
        <w:rPr>
          <w:color w:val="000000"/>
        </w:rPr>
        <w:t>5G performance measurements</w:t>
      </w:r>
      <w:r w:rsidR="00A57990">
        <w:rPr>
          <w:rFonts w:hint="eastAsia"/>
          <w:lang w:eastAsia="zh-CN"/>
        </w:rPr>
        <w:t>"</w:t>
      </w:r>
      <w:r w:rsidR="00A57990">
        <w:rPr>
          <w:rFonts w:hint="eastAsia"/>
          <w:lang w:val="en-US" w:eastAsia="zh-CN"/>
        </w:rPr>
        <w:t>.</w:t>
      </w:r>
    </w:p>
    <w:p w14:paraId="7E8EC2A4" w14:textId="6E1D655B" w:rsidR="00E347A8" w:rsidRPr="00F36E39" w:rsidRDefault="00921056" w:rsidP="00A57990">
      <w:pPr>
        <w:pStyle w:val="EX"/>
        <w:rPr>
          <w:lang w:eastAsia="zh-CN"/>
        </w:rPr>
      </w:pPr>
      <w:r w:rsidRPr="00F36E39">
        <w:rPr>
          <w:rFonts w:hint="eastAsia"/>
          <w:lang w:eastAsia="zh-CN"/>
        </w:rPr>
        <w:t>[12]</w:t>
      </w:r>
      <w:r w:rsidR="00A57990">
        <w:rPr>
          <w:rFonts w:hint="eastAsia"/>
          <w:lang w:eastAsia="zh-CN"/>
        </w:rPr>
        <w:tab/>
        <w:t xml:space="preserve"> 3GPP TS 28.</w:t>
      </w:r>
      <w:r w:rsidR="00A57990" w:rsidRPr="00F36E39">
        <w:rPr>
          <w:rFonts w:hint="eastAsia"/>
          <w:lang w:eastAsia="zh-CN"/>
        </w:rPr>
        <w:t>554</w:t>
      </w:r>
      <w:r w:rsidR="00A57990">
        <w:rPr>
          <w:rFonts w:hint="eastAsia"/>
          <w:lang w:eastAsia="zh-CN"/>
        </w:rPr>
        <w:t xml:space="preserve">: "Management and orchestration; </w:t>
      </w:r>
      <w:r w:rsidR="00A57990">
        <w:rPr>
          <w:lang w:eastAsia="zh-CN"/>
        </w:rPr>
        <w:t xml:space="preserve">5G end to end Key Performance Indicators (KPI) </w:t>
      </w:r>
      <w:r w:rsidR="00A57990">
        <w:rPr>
          <w:rFonts w:hint="eastAsia"/>
          <w:lang w:eastAsia="zh-CN"/>
        </w:rPr>
        <w:t>"</w:t>
      </w:r>
      <w:r w:rsidR="00A57990" w:rsidRPr="00F36E39">
        <w:rPr>
          <w:rFonts w:hint="eastAsia"/>
          <w:lang w:eastAsia="zh-CN"/>
        </w:rPr>
        <w:t>.</w:t>
      </w:r>
    </w:p>
    <w:p w14:paraId="7D988785" w14:textId="296F2B30" w:rsidR="00E347A8" w:rsidRDefault="00E46203" w:rsidP="00E46203">
      <w:pPr>
        <w:pStyle w:val="EX"/>
        <w:rPr>
          <w:lang w:eastAsia="zh-CN"/>
        </w:rPr>
      </w:pPr>
      <w:r>
        <w:rPr>
          <w:lang w:eastAsia="zh-CN"/>
        </w:rPr>
        <w:t xml:space="preserve">[13] </w:t>
      </w:r>
      <w:r>
        <w:rPr>
          <w:lang w:eastAsia="zh-CN"/>
        </w:rPr>
        <w:tab/>
      </w:r>
      <w:r w:rsidR="00E347A8">
        <w:rPr>
          <w:lang w:eastAsia="zh-CN"/>
        </w:rPr>
        <w:t>TMF TR291I “Utility Extension Model”, v3.5.0 DRAFT</w:t>
      </w:r>
    </w:p>
    <w:p w14:paraId="4CDD9DC9" w14:textId="4CB8A6C5" w:rsidR="00E347A8" w:rsidRDefault="00E347A8" w:rsidP="00E46203">
      <w:pPr>
        <w:pStyle w:val="EX"/>
        <w:rPr>
          <w:lang w:eastAsia="zh-CN"/>
        </w:rPr>
      </w:pPr>
      <w:r>
        <w:rPr>
          <w:lang w:eastAsia="zh-CN"/>
        </w:rPr>
        <w:t>[</w:t>
      </w:r>
      <w:r w:rsidR="00E46203">
        <w:rPr>
          <w:lang w:eastAsia="zh-CN"/>
        </w:rPr>
        <w:t>1</w:t>
      </w:r>
      <w:r>
        <w:rPr>
          <w:lang w:eastAsia="zh-CN"/>
        </w:rPr>
        <w:t>4]</w:t>
      </w:r>
      <w:r>
        <w:rPr>
          <w:lang w:eastAsia="zh-CN"/>
        </w:rPr>
        <w:tab/>
        <w:t>TMF TR292H “Mathematical Functional Ontology”, v3.4.0</w:t>
      </w:r>
    </w:p>
    <w:p w14:paraId="28FFDA7D" w14:textId="4F2B9E8A" w:rsidR="00F67955" w:rsidRPr="00E46203" w:rsidRDefault="00E347A8" w:rsidP="00E46203">
      <w:pPr>
        <w:pStyle w:val="EX"/>
        <w:rPr>
          <w:lang w:eastAsia="zh-CN"/>
        </w:rPr>
      </w:pPr>
      <w:r>
        <w:rPr>
          <w:lang w:eastAsia="zh-CN"/>
        </w:rPr>
        <w:t>[</w:t>
      </w:r>
      <w:r w:rsidR="00E46203">
        <w:rPr>
          <w:lang w:eastAsia="zh-CN"/>
        </w:rPr>
        <w:t>1</w:t>
      </w:r>
      <w:r>
        <w:rPr>
          <w:lang w:eastAsia="zh-CN"/>
        </w:rPr>
        <w:t>5]</w:t>
      </w:r>
      <w:r>
        <w:rPr>
          <w:lang w:eastAsia="zh-CN"/>
        </w:rPr>
        <w:tab/>
        <w:t>TMF TR292C “Function Definition Ontology”, v3.4.0</w:t>
      </w:r>
    </w:p>
    <w:p w14:paraId="24ACB616" w14:textId="77777777" w:rsidR="00080512" w:rsidRPr="004D3578" w:rsidRDefault="00080512">
      <w:pPr>
        <w:pStyle w:val="Heading1"/>
      </w:pPr>
      <w:bookmarkStart w:id="38" w:name="definitions"/>
      <w:bookmarkStart w:id="39" w:name="_Toc164641992"/>
      <w:bookmarkStart w:id="40" w:name="_Toc175579997"/>
      <w:bookmarkStart w:id="41" w:name="_Toc175658647"/>
      <w:bookmarkStart w:id="42" w:name="_Toc175658922"/>
      <w:bookmarkStart w:id="43" w:name="_Toc175659203"/>
      <w:bookmarkStart w:id="44" w:name="_Toc175659429"/>
      <w:bookmarkEnd w:id="38"/>
      <w:r w:rsidRPr="004D3578">
        <w:t>3</w:t>
      </w:r>
      <w:r w:rsidRPr="004D3578">
        <w:tab/>
        <w:t>Definitions</w:t>
      </w:r>
      <w:r w:rsidR="00602AEA">
        <w:t xml:space="preserve"> of terms, symbols and abbreviations</w:t>
      </w:r>
      <w:bookmarkEnd w:id="39"/>
      <w:bookmarkEnd w:id="40"/>
      <w:bookmarkEnd w:id="41"/>
      <w:bookmarkEnd w:id="42"/>
      <w:bookmarkEnd w:id="43"/>
      <w:bookmarkEnd w:id="44"/>
    </w:p>
    <w:p w14:paraId="6CBABCF9" w14:textId="77777777" w:rsidR="00080512" w:rsidRPr="004D3578" w:rsidRDefault="00080512">
      <w:pPr>
        <w:pStyle w:val="Heading2"/>
      </w:pPr>
      <w:bookmarkStart w:id="45" w:name="_Toc164641993"/>
      <w:bookmarkStart w:id="46" w:name="_Toc175579998"/>
      <w:bookmarkStart w:id="47" w:name="_Toc175658648"/>
      <w:bookmarkStart w:id="48" w:name="_Toc175658923"/>
      <w:bookmarkStart w:id="49" w:name="_Toc175659204"/>
      <w:bookmarkStart w:id="50" w:name="_Toc175659430"/>
      <w:r w:rsidRPr="004D3578">
        <w:t>3.1</w:t>
      </w:r>
      <w:r w:rsidRPr="004D3578">
        <w:tab/>
      </w:r>
      <w:r w:rsidR="002B6339">
        <w:t>Terms</w:t>
      </w:r>
      <w:bookmarkEnd w:id="45"/>
      <w:bookmarkEnd w:id="46"/>
      <w:bookmarkEnd w:id="47"/>
      <w:bookmarkEnd w:id="48"/>
      <w:bookmarkEnd w:id="49"/>
      <w:bookmarkEnd w:id="5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1" w:name="_Toc164641994"/>
      <w:bookmarkStart w:id="52" w:name="_Toc175579999"/>
      <w:bookmarkStart w:id="53" w:name="_Toc175658649"/>
      <w:bookmarkStart w:id="54" w:name="_Toc175658924"/>
      <w:bookmarkStart w:id="55" w:name="_Toc175659205"/>
      <w:bookmarkStart w:id="56" w:name="_Toc175659431"/>
      <w:r w:rsidRPr="004D3578">
        <w:lastRenderedPageBreak/>
        <w:t>3.2</w:t>
      </w:r>
      <w:r w:rsidRPr="004D3578">
        <w:tab/>
        <w:t>Symbols</w:t>
      </w:r>
      <w:bookmarkEnd w:id="51"/>
      <w:bookmarkEnd w:id="52"/>
      <w:bookmarkEnd w:id="53"/>
      <w:bookmarkEnd w:id="54"/>
      <w:bookmarkEnd w:id="55"/>
      <w:bookmarkEnd w:id="5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7" w:name="_Toc164641995"/>
      <w:bookmarkStart w:id="58" w:name="_Toc175580000"/>
      <w:bookmarkStart w:id="59" w:name="_Toc175658650"/>
      <w:bookmarkStart w:id="60" w:name="_Toc175658925"/>
      <w:bookmarkStart w:id="61" w:name="_Toc175659206"/>
      <w:bookmarkStart w:id="62" w:name="_Toc175659432"/>
      <w:r w:rsidRPr="004D3578">
        <w:t>3.3</w:t>
      </w:r>
      <w:r w:rsidRPr="004D3578">
        <w:tab/>
        <w:t>Abbreviations</w:t>
      </w:r>
      <w:bookmarkEnd w:id="57"/>
      <w:bookmarkEnd w:id="58"/>
      <w:bookmarkEnd w:id="59"/>
      <w:bookmarkEnd w:id="60"/>
      <w:bookmarkEnd w:id="61"/>
      <w:bookmarkEnd w:id="62"/>
    </w:p>
    <w:p w14:paraId="154FD254" w14:textId="2AB38A47" w:rsidR="004C2DCD" w:rsidRDefault="00080512" w:rsidP="00A17B0F">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63" w:name="clause4"/>
      <w:bookmarkStart w:id="64" w:name="tsgNames"/>
      <w:bookmarkStart w:id="65" w:name="startOfAnnexes"/>
      <w:bookmarkEnd w:id="63"/>
      <w:bookmarkEnd w:id="64"/>
      <w:bookmarkEnd w:id="65"/>
    </w:p>
    <w:p w14:paraId="62E49E8D" w14:textId="7B3C1AC0" w:rsidR="00C45534" w:rsidRPr="00C45534" w:rsidRDefault="00C45534" w:rsidP="00C45534">
      <w:pPr>
        <w:pStyle w:val="EW"/>
        <w:rPr>
          <w:rFonts w:eastAsia="Times New Roman"/>
        </w:rPr>
      </w:pPr>
      <w:r>
        <w:t>IDMS</w:t>
      </w:r>
      <w:r>
        <w:tab/>
        <w:t xml:space="preserve">Intent </w:t>
      </w:r>
      <w:r>
        <w:rPr>
          <w:lang w:eastAsia="zh-CN"/>
        </w:rPr>
        <w:t>D</w:t>
      </w:r>
      <w:r>
        <w:rPr>
          <w:rFonts w:hint="eastAsia"/>
          <w:lang w:eastAsia="zh-CN"/>
        </w:rPr>
        <w:t>riven</w:t>
      </w:r>
      <w:r>
        <w:t xml:space="preserve"> Management Service</w:t>
      </w:r>
    </w:p>
    <w:p w14:paraId="3244AFF1" w14:textId="77777777" w:rsidR="004C2DCD" w:rsidRDefault="004C2DCD" w:rsidP="004C2DCD">
      <w:pPr>
        <w:pStyle w:val="Heading1"/>
      </w:pPr>
      <w:bookmarkStart w:id="66" w:name="_Toc164641996"/>
      <w:bookmarkStart w:id="67" w:name="_Toc175580001"/>
      <w:bookmarkStart w:id="68" w:name="_Toc175658651"/>
      <w:bookmarkStart w:id="69" w:name="_Toc175658926"/>
      <w:bookmarkStart w:id="70" w:name="_Toc175659207"/>
      <w:bookmarkStart w:id="71" w:name="_Toc175659433"/>
      <w:r>
        <w:t>4</w:t>
      </w:r>
      <w:r>
        <w:tab/>
        <w:t>Concept and background</w:t>
      </w:r>
      <w:bookmarkEnd w:id="66"/>
      <w:bookmarkEnd w:id="67"/>
      <w:bookmarkEnd w:id="68"/>
      <w:bookmarkEnd w:id="69"/>
      <w:bookmarkEnd w:id="70"/>
      <w:bookmarkEnd w:id="71"/>
    </w:p>
    <w:p w14:paraId="0B5F31AF" w14:textId="78C63DEE" w:rsidR="0042064D" w:rsidRPr="00DB1F9D" w:rsidRDefault="0042064D" w:rsidP="0042064D">
      <w:pPr>
        <w:pStyle w:val="Heading2"/>
        <w:ind w:left="0" w:firstLine="0"/>
      </w:pPr>
      <w:bookmarkStart w:id="72" w:name="_Toc175580002"/>
      <w:bookmarkStart w:id="73" w:name="_Toc175658652"/>
      <w:bookmarkStart w:id="74" w:name="_Toc175658927"/>
      <w:bookmarkStart w:id="75" w:name="_Toc175659208"/>
      <w:bookmarkStart w:id="76" w:name="_Toc175659434"/>
      <w:r>
        <w:t>4</w:t>
      </w:r>
      <w:r w:rsidRPr="00EB117F">
        <w:t>.</w:t>
      </w:r>
      <w:r w:rsidR="00354416">
        <w:t>1</w:t>
      </w:r>
      <w:r w:rsidRPr="00EB117F">
        <w:t xml:space="preserve"> </w:t>
      </w:r>
      <w:r>
        <w:t xml:space="preserve">Intent negotiation </w:t>
      </w:r>
      <w:r>
        <w:rPr>
          <w:lang w:eastAsia="zh-CN"/>
        </w:rPr>
        <w:t>functionalities</w:t>
      </w:r>
      <w:bookmarkEnd w:id="72"/>
      <w:bookmarkEnd w:id="73"/>
      <w:bookmarkEnd w:id="74"/>
      <w:bookmarkEnd w:id="75"/>
      <w:bookmarkEnd w:id="76"/>
    </w:p>
    <w:p w14:paraId="5E01B7F3" w14:textId="325E1488" w:rsidR="0042064D" w:rsidRPr="002E58EF" w:rsidRDefault="0042064D" w:rsidP="0042064D">
      <w:pPr>
        <w:pStyle w:val="Heading3"/>
      </w:pPr>
      <w:bookmarkStart w:id="77" w:name="_Toc175580003"/>
      <w:bookmarkStart w:id="78" w:name="_Toc175658653"/>
      <w:bookmarkStart w:id="79" w:name="_Toc175658928"/>
      <w:bookmarkStart w:id="80" w:name="_Toc175659209"/>
      <w:bookmarkStart w:id="81" w:name="_Toc175659435"/>
      <w:r>
        <w:t>4</w:t>
      </w:r>
      <w:r w:rsidRPr="00EB117F">
        <w:t>.</w:t>
      </w:r>
      <w:r w:rsidR="00354416">
        <w:t>1</w:t>
      </w:r>
      <w:r>
        <w:t>.1</w:t>
      </w:r>
      <w:r w:rsidRPr="00EB117F">
        <w:t xml:space="preserve"> </w:t>
      </w:r>
      <w:r>
        <w:t>Overview</w:t>
      </w:r>
      <w:bookmarkEnd w:id="77"/>
      <w:bookmarkEnd w:id="78"/>
      <w:bookmarkEnd w:id="79"/>
      <w:bookmarkEnd w:id="80"/>
      <w:bookmarkEnd w:id="81"/>
      <w:r>
        <w:t xml:space="preserve"> </w:t>
      </w:r>
    </w:p>
    <w:p w14:paraId="02FADA05" w14:textId="77777777" w:rsidR="0042064D" w:rsidRDefault="0042064D" w:rsidP="0042064D">
      <w:pPr>
        <w:jc w:val="both"/>
        <w:rPr>
          <w:kern w:val="2"/>
          <w:szCs w:val="18"/>
          <w:lang w:eastAsia="zh-CN" w:bidi="ar-KW"/>
        </w:rPr>
      </w:pPr>
      <w:r w:rsidRPr="00287E34">
        <w:rPr>
          <w:kern w:val="2"/>
          <w:szCs w:val="18"/>
          <w:lang w:eastAsia="zh-CN" w:bidi="ar-KW"/>
        </w:rPr>
        <w:t xml:space="preserve">An important aspect of intent-driven systems is their support of automation of intent </w:t>
      </w:r>
      <w:r>
        <w:rPr>
          <w:kern w:val="2"/>
          <w:szCs w:val="18"/>
          <w:lang w:eastAsia="zh-CN" w:bidi="ar-KW"/>
        </w:rPr>
        <w:t>driven MnS consumer</w:t>
      </w:r>
      <w:r w:rsidRPr="00287E34">
        <w:rPr>
          <w:kern w:val="2"/>
          <w:szCs w:val="18"/>
          <w:lang w:eastAsia="zh-CN" w:bidi="ar-KW"/>
        </w:rPr>
        <w:t xml:space="preserve">-intent </w:t>
      </w:r>
      <w:r>
        <w:rPr>
          <w:kern w:val="2"/>
          <w:szCs w:val="18"/>
          <w:lang w:eastAsia="zh-CN" w:bidi="ar-KW"/>
        </w:rPr>
        <w:t xml:space="preserve">driven </w:t>
      </w:r>
      <w:r>
        <w:rPr>
          <w:rFonts w:hint="eastAsia"/>
          <w:kern w:val="2"/>
          <w:szCs w:val="18"/>
          <w:lang w:eastAsia="zh-CN" w:bidi="ar-KW"/>
        </w:rPr>
        <w:t>MnS</w:t>
      </w:r>
      <w:r>
        <w:rPr>
          <w:kern w:val="2"/>
          <w:szCs w:val="18"/>
          <w:lang w:eastAsia="zh-CN" w:bidi="ar-KW"/>
        </w:rPr>
        <w:t xml:space="preserve"> producer</w:t>
      </w:r>
      <w:r w:rsidRPr="00287E34">
        <w:rPr>
          <w:kern w:val="2"/>
          <w:szCs w:val="18"/>
          <w:lang w:eastAsia="zh-CN" w:bidi="ar-KW"/>
        </w:rPr>
        <w:t xml:space="preserve"> interactions. </w:t>
      </w:r>
      <w:r>
        <w:rPr>
          <w:kern w:val="2"/>
          <w:szCs w:val="18"/>
          <w:lang w:eastAsia="zh-CN" w:bidi="ar-KW"/>
        </w:rPr>
        <w:t>I</w:t>
      </w:r>
      <w:r w:rsidRPr="00C669DB">
        <w:rPr>
          <w:kern w:val="2"/>
          <w:szCs w:val="18"/>
          <w:lang w:eastAsia="zh-CN" w:bidi="ar-KW"/>
        </w:rPr>
        <w:t xml:space="preserve">ntroducing of </w:t>
      </w:r>
      <w:r>
        <w:rPr>
          <w:kern w:val="2"/>
          <w:szCs w:val="18"/>
          <w:lang w:eastAsia="zh-CN" w:bidi="ar-KW"/>
        </w:rPr>
        <w:t xml:space="preserve">intent </w:t>
      </w:r>
      <w:r w:rsidRPr="00C669DB">
        <w:rPr>
          <w:kern w:val="2"/>
          <w:szCs w:val="18"/>
          <w:lang w:eastAsia="zh-CN" w:bidi="ar-KW"/>
        </w:rPr>
        <w:t>negotiation functionalities will be beneficial that the MnS producer and MnS consumer engage in a collaborative way.</w:t>
      </w:r>
      <w:r>
        <w:rPr>
          <w:kern w:val="2"/>
          <w:szCs w:val="18"/>
          <w:lang w:eastAsia="zh-CN" w:bidi="ar-KW"/>
        </w:rPr>
        <w:t xml:space="preserve"> The intent negotiation can occur in the following two phases:</w:t>
      </w:r>
    </w:p>
    <w:p w14:paraId="6C8AA524" w14:textId="77777777" w:rsidR="0042064D" w:rsidRDefault="0042064D" w:rsidP="00275F2C">
      <w:pPr>
        <w:numPr>
          <w:ilvl w:val="0"/>
          <w:numId w:val="21"/>
        </w:numPr>
        <w:jc w:val="both"/>
        <w:rPr>
          <w:kern w:val="2"/>
          <w:szCs w:val="18"/>
          <w:lang w:eastAsia="zh-CN" w:bidi="ar-KW"/>
        </w:rPr>
      </w:pPr>
      <w:r>
        <w:rPr>
          <w:kern w:val="2"/>
          <w:szCs w:val="18"/>
          <w:lang w:eastAsia="zh-CN" w:bidi="ar-KW"/>
        </w:rPr>
        <w:t>I</w:t>
      </w:r>
      <w:r w:rsidRPr="002E58EF">
        <w:rPr>
          <w:kern w:val="2"/>
          <w:szCs w:val="18"/>
          <w:lang w:eastAsia="zh-CN" w:bidi="ar-KW"/>
        </w:rPr>
        <w:t>ntent pre-evaluation</w:t>
      </w:r>
      <w:r>
        <w:rPr>
          <w:kern w:val="2"/>
          <w:szCs w:val="18"/>
          <w:lang w:eastAsia="zh-CN" w:bidi="ar-KW"/>
        </w:rPr>
        <w:t>, b</w:t>
      </w:r>
      <w:r w:rsidRPr="002E58EF">
        <w:rPr>
          <w:kern w:val="2"/>
          <w:szCs w:val="18"/>
          <w:lang w:eastAsia="zh-CN" w:bidi="ar-KW"/>
        </w:rPr>
        <w:t>efore MnS consumer express</w:t>
      </w:r>
      <w:r>
        <w:rPr>
          <w:kern w:val="2"/>
          <w:szCs w:val="18"/>
          <w:lang w:eastAsia="zh-CN" w:bidi="ar-KW"/>
        </w:rPr>
        <w:t>es</w:t>
      </w:r>
      <w:r w:rsidRPr="002E58EF">
        <w:rPr>
          <w:kern w:val="2"/>
          <w:szCs w:val="18"/>
          <w:lang w:eastAsia="zh-CN" w:bidi="ar-KW"/>
        </w:rPr>
        <w:t xml:space="preserve"> the intent expectation to be fulfilled</w:t>
      </w:r>
      <w:r>
        <w:rPr>
          <w:kern w:val="2"/>
          <w:szCs w:val="18"/>
          <w:lang w:eastAsia="zh-CN" w:bidi="ar-KW"/>
        </w:rPr>
        <w:t>.</w:t>
      </w:r>
    </w:p>
    <w:p w14:paraId="1DEE402E" w14:textId="77777777" w:rsidR="0042064D" w:rsidRPr="00C669DB" w:rsidRDefault="0042064D" w:rsidP="00275F2C">
      <w:pPr>
        <w:numPr>
          <w:ilvl w:val="0"/>
          <w:numId w:val="21"/>
        </w:numPr>
        <w:jc w:val="both"/>
        <w:rPr>
          <w:kern w:val="2"/>
          <w:szCs w:val="18"/>
          <w:lang w:eastAsia="zh-CN" w:bidi="ar-KW"/>
        </w:rPr>
      </w:pPr>
      <w:r>
        <w:rPr>
          <w:rFonts w:hint="eastAsia"/>
          <w:kern w:val="2"/>
          <w:szCs w:val="18"/>
          <w:lang w:eastAsia="zh-CN" w:bidi="ar-KW"/>
        </w:rPr>
        <w:t>I</w:t>
      </w:r>
      <w:r>
        <w:rPr>
          <w:kern w:val="2"/>
          <w:szCs w:val="18"/>
          <w:lang w:eastAsia="zh-CN" w:bidi="ar-KW"/>
        </w:rPr>
        <w:t>ntent fulfilment, a</w:t>
      </w:r>
      <w:r w:rsidRPr="00B310CE">
        <w:rPr>
          <w:kern w:val="2"/>
          <w:szCs w:val="18"/>
          <w:lang w:eastAsia="zh-CN" w:bidi="ar-KW"/>
        </w:rPr>
        <w:t xml:space="preserve">fter MnS consumer </w:t>
      </w:r>
      <w:r>
        <w:rPr>
          <w:rFonts w:hint="eastAsia"/>
          <w:kern w:val="2"/>
          <w:szCs w:val="18"/>
          <w:lang w:eastAsia="zh-CN" w:bidi="ar-KW"/>
        </w:rPr>
        <w:t>had</w:t>
      </w:r>
      <w:r>
        <w:rPr>
          <w:kern w:val="2"/>
          <w:szCs w:val="18"/>
          <w:lang w:eastAsia="zh-CN" w:bidi="ar-KW"/>
        </w:rPr>
        <w:t xml:space="preserve"> </w:t>
      </w:r>
      <w:r w:rsidRPr="00B310CE">
        <w:rPr>
          <w:kern w:val="2"/>
          <w:szCs w:val="18"/>
          <w:lang w:eastAsia="zh-CN" w:bidi="ar-KW"/>
        </w:rPr>
        <w:t>express</w:t>
      </w:r>
      <w:r>
        <w:rPr>
          <w:kern w:val="2"/>
          <w:szCs w:val="18"/>
          <w:lang w:eastAsia="zh-CN" w:bidi="ar-KW"/>
        </w:rPr>
        <w:t>ed</w:t>
      </w:r>
      <w:r w:rsidRPr="00B310CE">
        <w:rPr>
          <w:kern w:val="2"/>
          <w:szCs w:val="18"/>
          <w:lang w:eastAsia="zh-CN" w:bidi="ar-KW"/>
        </w:rPr>
        <w:t xml:space="preserve"> the intent expectation to be fulfilled</w:t>
      </w:r>
      <w:r>
        <w:rPr>
          <w:kern w:val="2"/>
          <w:szCs w:val="18"/>
          <w:lang w:eastAsia="zh-CN" w:bidi="ar-KW"/>
        </w:rPr>
        <w:t xml:space="preserve">. </w:t>
      </w:r>
    </w:p>
    <w:p w14:paraId="5820F70E" w14:textId="0C2A37E4" w:rsidR="0042064D" w:rsidRPr="002E58EF" w:rsidRDefault="0042064D" w:rsidP="0042064D">
      <w:pPr>
        <w:pStyle w:val="Heading3"/>
      </w:pPr>
      <w:bookmarkStart w:id="82" w:name="_Toc175580004"/>
      <w:bookmarkStart w:id="83" w:name="_Toc175658654"/>
      <w:bookmarkStart w:id="84" w:name="_Toc175658929"/>
      <w:bookmarkStart w:id="85" w:name="_Toc175659210"/>
      <w:bookmarkStart w:id="86" w:name="_Toc175659436"/>
      <w:r>
        <w:t>4</w:t>
      </w:r>
      <w:r w:rsidRPr="00EB117F">
        <w:t>.</w:t>
      </w:r>
      <w:r w:rsidR="00354416">
        <w:t>1</w:t>
      </w:r>
      <w:r>
        <w:t>.2</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w:t>
      </w:r>
      <w:bookmarkEnd w:id="82"/>
      <w:bookmarkEnd w:id="83"/>
      <w:bookmarkEnd w:id="84"/>
      <w:bookmarkEnd w:id="85"/>
      <w:bookmarkEnd w:id="86"/>
    </w:p>
    <w:p w14:paraId="03B2C5D5" w14:textId="77777777" w:rsidR="0042064D" w:rsidRDefault="0042064D" w:rsidP="0042064D">
      <w:pPr>
        <w:jc w:val="both"/>
        <w:rPr>
          <w:kern w:val="2"/>
          <w:szCs w:val="18"/>
          <w:lang w:eastAsia="zh-CN" w:bidi="ar-KW"/>
        </w:rPr>
      </w:pPr>
      <w:r>
        <w:t>The i</w:t>
      </w:r>
      <w:r w:rsidRPr="00681FB4">
        <w:t>ntent negotiation functionalities</w:t>
      </w:r>
      <w:r>
        <w:t xml:space="preserve"> for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can be used to </w:t>
      </w:r>
      <w:r w:rsidRPr="0062199E">
        <w:rPr>
          <w:kern w:val="2"/>
          <w:szCs w:val="18"/>
          <w:lang w:eastAsia="zh-CN" w:bidi="ar-KW"/>
        </w:rPr>
        <w:t xml:space="preserve">assist MnS consumer to generate the suitable intent information for </w:t>
      </w:r>
      <w:r>
        <w:rPr>
          <w:kern w:val="2"/>
          <w:szCs w:val="18"/>
          <w:lang w:eastAsia="zh-CN" w:bidi="ar-KW"/>
        </w:rPr>
        <w:t xml:space="preserve">MnS producer.  </w:t>
      </w:r>
      <w:r w:rsidRPr="0062199E">
        <w:rPr>
          <w:kern w:val="2"/>
          <w:szCs w:val="18"/>
          <w:lang w:eastAsia="zh-CN" w:bidi="ar-KW"/>
        </w:rPr>
        <w:t>The network</w:t>
      </w:r>
      <w:r>
        <w:rPr>
          <w:kern w:val="2"/>
          <w:szCs w:val="18"/>
          <w:lang w:eastAsia="zh-CN" w:bidi="ar-KW"/>
        </w:rPr>
        <w:t xml:space="preserve"> </w:t>
      </w:r>
      <w:r w:rsidRPr="0062199E">
        <w:rPr>
          <w:kern w:val="2"/>
          <w:szCs w:val="18"/>
          <w:lang w:eastAsia="zh-CN" w:bidi="ar-KW"/>
        </w:rPr>
        <w:t>(including NEs) will no</w:t>
      </w:r>
      <w:r>
        <w:rPr>
          <w:kern w:val="2"/>
          <w:szCs w:val="18"/>
          <w:lang w:eastAsia="zh-CN" w:bidi="ar-KW"/>
        </w:rPr>
        <w:t>t be changed</w:t>
      </w:r>
      <w:r w:rsidRPr="0062199E">
        <w:rPr>
          <w:kern w:val="2"/>
          <w:szCs w:val="18"/>
          <w:lang w:eastAsia="zh-CN" w:bidi="ar-KW"/>
        </w:rPr>
        <w:t xml:space="preserve"> during intent pre-evaluation phase</w:t>
      </w:r>
      <w:r>
        <w:rPr>
          <w:kern w:val="2"/>
          <w:szCs w:val="18"/>
          <w:lang w:eastAsia="zh-CN" w:bidi="ar-KW"/>
        </w:rPr>
        <w:t>.</w:t>
      </w:r>
      <w:r w:rsidRPr="0062199E">
        <w:t xml:space="preserve"> </w:t>
      </w:r>
      <w:r>
        <w:t>The 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 includes:</w:t>
      </w:r>
    </w:p>
    <w:p w14:paraId="7C5C2583" w14:textId="4A6CFCB9" w:rsidR="0042064D" w:rsidRDefault="0042064D" w:rsidP="0042064D">
      <w:pPr>
        <w:jc w:val="both"/>
        <w:rPr>
          <w:kern w:val="2"/>
          <w:szCs w:val="18"/>
          <w:lang w:eastAsia="zh-CN" w:bidi="ar-KW"/>
        </w:rPr>
      </w:pPr>
      <w:r>
        <w:rPr>
          <w:kern w:val="2"/>
          <w:szCs w:val="18"/>
          <w:lang w:eastAsia="zh-CN" w:bidi="ar-KW"/>
        </w:rPr>
        <w:t>-</w:t>
      </w:r>
      <w:r>
        <w:rPr>
          <w:kern w:val="2"/>
          <w:szCs w:val="18"/>
          <w:lang w:eastAsia="zh-CN" w:bidi="ar-KW"/>
        </w:rPr>
        <w:tab/>
        <w:t xml:space="preserve">Intent Feasibility check, the </w:t>
      </w:r>
      <w:r>
        <w:rPr>
          <w:color w:val="000000"/>
        </w:rPr>
        <w:t>m</w:t>
      </w:r>
      <w:r>
        <w:rPr>
          <w:rFonts w:hint="eastAsia"/>
          <w:color w:val="000000"/>
        </w:rPr>
        <w:t xml:space="preserve">anagement capability to enable MnS consumer to check </w:t>
      </w:r>
      <w:r>
        <w:rPr>
          <w:color w:val="000000"/>
        </w:rPr>
        <w:t xml:space="preserve">if the </w:t>
      </w:r>
      <w:r>
        <w:rPr>
          <w:rFonts w:hint="eastAsia"/>
          <w:color w:val="000000"/>
        </w:rPr>
        <w:t xml:space="preserve">proposed intent </w:t>
      </w:r>
      <w:r>
        <w:rPr>
          <w:color w:val="000000"/>
        </w:rPr>
        <w:t>can be</w:t>
      </w:r>
      <w:r>
        <w:rPr>
          <w:rFonts w:hint="eastAsia"/>
          <w:color w:val="000000"/>
        </w:rPr>
        <w:t xml:space="preserve"> </w:t>
      </w:r>
      <w:r>
        <w:rPr>
          <w:color w:val="000000"/>
        </w:rPr>
        <w:t>supported by the</w:t>
      </w:r>
      <w:r>
        <w:rPr>
          <w:rFonts w:hint="eastAsia"/>
          <w:color w:val="000000"/>
        </w:rPr>
        <w:t xml:space="preserve"> MnS producer.</w:t>
      </w:r>
      <w:r>
        <w:rPr>
          <w:kern w:val="2"/>
          <w:szCs w:val="18"/>
          <w:lang w:eastAsia="zh-CN" w:bidi="ar-KW"/>
        </w:rPr>
        <w:tab/>
      </w:r>
    </w:p>
    <w:p w14:paraId="76180813" w14:textId="52281CDF" w:rsidR="0042064D" w:rsidRDefault="0042064D" w:rsidP="0042064D">
      <w:pPr>
        <w:jc w:val="both"/>
        <w:rPr>
          <w:kern w:val="2"/>
          <w:szCs w:val="18"/>
          <w:lang w:eastAsia="zh-CN" w:bidi="ar-KW"/>
        </w:rPr>
      </w:pPr>
      <w:r>
        <w:rPr>
          <w:kern w:val="2"/>
          <w:szCs w:val="18"/>
          <w:lang w:eastAsia="zh-CN" w:bidi="ar-KW"/>
        </w:rPr>
        <w:t>-</w:t>
      </w:r>
      <w:r>
        <w:rPr>
          <w:kern w:val="2"/>
          <w:szCs w:val="18"/>
          <w:lang w:eastAsia="zh-CN" w:bidi="ar-KW"/>
        </w:rPr>
        <w:tab/>
        <w:t>Intent Exploration, the m</w:t>
      </w:r>
      <w:r w:rsidRPr="0062199E">
        <w:rPr>
          <w:kern w:val="2"/>
          <w:szCs w:val="18"/>
          <w:lang w:eastAsia="zh-CN" w:bidi="ar-KW"/>
        </w:rPr>
        <w:t xml:space="preserve">anagement capability to enable MnS consumer </w:t>
      </w:r>
      <w:r>
        <w:rPr>
          <w:kern w:val="2"/>
          <w:szCs w:val="18"/>
          <w:lang w:eastAsia="zh-CN" w:bidi="ar-KW"/>
        </w:rPr>
        <w:t xml:space="preserve">and MnS producer </w:t>
      </w:r>
      <w:r w:rsidRPr="0062199E">
        <w:rPr>
          <w:kern w:val="2"/>
          <w:szCs w:val="18"/>
          <w:lang w:eastAsia="zh-CN" w:bidi="ar-KW"/>
        </w:rPr>
        <w:t xml:space="preserve">to </w:t>
      </w:r>
      <w:r>
        <w:rPr>
          <w:kern w:val="2"/>
          <w:szCs w:val="18"/>
          <w:lang w:eastAsia="zh-CN" w:bidi="ar-KW"/>
        </w:rPr>
        <w:t>find the intent for fulfilment</w:t>
      </w:r>
      <w:r>
        <w:rPr>
          <w:rFonts w:hint="eastAsia"/>
          <w:kern w:val="2"/>
          <w:szCs w:val="18"/>
          <w:lang w:eastAsia="zh-CN" w:bidi="ar-KW"/>
        </w:rPr>
        <w:t xml:space="preserve"> that</w:t>
      </w:r>
      <w:r>
        <w:rPr>
          <w:kern w:val="2"/>
          <w:szCs w:val="18"/>
          <w:lang w:eastAsia="zh-CN" w:bidi="ar-KW"/>
        </w:rPr>
        <w:t xml:space="preserve"> is best aligned with MnS producer’s capabilities. </w:t>
      </w:r>
    </w:p>
    <w:p w14:paraId="12FAB9EA" w14:textId="67E884C8" w:rsidR="0042064D" w:rsidRPr="002E58EF" w:rsidRDefault="0042064D" w:rsidP="0042064D">
      <w:pPr>
        <w:pStyle w:val="Heading3"/>
      </w:pPr>
      <w:bookmarkStart w:id="87" w:name="_Toc175580005"/>
      <w:bookmarkStart w:id="88" w:name="_Toc175658655"/>
      <w:bookmarkStart w:id="89" w:name="_Toc175658930"/>
      <w:bookmarkStart w:id="90" w:name="_Toc175659211"/>
      <w:bookmarkStart w:id="91" w:name="_Toc175659437"/>
      <w:r>
        <w:t>4</w:t>
      </w:r>
      <w:r w:rsidRPr="00EB117F">
        <w:t>.</w:t>
      </w:r>
      <w:r w:rsidR="00354416">
        <w:t>1</w:t>
      </w:r>
      <w:r>
        <w:t>.3</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phase</w:t>
      </w:r>
      <w:bookmarkEnd w:id="87"/>
      <w:bookmarkEnd w:id="88"/>
      <w:bookmarkEnd w:id="89"/>
      <w:bookmarkEnd w:id="90"/>
      <w:bookmarkEnd w:id="91"/>
    </w:p>
    <w:p w14:paraId="37BB06F9" w14:textId="77777777" w:rsidR="0042064D" w:rsidRDefault="0042064D" w:rsidP="0042064D">
      <w:pPr>
        <w:jc w:val="both"/>
        <w:rPr>
          <w:kern w:val="2"/>
          <w:szCs w:val="18"/>
          <w:lang w:eastAsia="zh-CN" w:bidi="ar-KW"/>
        </w:rPr>
      </w:pPr>
      <w:r>
        <w:t>The i</w:t>
      </w:r>
      <w:r w:rsidRPr="00681FB4">
        <w:t>ntent negotiation functionalities</w:t>
      </w:r>
      <w:r>
        <w:t xml:space="preserve"> for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can be used to enable</w:t>
      </w:r>
      <w:r w:rsidRPr="0062199E">
        <w:rPr>
          <w:kern w:val="2"/>
          <w:szCs w:val="18"/>
          <w:lang w:eastAsia="zh-CN" w:bidi="ar-KW"/>
        </w:rPr>
        <w:t xml:space="preserve"> MnS </w:t>
      </w:r>
      <w:r>
        <w:rPr>
          <w:kern w:val="2"/>
          <w:szCs w:val="18"/>
          <w:lang w:eastAsia="zh-CN" w:bidi="ar-KW"/>
        </w:rPr>
        <w:t>producer</w:t>
      </w:r>
      <w:r w:rsidRPr="0062199E">
        <w:rPr>
          <w:kern w:val="2"/>
          <w:szCs w:val="18"/>
          <w:lang w:eastAsia="zh-CN" w:bidi="ar-KW"/>
        </w:rPr>
        <w:t xml:space="preserve"> </w:t>
      </w:r>
      <w:r>
        <w:rPr>
          <w:kern w:val="2"/>
          <w:szCs w:val="18"/>
          <w:lang w:eastAsia="zh-CN" w:bidi="ar-KW"/>
        </w:rPr>
        <w:t>and MnS consumer to agree the best way to fulfil an intent.</w:t>
      </w:r>
    </w:p>
    <w:p w14:paraId="51CF3EB6" w14:textId="77777777" w:rsidR="0042064D" w:rsidRPr="006A347D" w:rsidRDefault="0042064D" w:rsidP="00475F36">
      <w:pPr>
        <w:pStyle w:val="EditorsNote"/>
        <w:ind w:left="284" w:firstLine="0"/>
      </w:pPr>
    </w:p>
    <w:p w14:paraId="38F61FC7" w14:textId="77777777" w:rsidR="004C2DCD" w:rsidRDefault="004C2DCD" w:rsidP="004C2DCD">
      <w:pPr>
        <w:pStyle w:val="Heading1"/>
      </w:pPr>
      <w:bookmarkStart w:id="92" w:name="_Toc89691178"/>
      <w:bookmarkStart w:id="93" w:name="_Toc81513697"/>
      <w:bookmarkStart w:id="94" w:name="_Toc164641997"/>
      <w:bookmarkStart w:id="95" w:name="_Toc175580006"/>
      <w:bookmarkStart w:id="96" w:name="_Toc175658656"/>
      <w:bookmarkStart w:id="97" w:name="_Toc175658931"/>
      <w:bookmarkStart w:id="98" w:name="_Toc175659212"/>
      <w:bookmarkStart w:id="99" w:name="_Toc175659438"/>
      <w:r>
        <w:lastRenderedPageBreak/>
        <w:t>5</w:t>
      </w:r>
      <w:r>
        <w:tab/>
      </w:r>
      <w:bookmarkEnd w:id="92"/>
      <w:bookmarkEnd w:id="93"/>
      <w:r>
        <w:t>Use cases</w:t>
      </w:r>
      <w:bookmarkEnd w:id="94"/>
      <w:bookmarkEnd w:id="95"/>
      <w:bookmarkEnd w:id="96"/>
      <w:bookmarkEnd w:id="97"/>
      <w:bookmarkEnd w:id="98"/>
      <w:bookmarkEnd w:id="99"/>
    </w:p>
    <w:p w14:paraId="4F037269" w14:textId="15E43BFC" w:rsidR="00CE3756" w:rsidRPr="00EB117F" w:rsidRDefault="00CE3756" w:rsidP="00CE3756">
      <w:pPr>
        <w:pStyle w:val="Heading2"/>
      </w:pPr>
      <w:bookmarkStart w:id="100" w:name="_Toc164641998"/>
      <w:bookmarkStart w:id="101" w:name="_Toc175580007"/>
      <w:bookmarkStart w:id="102" w:name="_Toc175658657"/>
      <w:bookmarkStart w:id="103" w:name="_Toc175658932"/>
      <w:bookmarkStart w:id="104" w:name="_Toc175659213"/>
      <w:bookmarkStart w:id="105" w:name="_Toc175659439"/>
      <w:r>
        <w:t>5</w:t>
      </w:r>
      <w:r w:rsidRPr="00EB117F">
        <w:t>.</w:t>
      </w:r>
      <w:r>
        <w:t>1</w:t>
      </w:r>
      <w:r w:rsidRPr="00EB117F">
        <w:t xml:space="preserve"> </w:t>
      </w:r>
      <w:r>
        <w:t xml:space="preserve">Use case </w:t>
      </w:r>
      <w:r w:rsidRPr="00EB117F">
        <w:t>#</w:t>
      </w:r>
      <w:r>
        <w:rPr>
          <w:lang w:eastAsia="zh-CN"/>
        </w:rPr>
        <w:t>1</w:t>
      </w:r>
      <w:r w:rsidRPr="00EB117F">
        <w:t xml:space="preserve">: </w:t>
      </w:r>
      <w:r>
        <w:t xml:space="preserve">Enhance the radio </w:t>
      </w:r>
      <w:r>
        <w:rPr>
          <w:rFonts w:hint="eastAsia"/>
          <w:lang w:eastAsia="zh-CN"/>
        </w:rPr>
        <w:t>s</w:t>
      </w:r>
      <w:r>
        <w:t>ervice delivering use case</w:t>
      </w:r>
      <w:bookmarkEnd w:id="100"/>
      <w:bookmarkEnd w:id="101"/>
      <w:bookmarkEnd w:id="102"/>
      <w:bookmarkEnd w:id="103"/>
      <w:bookmarkEnd w:id="104"/>
      <w:bookmarkEnd w:id="105"/>
    </w:p>
    <w:p w14:paraId="52491736" w14:textId="19793F4F" w:rsidR="00CE3756" w:rsidRPr="009373D5" w:rsidRDefault="00CE3756" w:rsidP="00CE3756">
      <w:pPr>
        <w:pStyle w:val="Heading3"/>
        <w:rPr>
          <w:rStyle w:val="SubtleEmphasis"/>
          <w:i w:val="0"/>
        </w:rPr>
      </w:pPr>
      <w:bookmarkStart w:id="106" w:name="_Toc164641999"/>
      <w:bookmarkStart w:id="107" w:name="_Toc175580008"/>
      <w:bookmarkStart w:id="108" w:name="_Toc175658658"/>
      <w:bookmarkStart w:id="109" w:name="_Toc175658933"/>
      <w:bookmarkStart w:id="110" w:name="_Toc175659214"/>
      <w:bookmarkStart w:id="111" w:name="_Toc175659440"/>
      <w:r>
        <w:rPr>
          <w:rStyle w:val="SubtleEmphasis"/>
          <w:i w:val="0"/>
        </w:rPr>
        <w:t>5</w:t>
      </w:r>
      <w:r w:rsidRPr="009373D5">
        <w:rPr>
          <w:rStyle w:val="SubtleEmphasis"/>
          <w:i w:val="0"/>
        </w:rPr>
        <w:t>.</w:t>
      </w:r>
      <w:r>
        <w:rPr>
          <w:rStyle w:val="SubtleEmphasis"/>
          <w:i w:val="0"/>
        </w:rPr>
        <w:t>1</w:t>
      </w:r>
      <w:r w:rsidRPr="009373D5">
        <w:rPr>
          <w:rStyle w:val="SubtleEmphasis"/>
          <w:i w:val="0"/>
        </w:rPr>
        <w:t>.1 Description</w:t>
      </w:r>
      <w:bookmarkEnd w:id="106"/>
      <w:bookmarkEnd w:id="107"/>
      <w:bookmarkEnd w:id="108"/>
      <w:bookmarkEnd w:id="109"/>
      <w:bookmarkEnd w:id="110"/>
      <w:bookmarkEnd w:id="111"/>
    </w:p>
    <w:p w14:paraId="590C5020" w14:textId="04E87471" w:rsidR="00CE3756" w:rsidRDefault="00CE3756" w:rsidP="00CE3756">
      <w:pPr>
        <w:jc w:val="both"/>
        <w:rPr>
          <w:lang w:eastAsia="zh-CN"/>
        </w:rPr>
      </w:pPr>
      <w:r>
        <w:rPr>
          <w:lang w:eastAsia="zh-CN"/>
        </w:rPr>
        <w:t>I</w:t>
      </w:r>
      <w:r w:rsidRPr="00C505AB">
        <w:rPr>
          <w:lang w:eastAsia="zh-CN"/>
        </w:rPr>
        <w:t>n TS 28.312 [</w:t>
      </w:r>
      <w:r>
        <w:rPr>
          <w:lang w:eastAsia="zh-CN"/>
        </w:rPr>
        <w:t>2</w:t>
      </w:r>
      <w:r w:rsidRPr="00C505AB">
        <w:rPr>
          <w:lang w:eastAsia="zh-CN"/>
        </w:rPr>
        <w:t xml:space="preserve">], the </w:t>
      </w:r>
      <w:r>
        <w:rPr>
          <w:lang w:eastAsia="zh-CN"/>
        </w:rPr>
        <w:t xml:space="preserve">existing </w:t>
      </w:r>
      <w:r w:rsidRPr="00C505AB">
        <w:rPr>
          <w:lang w:eastAsia="zh-CN"/>
        </w:rPr>
        <w:t>use case and requirements for intent containing an expectation for delivering a radio service is described in clause 5.1.2</w:t>
      </w:r>
      <w:r>
        <w:rPr>
          <w:lang w:eastAsia="zh-CN"/>
        </w:rPr>
        <w:t xml:space="preserve"> and includes the</w:t>
      </w:r>
      <w:r w:rsidRPr="00EF0171">
        <w:rPr>
          <w:rFonts w:eastAsia="Liberation Sans"/>
          <w:lang w:eastAsia="zh-CN"/>
        </w:rPr>
        <w:t xml:space="preserve"> MnS consumer's expectations for</w:t>
      </w:r>
      <w:r>
        <w:rPr>
          <w:rFonts w:eastAsia="Liberation Sans"/>
          <w:lang w:eastAsia="zh-CN"/>
        </w:rPr>
        <w:t xml:space="preserve"> </w:t>
      </w:r>
      <w:r>
        <w:rPr>
          <w:lang w:eastAsia="zh-CN"/>
        </w:rPr>
        <w:t xml:space="preserve">delivering and assurance of a </w:t>
      </w:r>
      <w:r w:rsidRPr="00506640">
        <w:rPr>
          <w:lang w:eastAsia="zh-CN"/>
        </w:rPr>
        <w:t xml:space="preserve">radio service (radio network as </w:t>
      </w:r>
      <w:r>
        <w:rPr>
          <w:lang w:eastAsia="zh-CN"/>
        </w:rPr>
        <w:t xml:space="preserve">a </w:t>
      </w:r>
      <w:r w:rsidRPr="00506640">
        <w:rPr>
          <w:lang w:eastAsia="zh-CN"/>
        </w:rPr>
        <w:t>service) in the specified area</w:t>
      </w:r>
      <w:r>
        <w:rPr>
          <w:lang w:eastAsia="zh-CN"/>
        </w:rPr>
        <w:t xml:space="preserve">. However, following information is missing in </w:t>
      </w:r>
      <w:r w:rsidRPr="00F57B92">
        <w:rPr>
          <w:lang w:eastAsia="zh-CN"/>
        </w:rPr>
        <w:t>Radio Service Expectation</w:t>
      </w:r>
      <w:r>
        <w:rPr>
          <w:lang w:eastAsia="zh-CN"/>
        </w:rPr>
        <w:t xml:space="preserve">: </w:t>
      </w:r>
    </w:p>
    <w:p w14:paraId="486ACFD7" w14:textId="77777777" w:rsidR="00CE3756" w:rsidRDefault="00CE3756" w:rsidP="00275F2C">
      <w:pPr>
        <w:numPr>
          <w:ilvl w:val="0"/>
          <w:numId w:val="11"/>
        </w:numPr>
        <w:jc w:val="both"/>
        <w:rPr>
          <w:lang w:eastAsia="zh-CN"/>
        </w:rPr>
      </w:pPr>
      <w:r>
        <w:rPr>
          <w:lang w:eastAsia="zh-CN"/>
        </w:rPr>
        <w:t>S</w:t>
      </w:r>
      <w:r w:rsidRPr="00D27567">
        <w:rPr>
          <w:lang w:eastAsia="zh-CN"/>
        </w:rPr>
        <w:t>ervice capacity information</w:t>
      </w:r>
      <w:r>
        <w:rPr>
          <w:lang w:eastAsia="zh-CN"/>
        </w:rPr>
        <w:t xml:space="preserve"> (e.g. maximum number of UEs).</w:t>
      </w:r>
    </w:p>
    <w:p w14:paraId="44B43A61" w14:textId="77777777" w:rsidR="00CE3756" w:rsidRDefault="00CE3756" w:rsidP="00275F2C">
      <w:pPr>
        <w:numPr>
          <w:ilvl w:val="0"/>
          <w:numId w:val="11"/>
        </w:numPr>
        <w:jc w:val="both"/>
        <w:rPr>
          <w:lang w:eastAsia="zh-CN"/>
        </w:rPr>
      </w:pPr>
      <w:r>
        <w:rPr>
          <w:lang w:eastAsia="zh-CN"/>
        </w:rPr>
        <w:t>PLMN information. The PLMN information (including PLMNId) is important to describe the radio service is specific for which PLMN.</w:t>
      </w:r>
    </w:p>
    <w:p w14:paraId="51307BD2" w14:textId="77777777" w:rsidR="00CE3756" w:rsidRDefault="00CE3756" w:rsidP="00CE3756">
      <w:pPr>
        <w:jc w:val="both"/>
      </w:pPr>
      <w:r>
        <w:rPr>
          <w:lang w:eastAsia="zh-CN"/>
        </w:rPr>
        <w:t>In addition, MnS consumer may expect the radio service to be deli</w:t>
      </w:r>
      <w:r>
        <w:t xml:space="preserve">vered and assured at a </w:t>
      </w:r>
      <w:r w:rsidRPr="001C03AA">
        <w:t>scheduled time</w:t>
      </w:r>
      <w:r>
        <w:t xml:space="preserve"> instead of all the time. </w:t>
      </w:r>
    </w:p>
    <w:p w14:paraId="4C0B064C" w14:textId="43454387" w:rsidR="00CE3756" w:rsidRPr="009F711F" w:rsidRDefault="00CE3756" w:rsidP="00CE3756">
      <w:pPr>
        <w:jc w:val="both"/>
        <w:rPr>
          <w:lang w:eastAsia="zh-CN"/>
        </w:rPr>
      </w:pPr>
      <w:r>
        <w:rPr>
          <w:noProof/>
          <w:lang w:eastAsia="zh-CN"/>
        </w:rPr>
        <w:t xml:space="preserve">Before MnS consumer expresses the </w:t>
      </w:r>
      <w:r w:rsidRPr="00C505AB">
        <w:rPr>
          <w:lang w:eastAsia="zh-CN"/>
        </w:rPr>
        <w:t>expectation</w:t>
      </w:r>
      <w:r>
        <w:rPr>
          <w:lang w:eastAsia="zh-CN"/>
        </w:rPr>
        <w:t>s</w:t>
      </w:r>
      <w:r w:rsidRPr="00C505AB">
        <w:rPr>
          <w:lang w:eastAsia="zh-CN"/>
        </w:rPr>
        <w:t xml:space="preserve"> for delivering a radio service</w:t>
      </w:r>
      <w:r>
        <w:rPr>
          <w:lang w:eastAsia="zh-CN"/>
        </w:rPr>
        <w:t xml:space="preserve">, the MnS consumer may </w:t>
      </w:r>
      <w:r>
        <w:rPr>
          <w:rFonts w:hint="eastAsia"/>
          <w:lang w:eastAsia="zh-CN"/>
        </w:rPr>
        <w:t>want</w:t>
      </w:r>
      <w:r>
        <w:rPr>
          <w:lang w:eastAsia="zh-CN"/>
        </w:rPr>
        <w:t xml:space="preserve"> to check whether the </w:t>
      </w:r>
      <w:r w:rsidR="00406545">
        <w:rPr>
          <w:lang w:eastAsia="zh-CN"/>
        </w:rPr>
        <w:t xml:space="preserve">MnS </w:t>
      </w:r>
      <w:r>
        <w:rPr>
          <w:lang w:eastAsia="zh-CN"/>
        </w:rPr>
        <w:t>producer can guarantee fufillment of the specified intent, but the way and handling of the related resource reservation is MnS producer’s internal behaviour.</w:t>
      </w:r>
    </w:p>
    <w:p w14:paraId="5DFD77BC" w14:textId="302D6873" w:rsidR="00CE3756" w:rsidRPr="00B34F56" w:rsidRDefault="00CE3756" w:rsidP="00CE3756">
      <w:pPr>
        <w:pStyle w:val="Heading3"/>
        <w:rPr>
          <w:rStyle w:val="SubtleEmphasis"/>
          <w:i w:val="0"/>
        </w:rPr>
      </w:pPr>
      <w:bookmarkStart w:id="112" w:name="_Toc164642000"/>
      <w:bookmarkStart w:id="113" w:name="_Toc175580009"/>
      <w:bookmarkStart w:id="114" w:name="_Toc175658659"/>
      <w:bookmarkStart w:id="115" w:name="_Toc175658934"/>
      <w:bookmarkStart w:id="116" w:name="_Toc175659215"/>
      <w:bookmarkStart w:id="117" w:name="_Toc175659441"/>
      <w:bookmarkStart w:id="118" w:name="_Hlk161679865"/>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112"/>
      <w:bookmarkEnd w:id="113"/>
      <w:bookmarkEnd w:id="114"/>
      <w:bookmarkEnd w:id="115"/>
      <w:bookmarkEnd w:id="116"/>
      <w:bookmarkEnd w:id="117"/>
    </w:p>
    <w:p w14:paraId="5FE7573D" w14:textId="77777777" w:rsidR="00CE3756" w:rsidRDefault="00CE3756" w:rsidP="00CE3756">
      <w:pPr>
        <w:jc w:val="both"/>
        <w:rPr>
          <w:lang w:eastAsia="zh-CN"/>
        </w:rPr>
      </w:pPr>
      <w:bookmarkStart w:id="119" w:name="_Hlk161680449"/>
      <w:bookmarkEnd w:id="118"/>
      <w:r w:rsidRPr="00B07AA3">
        <w:rPr>
          <w:rFonts w:hint="eastAsia"/>
          <w:b/>
          <w:kern w:val="2"/>
          <w:szCs w:val="18"/>
          <w:lang w:eastAsia="zh-CN" w:bidi="ar-KW"/>
        </w:rPr>
        <w:t>REQ-Intent_</w:t>
      </w:r>
      <w:r>
        <w:rPr>
          <w:rFonts w:hint="eastAsia"/>
          <w:b/>
          <w:kern w:val="2"/>
          <w:szCs w:val="18"/>
          <w:lang w:eastAsia="zh-CN" w:bidi="ar-KW"/>
        </w:rPr>
        <w:t>RadioService-</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for radio service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w:t>
      </w:r>
      <w:r w:rsidRPr="00D403CB">
        <w:rPr>
          <w:kern w:val="2"/>
          <w:szCs w:val="18"/>
          <w:lang w:eastAsia="zh-CN" w:bidi="ar-KW"/>
        </w:rPr>
        <w:t xml:space="preserve">enabling MnS consumer to </w:t>
      </w:r>
      <w:r>
        <w:rPr>
          <w:kern w:val="2"/>
          <w:szCs w:val="18"/>
          <w:lang w:eastAsia="zh-CN" w:bidi="ar-KW"/>
        </w:rPr>
        <w:t xml:space="preserve">request </w:t>
      </w:r>
      <w:r>
        <w:rPr>
          <w:lang w:eastAsia="zh-CN"/>
        </w:rPr>
        <w:t xml:space="preserve">to deliver a radio service in a scheduled time. </w:t>
      </w:r>
    </w:p>
    <w:bookmarkEnd w:id="119"/>
    <w:p w14:paraId="490AA73C" w14:textId="593AAA01" w:rsidR="00CE3756" w:rsidRPr="00A4530D" w:rsidRDefault="00CE3756" w:rsidP="00CE3756">
      <w:pPr>
        <w:jc w:val="both"/>
        <w:rPr>
          <w:kern w:val="2"/>
          <w:szCs w:val="18"/>
          <w:lang w:eastAsia="zh-CN" w:bidi="ar-KW"/>
        </w:rPr>
      </w:pPr>
      <w:r w:rsidRPr="00A4530D">
        <w:rPr>
          <w:rFonts w:hint="eastAsia"/>
          <w:kern w:val="2"/>
          <w:szCs w:val="18"/>
          <w:lang w:eastAsia="zh-CN" w:bidi="ar-KW"/>
        </w:rPr>
        <w:t>T</w:t>
      </w:r>
      <w:r w:rsidRPr="00A4530D">
        <w:rPr>
          <w:kern w:val="2"/>
          <w:szCs w:val="18"/>
          <w:lang w:eastAsia="zh-CN" w:bidi="ar-KW"/>
        </w:rPr>
        <w:t xml:space="preserve">he </w:t>
      </w:r>
      <w:r>
        <w:rPr>
          <w:kern w:val="2"/>
          <w:szCs w:val="18"/>
          <w:lang w:eastAsia="zh-CN" w:bidi="ar-KW"/>
        </w:rPr>
        <w:t xml:space="preserve">generic feasibility check requirements </w:t>
      </w:r>
      <w:r w:rsidR="00992783">
        <w:rPr>
          <w:kern w:val="2"/>
          <w:szCs w:val="18"/>
          <w:lang w:eastAsia="zh-CN" w:bidi="ar-KW"/>
        </w:rPr>
        <w:t xml:space="preserve">described in clause </w:t>
      </w:r>
      <w:r w:rsidR="00992783" w:rsidRPr="004B6B43">
        <w:rPr>
          <w:kern w:val="2"/>
          <w:szCs w:val="18"/>
          <w:lang w:eastAsia="zh-CN" w:bidi="ar-KW"/>
        </w:rPr>
        <w:t>5.14.2</w:t>
      </w:r>
      <w:r w:rsidR="00992783">
        <w:rPr>
          <w:kern w:val="2"/>
          <w:szCs w:val="18"/>
          <w:lang w:eastAsia="zh-CN" w:bidi="ar-KW"/>
        </w:rPr>
        <w:t xml:space="preserve"> </w:t>
      </w:r>
      <w:r>
        <w:rPr>
          <w:kern w:val="2"/>
          <w:szCs w:val="18"/>
          <w:lang w:eastAsia="zh-CN" w:bidi="ar-KW"/>
        </w:rPr>
        <w:t>are applied f</w:t>
      </w:r>
      <w:r w:rsidRPr="00A4530D">
        <w:rPr>
          <w:kern w:val="2"/>
          <w:szCs w:val="18"/>
          <w:lang w:eastAsia="zh-CN" w:bidi="ar-KW"/>
        </w:rPr>
        <w:t xml:space="preserve">or </w:t>
      </w:r>
      <w:r>
        <w:rPr>
          <w:kern w:val="2"/>
          <w:szCs w:val="18"/>
          <w:lang w:eastAsia="zh-CN" w:bidi="ar-KW"/>
        </w:rPr>
        <w:t xml:space="preserve">the </w:t>
      </w:r>
      <w:r w:rsidRPr="00A4530D">
        <w:rPr>
          <w:kern w:val="2"/>
          <w:szCs w:val="18"/>
          <w:lang w:eastAsia="zh-CN" w:bidi="ar-KW"/>
        </w:rPr>
        <w:t>feasibility of an expected radio service before requesting to deliver a radio service</w:t>
      </w:r>
      <w:r>
        <w:rPr>
          <w:kern w:val="2"/>
          <w:szCs w:val="18"/>
          <w:lang w:eastAsia="zh-CN" w:bidi="ar-KW"/>
        </w:rPr>
        <w:t>.</w:t>
      </w:r>
    </w:p>
    <w:p w14:paraId="38BE8E1A" w14:textId="02C482F7" w:rsidR="00CE3756" w:rsidRPr="00B34F56" w:rsidRDefault="00CE3756" w:rsidP="00CE3756">
      <w:pPr>
        <w:pStyle w:val="Heading3"/>
        <w:rPr>
          <w:rStyle w:val="SubtleEmphasis"/>
          <w:i w:val="0"/>
        </w:rPr>
      </w:pPr>
      <w:bookmarkStart w:id="120" w:name="_Toc164642001"/>
      <w:bookmarkStart w:id="121" w:name="_Toc175580010"/>
      <w:bookmarkStart w:id="122" w:name="_Toc175658660"/>
      <w:bookmarkStart w:id="123" w:name="_Toc175658935"/>
      <w:bookmarkStart w:id="124" w:name="_Toc175659216"/>
      <w:bookmarkStart w:id="125" w:name="_Toc175659442"/>
      <w:bookmarkStart w:id="126" w:name="_Hlk161679871"/>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120"/>
      <w:bookmarkEnd w:id="121"/>
      <w:bookmarkEnd w:id="122"/>
      <w:bookmarkEnd w:id="123"/>
      <w:bookmarkEnd w:id="124"/>
      <w:bookmarkEnd w:id="125"/>
    </w:p>
    <w:p w14:paraId="015E451B" w14:textId="292FFCAE" w:rsidR="00CE3756" w:rsidRPr="00134FFA" w:rsidRDefault="00CE3756" w:rsidP="00CE3756">
      <w:pPr>
        <w:pStyle w:val="Heading4"/>
      </w:pPr>
      <w:bookmarkStart w:id="127" w:name="_Toc138424026"/>
      <w:bookmarkStart w:id="128" w:name="_Toc164642002"/>
      <w:bookmarkStart w:id="129" w:name="_Toc175580011"/>
      <w:bookmarkStart w:id="130" w:name="_Toc175658661"/>
      <w:bookmarkStart w:id="131" w:name="_Toc175658936"/>
      <w:bookmarkStart w:id="132" w:name="_Toc175659217"/>
      <w:bookmarkStart w:id="133" w:name="_Toc175659443"/>
      <w:bookmarkStart w:id="134" w:name="_Hlk161680725"/>
      <w:bookmarkEnd w:id="126"/>
      <w:r>
        <w:t>5</w:t>
      </w:r>
      <w:r w:rsidRPr="00134FFA">
        <w:t>.</w:t>
      </w:r>
      <w:r>
        <w:t>1</w:t>
      </w:r>
      <w:r w:rsidRPr="00134FFA">
        <w:t>.3.1</w:t>
      </w:r>
      <w:r w:rsidR="00AD4F39">
        <w:t xml:space="preserve"> </w:t>
      </w:r>
      <w:r w:rsidRPr="00134FFA">
        <w:t>Potential solution #1</w:t>
      </w:r>
      <w:bookmarkEnd w:id="127"/>
      <w:bookmarkEnd w:id="128"/>
      <w:bookmarkEnd w:id="129"/>
      <w:bookmarkEnd w:id="130"/>
      <w:bookmarkEnd w:id="131"/>
      <w:bookmarkEnd w:id="132"/>
      <w:bookmarkEnd w:id="133"/>
    </w:p>
    <w:bookmarkEnd w:id="134"/>
    <w:p w14:paraId="188DBF21" w14:textId="67EB7280" w:rsidR="00CE3756" w:rsidRDefault="00CE3756" w:rsidP="00CE3756">
      <w:pPr>
        <w:jc w:val="both"/>
        <w:rPr>
          <w:kern w:val="2"/>
          <w:szCs w:val="18"/>
          <w:lang w:eastAsia="zh-CN" w:bidi="ar-KW"/>
        </w:rPr>
      </w:pPr>
      <w:r w:rsidRPr="00DB7168">
        <w:rPr>
          <w:kern w:val="2"/>
          <w:szCs w:val="18"/>
          <w:lang w:eastAsia="zh-CN" w:bidi="ar-KW"/>
        </w:rPr>
        <w:t>This solution proposes to reuse and enhance the existing Radio</w:t>
      </w:r>
      <w:r>
        <w:rPr>
          <w:kern w:val="2"/>
          <w:szCs w:val="18"/>
          <w:lang w:eastAsia="zh-CN" w:bidi="ar-KW"/>
        </w:rPr>
        <w:t>Service</w:t>
      </w:r>
      <w:r w:rsidRPr="00DB7168">
        <w:rPr>
          <w:kern w:val="2"/>
          <w:szCs w:val="18"/>
          <w:lang w:eastAsia="zh-CN" w:bidi="ar-KW"/>
        </w:rPr>
        <w:t xml:space="preserve">Expectation defined in TS 28.312 </w:t>
      </w:r>
      <w:r>
        <w:rPr>
          <w:kern w:val="2"/>
          <w:szCs w:val="18"/>
          <w:lang w:eastAsia="zh-CN" w:bidi="ar-KW"/>
        </w:rPr>
        <w:t>[2]</w:t>
      </w:r>
      <w:r w:rsidRPr="00DB7168">
        <w:rPr>
          <w:kern w:val="2"/>
          <w:szCs w:val="18"/>
          <w:lang w:eastAsia="zh-CN" w:bidi="ar-KW"/>
        </w:rPr>
        <w:t>.</w:t>
      </w:r>
    </w:p>
    <w:p w14:paraId="10EA0FD0" w14:textId="77777777" w:rsidR="00CE3756" w:rsidRDefault="00CE3756" w:rsidP="00CE3756">
      <w:pPr>
        <w:jc w:val="both"/>
        <w:rPr>
          <w:kern w:val="2"/>
          <w:szCs w:val="18"/>
          <w:lang w:eastAsia="zh-CN" w:bidi="ar-KW"/>
        </w:rPr>
      </w:pPr>
      <w:r w:rsidRPr="00DB7168">
        <w:rPr>
          <w:b/>
          <w:kern w:val="2"/>
          <w:szCs w:val="18"/>
          <w:lang w:eastAsia="zh-CN" w:bidi="ar-KW"/>
        </w:rPr>
        <w:t>Enhancement Aspect1</w:t>
      </w:r>
      <w:r w:rsidRPr="00DB7168">
        <w:rPr>
          <w:kern w:val="2"/>
          <w:szCs w:val="18"/>
          <w:lang w:eastAsia="zh-CN" w:bidi="ar-KW"/>
        </w:rPr>
        <w:t>:</w:t>
      </w:r>
      <w:r>
        <w:rPr>
          <w:kern w:val="2"/>
          <w:szCs w:val="18"/>
          <w:lang w:eastAsia="zh-CN" w:bidi="ar-KW"/>
        </w:rPr>
        <w:t xml:space="preserve"> Add following attributes in the existing </w:t>
      </w:r>
      <w:r w:rsidRPr="00DB7168">
        <w:rPr>
          <w:kern w:val="2"/>
          <w:szCs w:val="18"/>
          <w:lang w:eastAsia="zh-CN" w:bidi="ar-KW"/>
        </w:rPr>
        <w:t>Radio</w:t>
      </w:r>
      <w:r>
        <w:rPr>
          <w:kern w:val="2"/>
          <w:szCs w:val="18"/>
          <w:lang w:eastAsia="zh-CN" w:bidi="ar-KW"/>
        </w:rPr>
        <w:t>Service</w:t>
      </w:r>
      <w:r w:rsidRPr="00DB7168">
        <w:rPr>
          <w:kern w:val="2"/>
          <w:szCs w:val="18"/>
          <w:lang w:eastAsia="zh-CN" w:bidi="ar-KW"/>
        </w:rPr>
        <w:t>Expectation</w:t>
      </w:r>
      <w:r>
        <w:rPr>
          <w:kern w:val="2"/>
          <w:szCs w:val="18"/>
          <w:lang w:eastAsia="zh-CN" w:bidi="ar-KW"/>
        </w:rPr>
        <w:t>:</w:t>
      </w:r>
    </w:p>
    <w:p w14:paraId="7E6D4DBA" w14:textId="7FB7A9CC" w:rsidR="00CE3756" w:rsidRDefault="00CE3756" w:rsidP="00CE3756">
      <w:pPr>
        <w:jc w:val="both"/>
        <w:rPr>
          <w:kern w:val="2"/>
          <w:szCs w:val="18"/>
          <w:lang w:eastAsia="zh-CN" w:bidi="ar-KW"/>
        </w:rPr>
      </w:pPr>
      <w:r>
        <w:rPr>
          <w:kern w:val="2"/>
          <w:szCs w:val="18"/>
          <w:lang w:eastAsia="zh-CN" w:bidi="ar-KW"/>
        </w:rPr>
        <w:tab/>
        <w:t xml:space="preserve">- </w:t>
      </w:r>
      <w:r>
        <w:rPr>
          <w:kern w:val="2"/>
          <w:szCs w:val="18"/>
          <w:lang w:eastAsia="zh-CN" w:bidi="ar-KW"/>
        </w:rPr>
        <w:tab/>
        <w:t xml:space="preserve">Add PLMNInfoContext as ObjectContext for </w:t>
      </w:r>
      <w:r w:rsidRPr="00DB7168">
        <w:rPr>
          <w:kern w:val="2"/>
          <w:szCs w:val="18"/>
          <w:lang w:eastAsia="zh-CN" w:bidi="ar-KW"/>
        </w:rPr>
        <w:t>Radio Service Expectation</w:t>
      </w:r>
      <w:r>
        <w:rPr>
          <w:kern w:val="2"/>
          <w:szCs w:val="18"/>
          <w:lang w:eastAsia="zh-CN" w:bidi="ar-KW"/>
        </w:rPr>
        <w:t>. The concrete definition for PLMNInfo see TS 28.541 [3].</w:t>
      </w:r>
    </w:p>
    <w:p w14:paraId="424BD2BE" w14:textId="412F122C"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Update the existing definition for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in TS 28.312[2] more generic which can be applied for both EdgeServiceSupportExpectation and RadioServiceExpectation and reuse the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as ExpectationTarget for Radio Service Expectation. </w:t>
      </w:r>
    </w:p>
    <w:p w14:paraId="71E0901F" w14:textId="7DE1371E"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Add </w:t>
      </w:r>
      <w:r w:rsidRPr="00D400A8">
        <w:rPr>
          <w:kern w:val="2"/>
          <w:szCs w:val="18"/>
          <w:lang w:eastAsia="zh-CN" w:bidi="ar-KW"/>
        </w:rPr>
        <w:t>SchedulingTimeContext</w:t>
      </w:r>
      <w:r>
        <w:rPr>
          <w:kern w:val="2"/>
          <w:szCs w:val="18"/>
          <w:lang w:eastAsia="zh-CN" w:bidi="ar-KW"/>
        </w:rPr>
        <w:t xml:space="preserve"> as ExpectationContext for Radio Service Expectation</w:t>
      </w:r>
      <w:r w:rsidRPr="00D400A8">
        <w:rPr>
          <w:kern w:val="2"/>
          <w:szCs w:val="18"/>
          <w:lang w:eastAsia="zh-CN" w:bidi="ar-KW"/>
        </w:rPr>
        <w:t xml:space="preserve">. The datatype for SchedulingTime &lt;&lt;choice&gt;&gt; is defined in TS 28.622 </w:t>
      </w:r>
      <w:r>
        <w:rPr>
          <w:kern w:val="2"/>
          <w:szCs w:val="18"/>
          <w:lang w:eastAsia="zh-CN" w:bidi="ar-KW"/>
        </w:rPr>
        <w:t>[4]</w:t>
      </w:r>
      <w:r w:rsidRPr="00D400A8">
        <w:rPr>
          <w:kern w:val="2"/>
          <w:szCs w:val="18"/>
          <w:lang w:eastAsia="zh-CN" w:bidi="ar-KW"/>
        </w:rPr>
        <w:t xml:space="preserve"> which can support one-time interval, daily periodicity, weekly periodicity or monthly periodicity.</w:t>
      </w:r>
    </w:p>
    <w:p w14:paraId="27E3459E" w14:textId="00058B3A" w:rsidR="003A023B" w:rsidRPr="00B34F56" w:rsidRDefault="003A023B" w:rsidP="003A023B">
      <w:pPr>
        <w:pStyle w:val="Heading3"/>
        <w:rPr>
          <w:rStyle w:val="SubtleEmphasis"/>
          <w:i w:val="0"/>
        </w:rPr>
      </w:pPr>
      <w:bookmarkStart w:id="135" w:name="_Toc175659444"/>
      <w:r>
        <w:rPr>
          <w:rStyle w:val="SubtleEmphasis"/>
          <w:i w:val="0"/>
        </w:rPr>
        <w:t>5</w:t>
      </w:r>
      <w:r w:rsidRPr="00B34F56">
        <w:rPr>
          <w:rStyle w:val="SubtleEmphasis"/>
          <w:i w:val="0"/>
        </w:rPr>
        <w:t>.</w:t>
      </w:r>
      <w:r>
        <w:rPr>
          <w:rStyle w:val="SubtleEmphasis"/>
          <w:i w:val="0"/>
        </w:rPr>
        <w:t>1</w:t>
      </w:r>
      <w:r w:rsidRPr="00B34F56">
        <w:rPr>
          <w:rStyle w:val="SubtleEmphasis"/>
          <w:i w:val="0"/>
        </w:rPr>
        <w:t>.</w:t>
      </w:r>
      <w:r w:rsidR="00A74C64">
        <w:rPr>
          <w:rStyle w:val="SubtleEmphasis"/>
          <w:i w:val="0"/>
        </w:rPr>
        <w:t>4</w:t>
      </w:r>
      <w:r w:rsidRPr="00B34F56">
        <w:rPr>
          <w:rStyle w:val="SubtleEmphasis"/>
          <w:i w:val="0"/>
        </w:rPr>
        <w:t xml:space="preserve"> </w:t>
      </w:r>
      <w:r w:rsidR="00176459">
        <w:rPr>
          <w:rStyle w:val="SubtleEmphasis"/>
          <w:i w:val="0"/>
          <w:lang w:eastAsia="zh-CN"/>
        </w:rPr>
        <w:t>Ev</w:t>
      </w:r>
      <w:r w:rsidR="000574FD">
        <w:rPr>
          <w:rStyle w:val="SubtleEmphasis"/>
          <w:i w:val="0"/>
          <w:lang w:eastAsia="zh-CN"/>
        </w:rPr>
        <w:t>aluation of p</w:t>
      </w:r>
      <w:r>
        <w:rPr>
          <w:rStyle w:val="SubtleEmphasis"/>
          <w:rFonts w:hint="eastAsia"/>
          <w:i w:val="0"/>
          <w:lang w:eastAsia="zh-CN"/>
        </w:rPr>
        <w:t>otential</w:t>
      </w:r>
      <w:r>
        <w:rPr>
          <w:rStyle w:val="SubtleEmphasis"/>
          <w:i w:val="0"/>
        </w:rPr>
        <w:t xml:space="preserve"> </w:t>
      </w:r>
      <w:r>
        <w:rPr>
          <w:rStyle w:val="SubtleEmphasis"/>
          <w:rFonts w:hint="eastAsia"/>
          <w:i w:val="0"/>
          <w:lang w:eastAsia="zh-CN"/>
        </w:rPr>
        <w:t>solutions</w:t>
      </w:r>
      <w:bookmarkEnd w:id="135"/>
    </w:p>
    <w:p w14:paraId="24D0A683" w14:textId="790441F4" w:rsidR="003A023B" w:rsidRDefault="00176459" w:rsidP="00CE3756">
      <w:pPr>
        <w:jc w:val="both"/>
        <w:rPr>
          <w:kern w:val="2"/>
          <w:szCs w:val="18"/>
          <w:lang w:eastAsia="zh-CN" w:bidi="ar-KW"/>
        </w:rPr>
      </w:pPr>
      <w:r>
        <w:rPr>
          <w:kern w:val="2"/>
          <w:szCs w:val="18"/>
          <w:lang w:eastAsia="zh-CN" w:bidi="ar-KW"/>
        </w:rPr>
        <w:t xml:space="preserve">Only one </w:t>
      </w:r>
      <w:r w:rsidR="000574FD">
        <w:rPr>
          <w:kern w:val="2"/>
          <w:szCs w:val="18"/>
          <w:lang w:eastAsia="zh-CN" w:bidi="ar-KW"/>
        </w:rPr>
        <w:t xml:space="preserve">potential </w:t>
      </w:r>
      <w:r>
        <w:rPr>
          <w:kern w:val="2"/>
          <w:szCs w:val="18"/>
          <w:lang w:eastAsia="zh-CN" w:bidi="ar-KW"/>
        </w:rPr>
        <w:t>solution has been identified, which is feasible.</w:t>
      </w:r>
    </w:p>
    <w:p w14:paraId="316F4D14" w14:textId="21DA71FA" w:rsidR="00BF1113" w:rsidRPr="00EB117F" w:rsidRDefault="00BF1113" w:rsidP="00BF1113">
      <w:pPr>
        <w:pStyle w:val="Heading2"/>
      </w:pPr>
      <w:bookmarkStart w:id="136" w:name="_Toc164642004"/>
      <w:bookmarkStart w:id="137" w:name="_Toc175580014"/>
      <w:bookmarkStart w:id="138" w:name="_Toc175658663"/>
      <w:bookmarkStart w:id="139" w:name="_Toc175658938"/>
      <w:bookmarkStart w:id="140" w:name="_Toc175659219"/>
      <w:bookmarkStart w:id="141" w:name="_Toc175659445"/>
      <w:r>
        <w:lastRenderedPageBreak/>
        <w:t>5</w:t>
      </w:r>
      <w:r w:rsidRPr="00EB117F">
        <w:t>.</w:t>
      </w:r>
      <w:r>
        <w:t>2</w:t>
      </w:r>
      <w:r w:rsidRPr="00EB117F">
        <w:t xml:space="preserve"> </w:t>
      </w:r>
      <w:r>
        <w:t xml:space="preserve">Use case </w:t>
      </w:r>
      <w:r w:rsidRPr="00EB117F">
        <w:t>#</w:t>
      </w:r>
      <w:r>
        <w:rPr>
          <w:lang w:eastAsia="zh-CN"/>
        </w:rPr>
        <w:t>2</w:t>
      </w:r>
      <w:r w:rsidRPr="00EB117F">
        <w:t xml:space="preserve">: </w:t>
      </w:r>
      <w:r>
        <w:t>Enhancement of radio network expectation</w:t>
      </w:r>
      <w:bookmarkEnd w:id="136"/>
      <w:bookmarkEnd w:id="137"/>
      <w:bookmarkEnd w:id="138"/>
      <w:bookmarkEnd w:id="139"/>
      <w:bookmarkEnd w:id="140"/>
      <w:bookmarkEnd w:id="141"/>
    </w:p>
    <w:p w14:paraId="15ECB808" w14:textId="21453D44" w:rsidR="00BF1113" w:rsidRDefault="00BF1113" w:rsidP="00BF1113">
      <w:pPr>
        <w:pStyle w:val="Heading3"/>
        <w:rPr>
          <w:rStyle w:val="SubtleEmphasis"/>
          <w:i w:val="0"/>
        </w:rPr>
      </w:pPr>
      <w:bookmarkStart w:id="142" w:name="_Toc164642005"/>
      <w:bookmarkStart w:id="143" w:name="_Toc175580015"/>
      <w:bookmarkStart w:id="144" w:name="_Toc175658664"/>
      <w:bookmarkStart w:id="145" w:name="_Toc175658939"/>
      <w:bookmarkStart w:id="146" w:name="_Toc175659220"/>
      <w:bookmarkStart w:id="147" w:name="_Toc175659446"/>
      <w:r>
        <w:rPr>
          <w:rStyle w:val="SubtleEmphasis"/>
          <w:i w:val="0"/>
        </w:rPr>
        <w:t>5</w:t>
      </w:r>
      <w:r w:rsidRPr="00F767AF">
        <w:rPr>
          <w:rStyle w:val="SubtleEmphasis"/>
          <w:i w:val="0"/>
        </w:rPr>
        <w:t>.</w:t>
      </w:r>
      <w:r>
        <w:rPr>
          <w:rStyle w:val="SubtleEmphasis"/>
          <w:i w:val="0"/>
        </w:rPr>
        <w:t>2</w:t>
      </w:r>
      <w:r w:rsidRPr="00F767AF">
        <w:rPr>
          <w:rStyle w:val="SubtleEmphasis"/>
          <w:i w:val="0"/>
        </w:rPr>
        <w:t>.1 Description</w:t>
      </w:r>
      <w:bookmarkEnd w:id="142"/>
      <w:bookmarkEnd w:id="143"/>
      <w:bookmarkEnd w:id="144"/>
      <w:bookmarkEnd w:id="145"/>
      <w:bookmarkEnd w:id="146"/>
      <w:bookmarkEnd w:id="147"/>
    </w:p>
    <w:p w14:paraId="355CD47D" w14:textId="6CA84CAE" w:rsidR="00BF1113" w:rsidRDefault="00BF1113" w:rsidP="00BF1113">
      <w:pPr>
        <w:jc w:val="both"/>
        <w:rPr>
          <w:lang w:eastAsia="zh-CN"/>
        </w:rPr>
      </w:pPr>
      <w:r>
        <w:rPr>
          <w:rFonts w:hint="eastAsia"/>
          <w:lang w:eastAsia="zh-CN"/>
        </w:rPr>
        <w:t>Following</w:t>
      </w:r>
      <w:r>
        <w:rPr>
          <w:lang w:eastAsia="zh-CN"/>
        </w:rPr>
        <w:t xml:space="preserve"> aspects are proposed to enhance the radio network expectation </w:t>
      </w:r>
      <w:r>
        <w:rPr>
          <w:rFonts w:hint="eastAsia"/>
          <w:lang w:eastAsia="zh-CN"/>
        </w:rPr>
        <w:t>defined</w:t>
      </w:r>
      <w:r>
        <w:rPr>
          <w:lang w:eastAsia="zh-CN"/>
        </w:rPr>
        <w:t xml:space="preserve"> in TS 28.312[2] to support more radio network performance assurance scenarios</w:t>
      </w:r>
      <w:r w:rsidR="0092775B">
        <w:rPr>
          <w:lang w:eastAsia="zh-CN"/>
        </w:rPr>
        <w:t>.</w:t>
      </w:r>
    </w:p>
    <w:p w14:paraId="15B50414" w14:textId="77777777" w:rsidR="009C30B1" w:rsidRPr="009D2E10" w:rsidRDefault="009C30B1" w:rsidP="009C30B1">
      <w:pPr>
        <w:pStyle w:val="Heading4"/>
        <w:rPr>
          <w:lang w:eastAsia="zh-CN"/>
        </w:rPr>
      </w:pPr>
      <w:bookmarkStart w:id="148" w:name="_Toc175580016"/>
      <w:bookmarkStart w:id="149" w:name="_Toc175658665"/>
      <w:bookmarkStart w:id="150" w:name="_Toc175658940"/>
      <w:bookmarkStart w:id="151" w:name="_Toc175659221"/>
      <w:bookmarkStart w:id="152" w:name="_Toc175659447"/>
      <w:r>
        <w:rPr>
          <w:rFonts w:hint="eastAsia"/>
          <w:lang w:eastAsia="zh-CN"/>
        </w:rPr>
        <w:t>5</w:t>
      </w:r>
      <w:r>
        <w:rPr>
          <w:lang w:eastAsia="zh-CN"/>
        </w:rPr>
        <w:t>.2.1.1</w:t>
      </w:r>
      <w:r w:rsidRPr="009D2E10">
        <w:rPr>
          <w:b/>
        </w:rPr>
        <w:t xml:space="preserve"> </w:t>
      </w:r>
      <w:r w:rsidRPr="009D2E10">
        <w:t>Scenario 1</w:t>
      </w:r>
      <w:r w:rsidRPr="009D2E10">
        <w:rPr>
          <w:lang w:eastAsia="zh-CN"/>
        </w:rPr>
        <w:t xml:space="preserve">: </w:t>
      </w:r>
      <w:r w:rsidRPr="009D2E10">
        <w:t>RAN energy saving</w:t>
      </w:r>
      <w:bookmarkEnd w:id="148"/>
      <w:bookmarkEnd w:id="149"/>
      <w:bookmarkEnd w:id="150"/>
      <w:bookmarkEnd w:id="151"/>
      <w:bookmarkEnd w:id="152"/>
    </w:p>
    <w:p w14:paraId="4550811F" w14:textId="7620A6F9" w:rsidR="00BF1113" w:rsidRDefault="00FF6F02" w:rsidP="00BF1113">
      <w:pPr>
        <w:ind w:left="284"/>
        <w:jc w:val="both"/>
        <w:rPr>
          <w:lang w:eastAsia="zh-CN"/>
        </w:rPr>
      </w:pPr>
      <w:r>
        <w:rPr>
          <w:lang w:eastAsia="zh-CN"/>
        </w:rPr>
        <w:t>T</w:t>
      </w:r>
      <w:r w:rsidR="00BF1113">
        <w:rPr>
          <w:lang w:eastAsia="zh-CN"/>
        </w:rPr>
        <w:t>he RAN energy saving target and service experience target in the existing object context are applied for all selected f</w:t>
      </w:r>
      <w:r w:rsidR="00BF1113" w:rsidRPr="0047497F">
        <w:rPr>
          <w:lang w:eastAsia="zh-CN"/>
        </w:rPr>
        <w:t>requenc</w:t>
      </w:r>
      <w:r w:rsidR="00BF1113">
        <w:rPr>
          <w:lang w:eastAsia="zh-CN"/>
        </w:rPr>
        <w:t xml:space="preserve">ies (represented by </w:t>
      </w:r>
      <w:r w:rsidR="00BF1113" w:rsidRPr="00C1031D">
        <w:t>d</w:t>
      </w:r>
      <w:r w:rsidR="00BF1113">
        <w:t>l</w:t>
      </w:r>
      <w:r w:rsidR="00BF1113" w:rsidRPr="00C1031D">
        <w:t>FrequencyContext</w:t>
      </w:r>
      <w:r w:rsidR="00BF1113">
        <w:t xml:space="preserve"> and ul</w:t>
      </w:r>
      <w:r w:rsidR="00BF1113" w:rsidRPr="00C1031D">
        <w:t>FrequencyContext</w:t>
      </w:r>
      <w:r w:rsidR="00BF1113">
        <w:t xml:space="preserve"> in the ExpctationObject</w:t>
      </w:r>
      <w:r w:rsidR="00BF1113">
        <w:rPr>
          <w:lang w:eastAsia="zh-CN"/>
        </w:rPr>
        <w:t xml:space="preserve">) and RAT (represented by </w:t>
      </w:r>
      <w:r w:rsidR="00BF1113">
        <w:t>rATContext in the ExpctationObject</w:t>
      </w:r>
      <w:r w:rsidR="00BF1113">
        <w:rPr>
          <w:lang w:eastAsia="zh-CN"/>
        </w:rPr>
        <w:t>). However, in some scenarios, MnS consumer may want to assure different RAN U</w:t>
      </w:r>
      <w:r w:rsidR="00BF1113">
        <w:rPr>
          <w:rFonts w:hint="eastAsia"/>
          <w:lang w:eastAsia="zh-CN"/>
        </w:rPr>
        <w:t>E</w:t>
      </w:r>
      <w:r w:rsidR="00BF1113">
        <w:rPr>
          <w:lang w:eastAsia="zh-CN"/>
        </w:rPr>
        <w:t xml:space="preserve"> throughput performance for different F</w:t>
      </w:r>
      <w:r w:rsidR="00BF1113" w:rsidRPr="0047497F">
        <w:rPr>
          <w:lang w:eastAsia="zh-CN"/>
        </w:rPr>
        <w:t>requenc</w:t>
      </w:r>
      <w:r w:rsidR="00BF1113">
        <w:rPr>
          <w:lang w:eastAsia="zh-CN"/>
        </w:rPr>
        <w:t xml:space="preserve">ies or RATs in the same area when perform energy saving activities (same RAN energy saving targets). It is important to the </w:t>
      </w:r>
      <w:r w:rsidR="00BF1113">
        <w:rPr>
          <w:iCs/>
          <w:lang w:eastAsia="zh-CN"/>
        </w:rPr>
        <w:t>a</w:t>
      </w:r>
      <w:r w:rsidR="00BF1113" w:rsidRPr="00832B83">
        <w:rPr>
          <w:iCs/>
          <w:lang w:eastAsia="zh-CN"/>
        </w:rPr>
        <w:t>llow</w:t>
      </w:r>
      <w:r w:rsidR="00BF1113">
        <w:rPr>
          <w:lang w:eastAsia="zh-CN"/>
        </w:rPr>
        <w:t xml:space="preserve"> the MnS consumer to express different </w:t>
      </w:r>
      <w:r w:rsidR="00BF1113" w:rsidRPr="00031D8D">
        <w:rPr>
          <w:lang w:eastAsia="zh-CN"/>
        </w:rPr>
        <w:t>RAN UE throughput target</w:t>
      </w:r>
      <w:r w:rsidR="00BF1113">
        <w:rPr>
          <w:lang w:eastAsia="zh-CN"/>
        </w:rPr>
        <w:t xml:space="preserve">s for </w:t>
      </w:r>
      <w:r w:rsidR="00BF1113" w:rsidRPr="00031D8D">
        <w:rPr>
          <w:lang w:eastAsia="zh-CN"/>
        </w:rPr>
        <w:t xml:space="preserve">different Frequencies or RATs in the </w:t>
      </w:r>
      <w:r w:rsidR="00BF1113">
        <w:rPr>
          <w:lang w:eastAsia="zh-CN"/>
        </w:rPr>
        <w:t xml:space="preserve">specified area in the same </w:t>
      </w:r>
      <w:r w:rsidR="0000260E">
        <w:rPr>
          <w:lang w:eastAsia="zh-CN"/>
        </w:rPr>
        <w:t>intent and</w:t>
      </w:r>
      <w:r w:rsidR="00BF1113">
        <w:rPr>
          <w:lang w:eastAsia="zh-CN"/>
        </w:rPr>
        <w:t xml:space="preserve"> receive the target fulfilment result for different </w:t>
      </w:r>
      <w:r w:rsidR="00BF1113" w:rsidRPr="00031D8D">
        <w:rPr>
          <w:lang w:eastAsia="zh-CN"/>
        </w:rPr>
        <w:t>RAN UE throughput target</w:t>
      </w:r>
      <w:r w:rsidR="00BF1113">
        <w:rPr>
          <w:lang w:eastAsia="zh-CN"/>
        </w:rPr>
        <w:t xml:space="preserve">s for </w:t>
      </w:r>
      <w:r w:rsidR="00BF1113" w:rsidRPr="00031D8D">
        <w:rPr>
          <w:lang w:eastAsia="zh-CN"/>
        </w:rPr>
        <w:t>different Frequencies or RATs</w:t>
      </w:r>
      <w:r w:rsidR="00BF1113">
        <w:rPr>
          <w:lang w:eastAsia="zh-CN"/>
        </w:rPr>
        <w:t>.</w:t>
      </w:r>
    </w:p>
    <w:p w14:paraId="0BAC4C22" w14:textId="77777777" w:rsidR="00252B6B" w:rsidRPr="009D2E10" w:rsidRDefault="00252B6B" w:rsidP="00252B6B">
      <w:pPr>
        <w:pStyle w:val="Heading4"/>
        <w:rPr>
          <w:lang w:eastAsia="zh-CN"/>
        </w:rPr>
      </w:pPr>
      <w:bookmarkStart w:id="153" w:name="_Toc175580017"/>
      <w:bookmarkStart w:id="154" w:name="_Toc175658666"/>
      <w:bookmarkStart w:id="155" w:name="_Toc175658941"/>
      <w:bookmarkStart w:id="156" w:name="_Toc175659222"/>
      <w:bookmarkStart w:id="157" w:name="_Toc175659448"/>
      <w:r>
        <w:rPr>
          <w:rFonts w:hint="eastAsia"/>
          <w:lang w:eastAsia="zh-CN"/>
        </w:rPr>
        <w:t>5</w:t>
      </w:r>
      <w:r>
        <w:rPr>
          <w:lang w:eastAsia="zh-CN"/>
        </w:rPr>
        <w:t>.2.1.2</w:t>
      </w:r>
      <w:r w:rsidRPr="009D2E10">
        <w:rPr>
          <w:b/>
        </w:rPr>
        <w:t xml:space="preserve"> </w:t>
      </w:r>
      <w:r w:rsidRPr="009D2E10">
        <w:t xml:space="preserve">Scenario </w:t>
      </w:r>
      <w:r>
        <w:t>2</w:t>
      </w:r>
      <w:r w:rsidRPr="009D2E10">
        <w:rPr>
          <w:lang w:eastAsia="zh-CN"/>
        </w:rPr>
        <w:t xml:space="preserve">: </w:t>
      </w:r>
      <w:r w:rsidRPr="009D2E10">
        <w:t>Radio network traffic assurance for scheduled events</w:t>
      </w:r>
      <w:bookmarkEnd w:id="153"/>
      <w:bookmarkEnd w:id="154"/>
      <w:bookmarkEnd w:id="155"/>
      <w:bookmarkEnd w:id="156"/>
      <w:bookmarkEnd w:id="157"/>
    </w:p>
    <w:p w14:paraId="3C766791" w14:textId="399A07A6" w:rsidR="00BF1113" w:rsidRDefault="00825D1D" w:rsidP="00BF1113">
      <w:pPr>
        <w:ind w:left="284"/>
        <w:jc w:val="both"/>
        <w:rPr>
          <w:lang w:eastAsia="zh-CN"/>
        </w:rPr>
      </w:pPr>
      <w:r>
        <w:rPr>
          <w:lang w:eastAsia="zh-CN"/>
        </w:rPr>
        <w:t>T</w:t>
      </w:r>
      <w:r w:rsidR="00BF1113" w:rsidRPr="0067438B">
        <w:rPr>
          <w:lang w:eastAsia="zh-CN"/>
        </w:rPr>
        <w:t>he</w:t>
      </w:r>
      <w:r w:rsidR="00BF1113">
        <w:rPr>
          <w:lang w:eastAsia="zh-CN"/>
        </w:rPr>
        <w:t xml:space="preserve"> existing radio network expectation (e.g. existing </w:t>
      </w:r>
      <w:r w:rsidR="00BF1113" w:rsidRPr="00520305">
        <w:rPr>
          <w:lang w:eastAsia="zh-CN"/>
        </w:rPr>
        <w:t>aveULRANUEThptTarget and aveDLRANUEthptTarget</w:t>
      </w:r>
      <w:r w:rsidR="00BF1113">
        <w:rPr>
          <w:lang w:eastAsia="zh-CN"/>
        </w:rPr>
        <w:t xml:space="preserve">) can be used to support </w:t>
      </w:r>
      <w:r w:rsidR="00BF1113" w:rsidRPr="0067438B">
        <w:rPr>
          <w:lang w:eastAsia="zh-CN"/>
        </w:rPr>
        <w:t>MnS consumer to express radio network expectations on radio network traffic assurance in the specified areas</w:t>
      </w:r>
      <w:r w:rsidR="00BF1113">
        <w:rPr>
          <w:lang w:eastAsia="zh-CN"/>
        </w:rPr>
        <w:t xml:space="preserve"> for the scheduled events (</w:t>
      </w:r>
      <w:r w:rsidR="00BF1113" w:rsidRPr="00CA6F7D">
        <w:rPr>
          <w:lang w:eastAsia="zh-CN"/>
        </w:rPr>
        <w:t>such as a sports event or concert</w:t>
      </w:r>
      <w:r w:rsidR="00BF1113">
        <w:rPr>
          <w:lang w:eastAsia="zh-CN"/>
        </w:rPr>
        <w:t>). However, the solution for user numbers requirement is missin</w:t>
      </w:r>
      <w:r w:rsidR="00BF1113">
        <w:rPr>
          <w:rFonts w:hint="eastAsia"/>
          <w:lang w:eastAsia="zh-CN"/>
        </w:rPr>
        <w:t>g</w:t>
      </w:r>
      <w:r w:rsidR="00BF1113">
        <w:rPr>
          <w:lang w:eastAsia="zh-CN"/>
        </w:rPr>
        <w:t>. Besides, the radio network expectation also needs to be enhanced to support schedule times which can be one-time interval, daily periodicity, weekly periodicity or monthly periodicity and coverage area which can be represented by polygon area or a list of Cell (e.g. CGI) to satisfy the radio network traffic assurance scenario.</w:t>
      </w:r>
    </w:p>
    <w:p w14:paraId="02CCE0DB" w14:textId="77777777" w:rsidR="00D247B9" w:rsidRPr="009D2E10" w:rsidRDefault="00D247B9" w:rsidP="00D247B9">
      <w:pPr>
        <w:pStyle w:val="Heading4"/>
        <w:rPr>
          <w:lang w:eastAsia="zh-CN"/>
        </w:rPr>
      </w:pPr>
      <w:bookmarkStart w:id="158" w:name="_Toc175580018"/>
      <w:bookmarkStart w:id="159" w:name="_Toc175658667"/>
      <w:bookmarkStart w:id="160" w:name="_Toc175658942"/>
      <w:bookmarkStart w:id="161" w:name="_Toc175659223"/>
      <w:bookmarkStart w:id="162" w:name="_Toc175659449"/>
      <w:r>
        <w:rPr>
          <w:rFonts w:hint="eastAsia"/>
          <w:lang w:eastAsia="zh-CN"/>
        </w:rPr>
        <w:t>5</w:t>
      </w:r>
      <w:r>
        <w:rPr>
          <w:lang w:eastAsia="zh-CN"/>
        </w:rPr>
        <w:t>.2.1.3</w:t>
      </w:r>
      <w:r w:rsidRPr="009D2E10">
        <w:rPr>
          <w:b/>
        </w:rPr>
        <w:t xml:space="preserve"> </w:t>
      </w:r>
      <w:r w:rsidRPr="009D2E10">
        <w:t xml:space="preserve">Scenario </w:t>
      </w:r>
      <w:r>
        <w:t>3</w:t>
      </w:r>
      <w:r w:rsidRPr="009D2E10">
        <w:rPr>
          <w:lang w:eastAsia="zh-CN"/>
        </w:rPr>
        <w:t xml:space="preserve">: </w:t>
      </w:r>
      <w:r>
        <w:rPr>
          <w:rFonts w:hint="eastAsia"/>
          <w:lang w:eastAsia="zh-CN"/>
        </w:rPr>
        <w:t>Radio</w:t>
      </w:r>
      <w:r>
        <w:rPr>
          <w:lang w:eastAsia="zh-CN"/>
        </w:rPr>
        <w:t xml:space="preserve"> </w:t>
      </w:r>
      <w:r w:rsidRPr="009D2E10">
        <w:rPr>
          <w:lang w:eastAsia="zh-CN"/>
        </w:rPr>
        <w:t>Network support for UAV pre-flight preparation</w:t>
      </w:r>
      <w:bookmarkEnd w:id="158"/>
      <w:bookmarkEnd w:id="159"/>
      <w:bookmarkEnd w:id="160"/>
      <w:bookmarkEnd w:id="161"/>
      <w:bookmarkEnd w:id="162"/>
    </w:p>
    <w:p w14:paraId="182D3018" w14:textId="5D5C0D81" w:rsidR="00DF5DF7" w:rsidRPr="00DF5DF7" w:rsidRDefault="00DF5DF7" w:rsidP="00DF5DF7">
      <w:pPr>
        <w:ind w:left="284"/>
        <w:jc w:val="both"/>
        <w:rPr>
          <w:bCs/>
          <w:lang w:eastAsia="zh-CN"/>
        </w:rPr>
      </w:pPr>
      <w:r w:rsidRPr="00DF5DF7">
        <w:rPr>
          <w:bCs/>
          <w:lang w:eastAsia="zh-CN"/>
        </w:rPr>
        <w:t xml:space="preserve">According to TS 22.125 [10], in the control mode “Automatic flight by UTM (Uncrewed Aerial System Traffic Management), the control message contains a pre-scheduled flight plan, e.g. array of 4D polygons, sent from the UTM to the UAV. The array of 4D polygons, which represents pre-scheduled flight plan, contains not only the location, but also the corresponding time. Besides, for requirements CPR 6.1-001 and CPR 6.1-002 in TR 22.843 [9] clause 6.1, the 5G system shall be able to monitor, predict the network condition and report the geographic areas where network requirements could or could not be met. </w:t>
      </w:r>
    </w:p>
    <w:p w14:paraId="4091168D" w14:textId="77777777" w:rsidR="00D838F5" w:rsidRDefault="00DF5DF7" w:rsidP="00D838F5">
      <w:pPr>
        <w:ind w:left="284"/>
        <w:jc w:val="both"/>
        <w:rPr>
          <w:bCs/>
          <w:lang w:eastAsia="zh-CN"/>
        </w:rPr>
      </w:pPr>
      <w:r w:rsidRPr="00DF5DF7">
        <w:rPr>
          <w:bCs/>
          <w:lang w:eastAsia="zh-CN"/>
        </w:rPr>
        <w:t xml:space="preserve">An Intent driven MnS, which allows its consumer to express intents for managing the network and services and obtain the feedback of intent evaluation results, would be suitable to support network management for UAV pre-flight preparation. </w:t>
      </w:r>
    </w:p>
    <w:p w14:paraId="0C4FE1ED" w14:textId="77777777" w:rsidR="00D838F5" w:rsidRDefault="00DF5DF7" w:rsidP="00275F2C">
      <w:pPr>
        <w:pStyle w:val="ListParagraph"/>
        <w:numPr>
          <w:ilvl w:val="0"/>
          <w:numId w:val="11"/>
        </w:numPr>
        <w:jc w:val="both"/>
        <w:rPr>
          <w:bCs/>
          <w:lang w:eastAsia="zh-CN"/>
        </w:rPr>
      </w:pPr>
      <w:r w:rsidRPr="00D838F5">
        <w:rPr>
          <w:bCs/>
          <w:lang w:eastAsia="zh-CN"/>
        </w:rPr>
        <w:t>For network condition assurance, corresponding network condition can be assured by expressing intent containing an expectation for providing necessary network conditions (e.g. network coverage) in the specific aerial flight zones composed of a list of GeoArea and TimeWindow pairs, i.e. a list of &lt;GeoArea, TimeWindow&gt;, to ensure the fulfilment of the targets when the UAVs need to be served by the managed entities in the specified aerial flight zone.</w:t>
      </w:r>
      <w:r w:rsidR="00D838F5">
        <w:rPr>
          <w:bCs/>
          <w:lang w:eastAsia="zh-CN"/>
        </w:rPr>
        <w:br/>
      </w:r>
      <w:r w:rsidR="00D838F5">
        <w:rPr>
          <w:bCs/>
          <w:lang w:eastAsia="zh-CN"/>
        </w:rPr>
        <w:br/>
      </w:r>
      <w:r w:rsidRPr="00D838F5">
        <w:rPr>
          <w:bCs/>
          <w:lang w:eastAsia="zh-CN"/>
        </w:rPr>
        <w:t>Note: GeoArea and TimeWindow are defined in TS 28.622 [4].</w:t>
      </w:r>
    </w:p>
    <w:p w14:paraId="59B683D6" w14:textId="162B0AF4" w:rsidR="00D247B9" w:rsidRDefault="00DF5DF7" w:rsidP="00275F2C">
      <w:pPr>
        <w:pStyle w:val="ListParagraph"/>
        <w:numPr>
          <w:ilvl w:val="0"/>
          <w:numId w:val="11"/>
        </w:numPr>
        <w:jc w:val="both"/>
        <w:rPr>
          <w:bCs/>
          <w:lang w:eastAsia="zh-CN"/>
        </w:rPr>
      </w:pPr>
      <w:r w:rsidRPr="00D838F5">
        <w:rPr>
          <w:bCs/>
          <w:lang w:eastAsia="zh-CN"/>
        </w:rPr>
        <w:t>For pre-flight network status evaluation, intent fulfilment feasibility check could be performed before flight to determine whether the network requirements can be satisfied. If the feasibility check result is 'infeasible' or the intent cannot be fulfilled, MnS Producer should notify MnS Consumer about the problematic geographic areas.</w:t>
      </w:r>
    </w:p>
    <w:p w14:paraId="21E6CE6D" w14:textId="77777777" w:rsidR="00C843A6" w:rsidRPr="009D2E10" w:rsidRDefault="00C843A6" w:rsidP="00C843A6">
      <w:pPr>
        <w:pStyle w:val="Heading4"/>
        <w:rPr>
          <w:lang w:eastAsia="zh-CN"/>
        </w:rPr>
      </w:pPr>
      <w:bookmarkStart w:id="163" w:name="_Toc175580019"/>
      <w:bookmarkStart w:id="164" w:name="_Toc175658668"/>
      <w:bookmarkStart w:id="165" w:name="_Toc175658943"/>
      <w:bookmarkStart w:id="166" w:name="_Toc175659224"/>
      <w:bookmarkStart w:id="167" w:name="_Toc175659450"/>
      <w:r>
        <w:rPr>
          <w:rFonts w:hint="eastAsia"/>
          <w:lang w:eastAsia="zh-CN"/>
        </w:rPr>
        <w:t>5</w:t>
      </w:r>
      <w:r>
        <w:rPr>
          <w:lang w:eastAsia="zh-CN"/>
        </w:rPr>
        <w:t xml:space="preserve">.2.1.4 </w:t>
      </w:r>
      <w:r w:rsidRPr="009D2E10">
        <w:t xml:space="preserve">Scenario </w:t>
      </w:r>
      <w:r>
        <w:t>4</w:t>
      </w:r>
      <w:r w:rsidRPr="009D2E10">
        <w:rPr>
          <w:lang w:eastAsia="zh-CN"/>
        </w:rPr>
        <w:t xml:space="preserve">: </w:t>
      </w:r>
      <w:r>
        <w:rPr>
          <w:lang w:eastAsia="zh-CN"/>
        </w:rPr>
        <w:t>Radio Network support MOCN u</w:t>
      </w:r>
      <w:r w:rsidRPr="009D2E10">
        <w:rPr>
          <w:lang w:eastAsia="zh-CN"/>
        </w:rPr>
        <w:t xml:space="preserve">ndifferentiated radio </w:t>
      </w:r>
      <w:r>
        <w:rPr>
          <w:lang w:eastAsia="zh-CN"/>
        </w:rPr>
        <w:t>service</w:t>
      </w:r>
      <w:r w:rsidRPr="009D2E10">
        <w:rPr>
          <w:lang w:eastAsia="zh-CN"/>
        </w:rPr>
        <w:t xml:space="preserve"> in a specified area</w:t>
      </w:r>
      <w:bookmarkEnd w:id="163"/>
      <w:bookmarkEnd w:id="164"/>
      <w:bookmarkEnd w:id="165"/>
      <w:bookmarkEnd w:id="166"/>
      <w:bookmarkEnd w:id="167"/>
    </w:p>
    <w:p w14:paraId="5AA292D8" w14:textId="77777777" w:rsidR="005A26FE" w:rsidRPr="005A26FE" w:rsidRDefault="005A26FE" w:rsidP="005A26FE">
      <w:pPr>
        <w:jc w:val="both"/>
        <w:rPr>
          <w:bCs/>
          <w:lang w:eastAsia="zh-CN"/>
        </w:rPr>
      </w:pPr>
      <w:r w:rsidRPr="005A26FE">
        <w:rPr>
          <w:bCs/>
          <w:lang w:eastAsia="zh-CN"/>
        </w:rPr>
        <w:t>The radio network for MOCN needs to carry the service traffic of MOP and POP, which may provide undifferentiated radio service for MOP and POP. However, it is inevitable that there will be differentiated radio service caused by a variety of factors, which will affect the user experience, especially the impact on the POP’s users. The differentiated radio service may cause poorer service quality for POP and results in POP’s user dissatisfaction.</w:t>
      </w:r>
    </w:p>
    <w:p w14:paraId="499A24AB" w14:textId="29E84D8C" w:rsidR="00C843A6" w:rsidRPr="00C843A6" w:rsidRDefault="005A26FE" w:rsidP="005A26FE">
      <w:pPr>
        <w:jc w:val="both"/>
        <w:rPr>
          <w:bCs/>
          <w:lang w:eastAsia="zh-CN"/>
        </w:rPr>
      </w:pPr>
      <w:r w:rsidRPr="005A26FE">
        <w:rPr>
          <w:bCs/>
          <w:lang w:eastAsia="zh-CN"/>
        </w:rPr>
        <w:lastRenderedPageBreak/>
        <w:t>Undifferentiated radio service requires that the wireless parameters of MOP and POP configuration are consistent, and the performance difference for MOP and POP should be within a certain range. MnS consumer expresses its intent expectation for ensuring a radio network for MOCN to MnS producer, which may include equal network performance information for MOP and POP. The In this scenario, MnS consumer expresses its intent expectation for ensuring undifferentiated radio network  performance network performance in specified areas for MOP and POPs to MnS producer, which may include coverage area information, radio setting parameter sets, expected average experience requirements (e.g. RAN UE throughput), coverage requirements (e.g. weak coverage ratio) and, available resource related performance (e.g. available PRB) and handover requirements(e.g. 5GS to EPS handover success rate). MnS producer (e.g. RAN management system) accurately prepares network resources (e.g. PRB resources) and configure RF coverage related parameters in advance based on the requirements expressed by operator to ensure radio network for MOCN with undifferentiated radio service for MOP and POP.</w:t>
      </w:r>
    </w:p>
    <w:p w14:paraId="256FEF55" w14:textId="6BE1EF62" w:rsidR="00BF1113" w:rsidRDefault="00BF1113" w:rsidP="00BF1113">
      <w:pPr>
        <w:pStyle w:val="Heading3"/>
        <w:rPr>
          <w:rStyle w:val="SubtleEmphasis"/>
          <w:i w:val="0"/>
        </w:rPr>
      </w:pPr>
      <w:bookmarkStart w:id="168" w:name="_Toc164642006"/>
      <w:bookmarkStart w:id="169" w:name="_Toc175580020"/>
      <w:bookmarkStart w:id="170" w:name="_Toc175658669"/>
      <w:bookmarkStart w:id="171" w:name="_Toc175658944"/>
      <w:bookmarkStart w:id="172" w:name="_Toc175659225"/>
      <w:bookmarkStart w:id="173" w:name="_Toc175659451"/>
      <w:r>
        <w:rPr>
          <w:rStyle w:val="SubtleEmphasis"/>
          <w:i w:val="0"/>
        </w:rPr>
        <w:t>5</w:t>
      </w:r>
      <w:r w:rsidRPr="00F767AF">
        <w:rPr>
          <w:rStyle w:val="SubtleEmphasis"/>
          <w:i w:val="0"/>
        </w:rPr>
        <w:t>.</w:t>
      </w:r>
      <w:r>
        <w:rPr>
          <w:rStyle w:val="SubtleEmphasis"/>
          <w:i w:val="0"/>
        </w:rPr>
        <w:t>2</w:t>
      </w:r>
      <w:r w:rsidRPr="00F767AF">
        <w:rPr>
          <w:rStyle w:val="SubtleEmphasis"/>
          <w:i w:val="0"/>
        </w:rPr>
        <w:t>.</w:t>
      </w:r>
      <w:r>
        <w:rPr>
          <w:rStyle w:val="SubtleEmphasis"/>
          <w:i w:val="0"/>
        </w:rPr>
        <w:t>2</w:t>
      </w:r>
      <w:r w:rsidRPr="00F767AF">
        <w:rPr>
          <w:rStyle w:val="SubtleEmphasis"/>
          <w:i w:val="0"/>
        </w:rPr>
        <w:t xml:space="preserve"> Potential solutions</w:t>
      </w:r>
      <w:bookmarkEnd w:id="168"/>
      <w:bookmarkEnd w:id="169"/>
      <w:bookmarkEnd w:id="170"/>
      <w:bookmarkEnd w:id="171"/>
      <w:bookmarkEnd w:id="172"/>
      <w:bookmarkEnd w:id="173"/>
    </w:p>
    <w:p w14:paraId="523D588F" w14:textId="35985405" w:rsidR="00BF1113" w:rsidRDefault="00BF1113" w:rsidP="00BF1113">
      <w:pPr>
        <w:jc w:val="both"/>
        <w:rPr>
          <w:lang w:eastAsia="zh-CN"/>
        </w:rPr>
      </w:pPr>
      <w:r>
        <w:rPr>
          <w:lang w:eastAsia="zh-CN"/>
        </w:rPr>
        <w:t xml:space="preserve">Following are the proposed solutions to support above enhancements based on existing RadioNetworkExpectation and </w:t>
      </w:r>
      <w:r w:rsidRPr="00C7286C">
        <w:rPr>
          <w:lang w:eastAsia="zh-CN"/>
        </w:rPr>
        <w:t>TargetFulfilmentResult</w:t>
      </w:r>
      <w:r>
        <w:rPr>
          <w:lang w:eastAsia="zh-CN"/>
        </w:rPr>
        <w:t xml:space="preserve"> in TS 28.312 [2].</w:t>
      </w:r>
    </w:p>
    <w:p w14:paraId="167B4722" w14:textId="43B8E0E7" w:rsidR="00BF1113" w:rsidRPr="00002517" w:rsidRDefault="00BF1113" w:rsidP="00BF1113">
      <w:pPr>
        <w:jc w:val="both"/>
        <w:rPr>
          <w:b/>
          <w:lang w:eastAsia="zh-CN"/>
        </w:rPr>
      </w:pPr>
      <w:r w:rsidRPr="00002517">
        <w:rPr>
          <w:b/>
        </w:rPr>
        <w:t>Enhancement Aspect</w:t>
      </w:r>
      <w:r w:rsidR="005856AE">
        <w:rPr>
          <w:b/>
        </w:rPr>
        <w:t>s</w:t>
      </w:r>
      <w:r w:rsidR="00CB5679">
        <w:rPr>
          <w:b/>
        </w:rPr>
        <w:t xml:space="preserve"> to support scenario</w:t>
      </w:r>
      <w:r w:rsidRPr="00002517">
        <w:rPr>
          <w:b/>
        </w:rPr>
        <w:t xml:space="preserve"> 1</w:t>
      </w:r>
      <w:r>
        <w:rPr>
          <w:b/>
        </w:rPr>
        <w:t>:</w:t>
      </w:r>
    </w:p>
    <w:p w14:paraId="1264AD62" w14:textId="2698DD74" w:rsidR="00BF1113" w:rsidRDefault="003F59C5" w:rsidP="00275F2C">
      <w:pPr>
        <w:numPr>
          <w:ilvl w:val="0"/>
          <w:numId w:val="12"/>
        </w:numPr>
        <w:rPr>
          <w:lang w:eastAsia="zh-CN"/>
        </w:rPr>
      </w:pPr>
      <w:r>
        <w:rPr>
          <w:b/>
          <w:lang w:eastAsia="zh-CN"/>
        </w:rPr>
        <w:t xml:space="preserve">Enhancement Aspect </w:t>
      </w:r>
      <w:r w:rsidR="00BF1113" w:rsidRPr="006E4ACE">
        <w:rPr>
          <w:b/>
          <w:lang w:eastAsia="zh-CN"/>
        </w:rPr>
        <w:t>1</w:t>
      </w:r>
      <w:r w:rsidR="00BF1113">
        <w:rPr>
          <w:b/>
          <w:lang w:eastAsia="zh-CN"/>
        </w:rPr>
        <w:t>.1</w:t>
      </w:r>
      <w:r w:rsidR="00BF1113" w:rsidRPr="006E4ACE">
        <w:rPr>
          <w:b/>
          <w:lang w:eastAsia="zh-CN"/>
        </w:rPr>
        <w:t xml:space="preserve">: </w:t>
      </w:r>
      <w:r w:rsidR="00BF1113">
        <w:rPr>
          <w:lang w:eastAsia="zh-CN"/>
        </w:rPr>
        <w:t xml:space="preserve"> Update existing </w:t>
      </w:r>
      <w:r w:rsidR="00BF1113" w:rsidRPr="006E4ACE">
        <w:rPr>
          <w:lang w:eastAsia="zh-CN"/>
        </w:rPr>
        <w:t>aveULRANUEThptTarget</w:t>
      </w:r>
      <w:r w:rsidR="00BF1113">
        <w:rPr>
          <w:lang w:eastAsia="zh-CN"/>
        </w:rPr>
        <w:t xml:space="preserve"> defined in TS 28.312 [2] by adding </w:t>
      </w:r>
      <w:r w:rsidR="00BF1113" w:rsidRPr="00A62D4F">
        <w:rPr>
          <w:lang w:eastAsia="zh-CN"/>
        </w:rPr>
        <w:t>“</w:t>
      </w:r>
      <w:r w:rsidR="00BF1113" w:rsidRPr="00A62D4F">
        <w:t>ulFrequencyCont</w:t>
      </w:r>
      <w:r w:rsidR="00BF1113" w:rsidRPr="00A62D4F">
        <w:rPr>
          <w:lang w:eastAsia="zh-CN"/>
        </w:rPr>
        <w:t xml:space="preserve">ext” </w:t>
      </w:r>
      <w:r w:rsidR="00BF1113">
        <w:rPr>
          <w:lang w:eastAsia="zh-CN"/>
        </w:rPr>
        <w:t xml:space="preserve">and </w:t>
      </w:r>
      <w:r w:rsidR="00BF1113" w:rsidRPr="00A62D4F">
        <w:rPr>
          <w:lang w:eastAsia="zh-CN"/>
        </w:rPr>
        <w:t>“rATContext”</w:t>
      </w:r>
      <w:r w:rsidR="00BF1113">
        <w:rPr>
          <w:lang w:eastAsia="zh-CN"/>
        </w:rPr>
        <w:t xml:space="preserve"> as targetContext, and update existing </w:t>
      </w:r>
      <w:r w:rsidR="00BF1113" w:rsidRPr="006E4ACE">
        <w:rPr>
          <w:lang w:eastAsia="zh-CN"/>
        </w:rPr>
        <w:t>ave</w:t>
      </w:r>
      <w:r w:rsidR="00BF1113">
        <w:rPr>
          <w:lang w:eastAsia="zh-CN"/>
        </w:rPr>
        <w:t>D</w:t>
      </w:r>
      <w:r w:rsidR="00BF1113" w:rsidRPr="006E4ACE">
        <w:rPr>
          <w:lang w:eastAsia="zh-CN"/>
        </w:rPr>
        <w:t>LRANUEThptTarget</w:t>
      </w:r>
      <w:r w:rsidR="00BF1113">
        <w:rPr>
          <w:lang w:eastAsia="zh-CN"/>
        </w:rPr>
        <w:t xml:space="preserve"> defined in TS 28.312 [2] by adding </w:t>
      </w:r>
      <w:r w:rsidR="00BF1113" w:rsidRPr="00A62D4F">
        <w:rPr>
          <w:lang w:eastAsia="zh-CN"/>
        </w:rPr>
        <w:t>“dlFrequencyContext”</w:t>
      </w:r>
      <w:r w:rsidR="00BF1113">
        <w:rPr>
          <w:lang w:eastAsia="zh-CN"/>
        </w:rPr>
        <w:t xml:space="preserve"> and </w:t>
      </w:r>
      <w:r w:rsidR="00BF1113" w:rsidRPr="00A62D4F">
        <w:rPr>
          <w:lang w:eastAsia="zh-CN"/>
        </w:rPr>
        <w:t xml:space="preserve">“rATContext” </w:t>
      </w:r>
      <w:r w:rsidR="00BF1113">
        <w:rPr>
          <w:lang w:eastAsia="zh-CN"/>
        </w:rPr>
        <w:t xml:space="preserve">as targetContext. </w:t>
      </w:r>
    </w:p>
    <w:p w14:paraId="3B5C4DC3" w14:textId="51747552" w:rsidR="00BF1113" w:rsidRDefault="003F59C5" w:rsidP="00275F2C">
      <w:pPr>
        <w:numPr>
          <w:ilvl w:val="0"/>
          <w:numId w:val="12"/>
        </w:numPr>
        <w:rPr>
          <w:lang w:eastAsia="zh-CN"/>
        </w:rPr>
      </w:pPr>
      <w:r>
        <w:rPr>
          <w:b/>
          <w:lang w:eastAsia="zh-CN"/>
        </w:rPr>
        <w:t xml:space="preserve">Enhancement Aspect </w:t>
      </w:r>
      <w:r w:rsidR="00BF1113">
        <w:rPr>
          <w:b/>
          <w:lang w:eastAsia="zh-CN"/>
        </w:rPr>
        <w:t xml:space="preserve">1.2: </w:t>
      </w:r>
      <w:r w:rsidR="00BF1113" w:rsidRPr="006E4ACE">
        <w:rPr>
          <w:b/>
          <w:lang w:eastAsia="zh-CN"/>
        </w:rPr>
        <w:t xml:space="preserve"> </w:t>
      </w:r>
      <w:r w:rsidR="00BF1113">
        <w:rPr>
          <w:lang w:eastAsia="zh-CN"/>
        </w:rPr>
        <w:t xml:space="preserve"> Update existing </w:t>
      </w:r>
      <w:r w:rsidR="00BF1113" w:rsidRPr="006E4ACE">
        <w:rPr>
          <w:lang w:eastAsia="zh-CN"/>
        </w:rPr>
        <w:t>TargetFulfilmentResult&lt;&lt;dataType&gt;&gt;</w:t>
      </w:r>
      <w:r w:rsidR="00BF1113">
        <w:rPr>
          <w:lang w:eastAsia="zh-CN"/>
        </w:rPr>
        <w:t xml:space="preserve"> by adding attribute </w:t>
      </w:r>
      <w:r w:rsidR="00BF1113" w:rsidRPr="00A62D4F">
        <w:rPr>
          <w:lang w:eastAsia="zh-CN"/>
        </w:rPr>
        <w:t>“targetContext”</w:t>
      </w:r>
      <w:r w:rsidR="00BF1113">
        <w:rPr>
          <w:lang w:eastAsia="zh-CN"/>
        </w:rPr>
        <w:t xml:space="preserve">. The </w:t>
      </w:r>
      <w:r w:rsidR="00BF1113" w:rsidRPr="00A62D4F">
        <w:rPr>
          <w:lang w:eastAsia="zh-CN"/>
        </w:rPr>
        <w:t>“targetContext”</w:t>
      </w:r>
      <w:r w:rsidR="00BF1113">
        <w:rPr>
          <w:lang w:eastAsia="zh-CN"/>
        </w:rPr>
        <w:t xml:space="preserve"> can be </w:t>
      </w:r>
      <w:r w:rsidR="00BF1113" w:rsidRPr="00A62D4F">
        <w:rPr>
          <w:lang w:eastAsia="zh-CN"/>
        </w:rPr>
        <w:t>“ulFrequencyContext”</w:t>
      </w:r>
      <w:r w:rsidR="00BF1113">
        <w:rPr>
          <w:lang w:eastAsia="zh-CN"/>
        </w:rPr>
        <w:t xml:space="preserve">, </w:t>
      </w:r>
      <w:r w:rsidR="00BF1113" w:rsidRPr="00A62D4F">
        <w:rPr>
          <w:lang w:eastAsia="zh-CN"/>
        </w:rPr>
        <w:t>“dlFrequencyContext”</w:t>
      </w:r>
      <w:r w:rsidR="00BF1113">
        <w:rPr>
          <w:lang w:eastAsia="zh-CN"/>
        </w:rPr>
        <w:t xml:space="preserve"> or </w:t>
      </w:r>
      <w:r w:rsidR="00BF1113" w:rsidRPr="00A62D4F">
        <w:rPr>
          <w:lang w:eastAsia="zh-CN"/>
        </w:rPr>
        <w:t>“rATContext”</w:t>
      </w:r>
      <w:r w:rsidR="00BF1113">
        <w:rPr>
          <w:lang w:eastAsia="zh-CN"/>
        </w:rPr>
        <w:t>, which depends on the concrete target specified in the Intent.</w:t>
      </w:r>
    </w:p>
    <w:p w14:paraId="5F1FFE6A" w14:textId="22EB7220" w:rsidR="00BF1113" w:rsidRPr="00002517" w:rsidRDefault="00BF1113" w:rsidP="00BF1113">
      <w:pPr>
        <w:jc w:val="both"/>
        <w:rPr>
          <w:b/>
          <w:lang w:eastAsia="zh-CN"/>
        </w:rPr>
      </w:pPr>
      <w:r w:rsidRPr="00002517">
        <w:rPr>
          <w:b/>
        </w:rPr>
        <w:t>Enhancement Aspect</w:t>
      </w:r>
      <w:r w:rsidR="00542D3E">
        <w:rPr>
          <w:b/>
        </w:rPr>
        <w:t>s to support scenario</w:t>
      </w:r>
      <w:r w:rsidRPr="00002517">
        <w:rPr>
          <w:b/>
        </w:rPr>
        <w:t xml:space="preserve"> </w:t>
      </w:r>
      <w:r>
        <w:rPr>
          <w:b/>
        </w:rPr>
        <w:t>2</w:t>
      </w:r>
      <w:r w:rsidR="00542D3E">
        <w:rPr>
          <w:b/>
        </w:rPr>
        <w:t xml:space="preserve">: </w:t>
      </w:r>
    </w:p>
    <w:p w14:paraId="69701AC5" w14:textId="3D86087F" w:rsidR="00BF1113" w:rsidRPr="00002517" w:rsidRDefault="00C76BC2" w:rsidP="00275F2C">
      <w:pPr>
        <w:numPr>
          <w:ilvl w:val="0"/>
          <w:numId w:val="12"/>
        </w:numPr>
        <w:rPr>
          <w:b/>
          <w:lang w:eastAsia="zh-CN"/>
        </w:rPr>
      </w:pPr>
      <w:r>
        <w:rPr>
          <w:b/>
          <w:lang w:eastAsia="zh-CN"/>
        </w:rPr>
        <w:t xml:space="preserve">Enhancement Aspect </w:t>
      </w:r>
      <w:r w:rsidR="00BF1113" w:rsidRPr="00002517">
        <w:rPr>
          <w:b/>
          <w:lang w:eastAsia="zh-CN"/>
        </w:rPr>
        <w:t>2.1:</w:t>
      </w:r>
      <w:r w:rsidR="00BF1113" w:rsidRPr="00002517">
        <w:rPr>
          <w:lang w:eastAsia="zh-CN"/>
        </w:rPr>
        <w:t xml:space="preserve"> Add ActiveUEsTarget as ExpectationTarget, it describes the number of Active UEs for the specified areas. This target is related to Mean number of Active UEs in the DL per cell and Mean number of Active UEs in the UL per cell defined in TS 28.552</w:t>
      </w:r>
      <w:r w:rsidR="00A17521">
        <w:rPr>
          <w:lang w:eastAsia="zh-CN"/>
        </w:rPr>
        <w:t xml:space="preserve"> [8]</w:t>
      </w:r>
      <w:r w:rsidR="00BF1113" w:rsidRPr="00002517">
        <w:rPr>
          <w:lang w:eastAsia="zh-CN"/>
        </w:rPr>
        <w:t>.</w:t>
      </w:r>
    </w:p>
    <w:p w14:paraId="0CBFF7D9" w14:textId="5A00C5EE" w:rsidR="00BF1113" w:rsidRPr="00002517" w:rsidRDefault="00C76BC2" w:rsidP="00275F2C">
      <w:pPr>
        <w:numPr>
          <w:ilvl w:val="0"/>
          <w:numId w:val="12"/>
        </w:numPr>
        <w:rPr>
          <w:b/>
          <w:lang w:eastAsia="zh-CN"/>
        </w:rPr>
      </w:pPr>
      <w:r>
        <w:rPr>
          <w:b/>
          <w:lang w:eastAsia="zh-CN"/>
        </w:rPr>
        <w:t xml:space="preserve">Enhancement Aspect </w:t>
      </w:r>
      <w:r w:rsidR="00BF1113" w:rsidRPr="00002517">
        <w:rPr>
          <w:b/>
          <w:lang w:eastAsia="zh-CN"/>
        </w:rPr>
        <w:t xml:space="preserve">2.2: </w:t>
      </w:r>
      <w:r w:rsidR="00BF1113" w:rsidRPr="00002517">
        <w:rPr>
          <w:lang w:eastAsia="zh-CN"/>
        </w:rPr>
        <w:t>Replace the targetAssuranceTimeContext with the SchedulingTimeContext. The datatype for SchedulingTime &lt;&lt;choice&gt;&gt; is defined in TS 28.622 [</w:t>
      </w:r>
      <w:r w:rsidR="00E35D0E">
        <w:rPr>
          <w:lang w:eastAsia="zh-CN"/>
        </w:rPr>
        <w:t>4</w:t>
      </w:r>
      <w:r w:rsidR="00BF1113" w:rsidRPr="00002517">
        <w:rPr>
          <w:lang w:eastAsia="zh-CN"/>
        </w:rPr>
        <w:t>] which can support one-time interval, daily periodicity, weekly periodicity or monthly periodicity.</w:t>
      </w:r>
    </w:p>
    <w:p w14:paraId="3B93F21C" w14:textId="663C5E11" w:rsidR="00BF1113" w:rsidRPr="00CB2FF0" w:rsidRDefault="00C76BC2" w:rsidP="00275F2C">
      <w:pPr>
        <w:numPr>
          <w:ilvl w:val="0"/>
          <w:numId w:val="12"/>
        </w:numPr>
        <w:rPr>
          <w:b/>
          <w:lang w:eastAsia="zh-CN"/>
        </w:rPr>
      </w:pPr>
      <w:r>
        <w:rPr>
          <w:b/>
          <w:lang w:eastAsia="zh-CN"/>
        </w:rPr>
        <w:t xml:space="preserve">Enhancement Aspect </w:t>
      </w:r>
      <w:r w:rsidR="00BF1113" w:rsidRPr="00002517">
        <w:rPr>
          <w:b/>
          <w:lang w:eastAsia="zh-CN"/>
        </w:rPr>
        <w:t xml:space="preserve">2.3: </w:t>
      </w:r>
      <w:r w:rsidR="00BF1113" w:rsidRPr="00002517">
        <w:rPr>
          <w:lang w:eastAsia="zh-CN"/>
        </w:rPr>
        <w:t xml:space="preserve">Add attribute "cellContext" </w:t>
      </w:r>
      <w:r w:rsidR="00BF1113">
        <w:rPr>
          <w:lang w:eastAsia="zh-CN"/>
        </w:rPr>
        <w:t>as</w:t>
      </w:r>
      <w:r w:rsidR="00BF1113" w:rsidRPr="00002517">
        <w:rPr>
          <w:lang w:eastAsia="zh-CN"/>
        </w:rPr>
        <w:t xml:space="preserve"> ObjectContext for RadioNetworkExpectation to describe the coverage areas which represented by a list of cells. The contextValueRange for cellContext can be a list of CGIs (NCGI in case of NR cells and ECGI in case of E-UTRAN cells). This attributes also can be reused for other purpose if needed.</w:t>
      </w:r>
    </w:p>
    <w:p w14:paraId="332AF2DB" w14:textId="77777777" w:rsidR="000B2FCB" w:rsidRPr="000B2FCB" w:rsidRDefault="000B2FCB" w:rsidP="000B2FCB">
      <w:pPr>
        <w:rPr>
          <w:b/>
        </w:rPr>
      </w:pPr>
      <w:r w:rsidRPr="000B2FCB">
        <w:rPr>
          <w:b/>
        </w:rPr>
        <w:t xml:space="preserve">Enhancement Aspects to support scenario 3: </w:t>
      </w:r>
    </w:p>
    <w:p w14:paraId="11B37E79" w14:textId="42C0C0AE" w:rsidR="000B2FCB" w:rsidRPr="00A713A8" w:rsidRDefault="000B2FCB" w:rsidP="00A713A8">
      <w:pPr>
        <w:ind w:left="360"/>
        <w:rPr>
          <w:bCs/>
          <w:lang w:eastAsia="zh-CN"/>
        </w:rPr>
      </w:pPr>
      <w:r w:rsidRPr="00A713A8">
        <w:rPr>
          <w:bCs/>
          <w:lang w:eastAsia="zh-CN"/>
        </w:rPr>
        <w:t>-</w:t>
      </w:r>
      <w:r w:rsidRPr="00A713A8">
        <w:rPr>
          <w:bCs/>
          <w:lang w:eastAsia="zh-CN"/>
        </w:rPr>
        <w:tab/>
        <w:t xml:space="preserve">Enhancement Aspect </w:t>
      </w:r>
      <w:r w:rsidR="00895EF7" w:rsidRPr="00A713A8">
        <w:rPr>
          <w:bCs/>
          <w:lang w:eastAsia="zh-CN"/>
        </w:rPr>
        <w:t>3.</w:t>
      </w:r>
      <w:r w:rsidRPr="00A713A8">
        <w:rPr>
          <w:bCs/>
          <w:lang w:eastAsia="zh-CN"/>
        </w:rPr>
        <w:t xml:space="preserve">1:  add attribute "timeBasedAreaContext" in ObjectContext for RadioNetworkExpectation to describe the  areas for specific times which represented by a list of GeoArea and TimeWindow pairs, i.e. a list of &lt;GeoArea, TimeWindow&gt;. </w:t>
      </w:r>
    </w:p>
    <w:p w14:paraId="2E07A34D" w14:textId="001AB0A0" w:rsidR="000B2FCB" w:rsidRPr="00A713A8" w:rsidRDefault="000B2FCB" w:rsidP="005C02F8">
      <w:pPr>
        <w:ind w:left="360" w:firstLine="208"/>
        <w:rPr>
          <w:bCs/>
          <w:lang w:eastAsia="zh-CN"/>
        </w:rPr>
      </w:pPr>
      <w:r w:rsidRPr="00A713A8">
        <w:rPr>
          <w:bCs/>
          <w:lang w:eastAsia="zh-CN"/>
        </w:rPr>
        <w:t>NOTE: GeoArea and TimeWindow is defined in TS 28.622 [4].</w:t>
      </w:r>
    </w:p>
    <w:p w14:paraId="7610956A" w14:textId="533AD015" w:rsidR="000B2FCB" w:rsidRPr="00A713A8" w:rsidRDefault="000B2FCB" w:rsidP="00A713A8">
      <w:pPr>
        <w:ind w:left="360"/>
        <w:rPr>
          <w:bCs/>
          <w:lang w:eastAsia="zh-CN"/>
        </w:rPr>
      </w:pPr>
      <w:r w:rsidRPr="00A713A8">
        <w:rPr>
          <w:bCs/>
          <w:lang w:eastAsia="zh-CN"/>
        </w:rPr>
        <w:t>-</w:t>
      </w:r>
      <w:r w:rsidRPr="00A713A8">
        <w:rPr>
          <w:bCs/>
          <w:lang w:eastAsia="zh-CN"/>
        </w:rPr>
        <w:tab/>
        <w:t xml:space="preserve">Enhancement Aspect </w:t>
      </w:r>
      <w:r w:rsidR="00895EF7" w:rsidRPr="00A713A8">
        <w:rPr>
          <w:bCs/>
          <w:lang w:eastAsia="zh-CN"/>
        </w:rPr>
        <w:t>3.</w:t>
      </w:r>
      <w:r w:rsidRPr="00A713A8">
        <w:rPr>
          <w:bCs/>
          <w:lang w:eastAsia="zh-CN"/>
        </w:rPr>
        <w:t>2:  add "timeBasedExclusionAreas" as an attribute of IntentFeasibilityCheckReport &lt;&lt;dataType&gt;&gt; and ExpectationFulfilmentResult &lt;&lt;dataType&gt;&gt;. The "timeBasedExclusionAreas" represents the geographic areas that are infeasible when performing the feasibility check or can not fulfill the intent during the execution of the intent.</w:t>
      </w:r>
    </w:p>
    <w:p w14:paraId="7540F88B" w14:textId="55BAEDE9" w:rsidR="000B2FCB" w:rsidRPr="00A713A8" w:rsidRDefault="000B2FCB" w:rsidP="005C02F8">
      <w:pPr>
        <w:ind w:left="568"/>
        <w:rPr>
          <w:bCs/>
          <w:lang w:eastAsia="zh-CN"/>
        </w:rPr>
      </w:pPr>
      <w:r w:rsidRPr="00A713A8">
        <w:rPr>
          <w:bCs/>
          <w:lang w:eastAsia="zh-CN"/>
        </w:rPr>
        <w:t>NOTE: The enhancements may be applicable to other scenarios, e.g. Intent containing an expectation on coverage performance to be assured.</w:t>
      </w:r>
    </w:p>
    <w:p w14:paraId="759562D7" w14:textId="77777777" w:rsidR="00A713A8" w:rsidRDefault="000B2FCB" w:rsidP="000B2FCB">
      <w:pPr>
        <w:rPr>
          <w:b/>
        </w:rPr>
      </w:pPr>
      <w:r w:rsidRPr="00824C74">
        <w:rPr>
          <w:b/>
        </w:rPr>
        <w:t xml:space="preserve">Enhancement Aspects to support scenario 4: </w:t>
      </w:r>
    </w:p>
    <w:p w14:paraId="7CC64A71" w14:textId="185DA1B7" w:rsidR="00A713A8" w:rsidRPr="00A713A8" w:rsidRDefault="00A713A8" w:rsidP="00A713A8">
      <w:pPr>
        <w:ind w:left="360"/>
        <w:rPr>
          <w:bCs/>
          <w:lang w:eastAsia="zh-CN"/>
        </w:rPr>
      </w:pPr>
      <w:r w:rsidRPr="00A713A8">
        <w:rPr>
          <w:bCs/>
          <w:lang w:eastAsia="zh-CN"/>
        </w:rPr>
        <w:t>-</w:t>
      </w:r>
      <w:r w:rsidRPr="00A713A8">
        <w:rPr>
          <w:bCs/>
          <w:lang w:eastAsia="zh-CN"/>
        </w:rPr>
        <w:tab/>
        <w:t xml:space="preserve">Enhancement Aspect </w:t>
      </w:r>
      <w:r>
        <w:rPr>
          <w:bCs/>
          <w:lang w:eastAsia="zh-CN"/>
        </w:rPr>
        <w:t>4</w:t>
      </w:r>
      <w:r w:rsidRPr="00A713A8">
        <w:rPr>
          <w:bCs/>
          <w:lang w:eastAsia="zh-CN"/>
        </w:rPr>
        <w:t>.</w:t>
      </w:r>
      <w:r>
        <w:rPr>
          <w:bCs/>
          <w:lang w:eastAsia="zh-CN"/>
        </w:rPr>
        <w:t>1</w:t>
      </w:r>
      <w:r w:rsidRPr="00A713A8">
        <w:rPr>
          <w:bCs/>
          <w:lang w:eastAsia="zh-CN"/>
        </w:rPr>
        <w:t xml:space="preserve">:  </w:t>
      </w:r>
      <w:r w:rsidR="000B2FCB" w:rsidRPr="000B2FCB">
        <w:rPr>
          <w:bCs/>
          <w:lang w:eastAsia="zh-CN"/>
        </w:rPr>
        <w:t>Add PRBsTarget as ExpectationTarget, it describes total available number of physical resource blocks (PRBs). This target is related to PRB-related measurements defined in TS 28.552 [11].</w:t>
      </w:r>
    </w:p>
    <w:p w14:paraId="162D1748" w14:textId="323B29DC" w:rsidR="00CB2FF0" w:rsidRPr="000B2FCB" w:rsidRDefault="00A713A8" w:rsidP="00A713A8">
      <w:pPr>
        <w:ind w:left="360"/>
        <w:rPr>
          <w:bCs/>
          <w:lang w:eastAsia="zh-CN"/>
        </w:rPr>
      </w:pPr>
      <w:r>
        <w:rPr>
          <w:bCs/>
          <w:lang w:eastAsia="zh-CN"/>
        </w:rPr>
        <w:lastRenderedPageBreak/>
        <w:t xml:space="preserve">- </w:t>
      </w:r>
      <w:r w:rsidRPr="00A713A8">
        <w:rPr>
          <w:bCs/>
          <w:lang w:eastAsia="zh-CN"/>
        </w:rPr>
        <w:t xml:space="preserve">Enhancement Aspect </w:t>
      </w:r>
      <w:r>
        <w:rPr>
          <w:bCs/>
          <w:lang w:eastAsia="zh-CN"/>
        </w:rPr>
        <w:t>4</w:t>
      </w:r>
      <w:r w:rsidRPr="00A713A8">
        <w:rPr>
          <w:bCs/>
          <w:lang w:eastAsia="zh-CN"/>
        </w:rPr>
        <w:t>.</w:t>
      </w:r>
      <w:r>
        <w:rPr>
          <w:bCs/>
          <w:lang w:eastAsia="zh-CN"/>
        </w:rPr>
        <w:t>2</w:t>
      </w:r>
      <w:r w:rsidRPr="00A713A8">
        <w:rPr>
          <w:bCs/>
          <w:lang w:eastAsia="zh-CN"/>
        </w:rPr>
        <w:t>:</w:t>
      </w:r>
      <w:r>
        <w:rPr>
          <w:bCs/>
          <w:lang w:eastAsia="zh-CN"/>
        </w:rPr>
        <w:t xml:space="preserve"> </w:t>
      </w:r>
      <w:r w:rsidR="000B2FCB" w:rsidRPr="000B2FCB">
        <w:rPr>
          <w:bCs/>
          <w:lang w:eastAsia="zh-CN"/>
        </w:rPr>
        <w:t>Add InterRAThandoverTarget as ExpectationTarget, it shows how often a handover from 5GS to EPS is successful. This target is related to 5GS to EPS handover success rate defined in TS 28.554 [12].</w:t>
      </w:r>
    </w:p>
    <w:p w14:paraId="35BBF171" w14:textId="2D22DB85" w:rsidR="00BF1113" w:rsidRPr="005E3DBC" w:rsidRDefault="00BF1113" w:rsidP="00BF1113">
      <w:pPr>
        <w:pStyle w:val="Heading3"/>
        <w:rPr>
          <w:rStyle w:val="SubtleEmphasis"/>
          <w:i w:val="0"/>
        </w:rPr>
      </w:pPr>
      <w:bookmarkStart w:id="174" w:name="_Toc164642007"/>
      <w:bookmarkStart w:id="175" w:name="_Toc175580021"/>
      <w:bookmarkStart w:id="176" w:name="_Toc175658670"/>
      <w:bookmarkStart w:id="177" w:name="_Toc175658945"/>
      <w:bookmarkStart w:id="178" w:name="_Toc175659226"/>
      <w:bookmarkStart w:id="179" w:name="_Toc175659452"/>
      <w:r w:rsidRPr="005E3DBC">
        <w:rPr>
          <w:rStyle w:val="SubtleEmphasis"/>
          <w:i w:val="0"/>
        </w:rPr>
        <w:t>5.</w:t>
      </w:r>
      <w:r>
        <w:rPr>
          <w:rStyle w:val="SubtleEmphasis"/>
          <w:i w:val="0"/>
        </w:rPr>
        <w:t>2</w:t>
      </w:r>
      <w:r w:rsidRPr="005E3DBC">
        <w:rPr>
          <w:rStyle w:val="SubtleEmphasis"/>
          <w:i w:val="0"/>
        </w:rPr>
        <w:t>.</w:t>
      </w:r>
      <w:r>
        <w:rPr>
          <w:rStyle w:val="SubtleEmphasis"/>
          <w:i w:val="0"/>
        </w:rPr>
        <w:t>3</w:t>
      </w:r>
      <w:r w:rsidRPr="005E3DBC">
        <w:rPr>
          <w:rStyle w:val="SubtleEmphasis"/>
          <w:i w:val="0"/>
        </w:rPr>
        <w:t xml:space="preserve"> Evaluation of potential solutions</w:t>
      </w:r>
      <w:bookmarkEnd w:id="174"/>
      <w:bookmarkEnd w:id="175"/>
      <w:bookmarkEnd w:id="176"/>
      <w:bookmarkEnd w:id="177"/>
      <w:bookmarkEnd w:id="178"/>
      <w:bookmarkEnd w:id="179"/>
    </w:p>
    <w:p w14:paraId="26459171" w14:textId="0881A9FC" w:rsidR="00EE5414" w:rsidRDefault="00EE5414" w:rsidP="00EE5414">
      <w:pPr>
        <w:jc w:val="both"/>
        <w:rPr>
          <w:kern w:val="2"/>
          <w:szCs w:val="18"/>
          <w:lang w:eastAsia="zh-CN" w:bidi="ar-KW"/>
        </w:rPr>
      </w:pPr>
      <w:r w:rsidRPr="00EE5414">
        <w:rPr>
          <w:kern w:val="2"/>
          <w:szCs w:val="18"/>
          <w:lang w:eastAsia="zh-CN" w:bidi="ar-KW"/>
        </w:rPr>
        <w:t xml:space="preserve"> </w:t>
      </w:r>
      <w:r w:rsidRPr="000221B1">
        <w:rPr>
          <w:kern w:val="2"/>
          <w:szCs w:val="18"/>
          <w:lang w:eastAsia="zh-CN" w:bidi="ar-KW"/>
        </w:rPr>
        <w:t>Only one potential solution is identified, which is feasible.</w:t>
      </w:r>
    </w:p>
    <w:p w14:paraId="5AF4BA01" w14:textId="0EABC22C" w:rsidR="009B3A4F" w:rsidRPr="00EB117F" w:rsidRDefault="009B3A4F" w:rsidP="009B3A4F">
      <w:pPr>
        <w:pStyle w:val="Heading2"/>
      </w:pPr>
      <w:bookmarkStart w:id="180" w:name="_Toc164642008"/>
      <w:bookmarkStart w:id="181" w:name="_Toc175580022"/>
      <w:bookmarkStart w:id="182" w:name="_Toc175658671"/>
      <w:bookmarkStart w:id="183" w:name="_Toc175658946"/>
      <w:bookmarkStart w:id="184" w:name="_Toc175659227"/>
      <w:bookmarkStart w:id="185" w:name="_Toc175659453"/>
      <w:r>
        <w:t>5</w:t>
      </w:r>
      <w:r w:rsidRPr="00EB117F">
        <w:t>.</w:t>
      </w:r>
      <w:r>
        <w:t>3</w:t>
      </w:r>
      <w:r w:rsidRPr="00EB117F">
        <w:t xml:space="preserve"> </w:t>
      </w:r>
      <w:r>
        <w:t xml:space="preserve">Use case </w:t>
      </w:r>
      <w:r w:rsidRPr="00EB117F">
        <w:t>#</w:t>
      </w:r>
      <w:r>
        <w:rPr>
          <w:lang w:eastAsia="zh-CN"/>
        </w:rPr>
        <w:t>3</w:t>
      </w:r>
      <w:r w:rsidRPr="00EB117F">
        <w:t xml:space="preserve">: </w:t>
      </w:r>
      <w:r>
        <w:t>I</w:t>
      </w:r>
      <w:r w:rsidRPr="00344367">
        <w:t>mplicit intent report subscription</w:t>
      </w:r>
      <w:bookmarkEnd w:id="180"/>
      <w:r w:rsidR="004014B0">
        <w:t xml:space="preserve"> with customized </w:t>
      </w:r>
      <w:r w:rsidR="00136F80">
        <w:t>requirements</w:t>
      </w:r>
      <w:bookmarkEnd w:id="181"/>
      <w:bookmarkEnd w:id="182"/>
      <w:bookmarkEnd w:id="183"/>
      <w:bookmarkEnd w:id="184"/>
      <w:bookmarkEnd w:id="185"/>
    </w:p>
    <w:p w14:paraId="7990A515" w14:textId="6A8D1DEF" w:rsidR="009B3A4F" w:rsidRDefault="009B3A4F" w:rsidP="009B3A4F">
      <w:pPr>
        <w:pStyle w:val="Heading3"/>
        <w:rPr>
          <w:rStyle w:val="SubtleEmphasis"/>
          <w:i w:val="0"/>
        </w:rPr>
      </w:pPr>
      <w:bookmarkStart w:id="186" w:name="_Toc164642009"/>
      <w:bookmarkStart w:id="187" w:name="_Toc175580023"/>
      <w:bookmarkStart w:id="188" w:name="_Toc175658672"/>
      <w:bookmarkStart w:id="189" w:name="_Toc175658947"/>
      <w:bookmarkStart w:id="190" w:name="_Toc175659228"/>
      <w:bookmarkStart w:id="191" w:name="_Toc175659454"/>
      <w:r>
        <w:rPr>
          <w:rStyle w:val="SubtleEmphasis"/>
          <w:i w:val="0"/>
        </w:rPr>
        <w:t>5</w:t>
      </w:r>
      <w:r w:rsidRPr="00F767AF">
        <w:rPr>
          <w:rStyle w:val="SubtleEmphasis"/>
          <w:i w:val="0"/>
        </w:rPr>
        <w:t>.</w:t>
      </w:r>
      <w:r>
        <w:rPr>
          <w:rStyle w:val="SubtleEmphasis"/>
          <w:i w:val="0"/>
        </w:rPr>
        <w:t>3</w:t>
      </w:r>
      <w:r w:rsidRPr="00F767AF">
        <w:rPr>
          <w:rStyle w:val="SubtleEmphasis"/>
          <w:i w:val="0"/>
        </w:rPr>
        <w:t>.1 Description</w:t>
      </w:r>
      <w:bookmarkEnd w:id="186"/>
      <w:bookmarkEnd w:id="187"/>
      <w:bookmarkEnd w:id="188"/>
      <w:bookmarkEnd w:id="189"/>
      <w:bookmarkEnd w:id="190"/>
      <w:bookmarkEnd w:id="191"/>
    </w:p>
    <w:p w14:paraId="3D1A05F9" w14:textId="600FDFC1" w:rsidR="009B3A4F" w:rsidRDefault="009B3A4F" w:rsidP="009B3A4F">
      <w:pPr>
        <w:jc w:val="both"/>
        <w:rPr>
          <w:lang w:eastAsia="zh-CN"/>
        </w:rPr>
      </w:pPr>
      <w:r w:rsidRPr="003E298A">
        <w:rPr>
          <w:rFonts w:hint="eastAsia"/>
          <w:lang w:eastAsia="zh-CN"/>
        </w:rPr>
        <w:t>I</w:t>
      </w:r>
      <w:r w:rsidRPr="003E298A">
        <w:rPr>
          <w:lang w:eastAsia="zh-CN"/>
        </w:rPr>
        <w:t>n TS 28.312</w:t>
      </w:r>
      <w:r>
        <w:rPr>
          <w:lang w:eastAsia="zh-CN"/>
        </w:rPr>
        <w:t xml:space="preserve"> [2]</w:t>
      </w:r>
      <w:r w:rsidRPr="003E298A">
        <w:rPr>
          <w:lang w:eastAsia="zh-CN"/>
        </w:rPr>
        <w:t>, NtfSubscriptionControl IOC is used for MnS consumer to subscribe the intent report information explicitly</w:t>
      </w:r>
      <w:r>
        <w:rPr>
          <w:lang w:eastAsia="zh-CN"/>
        </w:rPr>
        <w:t xml:space="preserve">. MnS consumer needs to request to create a </w:t>
      </w:r>
      <w:r w:rsidRPr="003E298A">
        <w:rPr>
          <w:lang w:eastAsia="zh-CN"/>
        </w:rPr>
        <w:t>NtfSubscriptionControl</w:t>
      </w:r>
      <w:r>
        <w:rPr>
          <w:lang w:eastAsia="zh-CN"/>
        </w:rPr>
        <w:t xml:space="preserve"> instance to subscribe the intent report information for a specified intent instance after such intent instance is created.</w:t>
      </w:r>
    </w:p>
    <w:p w14:paraId="2A63F84D" w14:textId="2C379591" w:rsidR="009B3A4F" w:rsidRDefault="009B3A4F" w:rsidP="009B3A4F">
      <w:pPr>
        <w:jc w:val="center"/>
        <w:rPr>
          <w:noProof/>
        </w:rPr>
      </w:pPr>
      <w:r w:rsidRPr="00F26D25">
        <w:rPr>
          <w:noProof/>
        </w:rPr>
        <w:drawing>
          <wp:inline distT="0" distB="0" distL="0" distR="0" wp14:anchorId="186FA794" wp14:editId="5251EE80">
            <wp:extent cx="3930650" cy="1149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0650" cy="1149350"/>
                    </a:xfrm>
                    <a:prstGeom prst="rect">
                      <a:avLst/>
                    </a:prstGeom>
                    <a:noFill/>
                    <a:ln>
                      <a:noFill/>
                    </a:ln>
                  </pic:spPr>
                </pic:pic>
              </a:graphicData>
            </a:graphic>
          </wp:inline>
        </w:drawing>
      </w:r>
    </w:p>
    <w:p w14:paraId="58396974" w14:textId="34F19289" w:rsidR="009B3A4F" w:rsidRPr="007B5BF8" w:rsidRDefault="009B3A4F" w:rsidP="009B3A4F">
      <w:pPr>
        <w:jc w:val="center"/>
        <w:rPr>
          <w:lang w:val="en-CA" w:eastAsia="zh-CN"/>
        </w:rPr>
      </w:pPr>
      <w:r w:rsidRPr="007B5BF8">
        <w:rPr>
          <w:rFonts w:hint="eastAsia"/>
          <w:lang w:val="en-CA" w:eastAsia="zh-CN"/>
        </w:rPr>
        <w:t>F</w:t>
      </w:r>
      <w:r w:rsidRPr="007B5BF8">
        <w:rPr>
          <w:lang w:val="en-CA" w:eastAsia="zh-CN"/>
        </w:rPr>
        <w:t>igure 5.</w:t>
      </w:r>
      <w:r w:rsidR="00DA32CB" w:rsidRPr="007B5BF8">
        <w:rPr>
          <w:lang w:val="en-CA" w:eastAsia="zh-CN"/>
        </w:rPr>
        <w:t>3</w:t>
      </w:r>
      <w:r w:rsidRPr="007B5BF8">
        <w:rPr>
          <w:lang w:val="en-CA" w:eastAsia="zh-CN"/>
        </w:rPr>
        <w:t>.1-1 Explicit intent report subscription</w:t>
      </w:r>
    </w:p>
    <w:p w14:paraId="2D8F6BEC" w14:textId="77777777" w:rsidR="009B3A4F" w:rsidRDefault="009B3A4F" w:rsidP="009B3A4F">
      <w:pPr>
        <w:jc w:val="both"/>
        <w:rPr>
          <w:lang w:eastAsia="zh-CN"/>
        </w:rPr>
      </w:pPr>
      <w:r>
        <w:rPr>
          <w:lang w:eastAsia="zh-CN"/>
        </w:rPr>
        <w:t>H</w:t>
      </w:r>
      <w:r w:rsidRPr="003E298A">
        <w:rPr>
          <w:lang w:eastAsia="zh-CN"/>
        </w:rPr>
        <w:t>owever, in some scenario</w:t>
      </w:r>
      <w:r>
        <w:rPr>
          <w:lang w:eastAsia="zh-CN"/>
        </w:rPr>
        <w:t>s</w:t>
      </w:r>
      <w:r w:rsidRPr="003E298A">
        <w:rPr>
          <w:lang w:eastAsia="zh-CN"/>
        </w:rPr>
        <w:t>, MnS consumer who express</w:t>
      </w:r>
      <w:r>
        <w:rPr>
          <w:lang w:eastAsia="zh-CN"/>
        </w:rPr>
        <w:t>es</w:t>
      </w:r>
      <w:r w:rsidRPr="003E298A">
        <w:rPr>
          <w:lang w:eastAsia="zh-CN"/>
        </w:rPr>
        <w:t xml:space="preserve"> the intent may want to obtain the intent report </w:t>
      </w:r>
      <w:r>
        <w:rPr>
          <w:lang w:eastAsia="zh-CN"/>
        </w:rPr>
        <w:t>by default</w:t>
      </w:r>
      <w:r w:rsidRPr="003E298A">
        <w:rPr>
          <w:lang w:eastAsia="zh-CN"/>
        </w:rPr>
        <w:t>, instead of triggering separate subscription action</w:t>
      </w:r>
      <w:r>
        <w:rPr>
          <w:lang w:eastAsia="zh-CN"/>
        </w:rPr>
        <w:t xml:space="preserve"> (i.e. request to create a NtfSubscriptionControl instance) to subscribe intent report information (especially intent fulfilment information)</w:t>
      </w:r>
      <w:r w:rsidRPr="003E298A">
        <w:rPr>
          <w:lang w:eastAsia="zh-CN"/>
        </w:rPr>
        <w:t xml:space="preserve">. </w:t>
      </w:r>
    </w:p>
    <w:p w14:paraId="722BFBF9" w14:textId="5B4E4213" w:rsidR="009B3A4F" w:rsidRDefault="00E9250A" w:rsidP="009B3A4F">
      <w:pPr>
        <w:jc w:val="both"/>
        <w:rPr>
          <w:lang w:eastAsia="zh-CN"/>
        </w:rPr>
      </w:pPr>
      <w:r>
        <w:rPr>
          <w:lang w:eastAsia="zh-CN"/>
        </w:rPr>
        <w:t xml:space="preserve">In addition, MnS consumer </w:t>
      </w:r>
      <w:r w:rsidRPr="00710BA1">
        <w:rPr>
          <w:lang w:eastAsia="zh-CN"/>
        </w:rPr>
        <w:t>who expresses the intent may want to obtain the intent report</w:t>
      </w:r>
      <w:r w:rsidRPr="00D13F57">
        <w:rPr>
          <w:lang w:eastAsia="zh-CN"/>
        </w:rPr>
        <w:t xml:space="preserve"> </w:t>
      </w:r>
      <w:r>
        <w:rPr>
          <w:lang w:eastAsia="zh-CN"/>
        </w:rPr>
        <w:t>based on specified conditions.</w:t>
      </w:r>
      <w:r>
        <w:rPr>
          <w:rFonts w:hint="eastAsia"/>
          <w:lang w:eastAsia="zh-CN"/>
        </w:rPr>
        <w:t xml:space="preserve"> </w:t>
      </w:r>
      <w:r w:rsidRPr="002A4DCD">
        <w:rPr>
          <w:lang w:eastAsia="zh-CN"/>
        </w:rPr>
        <w:t xml:space="preserve">For example, </w:t>
      </w:r>
      <w:r w:rsidRPr="007D5D88">
        <w:rPr>
          <w:lang w:eastAsia="zh-CN"/>
        </w:rPr>
        <w:t xml:space="preserve">MnS consumer </w:t>
      </w:r>
      <w:r>
        <w:rPr>
          <w:lang w:eastAsia="zh-CN"/>
        </w:rPr>
        <w:t>may</w:t>
      </w:r>
      <w:r w:rsidRPr="007D5D88">
        <w:rPr>
          <w:lang w:eastAsia="zh-CN"/>
        </w:rPr>
        <w:t xml:space="preserve"> specify </w:t>
      </w:r>
      <w:r>
        <w:rPr>
          <w:lang w:eastAsia="zh-CN"/>
        </w:rPr>
        <w:t>a</w:t>
      </w:r>
      <w:r w:rsidRPr="007D5D88">
        <w:rPr>
          <w:lang w:eastAsia="zh-CN"/>
        </w:rPr>
        <w:t xml:space="preserve"> condition</w:t>
      </w:r>
      <w:r w:rsidRPr="00ED6551">
        <w:rPr>
          <w:lang w:eastAsia="zh-CN"/>
        </w:rPr>
        <w:t xml:space="preserve"> </w:t>
      </w:r>
      <w:bookmarkStart w:id="192" w:name="_Hlk166080457"/>
      <w:r w:rsidRPr="007D5D88">
        <w:rPr>
          <w:lang w:eastAsia="zh-CN"/>
        </w:rPr>
        <w:t>where</w:t>
      </w:r>
      <w:r w:rsidRPr="00ED6551">
        <w:rPr>
          <w:lang w:eastAsia="zh-CN"/>
        </w:rPr>
        <w:t xml:space="preserve"> </w:t>
      </w:r>
      <w:r>
        <w:rPr>
          <w:lang w:eastAsia="zh-CN"/>
        </w:rPr>
        <w:t>a target</w:t>
      </w:r>
      <w:r w:rsidRPr="009860AA">
        <w:rPr>
          <w:lang w:eastAsia="zh-CN"/>
        </w:rPr>
        <w:t xml:space="preserve"> is not fulfilled </w:t>
      </w:r>
      <w:r>
        <w:rPr>
          <w:lang w:eastAsia="zh-CN"/>
        </w:rPr>
        <w:t xml:space="preserve">and the achieved value for the target is stable (i.e. the value for the </w:t>
      </w:r>
      <w:r w:rsidRPr="007D5D88">
        <w:rPr>
          <w:lang w:eastAsia="zh-CN"/>
        </w:rPr>
        <w:t>targetAchievedValue</w:t>
      </w:r>
      <w:r>
        <w:rPr>
          <w:lang w:eastAsia="zh-CN"/>
        </w:rPr>
        <w:t xml:space="preserve"> of the target is not updated </w:t>
      </w:r>
      <w:r w:rsidRPr="009860AA">
        <w:rPr>
          <w:lang w:eastAsia="zh-CN"/>
        </w:rPr>
        <w:t>for one or more observation periods</w:t>
      </w:r>
      <w:bookmarkEnd w:id="192"/>
      <w:r>
        <w:rPr>
          <w:lang w:eastAsia="zh-CN"/>
        </w:rPr>
        <w:t>).  W</w:t>
      </w:r>
      <w:r w:rsidRPr="007D5D88">
        <w:rPr>
          <w:lang w:eastAsia="zh-CN"/>
        </w:rPr>
        <w:t xml:space="preserve">hen the condition is </w:t>
      </w:r>
      <w:r>
        <w:rPr>
          <w:lang w:eastAsia="zh-CN"/>
        </w:rPr>
        <w:t>satisfied</w:t>
      </w:r>
      <w:r w:rsidRPr="007D5D88">
        <w:rPr>
          <w:lang w:eastAsia="zh-CN"/>
        </w:rPr>
        <w:t xml:space="preserve">, the MnS producer will send </w:t>
      </w:r>
      <w:r>
        <w:rPr>
          <w:lang w:eastAsia="zh-CN"/>
        </w:rPr>
        <w:t>the intent report</w:t>
      </w:r>
      <w:r w:rsidRPr="007D5D88">
        <w:rPr>
          <w:lang w:eastAsia="zh-CN"/>
        </w:rPr>
        <w:t xml:space="preserve"> to the MnS consumer.</w:t>
      </w:r>
      <w:r>
        <w:rPr>
          <w:lang w:eastAsia="zh-CN"/>
        </w:rPr>
        <w:t xml:space="preserve"> Then, the </w:t>
      </w:r>
      <w:r w:rsidRPr="007D5D88">
        <w:rPr>
          <w:lang w:eastAsia="zh-CN"/>
        </w:rPr>
        <w:t>MnS consumer</w:t>
      </w:r>
      <w:r>
        <w:rPr>
          <w:lang w:eastAsia="zh-CN"/>
        </w:rPr>
        <w:t xml:space="preserve"> could modify the target that is not fufilled</w:t>
      </w:r>
      <w:r w:rsidRPr="00163BAD">
        <w:rPr>
          <w:lang w:eastAsia="zh-CN"/>
        </w:rPr>
        <w:t xml:space="preserve"> based on the stable achieved value</w:t>
      </w:r>
      <w:r>
        <w:rPr>
          <w:lang w:eastAsia="zh-CN"/>
        </w:rPr>
        <w:t xml:space="preserve"> (i.e. </w:t>
      </w:r>
      <w:r w:rsidRPr="00F4665C">
        <w:rPr>
          <w:lang w:eastAsia="zh-CN"/>
        </w:rPr>
        <w:t xml:space="preserve">Reduce </w:t>
      </w:r>
      <w:r w:rsidRPr="004876C7">
        <w:t>the target value</w:t>
      </w:r>
      <w:r>
        <w:rPr>
          <w:lang w:eastAsia="zh-CN"/>
        </w:rPr>
        <w:t xml:space="preserve"> to </w:t>
      </w:r>
      <w:r w:rsidRPr="00163BAD">
        <w:rPr>
          <w:lang w:eastAsia="zh-CN"/>
        </w:rPr>
        <w:t>the stable achieved value</w:t>
      </w:r>
      <w:r>
        <w:rPr>
          <w:lang w:eastAsia="zh-CN"/>
        </w:rPr>
        <w:t>).</w:t>
      </w:r>
      <w:r w:rsidR="009B3A4F" w:rsidRPr="003E298A">
        <w:rPr>
          <w:lang w:eastAsia="zh-CN"/>
        </w:rPr>
        <w:t>So, the capability to support for implicit intent report subscription</w:t>
      </w:r>
      <w:r w:rsidR="009B3A4F">
        <w:rPr>
          <w:lang w:eastAsia="zh-CN"/>
        </w:rPr>
        <w:t xml:space="preserve"> is important for the MnS consumer who express the intent</w:t>
      </w:r>
      <w:r w:rsidR="009B3A4F" w:rsidRPr="003E298A">
        <w:rPr>
          <w:lang w:eastAsia="zh-CN"/>
        </w:rPr>
        <w:t>.</w:t>
      </w:r>
    </w:p>
    <w:p w14:paraId="1C6E64FD" w14:textId="0ED21B9C" w:rsidR="009B3A4F" w:rsidRPr="009A102D" w:rsidRDefault="009B3A4F" w:rsidP="009B3A4F">
      <w:pPr>
        <w:pStyle w:val="Heading3"/>
        <w:rPr>
          <w:rStyle w:val="SubtleEmphasis"/>
          <w:i w:val="0"/>
        </w:rPr>
      </w:pPr>
      <w:bookmarkStart w:id="193" w:name="_Toc164642010"/>
      <w:bookmarkStart w:id="194" w:name="_Toc175580024"/>
      <w:bookmarkStart w:id="195" w:name="_Toc175658673"/>
      <w:bookmarkStart w:id="196" w:name="_Toc175658948"/>
      <w:bookmarkStart w:id="197" w:name="_Toc175659229"/>
      <w:bookmarkStart w:id="198" w:name="_Toc175659455"/>
      <w:r w:rsidRPr="009A102D">
        <w:rPr>
          <w:rStyle w:val="SubtleEmphasis"/>
          <w:i w:val="0"/>
        </w:rPr>
        <w:t>5.</w:t>
      </w:r>
      <w:r>
        <w:rPr>
          <w:rStyle w:val="SubtleEmphasis"/>
          <w:i w:val="0"/>
        </w:rPr>
        <w:t>3</w:t>
      </w:r>
      <w:r w:rsidRPr="009A102D">
        <w:rPr>
          <w:rStyle w:val="SubtleEmphasis"/>
          <w:i w:val="0"/>
        </w:rPr>
        <w:t>.2 Potential requirements</w:t>
      </w:r>
      <w:bookmarkEnd w:id="193"/>
      <w:bookmarkEnd w:id="194"/>
      <w:bookmarkEnd w:id="195"/>
      <w:bookmarkEnd w:id="196"/>
      <w:bookmarkEnd w:id="197"/>
      <w:bookmarkEnd w:id="198"/>
    </w:p>
    <w:p w14:paraId="09CE4E6E" w14:textId="5428D5DD" w:rsidR="00D45F60" w:rsidRDefault="009B3A4F" w:rsidP="00D45F60">
      <w:pPr>
        <w:jc w:val="both"/>
        <w:rPr>
          <w:lang w:eastAsia="zh-CN"/>
        </w:rPr>
      </w:pPr>
      <w:r w:rsidRPr="009A102D">
        <w:rPr>
          <w:b/>
          <w:lang w:eastAsia="zh-CN"/>
        </w:rPr>
        <w:t>REQ-Intent_Driven_MnS-CON-1:</w:t>
      </w:r>
      <w:r>
        <w:rPr>
          <w:lang w:eastAsia="zh-CN"/>
        </w:rPr>
        <w:t xml:space="preserve"> The intent driven MnS producer should have the capability enabling MnS consumer who expresses the intent to specify </w:t>
      </w:r>
      <w:r w:rsidRPr="009A102D">
        <w:rPr>
          <w:lang w:eastAsia="zh-CN"/>
        </w:rPr>
        <w:t xml:space="preserve">intent report </w:t>
      </w:r>
      <w:r>
        <w:rPr>
          <w:lang w:eastAsia="zh-CN"/>
        </w:rPr>
        <w:t xml:space="preserve">control </w:t>
      </w:r>
      <w:r w:rsidRPr="009A102D">
        <w:rPr>
          <w:lang w:eastAsia="zh-CN"/>
        </w:rPr>
        <w:t>information</w:t>
      </w:r>
      <w:r>
        <w:rPr>
          <w:lang w:eastAsia="zh-CN"/>
        </w:rPr>
        <w:t xml:space="preserve"> in the intent when creating or modifying the intent.</w:t>
      </w:r>
    </w:p>
    <w:p w14:paraId="69030EC4" w14:textId="6449AA0B" w:rsidR="00D45F60" w:rsidRDefault="00D45F60" w:rsidP="00D45F60">
      <w:pPr>
        <w:jc w:val="both"/>
        <w:rPr>
          <w:lang w:eastAsia="zh-CN"/>
        </w:rPr>
      </w:pPr>
      <w:r w:rsidRPr="00E244D0">
        <w:rPr>
          <w:b/>
          <w:color w:val="000000"/>
        </w:rPr>
        <w:t>REQ-</w:t>
      </w:r>
      <w:r w:rsidRPr="00710BA1">
        <w:rPr>
          <w:b/>
          <w:lang w:eastAsia="zh-CN"/>
        </w:rPr>
        <w:t>Intent_Driven_MnS-CON-</w:t>
      </w:r>
      <w:r>
        <w:rPr>
          <w:b/>
          <w:lang w:eastAsia="zh-CN"/>
        </w:rPr>
        <w:t>2</w:t>
      </w:r>
      <w:r w:rsidRPr="00E244D0">
        <w:rPr>
          <w:b/>
          <w:color w:val="000000"/>
        </w:rPr>
        <w:t xml:space="preserve">: </w:t>
      </w:r>
      <w:r w:rsidRPr="00E244D0">
        <w:rPr>
          <w:color w:val="000000"/>
          <w:kern w:val="2"/>
          <w:szCs w:val="18"/>
          <w:lang w:eastAsia="zh-CN" w:bidi="ar-KW"/>
        </w:rPr>
        <w:t xml:space="preserve">The intent driven </w:t>
      </w:r>
      <w:r w:rsidRPr="00EC3CFB">
        <w:rPr>
          <w:color w:val="000000"/>
          <w:kern w:val="2"/>
          <w:szCs w:val="18"/>
          <w:lang w:eastAsia="zh-CN" w:bidi="ar-KW"/>
        </w:rPr>
        <w:t xml:space="preserve">MnS producer should have the capability </w:t>
      </w:r>
      <w:r>
        <w:rPr>
          <w:rFonts w:hint="eastAsia"/>
          <w:color w:val="000000"/>
          <w:kern w:val="2"/>
          <w:szCs w:val="18"/>
          <w:lang w:eastAsia="zh-CN" w:bidi="ar-KW"/>
        </w:rPr>
        <w:t>to</w:t>
      </w:r>
      <w:r>
        <w:rPr>
          <w:color w:val="000000"/>
          <w:kern w:val="2"/>
          <w:szCs w:val="18"/>
          <w:lang w:eastAsia="zh-CN" w:bidi="ar-KW"/>
        </w:rPr>
        <w:t xml:space="preserve"> </w:t>
      </w:r>
      <w:r w:rsidRPr="00EC3CFB">
        <w:rPr>
          <w:color w:val="000000"/>
          <w:kern w:val="2"/>
          <w:szCs w:val="18"/>
          <w:lang w:eastAsia="zh-CN" w:bidi="ar-KW"/>
        </w:rPr>
        <w:t>enabl</w:t>
      </w:r>
      <w:r>
        <w:rPr>
          <w:color w:val="000000"/>
          <w:kern w:val="2"/>
          <w:szCs w:val="18"/>
          <w:lang w:eastAsia="zh-CN" w:bidi="ar-KW"/>
        </w:rPr>
        <w:t>e the</w:t>
      </w:r>
      <w:r w:rsidRPr="00EC3CFB">
        <w:rPr>
          <w:color w:val="000000"/>
          <w:kern w:val="2"/>
          <w:szCs w:val="18"/>
          <w:lang w:eastAsia="zh-CN" w:bidi="ar-KW"/>
        </w:rPr>
        <w:t xml:space="preserve"> MnS consumer</w:t>
      </w:r>
      <w:r w:rsidRPr="00E244D0">
        <w:rPr>
          <w:color w:val="000000"/>
          <w:kern w:val="2"/>
          <w:szCs w:val="18"/>
          <w:lang w:eastAsia="zh-CN" w:bidi="ar-KW"/>
        </w:rPr>
        <w:t xml:space="preserve"> </w:t>
      </w:r>
      <w:r>
        <w:rPr>
          <w:rFonts w:hint="eastAsia"/>
          <w:color w:val="000000"/>
          <w:kern w:val="2"/>
          <w:szCs w:val="18"/>
          <w:lang w:eastAsia="zh-CN" w:bidi="ar-KW"/>
        </w:rPr>
        <w:t>to</w:t>
      </w:r>
      <w:r>
        <w:rPr>
          <w:color w:val="000000"/>
          <w:kern w:val="2"/>
          <w:szCs w:val="18"/>
          <w:lang w:eastAsia="zh-CN" w:bidi="ar-KW"/>
        </w:rPr>
        <w:t xml:space="preserve"> specify the </w:t>
      </w:r>
      <w:r w:rsidRPr="0070565A">
        <w:rPr>
          <w:color w:val="000000"/>
          <w:kern w:val="2"/>
          <w:szCs w:val="18"/>
          <w:lang w:eastAsia="zh-CN" w:bidi="ar-KW"/>
        </w:rPr>
        <w:t>condition</w:t>
      </w:r>
      <w:r>
        <w:rPr>
          <w:color w:val="000000"/>
          <w:kern w:val="2"/>
          <w:szCs w:val="18"/>
          <w:lang w:eastAsia="zh-CN" w:bidi="ar-KW"/>
        </w:rPr>
        <w:t>s</w:t>
      </w:r>
      <w:r w:rsidRPr="0070565A">
        <w:rPr>
          <w:color w:val="000000"/>
          <w:kern w:val="2"/>
          <w:szCs w:val="18"/>
          <w:lang w:eastAsia="zh-CN" w:bidi="ar-KW"/>
        </w:rPr>
        <w:t xml:space="preserve"> that trigger an intent report</w:t>
      </w:r>
      <w:r>
        <w:rPr>
          <w:color w:val="000000"/>
          <w:kern w:val="2"/>
          <w:szCs w:val="18"/>
          <w:lang w:eastAsia="zh-CN" w:bidi="ar-KW"/>
        </w:rPr>
        <w:t xml:space="preserve"> </w:t>
      </w:r>
      <w:r w:rsidRPr="00710BA1">
        <w:rPr>
          <w:lang w:eastAsia="zh-CN"/>
        </w:rPr>
        <w:t>in the intent</w:t>
      </w:r>
      <w:r w:rsidRPr="00E244D0">
        <w:rPr>
          <w:color w:val="000000"/>
          <w:kern w:val="2"/>
          <w:szCs w:val="18"/>
          <w:lang w:eastAsia="zh-CN" w:bidi="ar-KW"/>
        </w:rPr>
        <w:t>.</w:t>
      </w:r>
      <w:r>
        <w:rPr>
          <w:color w:val="000000"/>
          <w:kern w:val="2"/>
          <w:szCs w:val="18"/>
          <w:lang w:eastAsia="zh-CN" w:bidi="ar-KW"/>
        </w:rPr>
        <w:t xml:space="preserve">  </w:t>
      </w:r>
    </w:p>
    <w:p w14:paraId="6F052C5B" w14:textId="69922782" w:rsidR="009B3A4F" w:rsidRPr="00344367" w:rsidRDefault="009B3A4F" w:rsidP="009B3A4F">
      <w:pPr>
        <w:jc w:val="both"/>
        <w:rPr>
          <w:lang w:eastAsia="zh-CN"/>
        </w:rPr>
      </w:pPr>
      <w:r>
        <w:rPr>
          <w:rFonts w:hint="eastAsia"/>
          <w:lang w:eastAsia="zh-CN"/>
        </w:rPr>
        <w:t>T</w:t>
      </w:r>
      <w:r>
        <w:rPr>
          <w:lang w:eastAsia="zh-CN"/>
        </w:rPr>
        <w:t xml:space="preserve">he existing </w:t>
      </w:r>
      <w:r w:rsidRPr="004876C7">
        <w:rPr>
          <w:b/>
        </w:rPr>
        <w:t>REQ-Intent_Driven_MnS_Report-1</w:t>
      </w:r>
      <w:r>
        <w:rPr>
          <w:b/>
        </w:rPr>
        <w:t xml:space="preserve">,2,3,4,5,6,7 </w:t>
      </w:r>
      <w:r w:rsidRPr="0060536D">
        <w:rPr>
          <w:lang w:eastAsia="zh-CN"/>
        </w:rPr>
        <w:t xml:space="preserve">defined in TS 28.312 </w:t>
      </w:r>
      <w:r>
        <w:rPr>
          <w:lang w:eastAsia="zh-CN"/>
        </w:rPr>
        <w:t>[2] also applied for i</w:t>
      </w:r>
      <w:r w:rsidRPr="0060536D">
        <w:rPr>
          <w:lang w:eastAsia="zh-CN"/>
        </w:rPr>
        <w:t>mplicit intent report subscription</w:t>
      </w:r>
    </w:p>
    <w:p w14:paraId="3483A39C" w14:textId="2718A360" w:rsidR="009B3A4F" w:rsidRDefault="009B3A4F" w:rsidP="009B3A4F">
      <w:pPr>
        <w:pStyle w:val="Heading3"/>
        <w:rPr>
          <w:rStyle w:val="SubtleEmphasis"/>
          <w:i w:val="0"/>
        </w:rPr>
      </w:pPr>
      <w:bookmarkStart w:id="199" w:name="_Toc164642011"/>
      <w:bookmarkStart w:id="200" w:name="_Toc175580025"/>
      <w:bookmarkStart w:id="201" w:name="_Toc175658674"/>
      <w:bookmarkStart w:id="202" w:name="_Toc175658949"/>
      <w:bookmarkStart w:id="203" w:name="_Toc175659230"/>
      <w:bookmarkStart w:id="204" w:name="_Toc175659456"/>
      <w:r>
        <w:rPr>
          <w:rStyle w:val="SubtleEmphasis"/>
          <w:i w:val="0"/>
        </w:rPr>
        <w:t>5</w:t>
      </w:r>
      <w:r w:rsidRPr="00F767AF">
        <w:rPr>
          <w:rStyle w:val="SubtleEmphasis"/>
          <w:i w:val="0"/>
        </w:rPr>
        <w:t>.</w:t>
      </w:r>
      <w:r>
        <w:rPr>
          <w:rStyle w:val="SubtleEmphasis"/>
          <w:i w:val="0"/>
        </w:rPr>
        <w:t>3</w:t>
      </w:r>
      <w:r w:rsidRPr="00F767AF">
        <w:rPr>
          <w:rStyle w:val="SubtleEmphasis"/>
          <w:i w:val="0"/>
        </w:rPr>
        <w:t>.</w:t>
      </w:r>
      <w:r>
        <w:rPr>
          <w:rStyle w:val="SubtleEmphasis"/>
          <w:i w:val="0"/>
        </w:rPr>
        <w:t>3</w:t>
      </w:r>
      <w:r w:rsidRPr="00F767AF">
        <w:rPr>
          <w:rStyle w:val="SubtleEmphasis"/>
          <w:i w:val="0"/>
        </w:rPr>
        <w:t xml:space="preserve"> Potential solutions</w:t>
      </w:r>
      <w:bookmarkEnd w:id="199"/>
      <w:bookmarkEnd w:id="200"/>
      <w:bookmarkEnd w:id="201"/>
      <w:bookmarkEnd w:id="202"/>
      <w:bookmarkEnd w:id="203"/>
      <w:bookmarkEnd w:id="204"/>
    </w:p>
    <w:p w14:paraId="61D62307" w14:textId="0A404150" w:rsidR="00914F61" w:rsidRPr="00914F61" w:rsidRDefault="00914F61" w:rsidP="00914F61">
      <w:pPr>
        <w:pStyle w:val="Heading4"/>
        <w:overflowPunct w:val="0"/>
        <w:autoSpaceDE w:val="0"/>
        <w:autoSpaceDN w:val="0"/>
        <w:adjustRightInd w:val="0"/>
        <w:textAlignment w:val="baseline"/>
        <w:rPr>
          <w:rFonts w:eastAsia="Times New Roman"/>
        </w:rPr>
      </w:pPr>
      <w:bookmarkStart w:id="205" w:name="_Toc175580026"/>
      <w:bookmarkStart w:id="206" w:name="_Toc175658675"/>
      <w:bookmarkStart w:id="207" w:name="_Toc175658950"/>
      <w:bookmarkStart w:id="208" w:name="_Toc175659231"/>
      <w:bookmarkStart w:id="209" w:name="_Toc175659457"/>
      <w:r w:rsidRPr="00D37978">
        <w:rPr>
          <w:rFonts w:eastAsia="Times New Roman"/>
        </w:rPr>
        <w:t>5.3.3.1 Potential solution #1</w:t>
      </w:r>
      <w:bookmarkEnd w:id="205"/>
      <w:bookmarkEnd w:id="206"/>
      <w:bookmarkEnd w:id="207"/>
      <w:bookmarkEnd w:id="208"/>
      <w:bookmarkEnd w:id="209"/>
    </w:p>
    <w:p w14:paraId="39285796" w14:textId="77777777" w:rsidR="009B3A4F" w:rsidRDefault="009B3A4F" w:rsidP="009B3A4F">
      <w:pPr>
        <w:jc w:val="both"/>
      </w:pPr>
      <w:r>
        <w:t>I</w:t>
      </w:r>
      <w:r w:rsidRPr="008474FD">
        <w:t xml:space="preserve">t proposes to add </w:t>
      </w:r>
      <w:r>
        <w:t xml:space="preserve">an </w:t>
      </w:r>
      <w:r w:rsidRPr="008474FD">
        <w:t xml:space="preserve">attribute </w:t>
      </w:r>
      <w:r w:rsidRPr="009A102D">
        <w:t>"reportRecipientAddress"</w:t>
      </w:r>
      <w:r w:rsidRPr="008474FD">
        <w:t xml:space="preserve"> in Intent &lt;&lt;IOC&gt;&gt;</w:t>
      </w:r>
      <w:r>
        <w:t xml:space="preserve"> to represent the address of </w:t>
      </w:r>
      <w:r w:rsidRPr="00425DF4">
        <w:t>notification recipient</w:t>
      </w:r>
      <w:r>
        <w:t xml:space="preserve"> f</w:t>
      </w:r>
      <w:r>
        <w:rPr>
          <w:lang w:eastAsia="zh-CN"/>
        </w:rPr>
        <w:t>or MnS consumer to receive the notification (i.e. n</w:t>
      </w:r>
      <w:r w:rsidRPr="00321B01">
        <w:t>otify</w:t>
      </w:r>
      <w:r>
        <w:t>MOIAttributeValueChanges</w:t>
      </w:r>
      <w:r w:rsidRPr="0028538A">
        <w:rPr>
          <w:lang w:eastAsia="zh-CN"/>
        </w:rPr>
        <w:t xml:space="preserve"> </w:t>
      </w:r>
      <w:r>
        <w:rPr>
          <w:lang w:eastAsia="zh-CN"/>
        </w:rPr>
        <w:t xml:space="preserve">notification) with intent report information. </w:t>
      </w:r>
      <w:r>
        <w:rPr>
          <w:rFonts w:cs="Arial"/>
        </w:rPr>
        <w:t xml:space="preserve">If present, this attribute instructs </w:t>
      </w:r>
      <w:r>
        <w:t xml:space="preserve">the MnS producer to create, on behalf of the MnS consumer, a subscription for attribute value change notifications for IntentReport instance of the corresponding intent instance. Then </w:t>
      </w:r>
      <w:r>
        <w:lastRenderedPageBreak/>
        <w:t xml:space="preserve">MnS consumer does not need to request to create </w:t>
      </w:r>
      <w:r w:rsidRPr="00FE1144">
        <w:t>a NtfSubscriptionControl instance</w:t>
      </w:r>
      <w:r>
        <w:t xml:space="preserve"> </w:t>
      </w:r>
      <w:r w:rsidRPr="00FE1144">
        <w:t>to receive the notification with intent report information</w:t>
      </w:r>
      <w:r>
        <w:t>.</w:t>
      </w:r>
    </w:p>
    <w:p w14:paraId="5BB4ED02" w14:textId="49FD283C" w:rsidR="009B3A4F" w:rsidRDefault="009B3A4F" w:rsidP="009B3A4F">
      <w:pPr>
        <w:jc w:val="center"/>
        <w:rPr>
          <w:noProof/>
        </w:rPr>
      </w:pPr>
      <w:r w:rsidRPr="00F26D25">
        <w:rPr>
          <w:noProof/>
        </w:rPr>
        <w:drawing>
          <wp:inline distT="0" distB="0" distL="0" distR="0" wp14:anchorId="0E7C8B32" wp14:editId="17C70AFC">
            <wp:extent cx="3790950" cy="1123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0950" cy="1123950"/>
                    </a:xfrm>
                    <a:prstGeom prst="rect">
                      <a:avLst/>
                    </a:prstGeom>
                    <a:noFill/>
                    <a:ln>
                      <a:noFill/>
                    </a:ln>
                  </pic:spPr>
                </pic:pic>
              </a:graphicData>
            </a:graphic>
          </wp:inline>
        </w:drawing>
      </w:r>
    </w:p>
    <w:p w14:paraId="46F5458F" w14:textId="7D1F5E66" w:rsidR="009B3A4F" w:rsidRPr="00BC27D0" w:rsidRDefault="009B3A4F" w:rsidP="009B3A4F">
      <w:pPr>
        <w:jc w:val="center"/>
        <w:rPr>
          <w:lang w:val="en-CA" w:eastAsia="zh-CN"/>
        </w:rPr>
      </w:pPr>
      <w:r w:rsidRPr="00BC27D0">
        <w:rPr>
          <w:rFonts w:hint="eastAsia"/>
          <w:lang w:val="en-CA" w:eastAsia="zh-CN"/>
        </w:rPr>
        <w:t>F</w:t>
      </w:r>
      <w:r w:rsidRPr="00BC27D0">
        <w:rPr>
          <w:lang w:val="en-CA" w:eastAsia="zh-CN"/>
        </w:rPr>
        <w:t>igure 5.</w:t>
      </w:r>
      <w:r w:rsidR="00DA32CB" w:rsidRPr="00BC27D0">
        <w:rPr>
          <w:lang w:val="en-CA" w:eastAsia="zh-CN"/>
        </w:rPr>
        <w:t>3</w:t>
      </w:r>
      <w:r w:rsidRPr="00BC27D0">
        <w:rPr>
          <w:lang w:val="en-CA" w:eastAsia="zh-CN"/>
        </w:rPr>
        <w:t>.3</w:t>
      </w:r>
      <w:r w:rsidR="00DA32CB" w:rsidRPr="00BC27D0">
        <w:rPr>
          <w:lang w:val="en-CA" w:eastAsia="zh-CN"/>
        </w:rPr>
        <w:t>.1</w:t>
      </w:r>
      <w:r w:rsidRPr="00BC27D0">
        <w:rPr>
          <w:lang w:val="en-CA" w:eastAsia="zh-CN"/>
        </w:rPr>
        <w:t>-1 Implicit intent report subscription</w:t>
      </w:r>
    </w:p>
    <w:p w14:paraId="4A7A6500" w14:textId="77777777" w:rsidR="009B3A4F" w:rsidRDefault="009B3A4F" w:rsidP="009B3A4F">
      <w:pPr>
        <w:jc w:val="both"/>
        <w:rPr>
          <w:lang w:eastAsia="zh-CN" w:bidi="ar-KW"/>
        </w:rPr>
      </w:pPr>
      <w:r>
        <w:rPr>
          <w:rFonts w:hint="eastAsia"/>
          <w:lang w:eastAsia="zh-CN"/>
        </w:rPr>
        <w:t>I</w:t>
      </w:r>
      <w:r>
        <w:rPr>
          <w:lang w:eastAsia="zh-CN"/>
        </w:rPr>
        <w:t>n addition, the existing attribute “</w:t>
      </w:r>
      <w:r>
        <w:rPr>
          <w:rFonts w:ascii="Courier New" w:hAnsi="Courier New" w:cs="Courier New" w:hint="eastAsia"/>
          <w:sz w:val="18"/>
          <w:lang w:eastAsia="zh-CN"/>
        </w:rPr>
        <w:t>observationPeriod</w:t>
      </w:r>
      <w:r>
        <w:rPr>
          <w:lang w:eastAsia="zh-CN"/>
        </w:rPr>
        <w:t xml:space="preserve">” in Intent &lt;&lt;IOC&gt;&gt; can be used to allow the </w:t>
      </w:r>
      <w:r w:rsidRPr="00715F7E">
        <w:rPr>
          <w:lang w:eastAsia="zh-CN"/>
        </w:rPr>
        <w:t>MnS consumer who expresses the intent</w:t>
      </w:r>
      <w:r>
        <w:rPr>
          <w:lang w:eastAsia="zh-CN"/>
        </w:rPr>
        <w:t xml:space="preserve"> to </w:t>
      </w:r>
      <w:r w:rsidRPr="004876C7">
        <w:rPr>
          <w:lang w:eastAsia="zh-CN" w:bidi="ar-KW"/>
        </w:rPr>
        <w:t>configure the frequency of the intent reporting</w:t>
      </w:r>
      <w:r>
        <w:rPr>
          <w:lang w:eastAsia="zh-CN" w:bidi="ar-KW"/>
        </w:rPr>
        <w:t>.</w:t>
      </w:r>
    </w:p>
    <w:p w14:paraId="401B26D8" w14:textId="55C89735" w:rsidR="007E489D" w:rsidRDefault="009B3A4F" w:rsidP="007E489D">
      <w:pPr>
        <w:jc w:val="both"/>
        <w:rPr>
          <w:lang w:eastAsia="zh-CN"/>
        </w:rPr>
      </w:pPr>
      <w:r>
        <w:rPr>
          <w:lang w:eastAsia="zh-CN"/>
        </w:rPr>
        <w:t>In case MnS consumer who express</w:t>
      </w:r>
      <w:r>
        <w:rPr>
          <w:rFonts w:hint="eastAsia"/>
          <w:lang w:eastAsia="zh-CN"/>
        </w:rPr>
        <w:t>es</w:t>
      </w:r>
      <w:r>
        <w:rPr>
          <w:lang w:eastAsia="zh-CN"/>
        </w:rPr>
        <w:t xml:space="preserve"> the intent does not want to subscribe to the intent report content, a new attribute “</w:t>
      </w:r>
      <w:r w:rsidRPr="00715F7E">
        <w:rPr>
          <w:rFonts w:ascii="Courier New" w:hAnsi="Courier New" w:cs="Courier New"/>
          <w:sz w:val="18"/>
          <w:lang w:eastAsia="zh-CN"/>
        </w:rPr>
        <w:t>expectedReportType</w:t>
      </w:r>
      <w:r>
        <w:rPr>
          <w:rFonts w:ascii="Courier New" w:hAnsi="Courier New" w:cs="Courier New"/>
          <w:sz w:val="18"/>
          <w:lang w:eastAsia="zh-CN"/>
        </w:rPr>
        <w:t>s</w:t>
      </w:r>
      <w:r>
        <w:rPr>
          <w:lang w:eastAsia="zh-CN"/>
        </w:rPr>
        <w:t xml:space="preserve">” can be added as an optional attribute of Intent &lt;&lt;IOC&gt;&gt; to allow the MnS consumer who expresses the intent to specify </w:t>
      </w:r>
      <w:r w:rsidRPr="00715F7E">
        <w:rPr>
          <w:lang w:eastAsia="zh-CN"/>
        </w:rPr>
        <w:t>the content</w:t>
      </w:r>
      <w:r>
        <w:rPr>
          <w:lang w:eastAsia="zh-CN"/>
        </w:rPr>
        <w:t xml:space="preserve"> </w:t>
      </w:r>
      <w:r w:rsidRPr="00715F7E">
        <w:rPr>
          <w:lang w:eastAsia="zh-CN"/>
        </w:rPr>
        <w:t>of the intent report.</w:t>
      </w:r>
      <w:r>
        <w:rPr>
          <w:lang w:eastAsia="zh-CN"/>
        </w:rPr>
        <w:t xml:space="preserve"> The allowed values for </w:t>
      </w:r>
      <w:r w:rsidRPr="00715F7E">
        <w:rPr>
          <w:lang w:eastAsia="zh-CN"/>
        </w:rPr>
        <w:t>attribute “</w:t>
      </w:r>
      <w:r w:rsidRPr="00715F7E">
        <w:rPr>
          <w:rFonts w:ascii="Courier New" w:hAnsi="Courier New" w:cs="Courier New"/>
          <w:sz w:val="18"/>
          <w:lang w:eastAsia="zh-CN"/>
        </w:rPr>
        <w:t>expectedReportType</w:t>
      </w:r>
      <w:r w:rsidRPr="00715F7E">
        <w:rPr>
          <w:lang w:eastAsia="zh-CN"/>
        </w:rPr>
        <w:t>”</w:t>
      </w:r>
      <w:r>
        <w:rPr>
          <w:lang w:eastAsia="zh-CN"/>
        </w:rPr>
        <w:t xml:space="preserve"> can be </w:t>
      </w:r>
      <w:r w:rsidRPr="00715F7E">
        <w:rPr>
          <w:lang w:eastAsia="zh-CN"/>
        </w:rPr>
        <w:t>intentFulfilmentReport</w:t>
      </w:r>
      <w:r>
        <w:rPr>
          <w:lang w:eastAsia="zh-CN"/>
        </w:rPr>
        <w:t xml:space="preserve">, </w:t>
      </w:r>
      <w:r w:rsidRPr="00715F7E">
        <w:rPr>
          <w:lang w:eastAsia="zh-CN"/>
        </w:rPr>
        <w:t>intentConflictReport</w:t>
      </w:r>
      <w:r>
        <w:rPr>
          <w:lang w:eastAsia="zh-CN"/>
        </w:rPr>
        <w:t xml:space="preserve"> or </w:t>
      </w:r>
      <w:r w:rsidRPr="00715F7E">
        <w:rPr>
          <w:lang w:eastAsia="zh-CN"/>
        </w:rPr>
        <w:t>intentFeasibilityCheckReport</w:t>
      </w:r>
      <w:r>
        <w:rPr>
          <w:lang w:eastAsia="zh-CN"/>
        </w:rPr>
        <w:t>.</w:t>
      </w:r>
    </w:p>
    <w:p w14:paraId="63E78DEE" w14:textId="72386ACE" w:rsidR="007E489D" w:rsidRDefault="007E489D" w:rsidP="007E489D">
      <w:pPr>
        <w:jc w:val="both"/>
      </w:pPr>
      <w:r>
        <w:rPr>
          <w:lang w:eastAsia="zh-CN"/>
        </w:rPr>
        <w:t>T</w:t>
      </w:r>
      <w:r w:rsidRPr="00710BA1">
        <w:rPr>
          <w:lang w:eastAsia="zh-CN"/>
        </w:rPr>
        <w:t>he attribute</w:t>
      </w:r>
      <w:r w:rsidRPr="00945958">
        <w:rPr>
          <w:lang w:eastAsia="zh-CN"/>
        </w:rPr>
        <w:t xml:space="preserve"> </w:t>
      </w:r>
      <w:r w:rsidRPr="00710BA1">
        <w:rPr>
          <w:lang w:eastAsia="zh-CN"/>
        </w:rPr>
        <w:t>“</w:t>
      </w:r>
      <w:r w:rsidRPr="00945958">
        <w:rPr>
          <w:rFonts w:ascii="Courier New" w:hAnsi="Courier New" w:cs="Courier New"/>
          <w:sz w:val="18"/>
          <w:lang w:eastAsia="zh-CN"/>
        </w:rPr>
        <w:t>reportingCondition</w:t>
      </w:r>
      <w:r w:rsidRPr="00710BA1">
        <w:rPr>
          <w:lang w:eastAsia="zh-CN"/>
        </w:rPr>
        <w:t xml:space="preserve">” can </w:t>
      </w:r>
      <w:r>
        <w:rPr>
          <w:lang w:eastAsia="zh-CN"/>
        </w:rPr>
        <w:t xml:space="preserve">also </w:t>
      </w:r>
      <w:r w:rsidRPr="00710BA1">
        <w:rPr>
          <w:lang w:eastAsia="zh-CN"/>
        </w:rPr>
        <w:t>be added as an optional attribute of Intent &lt;&lt;IOC&gt;&gt; to allow</w:t>
      </w:r>
      <w:r w:rsidRPr="00945958">
        <w:rPr>
          <w:color w:val="000000"/>
          <w:lang w:eastAsia="zh-CN"/>
        </w:rPr>
        <w:t xml:space="preserve"> </w:t>
      </w:r>
      <w:r w:rsidRPr="00710BA1">
        <w:rPr>
          <w:lang w:eastAsia="zh-CN"/>
        </w:rPr>
        <w:t>the MnS consumer</w:t>
      </w:r>
      <w:r w:rsidRPr="00945958">
        <w:rPr>
          <w:color w:val="000000"/>
          <w:lang w:eastAsia="zh-CN"/>
        </w:rPr>
        <w:t xml:space="preserve"> </w:t>
      </w:r>
      <w:r>
        <w:rPr>
          <w:color w:val="000000"/>
          <w:lang w:eastAsia="zh-CN"/>
        </w:rPr>
        <w:t xml:space="preserve">to </w:t>
      </w:r>
      <w:r w:rsidRPr="00F01259">
        <w:rPr>
          <w:color w:val="000000"/>
          <w:lang w:eastAsia="zh-CN"/>
        </w:rPr>
        <w:t>specify the condition</w:t>
      </w:r>
      <w:r>
        <w:rPr>
          <w:color w:val="000000"/>
          <w:lang w:eastAsia="zh-CN"/>
        </w:rPr>
        <w:t>s</w:t>
      </w:r>
      <w:r w:rsidRPr="00F01259">
        <w:rPr>
          <w:color w:val="000000"/>
          <w:lang w:eastAsia="zh-CN"/>
        </w:rPr>
        <w:t xml:space="preserve"> that trigger an intent report when </w:t>
      </w:r>
      <w:r>
        <w:rPr>
          <w:color w:val="000000"/>
          <w:lang w:eastAsia="zh-CN"/>
        </w:rPr>
        <w:t xml:space="preserve">the intent is </w:t>
      </w:r>
      <w:r w:rsidRPr="00F01259">
        <w:rPr>
          <w:color w:val="000000"/>
          <w:lang w:eastAsia="zh-CN"/>
        </w:rPr>
        <w:t>creat</w:t>
      </w:r>
      <w:r>
        <w:rPr>
          <w:color w:val="000000"/>
          <w:lang w:eastAsia="zh-CN"/>
        </w:rPr>
        <w:t>ed</w:t>
      </w:r>
      <w:r w:rsidRPr="00F01259">
        <w:rPr>
          <w:color w:val="000000"/>
          <w:lang w:eastAsia="zh-CN"/>
        </w:rPr>
        <w:t xml:space="preserve"> or modif</w:t>
      </w:r>
      <w:r>
        <w:rPr>
          <w:color w:val="000000"/>
          <w:lang w:eastAsia="zh-CN"/>
        </w:rPr>
        <w:t>ied</w:t>
      </w:r>
      <w:r w:rsidRPr="00F01259">
        <w:rPr>
          <w:color w:val="000000"/>
          <w:lang w:eastAsia="zh-CN"/>
        </w:rPr>
        <w:t>.</w:t>
      </w:r>
      <w:r>
        <w:rPr>
          <w:color w:val="000000"/>
          <w:lang w:eastAsia="zh-CN"/>
        </w:rPr>
        <w:t xml:space="preserve"> The definition of attribute </w:t>
      </w:r>
      <w:r w:rsidRPr="00710BA1">
        <w:rPr>
          <w:lang w:eastAsia="zh-CN"/>
        </w:rPr>
        <w:t>“</w:t>
      </w:r>
      <w:r w:rsidRPr="00945958">
        <w:rPr>
          <w:rFonts w:ascii="Courier New" w:hAnsi="Courier New" w:cs="Courier New"/>
          <w:sz w:val="18"/>
          <w:lang w:eastAsia="zh-CN"/>
        </w:rPr>
        <w:t>reportingCondition</w:t>
      </w:r>
      <w:r w:rsidRPr="00710BA1">
        <w:rPr>
          <w:lang w:eastAsia="zh-CN"/>
        </w:rPr>
        <w:t>”</w:t>
      </w:r>
      <w:r>
        <w:rPr>
          <w:lang w:eastAsia="zh-CN"/>
        </w:rPr>
        <w:t xml:space="preserve"> </w:t>
      </w:r>
      <w:r>
        <w:rPr>
          <w:rFonts w:hint="eastAsia"/>
          <w:lang w:eastAsia="zh-CN"/>
        </w:rPr>
        <w:t xml:space="preserve">will </w:t>
      </w:r>
      <w:r>
        <w:rPr>
          <w:lang w:eastAsia="zh-CN"/>
        </w:rPr>
        <w:t>reuse the attribute definition for condition in TS 28.622 [4], i.e. l</w:t>
      </w:r>
      <w:r w:rsidRPr="00161D9D">
        <w:rPr>
          <w:lang w:eastAsia="zh-CN"/>
        </w:rPr>
        <w:t>ogical expression of one or</w:t>
      </w:r>
      <w:r>
        <w:rPr>
          <w:lang w:eastAsia="zh-CN"/>
        </w:rPr>
        <w:t xml:space="preserve"> </w:t>
      </w:r>
      <w:r w:rsidRPr="00161D9D">
        <w:rPr>
          <w:lang w:eastAsia="zh-CN"/>
        </w:rPr>
        <w:t>several condition(s)</w:t>
      </w:r>
      <w:r>
        <w:rPr>
          <w:lang w:eastAsia="zh-CN"/>
        </w:rPr>
        <w:t xml:space="preserve">. </w:t>
      </w:r>
      <w:r>
        <w:rPr>
          <w:lang w:val="en-US"/>
        </w:rPr>
        <w:t xml:space="preserve">Possible </w:t>
      </w:r>
      <w:r>
        <w:t>conditions include but are not limited to, p</w:t>
      </w:r>
      <w:r w:rsidRPr="000B64BC">
        <w:t>arameter set</w:t>
      </w:r>
      <w:r w:rsidR="007C279E">
        <w:t>t</w:t>
      </w:r>
      <w:r w:rsidRPr="000B64BC">
        <w:t>ing</w:t>
      </w:r>
      <w:r>
        <w:t>s</w:t>
      </w:r>
      <w:r w:rsidRPr="000B64BC">
        <w:t xml:space="preserve"> related with</w:t>
      </w:r>
      <w:r>
        <w:t xml:space="preserve"> </w:t>
      </w:r>
      <w:r w:rsidRPr="00F01259">
        <w:t>TargetFulfilmentResult</w:t>
      </w:r>
      <w:r>
        <w:t>.</w:t>
      </w:r>
    </w:p>
    <w:p w14:paraId="31D3811A" w14:textId="67393B2D" w:rsidR="00511EE6" w:rsidRDefault="00511EE6" w:rsidP="007E489D">
      <w:pPr>
        <w:jc w:val="both"/>
        <w:rPr>
          <w:lang w:eastAsia="zh-CN"/>
        </w:rPr>
      </w:pPr>
      <w:r>
        <w:rPr>
          <w:lang w:eastAsia="zh-CN"/>
        </w:rPr>
        <w:t xml:space="preserve">Note: The condition in TS 28.622 [4] may need to be enhanced for </w:t>
      </w:r>
      <w:r w:rsidRPr="00710BA1">
        <w:rPr>
          <w:lang w:eastAsia="zh-CN"/>
        </w:rPr>
        <w:t>“</w:t>
      </w:r>
      <w:r w:rsidRPr="00945958">
        <w:rPr>
          <w:rFonts w:ascii="Courier New" w:hAnsi="Courier New" w:cs="Courier New"/>
          <w:sz w:val="18"/>
          <w:lang w:eastAsia="zh-CN"/>
        </w:rPr>
        <w:t>reportingCondition</w:t>
      </w:r>
      <w:r w:rsidRPr="00710BA1">
        <w:rPr>
          <w:lang w:eastAsia="zh-CN"/>
        </w:rPr>
        <w:t>”</w:t>
      </w:r>
      <w:r>
        <w:rPr>
          <w:lang w:eastAsia="zh-CN"/>
        </w:rPr>
        <w:t>.</w:t>
      </w:r>
    </w:p>
    <w:p w14:paraId="687A90D3" w14:textId="77777777" w:rsidR="00D40275" w:rsidRPr="00FD7FF8" w:rsidRDefault="00D40275" w:rsidP="00D40275">
      <w:pPr>
        <w:pStyle w:val="Heading4"/>
        <w:overflowPunct w:val="0"/>
        <w:autoSpaceDE w:val="0"/>
        <w:autoSpaceDN w:val="0"/>
        <w:adjustRightInd w:val="0"/>
        <w:textAlignment w:val="baseline"/>
        <w:rPr>
          <w:color w:val="000000" w:themeColor="text1"/>
          <w:lang w:val="en-US"/>
        </w:rPr>
      </w:pPr>
      <w:bookmarkStart w:id="210" w:name="_Toc175580027"/>
      <w:bookmarkStart w:id="211" w:name="_Toc175658676"/>
      <w:bookmarkStart w:id="212" w:name="_Toc175658951"/>
      <w:bookmarkStart w:id="213" w:name="_Toc175659232"/>
      <w:bookmarkStart w:id="214" w:name="_Toc175659458"/>
      <w:r w:rsidRPr="00D37978">
        <w:rPr>
          <w:rFonts w:eastAsia="Times New Roman"/>
        </w:rPr>
        <w:t>5.</w:t>
      </w:r>
      <w:r>
        <w:rPr>
          <w:rFonts w:eastAsia="Times New Roman"/>
        </w:rPr>
        <w:t>3</w:t>
      </w:r>
      <w:r w:rsidRPr="00D37978">
        <w:rPr>
          <w:rFonts w:eastAsia="Times New Roman"/>
        </w:rPr>
        <w:t>.3.</w:t>
      </w:r>
      <w:r>
        <w:rPr>
          <w:rFonts w:eastAsia="Times New Roman"/>
        </w:rPr>
        <w:t>2</w:t>
      </w:r>
      <w:r w:rsidRPr="00D37978">
        <w:rPr>
          <w:rFonts w:eastAsia="Times New Roman"/>
        </w:rPr>
        <w:t xml:space="preserve"> Potential solution </w:t>
      </w:r>
      <w:r>
        <w:rPr>
          <w:rFonts w:eastAsia="Times New Roman"/>
        </w:rPr>
        <w:t>#2</w:t>
      </w:r>
      <w:bookmarkEnd w:id="210"/>
      <w:bookmarkEnd w:id="211"/>
      <w:bookmarkEnd w:id="212"/>
      <w:bookmarkEnd w:id="213"/>
      <w:bookmarkEnd w:id="214"/>
      <w:r w:rsidRPr="00FD7FF8">
        <w:rPr>
          <w:color w:val="000000" w:themeColor="text1"/>
          <w:lang w:val="en-US"/>
        </w:rPr>
        <w:t xml:space="preserve"> </w:t>
      </w:r>
    </w:p>
    <w:p w14:paraId="4112D3E1" w14:textId="77777777" w:rsidR="00D40275" w:rsidRDefault="00D40275" w:rsidP="00D40275">
      <w:pPr>
        <w:rPr>
          <w:color w:val="000000" w:themeColor="text1"/>
          <w:lang w:eastAsia="zh-CN"/>
        </w:rPr>
      </w:pPr>
      <w:r w:rsidRPr="00FD7FF8">
        <w:rPr>
          <w:color w:val="000000" w:themeColor="text1"/>
          <w:lang w:eastAsia="zh-CN"/>
        </w:rPr>
        <w:t xml:space="preserve">The existing </w:t>
      </w:r>
      <w:r>
        <w:rPr>
          <w:color w:val="000000" w:themeColor="text1"/>
          <w:lang w:eastAsia="zh-CN"/>
        </w:rPr>
        <w:t>I</w:t>
      </w:r>
      <w:r w:rsidRPr="00FD7FF8">
        <w:rPr>
          <w:color w:val="000000" w:themeColor="text1"/>
          <w:lang w:eastAsia="zh-CN"/>
        </w:rPr>
        <w:t>ntent IOC</w:t>
      </w:r>
      <w:r>
        <w:rPr>
          <w:color w:val="000000" w:themeColor="text1"/>
          <w:lang w:eastAsia="zh-CN"/>
        </w:rPr>
        <w:t xml:space="preserve"> </w:t>
      </w:r>
      <w:r w:rsidRPr="00FD7FF8">
        <w:rPr>
          <w:color w:val="000000" w:themeColor="text1"/>
          <w:lang w:eastAsia="zh-CN"/>
        </w:rPr>
        <w:t>can be extended to support customized intent report</w:t>
      </w:r>
      <w:r>
        <w:rPr>
          <w:color w:val="000000" w:themeColor="text1"/>
          <w:lang w:eastAsia="zh-CN"/>
        </w:rPr>
        <w:t>.</w:t>
      </w:r>
    </w:p>
    <w:p w14:paraId="0A5747CB" w14:textId="05E63B87" w:rsidR="00D40275" w:rsidRPr="00FD7FF8" w:rsidRDefault="00D40275" w:rsidP="00D40275">
      <w:pPr>
        <w:rPr>
          <w:color w:val="000000" w:themeColor="text1"/>
          <w:lang w:eastAsia="zh-CN"/>
        </w:rPr>
      </w:pPr>
      <w:r w:rsidRPr="00F03878">
        <w:rPr>
          <w:b/>
          <w:color w:val="000000" w:themeColor="text1"/>
          <w:lang w:eastAsia="zh-CN"/>
        </w:rPr>
        <w:t>Enhancement Aspect</w:t>
      </w:r>
      <w:r>
        <w:rPr>
          <w:color w:val="000000" w:themeColor="text1"/>
          <w:lang w:eastAsia="zh-CN"/>
        </w:rPr>
        <w:t>: Add</w:t>
      </w:r>
      <w:r w:rsidRPr="00FD7FF8">
        <w:rPr>
          <w:color w:val="000000" w:themeColor="text1"/>
          <w:lang w:eastAsia="zh-CN"/>
        </w:rPr>
        <w:t xml:space="preserve"> a new IntentReport</w:t>
      </w:r>
      <w:r>
        <w:rPr>
          <w:color w:val="000000" w:themeColor="text1"/>
          <w:lang w:eastAsia="zh-CN"/>
        </w:rPr>
        <w:t>Control &lt;&lt;</w:t>
      </w:r>
      <w:r w:rsidRPr="00FD7FF8">
        <w:rPr>
          <w:color w:val="000000" w:themeColor="text1"/>
          <w:lang w:eastAsia="zh-CN"/>
        </w:rPr>
        <w:t>datatype</w:t>
      </w:r>
      <w:r>
        <w:rPr>
          <w:color w:val="000000" w:themeColor="text1"/>
          <w:lang w:eastAsia="zh-CN"/>
        </w:rPr>
        <w:t xml:space="preserve">&gt;&gt; to the Intent IOC and one Intent instance can optionally have an </w:t>
      </w:r>
      <w:r w:rsidRPr="00FD7FF8">
        <w:rPr>
          <w:color w:val="000000" w:themeColor="text1"/>
          <w:lang w:eastAsia="zh-CN"/>
        </w:rPr>
        <w:t>IntentReport</w:t>
      </w:r>
      <w:r>
        <w:rPr>
          <w:color w:val="000000" w:themeColor="text1"/>
          <w:lang w:eastAsia="zh-CN"/>
        </w:rPr>
        <w:t>Control</w:t>
      </w:r>
      <w:r>
        <w:rPr>
          <w:rFonts w:hint="eastAsia"/>
          <w:color w:val="000000" w:themeColor="text1"/>
          <w:lang w:eastAsia="zh-CN"/>
        </w:rPr>
        <w:t>.</w:t>
      </w:r>
      <w:r>
        <w:rPr>
          <w:color w:val="000000" w:themeColor="text1"/>
          <w:lang w:eastAsia="zh-CN"/>
        </w:rPr>
        <w:t xml:space="preserve"> </w:t>
      </w:r>
      <w:r w:rsidRPr="00FD7FF8">
        <w:rPr>
          <w:color w:val="000000" w:themeColor="text1"/>
          <w:lang w:eastAsia="zh-CN"/>
        </w:rPr>
        <w:t>IntentReport</w:t>
      </w:r>
      <w:r>
        <w:rPr>
          <w:color w:val="000000" w:themeColor="text1"/>
          <w:lang w:eastAsia="zh-CN"/>
        </w:rPr>
        <w:t>Control &lt;&lt;</w:t>
      </w:r>
      <w:r w:rsidRPr="00FD7FF8">
        <w:rPr>
          <w:color w:val="000000" w:themeColor="text1"/>
          <w:lang w:eastAsia="zh-CN"/>
        </w:rPr>
        <w:t>datatype</w:t>
      </w:r>
      <w:r>
        <w:rPr>
          <w:color w:val="000000" w:themeColor="text1"/>
          <w:lang w:eastAsia="zh-CN"/>
        </w:rPr>
        <w:t>&gt;&gt;  includes following attributes</w:t>
      </w:r>
      <w:r w:rsidRPr="00FD7FF8">
        <w:rPr>
          <w:color w:val="000000" w:themeColor="text1"/>
          <w:lang w:eastAsia="zh-CN"/>
        </w:rPr>
        <w:t>:</w:t>
      </w:r>
      <w:r w:rsidRPr="00FD7FF8" w:rsidDel="00F8507D">
        <w:rPr>
          <w:color w:val="000000" w:themeColor="text1"/>
          <w:lang w:eastAsia="zh-CN"/>
        </w:rPr>
        <w:t xml:space="preserve"> </w:t>
      </w:r>
    </w:p>
    <w:p w14:paraId="5169DD2F" w14:textId="77777777" w:rsidR="00D40275" w:rsidRPr="00FD7FF8" w:rsidRDefault="00D40275" w:rsidP="00275F2C">
      <w:pPr>
        <w:pStyle w:val="ListParagraph"/>
        <w:numPr>
          <w:ilvl w:val="0"/>
          <w:numId w:val="16"/>
        </w:numPr>
        <w:rPr>
          <w:color w:val="000000" w:themeColor="text1"/>
          <w:lang w:eastAsia="zh-CN"/>
        </w:rPr>
      </w:pPr>
      <w:r w:rsidRPr="00FD7FF8">
        <w:rPr>
          <w:color w:val="000000" w:themeColor="text1"/>
          <w:lang w:eastAsia="zh-CN"/>
        </w:rPr>
        <w:t>“</w:t>
      </w:r>
      <w:r w:rsidRPr="0092017D">
        <w:rPr>
          <w:color w:val="000000" w:themeColor="text1"/>
          <w:lang w:eastAsia="zh-CN"/>
        </w:rPr>
        <w:t>expectedReportTypes</w:t>
      </w:r>
      <w:r w:rsidRPr="00FD7FF8">
        <w:rPr>
          <w:color w:val="000000" w:themeColor="text1"/>
          <w:lang w:eastAsia="zh-CN"/>
        </w:rPr>
        <w:t>”, represents the type of IntentReports, which can be one/any/all of “IntentFulfilmentReport”</w:t>
      </w:r>
      <w:r w:rsidRPr="00FD7FF8">
        <w:rPr>
          <w:rFonts w:hint="eastAsia"/>
          <w:color w:val="000000" w:themeColor="text1"/>
          <w:lang w:eastAsia="zh-CN"/>
        </w:rPr>
        <w:t>,</w:t>
      </w:r>
      <w:r w:rsidRPr="00FD7FF8">
        <w:rPr>
          <w:color w:val="000000" w:themeColor="text1"/>
          <w:lang w:eastAsia="zh-CN"/>
        </w:rPr>
        <w:t xml:space="preserve"> “IntentConflictReport”, and “IntentFeasibilityCheckReport”.</w:t>
      </w:r>
    </w:p>
    <w:p w14:paraId="655734E1" w14:textId="77777777" w:rsidR="00D40275" w:rsidRPr="00FD7FF8" w:rsidRDefault="00D40275" w:rsidP="00275F2C">
      <w:pPr>
        <w:pStyle w:val="ListParagraph"/>
        <w:numPr>
          <w:ilvl w:val="0"/>
          <w:numId w:val="16"/>
        </w:numPr>
        <w:rPr>
          <w:color w:val="000000" w:themeColor="text1"/>
          <w:lang w:eastAsia="zh-CN"/>
        </w:rPr>
      </w:pPr>
      <w:r w:rsidRPr="00FD7FF8">
        <w:rPr>
          <w:color w:val="000000" w:themeColor="text1"/>
          <w:lang w:eastAsia="zh-CN"/>
        </w:rPr>
        <w:t xml:space="preserve">“reportingTime”, represents </w:t>
      </w:r>
      <w:r>
        <w:rPr>
          <w:color w:val="000000" w:themeColor="text1"/>
          <w:lang w:eastAsia="zh-CN"/>
        </w:rPr>
        <w:t>the specified time</w:t>
      </w:r>
      <w:r w:rsidRPr="00FD7FF8">
        <w:rPr>
          <w:color w:val="000000" w:themeColor="text1"/>
          <w:lang w:eastAsia="zh-CN"/>
        </w:rPr>
        <w:t xml:space="preserve"> condition for intent reporting. For example</w:t>
      </w:r>
      <w:r>
        <w:rPr>
          <w:color w:val="000000" w:themeColor="text1"/>
          <w:lang w:eastAsia="zh-CN"/>
        </w:rPr>
        <w:t>,</w:t>
      </w:r>
      <w:r w:rsidRPr="00FD7FF8">
        <w:rPr>
          <w:color w:val="000000" w:themeColor="text1"/>
          <w:lang w:eastAsia="zh-CN"/>
        </w:rPr>
        <w:t xml:space="preserve"> it can be an interval</w:t>
      </w:r>
      <w:r>
        <w:rPr>
          <w:color w:val="000000" w:themeColor="text1"/>
          <w:lang w:eastAsia="zh-CN"/>
        </w:rPr>
        <w:t>,</w:t>
      </w:r>
      <w:r w:rsidRPr="00FD7FF8">
        <w:rPr>
          <w:color w:val="000000" w:themeColor="text1"/>
          <w:lang w:eastAsia="zh-CN"/>
        </w:rPr>
        <w:t xml:space="preserve"> a specific time</w:t>
      </w:r>
      <w:r>
        <w:rPr>
          <w:color w:val="000000" w:themeColor="text1"/>
          <w:lang w:eastAsia="zh-CN"/>
        </w:rPr>
        <w:t>, or a time window.</w:t>
      </w:r>
    </w:p>
    <w:p w14:paraId="5D948FA7" w14:textId="77777777" w:rsidR="00D40275" w:rsidRDefault="00D40275" w:rsidP="00275F2C">
      <w:pPr>
        <w:pStyle w:val="ListParagraph"/>
        <w:numPr>
          <w:ilvl w:val="0"/>
          <w:numId w:val="16"/>
        </w:numPr>
        <w:rPr>
          <w:color w:val="000000" w:themeColor="text1"/>
          <w:lang w:eastAsia="zh-CN"/>
        </w:rPr>
      </w:pPr>
      <w:r w:rsidRPr="00FD7FF8">
        <w:rPr>
          <w:color w:val="000000" w:themeColor="text1"/>
          <w:lang w:eastAsia="zh-CN"/>
        </w:rPr>
        <w:t xml:space="preserve">“reportingTargets”, represents the </w:t>
      </w:r>
      <w:r>
        <w:rPr>
          <w:color w:val="000000" w:themeColor="text1"/>
          <w:lang w:eastAsia="zh-CN"/>
        </w:rPr>
        <w:t>specified</w:t>
      </w:r>
      <w:r w:rsidRPr="00FD7FF8">
        <w:rPr>
          <w:color w:val="000000" w:themeColor="text1"/>
          <w:lang w:eastAsia="zh-CN"/>
        </w:rPr>
        <w:t xml:space="preserve"> targets </w:t>
      </w:r>
      <w:r>
        <w:rPr>
          <w:color w:val="000000" w:themeColor="text1"/>
          <w:lang w:eastAsia="zh-CN"/>
        </w:rPr>
        <w:t>needed to be reported and corresponding conditions</w:t>
      </w:r>
      <w:r w:rsidRPr="00FD7FF8">
        <w:rPr>
          <w:color w:val="000000" w:themeColor="text1"/>
          <w:lang w:eastAsia="zh-CN"/>
        </w:rPr>
        <w:t>.</w:t>
      </w:r>
      <w:r>
        <w:rPr>
          <w:color w:val="000000" w:themeColor="text1"/>
          <w:lang w:eastAsia="zh-CN"/>
        </w:rPr>
        <w:t xml:space="preserve"> This attribute can be a &lt;&lt;dataType&gt;&gt;, including </w:t>
      </w:r>
      <w:r w:rsidRPr="00506640">
        <w:rPr>
          <w:rFonts w:ascii="Courier New" w:eastAsia="Courier New" w:hAnsi="Courier New" w:cs="Courier New"/>
          <w:szCs w:val="18"/>
          <w:lang w:eastAsia="zh-CN"/>
        </w:rPr>
        <w:t>targetName</w:t>
      </w:r>
      <w:r w:rsidRPr="0078234C">
        <w:rPr>
          <w:color w:val="000000" w:themeColor="text1"/>
          <w:lang w:eastAsia="zh-CN"/>
        </w:rPr>
        <w:t>,</w:t>
      </w:r>
      <w:r>
        <w:rPr>
          <w:rFonts w:ascii="Courier New" w:eastAsia="Courier New" w:hAnsi="Courier New" w:cs="Courier New"/>
          <w:szCs w:val="18"/>
          <w:lang w:eastAsia="zh-CN"/>
        </w:rPr>
        <w:t xml:space="preserve"> targetCondition</w:t>
      </w:r>
      <w:r w:rsidRPr="0078234C">
        <w:rPr>
          <w:color w:val="000000" w:themeColor="text1"/>
          <w:lang w:eastAsia="zh-CN"/>
        </w:rPr>
        <w:t>, and</w:t>
      </w:r>
      <w:r>
        <w:rPr>
          <w:rFonts w:ascii="Courier New" w:eastAsia="Courier New" w:hAnsi="Courier New" w:cs="Courier New"/>
          <w:szCs w:val="18"/>
          <w:lang w:eastAsia="zh-CN"/>
        </w:rPr>
        <w:t xml:space="preserve"> </w:t>
      </w:r>
      <w:r w:rsidRPr="0078234C">
        <w:rPr>
          <w:rFonts w:ascii="Courier New" w:eastAsia="Courier New" w:hAnsi="Courier New" w:cs="Courier New"/>
          <w:szCs w:val="18"/>
          <w:lang w:eastAsia="zh-CN"/>
        </w:rPr>
        <w:t>targetValueRange</w:t>
      </w:r>
      <w:r>
        <w:rPr>
          <w:color w:val="000000" w:themeColor="text1"/>
          <w:lang w:eastAsia="zh-CN"/>
        </w:rPr>
        <w:t xml:space="preserve"> that are already defined in TS 28.312.</w:t>
      </w:r>
    </w:p>
    <w:p w14:paraId="2757D36F" w14:textId="77777777" w:rsidR="00D40275" w:rsidRDefault="00D40275" w:rsidP="00275F2C">
      <w:pPr>
        <w:pStyle w:val="ListParagraph"/>
        <w:numPr>
          <w:ilvl w:val="0"/>
          <w:numId w:val="16"/>
        </w:numPr>
        <w:rPr>
          <w:color w:val="000000" w:themeColor="text1"/>
          <w:lang w:eastAsia="zh-CN"/>
        </w:rPr>
      </w:pPr>
      <w:r w:rsidDel="003233FA">
        <w:rPr>
          <w:color w:val="000000" w:themeColor="text1"/>
          <w:lang w:eastAsia="zh-CN"/>
        </w:rPr>
        <w:t xml:space="preserve"> </w:t>
      </w:r>
      <w:r>
        <w:rPr>
          <w:color w:val="000000" w:themeColor="text1"/>
          <w:lang w:eastAsia="zh-CN"/>
        </w:rPr>
        <w:t>“</w:t>
      </w:r>
      <w:r w:rsidRPr="0092017D">
        <w:rPr>
          <w:color w:val="000000" w:themeColor="text1"/>
          <w:lang w:eastAsia="zh-CN"/>
        </w:rPr>
        <w:t>observationPeriod</w:t>
      </w:r>
      <w:r>
        <w:rPr>
          <w:color w:val="000000" w:themeColor="text1"/>
          <w:lang w:eastAsia="zh-CN"/>
        </w:rPr>
        <w:t>”, represents the frequency of the intent reporting.</w:t>
      </w:r>
    </w:p>
    <w:p w14:paraId="6F571406" w14:textId="77777777" w:rsidR="00D40275" w:rsidRPr="00B4017E" w:rsidRDefault="00D40275" w:rsidP="00275F2C">
      <w:pPr>
        <w:pStyle w:val="ListParagraph"/>
        <w:numPr>
          <w:ilvl w:val="0"/>
          <w:numId w:val="16"/>
        </w:numPr>
        <w:rPr>
          <w:color w:val="000000" w:themeColor="text1"/>
          <w:lang w:eastAsia="zh-CN"/>
        </w:rPr>
      </w:pPr>
      <w:r>
        <w:rPr>
          <w:rFonts w:ascii="Calibri" w:hAnsi="Calibri" w:cs="Calibri"/>
          <w:color w:val="000000"/>
          <w:sz w:val="21"/>
          <w:szCs w:val="21"/>
          <w:shd w:val="clear" w:color="auto" w:fill="FFFFFF"/>
        </w:rPr>
        <w:t>“</w:t>
      </w:r>
      <w:r w:rsidRPr="0092017D">
        <w:rPr>
          <w:color w:val="000000" w:themeColor="text1"/>
          <w:lang w:eastAsia="zh-CN"/>
        </w:rPr>
        <w:t>reportRecipientAddress</w:t>
      </w:r>
      <w:r>
        <w:rPr>
          <w:color w:val="000000" w:themeColor="text1"/>
          <w:lang w:eastAsia="zh-CN"/>
        </w:rPr>
        <w:t xml:space="preserve">”, </w:t>
      </w:r>
      <w:r w:rsidRPr="0092017D">
        <w:rPr>
          <w:color w:val="000000" w:themeColor="text1"/>
          <w:lang w:eastAsia="zh-CN"/>
        </w:rPr>
        <w:t>represent the address of notification recipient for MnS consumer</w:t>
      </w:r>
      <w:r>
        <w:rPr>
          <w:color w:val="000000" w:themeColor="text1"/>
          <w:lang w:eastAsia="zh-CN"/>
        </w:rPr>
        <w:t>.</w:t>
      </w:r>
    </w:p>
    <w:p w14:paraId="0FAC629E" w14:textId="77777777" w:rsidR="003C5329" w:rsidRPr="00A436E7" w:rsidRDefault="003C5329" w:rsidP="003C5329">
      <w:pPr>
        <w:pStyle w:val="Heading4"/>
        <w:overflowPunct w:val="0"/>
        <w:autoSpaceDE w:val="0"/>
        <w:autoSpaceDN w:val="0"/>
        <w:adjustRightInd w:val="0"/>
        <w:textAlignment w:val="baseline"/>
        <w:rPr>
          <w:rFonts w:ascii="Times New Roman" w:hAnsi="Times New Roman"/>
          <w:color w:val="000000"/>
          <w:lang w:val="en-US"/>
        </w:rPr>
      </w:pPr>
      <w:bookmarkStart w:id="215" w:name="_Toc175580028"/>
      <w:bookmarkStart w:id="216" w:name="_Toc175658677"/>
      <w:bookmarkStart w:id="217" w:name="_Toc175658952"/>
      <w:bookmarkStart w:id="218" w:name="_Toc175659233"/>
      <w:bookmarkStart w:id="219" w:name="_Toc175659459"/>
      <w:r w:rsidRPr="00A436E7">
        <w:rPr>
          <w:rFonts w:ascii="Times New Roman" w:eastAsia="Times New Roman" w:hAnsi="Times New Roman"/>
        </w:rPr>
        <w:t>5.3.3.</w:t>
      </w:r>
      <w:r>
        <w:rPr>
          <w:rFonts w:ascii="Times New Roman" w:eastAsia="Times New Roman" w:hAnsi="Times New Roman"/>
        </w:rPr>
        <w:t>3</w:t>
      </w:r>
      <w:r w:rsidRPr="00A436E7">
        <w:rPr>
          <w:rFonts w:ascii="Times New Roman" w:eastAsia="Times New Roman" w:hAnsi="Times New Roman"/>
        </w:rPr>
        <w:t xml:space="preserve"> Potential solution #</w:t>
      </w:r>
      <w:r>
        <w:rPr>
          <w:rFonts w:ascii="Times New Roman" w:eastAsia="Times New Roman" w:hAnsi="Times New Roman"/>
        </w:rPr>
        <w:t>3</w:t>
      </w:r>
      <w:bookmarkEnd w:id="215"/>
      <w:bookmarkEnd w:id="216"/>
      <w:bookmarkEnd w:id="217"/>
      <w:bookmarkEnd w:id="218"/>
      <w:bookmarkEnd w:id="219"/>
      <w:r w:rsidRPr="00A436E7">
        <w:rPr>
          <w:rFonts w:ascii="Times New Roman" w:hAnsi="Times New Roman"/>
          <w:color w:val="000000"/>
          <w:lang w:val="en-US"/>
        </w:rPr>
        <w:t xml:space="preserve"> </w:t>
      </w:r>
    </w:p>
    <w:p w14:paraId="634FFA59" w14:textId="77777777" w:rsidR="003C5329" w:rsidRDefault="003C5329" w:rsidP="003C5329">
      <w:pPr>
        <w:rPr>
          <w:color w:val="000000"/>
          <w:lang w:eastAsia="zh-CN"/>
        </w:rPr>
      </w:pPr>
      <w:r w:rsidRPr="001C340A">
        <w:rPr>
          <w:color w:val="000000"/>
          <w:lang w:eastAsia="zh-CN"/>
        </w:rPr>
        <w:t>There is no essential difference between potential solution#1 and potential solution#2, instead, they can be used to complement each other. Following is the consolidated solution:</w:t>
      </w:r>
    </w:p>
    <w:p w14:paraId="0E4415F5" w14:textId="77777777" w:rsidR="003C5329" w:rsidRPr="00A436E7" w:rsidRDefault="003C5329" w:rsidP="003C5329">
      <w:pPr>
        <w:rPr>
          <w:color w:val="000000"/>
          <w:lang w:eastAsia="zh-CN"/>
        </w:rPr>
      </w:pPr>
      <w:r w:rsidRPr="00A436E7">
        <w:rPr>
          <w:color w:val="000000"/>
          <w:lang w:eastAsia="zh-CN"/>
        </w:rPr>
        <w:t>The existing Intent IOC can be extended to support customized intent report.</w:t>
      </w:r>
    </w:p>
    <w:p w14:paraId="650B0183" w14:textId="77777777" w:rsidR="003C5329" w:rsidRPr="00A436E7" w:rsidRDefault="003C5329" w:rsidP="003C5329">
      <w:pPr>
        <w:rPr>
          <w:color w:val="000000"/>
          <w:lang w:eastAsia="zh-CN"/>
        </w:rPr>
      </w:pPr>
      <w:r w:rsidRPr="00A436E7">
        <w:rPr>
          <w:b/>
          <w:color w:val="000000"/>
          <w:lang w:eastAsia="zh-CN"/>
        </w:rPr>
        <w:t>Enhancement Aspect</w:t>
      </w:r>
      <w:r w:rsidRPr="00A436E7">
        <w:rPr>
          <w:color w:val="000000"/>
          <w:lang w:eastAsia="zh-CN"/>
        </w:rPr>
        <w:t xml:space="preserve">: Add a new IntentReportControl &lt;&lt;datatype&gt;&gt; to the Intent IOC and one Intent instance can optionally have an IntentReportControl. IntentReportControl &lt;&lt;datatype&gt;&gt; includes following attributes: </w:t>
      </w:r>
    </w:p>
    <w:p w14:paraId="7245F08E" w14:textId="77777777" w:rsidR="003C5329" w:rsidRPr="00A436E7" w:rsidRDefault="003C5329" w:rsidP="00275F2C">
      <w:pPr>
        <w:pStyle w:val="ListParagraph"/>
        <w:numPr>
          <w:ilvl w:val="0"/>
          <w:numId w:val="31"/>
        </w:numPr>
        <w:rPr>
          <w:color w:val="000000"/>
          <w:lang w:eastAsia="zh-CN"/>
        </w:rPr>
      </w:pPr>
      <w:r w:rsidRPr="00A436E7">
        <w:rPr>
          <w:color w:val="000000"/>
          <w:lang w:eastAsia="zh-CN"/>
        </w:rPr>
        <w:t>“expectedReportTypes”, represents the type of IntentReports, which can be one/any/all of “IntentFulfilmentReport”, “IntentConflictReport”, and “IntentFeasibilityCheckReport”.</w:t>
      </w:r>
    </w:p>
    <w:p w14:paraId="002A5BFE" w14:textId="77777777" w:rsidR="003C5329" w:rsidRPr="00A436E7" w:rsidRDefault="003C5329" w:rsidP="00275F2C">
      <w:pPr>
        <w:pStyle w:val="ListParagraph"/>
        <w:numPr>
          <w:ilvl w:val="0"/>
          <w:numId w:val="31"/>
        </w:numPr>
        <w:rPr>
          <w:color w:val="000000"/>
          <w:lang w:eastAsia="zh-CN"/>
        </w:rPr>
      </w:pPr>
      <w:r w:rsidRPr="00A436E7">
        <w:rPr>
          <w:color w:val="000000"/>
          <w:lang w:eastAsia="zh-CN"/>
        </w:rPr>
        <w:lastRenderedPageBreak/>
        <w:t>“reporting</w:t>
      </w:r>
      <w:r>
        <w:rPr>
          <w:color w:val="000000"/>
          <w:lang w:eastAsia="zh-CN"/>
        </w:rPr>
        <w:t>Conditions</w:t>
      </w:r>
      <w:r w:rsidRPr="00A436E7">
        <w:rPr>
          <w:color w:val="000000"/>
          <w:lang w:eastAsia="zh-CN"/>
        </w:rPr>
        <w:t>”, represents the specified condition</w:t>
      </w:r>
      <w:r>
        <w:rPr>
          <w:color w:val="000000"/>
          <w:lang w:eastAsia="zh-CN"/>
        </w:rPr>
        <w:t>s</w:t>
      </w:r>
      <w:r w:rsidRPr="00A436E7">
        <w:rPr>
          <w:color w:val="000000"/>
          <w:lang w:eastAsia="zh-CN"/>
        </w:rPr>
        <w:t xml:space="preserve"> for intent reporting. </w:t>
      </w:r>
      <w:r>
        <w:rPr>
          <w:color w:val="000000"/>
          <w:lang w:eastAsia="zh-CN"/>
        </w:rPr>
        <w:t xml:space="preserve">TimeCondition is one choice for reportingCondition. </w:t>
      </w:r>
      <w:r w:rsidRPr="00A436E7">
        <w:rPr>
          <w:color w:val="000000"/>
          <w:lang w:eastAsia="zh-CN"/>
        </w:rPr>
        <w:t xml:space="preserve">For example, </w:t>
      </w:r>
      <w:r>
        <w:rPr>
          <w:color w:val="000000"/>
          <w:lang w:eastAsia="zh-CN"/>
        </w:rPr>
        <w:t>TimeCondition</w:t>
      </w:r>
      <w:r w:rsidRPr="00A436E7">
        <w:rPr>
          <w:color w:val="000000"/>
          <w:lang w:eastAsia="zh-CN"/>
        </w:rPr>
        <w:t xml:space="preserve"> can be an interval, a specific time, or a time window.</w:t>
      </w:r>
      <w:r>
        <w:rPr>
          <w:color w:val="000000"/>
          <w:lang w:eastAsia="zh-CN"/>
        </w:rPr>
        <w:t xml:space="preserve"> </w:t>
      </w:r>
    </w:p>
    <w:p w14:paraId="7417E208" w14:textId="77777777" w:rsidR="003C5329" w:rsidRPr="00E21CF1" w:rsidRDefault="003C5329" w:rsidP="00275F2C">
      <w:pPr>
        <w:pStyle w:val="ListParagraph"/>
        <w:numPr>
          <w:ilvl w:val="0"/>
          <w:numId w:val="31"/>
        </w:numPr>
        <w:rPr>
          <w:b/>
          <w:color w:val="000000"/>
          <w:lang w:eastAsia="zh-CN"/>
        </w:rPr>
      </w:pPr>
      <w:r w:rsidRPr="00A436E7">
        <w:rPr>
          <w:color w:val="000000"/>
          <w:lang w:eastAsia="zh-CN"/>
        </w:rPr>
        <w:t xml:space="preserve">“reportingTargets”, represents the specified targets needed to be reported and corresponding conditions. This attribute can be a &lt;&lt;dataType&gt;&gt;, including </w:t>
      </w:r>
      <w:r w:rsidRPr="00234D08">
        <w:rPr>
          <w:color w:val="000000"/>
          <w:lang w:eastAsia="zh-CN"/>
        </w:rPr>
        <w:t>targetName</w:t>
      </w:r>
      <w:r w:rsidRPr="00A436E7">
        <w:rPr>
          <w:color w:val="000000"/>
          <w:lang w:eastAsia="zh-CN"/>
        </w:rPr>
        <w:t>,</w:t>
      </w:r>
      <w:r w:rsidRPr="00234D08">
        <w:rPr>
          <w:color w:val="000000"/>
          <w:lang w:eastAsia="zh-CN"/>
        </w:rPr>
        <w:t xml:space="preserve"> targetCondition</w:t>
      </w:r>
      <w:r w:rsidRPr="00A436E7">
        <w:rPr>
          <w:color w:val="000000"/>
          <w:lang w:eastAsia="zh-CN"/>
        </w:rPr>
        <w:t xml:space="preserve">, </w:t>
      </w:r>
      <w:r w:rsidRPr="00234D08">
        <w:rPr>
          <w:color w:val="000000"/>
          <w:lang w:eastAsia="zh-CN"/>
        </w:rPr>
        <w:t>and targetValueRange that are already defined in TS 28.312.</w:t>
      </w:r>
    </w:p>
    <w:p w14:paraId="5347470A" w14:textId="77777777" w:rsidR="003C5329" w:rsidRPr="00A436E7" w:rsidRDefault="003C5329" w:rsidP="00275F2C">
      <w:pPr>
        <w:pStyle w:val="ListParagraph"/>
        <w:numPr>
          <w:ilvl w:val="0"/>
          <w:numId w:val="31"/>
        </w:numPr>
        <w:rPr>
          <w:color w:val="000000"/>
          <w:lang w:eastAsia="zh-CN"/>
        </w:rPr>
      </w:pPr>
      <w:r w:rsidRPr="00A436E7">
        <w:rPr>
          <w:color w:val="000000"/>
          <w:lang w:eastAsia="zh-CN"/>
        </w:rPr>
        <w:t xml:space="preserve"> “observationPeriod”, represents the frequency of the intent reporting.</w:t>
      </w:r>
    </w:p>
    <w:p w14:paraId="707D35B4" w14:textId="77777777" w:rsidR="003C5329" w:rsidRPr="00A436E7" w:rsidRDefault="003C5329" w:rsidP="00275F2C">
      <w:pPr>
        <w:pStyle w:val="ListParagraph"/>
        <w:numPr>
          <w:ilvl w:val="0"/>
          <w:numId w:val="31"/>
        </w:numPr>
        <w:rPr>
          <w:color w:val="000000"/>
          <w:lang w:eastAsia="zh-CN"/>
        </w:rPr>
      </w:pPr>
      <w:r w:rsidRPr="00A436E7">
        <w:rPr>
          <w:color w:val="000000"/>
          <w:sz w:val="21"/>
          <w:szCs w:val="21"/>
          <w:shd w:val="clear" w:color="auto" w:fill="FFFFFF"/>
        </w:rPr>
        <w:t>“</w:t>
      </w:r>
      <w:r w:rsidRPr="00A436E7">
        <w:rPr>
          <w:color w:val="000000"/>
          <w:lang w:eastAsia="zh-CN"/>
        </w:rPr>
        <w:t>reportRecipientAddress”, represent the address of notification recipient for MnS consumer.</w:t>
      </w:r>
    </w:p>
    <w:p w14:paraId="0E8229E3" w14:textId="77777777" w:rsidR="003C5329" w:rsidRPr="00234D08" w:rsidRDefault="003C5329" w:rsidP="003C5329">
      <w:pPr>
        <w:rPr>
          <w:lang w:eastAsia="zh-CN"/>
        </w:rPr>
      </w:pPr>
      <w:r w:rsidRPr="009169E8">
        <w:rPr>
          <w:b/>
          <w:lang w:eastAsia="zh-CN"/>
        </w:rPr>
        <w:t xml:space="preserve">Enhancement aspect#2: </w:t>
      </w:r>
      <w:r>
        <w:rPr>
          <w:lang w:eastAsia="zh-CN"/>
        </w:rPr>
        <w:t>Move ex</w:t>
      </w:r>
      <w:r>
        <w:rPr>
          <w:rFonts w:hint="eastAsia"/>
          <w:lang w:eastAsia="zh-CN"/>
        </w:rPr>
        <w:t>i</w:t>
      </w:r>
      <w:r>
        <w:rPr>
          <w:lang w:eastAsia="zh-CN"/>
        </w:rPr>
        <w:t>sting attribute “</w:t>
      </w:r>
      <w:r w:rsidRPr="00234D08">
        <w:rPr>
          <w:rFonts w:ascii="Courier New" w:hAnsi="Courier New" w:cs="Courier New"/>
          <w:sz w:val="18"/>
          <w:lang w:eastAsia="zh-CN"/>
        </w:rPr>
        <w:t>observationPeriod</w:t>
      </w:r>
      <w:r w:rsidRPr="00234D08">
        <w:rPr>
          <w:lang w:eastAsia="zh-CN"/>
        </w:rPr>
        <w:t>”</w:t>
      </w:r>
      <w:r>
        <w:rPr>
          <w:lang w:eastAsia="zh-CN"/>
        </w:rPr>
        <w:t xml:space="preserve"> from Intent IOC to </w:t>
      </w:r>
      <w:r w:rsidRPr="00234D08">
        <w:rPr>
          <w:lang w:eastAsia="zh-CN"/>
        </w:rPr>
        <w:t>intentReport &lt;&lt;dataType&gt;&gt;</w:t>
      </w:r>
      <w:r>
        <w:rPr>
          <w:lang w:eastAsia="zh-CN"/>
        </w:rPr>
        <w:t xml:space="preserve">. </w:t>
      </w:r>
    </w:p>
    <w:p w14:paraId="490F19F9" w14:textId="77777777" w:rsidR="00D40275" w:rsidRDefault="00D40275" w:rsidP="007E489D">
      <w:pPr>
        <w:jc w:val="both"/>
        <w:rPr>
          <w:lang w:eastAsia="zh-CN"/>
        </w:rPr>
      </w:pPr>
    </w:p>
    <w:p w14:paraId="0AFCD1A8" w14:textId="660D594C" w:rsidR="009B3A4F" w:rsidRPr="005E3DBC" w:rsidRDefault="009B3A4F" w:rsidP="009B3A4F">
      <w:pPr>
        <w:pStyle w:val="Heading3"/>
        <w:rPr>
          <w:rStyle w:val="SubtleEmphasis"/>
          <w:i w:val="0"/>
        </w:rPr>
      </w:pPr>
      <w:bookmarkStart w:id="220" w:name="_Toc164642012"/>
      <w:bookmarkStart w:id="221" w:name="_Toc175580029"/>
      <w:bookmarkStart w:id="222" w:name="_Toc175658678"/>
      <w:bookmarkStart w:id="223" w:name="_Toc175658953"/>
      <w:bookmarkStart w:id="224" w:name="_Toc175659234"/>
      <w:bookmarkStart w:id="225" w:name="_Toc175659460"/>
      <w:r w:rsidRPr="005E3DBC">
        <w:rPr>
          <w:rStyle w:val="SubtleEmphasis"/>
          <w:i w:val="0"/>
        </w:rPr>
        <w:t>5.</w:t>
      </w:r>
      <w:r>
        <w:rPr>
          <w:rStyle w:val="SubtleEmphasis"/>
          <w:i w:val="0"/>
        </w:rPr>
        <w:t>3</w:t>
      </w:r>
      <w:r w:rsidRPr="005E3DBC">
        <w:rPr>
          <w:rStyle w:val="SubtleEmphasis"/>
          <w:i w:val="0"/>
        </w:rPr>
        <w:t>.4 Evaluation of potential solutions</w:t>
      </w:r>
      <w:bookmarkEnd w:id="220"/>
      <w:bookmarkEnd w:id="221"/>
      <w:bookmarkEnd w:id="222"/>
      <w:bookmarkEnd w:id="223"/>
      <w:bookmarkEnd w:id="224"/>
      <w:bookmarkEnd w:id="225"/>
    </w:p>
    <w:p w14:paraId="0EEE91C2" w14:textId="7E4AEABE" w:rsidR="009B3A4F" w:rsidRDefault="008C196F" w:rsidP="009B3A4F">
      <w:pPr>
        <w:pStyle w:val="Heading2"/>
        <w:rPr>
          <w:rFonts w:eastAsia="SimSun"/>
          <w:lang w:val="en-US" w:eastAsia="zh-CN"/>
        </w:rPr>
      </w:pPr>
      <w:bookmarkStart w:id="226" w:name="_Toc175580030"/>
      <w:r>
        <w:rPr>
          <w:rFonts w:hint="eastAsia"/>
          <w:lang w:eastAsia="zh-CN"/>
        </w:rPr>
        <w:t>The</w:t>
      </w:r>
      <w:r>
        <w:rPr>
          <w:lang w:eastAsia="zh-CN"/>
        </w:rPr>
        <w:t xml:space="preserve"> potential </w:t>
      </w:r>
      <w:r>
        <w:rPr>
          <w:rFonts w:hint="eastAsia"/>
          <w:lang w:eastAsia="zh-CN"/>
        </w:rPr>
        <w:t>solution</w:t>
      </w:r>
      <w:r>
        <w:rPr>
          <w:lang w:eastAsia="zh-CN"/>
        </w:rPr>
        <w:t xml:space="preserve">#3 is the </w:t>
      </w:r>
      <w:r w:rsidRPr="001C340A">
        <w:rPr>
          <w:lang w:eastAsia="zh-CN"/>
        </w:rPr>
        <w:t>consolidated solution</w:t>
      </w:r>
      <w:r>
        <w:rPr>
          <w:lang w:eastAsia="zh-CN"/>
        </w:rPr>
        <w:t xml:space="preserve"> for potential solution#1 and potential solution #2 to </w:t>
      </w:r>
      <w:r w:rsidRPr="001C340A">
        <w:rPr>
          <w:lang w:eastAsia="zh-CN"/>
        </w:rPr>
        <w:t>support implicit intent report subscription with customized requirements</w:t>
      </w:r>
      <w:r>
        <w:rPr>
          <w:lang w:eastAsia="zh-CN"/>
        </w:rPr>
        <w:t xml:space="preserve">. </w:t>
      </w:r>
      <w:r>
        <w:rPr>
          <w:rFonts w:hint="eastAsia"/>
          <w:lang w:eastAsia="zh-CN"/>
        </w:rPr>
        <w:t>I</w:t>
      </w:r>
      <w:r>
        <w:rPr>
          <w:lang w:eastAsia="zh-CN"/>
        </w:rPr>
        <w:t xml:space="preserve">t proposes to adopt the potential </w:t>
      </w:r>
      <w:r>
        <w:rPr>
          <w:rFonts w:hint="eastAsia"/>
          <w:lang w:eastAsia="zh-CN"/>
        </w:rPr>
        <w:t>solution</w:t>
      </w:r>
      <w:r>
        <w:rPr>
          <w:lang w:eastAsia="zh-CN"/>
        </w:rPr>
        <w:t xml:space="preserve"> #3.</w:t>
      </w:r>
      <w:bookmarkStart w:id="227" w:name="_Toc164642013"/>
      <w:bookmarkStart w:id="228" w:name="_Toc175580031"/>
      <w:bookmarkStart w:id="229" w:name="_Toc175658679"/>
      <w:bookmarkStart w:id="230" w:name="_Toc175658954"/>
      <w:bookmarkStart w:id="231" w:name="_Toc175659235"/>
      <w:bookmarkStart w:id="232" w:name="_Toc175659461"/>
      <w:bookmarkEnd w:id="226"/>
      <w:r w:rsidR="009B3A4F">
        <w:t xml:space="preserve">5.4 Use case #4: Intent containing </w:t>
      </w:r>
      <w:r w:rsidR="009B3A4F">
        <w:rPr>
          <w:rFonts w:eastAsia="SimSun"/>
        </w:rPr>
        <w:t xml:space="preserve">an expectation </w:t>
      </w:r>
      <w:bookmarkStart w:id="233" w:name="OLE_LINK3"/>
      <w:bookmarkStart w:id="234" w:name="OLE_LINK2"/>
      <w:bookmarkStart w:id="235" w:name="OLE_LINK16"/>
      <w:bookmarkStart w:id="236" w:name="OLE_LINK1"/>
      <w:r w:rsidR="009B3A4F">
        <w:rPr>
          <w:rFonts w:eastAsia="SimSun" w:hint="eastAsia"/>
          <w:lang w:val="en-US" w:eastAsia="zh-CN"/>
        </w:rPr>
        <w:t xml:space="preserve">to </w:t>
      </w:r>
      <w:r w:rsidR="009B3A4F">
        <w:rPr>
          <w:rFonts w:eastAsia="SimSun" w:hint="eastAsia"/>
        </w:rPr>
        <w:t>guarantee</w:t>
      </w:r>
      <w:bookmarkEnd w:id="233"/>
      <w:bookmarkEnd w:id="234"/>
      <w:r w:rsidR="009B3A4F">
        <w:rPr>
          <w:rFonts w:eastAsia="SimSun" w:hint="eastAsia"/>
          <w:lang w:val="en-US" w:eastAsia="zh-CN"/>
        </w:rPr>
        <w:t xml:space="preserve"> </w:t>
      </w:r>
      <w:bookmarkStart w:id="237" w:name="OLE_LINK31"/>
      <w:bookmarkEnd w:id="235"/>
      <w:r w:rsidR="009B3A4F">
        <w:rPr>
          <w:rFonts w:eastAsia="SimSun" w:hint="eastAsia"/>
          <w:lang w:val="en-US" w:eastAsia="zh-CN"/>
        </w:rPr>
        <w:t xml:space="preserve">specific </w:t>
      </w:r>
      <w:bookmarkEnd w:id="236"/>
      <w:bookmarkEnd w:id="237"/>
      <w:r w:rsidR="009B3A4F">
        <w:rPr>
          <w:rFonts w:eastAsia="SimSun" w:hint="eastAsia"/>
          <w:lang w:val="en-US" w:eastAsia="zh-CN"/>
        </w:rPr>
        <w:t xml:space="preserve">service </w:t>
      </w:r>
      <w:r w:rsidR="009B3A4F">
        <w:rPr>
          <w:rFonts w:hint="eastAsia"/>
          <w:lang w:val="en-US" w:eastAsia="zh-CN"/>
        </w:rPr>
        <w:t>characteristics</w:t>
      </w:r>
      <w:bookmarkEnd w:id="227"/>
      <w:bookmarkEnd w:id="228"/>
      <w:bookmarkEnd w:id="229"/>
      <w:bookmarkEnd w:id="230"/>
      <w:bookmarkEnd w:id="231"/>
      <w:bookmarkEnd w:id="232"/>
      <w:r w:rsidR="009B3A4F">
        <w:rPr>
          <w:rFonts w:eastAsia="SimSun"/>
        </w:rPr>
        <w:t xml:space="preserve"> </w:t>
      </w:r>
    </w:p>
    <w:p w14:paraId="715A7247" w14:textId="2918BD0C" w:rsidR="009B3A4F" w:rsidRPr="009B3A4F" w:rsidRDefault="009B3A4F" w:rsidP="009B3A4F">
      <w:pPr>
        <w:pStyle w:val="Heading3"/>
        <w:rPr>
          <w:rStyle w:val="SubtleEmphasis"/>
          <w:i w:val="0"/>
        </w:rPr>
      </w:pPr>
      <w:bookmarkStart w:id="238" w:name="_Toc164642014"/>
      <w:bookmarkStart w:id="239" w:name="_Toc175580032"/>
      <w:bookmarkStart w:id="240" w:name="_Toc175658680"/>
      <w:bookmarkStart w:id="241" w:name="_Toc175658955"/>
      <w:bookmarkStart w:id="242" w:name="_Toc175659236"/>
      <w:bookmarkStart w:id="243" w:name="_Toc175659462"/>
      <w:r w:rsidRPr="009B3A4F">
        <w:rPr>
          <w:rStyle w:val="SubtleEmphasis"/>
          <w:i w:val="0"/>
        </w:rPr>
        <w:t>5.4.1 Description</w:t>
      </w:r>
      <w:bookmarkEnd w:id="238"/>
      <w:bookmarkEnd w:id="239"/>
      <w:bookmarkEnd w:id="240"/>
      <w:bookmarkEnd w:id="241"/>
      <w:bookmarkEnd w:id="242"/>
      <w:bookmarkEnd w:id="243"/>
    </w:p>
    <w:p w14:paraId="35DF047B" w14:textId="62443A59" w:rsidR="009B3A4F" w:rsidRDefault="009B3A4F" w:rsidP="009B3A4F">
      <w:pPr>
        <w:rPr>
          <w:lang w:val="en-US" w:eastAsia="zh-CN"/>
        </w:rPr>
      </w:pPr>
      <w:bookmarkStart w:id="244" w:name="OLE_LINK30"/>
      <w:bookmarkStart w:id="245" w:name="OLE_LINK29"/>
      <w:bookmarkStart w:id="246" w:name="OLE_LINK28"/>
      <w:bookmarkStart w:id="247" w:name="OLE_LINK24"/>
      <w:r>
        <w:rPr>
          <w:lang w:eastAsia="zh-CN"/>
        </w:rPr>
        <w:t>This use case describe</w:t>
      </w:r>
      <w:r w:rsidR="00CD5ABD">
        <w:rPr>
          <w:lang w:eastAsia="zh-CN"/>
        </w:rPr>
        <w:t>s</w:t>
      </w:r>
      <w:r>
        <w:rPr>
          <w:lang w:eastAsia="zh-CN"/>
        </w:rPr>
        <w:t xml:space="preserve"> a scenario where the MnS consumer express</w:t>
      </w:r>
      <w:r>
        <w:rPr>
          <w:rFonts w:hint="eastAsia"/>
          <w:lang w:val="en-US" w:eastAsia="zh-CN"/>
        </w:rPr>
        <w:t>es</w:t>
      </w:r>
      <w:r>
        <w:rPr>
          <w:lang w:eastAsia="zh-CN"/>
        </w:rPr>
        <w:t xml:space="preserve"> the intent containing an expectation </w:t>
      </w:r>
      <w:r>
        <w:rPr>
          <w:rFonts w:hint="eastAsia"/>
          <w:lang w:val="en-US" w:eastAsia="zh-CN"/>
        </w:rPr>
        <w:t xml:space="preserve">to </w:t>
      </w:r>
      <w:r>
        <w:rPr>
          <w:rFonts w:hint="eastAsia"/>
          <w:lang w:eastAsia="zh-CN"/>
        </w:rPr>
        <w:t>guarantee</w:t>
      </w:r>
      <w:bookmarkStart w:id="248" w:name="OLE_LINK7"/>
      <w:r>
        <w:rPr>
          <w:rFonts w:hint="eastAsia"/>
          <w:lang w:val="en-US" w:eastAsia="zh-CN"/>
        </w:rPr>
        <w:t xml:space="preserve"> specific service</w:t>
      </w:r>
      <w:bookmarkEnd w:id="248"/>
      <w:r>
        <w:rPr>
          <w:rFonts w:hint="eastAsia"/>
          <w:lang w:val="en-US" w:eastAsia="zh-CN"/>
        </w:rPr>
        <w:t xml:space="preserve"> characteristics (such as mobile payment)</w:t>
      </w:r>
      <w:r>
        <w:rPr>
          <w:lang w:eastAsia="zh-CN"/>
        </w:rPr>
        <w:t xml:space="preserve">. The intent expectation </w:t>
      </w:r>
      <w:r>
        <w:rPr>
          <w:rFonts w:hint="eastAsia"/>
          <w:lang w:val="en-US" w:eastAsia="zh-CN"/>
        </w:rPr>
        <w:t>may</w:t>
      </w:r>
      <w:r>
        <w:rPr>
          <w:lang w:eastAsia="zh-CN"/>
        </w:rPr>
        <w:t xml:space="preserve"> include</w:t>
      </w:r>
      <w:r>
        <w:rPr>
          <w:lang w:eastAsia="zh-CN" w:bidi="ar-KW"/>
        </w:rPr>
        <w:t xml:space="preserve"> </w:t>
      </w:r>
      <w:r>
        <w:rPr>
          <w:rFonts w:hint="eastAsia"/>
          <w:lang w:val="en-US" w:eastAsia="zh-CN" w:bidi="ar-KW"/>
        </w:rPr>
        <w:t>area</w:t>
      </w:r>
      <w:r>
        <w:rPr>
          <w:lang w:val="en-US" w:eastAsia="zh-CN" w:bidi="ar-KW"/>
        </w:rPr>
        <w:t xml:space="preserve"> </w:t>
      </w:r>
      <w:r>
        <w:rPr>
          <w:lang w:eastAsia="zh-CN" w:bidi="ar-KW"/>
        </w:rPr>
        <w:t>information (</w:t>
      </w:r>
      <w:bookmarkStart w:id="249" w:name="OLE_LINK5"/>
      <w:r>
        <w:rPr>
          <w:lang w:eastAsia="zh-CN" w:bidi="ar-KW"/>
        </w:rPr>
        <w:t>e.g.</w:t>
      </w:r>
      <w:bookmarkEnd w:id="249"/>
      <w:r>
        <w:rPr>
          <w:lang w:eastAsia="zh-CN" w:bidi="ar-KW"/>
        </w:rPr>
        <w:t xml:space="preserve"> geographic </w:t>
      </w:r>
      <w:r>
        <w:rPr>
          <w:rFonts w:hint="eastAsia"/>
          <w:lang w:val="en-US" w:eastAsia="zh-CN" w:bidi="ar-KW"/>
        </w:rPr>
        <w:t>area</w:t>
      </w:r>
      <w:r>
        <w:rPr>
          <w:lang w:eastAsia="zh-CN" w:bidi="ar-KW"/>
        </w:rPr>
        <w:t>)</w:t>
      </w:r>
      <w:r>
        <w:rPr>
          <w:rFonts w:hint="eastAsia"/>
          <w:lang w:val="en-US" w:eastAsia="zh-CN" w:bidi="ar-KW"/>
        </w:rPr>
        <w:t xml:space="preserve">, time </w:t>
      </w:r>
      <w:r>
        <w:rPr>
          <w:lang w:eastAsia="zh-CN" w:bidi="ar-KW"/>
        </w:rPr>
        <w:t>information</w:t>
      </w:r>
      <w:r>
        <w:rPr>
          <w:rFonts w:hint="eastAsia"/>
          <w:lang w:val="en-US" w:eastAsia="zh-CN" w:bidi="ar-KW"/>
        </w:rPr>
        <w:t xml:space="preserve"> (</w:t>
      </w:r>
      <w:r>
        <w:rPr>
          <w:lang w:eastAsia="zh-CN" w:bidi="ar-KW"/>
        </w:rPr>
        <w:t>e.g.</w:t>
      </w:r>
      <w:r>
        <w:rPr>
          <w:rFonts w:hint="eastAsia"/>
          <w:lang w:val="en-US" w:eastAsia="zh-CN" w:bidi="ar-KW"/>
        </w:rPr>
        <w:t xml:space="preserve"> start time and end time), service to be guaranteed and guaranteed level (such as bit rate, priority of stream etc)</w:t>
      </w:r>
      <w:r>
        <w:rPr>
          <w:rFonts w:hint="eastAsia"/>
          <w:lang w:val="en-US" w:eastAsia="zh-CN"/>
        </w:rPr>
        <w:t xml:space="preserve">. </w:t>
      </w:r>
    </w:p>
    <w:p w14:paraId="47BBB1BC" w14:textId="77777777" w:rsidR="009B3A4F" w:rsidRDefault="009B3A4F" w:rsidP="009B3A4F">
      <w:pPr>
        <w:rPr>
          <w:lang w:val="en-US" w:eastAsia="zh-CN"/>
        </w:rPr>
      </w:pPr>
      <w:r>
        <w:rPr>
          <w:lang w:eastAsia="zh-CN"/>
        </w:rPr>
        <w:t>MnS producer</w:t>
      </w:r>
      <w:r>
        <w:rPr>
          <w:rFonts w:hint="eastAsia"/>
          <w:lang w:val="en-US" w:eastAsia="zh-CN"/>
        </w:rPr>
        <w:t xml:space="preserve"> </w:t>
      </w:r>
      <w:r>
        <w:rPr>
          <w:lang w:eastAsia="zh-CN"/>
        </w:rPr>
        <w:t>notifies MnS consumer about the fulfilment information</w:t>
      </w:r>
      <w:r>
        <w:rPr>
          <w:rFonts w:hint="eastAsia"/>
          <w:lang w:val="en-US" w:eastAsia="zh-CN"/>
        </w:rPr>
        <w:t xml:space="preserve"> </w:t>
      </w:r>
      <w:r>
        <w:rPr>
          <w:lang w:eastAsia="zh-CN"/>
        </w:rPr>
        <w:t xml:space="preserve">of the intent </w:t>
      </w:r>
      <w:r>
        <w:t>containing an expectation for</w:t>
      </w:r>
      <w:r>
        <w:rPr>
          <w:rFonts w:hint="eastAsia"/>
          <w:lang w:val="en-US" w:eastAsia="zh-CN"/>
        </w:rPr>
        <w:t xml:space="preserve"> </w:t>
      </w:r>
      <w:r>
        <w:rPr>
          <w:rFonts w:hint="eastAsia"/>
          <w:lang w:eastAsia="zh-CN"/>
        </w:rPr>
        <w:t>guarantee</w:t>
      </w:r>
      <w:r>
        <w:rPr>
          <w:rFonts w:hint="eastAsia"/>
          <w:lang w:val="en-US" w:eastAsia="zh-CN"/>
        </w:rPr>
        <w:t xml:space="preserve"> of specific service characteristics</w:t>
      </w:r>
      <w:r>
        <w:rPr>
          <w:lang w:eastAsia="zh-CN"/>
        </w:rPr>
        <w:t>.</w:t>
      </w:r>
      <w:bookmarkEnd w:id="244"/>
      <w:r>
        <w:rPr>
          <w:rFonts w:hint="eastAsia"/>
          <w:lang w:val="en-US" w:eastAsia="zh-CN"/>
        </w:rPr>
        <w:t xml:space="preserve"> </w:t>
      </w:r>
      <w:bookmarkEnd w:id="245"/>
    </w:p>
    <w:p w14:paraId="069E44FA" w14:textId="54D611A5" w:rsidR="009B3A4F" w:rsidRPr="009B3A4F" w:rsidRDefault="009B3A4F" w:rsidP="009B3A4F">
      <w:pPr>
        <w:pStyle w:val="Heading3"/>
        <w:rPr>
          <w:rStyle w:val="SubtleEmphasis"/>
          <w:iCs w:val="0"/>
        </w:rPr>
      </w:pPr>
      <w:bookmarkStart w:id="250" w:name="_Toc164642015"/>
      <w:bookmarkStart w:id="251" w:name="_Toc175580033"/>
      <w:bookmarkStart w:id="252" w:name="_Toc175658681"/>
      <w:bookmarkStart w:id="253" w:name="_Toc175658956"/>
      <w:bookmarkStart w:id="254" w:name="_Toc175659237"/>
      <w:bookmarkStart w:id="255" w:name="_Toc175659463"/>
      <w:bookmarkStart w:id="256" w:name="_Toc106192944"/>
      <w:bookmarkStart w:id="257" w:name="_Toc155794385"/>
      <w:bookmarkEnd w:id="246"/>
      <w:r w:rsidRPr="009B3A4F">
        <w:rPr>
          <w:rStyle w:val="SubtleEmphasis"/>
          <w:i w:val="0"/>
        </w:rPr>
        <w:t>5.4.2 Potential requirements</w:t>
      </w:r>
      <w:bookmarkEnd w:id="250"/>
      <w:bookmarkEnd w:id="251"/>
      <w:bookmarkEnd w:id="252"/>
      <w:bookmarkEnd w:id="253"/>
      <w:bookmarkEnd w:id="254"/>
      <w:bookmarkEnd w:id="255"/>
    </w:p>
    <w:bookmarkEnd w:id="256"/>
    <w:bookmarkEnd w:id="257"/>
    <w:p w14:paraId="00C8EFD5" w14:textId="656E3195" w:rsidR="009B3A4F" w:rsidRDefault="009B3A4F" w:rsidP="009B3A4F">
      <w:pPr>
        <w:rPr>
          <w:lang w:eastAsia="zh-CN" w:bidi="ar-KW"/>
        </w:rPr>
      </w:pPr>
      <w:r>
        <w:rPr>
          <w:b/>
        </w:rPr>
        <w:t>REQ-Intent_</w:t>
      </w:r>
      <w:bookmarkStart w:id="258" w:name="OLE_LINK13"/>
      <w:r>
        <w:rPr>
          <w:rFonts w:hint="eastAsia"/>
          <w:b/>
          <w:lang w:val="en-US" w:eastAsia="zh-CN"/>
        </w:rPr>
        <w:t>Guar</w:t>
      </w:r>
      <w:r>
        <w:rPr>
          <w:b/>
        </w:rPr>
        <w:t>_</w:t>
      </w:r>
      <w:r>
        <w:rPr>
          <w:rFonts w:hint="eastAsia"/>
          <w:b/>
          <w:lang w:val="en-US" w:eastAsia="zh-CN"/>
        </w:rPr>
        <w:t>Ser</w:t>
      </w:r>
      <w:bookmarkEnd w:id="258"/>
      <w:r>
        <w:rPr>
          <w:b/>
        </w:rPr>
        <w:t>-CON-1</w:t>
      </w:r>
      <w:r>
        <w:rPr>
          <w:lang w:eastAsia="zh-CN" w:bidi="ar-KW"/>
        </w:rPr>
        <w:t xml:space="preserve"> </w:t>
      </w:r>
      <w:bookmarkStart w:id="259" w:name="OLE_LINK17"/>
      <w:r>
        <w:rPr>
          <w:lang w:eastAsia="zh-CN" w:bidi="ar-KW"/>
        </w:rPr>
        <w:t xml:space="preserve">The intent driven MnS </w:t>
      </w:r>
      <w:r w:rsidR="00551B16">
        <w:rPr>
          <w:lang w:eastAsia="zh-CN" w:bidi="ar-KW"/>
        </w:rPr>
        <w:t xml:space="preserve">producer </w:t>
      </w:r>
      <w:r>
        <w:rPr>
          <w:lang w:eastAsia="zh-CN" w:bidi="ar-KW"/>
        </w:rPr>
        <w:t xml:space="preserve">shall have capability enabling authorized MnS consumer to express intent containing an expectation </w:t>
      </w:r>
      <w:r>
        <w:rPr>
          <w:rFonts w:hint="eastAsia"/>
          <w:lang w:val="en-US" w:eastAsia="zh-CN" w:bidi="ar-KW"/>
        </w:rPr>
        <w:t xml:space="preserve">to </w:t>
      </w:r>
      <w:r>
        <w:rPr>
          <w:rFonts w:hint="eastAsia"/>
          <w:lang w:eastAsia="zh-CN"/>
        </w:rPr>
        <w:t>guarantee</w:t>
      </w:r>
      <w:r>
        <w:rPr>
          <w:rFonts w:hint="eastAsia"/>
          <w:lang w:val="en-US" w:eastAsia="zh-CN" w:bidi="ar-KW"/>
        </w:rPr>
        <w:t xml:space="preserve"> </w:t>
      </w:r>
      <w:r>
        <w:rPr>
          <w:rFonts w:hint="eastAsia"/>
          <w:lang w:val="en-US" w:eastAsia="zh-CN"/>
        </w:rPr>
        <w:t xml:space="preserve">specific service </w:t>
      </w:r>
      <w:bookmarkStart w:id="260" w:name="OLE_LINK8"/>
      <w:r>
        <w:rPr>
          <w:rFonts w:hint="eastAsia"/>
          <w:lang w:val="en-US" w:eastAsia="zh-CN"/>
        </w:rPr>
        <w:t xml:space="preserve">characteristics </w:t>
      </w:r>
      <w:bookmarkEnd w:id="260"/>
      <w:r>
        <w:rPr>
          <w:lang w:eastAsia="zh-CN" w:bidi="ar-KW"/>
        </w:rPr>
        <w:t>to MnS producer.</w:t>
      </w:r>
    </w:p>
    <w:p w14:paraId="62B9FCF6" w14:textId="7EBA96D5" w:rsidR="009B3A4F" w:rsidRDefault="009B3A4F" w:rsidP="009B3A4F">
      <w:pPr>
        <w:rPr>
          <w:lang w:eastAsia="zh-CN" w:bidi="ar-KW"/>
        </w:rPr>
      </w:pPr>
      <w:r>
        <w:rPr>
          <w:b/>
        </w:rPr>
        <w:t>REQ-Intent_</w:t>
      </w:r>
      <w:r>
        <w:rPr>
          <w:rFonts w:hint="eastAsia"/>
          <w:b/>
          <w:lang w:val="en-US" w:eastAsia="zh-CN"/>
        </w:rPr>
        <w:t>Guar</w:t>
      </w:r>
      <w:r>
        <w:rPr>
          <w:b/>
        </w:rPr>
        <w:t>_</w:t>
      </w:r>
      <w:r>
        <w:rPr>
          <w:rFonts w:hint="eastAsia"/>
          <w:b/>
          <w:lang w:val="en-US" w:eastAsia="zh-CN"/>
        </w:rPr>
        <w:t>Ser</w:t>
      </w:r>
      <w:r>
        <w:rPr>
          <w:b/>
        </w:rPr>
        <w:t>-CON-</w:t>
      </w:r>
      <w:r>
        <w:rPr>
          <w:rFonts w:eastAsia="SimSun" w:hint="eastAsia"/>
          <w:b/>
          <w:lang w:val="en-US" w:eastAsia="zh-CN"/>
        </w:rPr>
        <w:t>2</w:t>
      </w:r>
      <w:r>
        <w:rPr>
          <w:lang w:eastAsia="zh-CN" w:bidi="ar-KW"/>
        </w:rPr>
        <w:t xml:space="preserve"> The intent driven MnS </w:t>
      </w:r>
      <w:r w:rsidR="00551B16">
        <w:rPr>
          <w:lang w:eastAsia="zh-CN" w:bidi="ar-KW"/>
        </w:rPr>
        <w:t xml:space="preserve">producer </w:t>
      </w:r>
      <w:r>
        <w:rPr>
          <w:lang w:eastAsia="zh-CN" w:bidi="ar-KW"/>
        </w:rPr>
        <w:t>shall have capability enabling authorized MnS consumer</w:t>
      </w:r>
      <w:r>
        <w:rPr>
          <w:rFonts w:hint="eastAsia"/>
          <w:lang w:val="en-US" w:eastAsia="zh-CN" w:bidi="ar-KW"/>
        </w:rPr>
        <w:t xml:space="preserve"> </w:t>
      </w:r>
      <w:r>
        <w:rPr>
          <w:lang w:eastAsia="zh-CN" w:bidi="ar-KW"/>
        </w:rPr>
        <w:t xml:space="preserve">to obtain </w:t>
      </w:r>
      <w:bookmarkStart w:id="261" w:name="OLE_LINK4"/>
      <w:r>
        <w:rPr>
          <w:lang w:eastAsia="zh-CN" w:bidi="ar-KW"/>
        </w:rPr>
        <w:t>intent report information (including fulfilment information)</w:t>
      </w:r>
      <w:r>
        <w:rPr>
          <w:rFonts w:hint="eastAsia"/>
          <w:lang w:val="en-US" w:eastAsia="zh-CN" w:bidi="ar-KW"/>
        </w:rPr>
        <w:t xml:space="preserve"> for</w:t>
      </w:r>
      <w:bookmarkEnd w:id="261"/>
      <w:r>
        <w:rPr>
          <w:lang w:eastAsia="zh-CN" w:bidi="ar-KW"/>
        </w:rPr>
        <w:t xml:space="preserve"> intent containing an expectation </w:t>
      </w:r>
      <w:r>
        <w:rPr>
          <w:rFonts w:hint="eastAsia"/>
          <w:lang w:val="en-US" w:eastAsia="zh-CN" w:bidi="ar-KW"/>
        </w:rPr>
        <w:t xml:space="preserve">to </w:t>
      </w:r>
      <w:r>
        <w:rPr>
          <w:rFonts w:hint="eastAsia"/>
          <w:lang w:eastAsia="zh-CN"/>
        </w:rPr>
        <w:t>guarantee</w:t>
      </w:r>
      <w:r>
        <w:rPr>
          <w:rFonts w:hint="eastAsia"/>
          <w:lang w:val="en-US" w:eastAsia="zh-CN"/>
        </w:rPr>
        <w:t xml:space="preserve"> specific services</w:t>
      </w:r>
      <w:r>
        <w:rPr>
          <w:lang w:eastAsia="zh-CN" w:bidi="ar-KW"/>
        </w:rPr>
        <w:t>.</w:t>
      </w:r>
      <w:bookmarkEnd w:id="247"/>
      <w:bookmarkEnd w:id="259"/>
    </w:p>
    <w:p w14:paraId="211F05FC" w14:textId="04AAB9D8" w:rsidR="00C96675" w:rsidRPr="00C96675" w:rsidRDefault="00C96675" w:rsidP="00C96675">
      <w:pPr>
        <w:pStyle w:val="Heading2"/>
        <w:rPr>
          <w:rFonts w:eastAsia="SimSun"/>
          <w:bCs/>
          <w:color w:val="000000"/>
          <w:lang w:val="en-US" w:eastAsia="zh-CN"/>
        </w:rPr>
      </w:pPr>
      <w:bookmarkStart w:id="262" w:name="_Toc164642016"/>
      <w:bookmarkStart w:id="263" w:name="_Toc175580034"/>
      <w:bookmarkStart w:id="264" w:name="_Toc175658682"/>
      <w:bookmarkStart w:id="265" w:name="_Toc175658957"/>
      <w:bookmarkStart w:id="266" w:name="_Toc175659238"/>
      <w:bookmarkStart w:id="267" w:name="_Toc175659464"/>
      <w:r>
        <w:rPr>
          <w:color w:val="000000"/>
        </w:rPr>
        <w:t>5.</w:t>
      </w:r>
      <w:r w:rsidR="002A50CA">
        <w:rPr>
          <w:color w:val="000000"/>
        </w:rPr>
        <w:t>5</w:t>
      </w:r>
      <w:r>
        <w:rPr>
          <w:color w:val="000000"/>
        </w:rPr>
        <w:t xml:space="preserve"> Use case #5:</w:t>
      </w:r>
      <w:r>
        <w:rPr>
          <w:color w:val="000000"/>
          <w:lang w:val="en-US" w:eastAsia="zh-CN"/>
        </w:rPr>
        <w:t xml:space="preserve"> </w:t>
      </w:r>
      <w:r w:rsidRPr="00C96675">
        <w:rPr>
          <w:rFonts w:cs="Arial" w:hint="eastAsia"/>
          <w:bCs/>
        </w:rPr>
        <w:t>Improve intent life cycle documentation</w:t>
      </w:r>
      <w:bookmarkEnd w:id="262"/>
      <w:bookmarkEnd w:id="263"/>
      <w:bookmarkEnd w:id="264"/>
      <w:bookmarkEnd w:id="265"/>
      <w:bookmarkEnd w:id="266"/>
      <w:bookmarkEnd w:id="267"/>
      <w:r w:rsidRPr="00C96675">
        <w:rPr>
          <w:rFonts w:hint="eastAsia"/>
          <w:bCs/>
          <w:color w:val="000000"/>
          <w:lang w:val="en-US" w:eastAsia="zh-CN"/>
        </w:rPr>
        <w:t xml:space="preserve"> </w:t>
      </w:r>
    </w:p>
    <w:p w14:paraId="3E35683E" w14:textId="6064A3B5" w:rsidR="00C96675" w:rsidRPr="002A50CA" w:rsidRDefault="00C96675" w:rsidP="00C96675">
      <w:pPr>
        <w:pStyle w:val="Heading3"/>
        <w:rPr>
          <w:rStyle w:val="Style4"/>
          <w:i w:val="0"/>
          <w:iCs w:val="0"/>
        </w:rPr>
      </w:pPr>
      <w:bookmarkStart w:id="268" w:name="_Toc164642017"/>
      <w:bookmarkStart w:id="269" w:name="_Toc175580035"/>
      <w:bookmarkStart w:id="270" w:name="_Toc175658683"/>
      <w:bookmarkStart w:id="271" w:name="_Toc175658958"/>
      <w:bookmarkStart w:id="272" w:name="_Toc175659239"/>
      <w:bookmarkStart w:id="273" w:name="_Toc175659465"/>
      <w:r w:rsidRPr="002A50CA">
        <w:rPr>
          <w:rStyle w:val="Style4"/>
          <w:rFonts w:hint="eastAsia"/>
          <w:i w:val="0"/>
          <w:iCs w:val="0"/>
          <w:lang w:val="en-US" w:eastAsia="zh-CN"/>
        </w:rPr>
        <w:t>5</w:t>
      </w:r>
      <w:r w:rsidRPr="002A50CA">
        <w:rPr>
          <w:rStyle w:val="Style4"/>
          <w:i w:val="0"/>
          <w:iCs w:val="0"/>
        </w:rPr>
        <w:t>.</w:t>
      </w:r>
      <w:r w:rsidR="002A50CA" w:rsidRPr="002A50CA">
        <w:rPr>
          <w:rStyle w:val="Style4"/>
          <w:i w:val="0"/>
          <w:iCs w:val="0"/>
        </w:rPr>
        <w:t>5</w:t>
      </w:r>
      <w:r w:rsidRPr="002A50CA">
        <w:rPr>
          <w:rStyle w:val="Style4"/>
          <w:i w:val="0"/>
          <w:iCs w:val="0"/>
        </w:rPr>
        <w:t>.1 Description</w:t>
      </w:r>
      <w:bookmarkEnd w:id="268"/>
      <w:bookmarkEnd w:id="269"/>
      <w:bookmarkEnd w:id="270"/>
      <w:bookmarkEnd w:id="271"/>
      <w:bookmarkEnd w:id="272"/>
      <w:bookmarkEnd w:id="273"/>
    </w:p>
    <w:p w14:paraId="21ECF3BF" w14:textId="390391F4" w:rsidR="00C96675" w:rsidRDefault="00C96675" w:rsidP="00C96675">
      <w:pPr>
        <w:rPr>
          <w:lang w:val="en-US" w:eastAsia="zh-CN"/>
        </w:rPr>
      </w:pPr>
      <w:r>
        <w:rPr>
          <w:rFonts w:eastAsia="SimSun" w:hint="eastAsia"/>
        </w:rPr>
        <w:t>In Annex</w:t>
      </w:r>
      <w:r>
        <w:rPr>
          <w:rFonts w:eastAsia="SimSun" w:hint="eastAsia"/>
          <w:lang w:val="en-US" w:eastAsia="zh-CN"/>
        </w:rPr>
        <w:t xml:space="preserve"> </w:t>
      </w:r>
      <w:r>
        <w:rPr>
          <w:rFonts w:eastAsia="SimSun" w:hint="eastAsia"/>
        </w:rPr>
        <w:t>B.1 of 28.312</w:t>
      </w:r>
      <w:r>
        <w:rPr>
          <w:rFonts w:eastAsia="SimSun"/>
        </w:rPr>
        <w:t xml:space="preserve"> [2]</w:t>
      </w:r>
      <w:r>
        <w:rPr>
          <w:rFonts w:eastAsia="SimSun" w:hint="eastAsia"/>
        </w:rPr>
        <w:t>, it is stated that the intent lifecycle consists of the following phases: Detection, Investigation, Definition, Distribution, and Operation, and the processing flow of each phase is described in detail. However, for the existing processes of each phase, further enhancements can be made from several aspects, including but not limited to the following</w:t>
      </w:r>
      <w:r>
        <w:rPr>
          <w:rFonts w:hint="eastAsia"/>
        </w:rPr>
        <w:t>.</w:t>
      </w:r>
      <w:r>
        <w:rPr>
          <w:rFonts w:hint="eastAsia"/>
          <w:lang w:val="en-US" w:eastAsia="zh-CN"/>
        </w:rPr>
        <w:t>:</w:t>
      </w:r>
    </w:p>
    <w:p w14:paraId="56914A3B" w14:textId="77777777" w:rsidR="00C96675" w:rsidRDefault="00C96675" w:rsidP="00275F2C">
      <w:pPr>
        <w:numPr>
          <w:ilvl w:val="0"/>
          <w:numId w:val="13"/>
        </w:numPr>
      </w:pPr>
      <w:r>
        <w:rPr>
          <w:rFonts w:hint="eastAsia"/>
        </w:rPr>
        <w:lastRenderedPageBreak/>
        <w:t>In the investigation phase, no solution is provided for when the intent content (a list of expectations) is not feasible. This part needs further enhancement to identify subsequent steps when the intent is not feasible, such as re</w:t>
      </w:r>
      <w:r>
        <w:t>-</w:t>
      </w:r>
      <w:r>
        <w:rPr>
          <w:rFonts w:hint="eastAsia"/>
        </w:rPr>
        <w:t>evaluation, or adjusting intent expectations.</w:t>
      </w:r>
    </w:p>
    <w:p w14:paraId="0EE7A944" w14:textId="77777777" w:rsidR="003B72DE" w:rsidRPr="00873FF2" w:rsidRDefault="003B72DE" w:rsidP="003B72DE">
      <w:pPr>
        <w:pStyle w:val="Heading3"/>
        <w:rPr>
          <w:rStyle w:val="Style4"/>
          <w:i w:val="0"/>
          <w:iCs w:val="0"/>
        </w:rPr>
      </w:pPr>
      <w:bookmarkStart w:id="274" w:name="_Toc175580036"/>
      <w:bookmarkStart w:id="275" w:name="_Toc175658684"/>
      <w:bookmarkStart w:id="276" w:name="_Toc175658959"/>
      <w:bookmarkStart w:id="277" w:name="_Toc175659240"/>
      <w:bookmarkStart w:id="278" w:name="_Toc175659466"/>
      <w:r w:rsidRPr="00873FF2">
        <w:rPr>
          <w:rStyle w:val="Style4"/>
          <w:i w:val="0"/>
          <w:lang w:val="en-US" w:eastAsia="zh-CN"/>
        </w:rPr>
        <w:t>5</w:t>
      </w:r>
      <w:r w:rsidRPr="00873FF2">
        <w:rPr>
          <w:rStyle w:val="Style4"/>
          <w:i w:val="0"/>
        </w:rPr>
        <w:t>.5.</w:t>
      </w:r>
      <w:r>
        <w:rPr>
          <w:rStyle w:val="Style4"/>
          <w:i w:val="0"/>
        </w:rPr>
        <w:t>2</w:t>
      </w:r>
      <w:r w:rsidRPr="00873FF2">
        <w:rPr>
          <w:rStyle w:val="Style4"/>
          <w:i w:val="0"/>
        </w:rPr>
        <w:t xml:space="preserve"> </w:t>
      </w:r>
      <w:r>
        <w:rPr>
          <w:rStyle w:val="Style4"/>
          <w:rFonts w:hint="eastAsia"/>
          <w:i w:val="0"/>
          <w:lang w:eastAsia="zh-CN"/>
        </w:rPr>
        <w:t>Potential</w:t>
      </w:r>
      <w:r>
        <w:rPr>
          <w:rStyle w:val="Style4"/>
          <w:i w:val="0"/>
        </w:rPr>
        <w:t xml:space="preserve"> Solution</w:t>
      </w:r>
      <w:bookmarkEnd w:id="274"/>
      <w:bookmarkEnd w:id="275"/>
      <w:bookmarkEnd w:id="276"/>
      <w:bookmarkEnd w:id="277"/>
      <w:bookmarkEnd w:id="278"/>
    </w:p>
    <w:p w14:paraId="68554A13" w14:textId="77777777" w:rsidR="003B72DE" w:rsidRPr="00DB17F6" w:rsidRDefault="003B72DE" w:rsidP="003B72DE">
      <w:pPr>
        <w:jc w:val="both"/>
      </w:pPr>
      <w:r>
        <w:rPr>
          <w:kern w:val="2"/>
          <w:szCs w:val="18"/>
          <w:lang w:eastAsia="zh-CN" w:bidi="ar-KW"/>
        </w:rPr>
        <w:t>A p</w:t>
      </w:r>
      <w:r w:rsidRPr="00DB17F6">
        <w:rPr>
          <w:kern w:val="2"/>
          <w:szCs w:val="18"/>
          <w:lang w:eastAsia="zh-CN" w:bidi="ar-KW"/>
        </w:rPr>
        <w:t xml:space="preserve">otential update to </w:t>
      </w:r>
      <w:r>
        <w:rPr>
          <w:kern w:val="2"/>
          <w:szCs w:val="18"/>
          <w:lang w:eastAsia="zh-CN" w:bidi="ar-KW"/>
        </w:rPr>
        <w:t xml:space="preserve">the description of the Investigation Phase in </w:t>
      </w:r>
      <w:r w:rsidRPr="00DB17F6">
        <w:rPr>
          <w:kern w:val="2"/>
          <w:szCs w:val="18"/>
          <w:lang w:eastAsia="zh-CN" w:bidi="ar-KW"/>
        </w:rPr>
        <w:t>TS 28.312</w:t>
      </w:r>
      <w:r>
        <w:rPr>
          <w:kern w:val="2"/>
          <w:szCs w:val="18"/>
          <w:lang w:eastAsia="zh-CN" w:bidi="ar-KW"/>
        </w:rPr>
        <w:t xml:space="preserve"> “</w:t>
      </w:r>
      <w:r w:rsidRPr="00156D98">
        <w:rPr>
          <w:kern w:val="2"/>
          <w:szCs w:val="18"/>
          <w:lang w:eastAsia="zh-CN" w:bidi="ar-KW"/>
        </w:rPr>
        <w:t>B.1 Intent Life Cycle Management</w:t>
      </w:r>
      <w:r>
        <w:rPr>
          <w:kern w:val="2"/>
          <w:szCs w:val="18"/>
          <w:lang w:eastAsia="zh-CN" w:bidi="ar-KW"/>
        </w:rPr>
        <w:t xml:space="preserve">” </w:t>
      </w:r>
      <w:r w:rsidRPr="00DB17F6">
        <w:rPr>
          <w:kern w:val="2"/>
          <w:szCs w:val="18"/>
          <w:lang w:eastAsia="zh-CN" w:bidi="ar-KW"/>
        </w:rPr>
        <w:t xml:space="preserve">[2] </w:t>
      </w:r>
      <w:r>
        <w:rPr>
          <w:kern w:val="2"/>
          <w:szCs w:val="18"/>
          <w:lang w:eastAsia="zh-CN" w:bidi="ar-KW"/>
        </w:rPr>
        <w:t>is</w:t>
      </w:r>
      <w:r w:rsidRPr="00DB17F6">
        <w:rPr>
          <w:kern w:val="2"/>
          <w:szCs w:val="18"/>
          <w:lang w:eastAsia="zh-CN" w:bidi="ar-KW"/>
        </w:rPr>
        <w:t xml:space="preserve"> show</w:t>
      </w:r>
      <w:r>
        <w:rPr>
          <w:kern w:val="2"/>
          <w:szCs w:val="18"/>
          <w:lang w:eastAsia="zh-CN" w:bidi="ar-KW"/>
        </w:rPr>
        <w:t>n</w:t>
      </w:r>
      <w:r w:rsidRPr="00DB17F6">
        <w:rPr>
          <w:kern w:val="2"/>
          <w:szCs w:val="18"/>
          <w:lang w:eastAsia="zh-CN" w:bidi="ar-KW"/>
        </w:rPr>
        <w:t xml:space="preserve"> below:</w:t>
      </w:r>
    </w:p>
    <w:p w14:paraId="2B07B9D5" w14:textId="77777777" w:rsidR="003B72DE" w:rsidRPr="00DB17F6" w:rsidRDefault="003B72DE" w:rsidP="003B72DE">
      <w:pPr>
        <w:rPr>
          <w:b/>
          <w:i/>
        </w:rPr>
      </w:pPr>
      <w:r w:rsidRPr="00DB17F6">
        <w:rPr>
          <w:b/>
          <w:i/>
        </w:rPr>
        <w:t>Investigation:</w:t>
      </w:r>
    </w:p>
    <w:p w14:paraId="6270EEAD" w14:textId="77777777" w:rsidR="003B72DE" w:rsidRPr="00873FF2" w:rsidRDefault="003B72DE" w:rsidP="003B72DE">
      <w:r w:rsidRPr="00873FF2">
        <w:t xml:space="preserve">In the investigation phase, the MnS Consumer finds out what intent content (a list of expectations) </w:t>
      </w:r>
      <w:r>
        <w:t>are</w:t>
      </w:r>
      <w:r w:rsidRPr="00873FF2">
        <w:t xml:space="preserve"> </w:t>
      </w:r>
      <w:r>
        <w:t xml:space="preserve">feasible </w:t>
      </w:r>
      <w:r w:rsidRPr="00873FF2">
        <w:t>before express</w:t>
      </w:r>
      <w:r>
        <w:rPr>
          <w:rFonts w:hint="eastAsia"/>
          <w:lang w:eastAsia="zh-CN"/>
        </w:rPr>
        <w:t>ing</w:t>
      </w:r>
      <w:r w:rsidRPr="00873FF2">
        <w:t xml:space="preserve"> the intent expectation</w:t>
      </w:r>
      <w:r>
        <w:t>s</w:t>
      </w:r>
      <w:r w:rsidRPr="00873FF2">
        <w:t xml:space="preserve"> to be fulfilled to the MnS produce</w:t>
      </w:r>
      <w:r>
        <w:t>r</w:t>
      </w:r>
      <w:r w:rsidRPr="00873FF2">
        <w:t xml:space="preserve">. This has two aspects: </w:t>
      </w:r>
    </w:p>
    <w:p w14:paraId="21815BEF" w14:textId="77777777" w:rsidR="003B72DE" w:rsidRPr="00873FF2" w:rsidRDefault="003B72DE" w:rsidP="003B72DE">
      <w:r w:rsidRPr="00873FF2">
        <w:rPr>
          <w:rFonts w:hint="eastAsia"/>
          <w:lang w:eastAsia="zh-CN"/>
        </w:rPr>
        <w:t>-</w:t>
      </w:r>
      <w:r>
        <w:rPr>
          <w:lang w:eastAsia="zh-CN"/>
        </w:rPr>
        <w:t xml:space="preserve"> </w:t>
      </w:r>
      <w:r w:rsidRPr="00873FF2">
        <w:rPr>
          <w:lang w:eastAsia="zh-CN"/>
        </w:rPr>
        <w:t xml:space="preserve">Intent handling capability obtaining. </w:t>
      </w:r>
      <w:r w:rsidRPr="00873FF2">
        <w:t xml:space="preserve">MnS consumer needs to find right MnS producer that have the right domain responsibilities and support the intent expectations the MnS consumer wants to define. </w:t>
      </w:r>
    </w:p>
    <w:p w14:paraId="70FCF439" w14:textId="4C86A48F" w:rsidR="003B72DE" w:rsidRPr="001A03DF" w:rsidRDefault="003B72DE" w:rsidP="003B72DE">
      <w:r w:rsidRPr="00873FF2">
        <w:t>-</w:t>
      </w:r>
      <w:r>
        <w:t xml:space="preserve"> </w:t>
      </w:r>
      <w:r w:rsidRPr="00873FF2">
        <w:t>Intent pre-evaluation. MnS consumer needs to find out if the wanted intent expectations are realistic</w:t>
      </w:r>
      <w:r>
        <w:t xml:space="preserve"> (i.e. </w:t>
      </w:r>
      <w:r w:rsidRPr="00873FF2">
        <w:t xml:space="preserve">suitable value of the wanted intent expectations and if these wanted intent expectations are </w:t>
      </w:r>
      <w:r>
        <w:t>feasible)</w:t>
      </w:r>
      <w:r w:rsidRPr="00873FF2">
        <w:t xml:space="preserve">. </w:t>
      </w:r>
      <w:r>
        <w:t>This means, if the MnS producer would be able to successfully reach the wanted expectations. Typically, the feasibility of intent expectations is done through a guided negotiation process between the MnS Producer and MnS Consumer. The MnS Consumer can explore what the handling results of wanted intent expectations would be, what would be the best result the MnS producer can achieve.</w:t>
      </w:r>
    </w:p>
    <w:p w14:paraId="7A8379E9" w14:textId="69E601AE" w:rsidR="000E6A24" w:rsidRDefault="000E6A24" w:rsidP="000E6A24">
      <w:pPr>
        <w:pStyle w:val="Heading2"/>
        <w:rPr>
          <w:rFonts w:eastAsia="SimSun"/>
          <w:color w:val="000000"/>
          <w:lang w:val="en-US" w:eastAsia="zh-CN"/>
        </w:rPr>
      </w:pPr>
      <w:bookmarkStart w:id="279" w:name="_Toc164642018"/>
      <w:bookmarkStart w:id="280" w:name="_Toc175580037"/>
      <w:bookmarkStart w:id="281" w:name="_Toc175658685"/>
      <w:bookmarkStart w:id="282" w:name="_Toc175658960"/>
      <w:bookmarkStart w:id="283" w:name="_Toc175659241"/>
      <w:bookmarkStart w:id="284" w:name="_Toc175659467"/>
      <w:r>
        <w:rPr>
          <w:color w:val="000000"/>
        </w:rPr>
        <w:t xml:space="preserve">5.6 Use case </w:t>
      </w:r>
      <w:r w:rsidR="00AD4F39">
        <w:rPr>
          <w:color w:val="000000"/>
        </w:rPr>
        <w:t>#</w:t>
      </w:r>
      <w:r>
        <w:rPr>
          <w:color w:val="000000"/>
        </w:rPr>
        <w:t>6:</w:t>
      </w:r>
      <w:r>
        <w:rPr>
          <w:rFonts w:hint="eastAsia"/>
          <w:color w:val="000000"/>
          <w:lang w:val="en-US" w:eastAsia="zh-CN"/>
        </w:rPr>
        <w:t xml:space="preserve"> </w:t>
      </w:r>
      <w:r>
        <w:rPr>
          <w:rFonts w:eastAsia="SimSun" w:cs="Arial"/>
          <w:szCs w:val="32"/>
        </w:rPr>
        <w:t>Investigate potential impacts to support natural language intents translation</w:t>
      </w:r>
      <w:bookmarkEnd w:id="279"/>
      <w:bookmarkEnd w:id="280"/>
      <w:bookmarkEnd w:id="281"/>
      <w:bookmarkEnd w:id="282"/>
      <w:bookmarkEnd w:id="283"/>
      <w:bookmarkEnd w:id="284"/>
      <w:r>
        <w:rPr>
          <w:rFonts w:hint="eastAsia"/>
          <w:color w:val="000000"/>
          <w:lang w:val="en-US" w:eastAsia="zh-CN"/>
        </w:rPr>
        <w:t xml:space="preserve"> </w:t>
      </w:r>
    </w:p>
    <w:p w14:paraId="20E8CD0B" w14:textId="1BBB97BC" w:rsidR="000E6A24" w:rsidRPr="000E6A24" w:rsidRDefault="000E6A24" w:rsidP="000E6A24">
      <w:pPr>
        <w:pStyle w:val="Heading3"/>
        <w:rPr>
          <w:rStyle w:val="Style4"/>
          <w:i w:val="0"/>
          <w:iCs w:val="0"/>
        </w:rPr>
      </w:pPr>
      <w:bookmarkStart w:id="285" w:name="_Toc164642019"/>
      <w:bookmarkStart w:id="286" w:name="_Toc175580038"/>
      <w:bookmarkStart w:id="287" w:name="_Toc175658686"/>
      <w:bookmarkStart w:id="288" w:name="_Toc175658961"/>
      <w:bookmarkStart w:id="289" w:name="_Toc175659242"/>
      <w:bookmarkStart w:id="290" w:name="_Toc175659468"/>
      <w:r w:rsidRPr="000E6A24">
        <w:rPr>
          <w:rStyle w:val="Style4"/>
          <w:rFonts w:hint="eastAsia"/>
          <w:i w:val="0"/>
          <w:iCs w:val="0"/>
          <w:lang w:val="en-US" w:eastAsia="zh-CN"/>
        </w:rPr>
        <w:t>5</w:t>
      </w:r>
      <w:r w:rsidRPr="000E6A24">
        <w:rPr>
          <w:rStyle w:val="Style4"/>
          <w:i w:val="0"/>
          <w:iCs w:val="0"/>
        </w:rPr>
        <w:t>.6.1 Description</w:t>
      </w:r>
      <w:bookmarkEnd w:id="285"/>
      <w:bookmarkEnd w:id="286"/>
      <w:bookmarkEnd w:id="287"/>
      <w:bookmarkEnd w:id="288"/>
      <w:bookmarkEnd w:id="289"/>
      <w:bookmarkEnd w:id="290"/>
    </w:p>
    <w:p w14:paraId="1E0ED9F8" w14:textId="179DADD3" w:rsidR="000E6A24" w:rsidRDefault="000E6A24" w:rsidP="000E6A24">
      <w:pPr>
        <w:spacing w:before="100" w:beforeAutospacing="1"/>
        <w:rPr>
          <w:rFonts w:eastAsia="SimSun"/>
          <w:lang w:val="en-US" w:eastAsia="zh-CN" w:bidi="ar"/>
        </w:rPr>
      </w:pPr>
      <w:r>
        <w:rPr>
          <w:rFonts w:eastAsia="SimSun"/>
          <w:lang w:val="en-US" w:eastAsia="zh-CN" w:bidi="ar"/>
        </w:rPr>
        <w:t>Intent management aims to provide more intelligent services by understanding and implementing users' intents. In TS 28.312</w:t>
      </w:r>
      <w:r w:rsidR="00AD4F39">
        <w:rPr>
          <w:rFonts w:eastAsia="SimSun"/>
          <w:lang w:val="en-US" w:eastAsia="zh-CN" w:bidi="ar"/>
        </w:rPr>
        <w:t xml:space="preserve"> [2]</w:t>
      </w:r>
      <w:r>
        <w:rPr>
          <w:rFonts w:eastAsia="SimSun"/>
          <w:lang w:val="en-US" w:eastAsia="zh-CN" w:bidi="ar"/>
        </w:rPr>
        <w:t xml:space="preserve">, the primary focus </w:t>
      </w:r>
      <w:r>
        <w:rPr>
          <w:rFonts w:eastAsia="SimSun" w:hint="eastAsia"/>
          <w:lang w:val="en-US" w:eastAsia="zh-CN" w:bidi="ar"/>
        </w:rPr>
        <w:t xml:space="preserve">is on </w:t>
      </w:r>
      <w:r>
        <w:rPr>
          <w:rFonts w:eastAsia="SimSun"/>
          <w:lang w:val="en-US" w:eastAsia="zh-CN" w:bidi="ar"/>
        </w:rPr>
        <w:t>intent</w:t>
      </w:r>
      <w:r>
        <w:rPr>
          <w:rFonts w:eastAsia="SimSun" w:hint="eastAsia"/>
          <w:lang w:val="en-US" w:eastAsia="zh-CN" w:bidi="ar"/>
        </w:rPr>
        <w:t xml:space="preserve"> where</w:t>
      </w:r>
      <w:r>
        <w:rPr>
          <w:rFonts w:eastAsia="SimSun"/>
          <w:lang w:val="en-US" w:eastAsia="zh-CN" w:bidi="ar"/>
        </w:rPr>
        <w:t xml:space="preserve"> </w:t>
      </w:r>
      <w:r>
        <w:rPr>
          <w:rFonts w:eastAsia="SimSun" w:hint="eastAsia"/>
          <w:lang w:val="en-US" w:eastAsia="zh-CN" w:bidi="ar"/>
        </w:rPr>
        <w:t>i</w:t>
      </w:r>
      <w:r>
        <w:rPr>
          <w:rFonts w:eastAsia="SimSun"/>
          <w:lang w:val="en-US" w:eastAsia="zh-CN" w:bidi="ar"/>
        </w:rPr>
        <w:t xml:space="preserve">ntent </w:t>
      </w:r>
      <w:r>
        <w:rPr>
          <w:rFonts w:eastAsia="SimSun" w:hint="eastAsia"/>
          <w:lang w:val="en-US" w:eastAsia="zh-CN" w:bidi="ar"/>
        </w:rPr>
        <w:t>m</w:t>
      </w:r>
      <w:r>
        <w:rPr>
          <w:rFonts w:eastAsia="SimSun"/>
          <w:lang w:val="en-US" w:eastAsia="zh-CN" w:bidi="ar"/>
        </w:rPr>
        <w:t>odel</w:t>
      </w:r>
      <w:r>
        <w:rPr>
          <w:rFonts w:eastAsia="SimSun" w:hint="eastAsia"/>
          <w:lang w:val="en-US" w:eastAsia="zh-CN" w:bidi="ar"/>
        </w:rPr>
        <w:t>s are used</w:t>
      </w:r>
      <w:r>
        <w:rPr>
          <w:rFonts w:eastAsia="SimSun"/>
          <w:lang w:val="en-US" w:eastAsia="zh-CN" w:bidi="ar"/>
        </w:rPr>
        <w:t xml:space="preserve">. However, with the advancement of technologies such </w:t>
      </w:r>
      <w:r>
        <w:rPr>
          <w:rFonts w:eastAsia="SimSun" w:hint="eastAsia"/>
          <w:lang w:val="en-US" w:eastAsia="zh-CN" w:bidi="ar"/>
        </w:rPr>
        <w:t xml:space="preserve">as </w:t>
      </w:r>
      <w:r>
        <w:rPr>
          <w:rFonts w:eastAsia="SimSun"/>
          <w:lang w:val="en-US" w:eastAsia="zh-CN" w:bidi="ar"/>
        </w:rPr>
        <w:t>large language models, intents expressed in natural language are gradually becoming the focal point of research and application in intent management.</w:t>
      </w:r>
    </w:p>
    <w:p w14:paraId="3ACCB0B2" w14:textId="7DB67DD4" w:rsidR="000E6A24" w:rsidRDefault="000E6A24" w:rsidP="000E6A24">
      <w:pPr>
        <w:spacing w:before="100" w:beforeAutospacing="1"/>
        <w:rPr>
          <w:rFonts w:eastAsia="SimSun"/>
          <w:lang w:val="en-US" w:eastAsia="zh-CN" w:bidi="ar"/>
        </w:rPr>
      </w:pPr>
      <w:r>
        <w:rPr>
          <w:rFonts w:eastAsia="SimSun"/>
          <w:lang w:val="en-US" w:eastAsia="zh-CN" w:bidi="ar"/>
        </w:rPr>
        <w:t>Some SDOs have also conducted research on intents described in natural language. In TMF IG1253 [</w:t>
      </w:r>
      <w:r w:rsidR="00AD4F39">
        <w:rPr>
          <w:rFonts w:eastAsia="SimSun"/>
          <w:lang w:val="en-US" w:eastAsia="zh-CN" w:bidi="ar"/>
        </w:rPr>
        <w:t>5</w:t>
      </w:r>
      <w:r>
        <w:rPr>
          <w:rFonts w:eastAsia="SimSun"/>
          <w:lang w:val="en-US" w:eastAsia="zh-CN" w:bidi="ar"/>
        </w:rPr>
        <w:t>], it is mentioned that the intent interpreter can be used to handle intents described in natural language, and the intent interpreter assumes the role of the intent owner for the formal intent. In ETSI ZSM011 [</w:t>
      </w:r>
      <w:r w:rsidR="00AD4F39">
        <w:rPr>
          <w:rFonts w:eastAsia="SimSun"/>
          <w:lang w:val="en-US" w:eastAsia="zh-CN" w:bidi="ar"/>
        </w:rPr>
        <w:t>6</w:t>
      </w:r>
      <w:r>
        <w:rPr>
          <w:rFonts w:eastAsia="SimSun"/>
          <w:lang w:val="en-US" w:eastAsia="zh-CN" w:bidi="ar"/>
        </w:rPr>
        <w:t>], it is mentioned that through intent translation, the received natural language intent is mapped to the intent model, and the translation may be based on rules or AI/ML.</w:t>
      </w:r>
    </w:p>
    <w:p w14:paraId="59A37FF1" w14:textId="24412F08" w:rsidR="000E6A24" w:rsidRDefault="000E6A24" w:rsidP="000E6A24">
      <w:pPr>
        <w:spacing w:before="100" w:beforeAutospacing="1"/>
        <w:rPr>
          <w:rFonts w:eastAsia="SimSun"/>
          <w:lang w:val="en-US" w:eastAsia="zh-CN" w:bidi="ar"/>
        </w:rPr>
      </w:pPr>
      <w:r>
        <w:rPr>
          <w:rFonts w:eastAsia="SimSun"/>
          <w:lang w:val="en-US" w:eastAsia="zh-CN" w:bidi="ar"/>
        </w:rPr>
        <w:t>Regarding the existing intent management in TS 28.312</w:t>
      </w:r>
      <w:r w:rsidR="00AD4F39">
        <w:rPr>
          <w:rFonts w:eastAsia="SimSun"/>
          <w:lang w:val="en-US" w:eastAsia="zh-CN" w:bidi="ar"/>
        </w:rPr>
        <w:t xml:space="preserve"> [2]</w:t>
      </w:r>
      <w:r>
        <w:rPr>
          <w:rFonts w:eastAsia="SimSun"/>
          <w:lang w:val="en-US" w:eastAsia="zh-CN" w:bidi="ar"/>
        </w:rPr>
        <w:t>, if intent interpreter is introduced to process intents described in natural language, it is necessary to clarify its position within the existing intent management framework, especially its relationship with the MnS consumer. Additionally, further exploration is needed to assess the impact on the existing intent model</w:t>
      </w:r>
      <w:r>
        <w:rPr>
          <w:rFonts w:eastAsia="SimSun" w:hint="eastAsia"/>
          <w:lang w:val="en-US" w:eastAsia="zh-CN" w:bidi="ar"/>
        </w:rPr>
        <w:t>s</w:t>
      </w:r>
      <w:r>
        <w:rPr>
          <w:rFonts w:eastAsia="SimSun"/>
          <w:lang w:val="en-US" w:eastAsia="zh-CN" w:bidi="ar"/>
        </w:rPr>
        <w:t xml:space="preserve"> and procedures for intent management. </w:t>
      </w:r>
    </w:p>
    <w:p w14:paraId="400125AD" w14:textId="77777777" w:rsidR="000E6A24" w:rsidRDefault="000E6A24" w:rsidP="000E6A24">
      <w:pPr>
        <w:rPr>
          <w:lang w:val="en-US" w:eastAsia="zh-CN"/>
        </w:rPr>
      </w:pPr>
      <w:r>
        <w:rPr>
          <w:rFonts w:eastAsia="SimSun"/>
          <w:color w:val="FF0000"/>
          <w:lang w:val="en-US" w:eastAsia="zh-CN" w:bidi="ar"/>
        </w:rPr>
        <w:t>Editor’s Note</w:t>
      </w:r>
      <w:r>
        <w:rPr>
          <w:rFonts w:eastAsia="SimSun" w:hint="eastAsia"/>
          <w:color w:val="FF0000"/>
          <w:lang w:val="en-US" w:eastAsia="zh-CN" w:bidi="ar"/>
        </w:rPr>
        <w:t xml:space="preserve">: </w:t>
      </w:r>
      <w:r w:rsidRPr="000E6A24">
        <w:rPr>
          <w:rFonts w:hint="eastAsia"/>
          <w:color w:val="FF0000"/>
        </w:rPr>
        <w:t>The detailed use case is FFS.</w:t>
      </w:r>
    </w:p>
    <w:p w14:paraId="24F384B9" w14:textId="491FBD1D" w:rsidR="00B04F0C" w:rsidRPr="00EB117F" w:rsidRDefault="00B04F0C" w:rsidP="00B04F0C">
      <w:pPr>
        <w:pStyle w:val="Heading2"/>
      </w:pPr>
      <w:bookmarkStart w:id="291" w:name="_Toc175580039"/>
      <w:bookmarkStart w:id="292" w:name="_Toc175658687"/>
      <w:bookmarkStart w:id="293" w:name="_Toc175658962"/>
      <w:bookmarkStart w:id="294" w:name="_Toc175659243"/>
      <w:bookmarkStart w:id="295" w:name="_Toc175659469"/>
      <w:r>
        <w:t>5</w:t>
      </w:r>
      <w:r w:rsidRPr="00EB117F">
        <w:t>.</w:t>
      </w:r>
      <w:r w:rsidR="00C91431">
        <w:t>7</w:t>
      </w:r>
      <w:r w:rsidRPr="00EB117F">
        <w:t xml:space="preserve"> </w:t>
      </w:r>
      <w:r>
        <w:t xml:space="preserve">Use case </w:t>
      </w:r>
      <w:r w:rsidRPr="00EB117F">
        <w:t>#</w:t>
      </w:r>
      <w:r w:rsidR="00EA7B04">
        <w:t>7</w:t>
      </w:r>
      <w:r w:rsidRPr="00EB117F">
        <w:t xml:space="preserve">: </w:t>
      </w:r>
      <w:r w:rsidRPr="00D1453A">
        <w:rPr>
          <w:rFonts w:hint="eastAsia"/>
        </w:rPr>
        <w:t>Enablers for Intent Fulfilment</w:t>
      </w:r>
      <w:bookmarkEnd w:id="291"/>
      <w:bookmarkEnd w:id="292"/>
      <w:bookmarkEnd w:id="293"/>
      <w:bookmarkEnd w:id="294"/>
      <w:bookmarkEnd w:id="295"/>
    </w:p>
    <w:p w14:paraId="2D3765A1" w14:textId="7A1824DA" w:rsidR="00B04F0C" w:rsidRPr="00AD14AD" w:rsidRDefault="00B04F0C" w:rsidP="00B04F0C">
      <w:pPr>
        <w:pStyle w:val="Heading3"/>
        <w:rPr>
          <w:rStyle w:val="SubtleEmphasis"/>
          <w:i w:val="0"/>
        </w:rPr>
      </w:pPr>
      <w:bookmarkStart w:id="296" w:name="_Toc175580040"/>
      <w:bookmarkStart w:id="297" w:name="_Toc175658688"/>
      <w:bookmarkStart w:id="298" w:name="_Toc175658963"/>
      <w:bookmarkStart w:id="299" w:name="_Toc175659244"/>
      <w:bookmarkStart w:id="300" w:name="_Toc175659470"/>
      <w:r w:rsidRPr="00AD14AD">
        <w:rPr>
          <w:rStyle w:val="SubtleEmphasis"/>
          <w:i w:val="0"/>
        </w:rPr>
        <w:t>5.</w:t>
      </w:r>
      <w:r w:rsidR="00F531D8">
        <w:rPr>
          <w:rStyle w:val="SubtleEmphasis"/>
          <w:i w:val="0"/>
        </w:rPr>
        <w:t>7</w:t>
      </w:r>
      <w:r w:rsidRPr="00AD14AD">
        <w:rPr>
          <w:rStyle w:val="SubtleEmphasis"/>
          <w:i w:val="0"/>
        </w:rPr>
        <w:t>.1 Description</w:t>
      </w:r>
      <w:bookmarkEnd w:id="296"/>
      <w:bookmarkEnd w:id="297"/>
      <w:bookmarkEnd w:id="298"/>
      <w:bookmarkEnd w:id="299"/>
      <w:bookmarkEnd w:id="300"/>
    </w:p>
    <w:p w14:paraId="4142A2B6" w14:textId="1B494416" w:rsidR="00B04F0C" w:rsidRDefault="00B04F0C" w:rsidP="00B04F0C">
      <w:pPr>
        <w:jc w:val="both"/>
        <w:rPr>
          <w:lang w:eastAsia="zh-CN"/>
        </w:rPr>
      </w:pPr>
      <w:r>
        <w:rPr>
          <w:lang w:eastAsia="zh-CN"/>
        </w:rPr>
        <w:t xml:space="preserve">The </w:t>
      </w:r>
      <w:r w:rsidRPr="00800BDC">
        <w:rPr>
          <w:lang w:eastAsia="zh-CN"/>
        </w:rPr>
        <w:t>Issue#4.6: Intent-driven Closed Loop control</w:t>
      </w:r>
      <w:r>
        <w:rPr>
          <w:lang w:eastAsia="zh-CN"/>
        </w:rPr>
        <w:t xml:space="preserve"> and </w:t>
      </w:r>
      <w:r w:rsidRPr="00800BDC">
        <w:rPr>
          <w:lang w:eastAsia="zh-CN"/>
        </w:rPr>
        <w:t>Issue#4.8:</w:t>
      </w:r>
      <w:r>
        <w:rPr>
          <w:lang w:eastAsia="zh-CN"/>
        </w:rPr>
        <w:t xml:space="preserve"> </w:t>
      </w:r>
      <w:r w:rsidRPr="00800BDC">
        <w:rPr>
          <w:lang w:eastAsia="zh-CN"/>
        </w:rPr>
        <w:t>Enablers for Intent Fulfilment</w:t>
      </w:r>
      <w:r>
        <w:rPr>
          <w:lang w:eastAsia="zh-CN"/>
        </w:rPr>
        <w:t xml:space="preserve"> is investigated in TR 28.912 [</w:t>
      </w:r>
      <w:r w:rsidR="001A1F8E">
        <w:rPr>
          <w:lang w:eastAsia="zh-CN"/>
        </w:rPr>
        <w:t>7</w:t>
      </w:r>
      <w:r>
        <w:rPr>
          <w:lang w:eastAsia="zh-CN"/>
        </w:rPr>
        <w:t xml:space="preserve">], which describes MnS producer decides the enabler (e.g. closed loop control, MDA MnFs, SON Functions) for intent fulfilment and provide such enabler information to MnS consumer. </w:t>
      </w:r>
    </w:p>
    <w:p w14:paraId="3468F610" w14:textId="77777777" w:rsidR="00B04F0C" w:rsidRDefault="00B04F0C" w:rsidP="00B04F0C">
      <w:pPr>
        <w:jc w:val="both"/>
        <w:rPr>
          <w:lang w:eastAsia="zh-CN"/>
        </w:rPr>
      </w:pPr>
      <w:r w:rsidRPr="005D0B8C">
        <w:rPr>
          <w:lang w:eastAsia="zh-CN"/>
        </w:rPr>
        <w:t>An intent focuses more on describing the "What" needs to be achieved but less on "How" that outcomes should be achieved</w:t>
      </w:r>
      <w:r>
        <w:rPr>
          <w:lang w:eastAsia="zh-CN"/>
        </w:rPr>
        <w:t xml:space="preserve">. In this way, </w:t>
      </w:r>
      <w:r w:rsidRPr="00D870D1">
        <w:rPr>
          <w:lang w:eastAsia="zh-CN"/>
        </w:rPr>
        <w:t>MnS producer</w:t>
      </w:r>
      <w:r>
        <w:rPr>
          <w:lang w:eastAsia="zh-CN"/>
        </w:rPr>
        <w:t xml:space="preserve"> (intent handling function)</w:t>
      </w:r>
      <w:r w:rsidRPr="00D870D1">
        <w:rPr>
          <w:lang w:eastAsia="zh-CN"/>
        </w:rPr>
        <w:t xml:space="preserve"> takes the important network management control</w:t>
      </w:r>
      <w:r>
        <w:rPr>
          <w:lang w:eastAsia="zh-CN"/>
        </w:rPr>
        <w:t xml:space="preserve">, however, </w:t>
      </w:r>
      <w:r>
        <w:rPr>
          <w:rFonts w:hint="eastAsia"/>
          <w:lang w:eastAsia="zh-CN"/>
        </w:rPr>
        <w:t>MnS</w:t>
      </w:r>
      <w:r>
        <w:rPr>
          <w:lang w:eastAsia="zh-CN"/>
        </w:rPr>
        <w:t xml:space="preserve"> consumer may need to know some information of how MnS producer fulfil the intent to </w:t>
      </w:r>
      <w:r w:rsidRPr="005D0B8C">
        <w:rPr>
          <w:lang w:eastAsia="zh-CN"/>
        </w:rPr>
        <w:t>be sure that</w:t>
      </w:r>
      <w:r>
        <w:rPr>
          <w:lang w:eastAsia="zh-CN"/>
        </w:rPr>
        <w:t xml:space="preserve"> </w:t>
      </w:r>
      <w:r w:rsidRPr="005D0B8C">
        <w:rPr>
          <w:lang w:eastAsia="zh-CN"/>
        </w:rPr>
        <w:t>MnS producer works in an expected manner</w:t>
      </w:r>
      <w:r>
        <w:rPr>
          <w:lang w:eastAsia="zh-CN"/>
        </w:rPr>
        <w:t>. For example, for a radio network optimization intent, MnS consumer may need to know:</w:t>
      </w:r>
    </w:p>
    <w:p w14:paraId="39B48467" w14:textId="77777777" w:rsidR="00B04F0C" w:rsidRDefault="00B04F0C" w:rsidP="00B04F0C">
      <w:pPr>
        <w:ind w:firstLine="284"/>
        <w:jc w:val="both"/>
        <w:rPr>
          <w:lang w:eastAsia="zh-CN"/>
        </w:rPr>
      </w:pPr>
      <w:r>
        <w:rPr>
          <w:rFonts w:hint="eastAsia"/>
          <w:lang w:eastAsia="zh-CN"/>
        </w:rPr>
        <w:lastRenderedPageBreak/>
        <w:t>-</w:t>
      </w:r>
      <w:r>
        <w:rPr>
          <w:lang w:eastAsia="zh-CN"/>
        </w:rPr>
        <w:tab/>
        <w:t xml:space="preserve">which base stations are updated to fulfil the intent. </w:t>
      </w:r>
    </w:p>
    <w:p w14:paraId="5D482CEC" w14:textId="77777777" w:rsidR="00B04F0C" w:rsidRPr="009F711F" w:rsidRDefault="00B04F0C" w:rsidP="00B04F0C">
      <w:pPr>
        <w:jc w:val="both"/>
        <w:rPr>
          <w:lang w:eastAsia="zh-CN"/>
        </w:rPr>
      </w:pPr>
      <w:r>
        <w:rPr>
          <w:rFonts w:hint="eastAsia"/>
          <w:lang w:eastAsia="zh-CN"/>
        </w:rPr>
        <w:t>B</w:t>
      </w:r>
      <w:r>
        <w:rPr>
          <w:lang w:eastAsia="zh-CN"/>
        </w:rPr>
        <w:t xml:space="preserve">ased on above analysis, it is important to introduce the MnS capability to enable MnS consumer to </w:t>
      </w:r>
      <w:bookmarkStart w:id="301" w:name="_Hlk165882616"/>
      <w:r>
        <w:rPr>
          <w:lang w:eastAsia="zh-CN"/>
        </w:rPr>
        <w:t>obtain the</w:t>
      </w:r>
      <w:r w:rsidRPr="00EB117F">
        <w:t xml:space="preserve"> </w:t>
      </w:r>
      <w:r>
        <w:t>information of e</w:t>
      </w:r>
      <w:r w:rsidRPr="00D1453A">
        <w:rPr>
          <w:rFonts w:hint="eastAsia"/>
        </w:rPr>
        <w:t xml:space="preserve">nablers for </w:t>
      </w:r>
      <w:r>
        <w:t>i</w:t>
      </w:r>
      <w:r w:rsidRPr="00D1453A">
        <w:rPr>
          <w:rFonts w:hint="eastAsia"/>
        </w:rPr>
        <w:t xml:space="preserve">ntent </w:t>
      </w:r>
      <w:r>
        <w:t>f</w:t>
      </w:r>
      <w:r w:rsidRPr="00D1453A">
        <w:rPr>
          <w:rFonts w:hint="eastAsia"/>
        </w:rPr>
        <w:t>ulfilment</w:t>
      </w:r>
      <w:r>
        <w:t xml:space="preserve"> </w:t>
      </w:r>
      <w:r>
        <w:rPr>
          <w:lang w:eastAsia="zh-CN"/>
        </w:rPr>
        <w:t xml:space="preserve">to </w:t>
      </w:r>
      <w:r w:rsidRPr="005D0B8C">
        <w:rPr>
          <w:lang w:eastAsia="zh-CN"/>
        </w:rPr>
        <w:t>be sure that</w:t>
      </w:r>
      <w:r>
        <w:rPr>
          <w:lang w:eastAsia="zh-CN"/>
        </w:rPr>
        <w:t xml:space="preserve"> </w:t>
      </w:r>
      <w:r w:rsidRPr="005D0B8C">
        <w:rPr>
          <w:lang w:eastAsia="zh-CN"/>
        </w:rPr>
        <w:t>MnS producer works in an expected manner</w:t>
      </w:r>
      <w:r>
        <w:rPr>
          <w:lang w:eastAsia="zh-CN"/>
        </w:rPr>
        <w:t xml:space="preserve">. </w:t>
      </w:r>
      <w:bookmarkEnd w:id="301"/>
    </w:p>
    <w:p w14:paraId="34F03AD8" w14:textId="7814D87A" w:rsidR="00B04F0C" w:rsidRPr="00AD14AD" w:rsidRDefault="00B04F0C" w:rsidP="00B04F0C">
      <w:pPr>
        <w:pStyle w:val="Heading3"/>
        <w:rPr>
          <w:rStyle w:val="SubtleEmphasis"/>
          <w:i w:val="0"/>
        </w:rPr>
      </w:pPr>
      <w:bookmarkStart w:id="302" w:name="_Toc175580041"/>
      <w:bookmarkStart w:id="303" w:name="_Toc175658689"/>
      <w:bookmarkStart w:id="304" w:name="_Toc175658964"/>
      <w:bookmarkStart w:id="305" w:name="_Toc175659245"/>
      <w:bookmarkStart w:id="306" w:name="_Toc175659471"/>
      <w:r w:rsidRPr="00AD14AD">
        <w:rPr>
          <w:rStyle w:val="SubtleEmphasis"/>
          <w:i w:val="0"/>
        </w:rPr>
        <w:t>5.</w:t>
      </w:r>
      <w:r w:rsidR="00F531D8">
        <w:rPr>
          <w:rStyle w:val="SubtleEmphasis"/>
          <w:i w:val="0"/>
        </w:rPr>
        <w:t>7</w:t>
      </w:r>
      <w:r w:rsidRPr="00AD14AD">
        <w:rPr>
          <w:rStyle w:val="SubtleEmphasis"/>
          <w:i w:val="0"/>
        </w:rPr>
        <w:t xml:space="preserve">.2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requirements</w:t>
      </w:r>
      <w:bookmarkEnd w:id="302"/>
      <w:bookmarkEnd w:id="303"/>
      <w:bookmarkEnd w:id="304"/>
      <w:bookmarkEnd w:id="305"/>
      <w:bookmarkEnd w:id="306"/>
    </w:p>
    <w:p w14:paraId="7F0E3387" w14:textId="77777777" w:rsidR="00B04F0C" w:rsidRPr="00524B17" w:rsidRDefault="00B04F0C" w:rsidP="00B04F0C">
      <w:pPr>
        <w:jc w:val="both"/>
        <w:rPr>
          <w:lang w:eastAsia="zh-CN"/>
        </w:rPr>
      </w:pPr>
      <w:r w:rsidRPr="009A102D">
        <w:rPr>
          <w:b/>
          <w:lang w:eastAsia="zh-CN"/>
        </w:rPr>
        <w:t>REQ-Intent_Driven_MnS-CON-1</w:t>
      </w:r>
      <w:r>
        <w:rPr>
          <w:b/>
          <w:lang w:eastAsia="zh-CN"/>
        </w:rPr>
        <w:t>:</w:t>
      </w:r>
      <w:r w:rsidRPr="00524B17">
        <w:rPr>
          <w:lang w:eastAsia="zh-CN"/>
        </w:rPr>
        <w:t xml:space="preserve"> </w:t>
      </w:r>
      <w:r>
        <w:rPr>
          <w:lang w:eastAsia="zh-CN"/>
        </w:rPr>
        <w:t xml:space="preserve">The intent driven MnS producer should have the capability </w:t>
      </w:r>
      <w:r>
        <w:rPr>
          <w:rFonts w:hint="eastAsia"/>
          <w:lang w:eastAsia="zh-CN"/>
        </w:rPr>
        <w:t>to</w:t>
      </w:r>
      <w:r>
        <w:rPr>
          <w:lang w:eastAsia="zh-CN"/>
        </w:rPr>
        <w:t xml:space="preserve"> enable the MnS consumer to request to </w:t>
      </w:r>
      <w:r w:rsidRPr="00524B17">
        <w:rPr>
          <w:lang w:eastAsia="zh-CN"/>
        </w:rPr>
        <w:t>obtain the information of enablers for intent fulfilment.</w:t>
      </w:r>
    </w:p>
    <w:p w14:paraId="5EDBB1AF" w14:textId="6FC8A39C" w:rsidR="00B04F0C" w:rsidRPr="00AD14AD" w:rsidRDefault="00B04F0C" w:rsidP="00B04F0C">
      <w:pPr>
        <w:pStyle w:val="Heading3"/>
        <w:rPr>
          <w:rStyle w:val="SubtleEmphasis"/>
          <w:i w:val="0"/>
        </w:rPr>
      </w:pPr>
      <w:bookmarkStart w:id="307" w:name="_Toc175580042"/>
      <w:bookmarkStart w:id="308" w:name="_Toc175658690"/>
      <w:bookmarkStart w:id="309" w:name="_Toc175658965"/>
      <w:bookmarkStart w:id="310" w:name="_Toc175659246"/>
      <w:bookmarkStart w:id="311" w:name="_Toc175659472"/>
      <w:r w:rsidRPr="00AD14AD">
        <w:rPr>
          <w:rStyle w:val="SubtleEmphasis"/>
          <w:i w:val="0"/>
        </w:rPr>
        <w:t>5.</w:t>
      </w:r>
      <w:r w:rsidR="00F531D8">
        <w:rPr>
          <w:rStyle w:val="SubtleEmphasis"/>
          <w:i w:val="0"/>
        </w:rPr>
        <w:t>7</w:t>
      </w:r>
      <w:r w:rsidRPr="00AD14AD">
        <w:rPr>
          <w:rStyle w:val="SubtleEmphasis"/>
          <w:i w:val="0"/>
        </w:rPr>
        <w:t xml:space="preserve">.3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solutions</w:t>
      </w:r>
      <w:bookmarkEnd w:id="307"/>
      <w:bookmarkEnd w:id="308"/>
      <w:bookmarkEnd w:id="309"/>
      <w:bookmarkEnd w:id="310"/>
      <w:bookmarkEnd w:id="311"/>
    </w:p>
    <w:p w14:paraId="2D3C794A" w14:textId="779248A2" w:rsidR="00B04F0C" w:rsidRDefault="00B04F0C" w:rsidP="00B04F0C">
      <w:pPr>
        <w:pStyle w:val="Heading4"/>
      </w:pPr>
      <w:bookmarkStart w:id="312" w:name="_Toc175580043"/>
      <w:bookmarkStart w:id="313" w:name="_Toc175658691"/>
      <w:bookmarkStart w:id="314" w:name="_Toc175658966"/>
      <w:bookmarkStart w:id="315" w:name="_Toc175659247"/>
      <w:bookmarkStart w:id="316" w:name="_Toc175659473"/>
      <w:r w:rsidRPr="00AD14AD">
        <w:t>5.</w:t>
      </w:r>
      <w:r w:rsidR="00F531D8">
        <w:t>7</w:t>
      </w:r>
      <w:r w:rsidRPr="00AD14AD">
        <w:t>.3.1 Potential solution #1</w:t>
      </w:r>
      <w:bookmarkEnd w:id="312"/>
      <w:bookmarkEnd w:id="313"/>
      <w:bookmarkEnd w:id="314"/>
      <w:bookmarkEnd w:id="315"/>
      <w:bookmarkEnd w:id="316"/>
    </w:p>
    <w:p w14:paraId="0405E93F" w14:textId="77777777" w:rsidR="00B04F0C" w:rsidRDefault="00B04F0C" w:rsidP="00B04F0C">
      <w:pPr>
        <w:jc w:val="both"/>
        <w:rPr>
          <w:lang w:eastAsia="zh-CN"/>
        </w:rPr>
      </w:pPr>
      <w:r>
        <w:rPr>
          <w:lang w:eastAsia="zh-CN"/>
        </w:rPr>
        <w:t>Following are the proposed solutions to support above enhancements based on existing Intent IOC and IntentReport IOC in TS 28.312 [2].</w:t>
      </w:r>
    </w:p>
    <w:p w14:paraId="71D1D5CC" w14:textId="77777777" w:rsidR="00B04F0C" w:rsidRDefault="00B04F0C" w:rsidP="00B04F0C">
      <w:pPr>
        <w:rPr>
          <w:lang w:eastAsia="zh-CN"/>
        </w:rPr>
      </w:pPr>
      <w:r w:rsidRPr="00DB7168">
        <w:rPr>
          <w:b/>
          <w:kern w:val="2"/>
          <w:szCs w:val="18"/>
          <w:lang w:eastAsia="zh-CN" w:bidi="ar-KW"/>
        </w:rPr>
        <w:t>Enhancement Aspect</w:t>
      </w:r>
      <w:r>
        <w:rPr>
          <w:b/>
          <w:kern w:val="2"/>
          <w:szCs w:val="18"/>
          <w:lang w:eastAsia="zh-CN" w:bidi="ar-KW"/>
        </w:rPr>
        <w:t xml:space="preserve">1: </w:t>
      </w:r>
      <w:r w:rsidRPr="00F55A5F">
        <w:rPr>
          <w:lang w:eastAsia="zh-CN"/>
        </w:rPr>
        <w:t xml:space="preserve">Add </w:t>
      </w:r>
      <w:r>
        <w:rPr>
          <w:lang w:eastAsia="zh-CN"/>
        </w:rPr>
        <w:t xml:space="preserve">an optional </w:t>
      </w:r>
      <w:r w:rsidRPr="00F55A5F">
        <w:rPr>
          <w:lang w:eastAsia="zh-CN"/>
        </w:rPr>
        <w:t>attribute “</w:t>
      </w:r>
      <w:r>
        <w:rPr>
          <w:lang w:eastAsia="zh-CN"/>
        </w:rPr>
        <w:t>enablerRequest</w:t>
      </w:r>
      <w:r w:rsidRPr="00F55A5F">
        <w:rPr>
          <w:lang w:eastAsia="zh-CN"/>
        </w:rPr>
        <w:t xml:space="preserve">” in Intent IOC, which describe the MnS consumer requirements for </w:t>
      </w:r>
      <w:r>
        <w:rPr>
          <w:lang w:eastAsia="zh-CN"/>
        </w:rPr>
        <w:t xml:space="preserve">the information of </w:t>
      </w:r>
      <w:r w:rsidRPr="00524B17">
        <w:rPr>
          <w:lang w:eastAsia="zh-CN"/>
        </w:rPr>
        <w:t>enablers for intent fulfilment</w:t>
      </w:r>
      <w:r w:rsidRPr="00F55A5F">
        <w:rPr>
          <w:lang w:eastAsia="zh-CN"/>
        </w:rPr>
        <w:t xml:space="preserve">. </w:t>
      </w:r>
      <w:r>
        <w:rPr>
          <w:lang w:eastAsia="zh-CN"/>
        </w:rPr>
        <w:t xml:space="preserve">If </w:t>
      </w:r>
      <w:r>
        <w:rPr>
          <w:rFonts w:hint="eastAsia"/>
          <w:lang w:eastAsia="zh-CN"/>
        </w:rPr>
        <w:t>th</w:t>
      </w:r>
      <w:r>
        <w:rPr>
          <w:lang w:eastAsia="zh-CN"/>
        </w:rPr>
        <w:t xml:space="preserve">e value of this attribute is TRUE, MnS producer needs to provide the information of </w:t>
      </w:r>
      <w:r w:rsidRPr="00524B17">
        <w:rPr>
          <w:lang w:eastAsia="zh-CN"/>
        </w:rPr>
        <w:t>enablers for intent fulfilment</w:t>
      </w:r>
      <w:r>
        <w:rPr>
          <w:lang w:eastAsia="zh-CN"/>
        </w:rPr>
        <w:t>. The default value is FALSE.</w:t>
      </w:r>
    </w:p>
    <w:p w14:paraId="1A03F0FE" w14:textId="6BA6A53C" w:rsidR="00B04F0C" w:rsidRDefault="00B04F0C" w:rsidP="00B04F0C">
      <w:pPr>
        <w:rPr>
          <w:lang w:eastAsia="zh-CN"/>
        </w:rPr>
      </w:pPr>
      <w:r w:rsidRPr="00DB7168">
        <w:rPr>
          <w:b/>
          <w:kern w:val="2"/>
          <w:szCs w:val="18"/>
          <w:lang w:eastAsia="zh-CN" w:bidi="ar-KW"/>
        </w:rPr>
        <w:t>Enhancement Aspect</w:t>
      </w:r>
      <w:r>
        <w:rPr>
          <w:b/>
          <w:kern w:val="2"/>
          <w:szCs w:val="18"/>
          <w:lang w:eastAsia="zh-CN" w:bidi="ar-KW"/>
        </w:rPr>
        <w:t xml:space="preserve">2: </w:t>
      </w:r>
      <w:r w:rsidRPr="005071F4">
        <w:rPr>
          <w:lang w:eastAsia="zh-CN"/>
        </w:rPr>
        <w:t>A</w:t>
      </w:r>
      <w:r>
        <w:rPr>
          <w:lang w:eastAsia="zh-CN"/>
        </w:rPr>
        <w:t xml:space="preserve">dd an attribute “enablerInfo” in </w:t>
      </w:r>
      <w:r w:rsidRPr="005071F4">
        <w:rPr>
          <w:lang w:eastAsia="zh-CN"/>
        </w:rPr>
        <w:t>IntentFulfilmentReport</w:t>
      </w:r>
      <w:r>
        <w:rPr>
          <w:lang w:eastAsia="zh-CN"/>
        </w:rPr>
        <w:t xml:space="preserve"> &lt;&lt;da</w:t>
      </w:r>
      <w:r>
        <w:rPr>
          <w:rFonts w:hint="eastAsia"/>
          <w:lang w:eastAsia="zh-CN"/>
        </w:rPr>
        <w:t>ta</w:t>
      </w:r>
      <w:r>
        <w:rPr>
          <w:lang w:eastAsia="zh-CN"/>
        </w:rPr>
        <w:t xml:space="preserve">Type&gt;&gt;, which represents the information of </w:t>
      </w:r>
      <w:r w:rsidRPr="00524B17">
        <w:rPr>
          <w:lang w:eastAsia="zh-CN"/>
        </w:rPr>
        <w:t>enablers for intent fulfilment</w:t>
      </w:r>
      <w:r>
        <w:rPr>
          <w:lang w:eastAsia="zh-CN"/>
        </w:rPr>
        <w:t>. The attribute “enablerInfo” is a &lt;&lt;dataType&gt;&gt; which includes the following information:</w:t>
      </w:r>
    </w:p>
    <w:p w14:paraId="2440F9BF" w14:textId="77777777" w:rsidR="00B04F0C" w:rsidRDefault="00B04F0C" w:rsidP="00B04F0C">
      <w:pPr>
        <w:rPr>
          <w:lang w:eastAsia="zh-CN"/>
        </w:rPr>
      </w:pPr>
      <w:r>
        <w:rPr>
          <w:rFonts w:hint="eastAsia"/>
          <w:lang w:eastAsia="zh-CN"/>
        </w:rPr>
        <w:t>-</w:t>
      </w:r>
      <w:r>
        <w:rPr>
          <w:lang w:eastAsia="zh-CN"/>
        </w:rPr>
        <w:tab/>
        <w:t>List of NF/NE types</w:t>
      </w:r>
    </w:p>
    <w:p w14:paraId="5309C5E0" w14:textId="3504F794" w:rsidR="00B04F0C" w:rsidRDefault="00B04F0C" w:rsidP="00B04F0C">
      <w:pPr>
        <w:rPr>
          <w:lang w:eastAsia="zh-CN"/>
        </w:rPr>
      </w:pPr>
      <w:r>
        <w:rPr>
          <w:rFonts w:hint="eastAsia"/>
          <w:lang w:eastAsia="zh-CN"/>
        </w:rPr>
        <w:t>-</w:t>
      </w:r>
      <w:r>
        <w:rPr>
          <w:lang w:eastAsia="zh-CN"/>
        </w:rPr>
        <w:tab/>
        <w:t xml:space="preserve">List of DN </w:t>
      </w:r>
      <w:r>
        <w:rPr>
          <w:rFonts w:hint="eastAsia"/>
          <w:lang w:eastAsia="zh-CN"/>
        </w:rPr>
        <w:t>of</w:t>
      </w:r>
      <w:r>
        <w:rPr>
          <w:lang w:eastAsia="zh-CN"/>
        </w:rPr>
        <w:t xml:space="preserve"> NF/NE instances</w:t>
      </w:r>
    </w:p>
    <w:p w14:paraId="610F43F1" w14:textId="77777777" w:rsidR="00C52303" w:rsidRDefault="00C52303" w:rsidP="00C52303">
      <w:pPr>
        <w:pStyle w:val="Heading3"/>
        <w:rPr>
          <w:rStyle w:val="SubtleEmphasis"/>
          <w:i w:val="0"/>
        </w:rPr>
      </w:pPr>
      <w:bookmarkStart w:id="317" w:name="_Toc175580044"/>
      <w:bookmarkStart w:id="318" w:name="_Toc175658692"/>
      <w:bookmarkStart w:id="319" w:name="_Toc175658967"/>
      <w:bookmarkStart w:id="320" w:name="_Toc175659248"/>
      <w:bookmarkStart w:id="321" w:name="_Toc175659474"/>
      <w:r>
        <w:rPr>
          <w:rStyle w:val="SubtleEmphasis"/>
          <w:i w:val="0"/>
        </w:rPr>
        <w:t xml:space="preserve">5.7.4 </w:t>
      </w:r>
      <w:r w:rsidRPr="007A4CBE">
        <w:rPr>
          <w:rStyle w:val="SubtleEmphasis"/>
          <w:i w:val="0"/>
        </w:rPr>
        <w:t>Evaluation of potential solutions</w:t>
      </w:r>
      <w:bookmarkEnd w:id="317"/>
      <w:bookmarkEnd w:id="318"/>
      <w:bookmarkEnd w:id="319"/>
      <w:bookmarkEnd w:id="320"/>
      <w:bookmarkEnd w:id="321"/>
    </w:p>
    <w:p w14:paraId="589A158C" w14:textId="59D0ADD9" w:rsidR="00691CFB" w:rsidRPr="00C52303" w:rsidRDefault="00C52303" w:rsidP="004C2DCD">
      <w:pPr>
        <w:rPr>
          <w:lang w:eastAsia="zh-CN"/>
        </w:rPr>
      </w:pPr>
      <w:r w:rsidRPr="007A4CBE">
        <w:rPr>
          <w:lang w:eastAsia="zh-CN"/>
        </w:rPr>
        <w:t xml:space="preserve">Only </w:t>
      </w:r>
      <w:r>
        <w:rPr>
          <w:lang w:eastAsia="zh-CN"/>
        </w:rPr>
        <w:t xml:space="preserve">one </w:t>
      </w:r>
      <w:r w:rsidRPr="007A4CBE">
        <w:rPr>
          <w:lang w:eastAsia="zh-CN"/>
        </w:rPr>
        <w:t>potential solution</w:t>
      </w:r>
      <w:r>
        <w:rPr>
          <w:lang w:eastAsia="zh-CN"/>
        </w:rPr>
        <w:t xml:space="preserve"> </w:t>
      </w:r>
      <w:r w:rsidRPr="007A4CBE">
        <w:rPr>
          <w:lang w:eastAsia="zh-CN"/>
        </w:rPr>
        <w:t xml:space="preserve">is </w:t>
      </w:r>
      <w:r>
        <w:rPr>
          <w:lang w:eastAsia="zh-CN"/>
        </w:rPr>
        <w:t>identified</w:t>
      </w:r>
      <w:r w:rsidRPr="007A4CBE">
        <w:rPr>
          <w:lang w:eastAsia="zh-CN"/>
        </w:rPr>
        <w:t>, which is feasible</w:t>
      </w:r>
      <w:r w:rsidRPr="006156F7">
        <w:rPr>
          <w:lang w:eastAsia="zh-CN"/>
        </w:rPr>
        <w:t>.</w:t>
      </w:r>
    </w:p>
    <w:p w14:paraId="22F4B062" w14:textId="79BEC273" w:rsidR="00956029" w:rsidRDefault="00956029" w:rsidP="00956029">
      <w:pPr>
        <w:pStyle w:val="Heading2"/>
      </w:pPr>
      <w:bookmarkStart w:id="322" w:name="_Toc175580045"/>
      <w:bookmarkStart w:id="323" w:name="_Toc175658693"/>
      <w:bookmarkStart w:id="324" w:name="_Toc175658968"/>
      <w:bookmarkStart w:id="325" w:name="_Toc175659249"/>
      <w:bookmarkStart w:id="326" w:name="_Toc175659475"/>
      <w:r>
        <w:t>5</w:t>
      </w:r>
      <w:r w:rsidRPr="00EB117F">
        <w:t>.</w:t>
      </w:r>
      <w:r w:rsidR="00DE456C">
        <w:t>8</w:t>
      </w:r>
      <w:r w:rsidRPr="00EB117F">
        <w:t xml:space="preserve"> </w:t>
      </w:r>
      <w:r>
        <w:t xml:space="preserve">Use case </w:t>
      </w:r>
      <w:r w:rsidRPr="00EB117F">
        <w:t>#</w:t>
      </w:r>
      <w:r w:rsidR="00E82335">
        <w:t>8</w:t>
      </w:r>
      <w:r w:rsidRPr="00EB117F">
        <w:t xml:space="preserve">: </w:t>
      </w:r>
      <w:bookmarkStart w:id="327" w:name="_Hlk156555811"/>
      <w:r w:rsidR="00810DB5" w:rsidRPr="004503F7">
        <w:rPr>
          <w:lang w:eastAsia="zh-CN"/>
        </w:rPr>
        <w:t>N</w:t>
      </w:r>
      <w:r w:rsidR="00810DB5" w:rsidRPr="004503F7">
        <w:rPr>
          <w:rFonts w:hint="eastAsia"/>
          <w:lang w:eastAsia="zh-CN"/>
        </w:rPr>
        <w:t>etwork</w:t>
      </w:r>
      <w:r w:rsidR="00810DB5" w:rsidRPr="004503F7">
        <w:rPr>
          <w:lang w:eastAsia="zh-CN"/>
        </w:rPr>
        <w:t xml:space="preserve"> </w:t>
      </w:r>
      <w:r w:rsidR="00810DB5" w:rsidRPr="004503F7">
        <w:rPr>
          <w:rFonts w:hint="eastAsia"/>
          <w:lang w:eastAsia="zh-CN"/>
        </w:rPr>
        <w:t>support</w:t>
      </w:r>
      <w:r w:rsidR="00810DB5" w:rsidRPr="004503F7">
        <w:rPr>
          <w:lang w:eastAsia="zh-CN"/>
        </w:rPr>
        <w:t xml:space="preserve"> </w:t>
      </w:r>
      <w:bookmarkStart w:id="328" w:name="_Hlk156586328"/>
      <w:r w:rsidR="00810DB5" w:rsidRPr="004503F7">
        <w:rPr>
          <w:rFonts w:hint="eastAsia"/>
          <w:lang w:eastAsia="zh-CN"/>
        </w:rPr>
        <w:t>for</w:t>
      </w:r>
      <w:r w:rsidR="00810DB5" w:rsidRPr="004503F7">
        <w:rPr>
          <w:lang w:eastAsia="zh-CN"/>
        </w:rPr>
        <w:t xml:space="preserve"> UAV pre-flight preparation</w:t>
      </w:r>
      <w:bookmarkEnd w:id="322"/>
      <w:bookmarkEnd w:id="323"/>
      <w:bookmarkEnd w:id="324"/>
      <w:bookmarkEnd w:id="325"/>
      <w:bookmarkEnd w:id="326"/>
      <w:bookmarkEnd w:id="327"/>
      <w:bookmarkEnd w:id="328"/>
      <w:r w:rsidR="00810DB5" w:rsidRPr="004503F7">
        <w:rPr>
          <w:lang w:eastAsia="zh-CN"/>
        </w:rPr>
        <w:t xml:space="preserve"> </w:t>
      </w:r>
      <w:r w:rsidR="00810DB5" w:rsidRPr="004503F7">
        <w:t xml:space="preserve"> </w:t>
      </w:r>
    </w:p>
    <w:p w14:paraId="2783C1BB" w14:textId="22377030" w:rsidR="00DB4094" w:rsidRPr="00DB4094" w:rsidRDefault="00DB4094" w:rsidP="00DB4094">
      <w:r>
        <w:t>See clause 5.2.</w:t>
      </w:r>
    </w:p>
    <w:p w14:paraId="21FAB7DE" w14:textId="234B8E3A" w:rsidR="006A5503" w:rsidRDefault="006A5503" w:rsidP="006A5503">
      <w:pPr>
        <w:pStyle w:val="Heading2"/>
        <w:rPr>
          <w:lang w:val="en-US" w:eastAsia="zh-CN"/>
        </w:rPr>
      </w:pPr>
      <w:bookmarkStart w:id="329" w:name="_Toc175580049"/>
      <w:bookmarkStart w:id="330" w:name="_Toc175658694"/>
      <w:bookmarkStart w:id="331" w:name="_Toc175658969"/>
      <w:bookmarkStart w:id="332" w:name="_Toc175659250"/>
      <w:bookmarkStart w:id="333" w:name="_Toc175659476"/>
      <w:r>
        <w:t>5.</w:t>
      </w:r>
      <w:r w:rsidR="00B777EB">
        <w:t>9</w:t>
      </w:r>
      <w:r>
        <w:t xml:space="preserve"> Use case #</w:t>
      </w:r>
      <w:r w:rsidR="00921056">
        <w:rPr>
          <w:lang w:eastAsia="zh-CN"/>
        </w:rPr>
        <w:t>9</w:t>
      </w:r>
      <w:r>
        <w:t xml:space="preserve">: </w:t>
      </w:r>
      <w:bookmarkStart w:id="334" w:name="_Hlk161329112"/>
      <w:r>
        <w:t>Enhancemen</w:t>
      </w:r>
      <w:r>
        <w:rPr>
          <w:rFonts w:hint="eastAsia"/>
          <w:lang w:eastAsia="zh-CN"/>
        </w:rPr>
        <w:t>t</w:t>
      </w:r>
      <w:r>
        <w:t xml:space="preserve"> of Radio Network Expectation to support </w:t>
      </w:r>
      <w:r>
        <w:rPr>
          <w:rFonts w:hint="eastAsia"/>
        </w:rPr>
        <w:t>MOCN</w:t>
      </w:r>
      <w:bookmarkEnd w:id="329"/>
      <w:bookmarkEnd w:id="330"/>
      <w:bookmarkEnd w:id="331"/>
      <w:bookmarkEnd w:id="332"/>
      <w:bookmarkEnd w:id="333"/>
      <w:bookmarkEnd w:id="334"/>
      <w:r>
        <w:rPr>
          <w:rFonts w:hint="eastAsia"/>
          <w:lang w:val="en-US" w:eastAsia="zh-CN"/>
        </w:rPr>
        <w:t xml:space="preserve"> </w:t>
      </w:r>
    </w:p>
    <w:p w14:paraId="1CA75814" w14:textId="546F0526" w:rsidR="00B41872" w:rsidRPr="00B41872" w:rsidRDefault="00B41872" w:rsidP="00B41872">
      <w:pPr>
        <w:rPr>
          <w:lang w:val="en-US" w:eastAsia="zh-CN"/>
        </w:rPr>
      </w:pPr>
      <w:r>
        <w:rPr>
          <w:lang w:val="en-US" w:eastAsia="zh-CN"/>
        </w:rPr>
        <w:t xml:space="preserve">See clause </w:t>
      </w:r>
      <w:r w:rsidR="003D0BB2">
        <w:rPr>
          <w:lang w:val="en-US" w:eastAsia="zh-CN"/>
        </w:rPr>
        <w:t>5</w:t>
      </w:r>
      <w:r w:rsidR="00F260E7">
        <w:rPr>
          <w:lang w:val="en-US" w:eastAsia="zh-CN"/>
        </w:rPr>
        <w:t>.2</w:t>
      </w:r>
      <w:r>
        <w:rPr>
          <w:lang w:val="en-US" w:eastAsia="zh-CN"/>
        </w:rPr>
        <w:t>.</w:t>
      </w:r>
    </w:p>
    <w:p w14:paraId="302A0B47" w14:textId="7AB1B07E" w:rsidR="00F55CBE" w:rsidRPr="00710BA1" w:rsidRDefault="00F55CBE" w:rsidP="001F04CD">
      <w:pPr>
        <w:pStyle w:val="Heading2"/>
      </w:pPr>
      <w:bookmarkStart w:id="335" w:name="_Toc175658970"/>
      <w:bookmarkStart w:id="336" w:name="_Toc175659251"/>
      <w:bookmarkStart w:id="337" w:name="_Toc175659477"/>
      <w:r w:rsidRPr="00710BA1">
        <w:t>5.</w:t>
      </w:r>
      <w:r w:rsidR="00B777EB">
        <w:t>10</w:t>
      </w:r>
      <w:r w:rsidRPr="00710BA1">
        <w:t xml:space="preserve"> Use case #</w:t>
      </w:r>
      <w:r w:rsidR="000D2848">
        <w:rPr>
          <w:lang w:eastAsia="zh-CN"/>
        </w:rPr>
        <w:t>10</w:t>
      </w:r>
      <w:r w:rsidRPr="00710BA1">
        <w:t xml:space="preserve">: </w:t>
      </w:r>
      <w:r w:rsidRPr="00CE22DB">
        <w:t xml:space="preserve">Improve </w:t>
      </w:r>
      <w:r>
        <w:t>i</w:t>
      </w:r>
      <w:r w:rsidRPr="00EE0D20">
        <w:t>ntent handling state management</w:t>
      </w:r>
      <w:bookmarkEnd w:id="335"/>
      <w:bookmarkEnd w:id="336"/>
      <w:bookmarkEnd w:id="337"/>
    </w:p>
    <w:p w14:paraId="57FF5FDC" w14:textId="0DCCCC5C" w:rsidR="00F55CBE" w:rsidRPr="00CE22DB" w:rsidRDefault="00F55CBE" w:rsidP="001F04CD">
      <w:pPr>
        <w:pStyle w:val="Heading3"/>
      </w:pPr>
      <w:bookmarkStart w:id="338" w:name="_Toc175658971"/>
      <w:bookmarkStart w:id="339" w:name="_Toc175659252"/>
      <w:bookmarkStart w:id="340" w:name="_Toc175659478"/>
      <w:r w:rsidRPr="00710BA1">
        <w:t>5.</w:t>
      </w:r>
      <w:r w:rsidR="00F531D8">
        <w:t>10</w:t>
      </w:r>
      <w:r w:rsidRPr="00710BA1">
        <w:t>.1 Description</w:t>
      </w:r>
      <w:bookmarkEnd w:id="338"/>
      <w:bookmarkEnd w:id="339"/>
      <w:bookmarkEnd w:id="340"/>
    </w:p>
    <w:p w14:paraId="7B0D562E" w14:textId="77777777" w:rsidR="00F55CBE" w:rsidRDefault="00F55CBE" w:rsidP="00F55CBE">
      <w:pPr>
        <w:jc w:val="both"/>
        <w:rPr>
          <w:lang w:eastAsia="zh-CN"/>
        </w:rPr>
      </w:pPr>
      <w:r w:rsidRPr="00EE0D20">
        <w:rPr>
          <w:lang w:eastAsia="zh-CN"/>
        </w:rPr>
        <w:t xml:space="preserve">3GPP TS 28.312 [2] studies the </w:t>
      </w:r>
      <w:bookmarkStart w:id="341" w:name="_Hlk166160019"/>
      <w:r>
        <w:rPr>
          <w:rFonts w:ascii="Courier New" w:hAnsi="Courier New" w:cs="Courier New" w:hint="eastAsia"/>
          <w:szCs w:val="18"/>
          <w:lang w:eastAsia="zh-CN"/>
        </w:rPr>
        <w:t>i</w:t>
      </w:r>
      <w:r>
        <w:rPr>
          <w:rFonts w:ascii="Courier New" w:hAnsi="Courier New" w:cs="Courier New"/>
          <w:szCs w:val="18"/>
          <w:lang w:eastAsia="zh-CN"/>
        </w:rPr>
        <w:t>ntentAdminState</w:t>
      </w:r>
      <w:r>
        <w:rPr>
          <w:lang w:eastAsia="zh-CN"/>
        </w:rPr>
        <w:t xml:space="preserve">, </w:t>
      </w:r>
      <w:r w:rsidRPr="00506640">
        <w:rPr>
          <w:rFonts w:ascii="Courier New" w:hAnsi="Courier New" w:cs="Courier New"/>
          <w:bCs/>
          <w:lang w:eastAsia="zh-CN"/>
        </w:rPr>
        <w:t>fulfilmentStatus</w:t>
      </w:r>
      <w:bookmarkEnd w:id="341"/>
      <w:r>
        <w:rPr>
          <w:rFonts w:ascii="Courier New" w:hAnsi="Courier New" w:cs="Courier New"/>
          <w:bCs/>
          <w:lang w:eastAsia="zh-CN"/>
        </w:rPr>
        <w:t xml:space="preserve"> </w:t>
      </w:r>
      <w:r w:rsidRPr="003672C1">
        <w:rPr>
          <w:lang w:eastAsia="zh-CN"/>
        </w:rPr>
        <w:t>and states related to</w:t>
      </w:r>
      <w:r>
        <w:rPr>
          <w:rFonts w:ascii="Courier New" w:hAnsi="Courier New" w:cs="Courier New"/>
          <w:bCs/>
          <w:lang w:eastAsia="zh-CN"/>
        </w:rPr>
        <w:t xml:space="preserve"> </w:t>
      </w:r>
      <w:bookmarkStart w:id="342" w:name="MCCQCTEMPBM_00000125"/>
      <w:r w:rsidRPr="00506640">
        <w:rPr>
          <w:rFonts w:ascii="Courier New" w:hAnsi="Courier New" w:cs="Courier New"/>
          <w:bCs/>
          <w:lang w:eastAsia="zh-CN"/>
        </w:rPr>
        <w:t>NOT</w:t>
      </w:r>
      <w:r>
        <w:rPr>
          <w:rFonts w:ascii="Courier New" w:hAnsi="Courier New" w:cs="Courier New"/>
          <w:bCs/>
          <w:lang w:eastAsia="zh-CN"/>
        </w:rPr>
        <w:t>_</w:t>
      </w:r>
      <w:r w:rsidRPr="00506640">
        <w:rPr>
          <w:rFonts w:ascii="Courier New" w:hAnsi="Courier New" w:cs="Courier New"/>
          <w:bCs/>
          <w:lang w:eastAsia="zh-CN"/>
        </w:rPr>
        <w:t>FULFILLED</w:t>
      </w:r>
      <w:bookmarkEnd w:id="342"/>
      <w:r w:rsidRPr="00506640">
        <w:t xml:space="preserve"> status</w:t>
      </w:r>
      <w:r>
        <w:rPr>
          <w:rFonts w:ascii="Courier New" w:hAnsi="Courier New" w:cs="Courier New"/>
          <w:bCs/>
          <w:lang w:eastAsia="zh-CN"/>
        </w:rPr>
        <w:t xml:space="preserve"> (i.e. </w:t>
      </w:r>
      <w:r w:rsidRPr="003672C1">
        <w:rPr>
          <w:rFonts w:ascii="Courier New" w:hAnsi="Courier New" w:cs="Courier New"/>
          <w:bCs/>
          <w:lang w:eastAsia="zh-CN"/>
        </w:rPr>
        <w:t>notFulfilledState</w:t>
      </w:r>
      <w:r>
        <w:rPr>
          <w:rFonts w:ascii="Courier New" w:hAnsi="Courier New" w:cs="Courier New"/>
          <w:bCs/>
          <w:lang w:eastAsia="zh-CN"/>
        </w:rPr>
        <w:t>).</w:t>
      </w:r>
      <w:r w:rsidRPr="00EE0D20">
        <w:rPr>
          <w:lang w:eastAsia="zh-CN"/>
        </w:rPr>
        <w:t xml:space="preserve"> </w:t>
      </w:r>
      <w:r>
        <w:rPr>
          <w:lang w:eastAsia="zh-CN"/>
        </w:rPr>
        <w:t>I</w:t>
      </w:r>
      <w:r w:rsidRPr="00E34F08">
        <w:rPr>
          <w:lang w:eastAsia="zh-CN"/>
        </w:rPr>
        <w:t xml:space="preserve">n </w:t>
      </w:r>
      <w:r>
        <w:rPr>
          <w:lang w:eastAsia="zh-CN"/>
        </w:rPr>
        <w:t xml:space="preserve">clause 5.3.2 of TS 28.312 </w:t>
      </w:r>
      <w:r w:rsidRPr="00EE0D20">
        <w:rPr>
          <w:lang w:eastAsia="zh-CN"/>
        </w:rPr>
        <w:t>[2]</w:t>
      </w:r>
      <w:r>
        <w:rPr>
          <w:lang w:eastAsia="zh-CN"/>
        </w:rPr>
        <w:t>, the s</w:t>
      </w:r>
      <w:r w:rsidRPr="00B75629">
        <w:rPr>
          <w:lang w:eastAsia="zh-CN"/>
        </w:rPr>
        <w:t>tate transitions</w:t>
      </w:r>
      <w:r>
        <w:rPr>
          <w:lang w:eastAsia="zh-CN"/>
        </w:rPr>
        <w:t xml:space="preserve"> have been described in </w:t>
      </w:r>
      <w:r w:rsidRPr="00E34F08">
        <w:rPr>
          <w:lang w:eastAsia="zh-CN"/>
        </w:rPr>
        <w:t>Figure 5.3.2.1-1</w:t>
      </w:r>
      <w:r>
        <w:rPr>
          <w:lang w:eastAsia="zh-CN"/>
        </w:rPr>
        <w:t xml:space="preserve">. However, the figure only describes the states related to </w:t>
      </w:r>
      <w:r w:rsidRPr="00506640">
        <w:rPr>
          <w:rFonts w:ascii="Courier New" w:hAnsi="Courier New" w:cs="Courier New"/>
          <w:bCs/>
          <w:lang w:eastAsia="zh-CN"/>
        </w:rPr>
        <w:t>fulfilmentStatus</w:t>
      </w:r>
      <w:r w:rsidRPr="00B75629">
        <w:rPr>
          <w:lang w:eastAsia="zh-CN"/>
        </w:rPr>
        <w:t>, and</w:t>
      </w:r>
      <w:r w:rsidRPr="00EE0D20">
        <w:rPr>
          <w:lang w:eastAsia="zh-CN"/>
        </w:rPr>
        <w:t xml:space="preserve"> </w:t>
      </w:r>
      <w:r>
        <w:rPr>
          <w:lang w:eastAsia="zh-CN"/>
        </w:rPr>
        <w:t>does</w:t>
      </w:r>
      <w:r w:rsidRPr="00EE0D20">
        <w:rPr>
          <w:lang w:eastAsia="zh-CN"/>
        </w:rPr>
        <w:t xml:space="preserve"> not</w:t>
      </w:r>
      <w:r>
        <w:rPr>
          <w:lang w:eastAsia="zh-CN"/>
        </w:rPr>
        <w:t xml:space="preserve"> clarify the relation between the </w:t>
      </w:r>
      <w:r>
        <w:rPr>
          <w:rFonts w:ascii="Courier New" w:hAnsi="Courier New" w:cs="Courier New" w:hint="eastAsia"/>
          <w:szCs w:val="18"/>
          <w:lang w:eastAsia="zh-CN"/>
        </w:rPr>
        <w:t>i</w:t>
      </w:r>
      <w:r>
        <w:rPr>
          <w:rFonts w:ascii="Courier New" w:hAnsi="Courier New" w:cs="Courier New"/>
          <w:szCs w:val="18"/>
          <w:lang w:eastAsia="zh-CN"/>
        </w:rPr>
        <w:t>ntentAdminState</w:t>
      </w:r>
      <w:r w:rsidRPr="00B75629">
        <w:rPr>
          <w:rFonts w:ascii="Courier New" w:hAnsi="Courier New" w:cs="Courier New"/>
          <w:bCs/>
          <w:lang w:eastAsia="zh-CN"/>
        </w:rPr>
        <w:t xml:space="preserve"> </w:t>
      </w:r>
      <w:r w:rsidRPr="00B75629">
        <w:rPr>
          <w:lang w:eastAsia="zh-CN"/>
        </w:rPr>
        <w:t>and</w:t>
      </w:r>
      <w:r w:rsidRPr="00EE0D20">
        <w:rPr>
          <w:lang w:eastAsia="zh-CN"/>
        </w:rPr>
        <w:t xml:space="preserve"> </w:t>
      </w:r>
      <w:r w:rsidRPr="00506640">
        <w:rPr>
          <w:rFonts w:ascii="Courier New" w:hAnsi="Courier New" w:cs="Courier New"/>
          <w:bCs/>
          <w:lang w:eastAsia="zh-CN"/>
        </w:rPr>
        <w:t>fulfilmentStatus</w:t>
      </w:r>
      <w:r w:rsidRPr="00EE0D20">
        <w:rPr>
          <w:lang w:eastAsia="zh-CN"/>
        </w:rPr>
        <w:t xml:space="preserve">. </w:t>
      </w:r>
      <w:r>
        <w:rPr>
          <w:color w:val="000000"/>
          <w:sz w:val="21"/>
          <w:szCs w:val="21"/>
          <w:shd w:val="clear" w:color="auto" w:fill="FFFFFF"/>
        </w:rPr>
        <w:t>Additionally</w:t>
      </w:r>
      <w:r>
        <w:rPr>
          <w:lang w:eastAsia="zh-CN"/>
        </w:rPr>
        <w:t>, i</w:t>
      </w:r>
      <w:r w:rsidRPr="00912332">
        <w:rPr>
          <w:lang w:eastAsia="zh-CN"/>
        </w:rPr>
        <w:t xml:space="preserve">t's not clear </w:t>
      </w:r>
      <w:r>
        <w:rPr>
          <w:lang w:eastAsia="zh-CN"/>
        </w:rPr>
        <w:t>that</w:t>
      </w:r>
      <w:r w:rsidRPr="00912332">
        <w:rPr>
          <w:lang w:eastAsia="zh-CN"/>
        </w:rPr>
        <w:t xml:space="preserve"> the state diagram and state transition events are</w:t>
      </w:r>
      <w:r>
        <w:rPr>
          <w:lang w:eastAsia="zh-CN"/>
        </w:rPr>
        <w:t xml:space="preserve"> combined in one figure. Thus, </w:t>
      </w:r>
      <w:r w:rsidRPr="00B52788">
        <w:rPr>
          <w:lang w:eastAsia="zh-CN"/>
        </w:rPr>
        <w:t xml:space="preserve">further enhancements can be made </w:t>
      </w:r>
      <w:r>
        <w:rPr>
          <w:lang w:eastAsia="zh-CN"/>
        </w:rPr>
        <w:t xml:space="preserve">in </w:t>
      </w:r>
      <w:r w:rsidRPr="00B52788">
        <w:rPr>
          <w:lang w:eastAsia="zh-CN"/>
        </w:rPr>
        <w:t>intent handling state management from several aspects, including but not limited to the following</w:t>
      </w:r>
      <w:r>
        <w:rPr>
          <w:lang w:eastAsia="zh-CN"/>
        </w:rPr>
        <w:t>:</w:t>
      </w:r>
    </w:p>
    <w:p w14:paraId="49B02C0E" w14:textId="77777777" w:rsidR="00F55CBE" w:rsidRDefault="00F55CBE" w:rsidP="00275F2C">
      <w:pPr>
        <w:numPr>
          <w:ilvl w:val="0"/>
          <w:numId w:val="15"/>
        </w:numPr>
        <w:jc w:val="both"/>
        <w:rPr>
          <w:lang w:eastAsia="zh-CN"/>
        </w:rPr>
      </w:pPr>
      <w:r w:rsidRPr="00912332">
        <w:rPr>
          <w:lang w:eastAsia="zh-CN"/>
        </w:rPr>
        <w:t>Addressing the issue of the unclear combination of the state diagram and state transition events</w:t>
      </w:r>
      <w:r>
        <w:rPr>
          <w:lang w:eastAsia="zh-CN"/>
        </w:rPr>
        <w:t xml:space="preserve"> in one figure.</w:t>
      </w:r>
    </w:p>
    <w:p w14:paraId="0696ECFB" w14:textId="77777777" w:rsidR="00F55CBE" w:rsidRPr="00912332" w:rsidRDefault="00F55CBE" w:rsidP="00275F2C">
      <w:pPr>
        <w:numPr>
          <w:ilvl w:val="0"/>
          <w:numId w:val="15"/>
        </w:numPr>
        <w:jc w:val="both"/>
        <w:rPr>
          <w:lang w:eastAsia="zh-CN"/>
        </w:rPr>
      </w:pPr>
      <w:r w:rsidRPr="00B52788">
        <w:rPr>
          <w:lang w:eastAsia="zh-CN"/>
        </w:rPr>
        <w:t>Clarify</w:t>
      </w:r>
      <w:r w:rsidRPr="00912332">
        <w:rPr>
          <w:lang w:eastAsia="zh-CN"/>
        </w:rPr>
        <w:t xml:space="preserve"> </w:t>
      </w:r>
      <w:r>
        <w:rPr>
          <w:lang w:eastAsia="zh-CN"/>
        </w:rPr>
        <w:t>the</w:t>
      </w:r>
      <w:r w:rsidRPr="00912332">
        <w:rPr>
          <w:lang w:eastAsia="zh-CN"/>
        </w:rPr>
        <w:t xml:space="preserve"> issues with the state transition event</w:t>
      </w:r>
      <w:r>
        <w:rPr>
          <w:lang w:eastAsia="zh-CN"/>
        </w:rPr>
        <w:t xml:space="preserve">, e.g. </w:t>
      </w:r>
      <w:r w:rsidRPr="00B52788">
        <w:rPr>
          <w:lang w:eastAsia="zh-CN"/>
        </w:rPr>
        <w:t xml:space="preserve">the relationship between </w:t>
      </w:r>
      <w:r>
        <w:rPr>
          <w:rFonts w:ascii="Courier New" w:hAnsi="Courier New" w:cs="Courier New" w:hint="eastAsia"/>
          <w:szCs w:val="18"/>
          <w:lang w:eastAsia="zh-CN"/>
        </w:rPr>
        <w:t>i</w:t>
      </w:r>
      <w:r>
        <w:rPr>
          <w:rFonts w:ascii="Courier New" w:hAnsi="Courier New" w:cs="Courier New"/>
          <w:szCs w:val="18"/>
          <w:lang w:eastAsia="zh-CN"/>
        </w:rPr>
        <w:t>ntentAdminState</w:t>
      </w:r>
      <w:r w:rsidRPr="00B75629">
        <w:rPr>
          <w:rFonts w:ascii="Courier New" w:hAnsi="Courier New" w:cs="Courier New"/>
          <w:bCs/>
          <w:lang w:eastAsia="zh-CN"/>
        </w:rPr>
        <w:t xml:space="preserve"> </w:t>
      </w:r>
      <w:r w:rsidRPr="00B75629">
        <w:rPr>
          <w:lang w:eastAsia="zh-CN"/>
        </w:rPr>
        <w:t>and</w:t>
      </w:r>
      <w:r w:rsidRPr="00EE0D20">
        <w:rPr>
          <w:lang w:eastAsia="zh-CN"/>
        </w:rPr>
        <w:t xml:space="preserve"> </w:t>
      </w:r>
      <w:r w:rsidRPr="00506640">
        <w:rPr>
          <w:rFonts w:ascii="Courier New" w:hAnsi="Courier New" w:cs="Courier New"/>
          <w:bCs/>
          <w:lang w:eastAsia="zh-CN"/>
        </w:rPr>
        <w:t>fulfilmentStatus</w:t>
      </w:r>
      <w:r>
        <w:rPr>
          <w:lang w:eastAsia="zh-CN"/>
        </w:rPr>
        <w:t>.</w:t>
      </w:r>
    </w:p>
    <w:p w14:paraId="670E0F21" w14:textId="39F1E3AE" w:rsidR="00F55CBE" w:rsidRPr="00710BA1" w:rsidRDefault="00F55CBE" w:rsidP="001F04CD">
      <w:pPr>
        <w:pStyle w:val="Heading3"/>
      </w:pPr>
      <w:bookmarkStart w:id="343" w:name="_Toc175658972"/>
      <w:bookmarkStart w:id="344" w:name="_Toc175659253"/>
      <w:bookmarkStart w:id="345" w:name="_Toc175659479"/>
      <w:r w:rsidRPr="00710BA1">
        <w:lastRenderedPageBreak/>
        <w:t>5.</w:t>
      </w:r>
      <w:r w:rsidR="00F531D8">
        <w:t>10</w:t>
      </w:r>
      <w:r w:rsidRPr="00710BA1">
        <w:t>.</w:t>
      </w:r>
      <w:r>
        <w:t>2</w:t>
      </w:r>
      <w:r w:rsidRPr="00710BA1">
        <w:t xml:space="preserve"> Potential solutions</w:t>
      </w:r>
      <w:bookmarkEnd w:id="343"/>
      <w:bookmarkEnd w:id="344"/>
      <w:bookmarkEnd w:id="345"/>
    </w:p>
    <w:p w14:paraId="21675CCD" w14:textId="31A66417" w:rsidR="00F55CBE" w:rsidRDefault="00F55CBE" w:rsidP="00F55CBE">
      <w:pPr>
        <w:jc w:val="both"/>
      </w:pPr>
      <w:r w:rsidRPr="00710BA1">
        <w:t>It proposes to add</w:t>
      </w:r>
      <w:r w:rsidRPr="008A1972">
        <w:rPr>
          <w:lang w:eastAsia="zh-CN"/>
        </w:rPr>
        <w:t xml:space="preserve"> </w:t>
      </w:r>
      <w:r>
        <w:rPr>
          <w:rFonts w:hint="eastAsia"/>
          <w:lang w:eastAsia="zh-CN"/>
        </w:rPr>
        <w:t>i</w:t>
      </w:r>
      <w:r w:rsidRPr="00B52788">
        <w:rPr>
          <w:lang w:eastAsia="zh-CN"/>
        </w:rPr>
        <w:t>ntent handling</w:t>
      </w:r>
      <w:r>
        <w:t xml:space="preserve"> </w:t>
      </w:r>
      <w:r w:rsidRPr="002B15AA">
        <w:t>state diagram</w:t>
      </w:r>
      <w:r>
        <w:t xml:space="preserve"> based on </w:t>
      </w:r>
      <w:r w:rsidRPr="004C7BEE">
        <w:t>Figure 5.3.2.1-1: State transitions and reporting events for Intents delivered for fulfilment</w:t>
      </w:r>
      <w:r>
        <w:t xml:space="preserve"> in </w:t>
      </w:r>
      <w:r>
        <w:rPr>
          <w:lang w:eastAsia="zh-CN"/>
        </w:rPr>
        <w:t xml:space="preserve">TS 28.312 </w:t>
      </w:r>
      <w:r w:rsidRPr="00EE0D20">
        <w:rPr>
          <w:lang w:eastAsia="zh-CN"/>
        </w:rPr>
        <w:t>[2]</w:t>
      </w:r>
      <w:r>
        <w:t xml:space="preserve">, </w:t>
      </w:r>
      <w:r>
        <w:rPr>
          <w:rFonts w:hint="eastAsia"/>
          <w:lang w:eastAsia="zh-CN"/>
        </w:rPr>
        <w:t>and</w:t>
      </w:r>
      <w:r w:rsidRPr="00710BA1">
        <w:t xml:space="preserve"> </w:t>
      </w:r>
      <w:r w:rsidRPr="00B52788">
        <w:rPr>
          <w:lang w:eastAsia="zh-CN"/>
        </w:rPr>
        <w:t>intent handling</w:t>
      </w:r>
      <w:r w:rsidRPr="00402409">
        <w:t xml:space="preserve"> state transition table</w:t>
      </w:r>
      <w:r>
        <w:t xml:space="preserve"> </w:t>
      </w:r>
      <w:r>
        <w:rPr>
          <w:rFonts w:hint="eastAsia"/>
          <w:lang w:eastAsia="zh-CN"/>
        </w:rPr>
        <w:t>to</w:t>
      </w:r>
      <w:r>
        <w:t xml:space="preserve"> </w:t>
      </w:r>
      <w:r w:rsidRPr="000E0931">
        <w:t>achieve the above enhancements</w:t>
      </w:r>
      <w:r w:rsidRPr="00B52788">
        <w:t>.</w:t>
      </w:r>
      <w:r>
        <w:t xml:space="preserve"> </w:t>
      </w:r>
      <w:r w:rsidRPr="008A1972">
        <w:t>Figure 5.</w:t>
      </w:r>
      <w:r w:rsidR="00F874EA">
        <w:t>10</w:t>
      </w:r>
      <w:r w:rsidRPr="008A1972">
        <w:t xml:space="preserve">.2.1 shows the </w:t>
      </w:r>
      <w:r>
        <w:rPr>
          <w:rFonts w:hint="eastAsia"/>
          <w:lang w:eastAsia="zh-CN"/>
        </w:rPr>
        <w:t>i</w:t>
      </w:r>
      <w:r w:rsidRPr="008A1972">
        <w:t>ntent handling state diagram, where the number in the Figure identify the state changes. The explanations for the state changes are described in Table 5.</w:t>
      </w:r>
      <w:r w:rsidR="00DA4DF6">
        <w:t>10</w:t>
      </w:r>
      <w:r w:rsidRPr="008A1972">
        <w:t>.2.1.</w:t>
      </w:r>
    </w:p>
    <w:p w14:paraId="155FE8F6" w14:textId="5FB76308" w:rsidR="00F55CBE" w:rsidRDefault="00F55CBE" w:rsidP="00F55CBE">
      <w:pPr>
        <w:jc w:val="center"/>
        <w:rPr>
          <w:noProof/>
        </w:rPr>
      </w:pPr>
      <w:r w:rsidRPr="00D05EDA">
        <w:rPr>
          <w:noProof/>
        </w:rPr>
        <w:drawing>
          <wp:inline distT="0" distB="0" distL="0" distR="0" wp14:anchorId="195827EB" wp14:editId="29F60F58">
            <wp:extent cx="5166360" cy="399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6360" cy="3992880"/>
                    </a:xfrm>
                    <a:prstGeom prst="rect">
                      <a:avLst/>
                    </a:prstGeom>
                    <a:noFill/>
                    <a:ln>
                      <a:noFill/>
                    </a:ln>
                  </pic:spPr>
                </pic:pic>
              </a:graphicData>
            </a:graphic>
          </wp:inline>
        </w:drawing>
      </w:r>
    </w:p>
    <w:p w14:paraId="1B78D998" w14:textId="0917295B" w:rsidR="00F55CBE" w:rsidRPr="002B15AA" w:rsidRDefault="00F55CBE" w:rsidP="00F55CBE">
      <w:pPr>
        <w:pStyle w:val="TF"/>
      </w:pPr>
      <w:r w:rsidRPr="002B15AA">
        <w:t xml:space="preserve">Figure </w:t>
      </w:r>
      <w:r w:rsidRPr="008A1972">
        <w:t>5.</w:t>
      </w:r>
      <w:r w:rsidR="00F874EA">
        <w:t>10</w:t>
      </w:r>
      <w:r w:rsidRPr="008A1972">
        <w:t>.2.1</w:t>
      </w:r>
      <w:r w:rsidRPr="002B15AA">
        <w:t>:</w:t>
      </w:r>
      <w:r w:rsidRPr="008A1972">
        <w:rPr>
          <w:lang w:eastAsia="zh-CN"/>
        </w:rPr>
        <w:t xml:space="preserve"> </w:t>
      </w:r>
      <w:r>
        <w:rPr>
          <w:lang w:eastAsia="zh-CN"/>
        </w:rPr>
        <w:t>I</w:t>
      </w:r>
      <w:r w:rsidRPr="00B52788">
        <w:rPr>
          <w:lang w:eastAsia="zh-CN"/>
        </w:rPr>
        <w:t>ntent handling</w:t>
      </w:r>
      <w:r>
        <w:t xml:space="preserve"> </w:t>
      </w:r>
      <w:r w:rsidRPr="002B15AA">
        <w:t>state diagram</w:t>
      </w:r>
    </w:p>
    <w:p w14:paraId="064066DA" w14:textId="2F105246" w:rsidR="00F55CBE" w:rsidRPr="000E0931" w:rsidRDefault="00F55CBE" w:rsidP="00F55CBE">
      <w:pPr>
        <w:rPr>
          <w:lang w:eastAsia="zh-CN"/>
        </w:rPr>
      </w:pPr>
      <w:r>
        <w:t xml:space="preserve">The transition numbers in the first column represent the state changes in Figure </w:t>
      </w:r>
      <w:r w:rsidRPr="00402409">
        <w:t>5.</w:t>
      </w:r>
      <w:r w:rsidR="00FB1AD2">
        <w:t>10</w:t>
      </w:r>
      <w:r w:rsidRPr="00402409">
        <w:t>.2</w:t>
      </w:r>
      <w:r>
        <w:t>.</w:t>
      </w:r>
      <w:r w:rsidRPr="002B15AA">
        <w:t>1</w:t>
      </w:r>
      <w:r>
        <w:t xml:space="preserve">. </w:t>
      </w:r>
      <w:r w:rsidRPr="002B15AA">
        <w:t xml:space="preserve">The interactions specified under the column "The state transition events" of </w:t>
      </w:r>
      <w:r>
        <w:t xml:space="preserve">Table </w:t>
      </w:r>
      <w:r w:rsidRPr="000E0931">
        <w:t>5.</w:t>
      </w:r>
      <w:r w:rsidR="00DA4DF6">
        <w:t>10</w:t>
      </w:r>
      <w:r w:rsidRPr="000E0931">
        <w:t>.2.1</w:t>
      </w:r>
      <w:r w:rsidRPr="002B15AA">
        <w:t xml:space="preserve"> </w:t>
      </w:r>
      <w:r>
        <w:t xml:space="preserve">shall </w:t>
      </w:r>
      <w:r w:rsidRPr="002B15AA">
        <w:t>be present for the state transition.</w:t>
      </w:r>
    </w:p>
    <w:p w14:paraId="6FB6695F" w14:textId="203100C1" w:rsidR="00F55CBE" w:rsidRDefault="00F55CBE" w:rsidP="00F55CBE">
      <w:pPr>
        <w:pStyle w:val="TH"/>
      </w:pPr>
      <w:r w:rsidRPr="002B15AA">
        <w:t>Table</w:t>
      </w:r>
      <w:r>
        <w:t xml:space="preserve"> </w:t>
      </w:r>
      <w:bookmarkStart w:id="346" w:name="_Hlk166167750"/>
      <w:r w:rsidRPr="00402409">
        <w:t>5.</w:t>
      </w:r>
      <w:r w:rsidR="00E92490">
        <w:t>10</w:t>
      </w:r>
      <w:r w:rsidRPr="00402409">
        <w:t>.2</w:t>
      </w:r>
      <w:r>
        <w:t>.</w:t>
      </w:r>
      <w:r w:rsidRPr="002B15AA">
        <w:t>1</w:t>
      </w:r>
      <w:bookmarkEnd w:id="346"/>
      <w:r w:rsidRPr="002B15AA">
        <w:t>: The</w:t>
      </w:r>
      <w:r>
        <w:t xml:space="preserve"> </w:t>
      </w:r>
      <w:r w:rsidRPr="00B52788">
        <w:rPr>
          <w:lang w:eastAsia="zh-CN"/>
        </w:rPr>
        <w:t>intent handling</w:t>
      </w:r>
      <w:r w:rsidRPr="00402409">
        <w:t xml:space="preserve"> state</w:t>
      </w:r>
      <w:r w:rsidRPr="002B15AA">
        <w:t xml:space="preserv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6215"/>
        <w:gridCol w:w="2377"/>
      </w:tblGrid>
      <w:tr w:rsidR="00F55CBE" w:rsidRPr="00C242B4" w14:paraId="7E640AA9" w14:textId="77777777" w:rsidTr="00634140">
        <w:tc>
          <w:tcPr>
            <w:tcW w:w="973" w:type="dxa"/>
            <w:shd w:val="clear" w:color="auto" w:fill="BFBFBF"/>
          </w:tcPr>
          <w:p w14:paraId="43F559D9" w14:textId="77777777" w:rsidR="00F55CBE" w:rsidRPr="00C242B4" w:rsidRDefault="00F55CBE" w:rsidP="00634140">
            <w:pPr>
              <w:rPr>
                <w:iCs/>
              </w:rPr>
            </w:pPr>
            <w:r>
              <w:t>Transition number</w:t>
            </w:r>
          </w:p>
        </w:tc>
        <w:tc>
          <w:tcPr>
            <w:tcW w:w="7070" w:type="dxa"/>
            <w:shd w:val="clear" w:color="auto" w:fill="BFBFBF"/>
          </w:tcPr>
          <w:p w14:paraId="3684A8E2" w14:textId="77777777" w:rsidR="00F55CBE" w:rsidRPr="00C242B4" w:rsidRDefault="00F55CBE" w:rsidP="00634140">
            <w:pPr>
              <w:rPr>
                <w:iCs/>
              </w:rPr>
            </w:pPr>
            <w:r>
              <w:t>The state transition events</w:t>
            </w:r>
          </w:p>
        </w:tc>
        <w:tc>
          <w:tcPr>
            <w:tcW w:w="1586" w:type="dxa"/>
            <w:shd w:val="clear" w:color="auto" w:fill="BFBFBF"/>
          </w:tcPr>
          <w:p w14:paraId="1A4FB1C8" w14:textId="77777777" w:rsidR="00F55CBE" w:rsidRPr="00C242B4" w:rsidRDefault="00F55CBE" w:rsidP="00634140">
            <w:pPr>
              <w:rPr>
                <w:iCs/>
              </w:rPr>
            </w:pPr>
            <w:r>
              <w:t>State</w:t>
            </w:r>
          </w:p>
        </w:tc>
      </w:tr>
      <w:tr w:rsidR="00F55CBE" w:rsidRPr="00C242B4" w14:paraId="7D743DCC" w14:textId="77777777" w:rsidTr="00634140">
        <w:tc>
          <w:tcPr>
            <w:tcW w:w="973" w:type="dxa"/>
            <w:shd w:val="clear" w:color="auto" w:fill="auto"/>
          </w:tcPr>
          <w:p w14:paraId="5EFA00C2" w14:textId="77777777" w:rsidR="00F55CBE" w:rsidRPr="00C242B4" w:rsidRDefault="00F55CBE" w:rsidP="00634140">
            <w:pPr>
              <w:rPr>
                <w:iCs/>
              </w:rPr>
            </w:pPr>
            <w:r>
              <w:t>1</w:t>
            </w:r>
          </w:p>
        </w:tc>
        <w:tc>
          <w:tcPr>
            <w:tcW w:w="7070" w:type="dxa"/>
            <w:shd w:val="clear" w:color="auto" w:fill="auto"/>
          </w:tcPr>
          <w:p w14:paraId="37FC0CFC" w14:textId="77777777" w:rsidR="00F55CBE" w:rsidRPr="00C242B4" w:rsidRDefault="00F55CBE" w:rsidP="00634140">
            <w:pPr>
              <w:rPr>
                <w:iCs/>
                <w:lang w:val="en-US"/>
              </w:rPr>
            </w:pPr>
            <w:r w:rsidRPr="00402409">
              <w:rPr>
                <w:color w:val="000000"/>
              </w:rPr>
              <w:t>The MnS producer</w:t>
            </w:r>
            <w:r w:rsidRPr="00CB1BF1">
              <w:rPr>
                <w:color w:val="000000"/>
              </w:rPr>
              <w:t xml:space="preserve"> create</w:t>
            </w:r>
            <w:r>
              <w:rPr>
                <w:color w:val="000000"/>
              </w:rPr>
              <w:t>s the intent instances based on the</w:t>
            </w:r>
            <w:r w:rsidRPr="004C7BEE">
              <w:rPr>
                <w:color w:val="000000"/>
              </w:rPr>
              <w:t xml:space="preserve"> receive</w:t>
            </w:r>
            <w:r>
              <w:rPr>
                <w:color w:val="000000"/>
              </w:rPr>
              <w:t>d</w:t>
            </w:r>
            <w:r w:rsidRPr="004C7BEE">
              <w:rPr>
                <w:color w:val="000000"/>
              </w:rPr>
              <w:t xml:space="preserve"> intent creation request</w:t>
            </w:r>
            <w:r w:rsidRPr="00CB1BF1">
              <w:rPr>
                <w:color w:val="000000"/>
              </w:rPr>
              <w:t>.</w:t>
            </w:r>
          </w:p>
        </w:tc>
        <w:tc>
          <w:tcPr>
            <w:tcW w:w="1586" w:type="dxa"/>
            <w:shd w:val="clear" w:color="auto" w:fill="auto"/>
          </w:tcPr>
          <w:p w14:paraId="5B8AF8B6" w14:textId="77777777" w:rsidR="00F55CBE" w:rsidRPr="00C242B4" w:rsidRDefault="00F55CBE" w:rsidP="00634140">
            <w:pPr>
              <w:rPr>
                <w:iCs/>
              </w:rPr>
            </w:pPr>
            <w:r w:rsidRPr="00506640">
              <w:rPr>
                <w:rFonts w:ascii="Courier New" w:hAnsi="Courier New" w:cs="Courier New"/>
                <w:bCs/>
                <w:lang w:eastAsia="zh-CN"/>
              </w:rPr>
              <w:t>ACKNOWLEDGED</w:t>
            </w:r>
          </w:p>
        </w:tc>
      </w:tr>
      <w:tr w:rsidR="00F55CBE" w:rsidRPr="00C242B4" w14:paraId="44DE0F5F" w14:textId="77777777" w:rsidTr="00634140">
        <w:tc>
          <w:tcPr>
            <w:tcW w:w="973" w:type="dxa"/>
            <w:shd w:val="clear" w:color="auto" w:fill="auto"/>
          </w:tcPr>
          <w:p w14:paraId="6F73B996" w14:textId="77777777" w:rsidR="00F55CBE" w:rsidRPr="00C242B4" w:rsidRDefault="00F55CBE" w:rsidP="00634140">
            <w:pPr>
              <w:rPr>
                <w:iCs/>
              </w:rPr>
            </w:pPr>
            <w:r>
              <w:t>2</w:t>
            </w:r>
          </w:p>
        </w:tc>
        <w:tc>
          <w:tcPr>
            <w:tcW w:w="7070" w:type="dxa"/>
            <w:shd w:val="clear" w:color="auto" w:fill="auto"/>
          </w:tcPr>
          <w:p w14:paraId="45A3A0B5" w14:textId="77777777" w:rsidR="00F55CBE" w:rsidRPr="00C242B4" w:rsidRDefault="00F55CBE" w:rsidP="00634140">
            <w:pPr>
              <w:rPr>
                <w:iCs/>
              </w:rPr>
            </w:pPr>
            <w:r w:rsidRPr="00402409">
              <w:rPr>
                <w:color w:val="000000"/>
              </w:rPr>
              <w:t xml:space="preserve">The </w:t>
            </w:r>
            <w:r w:rsidRPr="00CB1BF1">
              <w:rPr>
                <w:color w:val="000000"/>
              </w:rPr>
              <w:t>MnS Producer performs the feasibility check of the intent instance</w:t>
            </w:r>
            <w:r>
              <w:rPr>
                <w:color w:val="000000"/>
              </w:rPr>
              <w:t xml:space="preserve">, and the </w:t>
            </w:r>
            <w:r w:rsidRPr="00CB1BF1">
              <w:rPr>
                <w:color w:val="000000"/>
              </w:rPr>
              <w:t>feasibility check result is 'feasible'</w:t>
            </w:r>
            <w:r>
              <w:rPr>
                <w:color w:val="000000"/>
              </w:rPr>
              <w:t>.</w:t>
            </w:r>
          </w:p>
        </w:tc>
        <w:tc>
          <w:tcPr>
            <w:tcW w:w="1586" w:type="dxa"/>
            <w:shd w:val="clear" w:color="auto" w:fill="auto"/>
          </w:tcPr>
          <w:p w14:paraId="31592B47" w14:textId="77777777" w:rsidR="00F55CBE" w:rsidRPr="00C242B4" w:rsidRDefault="00F55CBE" w:rsidP="00634140">
            <w:pPr>
              <w:rPr>
                <w:iCs/>
              </w:rPr>
            </w:pPr>
            <w:r w:rsidRPr="00506640">
              <w:rPr>
                <w:rFonts w:ascii="Courier New" w:hAnsi="Courier New" w:cs="Courier New"/>
                <w:bCs/>
                <w:lang w:eastAsia="zh-CN"/>
              </w:rPr>
              <w:t>COMPLIANT</w:t>
            </w:r>
          </w:p>
        </w:tc>
      </w:tr>
      <w:tr w:rsidR="00F55CBE" w:rsidRPr="00C242B4" w14:paraId="3739F4A5" w14:textId="77777777" w:rsidTr="00634140">
        <w:tc>
          <w:tcPr>
            <w:tcW w:w="973" w:type="dxa"/>
            <w:shd w:val="clear" w:color="auto" w:fill="auto"/>
          </w:tcPr>
          <w:p w14:paraId="16007B6B" w14:textId="77777777" w:rsidR="00F55CBE" w:rsidRPr="00C242B4" w:rsidRDefault="00F55CBE" w:rsidP="00634140">
            <w:pPr>
              <w:rPr>
                <w:iCs/>
              </w:rPr>
            </w:pPr>
            <w:r>
              <w:t>3</w:t>
            </w:r>
          </w:p>
        </w:tc>
        <w:tc>
          <w:tcPr>
            <w:tcW w:w="7070" w:type="dxa"/>
            <w:shd w:val="clear" w:color="auto" w:fill="auto"/>
          </w:tcPr>
          <w:p w14:paraId="2B8B6B6C" w14:textId="77777777" w:rsidR="00F55CBE" w:rsidRPr="00C242B4" w:rsidRDefault="00F55CBE" w:rsidP="00634140">
            <w:pPr>
              <w:rPr>
                <w:iCs/>
                <w:lang w:val="en-US"/>
              </w:rPr>
            </w:pPr>
            <w:r w:rsidRPr="00402409">
              <w:rPr>
                <w:color w:val="000000"/>
              </w:rPr>
              <w:t xml:space="preserve">The </w:t>
            </w:r>
            <w:r w:rsidRPr="00CB1BF1">
              <w:rPr>
                <w:color w:val="000000"/>
              </w:rPr>
              <w:t>MnS Producer performs the feasibility check of the intent instance</w:t>
            </w:r>
            <w:r>
              <w:rPr>
                <w:color w:val="000000"/>
              </w:rPr>
              <w:t xml:space="preserve">, and the </w:t>
            </w:r>
            <w:r w:rsidRPr="00CB1BF1">
              <w:rPr>
                <w:color w:val="000000"/>
              </w:rPr>
              <w:t>feasibility check result is '</w:t>
            </w:r>
            <w:r>
              <w:rPr>
                <w:color w:val="000000"/>
              </w:rPr>
              <w:t>in</w:t>
            </w:r>
            <w:r w:rsidRPr="00CB1BF1">
              <w:rPr>
                <w:color w:val="000000"/>
              </w:rPr>
              <w:t>feasible'</w:t>
            </w:r>
          </w:p>
        </w:tc>
        <w:tc>
          <w:tcPr>
            <w:tcW w:w="1586" w:type="dxa"/>
            <w:shd w:val="clear" w:color="auto" w:fill="auto"/>
          </w:tcPr>
          <w:p w14:paraId="1EA4E6E0" w14:textId="77777777" w:rsidR="00F55CBE" w:rsidRPr="00C242B4" w:rsidRDefault="00F55CBE" w:rsidP="00634140">
            <w:pPr>
              <w:rPr>
                <w:iCs/>
              </w:rPr>
            </w:pPr>
            <w:r>
              <w:rPr>
                <w:rFonts w:ascii="Courier New" w:hAnsi="Courier New" w:cs="Courier New"/>
                <w:bCs/>
                <w:lang w:eastAsia="zh-CN"/>
              </w:rPr>
              <w:t>FULFILLMENT_FAILED</w:t>
            </w:r>
          </w:p>
        </w:tc>
      </w:tr>
      <w:tr w:rsidR="00F55CBE" w:rsidRPr="00C242B4" w14:paraId="5FFA9417" w14:textId="77777777" w:rsidTr="00634140">
        <w:tc>
          <w:tcPr>
            <w:tcW w:w="973" w:type="dxa"/>
            <w:shd w:val="clear" w:color="auto" w:fill="auto"/>
          </w:tcPr>
          <w:p w14:paraId="456B2C8B" w14:textId="77777777" w:rsidR="00F55CBE" w:rsidRPr="00C242B4" w:rsidRDefault="00F55CBE" w:rsidP="00634140">
            <w:pPr>
              <w:rPr>
                <w:iCs/>
              </w:rPr>
            </w:pPr>
            <w:r>
              <w:t>4</w:t>
            </w:r>
          </w:p>
        </w:tc>
        <w:tc>
          <w:tcPr>
            <w:tcW w:w="7070" w:type="dxa"/>
            <w:shd w:val="clear" w:color="auto" w:fill="auto"/>
          </w:tcPr>
          <w:p w14:paraId="3B9898BA" w14:textId="3F825490" w:rsidR="00F55CBE" w:rsidRPr="00DD4383" w:rsidRDefault="00F55CBE" w:rsidP="00634140">
            <w:pPr>
              <w:rPr>
                <w:color w:val="000000"/>
              </w:rPr>
            </w:pPr>
            <w:r>
              <w:rPr>
                <w:color w:val="000000"/>
              </w:rPr>
              <w:t xml:space="preserve"> </w:t>
            </w:r>
            <w:r w:rsidRPr="00402409">
              <w:rPr>
                <w:color w:val="000000"/>
              </w:rPr>
              <w:t xml:space="preserve">The MnS producer </w:t>
            </w:r>
            <w:r>
              <w:rPr>
                <w:color w:val="000000"/>
              </w:rPr>
              <w:t>modifies the intent instances</w:t>
            </w:r>
            <w:r w:rsidRPr="00CB1BF1">
              <w:rPr>
                <w:color w:val="000000"/>
              </w:rPr>
              <w:t xml:space="preserve">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modification request</w:t>
            </w:r>
            <w:r w:rsidRPr="00CB1BF1">
              <w:rPr>
                <w:color w:val="000000"/>
              </w:rPr>
              <w:t>.</w:t>
            </w:r>
            <w:r>
              <w:rPr>
                <w:color w:val="000000"/>
              </w:rPr>
              <w:t xml:space="preserve"> </w:t>
            </w:r>
            <w:r>
              <w:rPr>
                <w:color w:val="000000"/>
                <w:lang w:eastAsia="zh-CN"/>
              </w:rPr>
              <w:t>Correspondingly, the</w:t>
            </w:r>
            <w:r>
              <w:rPr>
                <w:color w:val="000000"/>
              </w:rPr>
              <w:t xml:space="preserve"> </w:t>
            </w:r>
            <w:r>
              <w:t xml:space="preserve">state transitions from </w:t>
            </w:r>
            <w:r w:rsidRPr="00506640">
              <w:rPr>
                <w:rFonts w:ascii="Courier New" w:hAnsi="Courier New" w:cs="Courier New"/>
                <w:bCs/>
                <w:lang w:eastAsia="zh-CN"/>
              </w:rPr>
              <w:t>COMPLIANT</w:t>
            </w:r>
            <w:r>
              <w:rPr>
                <w:rFonts w:ascii="Courier New" w:hAnsi="Courier New" w:cs="Courier New"/>
                <w:bCs/>
                <w:lang w:eastAsia="zh-CN"/>
              </w:rPr>
              <w:t xml:space="preserve">, </w:t>
            </w:r>
            <w:r w:rsidRPr="00506640">
              <w:rPr>
                <w:rFonts w:ascii="Courier New" w:hAnsi="Courier New" w:cs="Courier New"/>
                <w:bCs/>
                <w:lang w:eastAsia="zh-CN"/>
              </w:rPr>
              <w:t>SUSPENDED</w:t>
            </w:r>
            <w:r>
              <w:rPr>
                <w:rFonts w:ascii="Courier New" w:hAnsi="Courier New" w:cs="Courier New"/>
                <w:bCs/>
                <w:lang w:eastAsia="zh-CN"/>
              </w:rPr>
              <w:t>,</w:t>
            </w:r>
            <w:r w:rsidRPr="00506640">
              <w:rPr>
                <w:rFonts w:ascii="Courier New" w:hAnsi="Courier New" w:cs="Courier New"/>
                <w:bCs/>
                <w:lang w:eastAsia="zh-CN"/>
              </w:rPr>
              <w:t xml:space="preserve"> FULFILLED</w:t>
            </w:r>
            <w:r>
              <w:rPr>
                <w:rFonts w:ascii="Courier New" w:hAnsi="Courier New" w:cs="Courier New"/>
                <w:bCs/>
                <w:lang w:eastAsia="zh-CN"/>
              </w:rPr>
              <w:t>,</w:t>
            </w:r>
            <w:r w:rsidRPr="00506640">
              <w:rPr>
                <w:rFonts w:ascii="Courier New" w:hAnsi="Courier New" w:cs="Courier New"/>
                <w:bCs/>
                <w:lang w:eastAsia="zh-CN"/>
              </w:rPr>
              <w:t xml:space="preserve"> </w:t>
            </w:r>
            <w:r>
              <w:rPr>
                <w:rFonts w:ascii="Courier New" w:hAnsi="Courier New" w:cs="Courier New"/>
                <w:bCs/>
                <w:lang w:eastAsia="zh-CN"/>
              </w:rPr>
              <w:t xml:space="preserve">FULFILLMENT_FAILED </w:t>
            </w:r>
            <w:r w:rsidRPr="00D86F6C">
              <w:rPr>
                <w:color w:val="000000"/>
              </w:rPr>
              <w:t xml:space="preserve">or </w:t>
            </w:r>
            <w:r w:rsidRPr="00506640">
              <w:rPr>
                <w:rFonts w:ascii="Courier New" w:hAnsi="Courier New" w:cs="Courier New"/>
                <w:bCs/>
                <w:lang w:eastAsia="zh-CN"/>
              </w:rPr>
              <w:t>DEGRADED</w:t>
            </w:r>
            <w:r>
              <w:rPr>
                <w:rFonts w:ascii="Courier New" w:hAnsi="Courier New" w:cs="Courier New"/>
                <w:bCs/>
                <w:lang w:eastAsia="zh-CN"/>
              </w:rPr>
              <w:t xml:space="preserve"> </w:t>
            </w:r>
            <w:r w:rsidRPr="00FA3053">
              <w:t xml:space="preserve">to </w:t>
            </w:r>
            <w:r w:rsidRPr="00506640">
              <w:rPr>
                <w:rFonts w:ascii="Courier New" w:hAnsi="Courier New" w:cs="Courier New"/>
                <w:bCs/>
                <w:lang w:eastAsia="zh-CN"/>
              </w:rPr>
              <w:t>ACKNOWLEDGED</w:t>
            </w:r>
            <w:r>
              <w:t>.</w:t>
            </w:r>
          </w:p>
        </w:tc>
        <w:tc>
          <w:tcPr>
            <w:tcW w:w="1586" w:type="dxa"/>
            <w:shd w:val="clear" w:color="auto" w:fill="auto"/>
          </w:tcPr>
          <w:p w14:paraId="6827F54E" w14:textId="77777777" w:rsidR="00F55CBE" w:rsidRPr="00C242B4" w:rsidRDefault="00F55CBE" w:rsidP="00634140">
            <w:pPr>
              <w:rPr>
                <w:iCs/>
              </w:rPr>
            </w:pPr>
            <w:r w:rsidRPr="00506640">
              <w:rPr>
                <w:rFonts w:ascii="Courier New" w:hAnsi="Courier New" w:cs="Courier New"/>
                <w:bCs/>
                <w:lang w:eastAsia="zh-CN"/>
              </w:rPr>
              <w:t>ACKNOWLEDGED</w:t>
            </w:r>
          </w:p>
        </w:tc>
      </w:tr>
      <w:tr w:rsidR="00F55CBE" w:rsidRPr="00C242B4" w14:paraId="12C3265A" w14:textId="77777777" w:rsidTr="00634140">
        <w:tc>
          <w:tcPr>
            <w:tcW w:w="973" w:type="dxa"/>
            <w:shd w:val="clear" w:color="auto" w:fill="auto"/>
          </w:tcPr>
          <w:p w14:paraId="2B101FA2" w14:textId="77777777" w:rsidR="00F55CBE" w:rsidRPr="00C242B4" w:rsidRDefault="00F55CBE" w:rsidP="00634140">
            <w:pPr>
              <w:rPr>
                <w:iCs/>
              </w:rPr>
            </w:pPr>
            <w:r>
              <w:t>5</w:t>
            </w:r>
          </w:p>
        </w:tc>
        <w:tc>
          <w:tcPr>
            <w:tcW w:w="7070" w:type="dxa"/>
            <w:shd w:val="clear" w:color="auto" w:fill="auto"/>
          </w:tcPr>
          <w:p w14:paraId="249A4532" w14:textId="05F2E50B" w:rsidR="00F55CBE" w:rsidRPr="00C242B4" w:rsidRDefault="00F55CBE" w:rsidP="00634140">
            <w:pPr>
              <w:rPr>
                <w:iCs/>
              </w:rPr>
            </w:pPr>
            <w:r w:rsidRPr="00402409">
              <w:rPr>
                <w:color w:val="000000"/>
              </w:rPr>
              <w:t xml:space="preserve">The </w:t>
            </w:r>
            <w:r w:rsidRPr="008F0A4A">
              <w:rPr>
                <w:color w:val="000000"/>
              </w:rPr>
              <w:t>MnS producer considers that the intent ha</w:t>
            </w:r>
            <w:r>
              <w:rPr>
                <w:color w:val="000000"/>
              </w:rPr>
              <w:t>s</w:t>
            </w:r>
            <w:r w:rsidRPr="008F0A4A">
              <w:rPr>
                <w:color w:val="000000"/>
              </w:rPr>
              <w:t xml:space="preserve"> been fulfilled</w:t>
            </w:r>
            <w:r>
              <w:rPr>
                <w:color w:val="000000"/>
              </w:rPr>
              <w:t>.</w:t>
            </w:r>
          </w:p>
        </w:tc>
        <w:tc>
          <w:tcPr>
            <w:tcW w:w="1586" w:type="dxa"/>
            <w:shd w:val="clear" w:color="auto" w:fill="auto"/>
          </w:tcPr>
          <w:p w14:paraId="4D5D639C" w14:textId="77777777" w:rsidR="00F55CBE" w:rsidRPr="00C242B4" w:rsidRDefault="00F55CBE" w:rsidP="00634140">
            <w:pPr>
              <w:rPr>
                <w:iCs/>
              </w:rPr>
            </w:pPr>
            <w:r w:rsidRPr="00506640">
              <w:rPr>
                <w:rFonts w:ascii="Courier New" w:hAnsi="Courier New" w:cs="Courier New"/>
                <w:bCs/>
                <w:lang w:eastAsia="zh-CN"/>
              </w:rPr>
              <w:t>FULFILLED</w:t>
            </w:r>
          </w:p>
        </w:tc>
      </w:tr>
      <w:tr w:rsidR="00F55CBE" w:rsidRPr="00C242B4" w14:paraId="58DE15BE" w14:textId="77777777" w:rsidTr="00634140">
        <w:tc>
          <w:tcPr>
            <w:tcW w:w="973" w:type="dxa"/>
            <w:shd w:val="clear" w:color="auto" w:fill="auto"/>
          </w:tcPr>
          <w:p w14:paraId="63A2F388" w14:textId="77777777" w:rsidR="00F55CBE" w:rsidRDefault="00F55CBE" w:rsidP="00634140">
            <w:pPr>
              <w:rPr>
                <w:lang w:eastAsia="zh-CN"/>
              </w:rPr>
            </w:pPr>
            <w:r>
              <w:rPr>
                <w:rFonts w:hint="eastAsia"/>
                <w:lang w:eastAsia="zh-CN"/>
              </w:rPr>
              <w:lastRenderedPageBreak/>
              <w:t>6</w:t>
            </w:r>
          </w:p>
        </w:tc>
        <w:tc>
          <w:tcPr>
            <w:tcW w:w="7070" w:type="dxa"/>
            <w:shd w:val="clear" w:color="auto" w:fill="auto"/>
          </w:tcPr>
          <w:p w14:paraId="7D658204" w14:textId="77777777" w:rsidR="00F55CBE" w:rsidRPr="00402409" w:rsidRDefault="00F55CBE" w:rsidP="00634140">
            <w:pPr>
              <w:rPr>
                <w:color w:val="000000"/>
              </w:rPr>
            </w:pPr>
            <w:r w:rsidRPr="00134FFA">
              <w:t xml:space="preserve">MnS producer configure attribute </w:t>
            </w:r>
            <w:r w:rsidRPr="008531ED">
              <w:rPr>
                <w:rFonts w:ascii="Courier New" w:hAnsi="Courier New" w:cs="Courier New"/>
                <w:lang w:eastAsia="zh-CN"/>
              </w:rPr>
              <w:t>intentAdminState</w:t>
            </w:r>
            <w:r w:rsidRPr="00134FFA">
              <w:t xml:space="preserve"> with </w:t>
            </w:r>
            <w:r>
              <w:t xml:space="preserve">the </w:t>
            </w:r>
            <w:r w:rsidRPr="00134FFA">
              <w:t xml:space="preserve">value </w:t>
            </w:r>
            <w:r w:rsidRPr="008F0A4A">
              <w:rPr>
                <w:rFonts w:ascii="Courier New" w:hAnsi="Courier New" w:cs="Courier New"/>
                <w:lang w:eastAsia="zh-CN"/>
              </w:rPr>
              <w:t>"DEACTIVATED"</w:t>
            </w:r>
          </w:p>
        </w:tc>
        <w:tc>
          <w:tcPr>
            <w:tcW w:w="1586" w:type="dxa"/>
            <w:shd w:val="clear" w:color="auto" w:fill="auto"/>
          </w:tcPr>
          <w:p w14:paraId="3A39DCF2" w14:textId="77777777" w:rsidR="00F55CBE" w:rsidRDefault="00F55CBE" w:rsidP="00634140">
            <w:pPr>
              <w:rPr>
                <w:iCs/>
              </w:rPr>
            </w:pPr>
            <w:r w:rsidRPr="00506640">
              <w:rPr>
                <w:rFonts w:ascii="Courier New" w:hAnsi="Courier New" w:cs="Courier New"/>
                <w:bCs/>
                <w:lang w:eastAsia="zh-CN"/>
              </w:rPr>
              <w:t>SUSPENDED</w:t>
            </w:r>
          </w:p>
        </w:tc>
      </w:tr>
      <w:tr w:rsidR="00F55CBE" w:rsidRPr="00C242B4" w14:paraId="58AD874E" w14:textId="77777777" w:rsidTr="00634140">
        <w:tc>
          <w:tcPr>
            <w:tcW w:w="973" w:type="dxa"/>
            <w:shd w:val="clear" w:color="auto" w:fill="auto"/>
          </w:tcPr>
          <w:p w14:paraId="5AF4EE17" w14:textId="77777777" w:rsidR="00F55CBE" w:rsidRDefault="00F55CBE" w:rsidP="00634140">
            <w:pPr>
              <w:rPr>
                <w:lang w:eastAsia="zh-CN"/>
              </w:rPr>
            </w:pPr>
            <w:r>
              <w:rPr>
                <w:rFonts w:hint="eastAsia"/>
                <w:lang w:eastAsia="zh-CN"/>
              </w:rPr>
              <w:t>7</w:t>
            </w:r>
          </w:p>
        </w:tc>
        <w:tc>
          <w:tcPr>
            <w:tcW w:w="7070" w:type="dxa"/>
            <w:shd w:val="clear" w:color="auto" w:fill="auto"/>
          </w:tcPr>
          <w:p w14:paraId="015EE0EB" w14:textId="77777777" w:rsidR="00F55CBE" w:rsidRDefault="00F55CBE" w:rsidP="00634140">
            <w:pPr>
              <w:rPr>
                <w:color w:val="000000"/>
              </w:rPr>
            </w:pPr>
            <w:r w:rsidRPr="00134FFA">
              <w:t xml:space="preserve">MnS producer configure attribute </w:t>
            </w:r>
            <w:r w:rsidRPr="008531ED">
              <w:rPr>
                <w:rFonts w:ascii="Courier New" w:hAnsi="Courier New" w:cs="Courier New"/>
                <w:lang w:eastAsia="zh-CN"/>
              </w:rPr>
              <w:t>intentAdminState</w:t>
            </w:r>
            <w:r w:rsidRPr="00134FFA">
              <w:t xml:space="preserve"> with </w:t>
            </w:r>
            <w:r>
              <w:t xml:space="preserve">the </w:t>
            </w:r>
            <w:r w:rsidRPr="00134FFA">
              <w:t>value "</w:t>
            </w:r>
            <w:r w:rsidRPr="00CE3848">
              <w:rPr>
                <w:rFonts w:ascii="Courier New" w:hAnsi="Courier New" w:cs="Courier New"/>
                <w:lang w:eastAsia="zh-CN"/>
              </w:rPr>
              <w:t>ACTIVATED</w:t>
            </w:r>
            <w:r w:rsidRPr="00134FFA">
              <w:t>"</w:t>
            </w:r>
          </w:p>
        </w:tc>
        <w:tc>
          <w:tcPr>
            <w:tcW w:w="1586" w:type="dxa"/>
            <w:shd w:val="clear" w:color="auto" w:fill="auto"/>
          </w:tcPr>
          <w:p w14:paraId="2FE754D0" w14:textId="77777777" w:rsidR="00F55CBE" w:rsidRPr="00506640" w:rsidRDefault="00F55CBE" w:rsidP="00634140">
            <w:pPr>
              <w:rPr>
                <w:rFonts w:ascii="Courier New" w:hAnsi="Courier New" w:cs="Courier New"/>
                <w:bCs/>
                <w:lang w:eastAsia="zh-CN"/>
              </w:rPr>
            </w:pPr>
            <w:r w:rsidRPr="00506640">
              <w:rPr>
                <w:rFonts w:ascii="Courier New" w:hAnsi="Courier New" w:cs="Courier New"/>
                <w:bCs/>
                <w:lang w:eastAsia="zh-CN"/>
              </w:rPr>
              <w:t>COMPLIANT</w:t>
            </w:r>
          </w:p>
        </w:tc>
      </w:tr>
      <w:tr w:rsidR="00F55CBE" w:rsidRPr="00C242B4" w14:paraId="2A3140A3" w14:textId="77777777" w:rsidTr="00634140">
        <w:tc>
          <w:tcPr>
            <w:tcW w:w="973" w:type="dxa"/>
            <w:shd w:val="clear" w:color="auto" w:fill="auto"/>
          </w:tcPr>
          <w:p w14:paraId="142C9537" w14:textId="77777777" w:rsidR="00F55CBE" w:rsidRDefault="00F55CBE" w:rsidP="00634140">
            <w:pPr>
              <w:rPr>
                <w:lang w:eastAsia="zh-CN"/>
              </w:rPr>
            </w:pPr>
            <w:r>
              <w:rPr>
                <w:rFonts w:hint="eastAsia"/>
                <w:lang w:eastAsia="zh-CN"/>
              </w:rPr>
              <w:t>8</w:t>
            </w:r>
          </w:p>
        </w:tc>
        <w:tc>
          <w:tcPr>
            <w:tcW w:w="7070" w:type="dxa"/>
            <w:shd w:val="clear" w:color="auto" w:fill="auto"/>
          </w:tcPr>
          <w:p w14:paraId="0D6520EC" w14:textId="77777777" w:rsidR="00F55CBE" w:rsidRDefault="00F55CBE" w:rsidP="00634140">
            <w:pPr>
              <w:rPr>
                <w:color w:val="000000"/>
              </w:rPr>
            </w:pPr>
            <w:r>
              <w:rPr>
                <w:color w:val="000000"/>
              </w:rPr>
              <w:t>T</w:t>
            </w:r>
            <w:r w:rsidRPr="008F0A4A">
              <w:rPr>
                <w:color w:val="000000"/>
              </w:rPr>
              <w:t>he MnS producer determines that they cannot do anything to fulfil the intent</w:t>
            </w:r>
            <w:r>
              <w:rPr>
                <w:color w:val="000000"/>
              </w:rPr>
              <w:t>.</w:t>
            </w:r>
          </w:p>
        </w:tc>
        <w:tc>
          <w:tcPr>
            <w:tcW w:w="1586" w:type="dxa"/>
            <w:shd w:val="clear" w:color="auto" w:fill="auto"/>
          </w:tcPr>
          <w:p w14:paraId="7BACAB36" w14:textId="77777777" w:rsidR="00F55CBE" w:rsidRPr="00506640" w:rsidRDefault="00F55CBE" w:rsidP="00634140">
            <w:pPr>
              <w:rPr>
                <w:rFonts w:ascii="Courier New" w:hAnsi="Courier New" w:cs="Courier New"/>
                <w:bCs/>
                <w:lang w:eastAsia="zh-CN"/>
              </w:rPr>
            </w:pPr>
            <w:r>
              <w:rPr>
                <w:rFonts w:ascii="Courier New" w:hAnsi="Courier New" w:cs="Courier New"/>
                <w:bCs/>
                <w:lang w:eastAsia="zh-CN"/>
              </w:rPr>
              <w:t>FULFILLMENT_FAILED</w:t>
            </w:r>
          </w:p>
        </w:tc>
      </w:tr>
      <w:tr w:rsidR="00F55CBE" w:rsidRPr="00C242B4" w14:paraId="3DB763E3" w14:textId="77777777" w:rsidTr="00634140">
        <w:tc>
          <w:tcPr>
            <w:tcW w:w="973" w:type="dxa"/>
            <w:shd w:val="clear" w:color="auto" w:fill="auto"/>
          </w:tcPr>
          <w:p w14:paraId="3E89772B" w14:textId="77777777" w:rsidR="00F55CBE" w:rsidRDefault="00F55CBE" w:rsidP="00634140">
            <w:pPr>
              <w:rPr>
                <w:lang w:eastAsia="zh-CN"/>
              </w:rPr>
            </w:pPr>
            <w:r>
              <w:rPr>
                <w:rFonts w:hint="eastAsia"/>
                <w:lang w:eastAsia="zh-CN"/>
              </w:rPr>
              <w:t>9</w:t>
            </w:r>
          </w:p>
        </w:tc>
        <w:tc>
          <w:tcPr>
            <w:tcW w:w="7070" w:type="dxa"/>
            <w:shd w:val="clear" w:color="auto" w:fill="auto"/>
          </w:tcPr>
          <w:p w14:paraId="3AAD912D" w14:textId="77777777" w:rsidR="00F55CBE" w:rsidRDefault="00F55CBE" w:rsidP="00634140">
            <w:pPr>
              <w:rPr>
                <w:color w:val="000000"/>
              </w:rPr>
            </w:pPr>
            <w:r>
              <w:rPr>
                <w:color w:val="000000"/>
              </w:rPr>
              <w:t>T</w:t>
            </w:r>
            <w:r w:rsidRPr="008F0A4A">
              <w:rPr>
                <w:color w:val="000000"/>
              </w:rPr>
              <w:t xml:space="preserve">he MnS producer previously </w:t>
            </w:r>
            <w:r>
              <w:rPr>
                <w:color w:val="000000"/>
              </w:rPr>
              <w:t>considers that the</w:t>
            </w:r>
            <w:r w:rsidRPr="008F0A4A">
              <w:rPr>
                <w:color w:val="000000"/>
              </w:rPr>
              <w:t xml:space="preserve"> intent was fulfilled but after a period of observation it is found not be meeting the initially stated requirements</w:t>
            </w:r>
            <w:r>
              <w:rPr>
                <w:color w:val="000000"/>
              </w:rPr>
              <w:t>.</w:t>
            </w:r>
          </w:p>
        </w:tc>
        <w:tc>
          <w:tcPr>
            <w:tcW w:w="1586" w:type="dxa"/>
            <w:shd w:val="clear" w:color="auto" w:fill="auto"/>
          </w:tcPr>
          <w:p w14:paraId="2FA73C0C" w14:textId="77777777" w:rsidR="00F55CBE" w:rsidRDefault="00F55CBE" w:rsidP="00634140">
            <w:pPr>
              <w:rPr>
                <w:rFonts w:ascii="Courier New" w:hAnsi="Courier New" w:cs="Courier New"/>
                <w:bCs/>
                <w:lang w:eastAsia="zh-CN"/>
              </w:rPr>
            </w:pPr>
            <w:r w:rsidRPr="00506640">
              <w:rPr>
                <w:rFonts w:ascii="Courier New" w:hAnsi="Courier New" w:cs="Courier New"/>
                <w:bCs/>
                <w:lang w:eastAsia="zh-CN"/>
              </w:rPr>
              <w:t>DEGRADED</w:t>
            </w:r>
          </w:p>
        </w:tc>
      </w:tr>
      <w:tr w:rsidR="00F55CBE" w:rsidRPr="00C242B4" w14:paraId="07EA5FDC" w14:textId="77777777" w:rsidTr="00634140">
        <w:tc>
          <w:tcPr>
            <w:tcW w:w="973" w:type="dxa"/>
            <w:shd w:val="clear" w:color="auto" w:fill="auto"/>
          </w:tcPr>
          <w:p w14:paraId="3F7FD8E7" w14:textId="77777777" w:rsidR="00F55CBE" w:rsidRDefault="00F55CBE" w:rsidP="00634140">
            <w:pPr>
              <w:rPr>
                <w:lang w:eastAsia="zh-CN"/>
              </w:rPr>
            </w:pPr>
            <w:r>
              <w:rPr>
                <w:rFonts w:hint="eastAsia"/>
                <w:lang w:eastAsia="zh-CN"/>
              </w:rPr>
              <w:t>1</w:t>
            </w:r>
            <w:r>
              <w:rPr>
                <w:lang w:eastAsia="zh-CN"/>
              </w:rPr>
              <w:t>0</w:t>
            </w:r>
          </w:p>
        </w:tc>
        <w:tc>
          <w:tcPr>
            <w:tcW w:w="7070" w:type="dxa"/>
            <w:shd w:val="clear" w:color="auto" w:fill="auto"/>
          </w:tcPr>
          <w:p w14:paraId="26B0DCCD" w14:textId="77777777" w:rsidR="00F55CBE" w:rsidRDefault="00F55CBE" w:rsidP="00634140">
            <w:pPr>
              <w:rPr>
                <w:color w:val="000000"/>
              </w:rPr>
            </w:pPr>
            <w:r w:rsidRPr="00402409">
              <w:rPr>
                <w:color w:val="000000"/>
              </w:rPr>
              <w:t xml:space="preserve">The MnS producer </w:t>
            </w:r>
            <w:r>
              <w:rPr>
                <w:color w:val="000000"/>
              </w:rPr>
              <w:t xml:space="preserve">deletes the intent instances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w:t>
            </w:r>
            <w:r>
              <w:rPr>
                <w:rFonts w:hint="eastAsia"/>
                <w:color w:val="000000"/>
                <w:lang w:eastAsia="zh-CN"/>
              </w:rPr>
              <w:t>deletion</w:t>
            </w:r>
            <w:r>
              <w:rPr>
                <w:color w:val="000000"/>
              </w:rPr>
              <w:t xml:space="preserve"> request</w:t>
            </w:r>
            <w:r w:rsidRPr="00CB1BF1">
              <w:rPr>
                <w:color w:val="000000"/>
              </w:rPr>
              <w:t>.</w:t>
            </w:r>
          </w:p>
        </w:tc>
        <w:tc>
          <w:tcPr>
            <w:tcW w:w="1586" w:type="dxa"/>
            <w:shd w:val="clear" w:color="auto" w:fill="auto"/>
          </w:tcPr>
          <w:p w14:paraId="6A1377DE" w14:textId="77777777" w:rsidR="00F55CBE" w:rsidRPr="00506640" w:rsidRDefault="00F55CBE" w:rsidP="00634140">
            <w:pPr>
              <w:rPr>
                <w:rFonts w:ascii="Courier New" w:hAnsi="Courier New" w:cs="Courier New"/>
                <w:bCs/>
                <w:lang w:eastAsia="zh-CN"/>
              </w:rPr>
            </w:pPr>
            <w:r w:rsidRPr="00506640">
              <w:rPr>
                <w:rFonts w:ascii="Courier New" w:hAnsi="Courier New" w:cs="Courier New"/>
                <w:bCs/>
                <w:lang w:eastAsia="zh-CN"/>
              </w:rPr>
              <w:t>TERMINATED</w:t>
            </w:r>
          </w:p>
        </w:tc>
      </w:tr>
    </w:tbl>
    <w:p w14:paraId="456C3717" w14:textId="77777777" w:rsidR="00F55CBE" w:rsidRPr="00A32D5D" w:rsidRDefault="00F55CBE" w:rsidP="00F55CBE">
      <w:pPr>
        <w:jc w:val="both"/>
        <w:rPr>
          <w:lang w:eastAsia="zh-CN"/>
        </w:rPr>
      </w:pPr>
    </w:p>
    <w:p w14:paraId="638A41B9" w14:textId="52498A79" w:rsidR="00F55CBE" w:rsidRDefault="00F55CBE" w:rsidP="001F04CD">
      <w:pPr>
        <w:pStyle w:val="Heading3"/>
      </w:pPr>
      <w:bookmarkStart w:id="347" w:name="_Toc175658973"/>
      <w:bookmarkStart w:id="348" w:name="_Toc175659254"/>
      <w:bookmarkStart w:id="349" w:name="_Toc175659480"/>
      <w:r w:rsidRPr="00710BA1">
        <w:t>5.</w:t>
      </w:r>
      <w:r w:rsidR="00F531D8">
        <w:t>10</w:t>
      </w:r>
      <w:r w:rsidRPr="00710BA1">
        <w:t>.</w:t>
      </w:r>
      <w:r>
        <w:t>3</w:t>
      </w:r>
      <w:r w:rsidRPr="00710BA1">
        <w:t xml:space="preserve"> Evaluation of potential solutions</w:t>
      </w:r>
      <w:bookmarkEnd w:id="347"/>
      <w:bookmarkEnd w:id="348"/>
      <w:bookmarkEnd w:id="349"/>
    </w:p>
    <w:p w14:paraId="2BFED6B3" w14:textId="490FDE2B" w:rsidR="001F04CD" w:rsidRPr="001F04CD" w:rsidRDefault="001F04CD" w:rsidP="001F04CD">
      <w:r w:rsidRPr="001F04CD">
        <w:rPr>
          <w:rFonts w:eastAsiaTheme="minorEastAsia"/>
        </w:rPr>
        <w:t>Only one potential solution is identified, which is feasible.</w:t>
      </w:r>
    </w:p>
    <w:p w14:paraId="48864B0E" w14:textId="54A198A4" w:rsidR="007C4611" w:rsidRDefault="007C4611" w:rsidP="007C4611">
      <w:pPr>
        <w:pStyle w:val="Heading2"/>
        <w:rPr>
          <w:lang w:val="en-US" w:eastAsia="zh-CN"/>
        </w:rPr>
      </w:pPr>
      <w:bookmarkStart w:id="350" w:name="_Toc175580056"/>
      <w:bookmarkStart w:id="351" w:name="_Toc175658695"/>
      <w:bookmarkStart w:id="352" w:name="_Toc175658974"/>
      <w:bookmarkStart w:id="353" w:name="_Toc175659255"/>
      <w:bookmarkStart w:id="354" w:name="_Toc175659481"/>
      <w:r>
        <w:t>5.</w:t>
      </w:r>
      <w:r w:rsidR="00B777EB">
        <w:t>11</w:t>
      </w:r>
      <w:r>
        <w:t xml:space="preserve"> Use case #</w:t>
      </w:r>
      <w:r>
        <w:rPr>
          <w:lang w:eastAsia="zh-CN"/>
        </w:rPr>
        <w:t>11</w:t>
      </w:r>
      <w:r>
        <w:t xml:space="preserve">: </w:t>
      </w:r>
      <w:r w:rsidR="00832069">
        <w:rPr>
          <w:szCs w:val="32"/>
        </w:rPr>
        <w:t xml:space="preserve">Enhancement for </w:t>
      </w:r>
      <w:r w:rsidR="00D91473" w:rsidRPr="00BA15B6">
        <w:rPr>
          <w:szCs w:val="32"/>
        </w:rPr>
        <w:t>Intent handling capability</w:t>
      </w:r>
      <w:bookmarkEnd w:id="350"/>
      <w:bookmarkEnd w:id="351"/>
      <w:bookmarkEnd w:id="352"/>
      <w:bookmarkEnd w:id="353"/>
      <w:bookmarkEnd w:id="354"/>
      <w:r>
        <w:rPr>
          <w:rFonts w:hint="eastAsia"/>
          <w:lang w:val="en-US" w:eastAsia="zh-CN"/>
        </w:rPr>
        <w:t xml:space="preserve"> </w:t>
      </w:r>
    </w:p>
    <w:p w14:paraId="62FA45A1" w14:textId="3EDD41D7" w:rsidR="007C4611" w:rsidRDefault="007C4611" w:rsidP="001F04CD">
      <w:pPr>
        <w:pStyle w:val="Heading3"/>
        <w:rPr>
          <w:rStyle w:val="Style4"/>
          <w:i w:val="0"/>
        </w:rPr>
      </w:pPr>
      <w:bookmarkStart w:id="355" w:name="_Toc175580057"/>
      <w:bookmarkStart w:id="356" w:name="_Toc175658696"/>
      <w:bookmarkStart w:id="357" w:name="_Toc175658975"/>
      <w:bookmarkStart w:id="358" w:name="_Toc175659256"/>
      <w:bookmarkStart w:id="359" w:name="_Toc175659482"/>
      <w:r>
        <w:rPr>
          <w:rStyle w:val="Style4"/>
          <w:i w:val="0"/>
        </w:rPr>
        <w:t>5.</w:t>
      </w:r>
      <w:r w:rsidR="00FD38B2">
        <w:rPr>
          <w:rStyle w:val="Style4"/>
          <w:i w:val="0"/>
        </w:rPr>
        <w:t>11</w:t>
      </w:r>
      <w:r>
        <w:rPr>
          <w:rStyle w:val="Style4"/>
          <w:i w:val="0"/>
        </w:rPr>
        <w:t>.1 Description</w:t>
      </w:r>
      <w:bookmarkEnd w:id="355"/>
      <w:bookmarkEnd w:id="356"/>
      <w:bookmarkEnd w:id="357"/>
      <w:bookmarkEnd w:id="358"/>
      <w:bookmarkEnd w:id="359"/>
    </w:p>
    <w:p w14:paraId="757FBB8E" w14:textId="4219E405" w:rsidR="005101C3" w:rsidRPr="005101C3" w:rsidRDefault="005101C3" w:rsidP="005101C3">
      <w:pPr>
        <w:spacing w:before="120" w:after="0" w:line="259" w:lineRule="auto"/>
        <w:rPr>
          <w:rFonts w:eastAsiaTheme="minorEastAsia"/>
        </w:rPr>
      </w:pPr>
      <w:r w:rsidRPr="005101C3">
        <w:rPr>
          <w:rFonts w:eastAsiaTheme="minorEastAsia"/>
        </w:rPr>
        <w:t>TS</w:t>
      </w:r>
      <w:r w:rsidR="009A1BC7">
        <w:rPr>
          <w:rFonts w:eastAsiaTheme="minorEastAsia"/>
        </w:rPr>
        <w:t xml:space="preserve"> </w:t>
      </w:r>
      <w:r w:rsidRPr="005101C3">
        <w:rPr>
          <w:rFonts w:eastAsiaTheme="minorEastAsia"/>
        </w:rPr>
        <w:t xml:space="preserve">28.312 </w:t>
      </w:r>
      <w:r w:rsidR="009A1BC7">
        <w:rPr>
          <w:rFonts w:eastAsiaTheme="minorEastAsia"/>
        </w:rPr>
        <w:t>[</w:t>
      </w:r>
      <w:r w:rsidR="00746D7A">
        <w:rPr>
          <w:rFonts w:eastAsiaTheme="minorEastAsia"/>
        </w:rPr>
        <w:t>2</w:t>
      </w:r>
      <w:r w:rsidR="009A1BC7">
        <w:rPr>
          <w:rFonts w:eastAsiaTheme="minorEastAsia"/>
        </w:rPr>
        <w:t xml:space="preserve">] </w:t>
      </w:r>
      <w:r w:rsidRPr="005101C3">
        <w:rPr>
          <w:rFonts w:eastAsiaTheme="minorEastAsia"/>
        </w:rPr>
        <w:t xml:space="preserve">supports intent handling and exposure of </w:t>
      </w:r>
      <w:r w:rsidR="00A36CD3">
        <w:rPr>
          <w:rFonts w:eastAsiaTheme="minorEastAsia"/>
        </w:rPr>
        <w:t xml:space="preserve">intent </w:t>
      </w:r>
      <w:r w:rsidRPr="005101C3">
        <w:rPr>
          <w:rFonts w:eastAsiaTheme="minorEastAsia"/>
        </w:rPr>
        <w:t>handling capability as a list of supported expectationTargets.</w:t>
      </w:r>
    </w:p>
    <w:p w14:paraId="404B3CB5" w14:textId="769C88F6" w:rsidR="005101C3" w:rsidRPr="005101C3" w:rsidRDefault="005101C3" w:rsidP="005101C3">
      <w:pPr>
        <w:spacing w:before="120" w:after="0" w:line="259" w:lineRule="auto"/>
        <w:rPr>
          <w:rFonts w:eastAsiaTheme="minorEastAsia"/>
        </w:rPr>
      </w:pPr>
      <w:r w:rsidRPr="005101C3">
        <w:rPr>
          <w:rFonts w:eastAsiaTheme="minorEastAsia"/>
        </w:rPr>
        <w:t xml:space="preserve">The </w:t>
      </w:r>
      <w:r w:rsidR="00A66AB1">
        <w:t>intent handling capability</w:t>
      </w:r>
      <w:r w:rsidRPr="005101C3">
        <w:rPr>
          <w:rFonts w:eastAsiaTheme="minorEastAsia"/>
        </w:rPr>
        <w:t xml:space="preserve">does not </w:t>
      </w:r>
      <w:r w:rsidR="001F7FBD">
        <w:rPr>
          <w:rFonts w:eastAsiaTheme="minorEastAsia"/>
        </w:rPr>
        <w:t>describe</w:t>
      </w:r>
      <w:r w:rsidR="001F7FBD" w:rsidRPr="005101C3">
        <w:rPr>
          <w:rFonts w:eastAsiaTheme="minorEastAsia"/>
        </w:rPr>
        <w:t xml:space="preserve"> </w:t>
      </w:r>
      <w:r w:rsidRPr="005101C3">
        <w:rPr>
          <w:rFonts w:eastAsiaTheme="minorEastAsia"/>
        </w:rPr>
        <w:t xml:space="preserve">the supported value ranges for the targets or the sets of targets that are supported. </w:t>
      </w:r>
      <w:r w:rsidR="00037513">
        <w:rPr>
          <w:rFonts w:eastAsiaTheme="minorEastAsia"/>
        </w:rPr>
        <w:t>For instance,</w:t>
      </w:r>
      <w:r w:rsidRPr="005101C3">
        <w:rPr>
          <w:rFonts w:eastAsiaTheme="minorEastAsia"/>
        </w:rPr>
        <w:t xml:space="preserve"> the intent </w:t>
      </w:r>
      <w:r w:rsidR="00C36930">
        <w:rPr>
          <w:rFonts w:eastAsiaTheme="minorEastAsia"/>
        </w:rPr>
        <w:t>driven MnS</w:t>
      </w:r>
      <w:r w:rsidR="00C36930" w:rsidRPr="005101C3">
        <w:rPr>
          <w:rFonts w:eastAsiaTheme="minorEastAsia"/>
        </w:rPr>
        <w:t xml:space="preserve"> </w:t>
      </w:r>
      <w:r w:rsidR="00840C7A">
        <w:rPr>
          <w:rFonts w:eastAsiaTheme="minorEastAsia"/>
        </w:rPr>
        <w:t xml:space="preserve">producer </w:t>
      </w:r>
      <w:r w:rsidR="00E34322">
        <w:rPr>
          <w:rFonts w:eastAsiaTheme="minorEastAsia"/>
        </w:rPr>
        <w:t xml:space="preserve">for service management intent </w:t>
      </w:r>
      <w:r w:rsidRPr="005101C3">
        <w:rPr>
          <w:rFonts w:eastAsiaTheme="minorEastAsia"/>
        </w:rPr>
        <w:t xml:space="preserve">may want to expose the </w:t>
      </w:r>
      <w:r w:rsidR="00AE06C5">
        <w:rPr>
          <w:rFonts w:eastAsiaTheme="minorEastAsia"/>
        </w:rPr>
        <w:t xml:space="preserve"> </w:t>
      </w:r>
      <w:r w:rsidR="00AE06C5" w:rsidRPr="007C2DD7">
        <w:t>description of services that they can offer</w:t>
      </w:r>
      <w:r w:rsidR="00AE06C5">
        <w:t xml:space="preserve">.  This means the </w:t>
      </w:r>
      <w:r w:rsidR="00AE06C5" w:rsidRPr="00DC34EE">
        <w:t xml:space="preserve">intent </w:t>
      </w:r>
      <w:r w:rsidR="00AE06C5">
        <w:t>driven MnS producer exposes the supported</w:t>
      </w:r>
      <w:r w:rsidRPr="005101C3">
        <w:rPr>
          <w:rFonts w:eastAsiaTheme="minorEastAsia"/>
        </w:rPr>
        <w:t>intents or intent expectations having a specific set of features and a specific set of values for those features as illustrated by Table 5.</w:t>
      </w:r>
      <w:r w:rsidR="00E92490">
        <w:rPr>
          <w:rFonts w:eastAsiaTheme="minorEastAsia"/>
        </w:rPr>
        <w:t>11</w:t>
      </w:r>
      <w:r w:rsidRPr="005101C3">
        <w:rPr>
          <w:rFonts w:eastAsiaTheme="minorEastAsia"/>
        </w:rPr>
        <w:t xml:space="preserve">.1-1. The IDMS </w:t>
      </w:r>
      <w:r w:rsidR="00672E06">
        <w:rPr>
          <w:rFonts w:eastAsiaTheme="minorEastAsia"/>
        </w:rPr>
        <w:t xml:space="preserve">producer </w:t>
      </w:r>
      <w:r w:rsidRPr="005101C3">
        <w:rPr>
          <w:rFonts w:eastAsiaTheme="minorEastAsia"/>
        </w:rPr>
        <w:t>should support expose of such capabilities.</w:t>
      </w:r>
    </w:p>
    <w:p w14:paraId="2164CAFD" w14:textId="75C8B361" w:rsidR="005101C3" w:rsidRDefault="005101C3" w:rsidP="005101C3">
      <w:pPr>
        <w:spacing w:before="120" w:after="0" w:line="264" w:lineRule="auto"/>
        <w:jc w:val="both"/>
        <w:rPr>
          <w:rFonts w:eastAsiaTheme="minorEastAsia"/>
        </w:rPr>
      </w:pPr>
      <w:r w:rsidRPr="005101C3">
        <w:rPr>
          <w:rFonts w:eastAsiaTheme="minorEastAsia"/>
        </w:rPr>
        <w:t>Table 5.</w:t>
      </w:r>
      <w:r w:rsidR="00E92490">
        <w:rPr>
          <w:rFonts w:eastAsiaTheme="minorEastAsia"/>
        </w:rPr>
        <w:t>11</w:t>
      </w:r>
      <w:r w:rsidRPr="005101C3">
        <w:rPr>
          <w:rFonts w:eastAsiaTheme="minorEastAsia"/>
        </w:rPr>
        <w:t xml:space="preserve">.1-1: An example of </w:t>
      </w:r>
      <w:r w:rsidR="00CA73FF">
        <w:rPr>
          <w:rFonts w:eastAsiaTheme="minorEastAsia"/>
        </w:rPr>
        <w:t xml:space="preserve">a </w:t>
      </w:r>
      <w:r w:rsidR="00CA73FF" w:rsidRPr="007C2DD7">
        <w:t>service offer description</w:t>
      </w:r>
      <w:r w:rsidR="00CA73FF" w:rsidRPr="005101C3" w:rsidDel="00CA73FF">
        <w:rPr>
          <w:rFonts w:eastAsiaTheme="minorEastAsia"/>
        </w:rPr>
        <w:t xml:space="preserve"> </w:t>
      </w:r>
      <w:r w:rsidRPr="005101C3">
        <w:rPr>
          <w:rFonts w:eastAsiaTheme="minorEastAsia"/>
        </w:rPr>
        <w:t xml:space="preserve">indicating the possible characteristics of services that can exposed via an intent handling capability as the service characteristic offered by an intent </w:t>
      </w:r>
      <w:r w:rsidR="003E1653">
        <w:rPr>
          <w:rFonts w:eastAsiaTheme="minorEastAsia"/>
        </w:rPr>
        <w:t>driven MnS producer</w:t>
      </w:r>
      <w:r w:rsidR="003E1653" w:rsidRPr="005101C3">
        <w:rPr>
          <w:rFonts w:eastAsiaTheme="minorEastAsia"/>
        </w:rPr>
        <w:t xml:space="preserve"> </w:t>
      </w:r>
      <w:r w:rsidRPr="005101C3">
        <w:rPr>
          <w:rFonts w:eastAsiaTheme="minorEastAsia"/>
        </w:rPr>
        <w:t>for service management intents.</w:t>
      </w:r>
    </w:p>
    <w:p w14:paraId="58421FE3" w14:textId="77777777" w:rsidR="005101C3" w:rsidRPr="005101C3" w:rsidRDefault="005101C3" w:rsidP="005101C3">
      <w:pPr>
        <w:spacing w:before="120" w:after="0" w:line="264" w:lineRule="auto"/>
        <w:jc w:val="both"/>
        <w:rPr>
          <w:rFonts w:eastAsiaTheme="minorEastAsia"/>
        </w:rPr>
      </w:pPr>
    </w:p>
    <w:tbl>
      <w:tblPr>
        <w:tblW w:w="9809" w:type="dxa"/>
        <w:tblInd w:w="-10" w:type="dxa"/>
        <w:tblCellMar>
          <w:left w:w="0" w:type="dxa"/>
          <w:right w:w="0" w:type="dxa"/>
        </w:tblCellMar>
        <w:tblLook w:val="0420" w:firstRow="1" w:lastRow="0" w:firstColumn="0" w:lastColumn="0" w:noHBand="0" w:noVBand="1"/>
      </w:tblPr>
      <w:tblGrid>
        <w:gridCol w:w="1702"/>
        <w:gridCol w:w="1027"/>
        <w:gridCol w:w="733"/>
        <w:gridCol w:w="832"/>
        <w:gridCol w:w="610"/>
        <w:gridCol w:w="245"/>
        <w:gridCol w:w="906"/>
        <w:gridCol w:w="880"/>
        <w:gridCol w:w="980"/>
        <w:gridCol w:w="977"/>
        <w:gridCol w:w="917"/>
      </w:tblGrid>
      <w:tr w:rsidR="005101C3" w:rsidRPr="005101C3" w14:paraId="2142662C" w14:textId="77777777" w:rsidTr="00634140">
        <w:trPr>
          <w:trHeight w:val="229"/>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ED7D31" w:themeFill="accent2"/>
            <w:tcMar>
              <w:top w:w="29" w:type="dxa"/>
              <w:left w:w="72" w:type="dxa"/>
              <w:bottom w:w="29" w:type="dxa"/>
              <w:right w:w="72" w:type="dxa"/>
            </w:tcMar>
          </w:tcPr>
          <w:p w14:paraId="32CC2095" w14:textId="77777777" w:rsidR="005101C3" w:rsidRPr="005101C3" w:rsidRDefault="005101C3" w:rsidP="005101C3">
            <w:pPr>
              <w:spacing w:after="0"/>
              <w:rPr>
                <w:rFonts w:ascii="Arial" w:eastAsiaTheme="minorEastAsia" w:hAnsi="Arial" w:cs="Arial"/>
                <w:b/>
                <w:bCs/>
                <w:color w:val="001135"/>
                <w:kern w:val="24"/>
                <w:sz w:val="16"/>
                <w:szCs w:val="16"/>
                <w:lang w:eastAsia="en-GB"/>
              </w:rPr>
            </w:pPr>
            <w:r w:rsidRPr="005101C3">
              <w:rPr>
                <w:rFonts w:ascii="Arial" w:eastAsiaTheme="minorEastAsia" w:hAnsi="Arial" w:cs="Arial"/>
                <w:b/>
                <w:bCs/>
                <w:color w:val="001135"/>
                <w:kern w:val="24"/>
                <w:sz w:val="16"/>
                <w:szCs w:val="16"/>
                <w:lang w:eastAsia="en-GB"/>
              </w:rPr>
              <w:t>Object Type</w:t>
            </w:r>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ED7D31" w:themeFill="accent2"/>
          </w:tcPr>
          <w:p w14:paraId="5C0AB158" w14:textId="77777777" w:rsidR="005101C3" w:rsidRPr="005101C3" w:rsidRDefault="005101C3" w:rsidP="005101C3">
            <w:pPr>
              <w:spacing w:after="0"/>
              <w:rPr>
                <w:rFonts w:ascii="Arial" w:eastAsiaTheme="minorEastAsia" w:hAnsi="Arial" w:cs="Arial"/>
                <w:b/>
                <w:bCs/>
                <w:color w:val="001135"/>
                <w:kern w:val="24"/>
                <w:sz w:val="16"/>
                <w:szCs w:val="16"/>
                <w:lang w:eastAsia="en-GB"/>
              </w:rPr>
            </w:pPr>
            <w:r w:rsidRPr="005101C3">
              <w:rPr>
                <w:rFonts w:ascii="Arial" w:eastAsiaTheme="minorEastAsia" w:hAnsi="Arial" w:cs="Arial"/>
                <w:b/>
                <w:bCs/>
                <w:color w:val="001135"/>
                <w:kern w:val="24"/>
                <w:sz w:val="16"/>
                <w:szCs w:val="16"/>
                <w:lang w:eastAsia="en-GB"/>
              </w:rPr>
              <w:t>RAN  or Core network eervices</w:t>
            </w:r>
          </w:p>
        </w:tc>
      </w:tr>
      <w:tr w:rsidR="005101C3" w:rsidRPr="005101C3" w14:paraId="7096ED56" w14:textId="77777777" w:rsidTr="00634140">
        <w:trPr>
          <w:trHeight w:val="197"/>
        </w:trPr>
        <w:tc>
          <w:tcPr>
            <w:tcW w:w="1702"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0B565A5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Feature</w:t>
            </w:r>
          </w:p>
        </w:tc>
        <w:tc>
          <w:tcPr>
            <w:tcW w:w="1027"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0AD553F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Units</w:t>
            </w:r>
          </w:p>
        </w:tc>
        <w:tc>
          <w:tcPr>
            <w:tcW w:w="7080"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3503DF3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Value Options</w:t>
            </w:r>
          </w:p>
        </w:tc>
      </w:tr>
      <w:tr w:rsidR="005101C3" w:rsidRPr="005101C3" w14:paraId="68A826A3"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BEA7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End-to-end latency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FE923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73B867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1A3733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6876D2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473542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70193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84EE0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0AD986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EBD8BC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0D5C5E70"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DF1C4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Jitter</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4CEF3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182E56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5A69B7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3A8282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1887C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CC41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9A888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6759B4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8D20D7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r>
      <w:tr w:rsidR="005101C3" w:rsidRPr="005101C3" w14:paraId="44908F7D"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9FA2F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Survival Time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63C958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D406EA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E1A8A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0FDA2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A2FADB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28A9F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C2F4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77EC7D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75C5E93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1820A45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DD845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Availability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2B57A5" w14:textId="77777777" w:rsidR="005101C3" w:rsidRPr="005101C3" w:rsidRDefault="005101C3" w:rsidP="005101C3">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ACE44F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6385A0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AE35F8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D5218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73FD3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C5807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DE477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69AD0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5101C3" w:rsidRPr="005101C3" w14:paraId="0E6A5C2A"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74E590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Reliability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BB3CAF" w14:textId="77777777" w:rsidR="005101C3" w:rsidRPr="005101C3" w:rsidRDefault="005101C3" w:rsidP="005101C3">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113F42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58AF35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A6CCD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00C30D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EBA637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86073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3CFE46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097952C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5101C3" w:rsidRPr="005101C3" w14:paraId="29D3F848"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15E7AF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 user Data rate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A143E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Mbps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5B6E8C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50C2D4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F31A54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E9D8BC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7161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3E8872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A954EC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CFC65A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20.0</w:t>
            </w:r>
          </w:p>
        </w:tc>
      </w:tr>
      <w:tr w:rsidR="005101C3" w:rsidRPr="005101C3" w14:paraId="6CA3839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E8A28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Payload</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AFA34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Bytes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17C84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26A9AA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BB596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46267E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3876A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72C18C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1BEF0F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352F24C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5101C3" w:rsidRPr="005101C3" w14:paraId="50D6C77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7FD389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Traffic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871AE6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Gbps/km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C3BCD2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D3A2C0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B8FB9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9895E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BC057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2B007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BEE68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49F5D9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5101C3" w:rsidRPr="005101C3" w14:paraId="456B2F27"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AB011D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Connection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A9B34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‘000/km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C50B2B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E6031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911113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CE945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61CD4B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1A7DC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570AD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304796A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11D6B086"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FCC4A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Service area size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B10500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 x B km</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BDBA3F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42F13A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0.1x100</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10BE8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0.1x500</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66B613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 x 0.1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7C8EB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 x1</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57BA3E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 x10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34B88D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 x50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CD9B9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100x100</w:t>
            </w:r>
          </w:p>
        </w:tc>
      </w:tr>
      <w:tr w:rsidR="005101C3" w:rsidRPr="005101C3" w14:paraId="75DA8836"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43EAEC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Policies</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3C4585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7EF80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FDCAE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5E001F"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073776F0"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5101C3" w:rsidRPr="005101C3" w14:paraId="41ABCBD0"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BA87434" w14:textId="77777777" w:rsidR="005101C3" w:rsidRPr="005101C3" w:rsidRDefault="005101C3" w:rsidP="005101C3">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7EE10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68AD5B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353B4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02FC0F3"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09FFEB"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5101C3" w:rsidRPr="005101C3" w14:paraId="56EC669D" w14:textId="77777777" w:rsidTr="00634140">
        <w:trPr>
          <w:trHeight w:val="197"/>
        </w:trPr>
        <w:tc>
          <w:tcPr>
            <w:tcW w:w="1702"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76B6C48C" w14:textId="77777777" w:rsidR="005101C3" w:rsidRPr="005101C3" w:rsidRDefault="005101C3" w:rsidP="005101C3">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5C9F34D4"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565"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62BAA086"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761" w:type="dxa"/>
            <w:gridSpan w:val="3"/>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2CAD2A05"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860"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0A31C687"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299F22D"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bl>
    <w:p w14:paraId="46296CB4" w14:textId="77777777" w:rsidR="005101C3" w:rsidRDefault="005101C3" w:rsidP="005101C3">
      <w:pPr>
        <w:spacing w:before="120" w:after="0" w:line="259" w:lineRule="auto"/>
        <w:ind w:left="714"/>
        <w:rPr>
          <w:rFonts w:eastAsiaTheme="minorEastAsia"/>
        </w:rPr>
      </w:pPr>
    </w:p>
    <w:p w14:paraId="43C768E9" w14:textId="2F96752B" w:rsidR="00201325" w:rsidRDefault="00201325" w:rsidP="005E348B">
      <w:pPr>
        <w:pStyle w:val="Heading4"/>
      </w:pPr>
      <w:bookmarkStart w:id="360" w:name="_Toc175580058"/>
      <w:bookmarkStart w:id="361" w:name="_Toc175658697"/>
      <w:bookmarkStart w:id="362" w:name="_Toc175658976"/>
      <w:bookmarkStart w:id="363" w:name="_Toc175659257"/>
      <w:bookmarkStart w:id="364" w:name="_Toc175659483"/>
      <w:r>
        <w:lastRenderedPageBreak/>
        <w:t>5.</w:t>
      </w:r>
      <w:r w:rsidR="00FD38B2">
        <w:t>11</w:t>
      </w:r>
      <w:r>
        <w:t>.</w:t>
      </w:r>
      <w:r w:rsidR="005E348B">
        <w:t>1</w:t>
      </w:r>
      <w:r>
        <w:t>.1</w:t>
      </w:r>
      <w:r>
        <w:tab/>
      </w:r>
      <w:r w:rsidR="00AE4BC0">
        <w:t xml:space="preserve">Describe alternative </w:t>
      </w:r>
      <w:r w:rsidR="003F7D30">
        <w:t>expectations</w:t>
      </w:r>
      <w:bookmarkEnd w:id="360"/>
      <w:bookmarkEnd w:id="361"/>
      <w:bookmarkEnd w:id="362"/>
      <w:bookmarkEnd w:id="363"/>
      <w:bookmarkEnd w:id="364"/>
    </w:p>
    <w:p w14:paraId="541093E7" w14:textId="77777777" w:rsidR="00201325" w:rsidRDefault="00201325" w:rsidP="00201325">
      <w:pPr>
        <w:spacing w:before="120" w:after="0" w:line="264" w:lineRule="auto"/>
        <w:contextualSpacing/>
        <w:jc w:val="both"/>
      </w:pPr>
      <w:r>
        <w:t>The IDMS may be used by</w:t>
      </w:r>
      <w:r w:rsidRPr="004011E1">
        <w:t xml:space="preserve"> the </w:t>
      </w:r>
      <w:r>
        <w:t>RAN or Core network s</w:t>
      </w:r>
      <w:r w:rsidRPr="2236C6E2">
        <w:t xml:space="preserve">ervice </w:t>
      </w:r>
      <w:r>
        <w:t>m</w:t>
      </w:r>
      <w:r w:rsidRPr="2236C6E2">
        <w:t xml:space="preserve">anagement </w:t>
      </w:r>
      <w:r>
        <w:t>MnS producer</w:t>
      </w:r>
      <w:r w:rsidRPr="00413404">
        <w:t xml:space="preserve"> </w:t>
      </w:r>
      <w:r>
        <w:t>to enable the design of a RAN or Core network service between the MnS producer and the MnS consumer.</w:t>
      </w:r>
    </w:p>
    <w:p w14:paraId="1B06D5EB" w14:textId="77777777" w:rsidR="00201325" w:rsidRDefault="00201325" w:rsidP="00201325">
      <w:pPr>
        <w:spacing w:before="120" w:after="0" w:line="264" w:lineRule="auto"/>
        <w:contextualSpacing/>
        <w:jc w:val="both"/>
      </w:pPr>
    </w:p>
    <w:p w14:paraId="70495968" w14:textId="047CFDF8" w:rsidR="00201325" w:rsidRDefault="0015750E" w:rsidP="00201325">
      <w:pPr>
        <w:spacing w:before="120" w:after="0" w:line="264" w:lineRule="auto"/>
        <w:contextualSpacing/>
        <w:jc w:val="both"/>
      </w:pPr>
      <w:r>
        <w:t>Based on the extended content of intent handling capability as described in 5.11.1.1, t</w:t>
      </w:r>
      <w:r w:rsidRPr="00DC34EE">
        <w:t xml:space="preserve">he </w:t>
      </w:r>
      <w:r w:rsidR="00201325" w:rsidRPr="004011E1">
        <w:t xml:space="preserve"> </w:t>
      </w:r>
      <w:r w:rsidR="00201325">
        <w:t>RAN or Core network s</w:t>
      </w:r>
      <w:r w:rsidR="00201325" w:rsidRPr="2236C6E2">
        <w:t xml:space="preserve">ervice </w:t>
      </w:r>
      <w:r w:rsidR="00201325">
        <w:t>MnS consumer</w:t>
      </w:r>
      <w:r w:rsidR="00201325" w:rsidRPr="004011E1">
        <w:t xml:space="preserve"> </w:t>
      </w:r>
      <w:r w:rsidR="00A53163">
        <w:t xml:space="preserve">can </w:t>
      </w:r>
      <w:r w:rsidR="00201325" w:rsidRPr="004011E1">
        <w:t>generate</w:t>
      </w:r>
      <w:r w:rsidR="00201325">
        <w:t xml:space="preserve"> an artefact, say called a s</w:t>
      </w:r>
      <w:r w:rsidR="00201325" w:rsidRPr="004011E1">
        <w:t>ervice</w:t>
      </w:r>
      <w:r w:rsidR="00201325">
        <w:t>-offer</w:t>
      </w:r>
      <w:r w:rsidR="00201325" w:rsidRPr="004011E1">
        <w:t xml:space="preserve"> </w:t>
      </w:r>
      <w:r w:rsidR="00201325">
        <w:t>d</w:t>
      </w:r>
      <w:r w:rsidR="00201325" w:rsidRPr="004011E1">
        <w:t>escript</w:t>
      </w:r>
      <w:r w:rsidR="00201325">
        <w:t>i</w:t>
      </w:r>
      <w:r w:rsidR="00201325" w:rsidRPr="004011E1">
        <w:t>o</w:t>
      </w:r>
      <w:r w:rsidR="00201325">
        <w:t>n that describes the different candidate characteristics of the desired RAN service from the MnS consumer’s point of view.,. The MnS consumer provides</w:t>
      </w:r>
      <w:r w:rsidR="00201325" w:rsidRPr="004011E1">
        <w:t xml:space="preserve"> </w:t>
      </w:r>
      <w:r w:rsidR="00201325">
        <w:t>s</w:t>
      </w:r>
      <w:r w:rsidR="00201325" w:rsidRPr="004011E1">
        <w:t>ervice</w:t>
      </w:r>
      <w:r w:rsidR="00201325">
        <w:t>-offer</w:t>
      </w:r>
      <w:r w:rsidR="00201325" w:rsidRPr="004011E1">
        <w:t xml:space="preserve"> </w:t>
      </w:r>
      <w:r w:rsidR="00201325">
        <w:t>d</w:t>
      </w:r>
      <w:r w:rsidR="00201325" w:rsidRPr="004011E1">
        <w:t>escript</w:t>
      </w:r>
      <w:r w:rsidR="00201325">
        <w:t>i</w:t>
      </w:r>
      <w:r w:rsidR="00201325" w:rsidRPr="004011E1">
        <w:t>o</w:t>
      </w:r>
      <w:r w:rsidR="00201325">
        <w:t>n to th</w:t>
      </w:r>
      <w:r w:rsidR="00201325" w:rsidRPr="004011E1">
        <w:t xml:space="preserve">e </w:t>
      </w:r>
      <w:r w:rsidR="00201325">
        <w:t>s</w:t>
      </w:r>
      <w:r w:rsidR="00201325" w:rsidRPr="2236C6E2">
        <w:t xml:space="preserve">ervice </w:t>
      </w:r>
      <w:r w:rsidR="00201325">
        <w:t>m</w:t>
      </w:r>
      <w:r w:rsidR="00201325" w:rsidRPr="2236C6E2">
        <w:t xml:space="preserve">anagement </w:t>
      </w:r>
      <w:r w:rsidR="00201325">
        <w:t>MnS producer</w:t>
      </w:r>
      <w:r w:rsidR="00201325" w:rsidRPr="00413404">
        <w:t xml:space="preserve"> </w:t>
      </w:r>
      <w:r w:rsidR="00201325" w:rsidRPr="004011E1">
        <w:t>for validation</w:t>
      </w:r>
      <w:r w:rsidR="00201325">
        <w:t>. The s</w:t>
      </w:r>
      <w:r w:rsidR="00201325" w:rsidRPr="004011E1">
        <w:t>ervice</w:t>
      </w:r>
      <w:r w:rsidR="00201325">
        <w:t>-offer</w:t>
      </w:r>
      <w:r w:rsidR="00201325" w:rsidRPr="004011E1">
        <w:t xml:space="preserve"> </w:t>
      </w:r>
      <w:r w:rsidR="00201325">
        <w:t>d</w:t>
      </w:r>
      <w:r w:rsidR="00201325" w:rsidRPr="004011E1">
        <w:t>escript</w:t>
      </w:r>
      <w:r w:rsidR="00201325">
        <w:t>i</w:t>
      </w:r>
      <w:r w:rsidR="00201325" w:rsidRPr="004011E1">
        <w:t>o</w:t>
      </w:r>
      <w:r w:rsidR="00201325">
        <w:t>n may be viewed as a RAN service management intent that contains a list of candidate intent expectations, i.e. the expectations are candidates that may be separately submitted by the MnS consumer for fulfilment.</w:t>
      </w:r>
    </w:p>
    <w:p w14:paraId="48F7DE18" w14:textId="77777777" w:rsidR="00201325" w:rsidRDefault="00201325" w:rsidP="00201325">
      <w:pPr>
        <w:spacing w:before="120" w:after="0" w:line="264" w:lineRule="auto"/>
        <w:contextualSpacing/>
        <w:jc w:val="both"/>
      </w:pPr>
    </w:p>
    <w:p w14:paraId="68102D89" w14:textId="7B63F061" w:rsidR="00201325" w:rsidRPr="004011E1" w:rsidRDefault="00201325" w:rsidP="00201325">
      <w:pPr>
        <w:spacing w:before="120" w:after="0" w:line="264" w:lineRule="auto"/>
        <w:contextualSpacing/>
        <w:jc w:val="both"/>
      </w:pPr>
      <w:r>
        <w:t>On receiving the s</w:t>
      </w:r>
      <w:r w:rsidRPr="004011E1">
        <w:t>ervice</w:t>
      </w:r>
      <w:r>
        <w:t>-offer</w:t>
      </w:r>
      <w:r w:rsidRPr="004011E1">
        <w:t xml:space="preserve"> </w:t>
      </w:r>
      <w:r>
        <w:t>d</w:t>
      </w:r>
      <w:r w:rsidRPr="004011E1">
        <w:t>escript</w:t>
      </w:r>
      <w:r>
        <w:t>i</w:t>
      </w:r>
      <w:r w:rsidRPr="004011E1">
        <w:t>o</w:t>
      </w:r>
      <w:r>
        <w:t>n</w:t>
      </w:r>
      <w:r w:rsidR="00A53E4C">
        <w:t xml:space="preserve"> t</w:t>
      </w:r>
      <w:r w:rsidRPr="004011E1">
        <w:t xml:space="preserve">he </w:t>
      </w:r>
      <w:r>
        <w:t>RAN</w:t>
      </w:r>
      <w:r w:rsidRPr="0006262D">
        <w:t xml:space="preserve"> </w:t>
      </w:r>
      <w:r>
        <w:t>or Core network s</w:t>
      </w:r>
      <w:r w:rsidRPr="2236C6E2">
        <w:t xml:space="preserve">ervice Management </w:t>
      </w:r>
      <w:r>
        <w:t>MnS producer</w:t>
      </w:r>
      <w:r w:rsidRPr="00413404">
        <w:t xml:space="preserve"> </w:t>
      </w:r>
      <w:r w:rsidRPr="004011E1">
        <w:t xml:space="preserve">validates the </w:t>
      </w:r>
      <w:r>
        <w:t>s</w:t>
      </w:r>
      <w:r w:rsidRPr="004011E1">
        <w:t>ervice</w:t>
      </w:r>
      <w:r>
        <w:t>-offer</w:t>
      </w:r>
      <w:r w:rsidRPr="004011E1">
        <w:t xml:space="preserve"> </w:t>
      </w:r>
      <w:r>
        <w:t>d</w:t>
      </w:r>
      <w:r w:rsidRPr="004011E1">
        <w:t>escript</w:t>
      </w:r>
      <w:r>
        <w:t>i</w:t>
      </w:r>
      <w:r w:rsidRPr="004011E1">
        <w:t>o</w:t>
      </w:r>
      <w:r>
        <w:t xml:space="preserve">n and </w:t>
      </w:r>
      <w:r w:rsidRPr="004011E1">
        <w:t>confirm</w:t>
      </w:r>
      <w:r>
        <w:t>s</w:t>
      </w:r>
      <w:r w:rsidRPr="004011E1">
        <w:t xml:space="preserve"> </w:t>
      </w:r>
      <w:r>
        <w:t>to what</w:t>
      </w:r>
      <w:r w:rsidRPr="004011E1">
        <w:t xml:space="preserve"> </w:t>
      </w:r>
      <w:r>
        <w:t xml:space="preserve">extent </w:t>
      </w:r>
      <w:r w:rsidRPr="004011E1">
        <w:t xml:space="preserve">the </w:t>
      </w:r>
      <w:r>
        <w:t>RAN</w:t>
      </w:r>
      <w:r w:rsidRPr="0006262D">
        <w:t xml:space="preserve"> </w:t>
      </w:r>
      <w:r>
        <w:t xml:space="preserve">or Core network </w:t>
      </w:r>
      <w:r w:rsidRPr="004011E1">
        <w:t xml:space="preserve">service </w:t>
      </w:r>
      <w:r>
        <w:t xml:space="preserve">intent </w:t>
      </w:r>
      <w:r w:rsidRPr="004011E1">
        <w:t xml:space="preserve">as described by the </w:t>
      </w:r>
      <w:r>
        <w:t>s</w:t>
      </w:r>
      <w:r w:rsidRPr="004011E1">
        <w:t>ervice</w:t>
      </w:r>
      <w:r>
        <w:t>-offer</w:t>
      </w:r>
      <w:r w:rsidRPr="004011E1">
        <w:t xml:space="preserve"> </w:t>
      </w:r>
      <w:r>
        <w:t>d</w:t>
      </w:r>
      <w:r w:rsidRPr="004011E1">
        <w:t>escript</w:t>
      </w:r>
      <w:r>
        <w:t>i</w:t>
      </w:r>
      <w:r w:rsidRPr="004011E1">
        <w:t>o</w:t>
      </w:r>
      <w:r>
        <w:t xml:space="preserve">n </w:t>
      </w:r>
      <w:r w:rsidRPr="004011E1">
        <w:t>can be supported</w:t>
      </w:r>
      <w:r>
        <w:t>.</w:t>
      </w:r>
      <w:r w:rsidRPr="004011E1">
        <w:t xml:space="preserve"> </w:t>
      </w:r>
      <w:r>
        <w:t>For that, the RAN</w:t>
      </w:r>
      <w:r w:rsidRPr="0006262D">
        <w:t xml:space="preserve"> </w:t>
      </w:r>
      <w:r>
        <w:t>or Core network s</w:t>
      </w:r>
      <w:r w:rsidRPr="2236C6E2">
        <w:t xml:space="preserve">ervice </w:t>
      </w:r>
      <w:r>
        <w:t>m</w:t>
      </w:r>
      <w:r w:rsidRPr="2236C6E2">
        <w:t xml:space="preserve">anagement </w:t>
      </w:r>
      <w:r>
        <w:t>MnS producer</w:t>
      </w:r>
      <w:r w:rsidRPr="00413404">
        <w:t xml:space="preserve"> </w:t>
      </w:r>
      <w:r>
        <w:t>returns the s</w:t>
      </w:r>
      <w:r w:rsidRPr="004011E1">
        <w:t>ervice</w:t>
      </w:r>
      <w:r>
        <w:t>-offer</w:t>
      </w:r>
      <w:r w:rsidRPr="004011E1">
        <w:t xml:space="preserve"> </w:t>
      </w:r>
      <w:r>
        <w:t>d</w:t>
      </w:r>
      <w:r w:rsidRPr="004011E1">
        <w:t>escript</w:t>
      </w:r>
      <w:r>
        <w:t>i</w:t>
      </w:r>
      <w:r w:rsidRPr="004011E1">
        <w:t>o</w:t>
      </w:r>
      <w:r>
        <w:t>n but indicating only the supported combinations of RAN</w:t>
      </w:r>
      <w:r w:rsidRPr="0006262D">
        <w:t xml:space="preserve"> </w:t>
      </w:r>
      <w:r>
        <w:t xml:space="preserve">or Core network service features and values with contexts (e.g., </w:t>
      </w:r>
      <w:r w:rsidRPr="004011E1">
        <w:t>policies and conditions</w:t>
      </w:r>
      <w:r>
        <w:t>)</w:t>
      </w:r>
      <w:r w:rsidRPr="004011E1">
        <w:t xml:space="preserve"> </w:t>
      </w:r>
      <w:r>
        <w:t>under</w:t>
      </w:r>
      <w:r w:rsidRPr="004011E1">
        <w:t xml:space="preserve"> which the service many be offered</w:t>
      </w:r>
      <w:r>
        <w:t>.</w:t>
      </w:r>
      <w:r w:rsidRPr="004011E1">
        <w:t xml:space="preserve"> </w:t>
      </w:r>
    </w:p>
    <w:p w14:paraId="4FAFD369" w14:textId="766E2551" w:rsidR="00201325" w:rsidRPr="006D307B" w:rsidRDefault="00201325" w:rsidP="00201325">
      <w:pPr>
        <w:pStyle w:val="ListParagraph"/>
        <w:spacing w:before="120" w:after="0" w:line="259" w:lineRule="auto"/>
        <w:ind w:left="714"/>
      </w:pPr>
      <w:r>
        <w:rPr>
          <w:noProof/>
        </w:rPr>
        <mc:AlternateContent>
          <mc:Choice Requires="wpg">
            <w:drawing>
              <wp:anchor distT="0" distB="0" distL="114300" distR="114300" simplePos="0" relativeHeight="251659264" behindDoc="0" locked="0" layoutInCell="1" allowOverlap="1" wp14:anchorId="274E398A" wp14:editId="7F02272A">
                <wp:simplePos x="0" y="0"/>
                <wp:positionH relativeFrom="column">
                  <wp:posOffset>848995</wp:posOffset>
                </wp:positionH>
                <wp:positionV relativeFrom="paragraph">
                  <wp:posOffset>448310</wp:posOffset>
                </wp:positionV>
                <wp:extent cx="4838700" cy="2212340"/>
                <wp:effectExtent l="0" t="0" r="0" b="0"/>
                <wp:wrapTopAndBottom/>
                <wp:docPr id="19" name="Group 6"/>
                <wp:cNvGraphicFramePr/>
                <a:graphic xmlns:a="http://schemas.openxmlformats.org/drawingml/2006/main">
                  <a:graphicData uri="http://schemas.microsoft.com/office/word/2010/wordprocessingGroup">
                    <wpg:wgp>
                      <wpg:cNvGrpSpPr/>
                      <wpg:grpSpPr>
                        <a:xfrm>
                          <a:off x="0" y="0"/>
                          <a:ext cx="4838700" cy="2212340"/>
                          <a:chOff x="-539143" y="87392"/>
                          <a:chExt cx="4851392" cy="2218754"/>
                        </a:xfrm>
                      </wpg:grpSpPr>
                      <wps:wsp>
                        <wps:cNvPr id="20" name="Flowchart: Document 20"/>
                        <wps:cNvSpPr/>
                        <wps:spPr>
                          <a:xfrm>
                            <a:off x="-539143" y="1943285"/>
                            <a:ext cx="323323" cy="265734"/>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1" name="Flowchart: Document 21"/>
                        <wps:cNvSpPr/>
                        <wps:spPr>
                          <a:xfrm>
                            <a:off x="1844711" y="1964635"/>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2" name="Rectangle 22"/>
                        <wps:cNvSpPr/>
                        <wps:spPr>
                          <a:xfrm>
                            <a:off x="683880" y="1223212"/>
                            <a:ext cx="2570194" cy="582085"/>
                          </a:xfrm>
                          <a:prstGeom prst="rect">
                            <a:avLst/>
                          </a:prstGeom>
                          <a:solidFill>
                            <a:srgbClr val="FFFFFF"/>
                          </a:solidFill>
                          <a:ln w="12700" cap="flat" cmpd="sng" algn="ctr">
                            <a:solidFill>
                              <a:srgbClr val="001135"/>
                            </a:solidFill>
                            <a:prstDash val="solid"/>
                            <a:miter lim="800000"/>
                          </a:ln>
                          <a:effectLst/>
                        </wps:spPr>
                        <wps:txbx>
                          <w:txbxContent>
                            <w:p w14:paraId="0EB432E3" w14:textId="4909CDC7" w:rsidR="00201325" w:rsidRPr="001C4297" w:rsidRDefault="00B00479" w:rsidP="00201325">
                              <w:pPr>
                                <w:spacing w:after="60"/>
                                <w:jc w:val="center"/>
                                <w:rPr>
                                  <w:sz w:val="24"/>
                                  <w:szCs w:val="24"/>
                                </w:rPr>
                              </w:pPr>
                              <w:r>
                                <w:t>IDMS</w:t>
                              </w:r>
                              <w:r w:rsidR="00201325">
                                <w:t xml:space="preserve"> producer</w:t>
                              </w:r>
                              <w:r w:rsidR="00201325" w:rsidRPr="001C4297" w:rsidDel="008B3F1C">
                                <w:rPr>
                                  <w:rFonts w:asciiTheme="minorHAnsi" w:hAnsi="Calibri" w:cstheme="minorBidi"/>
                                  <w:b/>
                                  <w:bCs/>
                                  <w:kern w:val="24"/>
                                  <w:szCs w:val="22"/>
                                </w:rPr>
                                <w:t xml:space="preserve"> </w:t>
                              </w:r>
                              <w:r w:rsidR="00201325" w:rsidRPr="00742320">
                                <w:rPr>
                                  <w:rFonts w:asciiTheme="minorHAnsi" w:hAnsi="Calibri" w:cstheme="minorBidi"/>
                                  <w:kern w:val="24"/>
                                  <w:szCs w:val="22"/>
                                </w:rPr>
                                <w:t>for</w:t>
                              </w:r>
                              <w:r w:rsidR="00201325">
                                <w:rPr>
                                  <w:rFonts w:asciiTheme="minorHAnsi" w:hAnsi="Calibri" w:cstheme="minorBidi"/>
                                  <w:b/>
                                  <w:bCs/>
                                  <w:kern w:val="24"/>
                                  <w:szCs w:val="22"/>
                                </w:rPr>
                                <w:t xml:space="preserve"> </w:t>
                              </w:r>
                              <w:r w:rsidR="00201325">
                                <w:t>RAN</w:t>
                              </w:r>
                              <w:r w:rsidR="00201325" w:rsidRPr="0006262D">
                                <w:t xml:space="preserve"> </w:t>
                              </w:r>
                              <w:r w:rsidR="00201325">
                                <w:t xml:space="preserve">or Core network </w:t>
                              </w:r>
                              <w:r w:rsidR="00201325" w:rsidRPr="00742320">
                                <w:rPr>
                                  <w:rFonts w:asciiTheme="minorHAnsi" w:hAnsi="Calibri" w:cstheme="minorBidi"/>
                                  <w:kern w:val="24"/>
                                  <w:szCs w:val="22"/>
                                </w:rPr>
                                <w:t>s</w:t>
                              </w:r>
                              <w:r w:rsidR="00201325" w:rsidRPr="2236C6E2">
                                <w:t xml:space="preserve">ervice </w:t>
                              </w:r>
                              <w:r w:rsidR="00201325">
                                <w:t>m</w:t>
                              </w:r>
                              <w:r w:rsidR="00201325" w:rsidRPr="2236C6E2">
                                <w:t>anagement</w:t>
                              </w:r>
                              <w:r w:rsidR="00201325">
                                <w:t xml:space="preserve"> intents</w:t>
                              </w:r>
                            </w:p>
                          </w:txbxContent>
                        </wps:txbx>
                        <wps:bodyPr rot="0" spcFirstLastPara="0" vert="horz" wrap="square" lIns="72000" tIns="72000" rIns="72000" bIns="72000" numCol="1" spcCol="0" rtlCol="0" fromWordArt="0" anchor="ctr" anchorCtr="0" forceAA="0" compatLnSpc="1">
                          <a:prstTxWarp prst="textNoShape">
                            <a:avLst/>
                          </a:prstTxWarp>
                          <a:noAutofit/>
                        </wps:bodyPr>
                      </wps:wsp>
                      <wps:wsp>
                        <wps:cNvPr id="23" name="Straight Arrow Connector 23"/>
                        <wps:cNvCnPr>
                          <a:cxnSpLocks/>
                        </wps:cNvCnPr>
                        <wps:spPr>
                          <a:xfrm flipV="1">
                            <a:off x="1820647" y="768013"/>
                            <a:ext cx="0" cy="389214"/>
                          </a:xfrm>
                          <a:prstGeom prst="straightConnector1">
                            <a:avLst/>
                          </a:prstGeom>
                          <a:noFill/>
                          <a:ln w="6350" cap="flat" cmpd="sng" algn="ctr">
                            <a:solidFill>
                              <a:srgbClr val="001135"/>
                            </a:solidFill>
                            <a:prstDash val="solid"/>
                            <a:miter lim="800000"/>
                            <a:tailEnd type="triangle"/>
                          </a:ln>
                          <a:effectLst/>
                        </wps:spPr>
                        <wps:bodyPr/>
                      </wps:wsp>
                      <wps:wsp>
                        <wps:cNvPr id="24" name="Flowchart: Document 24"/>
                        <wps:cNvSpPr/>
                        <wps:spPr>
                          <a:xfrm>
                            <a:off x="2032873" y="861641"/>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5" name="Flowchart: Document 25"/>
                        <wps:cNvSpPr/>
                        <wps:spPr>
                          <a:xfrm>
                            <a:off x="1470030" y="873111"/>
                            <a:ext cx="280012" cy="221625"/>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6" name="TextBox 56"/>
                        <wps:cNvSpPr txBox="1"/>
                        <wps:spPr>
                          <a:xfrm>
                            <a:off x="490339" y="724862"/>
                            <a:ext cx="626846" cy="498350"/>
                          </a:xfrm>
                          <a:prstGeom prst="rect">
                            <a:avLst/>
                          </a:prstGeom>
                          <a:noFill/>
                        </wps:spPr>
                        <wps:txbx>
                          <w:txbxContent>
                            <w:p w14:paraId="3210D9B3" w14:textId="77777777" w:rsidR="00201325" w:rsidRPr="001C4297" w:rsidRDefault="00201325" w:rsidP="00201325">
                              <w:pPr>
                                <w:jc w:val="center"/>
                                <w:rPr>
                                  <w:sz w:val="24"/>
                                  <w:szCs w:val="24"/>
                                </w:rPr>
                              </w:pPr>
                              <w:r w:rsidRPr="001C4297">
                                <w:rPr>
                                  <w:rFonts w:cs="Arial"/>
                                  <w:kern w:val="24"/>
                                </w:rPr>
                                <w:t>May iterate</w:t>
                              </w:r>
                            </w:p>
                          </w:txbxContent>
                        </wps:txbx>
                        <wps:bodyPr wrap="square" rtlCol="0">
                          <a:spAutoFit/>
                        </wps:bodyPr>
                      </wps:wsp>
                      <wps:wsp>
                        <wps:cNvPr id="27" name="Rectangle 27"/>
                        <wps:cNvSpPr/>
                        <wps:spPr>
                          <a:xfrm>
                            <a:off x="2118995" y="1853129"/>
                            <a:ext cx="2193254" cy="444079"/>
                          </a:xfrm>
                          <a:prstGeom prst="rect">
                            <a:avLst/>
                          </a:prstGeom>
                        </wps:spPr>
                        <wps:txb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wps:txbx>
                        <wps:bodyPr wrap="square" anchor="ctr">
                          <a:noAutofit/>
                        </wps:bodyPr>
                      </wps:wsp>
                      <wps:wsp>
                        <wps:cNvPr id="28" name="Rectangle 28"/>
                        <wps:cNvSpPr/>
                        <wps:spPr>
                          <a:xfrm>
                            <a:off x="-271948" y="1868762"/>
                            <a:ext cx="2031970" cy="437384"/>
                          </a:xfrm>
                          <a:prstGeom prst="rect">
                            <a:avLst/>
                          </a:prstGeom>
                        </wps:spPr>
                        <wps:txb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wps:txbx>
                        <wps:bodyPr wrap="square" anchor="ctr">
                          <a:noAutofit/>
                        </wps:bodyPr>
                      </wps:wsp>
                      <wps:wsp>
                        <wps:cNvPr id="29" name="Rectangle: Rounded Corners 29"/>
                        <wps:cNvSpPr/>
                        <wps:spPr>
                          <a:xfrm>
                            <a:off x="1059964" y="87392"/>
                            <a:ext cx="1831064" cy="617167"/>
                          </a:xfrm>
                          <a:prstGeom prst="roundRect">
                            <a:avLst/>
                          </a:prstGeom>
                          <a:solidFill>
                            <a:srgbClr val="FFFFFF"/>
                          </a:solidFill>
                          <a:ln w="12700" cap="flat" cmpd="sng" algn="ctr">
                            <a:solidFill>
                              <a:srgbClr val="001135"/>
                            </a:solidFill>
                            <a:prstDash val="solid"/>
                            <a:miter lim="800000"/>
                          </a:ln>
                          <a:effectLst/>
                        </wps:spPr>
                        <wps:txbx>
                          <w:txbxContent>
                            <w:p w14:paraId="408830DD" w14:textId="1828158D" w:rsidR="00201325" w:rsidRPr="001C4297" w:rsidRDefault="00F066A6" w:rsidP="00201325">
                              <w:pPr>
                                <w:spacing w:after="60"/>
                                <w:jc w:val="center"/>
                                <w:rPr>
                                  <w:sz w:val="24"/>
                                  <w:szCs w:val="24"/>
                                </w:rPr>
                              </w:pPr>
                              <w:r>
                                <w:t xml:space="preserve">IDMS </w:t>
                              </w:r>
                              <w:r w:rsidR="00201325">
                                <w:t>consumer providing RAN</w:t>
                              </w:r>
                              <w:r w:rsidR="00201325" w:rsidRPr="0006262D">
                                <w:t xml:space="preserve"> </w:t>
                              </w:r>
                              <w:r w:rsidR="00201325">
                                <w:t>or Core network service management intent</w:t>
                              </w:r>
                            </w:p>
                          </w:txbxContent>
                        </wps:txbx>
                        <wps:bodyPr rot="0" spcFirstLastPara="0" vert="horz" wrap="square" lIns="72000" tIns="36000" rIns="72000" bIns="72000" numCol="1" spcCol="0" rtlCol="0" fromWordArt="0" anchor="ctr" anchorCtr="0" forceAA="0" compatLnSpc="1">
                          <a:prstTxWarp prst="textNoShape">
                            <a:avLst/>
                          </a:prstTxWarp>
                          <a:noAutofit/>
                        </wps:bodyPr>
                      </wps:wsp>
                      <wps:wsp>
                        <wps:cNvPr id="30" name="Arc 30"/>
                        <wps:cNvSpPr/>
                        <wps:spPr>
                          <a:xfrm>
                            <a:off x="1012278" y="605911"/>
                            <a:ext cx="2107630" cy="725127"/>
                          </a:xfrm>
                          <a:prstGeom prst="arc">
                            <a:avLst>
                              <a:gd name="adj1" fmla="val 16976790"/>
                              <a:gd name="adj2" fmla="val 14124587"/>
                            </a:avLst>
                          </a:prstGeom>
                          <a:noFill/>
                          <a:ln w="6350" cap="flat" cmpd="sng" algn="ctr">
                            <a:solidFill>
                              <a:srgbClr val="001135"/>
                            </a:solidFill>
                            <a:prstDash val="solid"/>
                            <a:miter lim="800000"/>
                            <a:headEnd type="none" w="med" len="med"/>
                            <a:tailEnd type="arrow" w="med" len="med"/>
                          </a:ln>
                          <a:effectLst/>
                        </wps:spPr>
                        <wps:bodyPr rtlCol="0" anchor="ctr"/>
                      </wps:wsp>
                      <wps:wsp>
                        <wps:cNvPr id="31" name="Straight Arrow Connector 31"/>
                        <wps:cNvCnPr>
                          <a:cxnSpLocks/>
                        </wps:cNvCnPr>
                        <wps:spPr>
                          <a:xfrm>
                            <a:off x="1968977" y="805288"/>
                            <a:ext cx="0" cy="324846"/>
                          </a:xfrm>
                          <a:prstGeom prst="straightConnector1">
                            <a:avLst/>
                          </a:prstGeom>
                          <a:noFill/>
                          <a:ln w="3175" cap="flat" cmpd="sng" algn="ctr">
                            <a:solidFill>
                              <a:srgbClr val="001135"/>
                            </a:solidFill>
                            <a:prstDash val="solid"/>
                            <a:miter lim="800000"/>
                            <a:headEnd type="none" w="med" len="med"/>
                            <a:tailEnd type="triangle" w="med" len="med"/>
                          </a:ln>
                          <a:effectLst/>
                        </wps:spPr>
                        <wps:bodyPr/>
                      </wps:wsp>
                    </wpg:wgp>
                  </a:graphicData>
                </a:graphic>
                <wp14:sizeRelH relativeFrom="margin">
                  <wp14:pctWidth>0</wp14:pctWidth>
                </wp14:sizeRelH>
                <wp14:sizeRelV relativeFrom="margin">
                  <wp14:pctHeight>0</wp14:pctHeight>
                </wp14:sizeRelV>
              </wp:anchor>
            </w:drawing>
          </mc:Choice>
          <mc:Fallback>
            <w:pict>
              <v:group w14:anchorId="274E398A" id="Group 6" o:spid="_x0000_s1026" style="position:absolute;left:0;text-align:left;margin-left:66.85pt;margin-top:35.3pt;width:381pt;height:174.2pt;z-index:251659264;mso-width-relative:margin;mso-height-relative:margin" coordorigin="-5391,873" coordsize="48513,22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0" o:spid="_x0000_s1027" type="#_x0000_t114" style="position:absolute;left:-5391;top:19432;width:3233;height:2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" fillcolor="#001135" strokecolor="#001135" strokeweight=".5pt">
                  <v:fill r:id="rId15" o:title="" type="pattern"/>
                </v:shape>
                <v:shape id="Flowchart: Document 21" o:spid="_x0000_s1028" type="#_x0000_t114" style="position:absolute;left:18447;top:1964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" strokecolor="#001135"/>
                <v:rect id="Rectangle 22" o:spid="_x0000_s1029" style="position:absolute;left:6838;top:12232;width:25702;height:5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" strokecolor="#001135" strokeweight="1pt">
                  <v:textbox inset="2mm,2mm,2mm,2mm">
                    <w:txbxContent>
                      <w:p w14:paraId="0EB432E3" w14:textId="4909CDC7" w:rsidR="00201325" w:rsidRPr="001C4297" w:rsidRDefault="00B00479" w:rsidP="00201325">
                        <w:pPr>
                          <w:spacing w:after="60"/>
                          <w:jc w:val="center"/>
                          <w:rPr>
                            <w:sz w:val="24"/>
                            <w:szCs w:val="24"/>
                          </w:rPr>
                        </w:pPr>
                        <w:r>
                          <w:t>IDMS</w:t>
                        </w:r>
                        <w:r w:rsidR="00201325">
                          <w:t xml:space="preserve"> producer</w:t>
                        </w:r>
                        <w:r w:rsidR="00201325" w:rsidRPr="001C4297" w:rsidDel="008B3F1C">
                          <w:rPr>
                            <w:rFonts w:asciiTheme="minorHAnsi" w:hAnsi="Calibri" w:cstheme="minorBidi"/>
                            <w:b/>
                            <w:bCs/>
                            <w:kern w:val="24"/>
                            <w:szCs w:val="22"/>
                          </w:rPr>
                          <w:t xml:space="preserve"> </w:t>
                        </w:r>
                        <w:r w:rsidR="00201325" w:rsidRPr="00742320">
                          <w:rPr>
                            <w:rFonts w:asciiTheme="minorHAnsi" w:hAnsi="Calibri" w:cstheme="minorBidi"/>
                            <w:kern w:val="24"/>
                            <w:szCs w:val="22"/>
                          </w:rPr>
                          <w:t>for</w:t>
                        </w:r>
                        <w:r w:rsidR="00201325">
                          <w:rPr>
                            <w:rFonts w:asciiTheme="minorHAnsi" w:hAnsi="Calibri" w:cstheme="minorBidi"/>
                            <w:b/>
                            <w:bCs/>
                            <w:kern w:val="24"/>
                            <w:szCs w:val="22"/>
                          </w:rPr>
                          <w:t xml:space="preserve"> </w:t>
                        </w:r>
                        <w:r w:rsidR="00201325">
                          <w:t>RAN</w:t>
                        </w:r>
                        <w:r w:rsidR="00201325" w:rsidRPr="0006262D">
                          <w:t xml:space="preserve"> </w:t>
                        </w:r>
                        <w:r w:rsidR="00201325">
                          <w:t xml:space="preserve">or Core network </w:t>
                        </w:r>
                        <w:r w:rsidR="00201325" w:rsidRPr="00742320">
                          <w:rPr>
                            <w:rFonts w:asciiTheme="minorHAnsi" w:hAnsi="Calibri" w:cstheme="minorBidi"/>
                            <w:kern w:val="24"/>
                            <w:szCs w:val="22"/>
                          </w:rPr>
                          <w:t>s</w:t>
                        </w:r>
                        <w:r w:rsidR="00201325" w:rsidRPr="2236C6E2">
                          <w:t xml:space="preserve">ervice </w:t>
                        </w:r>
                        <w:r w:rsidR="00201325">
                          <w:t>m</w:t>
                        </w:r>
                        <w:r w:rsidR="00201325" w:rsidRPr="2236C6E2">
                          <w:t>anagement</w:t>
                        </w:r>
                        <w:r w:rsidR="00201325">
                          <w:t xml:space="preserve"> intents</w:t>
                        </w:r>
                      </w:p>
                    </w:txbxContent>
                  </v:textbox>
                </v:rect>
                <v:shapetype id="_x0000_t32" coordsize="21600,21600" o:spt="32" o:oned="t" path="m,l21600,21600e" filled="f">
                  <v:path arrowok="t" fillok="f" o:connecttype="none"/>
                  <o:lock v:ext="edit" shapetype="t"/>
                </v:shapetype>
                <v:shape id="Straight Arrow Connector 23" o:spid="_x0000_s1030" type="#_x0000_t32" style="position:absolute;left:18206;top:7680;width:0;height:38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" strokecolor="#001135" strokeweight=".5pt">
                  <v:stroke endarrow="block" joinstyle="miter"/>
                  <o:lock v:ext="edit" shapetype="f"/>
                </v:shape>
                <v:shape id="Flowchart: Document 24" o:spid="_x0000_s1031" type="#_x0000_t114" style="position:absolute;left:20328;top:861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" strokecolor="#001135"/>
                <v:shape id="Flowchart: Document 25" o:spid="_x0000_s1032" type="#_x0000_t114" style="position:absolute;left:14700;top:8731;width:2800;height:2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" fillcolor="#001135" strokecolor="#001135" strokeweight=".5pt">
                  <v:fill r:id="rId15" o:title="" type="pattern"/>
                </v:shape>
                <v:shapetype id="_x0000_t202" coordsize="21600,21600" o:spt="202" path="m,l,21600r21600,l21600,xe">
                  <v:stroke joinstyle="miter"/>
                  <v:path gradientshapeok="t" o:connecttype="rect"/>
                </v:shapetype>
                <v:shape id="TextBox 56" o:spid="_x0000_s1033" type="#_x0000_t202" style="position:absolute;left:4903;top:7248;width:6268;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3210D9B3" w14:textId="77777777" w:rsidR="00201325" w:rsidRPr="001C4297" w:rsidRDefault="00201325" w:rsidP="00201325">
                        <w:pPr>
                          <w:jc w:val="center"/>
                          <w:rPr>
                            <w:sz w:val="24"/>
                            <w:szCs w:val="24"/>
                          </w:rPr>
                        </w:pPr>
                        <w:r w:rsidRPr="001C4297">
                          <w:rPr>
                            <w:rFonts w:cs="Arial"/>
                            <w:kern w:val="24"/>
                          </w:rPr>
                          <w:t>May iterate</w:t>
                        </w:r>
                      </w:p>
                    </w:txbxContent>
                  </v:textbox>
                </v:shape>
                <v:rect id="Rectangle 27" o:spid="_x0000_s1034" style="position:absolute;left:21189;top:18531;width:21933;height:4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" filled="f" stroked="f">
                  <v:textbo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v:textbox>
                </v:rect>
                <v:rect id="Rectangle 28" o:spid="_x0000_s1035" style="position:absolute;left:-2719;top:18687;width:20319;height:4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" filled="f" stroked="f">
                  <v:textbo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v:textbox>
                </v:rect>
                <v:roundrect id="Rectangle: Rounded Corners 29" o:spid="_x0000_s1036" style="position:absolute;left:10599;top:873;width:18311;height:6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" strokecolor="#001135" strokeweight="1pt">
                  <v:stroke joinstyle="miter"/>
                  <v:textbox inset="2mm,1mm,2mm,2mm">
                    <w:txbxContent>
                      <w:p w14:paraId="408830DD" w14:textId="1828158D" w:rsidR="00201325" w:rsidRPr="001C4297" w:rsidRDefault="00F066A6" w:rsidP="00201325">
                        <w:pPr>
                          <w:spacing w:after="60"/>
                          <w:jc w:val="center"/>
                          <w:rPr>
                            <w:sz w:val="24"/>
                            <w:szCs w:val="24"/>
                          </w:rPr>
                        </w:pPr>
                        <w:r>
                          <w:t xml:space="preserve">IDMS </w:t>
                        </w:r>
                        <w:r w:rsidR="00201325">
                          <w:t>consumer providing RAN</w:t>
                        </w:r>
                        <w:r w:rsidR="00201325" w:rsidRPr="0006262D">
                          <w:t xml:space="preserve"> </w:t>
                        </w:r>
                        <w:r w:rsidR="00201325">
                          <w:t>or Core network service management intent</w:t>
                        </w:r>
                      </w:p>
                    </w:txbxContent>
                  </v:textbox>
                </v:roundrect>
                <v:shape id="Arc 30" o:spid="_x0000_s1037" style="position:absolute;left:10122;top:6059;width:21077;height:7251;visibility:visible;mso-wrap-style:square;v-text-anchor:middle" coordsize="2107630,72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" path="m1136903,1129nsc1706833,16638,2136871,185666,2106102,382077v-28707,183252,-450874,330226,-983131,342270c855572,730397,591517,701172,384526,642617,-288563,452208,-37322,79003,810543,9794r243272,352770l1136903,1129xem1136903,1129nfc1706833,16638,2136871,185666,2106102,382077v-28707,183252,-450874,330226,-983131,342270c855572,730397,591517,701172,384526,642617,-288563,452208,-37322,79003,810543,9794e" filled="f" strokecolor="#001135" strokeweight=".5pt">
                  <v:stroke endarrow="open" joinstyle="miter"/>
                  <v:path arrowok="t" o:connecttype="custom" o:connectlocs="1136903,1129;2106102,382077;1122971,724347;384526,642617;810543,9794" o:connectangles="0,0,0,0,0"/>
                </v:shape>
                <v:shape id="Straight Arrow Connector 31" o:spid="_x0000_s1038" type="#_x0000_t32" style="position:absolute;left:19689;top:8052;width:0;height:3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" strokecolor="#001135" strokeweight=".25pt">
                  <v:stroke endarrow="block" joinstyle="miter"/>
                  <o:lock v:ext="edit" shapetype="f"/>
                </v:shape>
                <w10:wrap type="topAndBottom"/>
              </v:group>
            </w:pict>
          </mc:Fallback>
        </mc:AlternateContent>
      </w:r>
    </w:p>
    <w:p w14:paraId="6E4B8233" w14:textId="6B09C793" w:rsidR="007C4611" w:rsidRDefault="007C4611" w:rsidP="007C4611">
      <w:pPr>
        <w:jc w:val="both"/>
        <w:rPr>
          <w:lang w:eastAsia="zh-CN"/>
        </w:rPr>
      </w:pPr>
    </w:p>
    <w:p w14:paraId="000931CE" w14:textId="44D87184" w:rsidR="002E222F" w:rsidRPr="00C42C62" w:rsidRDefault="002E222F" w:rsidP="008E13D6">
      <w:pPr>
        <w:pStyle w:val="ListParagraph"/>
        <w:spacing w:before="120" w:after="0" w:line="259" w:lineRule="auto"/>
        <w:ind w:left="714"/>
        <w:rPr>
          <w:lang w:val="en-US"/>
        </w:rPr>
      </w:pPr>
      <w:r>
        <w:t xml:space="preserve">Figure </w:t>
      </w:r>
      <w:r w:rsidRPr="002A1537">
        <w:t>5.</w:t>
      </w:r>
      <w:r>
        <w:t>11</w:t>
      </w:r>
      <w:r w:rsidRPr="002A1537">
        <w:t>.2.1-1</w:t>
      </w:r>
      <w:r>
        <w:t>: Example interaction between an MnS producer and MnS consumer on the exposure of capabilities for service management intents</w:t>
      </w:r>
      <w:r w:rsidR="00C42C62">
        <w:t xml:space="preserve"> </w:t>
      </w:r>
    </w:p>
    <w:p w14:paraId="063F0825" w14:textId="77777777" w:rsidR="008E13D6" w:rsidRPr="008E13D6" w:rsidRDefault="008E13D6" w:rsidP="008E13D6">
      <w:pPr>
        <w:pStyle w:val="ListParagraph"/>
        <w:spacing w:before="120" w:after="0" w:line="259" w:lineRule="auto"/>
        <w:ind w:left="714"/>
        <w:rPr>
          <w:iCs/>
        </w:rPr>
      </w:pPr>
    </w:p>
    <w:p w14:paraId="61CEC28E" w14:textId="7A9A9154" w:rsidR="007C4611" w:rsidRDefault="007C4611" w:rsidP="001F04CD">
      <w:pPr>
        <w:pStyle w:val="Heading3"/>
        <w:rPr>
          <w:rStyle w:val="Style5"/>
          <w:i w:val="0"/>
        </w:rPr>
      </w:pPr>
      <w:bookmarkStart w:id="365" w:name="_Toc175580059"/>
      <w:bookmarkStart w:id="366" w:name="_Toc175658698"/>
      <w:bookmarkStart w:id="367" w:name="_Toc175658977"/>
      <w:bookmarkStart w:id="368" w:name="_Toc175659258"/>
      <w:bookmarkStart w:id="369" w:name="_Toc175659484"/>
      <w:r>
        <w:rPr>
          <w:rStyle w:val="Style5"/>
          <w:i w:val="0"/>
        </w:rPr>
        <w:t>5.</w:t>
      </w:r>
      <w:r w:rsidR="00366908">
        <w:rPr>
          <w:rStyle w:val="Style5"/>
          <w:i w:val="0"/>
        </w:rPr>
        <w:t>11</w:t>
      </w:r>
      <w:r>
        <w:rPr>
          <w:rStyle w:val="Style5"/>
          <w:i w:val="0"/>
        </w:rPr>
        <w:t xml:space="preserve">.2 </w:t>
      </w:r>
      <w:r>
        <w:rPr>
          <w:rStyle w:val="Style5"/>
          <w:rFonts w:hint="eastAsia"/>
          <w:i w:val="0"/>
          <w:lang w:eastAsia="zh-CN"/>
        </w:rPr>
        <w:t>Potential</w:t>
      </w:r>
      <w:r>
        <w:rPr>
          <w:rStyle w:val="Style5"/>
          <w:i w:val="0"/>
        </w:rPr>
        <w:t xml:space="preserve"> </w:t>
      </w:r>
      <w:r>
        <w:rPr>
          <w:rStyle w:val="Style5"/>
          <w:i w:val="0"/>
          <w:lang w:eastAsia="zh-CN"/>
        </w:rPr>
        <w:t>requirements</w:t>
      </w:r>
      <w:bookmarkEnd w:id="365"/>
      <w:bookmarkEnd w:id="366"/>
      <w:bookmarkEnd w:id="367"/>
      <w:bookmarkEnd w:id="368"/>
      <w:bookmarkEnd w:id="369"/>
    </w:p>
    <w:p w14:paraId="54BC85CF" w14:textId="41EE4EE3" w:rsidR="00EE3C6B" w:rsidRPr="00A7302A" w:rsidRDefault="00EE3C6B" w:rsidP="00EE3C6B">
      <w:pPr>
        <w:spacing w:before="120" w:after="0" w:line="259" w:lineRule="auto"/>
        <w:rPr>
          <w:lang w:val="en-US"/>
        </w:rPr>
      </w:pPr>
      <w:bookmarkStart w:id="370" w:name="_Hlk166085823"/>
      <w:r w:rsidRPr="006D307B">
        <w:rPr>
          <w:b/>
          <w:bCs/>
        </w:rPr>
        <w:t>INT_NEGOT_REQ 1:</w:t>
      </w:r>
      <w:r w:rsidRPr="006D307B">
        <w:rPr>
          <w:lang w:val="en-US"/>
        </w:rPr>
        <w:t xml:space="preserve"> The </w:t>
      </w:r>
      <w:r w:rsidR="005014B0">
        <w:rPr>
          <w:lang w:val="en-US"/>
        </w:rPr>
        <w:t xml:space="preserve">intent driven </w:t>
      </w:r>
      <w:r w:rsidRPr="006D307B">
        <w:rPr>
          <w:lang w:val="en-US"/>
        </w:rPr>
        <w:t xml:space="preserve">MnS producer should support a capability to provide </w:t>
      </w:r>
      <w:r>
        <w:rPr>
          <w:lang w:val="en-US"/>
        </w:rPr>
        <w:t>a description of the supported scenario specific intents</w:t>
      </w:r>
      <w:r w:rsidR="00C42C62">
        <w:rPr>
          <w:lang w:val="en-US"/>
        </w:rPr>
        <w:t xml:space="preserve"> to the authorized MnS consumer</w:t>
      </w:r>
      <w:r w:rsidRPr="006D307B">
        <w:rPr>
          <w:lang w:val="en-US"/>
        </w:rPr>
        <w:t>.</w:t>
      </w:r>
    </w:p>
    <w:bookmarkEnd w:id="370"/>
    <w:p w14:paraId="5F664877" w14:textId="6F331C00" w:rsidR="00EE3C6B" w:rsidRPr="005C68F8" w:rsidRDefault="00EE3C6B" w:rsidP="00EE3C6B">
      <w:pPr>
        <w:spacing w:before="120" w:after="0" w:line="259" w:lineRule="auto"/>
      </w:pPr>
      <w:r w:rsidRPr="006D307B">
        <w:rPr>
          <w:b/>
          <w:bCs/>
        </w:rPr>
        <w:t xml:space="preserve">INT_NEGOT_REQ </w:t>
      </w:r>
      <w:r w:rsidR="00054501">
        <w:rPr>
          <w:b/>
          <w:bCs/>
        </w:rPr>
        <w:t>2</w:t>
      </w:r>
      <w:r w:rsidRPr="006D307B">
        <w:rPr>
          <w:b/>
          <w:bCs/>
        </w:rPr>
        <w:t>:</w:t>
      </w:r>
      <w:r w:rsidRPr="006D307B">
        <w:rPr>
          <w:lang w:val="en-US"/>
        </w:rPr>
        <w:t xml:space="preserve"> The MnS producer should support a capability </w:t>
      </w:r>
      <w:r>
        <w:rPr>
          <w:lang w:val="en-US"/>
        </w:rPr>
        <w:t>enabling an MnS consumer to list the set of potential alternative expectations that the MnS consumer would like to be evaluated for whether it is feasible or fulfillable</w:t>
      </w:r>
      <w:r w:rsidRPr="006D307B">
        <w:rPr>
          <w:lang w:val="en-US"/>
        </w:rPr>
        <w:t>.</w:t>
      </w:r>
    </w:p>
    <w:p w14:paraId="540AAE4E" w14:textId="60D7660D" w:rsidR="007C4611" w:rsidRDefault="007C4611" w:rsidP="007C4611">
      <w:pPr>
        <w:jc w:val="both"/>
      </w:pPr>
    </w:p>
    <w:p w14:paraId="231285A5" w14:textId="5A7C5D24" w:rsidR="006518A3" w:rsidRDefault="007C4611" w:rsidP="001F04CD">
      <w:pPr>
        <w:pStyle w:val="Heading3"/>
        <w:rPr>
          <w:rStyle w:val="Style5"/>
          <w:i w:val="0"/>
        </w:rPr>
      </w:pPr>
      <w:bookmarkStart w:id="371" w:name="_Toc175580060"/>
      <w:bookmarkStart w:id="372" w:name="_Toc175658699"/>
      <w:bookmarkStart w:id="373" w:name="_Toc175658978"/>
      <w:bookmarkStart w:id="374" w:name="_Toc175659259"/>
      <w:bookmarkStart w:id="375" w:name="_Toc175659485"/>
      <w:r>
        <w:rPr>
          <w:rStyle w:val="Style5"/>
          <w:i w:val="0"/>
        </w:rPr>
        <w:t>5.</w:t>
      </w:r>
      <w:r w:rsidR="00366908">
        <w:rPr>
          <w:rStyle w:val="Style5"/>
          <w:i w:val="0"/>
        </w:rPr>
        <w:t>11</w:t>
      </w:r>
      <w:r>
        <w:rPr>
          <w:rStyle w:val="Style5"/>
          <w:i w:val="0"/>
        </w:rPr>
        <w:t>.3 Potential solutions</w:t>
      </w:r>
      <w:bookmarkEnd w:id="371"/>
      <w:bookmarkEnd w:id="372"/>
      <w:bookmarkEnd w:id="373"/>
      <w:bookmarkEnd w:id="374"/>
      <w:bookmarkEnd w:id="375"/>
    </w:p>
    <w:p w14:paraId="04E70861" w14:textId="16C62D54" w:rsidR="006518A3" w:rsidRPr="006518A3" w:rsidRDefault="006518A3" w:rsidP="006518A3">
      <w:pPr>
        <w:pStyle w:val="Heading4"/>
        <w:rPr>
          <w:iCs/>
          <w:color w:val="404040"/>
          <w:sz w:val="28"/>
        </w:rPr>
      </w:pPr>
      <w:bookmarkStart w:id="376" w:name="_Toc175580061"/>
      <w:bookmarkStart w:id="377" w:name="_Toc175658700"/>
      <w:bookmarkStart w:id="378" w:name="_Toc175658979"/>
      <w:bookmarkStart w:id="379" w:name="_Toc175659260"/>
      <w:bookmarkStart w:id="380" w:name="_Toc175659486"/>
      <w:r w:rsidRPr="00DC0877">
        <w:rPr>
          <w:color w:val="000000"/>
          <w:sz w:val="28"/>
          <w:szCs w:val="28"/>
          <w:lang w:val="en-US"/>
        </w:rPr>
        <w:t>5.1</w:t>
      </w:r>
      <w:r w:rsidR="00366908">
        <w:rPr>
          <w:color w:val="000000"/>
          <w:sz w:val="28"/>
          <w:szCs w:val="28"/>
          <w:lang w:val="en-US"/>
        </w:rPr>
        <w:t>1</w:t>
      </w:r>
      <w:r w:rsidRPr="00DC0877">
        <w:rPr>
          <w:color w:val="000000"/>
          <w:sz w:val="28"/>
          <w:szCs w:val="28"/>
          <w:lang w:val="en-US"/>
        </w:rPr>
        <w:t xml:space="preserve">.3.1 </w:t>
      </w:r>
      <w:r w:rsidR="00AC19FA">
        <w:rPr>
          <w:color w:val="000000"/>
          <w:sz w:val="28"/>
          <w:szCs w:val="28"/>
          <w:lang w:val="en-US"/>
        </w:rPr>
        <w:t>S</w:t>
      </w:r>
      <w:r>
        <w:rPr>
          <w:color w:val="000000"/>
          <w:sz w:val="28"/>
          <w:szCs w:val="28"/>
          <w:lang w:val="en-US"/>
        </w:rPr>
        <w:t xml:space="preserve">olution for </w:t>
      </w:r>
      <w:r w:rsidR="003D4E19">
        <w:rPr>
          <w:color w:val="000000"/>
          <w:sz w:val="28"/>
          <w:szCs w:val="28"/>
          <w:lang w:val="en-US"/>
        </w:rPr>
        <w:t xml:space="preserve">MnS </w:t>
      </w:r>
      <w:r>
        <w:rPr>
          <w:color w:val="000000"/>
          <w:sz w:val="28"/>
          <w:szCs w:val="28"/>
          <w:lang w:val="en-US"/>
        </w:rPr>
        <w:t>consumer to indicate alternatives:</w:t>
      </w:r>
      <w:bookmarkEnd w:id="376"/>
      <w:bookmarkEnd w:id="377"/>
      <w:bookmarkEnd w:id="378"/>
      <w:bookmarkEnd w:id="379"/>
      <w:bookmarkEnd w:id="380"/>
    </w:p>
    <w:p w14:paraId="2E392B3C" w14:textId="77777777" w:rsidR="006518A3" w:rsidRDefault="006518A3" w:rsidP="00275F2C">
      <w:pPr>
        <w:pStyle w:val="ListParagraph"/>
        <w:numPr>
          <w:ilvl w:val="0"/>
          <w:numId w:val="17"/>
        </w:numPr>
        <w:rPr>
          <w:color w:val="000000"/>
          <w:lang w:val="en-US"/>
        </w:rPr>
      </w:pPr>
      <w:r w:rsidRPr="00BD1143" w:rsidDel="00251D24">
        <w:rPr>
          <w:color w:val="000000"/>
          <w:lang w:val="en-US"/>
        </w:rPr>
        <w:t xml:space="preserve">Extend the intent IOC to allow for </w:t>
      </w:r>
      <w:r w:rsidRPr="00BD1143" w:rsidDel="00251D24">
        <w:rPr>
          <w:rFonts w:ascii="Courier New" w:eastAsia="SimSun" w:hAnsi="Courier New" w:cs="Courier New"/>
          <w:sz w:val="18"/>
          <w:szCs w:val="18"/>
          <w:lang w:eastAsia="zh-CN"/>
        </w:rPr>
        <w:t xml:space="preserve">expectationSelectivity </w:t>
      </w:r>
      <w:r w:rsidRPr="00BD1143" w:rsidDel="00251D24">
        <w:rPr>
          <w:color w:val="000000"/>
          <w:lang w:val="en-US"/>
        </w:rPr>
        <w:t>when the intent is being provided for feasibility checking. This enables a consumer to submit a set of candidate expectations to get feedback on which expectations are supported or not. For example, a service management design function can submit the set of potential RAN service descriptions to see which set can be supported by the RAN service intent handler</w:t>
      </w:r>
      <w:r w:rsidDel="00251D24">
        <w:rPr>
          <w:color w:val="000000"/>
          <w:lang w:val="en-US"/>
        </w:rPr>
        <w:t>.</w:t>
      </w:r>
    </w:p>
    <w:p w14:paraId="2F99364C" w14:textId="05E38B5B" w:rsidR="00C965F9" w:rsidRDefault="00C965F9" w:rsidP="00022D70">
      <w:pPr>
        <w:pStyle w:val="Heading4"/>
        <w:rPr>
          <w:color w:val="000000"/>
          <w:sz w:val="28"/>
          <w:szCs w:val="28"/>
          <w:lang w:val="en-US"/>
        </w:rPr>
      </w:pPr>
      <w:bookmarkStart w:id="381" w:name="_Toc175580062"/>
      <w:bookmarkStart w:id="382" w:name="_Toc175658701"/>
      <w:bookmarkStart w:id="383" w:name="_Toc175658980"/>
      <w:bookmarkStart w:id="384" w:name="_Toc175659261"/>
      <w:bookmarkStart w:id="385" w:name="_Toc175659487"/>
      <w:r w:rsidRPr="00DC0877">
        <w:rPr>
          <w:color w:val="000000"/>
          <w:sz w:val="28"/>
          <w:szCs w:val="28"/>
          <w:lang w:val="en-US"/>
        </w:rPr>
        <w:lastRenderedPageBreak/>
        <w:t>5.1</w:t>
      </w:r>
      <w:r w:rsidR="00366908">
        <w:rPr>
          <w:color w:val="000000"/>
          <w:sz w:val="28"/>
          <w:szCs w:val="28"/>
          <w:lang w:val="en-US"/>
        </w:rPr>
        <w:t>1</w:t>
      </w:r>
      <w:r w:rsidRPr="00DC0877">
        <w:rPr>
          <w:color w:val="000000"/>
          <w:sz w:val="28"/>
          <w:szCs w:val="28"/>
          <w:lang w:val="en-US"/>
        </w:rPr>
        <w:t>.3.</w:t>
      </w:r>
      <w:r>
        <w:rPr>
          <w:color w:val="000000"/>
          <w:sz w:val="28"/>
          <w:szCs w:val="28"/>
          <w:lang w:val="en-US"/>
        </w:rPr>
        <w:t>2</w:t>
      </w:r>
      <w:r w:rsidRPr="00DC0877">
        <w:rPr>
          <w:color w:val="000000"/>
          <w:sz w:val="28"/>
          <w:szCs w:val="28"/>
          <w:lang w:val="en-US"/>
        </w:rPr>
        <w:t xml:space="preserve"> </w:t>
      </w:r>
      <w:r w:rsidR="00AC19FA">
        <w:rPr>
          <w:color w:val="000000"/>
          <w:sz w:val="28"/>
          <w:szCs w:val="28"/>
          <w:lang w:val="en-US"/>
        </w:rPr>
        <w:t xml:space="preserve">Solution </w:t>
      </w:r>
      <w:r>
        <w:rPr>
          <w:color w:val="000000"/>
          <w:sz w:val="28"/>
          <w:szCs w:val="28"/>
          <w:lang w:val="en-US"/>
        </w:rPr>
        <w:t>for MnS producer to indicate supported targets:</w:t>
      </w:r>
      <w:bookmarkEnd w:id="381"/>
      <w:bookmarkEnd w:id="382"/>
      <w:bookmarkEnd w:id="383"/>
      <w:bookmarkEnd w:id="384"/>
      <w:bookmarkEnd w:id="385"/>
    </w:p>
    <w:p w14:paraId="23C4CF63" w14:textId="77777777" w:rsidR="00C965F9" w:rsidRDefault="00C965F9" w:rsidP="00275F2C">
      <w:pPr>
        <w:pStyle w:val="ListParagraph"/>
        <w:numPr>
          <w:ilvl w:val="0"/>
          <w:numId w:val="17"/>
        </w:numPr>
        <w:rPr>
          <w:color w:val="000000"/>
          <w:lang w:val="en-US"/>
        </w:rPr>
      </w:pPr>
      <w:r w:rsidRPr="00BD1143">
        <w:rPr>
          <w:color w:val="000000"/>
          <w:lang w:val="en-US"/>
        </w:rPr>
        <w:t>Introduce in the</w:t>
      </w:r>
      <w:r>
        <w:rPr>
          <w:color w:val="000000"/>
          <w:lang w:val="en-US"/>
        </w:rPr>
        <w:t xml:space="preserve"> </w:t>
      </w:r>
      <w:r w:rsidRPr="00283B16">
        <w:rPr>
          <w:rFonts w:ascii="Courier New" w:hAnsi="Courier New" w:cs="Courier New"/>
          <w:lang w:eastAsia="zh-CN"/>
        </w:rPr>
        <w:t>IntentHandlingCapability</w:t>
      </w:r>
      <w:r w:rsidRPr="00BD1143">
        <w:rPr>
          <w:color w:val="000000"/>
          <w:lang w:val="en-US"/>
        </w:rPr>
        <w:t xml:space="preserve"> </w:t>
      </w:r>
      <w:r w:rsidRPr="00506640">
        <w:rPr>
          <w:lang w:eastAsia="zh-CN"/>
        </w:rPr>
        <w:t>&lt;&lt;dataType&gt;&gt;</w:t>
      </w:r>
      <w:r w:rsidRPr="00BD1143">
        <w:rPr>
          <w:color w:val="000000"/>
          <w:lang w:val="en-US"/>
        </w:rPr>
        <w:t xml:space="preserve"> </w:t>
      </w:r>
    </w:p>
    <w:p w14:paraId="5054D145" w14:textId="04F95D8D" w:rsidR="00C965F9" w:rsidRPr="00E9631D" w:rsidRDefault="00C965F9" w:rsidP="00275F2C">
      <w:pPr>
        <w:pStyle w:val="ListParagraph"/>
        <w:numPr>
          <w:ilvl w:val="1"/>
          <w:numId w:val="17"/>
        </w:numPr>
        <w:ind w:left="1134" w:hanging="283"/>
        <w:rPr>
          <w:color w:val="000000"/>
          <w:lang w:val="en-US"/>
        </w:rPr>
      </w:pPr>
      <w:r w:rsidRPr="00BD1143">
        <w:rPr>
          <w:rFonts w:eastAsia="Courier New"/>
        </w:rPr>
        <w:t xml:space="preserve">an attribute (and corresponding data Type) representing the </w:t>
      </w:r>
      <w:r>
        <w:rPr>
          <w:rFonts w:eastAsia="Courier New"/>
        </w:rPr>
        <w:t xml:space="preserve">details on information about </w:t>
      </w:r>
      <w:r w:rsidRPr="00BD1143">
        <w:rPr>
          <w:rFonts w:eastAsia="Courier New"/>
        </w:rPr>
        <w:t>expectationTargets that are supported by the intent handler.</w:t>
      </w:r>
      <w:r>
        <w:rPr>
          <w:rFonts w:eastAsia="Courier New"/>
        </w:rPr>
        <w:t xml:space="preserve"> The information indicates the supported </w:t>
      </w:r>
      <w:r w:rsidRPr="00BD1143">
        <w:rPr>
          <w:rFonts w:eastAsia="Courier New"/>
        </w:rPr>
        <w:t>expectationTargets</w:t>
      </w:r>
      <w:r>
        <w:rPr>
          <w:rFonts w:eastAsia="Courier New"/>
        </w:rPr>
        <w:t xml:space="preserve"> as</w:t>
      </w:r>
    </w:p>
    <w:p w14:paraId="60ED28C5" w14:textId="0E62AF6D" w:rsidR="00C965F9" w:rsidRPr="00E9631D" w:rsidRDefault="00C965F9" w:rsidP="00275F2C">
      <w:pPr>
        <w:pStyle w:val="ListParagraph"/>
        <w:numPr>
          <w:ilvl w:val="2"/>
          <w:numId w:val="17"/>
        </w:numPr>
        <w:spacing w:after="0"/>
        <w:ind w:left="1701" w:hanging="284"/>
        <w:rPr>
          <w:color w:val="000000"/>
          <w:lang w:val="en-US"/>
        </w:rPr>
      </w:pPr>
      <w:r w:rsidRPr="00E9631D">
        <w:rPr>
          <w:rFonts w:eastAsia="Courier New"/>
        </w:rPr>
        <w:t>a list of names of supported expectation targets</w:t>
      </w:r>
      <w:r w:rsidR="005A7F22">
        <w:rPr>
          <w:rFonts w:eastAsia="Courier New"/>
        </w:rPr>
        <w:t>.</w:t>
      </w:r>
    </w:p>
    <w:p w14:paraId="0541EC34" w14:textId="1C7F5CEC" w:rsidR="00C965F9" w:rsidRPr="00E9631D" w:rsidRDefault="00C965F9" w:rsidP="00275F2C">
      <w:pPr>
        <w:pStyle w:val="ListParagraph"/>
        <w:numPr>
          <w:ilvl w:val="2"/>
          <w:numId w:val="17"/>
        </w:numPr>
        <w:spacing w:after="0"/>
        <w:ind w:left="1701" w:hanging="284"/>
        <w:rPr>
          <w:color w:val="000000"/>
          <w:lang w:val="en-US"/>
        </w:rPr>
      </w:pPr>
      <w:r w:rsidRPr="00E9631D">
        <w:rPr>
          <w:rFonts w:eastAsia="Courier New"/>
        </w:rPr>
        <w:t xml:space="preserve">a list of names of supported expectation targets and the value ranges </w:t>
      </w:r>
      <w:r>
        <w:rPr>
          <w:rFonts w:eastAsia="Courier New"/>
        </w:rPr>
        <w:t>for</w:t>
      </w:r>
      <w:r w:rsidRPr="00E9631D">
        <w:rPr>
          <w:rFonts w:eastAsia="Courier New"/>
        </w:rPr>
        <w:t xml:space="preserve"> which they are supported</w:t>
      </w:r>
      <w:r w:rsidR="005A7F22">
        <w:rPr>
          <w:rFonts w:eastAsia="Courier New"/>
        </w:rPr>
        <w:t>.</w:t>
      </w:r>
    </w:p>
    <w:p w14:paraId="4D0F4A2D" w14:textId="77777777" w:rsidR="00C965F9" w:rsidRPr="00E9631D" w:rsidRDefault="00C965F9" w:rsidP="00275F2C">
      <w:pPr>
        <w:pStyle w:val="ListParagraph"/>
        <w:numPr>
          <w:ilvl w:val="2"/>
          <w:numId w:val="17"/>
        </w:numPr>
        <w:spacing w:after="0"/>
        <w:ind w:left="1701" w:hanging="284"/>
        <w:rPr>
          <w:color w:val="000000"/>
          <w:lang w:val="en-US"/>
        </w:rPr>
      </w:pPr>
      <w:r w:rsidRPr="00E9631D">
        <w:rPr>
          <w:rFonts w:eastAsia="Courier New"/>
        </w:rPr>
        <w:t>a set expressing the combination of expectation targets and value ranges that can be jointly supported.</w:t>
      </w:r>
    </w:p>
    <w:p w14:paraId="3387971C" w14:textId="77777777" w:rsidR="00020318" w:rsidRDefault="00020318" w:rsidP="00020318">
      <w:pPr>
        <w:rPr>
          <w:rFonts w:eastAsia="Courier New"/>
        </w:rPr>
      </w:pPr>
    </w:p>
    <w:p w14:paraId="6E5E59F7" w14:textId="4B0F8A07" w:rsidR="00A13428" w:rsidRPr="00A13428" w:rsidRDefault="00A13428" w:rsidP="00A13428">
      <w:pPr>
        <w:rPr>
          <w:lang w:eastAsia="zh-CN"/>
        </w:rPr>
      </w:pPr>
      <w:r w:rsidRPr="00794607">
        <w:rPr>
          <w:rFonts w:hint="eastAsia"/>
          <w:lang w:eastAsia="zh-CN"/>
        </w:rPr>
        <w:t>N</w:t>
      </w:r>
      <w:r w:rsidRPr="00794607">
        <w:rPr>
          <w:lang w:eastAsia="zh-CN"/>
        </w:rPr>
        <w:t>ote: needs to further verify whether above intent handling capabilities are static (</w:t>
      </w:r>
      <w:r>
        <w:rPr>
          <w:rFonts w:ascii="Calibri" w:hAnsi="Calibri" w:cs="Calibri"/>
          <w:sz w:val="18"/>
          <w:szCs w:val="24"/>
        </w:rPr>
        <w:t>(if they can change on the producer side over time)</w:t>
      </w:r>
      <w:r w:rsidRPr="00794607">
        <w:rPr>
          <w:lang w:eastAsia="zh-CN"/>
        </w:rPr>
        <w:t xml:space="preserve"> in the normative phase.</w:t>
      </w:r>
    </w:p>
    <w:p w14:paraId="2D615CC2" w14:textId="4B253B3C" w:rsidR="009F76B4" w:rsidRDefault="009963A4" w:rsidP="00B13282">
      <w:pPr>
        <w:jc w:val="both"/>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5B0C0D9B" w14:textId="080B1CED" w:rsidR="00C965F9" w:rsidRPr="009C2E68" w:rsidRDefault="00DB0042" w:rsidP="00B13282">
      <w:pPr>
        <w:pStyle w:val="Heading5"/>
      </w:pPr>
      <w:bookmarkStart w:id="386" w:name="_Toc175580063"/>
      <w:bookmarkStart w:id="387" w:name="_Toc175658702"/>
      <w:bookmarkStart w:id="388" w:name="_Toc175658981"/>
      <w:bookmarkStart w:id="389" w:name="_Toc175659262"/>
      <w:bookmarkStart w:id="390" w:name="_Toc175659488"/>
      <w:r>
        <w:t xml:space="preserve">5.11.3.2.1 </w:t>
      </w:r>
      <w:r w:rsidR="00C965F9" w:rsidRPr="009C2E68">
        <w:t>To be revised: IntentHandlingCapability &lt;&lt;dataType&gt;&gt;</w:t>
      </w:r>
      <w:bookmarkEnd w:id="386"/>
      <w:bookmarkEnd w:id="387"/>
      <w:bookmarkEnd w:id="388"/>
      <w:bookmarkEnd w:id="389"/>
      <w:bookmarkEnd w:id="390"/>
    </w:p>
    <w:p w14:paraId="1E17E58A" w14:textId="18EE7958" w:rsidR="00881426" w:rsidRPr="00B13282" w:rsidRDefault="00B13282" w:rsidP="009F76B4">
      <w:pPr>
        <w:rPr>
          <w:i/>
          <w:iCs/>
          <w:noProof/>
        </w:rPr>
      </w:pPr>
      <w:r>
        <w:rPr>
          <w:noProof/>
        </w:rPr>
        <w:t>“</w:t>
      </w:r>
      <w:r w:rsidR="00881426" w:rsidRPr="00B13282">
        <w:rPr>
          <w:i/>
          <w:iCs/>
          <w:noProof/>
        </w:rPr>
        <w:t xml:space="preserve">6.2.1.3.11 </w:t>
      </w:r>
      <w:r w:rsidR="003C4D5F" w:rsidRPr="00B13282">
        <w:rPr>
          <w:i/>
          <w:iCs/>
          <w:lang w:eastAsia="zh-CN"/>
        </w:rPr>
        <w:t>IntentHandlingCapability &lt;&lt;dataType&gt;&gt;</w:t>
      </w:r>
    </w:p>
    <w:p w14:paraId="7872EA37" w14:textId="03744216" w:rsidR="00C965F9" w:rsidRPr="00B13282" w:rsidRDefault="00C965F9" w:rsidP="003C4D5F">
      <w:pPr>
        <w:rPr>
          <w:rFonts w:eastAsia="Courier New"/>
          <w:i/>
          <w:iCs/>
        </w:rPr>
      </w:pPr>
      <w:r w:rsidRPr="00B13282">
        <w:rPr>
          <w:rFonts w:eastAsia="Courier New"/>
          <w:i/>
          <w:iCs/>
        </w:rPr>
        <w:t xml:space="preserve">The </w:t>
      </w:r>
      <w:r w:rsidRPr="00B13282">
        <w:rPr>
          <w:rFonts w:ascii="Courier New" w:hAnsi="Courier New" w:cs="Courier New"/>
          <w:i/>
          <w:iCs/>
          <w:lang w:eastAsia="zh-CN"/>
        </w:rPr>
        <w:t>IntentHandlingCapability</w:t>
      </w:r>
      <w:r w:rsidRPr="00B13282">
        <w:rPr>
          <w:rFonts w:ascii="Liberation Sans" w:eastAsia="Courier New" w:hAnsi="Liberation Sans" w:cs="Liberation Sans"/>
          <w:i/>
          <w:iCs/>
          <w:lang w:eastAsia="zh-CN"/>
        </w:rPr>
        <w:t xml:space="preserve"> </w:t>
      </w:r>
      <w:r w:rsidRPr="00B13282">
        <w:rPr>
          <w:rFonts w:eastAsia="Courier New"/>
          <w:i/>
          <w:iCs/>
        </w:rPr>
        <w:t>includes the following attributes (new attributes are in bold).</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990"/>
        <w:gridCol w:w="1287"/>
        <w:gridCol w:w="1134"/>
        <w:gridCol w:w="1125"/>
        <w:gridCol w:w="1330"/>
      </w:tblGrid>
      <w:tr w:rsidR="00C965F9" w:rsidRPr="00B13282" w14:paraId="2CD92EDF"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shd w:val="pct12" w:color="auto" w:fill="FFFFFF"/>
            <w:hideMark/>
          </w:tcPr>
          <w:p w14:paraId="6B904A4C" w14:textId="77777777" w:rsidR="00C965F9" w:rsidRPr="00B13282" w:rsidRDefault="00C965F9" w:rsidP="003C4D5F">
            <w:pPr>
              <w:pStyle w:val="TAH"/>
              <w:rPr>
                <w:i/>
                <w:iCs/>
              </w:rPr>
            </w:pPr>
            <w:r w:rsidRPr="00B13282">
              <w:rPr>
                <w:i/>
                <w:iCs/>
              </w:rPr>
              <w:t>Attribute Name</w:t>
            </w:r>
          </w:p>
        </w:tc>
        <w:tc>
          <w:tcPr>
            <w:tcW w:w="990" w:type="dxa"/>
            <w:tcBorders>
              <w:top w:val="single" w:sz="4" w:space="0" w:color="auto"/>
              <w:left w:val="single" w:sz="4" w:space="0" w:color="auto"/>
              <w:bottom w:val="single" w:sz="4" w:space="0" w:color="auto"/>
              <w:right w:val="single" w:sz="4" w:space="0" w:color="auto"/>
            </w:tcBorders>
            <w:shd w:val="pct12" w:color="auto" w:fill="FFFFFF"/>
            <w:hideMark/>
          </w:tcPr>
          <w:p w14:paraId="197F2B71" w14:textId="77777777" w:rsidR="00C965F9" w:rsidRPr="00B13282" w:rsidRDefault="00C965F9" w:rsidP="003C4D5F">
            <w:pPr>
              <w:pStyle w:val="TAH"/>
              <w:rPr>
                <w:i/>
                <w:iCs/>
              </w:rPr>
            </w:pPr>
            <w:r w:rsidRPr="00B13282">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EB23BD5" w14:textId="77777777" w:rsidR="00C965F9" w:rsidRPr="00B13282" w:rsidRDefault="00C965F9" w:rsidP="003C4D5F">
            <w:pPr>
              <w:pStyle w:val="TAH"/>
              <w:rPr>
                <w:i/>
                <w:iCs/>
              </w:rPr>
            </w:pPr>
            <w:r w:rsidRPr="00B13282">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6AE338B" w14:textId="77777777" w:rsidR="00C965F9" w:rsidRPr="00B13282" w:rsidRDefault="00C965F9" w:rsidP="003C4D5F">
            <w:pPr>
              <w:pStyle w:val="TAH"/>
              <w:rPr>
                <w:i/>
                <w:iCs/>
              </w:rPr>
            </w:pPr>
            <w:r w:rsidRPr="00B13282">
              <w:rPr>
                <w:i/>
                <w:iCs/>
              </w:rPr>
              <w:t>isWritable</w:t>
            </w:r>
          </w:p>
        </w:tc>
        <w:tc>
          <w:tcPr>
            <w:tcW w:w="1125" w:type="dxa"/>
            <w:tcBorders>
              <w:top w:val="single" w:sz="4" w:space="0" w:color="auto"/>
              <w:left w:val="single" w:sz="4" w:space="0" w:color="auto"/>
              <w:bottom w:val="single" w:sz="4" w:space="0" w:color="auto"/>
              <w:right w:val="single" w:sz="4" w:space="0" w:color="auto"/>
            </w:tcBorders>
            <w:shd w:val="pct12" w:color="auto" w:fill="FFFFFF"/>
            <w:hideMark/>
          </w:tcPr>
          <w:p w14:paraId="73FC3B2D" w14:textId="77777777" w:rsidR="00C965F9" w:rsidRPr="00B13282" w:rsidRDefault="00C965F9" w:rsidP="003C4D5F">
            <w:pPr>
              <w:pStyle w:val="TAH"/>
              <w:rPr>
                <w:i/>
                <w:iCs/>
              </w:rPr>
            </w:pPr>
            <w:r w:rsidRPr="00B13282">
              <w:rPr>
                <w:i/>
                <w:iCs/>
              </w:rPr>
              <w:t>isInvariant</w:t>
            </w:r>
          </w:p>
        </w:tc>
        <w:tc>
          <w:tcPr>
            <w:tcW w:w="1330" w:type="dxa"/>
            <w:tcBorders>
              <w:top w:val="single" w:sz="4" w:space="0" w:color="auto"/>
              <w:left w:val="single" w:sz="4" w:space="0" w:color="auto"/>
              <w:bottom w:val="single" w:sz="4" w:space="0" w:color="auto"/>
              <w:right w:val="single" w:sz="4" w:space="0" w:color="auto"/>
            </w:tcBorders>
            <w:shd w:val="pct12" w:color="auto" w:fill="FFFFFF"/>
            <w:hideMark/>
          </w:tcPr>
          <w:p w14:paraId="2E772BD4" w14:textId="77777777" w:rsidR="00C965F9" w:rsidRPr="00B13282" w:rsidRDefault="00C965F9" w:rsidP="003C4D5F">
            <w:pPr>
              <w:pStyle w:val="TAH"/>
              <w:rPr>
                <w:i/>
                <w:iCs/>
              </w:rPr>
            </w:pPr>
            <w:r w:rsidRPr="00B13282">
              <w:rPr>
                <w:i/>
                <w:iCs/>
              </w:rPr>
              <w:t>isNotifyable</w:t>
            </w:r>
          </w:p>
        </w:tc>
      </w:tr>
      <w:tr w:rsidR="00C965F9" w:rsidRPr="00B13282" w14:paraId="6E19BCC0"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2E7E619" w14:textId="77777777" w:rsidR="00C965F9" w:rsidRPr="00B13282" w:rsidRDefault="00C965F9" w:rsidP="003C4D5F">
            <w:pPr>
              <w:keepNext/>
              <w:keepLines/>
              <w:spacing w:after="0"/>
              <w:ind w:right="318"/>
              <w:rPr>
                <w:rFonts w:ascii="Courier New" w:hAnsi="Courier New" w:cs="Courier New"/>
                <w:i/>
                <w:iCs/>
                <w:sz w:val="18"/>
                <w:lang w:eastAsia="zh-CN"/>
              </w:rPr>
            </w:pPr>
            <w:r w:rsidRPr="00B13282">
              <w:rPr>
                <w:rFonts w:ascii="Courier New" w:hAnsi="Courier New" w:cs="Courier New"/>
                <w:i/>
                <w:iCs/>
                <w:sz w:val="18"/>
                <w:lang w:eastAsia="zh-CN"/>
              </w:rPr>
              <w:t>intentHandlingCapabilityId</w:t>
            </w:r>
          </w:p>
        </w:tc>
        <w:tc>
          <w:tcPr>
            <w:tcW w:w="990" w:type="dxa"/>
            <w:tcBorders>
              <w:top w:val="single" w:sz="4" w:space="0" w:color="auto"/>
              <w:left w:val="single" w:sz="4" w:space="0" w:color="auto"/>
              <w:bottom w:val="single" w:sz="4" w:space="0" w:color="auto"/>
              <w:right w:val="single" w:sz="4" w:space="0" w:color="auto"/>
            </w:tcBorders>
            <w:hideMark/>
          </w:tcPr>
          <w:p w14:paraId="357312B1"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AA0E054"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CAA9B2"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01DCC777"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0DDCE3BF"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r>
      <w:tr w:rsidR="00C965F9" w:rsidRPr="00B13282" w14:paraId="0C718698"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C6B0297" w14:textId="77777777" w:rsidR="00C965F9" w:rsidRPr="00B13282" w:rsidRDefault="00C965F9" w:rsidP="003C4D5F">
            <w:pPr>
              <w:keepNext/>
              <w:keepLines/>
              <w:spacing w:after="0"/>
              <w:ind w:right="318"/>
              <w:rPr>
                <w:rFonts w:ascii="Courier New" w:hAnsi="Courier New" w:cs="Courier New"/>
                <w:i/>
                <w:iCs/>
                <w:sz w:val="18"/>
                <w:lang w:eastAsia="zh-CN"/>
              </w:rPr>
            </w:pPr>
            <w:r w:rsidRPr="00B13282">
              <w:rPr>
                <w:rFonts w:ascii="Courier New" w:hAnsi="Courier New" w:cs="Courier New"/>
                <w:i/>
                <w:iCs/>
                <w:sz w:val="18"/>
                <w:lang w:eastAsia="zh-CN"/>
              </w:rPr>
              <w:t>supportedExpectationObjectType</w:t>
            </w:r>
          </w:p>
        </w:tc>
        <w:tc>
          <w:tcPr>
            <w:tcW w:w="990" w:type="dxa"/>
            <w:tcBorders>
              <w:top w:val="single" w:sz="4" w:space="0" w:color="auto"/>
              <w:left w:val="single" w:sz="4" w:space="0" w:color="auto"/>
              <w:bottom w:val="single" w:sz="4" w:space="0" w:color="auto"/>
              <w:right w:val="single" w:sz="4" w:space="0" w:color="auto"/>
            </w:tcBorders>
            <w:hideMark/>
          </w:tcPr>
          <w:p w14:paraId="604F49F9"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CD5BDAE"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EDAAF74"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7689B68D"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1C2D2F05"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r>
      <w:tr w:rsidR="00C965F9" w:rsidRPr="00B13282" w14:paraId="4310E19F"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tcPr>
          <w:p w14:paraId="7A453C66" w14:textId="77777777" w:rsidR="00C965F9" w:rsidRPr="00B13282" w:rsidRDefault="00C965F9" w:rsidP="003C4D5F">
            <w:pPr>
              <w:keepNext/>
              <w:keepLines/>
              <w:spacing w:after="0"/>
              <w:ind w:right="318"/>
              <w:rPr>
                <w:rFonts w:ascii="Courier New" w:hAnsi="Courier New" w:cs="Courier New"/>
                <w:b/>
                <w:bCs/>
                <w:i/>
                <w:iCs/>
                <w:strike/>
                <w:sz w:val="18"/>
                <w:lang w:eastAsia="zh-CN"/>
              </w:rPr>
            </w:pPr>
            <w:r w:rsidRPr="00B13282">
              <w:rPr>
                <w:rFonts w:ascii="Courier New" w:hAnsi="Courier New" w:cs="Courier New"/>
                <w:b/>
                <w:bCs/>
                <w:i/>
                <w:iCs/>
                <w:strike/>
                <w:sz w:val="18"/>
                <w:lang w:eastAsia="zh-CN"/>
              </w:rPr>
              <w:t>supportedExpectationTaregtName</w:t>
            </w:r>
          </w:p>
        </w:tc>
        <w:tc>
          <w:tcPr>
            <w:tcW w:w="990" w:type="dxa"/>
            <w:tcBorders>
              <w:top w:val="single" w:sz="4" w:space="0" w:color="auto"/>
              <w:left w:val="single" w:sz="4" w:space="0" w:color="auto"/>
              <w:bottom w:val="single" w:sz="4" w:space="0" w:color="auto"/>
              <w:right w:val="single" w:sz="4" w:space="0" w:color="auto"/>
            </w:tcBorders>
          </w:tcPr>
          <w:p w14:paraId="4D2B0453"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651B3F4"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7715C47"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22EDD1F5"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189C6665"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T</w:t>
            </w:r>
          </w:p>
        </w:tc>
      </w:tr>
      <w:tr w:rsidR="00C965F9" w:rsidRPr="00B13282" w14:paraId="7457BD91"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tcPr>
          <w:p w14:paraId="79AC5BB0" w14:textId="77777777" w:rsidR="00C965F9" w:rsidRPr="00B13282" w:rsidRDefault="00C965F9" w:rsidP="003C4D5F">
            <w:pPr>
              <w:keepNext/>
              <w:keepLines/>
              <w:spacing w:after="0"/>
              <w:ind w:right="318"/>
              <w:rPr>
                <w:rFonts w:ascii="Courier New" w:hAnsi="Courier New" w:cs="Courier New"/>
                <w:b/>
                <w:bCs/>
                <w:i/>
                <w:iCs/>
                <w:sz w:val="18"/>
                <w:lang w:eastAsia="zh-CN"/>
              </w:rPr>
            </w:pPr>
            <w:r w:rsidRPr="00B13282">
              <w:rPr>
                <w:rFonts w:ascii="Courier New" w:hAnsi="Courier New" w:cs="Courier New"/>
                <w:b/>
                <w:bCs/>
                <w:i/>
                <w:iCs/>
                <w:sz w:val="18"/>
                <w:lang w:eastAsia="zh-CN"/>
              </w:rPr>
              <w:t>supportedExpectationTargetInfo</w:t>
            </w:r>
          </w:p>
        </w:tc>
        <w:tc>
          <w:tcPr>
            <w:tcW w:w="990" w:type="dxa"/>
            <w:tcBorders>
              <w:top w:val="single" w:sz="4" w:space="0" w:color="auto"/>
              <w:left w:val="single" w:sz="4" w:space="0" w:color="auto"/>
              <w:bottom w:val="single" w:sz="4" w:space="0" w:color="auto"/>
              <w:right w:val="single" w:sz="4" w:space="0" w:color="auto"/>
            </w:tcBorders>
          </w:tcPr>
          <w:p w14:paraId="6446615A"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B11A19E"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E722820"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2C7A4C09"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6AC3CB36"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T</w:t>
            </w:r>
          </w:p>
        </w:tc>
      </w:tr>
    </w:tbl>
    <w:p w14:paraId="6510538B" w14:textId="41885031" w:rsidR="00C965F9" w:rsidRPr="00BB4777" w:rsidRDefault="009F76B4" w:rsidP="003C4D5F">
      <w:pPr>
        <w:rPr>
          <w:color w:val="000000"/>
        </w:rPr>
      </w:pPr>
      <w:r>
        <w:rPr>
          <w:color w:val="000000"/>
        </w:rPr>
        <w:t>“</w:t>
      </w:r>
    </w:p>
    <w:p w14:paraId="3E61DCAE" w14:textId="75CC9B39" w:rsidR="00C965F9" w:rsidRDefault="00DB0042" w:rsidP="00C54256">
      <w:pPr>
        <w:pStyle w:val="Heading5"/>
        <w:rPr>
          <w:lang w:eastAsia="zh-CN"/>
        </w:rPr>
      </w:pPr>
      <w:bookmarkStart w:id="391" w:name="_Toc175580064"/>
      <w:bookmarkStart w:id="392" w:name="_Toc175658703"/>
      <w:bookmarkStart w:id="393" w:name="_Toc175658982"/>
      <w:bookmarkStart w:id="394" w:name="_Toc175659263"/>
      <w:bookmarkStart w:id="395" w:name="_Toc175659489"/>
      <w:r>
        <w:t xml:space="preserve">5.11.3.2.2 </w:t>
      </w:r>
      <w:r w:rsidR="00C965F9">
        <w:t xml:space="preserve">To be added: </w:t>
      </w:r>
      <w:r w:rsidR="00C965F9">
        <w:rPr>
          <w:rFonts w:ascii="Courier New" w:hAnsi="Courier New" w:cs="Courier New"/>
          <w:sz w:val="18"/>
          <w:lang w:eastAsia="zh-CN"/>
        </w:rPr>
        <w:t>supportedExpectationTargetInfo</w:t>
      </w:r>
      <w:r w:rsidR="00C965F9" w:rsidRPr="00506640">
        <w:rPr>
          <w:lang w:eastAsia="zh-CN"/>
        </w:rPr>
        <w:t xml:space="preserve"> &lt;&lt;dataType&gt;&gt;</w:t>
      </w:r>
      <w:bookmarkEnd w:id="391"/>
      <w:bookmarkEnd w:id="392"/>
      <w:bookmarkEnd w:id="393"/>
      <w:bookmarkEnd w:id="394"/>
      <w:bookmarkEnd w:id="395"/>
    </w:p>
    <w:p w14:paraId="4B5BC93D" w14:textId="74E296E0" w:rsidR="00C965F9" w:rsidRPr="00CD19DA" w:rsidRDefault="009963A4" w:rsidP="009F76B4">
      <w:pPr>
        <w:rPr>
          <w:i/>
          <w:iCs/>
          <w:lang w:eastAsia="zh-CN"/>
        </w:rPr>
      </w:pPr>
      <w:bookmarkStart w:id="396" w:name="_Toc163048084"/>
      <w:r>
        <w:rPr>
          <w:lang w:eastAsia="zh-CN"/>
        </w:rPr>
        <w:t>“</w:t>
      </w:r>
      <w:r w:rsidR="00C965F9" w:rsidRPr="00CD19DA">
        <w:rPr>
          <w:i/>
          <w:iCs/>
          <w:lang w:eastAsia="zh-CN"/>
        </w:rPr>
        <w:t>6.2.1.3.</w:t>
      </w:r>
      <w:r w:rsidR="007B5BF8" w:rsidRPr="00CD19DA">
        <w:rPr>
          <w:i/>
          <w:iCs/>
          <w:lang w:eastAsia="zh-CN"/>
        </w:rPr>
        <w:t>x</w:t>
      </w:r>
      <w:r w:rsidR="00C965F9" w:rsidRPr="00CD19DA">
        <w:rPr>
          <w:i/>
          <w:iCs/>
          <w:lang w:eastAsia="zh-CN"/>
        </w:rPr>
        <w:t>.1</w:t>
      </w:r>
      <w:r w:rsidRPr="00CD19DA">
        <w:rPr>
          <w:i/>
          <w:iCs/>
          <w:lang w:eastAsia="zh-CN"/>
        </w:rPr>
        <w:t xml:space="preserve"> </w:t>
      </w:r>
      <w:r w:rsidR="00C965F9" w:rsidRPr="00CD19DA">
        <w:rPr>
          <w:i/>
          <w:iCs/>
          <w:lang w:eastAsia="zh-CN"/>
        </w:rPr>
        <w:tab/>
        <w:t>Definition</w:t>
      </w:r>
      <w:bookmarkEnd w:id="396"/>
    </w:p>
    <w:p w14:paraId="1B4414AF" w14:textId="1B3DB590" w:rsidR="00C965F9" w:rsidRPr="00CD19DA" w:rsidRDefault="00C965F9" w:rsidP="00C54256">
      <w:pPr>
        <w:rPr>
          <w:rFonts w:eastAsia="Courier New"/>
          <w:i/>
          <w:iCs/>
        </w:rPr>
      </w:pPr>
      <w:r w:rsidRPr="00CD19DA">
        <w:rPr>
          <w:rFonts w:eastAsia="Courier New"/>
          <w:i/>
          <w:iCs/>
        </w:rPr>
        <w:t xml:space="preserve">The </w:t>
      </w:r>
      <w:r w:rsidRPr="00CD19DA">
        <w:rPr>
          <w:rFonts w:ascii="Courier New" w:hAnsi="Courier New" w:cs="Courier New"/>
          <w:i/>
          <w:iCs/>
          <w:sz w:val="18"/>
          <w:lang w:eastAsia="zh-CN"/>
        </w:rPr>
        <w:t>supportedExpectationTargetInfo</w:t>
      </w:r>
      <w:r w:rsidRPr="00CD19DA">
        <w:rPr>
          <w:i/>
          <w:iCs/>
          <w:lang w:eastAsia="zh-CN"/>
        </w:rPr>
        <w:t xml:space="preserve"> </w:t>
      </w:r>
      <w:r w:rsidRPr="00CD19DA">
        <w:rPr>
          <w:rFonts w:eastAsia="Courier New"/>
          <w:i/>
          <w:iCs/>
        </w:rPr>
        <w:t xml:space="preserve">indicates the detailed information about what the intent </w:t>
      </w:r>
      <w:r w:rsidR="00776D50">
        <w:rPr>
          <w:rFonts w:eastAsia="Courier New"/>
          <w:i/>
          <w:iCs/>
        </w:rPr>
        <w:t>driven MnS producer</w:t>
      </w:r>
      <w:r w:rsidR="00776D50" w:rsidRPr="00CD19DA">
        <w:rPr>
          <w:rFonts w:eastAsia="Courier New"/>
          <w:i/>
          <w:iCs/>
        </w:rPr>
        <w:t xml:space="preserve"> </w:t>
      </w:r>
      <w:r w:rsidRPr="00CD19DA">
        <w:rPr>
          <w:rFonts w:eastAsia="Courier New"/>
          <w:i/>
          <w:iCs/>
        </w:rPr>
        <w:t xml:space="preserve">supports for a given </w:t>
      </w:r>
      <w:r w:rsidRPr="00CD19DA">
        <w:rPr>
          <w:rFonts w:ascii="Courier New" w:hAnsi="Courier New" w:cs="Courier New"/>
          <w:i/>
          <w:iCs/>
          <w:sz w:val="18"/>
          <w:lang w:eastAsia="zh-CN"/>
        </w:rPr>
        <w:t>supportedExpectationObjectType</w:t>
      </w:r>
      <w:r w:rsidRPr="00CD19DA">
        <w:rPr>
          <w:rFonts w:eastAsia="Courier New"/>
          <w:i/>
          <w:iCs/>
        </w:rPr>
        <w:t xml:space="preserve">. It allows the intent </w:t>
      </w:r>
      <w:r w:rsidR="00283622">
        <w:rPr>
          <w:rFonts w:eastAsia="Courier New"/>
          <w:i/>
          <w:iCs/>
        </w:rPr>
        <w:t>driven MnS producer</w:t>
      </w:r>
      <w:r w:rsidR="00283622" w:rsidRPr="00CD19DA">
        <w:rPr>
          <w:rFonts w:eastAsia="Courier New"/>
          <w:i/>
          <w:iCs/>
        </w:rPr>
        <w:t xml:space="preserve"> </w:t>
      </w:r>
      <w:r w:rsidRPr="00CD19DA">
        <w:rPr>
          <w:rFonts w:eastAsia="Courier New"/>
          <w:i/>
          <w:iCs/>
        </w:rPr>
        <w:t xml:space="preserve">to indicate the support in any one of the three ways below as illustrated by Figure </w:t>
      </w:r>
      <w:r w:rsidR="003877CE" w:rsidRPr="00CD19DA">
        <w:rPr>
          <w:rFonts w:eastAsia="Courier New"/>
          <w:i/>
          <w:iCs/>
        </w:rPr>
        <w:t>a</w:t>
      </w:r>
      <w:r w:rsidRPr="00CD19DA">
        <w:rPr>
          <w:i/>
          <w:iCs/>
          <w:lang w:eastAsia="zh-CN"/>
        </w:rPr>
        <w:t>6.2.1.3.</w:t>
      </w:r>
      <w:r w:rsidR="007B5BF8" w:rsidRPr="00CD19DA">
        <w:rPr>
          <w:i/>
          <w:iCs/>
          <w:lang w:eastAsia="zh-CN"/>
        </w:rPr>
        <w:t>x</w:t>
      </w:r>
      <w:r w:rsidRPr="00CD19DA">
        <w:rPr>
          <w:i/>
          <w:iCs/>
          <w:lang w:eastAsia="zh-CN"/>
        </w:rPr>
        <w:t>.1-1</w:t>
      </w:r>
      <w:r w:rsidRPr="00CD19DA">
        <w:rPr>
          <w:rFonts w:eastAsia="Courier New"/>
          <w:i/>
          <w:iCs/>
        </w:rPr>
        <w:t>:</w:t>
      </w:r>
    </w:p>
    <w:p w14:paraId="1DDA4A27" w14:textId="77777777" w:rsidR="00C965F9" w:rsidRPr="00CD19DA" w:rsidRDefault="00C965F9" w:rsidP="00275F2C">
      <w:pPr>
        <w:pStyle w:val="ListParagraph"/>
        <w:numPr>
          <w:ilvl w:val="0"/>
          <w:numId w:val="18"/>
        </w:numPr>
        <w:spacing w:after="0"/>
        <w:ind w:left="714" w:hanging="357"/>
        <w:rPr>
          <w:rFonts w:eastAsia="Courier New"/>
          <w:i/>
          <w:iCs/>
        </w:rPr>
      </w:pPr>
      <w:r w:rsidRPr="00CD19DA">
        <w:rPr>
          <w:rFonts w:eastAsia="Courier New"/>
          <w:i/>
          <w:iCs/>
        </w:rPr>
        <w:t>as a list of names of supported expectation targets</w:t>
      </w:r>
    </w:p>
    <w:p w14:paraId="5A5B8612" w14:textId="77777777" w:rsidR="00C965F9" w:rsidRPr="00CD19DA" w:rsidRDefault="00C965F9" w:rsidP="00275F2C">
      <w:pPr>
        <w:pStyle w:val="ListParagraph"/>
        <w:numPr>
          <w:ilvl w:val="0"/>
          <w:numId w:val="18"/>
        </w:numPr>
        <w:spacing w:after="0"/>
        <w:ind w:left="714" w:hanging="357"/>
        <w:rPr>
          <w:rFonts w:eastAsia="Courier New"/>
          <w:i/>
          <w:iCs/>
        </w:rPr>
      </w:pPr>
      <w:r w:rsidRPr="00CD19DA">
        <w:rPr>
          <w:rFonts w:eastAsia="Courier New"/>
          <w:i/>
          <w:iCs/>
        </w:rPr>
        <w:t>as a list of names of supported expectation targets and the value ranges within which they are supported</w:t>
      </w:r>
    </w:p>
    <w:p w14:paraId="04333A75" w14:textId="77777777" w:rsidR="00C965F9" w:rsidRPr="00CD19DA" w:rsidRDefault="00C965F9" w:rsidP="00275F2C">
      <w:pPr>
        <w:pStyle w:val="ListParagraph"/>
        <w:numPr>
          <w:ilvl w:val="0"/>
          <w:numId w:val="18"/>
        </w:numPr>
        <w:spacing w:after="0"/>
        <w:ind w:left="714" w:hanging="357"/>
        <w:rPr>
          <w:rFonts w:eastAsia="Courier New"/>
          <w:i/>
          <w:iCs/>
        </w:rPr>
      </w:pPr>
      <w:r w:rsidRPr="00CD19DA">
        <w:rPr>
          <w:rFonts w:eastAsia="Courier New"/>
          <w:i/>
          <w:iCs/>
        </w:rPr>
        <w:t>as a set expressing the combination of expectation targets and value ranges that can be jointly supported.</w:t>
      </w:r>
    </w:p>
    <w:p w14:paraId="3C564CC8" w14:textId="77777777" w:rsidR="00C965F9" w:rsidRPr="00CD19DA" w:rsidRDefault="00C965F9" w:rsidP="00C54256">
      <w:pPr>
        <w:rPr>
          <w:rFonts w:eastAsia="Courier New"/>
          <w:i/>
          <w:iCs/>
        </w:rPr>
      </w:pPr>
      <w:r w:rsidRPr="00CD19DA">
        <w:rPr>
          <w:rFonts w:eastAsia="Courier New"/>
          <w:i/>
          <w:iCs/>
          <w:noProof/>
        </w:rPr>
        <w:lastRenderedPageBreak/>
        <w:drawing>
          <wp:inline distT="0" distB="0" distL="0" distR="0" wp14:anchorId="2E3E778C" wp14:editId="5BED1FA9">
            <wp:extent cx="5695950" cy="3321279"/>
            <wp:effectExtent l="0" t="0" r="0" b="0"/>
            <wp:docPr id="3740462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14609" cy="3332159"/>
                    </a:xfrm>
                    <a:prstGeom prst="rect">
                      <a:avLst/>
                    </a:prstGeom>
                    <a:noFill/>
                  </pic:spPr>
                </pic:pic>
              </a:graphicData>
            </a:graphic>
          </wp:inline>
        </w:drawing>
      </w:r>
    </w:p>
    <w:p w14:paraId="55CC69EC" w14:textId="27BC4979" w:rsidR="00C965F9" w:rsidRDefault="00C965F9" w:rsidP="00C54256">
      <w:pPr>
        <w:rPr>
          <w:lang w:eastAsia="zh-CN"/>
        </w:rPr>
      </w:pPr>
      <w:r w:rsidRPr="00CD19DA">
        <w:rPr>
          <w:rFonts w:eastAsia="Courier New"/>
          <w:i/>
          <w:iCs/>
        </w:rPr>
        <w:t xml:space="preserve">Figure </w:t>
      </w:r>
      <w:r w:rsidR="003877CE" w:rsidRPr="00CD19DA">
        <w:rPr>
          <w:rFonts w:eastAsia="Courier New"/>
          <w:i/>
          <w:iCs/>
        </w:rPr>
        <w:t>a</w:t>
      </w:r>
      <w:r w:rsidRPr="00CD19DA">
        <w:rPr>
          <w:i/>
          <w:iCs/>
          <w:lang w:eastAsia="zh-CN"/>
        </w:rPr>
        <w:t>6.2.1.3.</w:t>
      </w:r>
      <w:r w:rsidR="007B5BF8" w:rsidRPr="00CD19DA">
        <w:rPr>
          <w:i/>
          <w:iCs/>
          <w:lang w:eastAsia="zh-CN"/>
        </w:rPr>
        <w:t>x</w:t>
      </w:r>
      <w:r w:rsidRPr="00CD19DA">
        <w:rPr>
          <w:i/>
          <w:iCs/>
          <w:lang w:eastAsia="zh-CN"/>
        </w:rPr>
        <w:t>.1-1: MnS producer can express supported capabilities in any of the 3 possible ways.</w:t>
      </w:r>
    </w:p>
    <w:p w14:paraId="1E0877B3" w14:textId="7D5B6478" w:rsidR="00C965F9" w:rsidRPr="00CD19DA" w:rsidRDefault="00C965F9" w:rsidP="00CD19DA">
      <w:pPr>
        <w:rPr>
          <w:i/>
          <w:iCs/>
          <w:lang w:eastAsia="zh-CN"/>
        </w:rPr>
      </w:pPr>
      <w:bookmarkStart w:id="397" w:name="_Toc163048085"/>
      <w:r w:rsidRPr="00CD19DA">
        <w:rPr>
          <w:i/>
          <w:iCs/>
          <w:lang w:eastAsia="zh-CN"/>
        </w:rPr>
        <w:t>6.2.1.3.</w:t>
      </w:r>
      <w:r w:rsidR="007B5BF8" w:rsidRPr="00CD19DA">
        <w:rPr>
          <w:i/>
          <w:iCs/>
          <w:lang w:eastAsia="zh-CN"/>
        </w:rPr>
        <w:t>x</w:t>
      </w:r>
      <w:r w:rsidRPr="00CD19DA">
        <w:rPr>
          <w:i/>
          <w:iCs/>
          <w:lang w:eastAsia="zh-CN"/>
        </w:rPr>
        <w:t>.2</w:t>
      </w:r>
      <w:r w:rsidRPr="00CD19DA">
        <w:rPr>
          <w:i/>
          <w:iCs/>
          <w:lang w:eastAsia="zh-CN"/>
        </w:rPr>
        <w:tab/>
      </w:r>
      <w:r w:rsidR="00A50F86">
        <w:rPr>
          <w:i/>
          <w:iCs/>
          <w:lang w:eastAsia="zh-CN"/>
        </w:rPr>
        <w:t xml:space="preserve"> </w:t>
      </w:r>
      <w:r w:rsidRPr="00CD19DA">
        <w:rPr>
          <w:i/>
          <w:iCs/>
          <w:lang w:eastAsia="zh-CN"/>
        </w:rPr>
        <w:t>Attributes</w:t>
      </w:r>
      <w:bookmarkEnd w:id="397"/>
    </w:p>
    <w:p w14:paraId="45E4D642" w14:textId="77777777" w:rsidR="00C965F9" w:rsidRPr="00CD19DA" w:rsidRDefault="00C965F9" w:rsidP="00C965F9">
      <w:pPr>
        <w:rPr>
          <w:rFonts w:eastAsia="Courier New"/>
          <w:i/>
          <w:iCs/>
        </w:rPr>
      </w:pPr>
      <w:r w:rsidRPr="00CD19DA">
        <w:rPr>
          <w:rFonts w:eastAsia="Courier New"/>
          <w:i/>
          <w:iCs/>
        </w:rPr>
        <w:t xml:space="preserve">The </w:t>
      </w:r>
      <w:r w:rsidRPr="00CD19DA">
        <w:rPr>
          <w:rFonts w:ascii="Courier New" w:hAnsi="Courier New" w:cs="Courier New"/>
          <w:i/>
          <w:iCs/>
          <w:sz w:val="18"/>
          <w:lang w:eastAsia="zh-CN"/>
        </w:rPr>
        <w:t>supportedExpectationTargetInfo</w:t>
      </w:r>
      <w:r w:rsidRPr="00CD19DA">
        <w:rPr>
          <w:i/>
          <w:iCs/>
          <w:lang w:eastAsia="zh-CN"/>
        </w:rPr>
        <w:t xml:space="preserve"> </w:t>
      </w:r>
      <w:r w:rsidRPr="00CD19DA">
        <w:rPr>
          <w:rFonts w:eastAsia="Courier New"/>
          <w:i/>
          <w:iCs/>
        </w:rPr>
        <w:t>includes the following attributes.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420"/>
        <w:gridCol w:w="1287"/>
        <w:gridCol w:w="1134"/>
        <w:gridCol w:w="1134"/>
        <w:gridCol w:w="1321"/>
      </w:tblGrid>
      <w:tr w:rsidR="00C965F9" w:rsidRPr="00CD19DA" w14:paraId="5C25864B"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76FC7FB5" w14:textId="77777777" w:rsidR="00C965F9" w:rsidRPr="00CD19DA" w:rsidRDefault="00C965F9" w:rsidP="00634140">
            <w:pPr>
              <w:pStyle w:val="TAH"/>
              <w:rPr>
                <w:i/>
                <w:iCs/>
              </w:rPr>
            </w:pPr>
            <w:r w:rsidRPr="00CD19DA">
              <w:rPr>
                <w:i/>
                <w:iCs/>
              </w:rPr>
              <w:t>Attribute Name</w:t>
            </w:r>
          </w:p>
        </w:tc>
        <w:tc>
          <w:tcPr>
            <w:tcW w:w="1420" w:type="dxa"/>
            <w:tcBorders>
              <w:top w:val="single" w:sz="4" w:space="0" w:color="auto"/>
              <w:left w:val="single" w:sz="4" w:space="0" w:color="auto"/>
              <w:bottom w:val="single" w:sz="4" w:space="0" w:color="auto"/>
              <w:right w:val="single" w:sz="4" w:space="0" w:color="auto"/>
            </w:tcBorders>
            <w:shd w:val="pct12" w:color="auto" w:fill="FFFFFF"/>
            <w:hideMark/>
          </w:tcPr>
          <w:p w14:paraId="4FBC4BDF" w14:textId="77777777" w:rsidR="00C965F9" w:rsidRPr="00CD19DA" w:rsidRDefault="00C965F9" w:rsidP="00634140">
            <w:pPr>
              <w:pStyle w:val="TAH"/>
              <w:rPr>
                <w:i/>
                <w:iCs/>
              </w:rPr>
            </w:pPr>
            <w:r w:rsidRPr="00CD19D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5B79371" w14:textId="77777777" w:rsidR="00C965F9" w:rsidRPr="00CD19DA" w:rsidRDefault="00C965F9" w:rsidP="00634140">
            <w:pPr>
              <w:pStyle w:val="TAH"/>
              <w:rPr>
                <w:i/>
                <w:iCs/>
              </w:rPr>
            </w:pPr>
            <w:r w:rsidRPr="00CD19DA">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E9FF8F7" w14:textId="77777777" w:rsidR="00C965F9" w:rsidRPr="00CD19DA" w:rsidRDefault="00C965F9" w:rsidP="00634140">
            <w:pPr>
              <w:pStyle w:val="TAH"/>
              <w:rPr>
                <w:i/>
                <w:iCs/>
              </w:rPr>
            </w:pPr>
            <w:r w:rsidRPr="00CD19DA">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A1F0E4D" w14:textId="77777777" w:rsidR="00C965F9" w:rsidRPr="00CD19DA" w:rsidRDefault="00C965F9" w:rsidP="00634140">
            <w:pPr>
              <w:pStyle w:val="TAH"/>
              <w:rPr>
                <w:i/>
                <w:iCs/>
              </w:rPr>
            </w:pPr>
            <w:r w:rsidRPr="00CD19DA">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474491B" w14:textId="77777777" w:rsidR="00C965F9" w:rsidRPr="00CD19DA" w:rsidRDefault="00C965F9" w:rsidP="00634140">
            <w:pPr>
              <w:pStyle w:val="TAH"/>
              <w:rPr>
                <w:i/>
                <w:iCs/>
              </w:rPr>
            </w:pPr>
            <w:r w:rsidRPr="00CD19DA">
              <w:rPr>
                <w:i/>
                <w:iCs/>
              </w:rPr>
              <w:t>isNotifyable</w:t>
            </w:r>
          </w:p>
        </w:tc>
      </w:tr>
      <w:tr w:rsidR="00C965F9" w:rsidRPr="00CD19DA" w14:paraId="0F8367A7"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69DE442" w14:textId="77777777" w:rsidR="00C965F9" w:rsidRPr="00CD19DA" w:rsidRDefault="00C965F9" w:rsidP="00634140">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supportedTargetName</w:t>
            </w:r>
          </w:p>
        </w:tc>
        <w:tc>
          <w:tcPr>
            <w:tcW w:w="1420" w:type="dxa"/>
            <w:tcBorders>
              <w:top w:val="single" w:sz="4" w:space="0" w:color="auto"/>
              <w:left w:val="single" w:sz="4" w:space="0" w:color="auto"/>
              <w:bottom w:val="single" w:sz="4" w:space="0" w:color="auto"/>
              <w:right w:val="single" w:sz="4" w:space="0" w:color="auto"/>
            </w:tcBorders>
            <w:hideMark/>
          </w:tcPr>
          <w:p w14:paraId="124A78DE"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E0B9BA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E5F9962"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48C092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B484B74"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r>
      <w:tr w:rsidR="00C965F9" w:rsidRPr="00CD19DA" w14:paraId="3D6072D6"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F2C2239" w14:textId="77777777" w:rsidR="00C965F9" w:rsidRPr="00CD19DA" w:rsidRDefault="00C965F9" w:rsidP="00634140">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supportedTargetCondition</w:t>
            </w:r>
          </w:p>
        </w:tc>
        <w:tc>
          <w:tcPr>
            <w:tcW w:w="1420" w:type="dxa"/>
            <w:tcBorders>
              <w:top w:val="single" w:sz="4" w:space="0" w:color="auto"/>
              <w:left w:val="single" w:sz="4" w:space="0" w:color="auto"/>
              <w:bottom w:val="single" w:sz="4" w:space="0" w:color="auto"/>
              <w:right w:val="single" w:sz="4" w:space="0" w:color="auto"/>
            </w:tcBorders>
            <w:hideMark/>
          </w:tcPr>
          <w:p w14:paraId="1B29B329" w14:textId="296B1D9F" w:rsidR="00C965F9" w:rsidRPr="00CD19DA" w:rsidRDefault="001F532A" w:rsidP="00634140">
            <w:pPr>
              <w:keepNext/>
              <w:keepLines/>
              <w:spacing w:after="0"/>
              <w:jc w:val="center"/>
              <w:rPr>
                <w:rFonts w:ascii="Arial" w:hAnsi="Arial" w:cs="Arial"/>
                <w:i/>
                <w:iCs/>
                <w:sz w:val="18"/>
                <w:lang w:eastAsia="zh-CN"/>
              </w:rPr>
            </w:pPr>
            <w:r>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29CAE631"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7EDA56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2EFB584"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11352E8"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r>
      <w:tr w:rsidR="00C965F9" w:rsidRPr="00CD19DA" w14:paraId="73C8B4BB"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tcPr>
          <w:p w14:paraId="38224C71" w14:textId="77777777" w:rsidR="00C965F9" w:rsidRPr="00CD19DA" w:rsidRDefault="00C965F9" w:rsidP="00634140">
            <w:pPr>
              <w:keepNext/>
              <w:keepLines/>
              <w:spacing w:after="0"/>
              <w:ind w:right="318"/>
              <w:rPr>
                <w:rFonts w:ascii="Courier New" w:hAnsi="Courier New" w:cs="Courier New"/>
                <w:b/>
                <w:bCs/>
                <w:i/>
                <w:iCs/>
                <w:strike/>
                <w:sz w:val="18"/>
                <w:lang w:eastAsia="zh-CN"/>
              </w:rPr>
            </w:pPr>
            <w:r w:rsidRPr="00CD19DA">
              <w:rPr>
                <w:rFonts w:ascii="Courier New" w:hAnsi="Courier New" w:cs="Courier New"/>
                <w:i/>
                <w:iCs/>
                <w:sz w:val="18"/>
                <w:lang w:eastAsia="zh-CN"/>
              </w:rPr>
              <w:t>SupportedTargetValueRange</w:t>
            </w:r>
          </w:p>
        </w:tc>
        <w:tc>
          <w:tcPr>
            <w:tcW w:w="1420" w:type="dxa"/>
            <w:tcBorders>
              <w:top w:val="single" w:sz="4" w:space="0" w:color="auto"/>
              <w:left w:val="single" w:sz="4" w:space="0" w:color="auto"/>
              <w:bottom w:val="single" w:sz="4" w:space="0" w:color="auto"/>
              <w:right w:val="single" w:sz="4" w:space="0" w:color="auto"/>
            </w:tcBorders>
          </w:tcPr>
          <w:p w14:paraId="16DB5695" w14:textId="0D5C1B1B" w:rsidR="00C965F9" w:rsidRPr="00CD19DA" w:rsidRDefault="001F532A" w:rsidP="00634140">
            <w:pPr>
              <w:keepNext/>
              <w:keepLines/>
              <w:spacing w:after="0"/>
              <w:jc w:val="center"/>
              <w:rPr>
                <w:rFonts w:ascii="Arial" w:hAnsi="Arial" w:cs="Arial"/>
                <w:b/>
                <w:bCs/>
                <w:i/>
                <w:iCs/>
                <w:strike/>
                <w:sz w:val="18"/>
                <w:lang w:eastAsia="zh-CN"/>
              </w:rPr>
            </w:pPr>
            <w:r>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7954933"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52616C6"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1447D7A"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B8E791B"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T</w:t>
            </w:r>
          </w:p>
        </w:tc>
      </w:tr>
    </w:tbl>
    <w:p w14:paraId="75CA656A" w14:textId="77777777" w:rsidR="00C965F9" w:rsidRPr="00CD19DA" w:rsidRDefault="00C965F9" w:rsidP="00C965F9">
      <w:pPr>
        <w:rPr>
          <w:i/>
          <w:iCs/>
          <w:color w:val="000000"/>
          <w:lang w:val="en-US"/>
        </w:rPr>
      </w:pPr>
    </w:p>
    <w:tbl>
      <w:tblPr>
        <w:tblpPr w:leftFromText="180" w:rightFromText="180" w:vertAnchor="text" w:horzAnchor="margin" w:tblpXSpec="center" w:tblpY="285"/>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7"/>
        <w:gridCol w:w="3827"/>
        <w:gridCol w:w="2410"/>
      </w:tblGrid>
      <w:tr w:rsidR="00BD6152" w:rsidRPr="00CD19DA" w14:paraId="0A8700BE"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6D05FDAA" w14:textId="77777777" w:rsidR="00BD6152" w:rsidRPr="00CD19DA" w:rsidRDefault="00BD6152" w:rsidP="00BD6152">
            <w:pPr>
              <w:pStyle w:val="TAH"/>
              <w:rPr>
                <w:i/>
                <w:iCs/>
              </w:rPr>
            </w:pPr>
            <w:r w:rsidRPr="00CD19DA">
              <w:rPr>
                <w:i/>
                <w:iCs/>
              </w:rPr>
              <w:t>Name</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19E14F1B" w14:textId="77777777" w:rsidR="00BD6152" w:rsidRPr="00CD19DA" w:rsidRDefault="00BD6152" w:rsidP="00BD6152">
            <w:pPr>
              <w:pStyle w:val="TAH"/>
              <w:rPr>
                <w:i/>
                <w:iCs/>
              </w:rPr>
            </w:pPr>
            <w:r w:rsidRPr="00CD19DA">
              <w:rPr>
                <w:i/>
                <w:iCs/>
              </w:rPr>
              <w:t>Description</w:t>
            </w: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3A48B75" w14:textId="77777777" w:rsidR="00BD6152" w:rsidRPr="00CD19DA" w:rsidRDefault="00BD6152" w:rsidP="00BD6152">
            <w:pPr>
              <w:pStyle w:val="TAH"/>
              <w:rPr>
                <w:i/>
                <w:iCs/>
              </w:rPr>
            </w:pPr>
          </w:p>
        </w:tc>
      </w:tr>
      <w:tr w:rsidR="00BD6152" w:rsidRPr="00CD19DA" w14:paraId="77A1978A"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7834289A" w14:textId="77777777" w:rsidR="00BD6152" w:rsidRPr="00CD19DA" w:rsidRDefault="00BD6152" w:rsidP="00BD6152">
            <w:pPr>
              <w:pStyle w:val="TAH"/>
              <w:jc w:val="left"/>
              <w:rPr>
                <w:b w:val="0"/>
                <w:i/>
                <w:iCs/>
              </w:rPr>
            </w:pPr>
            <w:r w:rsidRPr="00CD19DA">
              <w:rPr>
                <w:rFonts w:ascii="Courier New" w:hAnsi="Courier New" w:cs="Courier New"/>
                <w:b w:val="0"/>
                <w:i/>
                <w:iCs/>
                <w:lang w:eastAsia="zh-CN"/>
              </w:rPr>
              <w:t>supportedExpectationTargetInfo</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040682E7" w14:textId="77777777" w:rsidR="00BD6152" w:rsidRPr="00CD19DA" w:rsidRDefault="00BD6152" w:rsidP="00BD6152">
            <w:pPr>
              <w:pStyle w:val="TAL"/>
              <w:rPr>
                <w:rFonts w:eastAsia="Courier New"/>
                <w:i/>
                <w:iCs/>
              </w:rPr>
            </w:pPr>
            <w:r w:rsidRPr="00CD19DA">
              <w:rPr>
                <w:rFonts w:eastAsia="Courier New"/>
                <w:i/>
                <w:iCs/>
              </w:rPr>
              <w:t>It describes the supported expectation targets for the supported expectation object type.</w:t>
            </w:r>
          </w:p>
          <w:p w14:paraId="08D87B37" w14:textId="77777777" w:rsidR="00BD6152" w:rsidRPr="00CD19DA" w:rsidRDefault="00BD6152" w:rsidP="00BD6152">
            <w:pPr>
              <w:pStyle w:val="TAH"/>
              <w:rPr>
                <w:b w:val="0"/>
                <w:i/>
                <w:iCs/>
              </w:rPr>
            </w:pP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3FB8F4B" w14:textId="77777777" w:rsidR="00BD6152" w:rsidRPr="00CD19DA" w:rsidRDefault="00BD6152" w:rsidP="00BD6152">
            <w:pPr>
              <w:pStyle w:val="TAL"/>
              <w:keepNext w:val="0"/>
              <w:rPr>
                <w:rFonts w:eastAsia="Courier New"/>
                <w:i/>
                <w:iCs/>
              </w:rPr>
            </w:pPr>
            <w:r w:rsidRPr="00CD19DA">
              <w:rPr>
                <w:rFonts w:eastAsia="Courier New"/>
                <w:i/>
                <w:iCs/>
              </w:rPr>
              <w:t xml:space="preserve">type: </w:t>
            </w:r>
            <w:r w:rsidRPr="00CD19DA">
              <w:rPr>
                <w:rFonts w:ascii="Courier New" w:hAnsi="Courier New" w:cs="Courier New"/>
                <w:i/>
                <w:iCs/>
                <w:lang w:eastAsia="zh-CN"/>
              </w:rPr>
              <w:t>SupportedExpectationTargetInfo</w:t>
            </w:r>
          </w:p>
          <w:p w14:paraId="14B537CB" w14:textId="77777777" w:rsidR="00BD6152" w:rsidRPr="00CD19DA" w:rsidRDefault="00BD6152" w:rsidP="00BD6152">
            <w:pPr>
              <w:pStyle w:val="TAL"/>
              <w:keepNext w:val="0"/>
              <w:rPr>
                <w:rFonts w:eastAsia="Courier New"/>
                <w:i/>
                <w:iCs/>
              </w:rPr>
            </w:pPr>
            <w:r w:rsidRPr="00CD19DA">
              <w:rPr>
                <w:rFonts w:eastAsia="Courier New"/>
                <w:i/>
                <w:iCs/>
              </w:rPr>
              <w:t>multiplicity: 1 … *</w:t>
            </w:r>
          </w:p>
          <w:p w14:paraId="072A30DB" w14:textId="77777777" w:rsidR="00BD6152" w:rsidRPr="00CD19DA" w:rsidRDefault="00BD6152" w:rsidP="00BD6152">
            <w:pPr>
              <w:pStyle w:val="TAL"/>
              <w:keepNext w:val="0"/>
              <w:rPr>
                <w:rFonts w:eastAsia="Courier New"/>
                <w:i/>
                <w:iCs/>
              </w:rPr>
            </w:pPr>
            <w:r w:rsidRPr="00CD19DA">
              <w:rPr>
                <w:rFonts w:eastAsia="Courier New"/>
                <w:i/>
                <w:iCs/>
              </w:rPr>
              <w:t xml:space="preserve">isOrdered: </w:t>
            </w:r>
            <w:r w:rsidRPr="00CD19DA">
              <w:rPr>
                <w:rFonts w:eastAsia="SimSun"/>
                <w:i/>
                <w:iCs/>
              </w:rPr>
              <w:t>N/A</w:t>
            </w:r>
          </w:p>
          <w:p w14:paraId="78A0E752" w14:textId="77777777" w:rsidR="00BD6152" w:rsidRPr="00CD19DA" w:rsidRDefault="00BD6152" w:rsidP="00BD6152">
            <w:pPr>
              <w:pStyle w:val="TAL"/>
              <w:keepNext w:val="0"/>
              <w:rPr>
                <w:rFonts w:eastAsia="Courier New"/>
                <w:i/>
                <w:iCs/>
              </w:rPr>
            </w:pPr>
            <w:r w:rsidRPr="00CD19DA">
              <w:rPr>
                <w:rFonts w:eastAsia="Courier New"/>
                <w:i/>
                <w:iCs/>
              </w:rPr>
              <w:t xml:space="preserve">isUnique: </w:t>
            </w:r>
            <w:r w:rsidRPr="00CD19DA">
              <w:rPr>
                <w:rFonts w:eastAsia="SimSun"/>
                <w:i/>
                <w:iCs/>
              </w:rPr>
              <w:t>N/A</w:t>
            </w:r>
          </w:p>
          <w:p w14:paraId="4FD7239B" w14:textId="77777777" w:rsidR="00BD6152" w:rsidRPr="00CD19DA" w:rsidRDefault="00BD6152" w:rsidP="00BD6152">
            <w:pPr>
              <w:pStyle w:val="TAL"/>
              <w:keepNext w:val="0"/>
              <w:rPr>
                <w:rFonts w:eastAsia="Courier New"/>
                <w:i/>
                <w:iCs/>
              </w:rPr>
            </w:pPr>
            <w:r w:rsidRPr="00CD19DA">
              <w:rPr>
                <w:rFonts w:eastAsia="Courier New"/>
                <w:i/>
                <w:iCs/>
              </w:rPr>
              <w:t>defaultValue: None</w:t>
            </w:r>
          </w:p>
          <w:p w14:paraId="0B7DE407" w14:textId="77777777" w:rsidR="00BD6152" w:rsidRPr="00CD19DA" w:rsidRDefault="00BD6152" w:rsidP="00BD6152">
            <w:pPr>
              <w:pStyle w:val="TAH"/>
              <w:jc w:val="left"/>
              <w:rPr>
                <w:b w:val="0"/>
                <w:i/>
                <w:iCs/>
              </w:rPr>
            </w:pPr>
            <w:r w:rsidRPr="00CD19DA">
              <w:rPr>
                <w:rFonts w:eastAsia="Courier New"/>
                <w:b w:val="0"/>
                <w:i/>
                <w:iCs/>
              </w:rPr>
              <w:t>isNullable: False</w:t>
            </w:r>
          </w:p>
        </w:tc>
      </w:tr>
      <w:tr w:rsidR="00BD6152" w:rsidRPr="00CD19DA" w14:paraId="60021EA4"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0D3F6F6A" w14:textId="77777777" w:rsidR="00BD6152" w:rsidRPr="00CD19DA" w:rsidRDefault="00BD6152" w:rsidP="00BD6152">
            <w:pPr>
              <w:pStyle w:val="TAH"/>
              <w:jc w:val="left"/>
              <w:rPr>
                <w:rFonts w:ascii="Courier New" w:hAnsi="Courier New" w:cs="Courier New"/>
                <w:bCs/>
                <w:i/>
                <w:iCs/>
                <w:lang w:eastAsia="zh-CN"/>
              </w:rPr>
            </w:pPr>
            <w:r w:rsidRPr="00CD19DA">
              <w:rPr>
                <w:rFonts w:ascii="Courier New" w:hAnsi="Courier New" w:cs="Courier New"/>
                <w:bCs/>
                <w:i/>
                <w:iCs/>
                <w:lang w:eastAsia="zh-CN"/>
              </w:rPr>
              <w:t>supportedExpectationTarget</w:t>
            </w:r>
            <w:r w:rsidRPr="00CD19DA">
              <w:rPr>
                <w:rFonts w:ascii="Courier New" w:eastAsia="Courier New" w:hAnsi="Courier New" w:cs="Courier New"/>
                <w:i/>
                <w:iCs/>
                <w:szCs w:val="18"/>
                <w:lang w:eastAsia="zh-CN"/>
              </w:rPr>
              <w:t>Name</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55A1E6BC" w14:textId="77777777" w:rsidR="00BD6152" w:rsidRPr="00CD19DA" w:rsidRDefault="00BD6152" w:rsidP="00BD6152">
            <w:pPr>
              <w:pStyle w:val="TAL"/>
              <w:rPr>
                <w:rFonts w:eastAsia="Courier New"/>
                <w:i/>
                <w:iCs/>
              </w:rPr>
            </w:pPr>
            <w:r w:rsidRPr="00CD19DA">
              <w:rPr>
                <w:rFonts w:eastAsia="Courier New"/>
                <w:i/>
                <w:iCs/>
              </w:rPr>
              <w:t xml:space="preserve">It </w:t>
            </w:r>
            <w:r w:rsidRPr="00CD19DA">
              <w:rPr>
                <w:rFonts w:eastAsia="Courier New"/>
                <w:b/>
                <w:bCs/>
                <w:i/>
                <w:iCs/>
              </w:rPr>
              <w:t>indicates the name or identifier of</w:t>
            </w:r>
            <w:r w:rsidRPr="00CD19DA">
              <w:rPr>
                <w:rFonts w:eastAsia="Courier New"/>
                <w:i/>
                <w:iCs/>
              </w:rPr>
              <w:t xml:space="preserve"> the supported expectation targets for the supported expectation object type.</w:t>
            </w:r>
          </w:p>
          <w:p w14:paraId="3F1DA119" w14:textId="77777777" w:rsidR="00BD6152" w:rsidRPr="00CD19DA" w:rsidRDefault="00BD6152" w:rsidP="00BD6152">
            <w:pPr>
              <w:pStyle w:val="TAL"/>
              <w:keepNext w:val="0"/>
              <w:rPr>
                <w:rFonts w:eastAsia="Courier New"/>
                <w:i/>
                <w:iCs/>
              </w:rPr>
            </w:pPr>
          </w:p>
          <w:p w14:paraId="6EBA1E03" w14:textId="77777777" w:rsidR="00BD6152" w:rsidRPr="00CD19DA" w:rsidRDefault="00BD6152" w:rsidP="00BD6152">
            <w:pPr>
              <w:pStyle w:val="TAH"/>
              <w:rPr>
                <w:i/>
                <w:iCs/>
              </w:rPr>
            </w:pPr>
            <w:r w:rsidRPr="00CD19DA">
              <w:rPr>
                <w:rFonts w:eastAsia="Courier New"/>
                <w:i/>
                <w:iCs/>
              </w:rPr>
              <w:t>allowedValues: depends on ExpectationObject in the IntentExpectation</w:t>
            </w: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51E4270" w14:textId="77777777" w:rsidR="00BD6152" w:rsidRPr="00CD19DA" w:rsidRDefault="00BD6152" w:rsidP="00BD6152">
            <w:pPr>
              <w:pStyle w:val="TAL"/>
              <w:keepNext w:val="0"/>
              <w:rPr>
                <w:rFonts w:eastAsia="Courier New"/>
                <w:i/>
                <w:iCs/>
              </w:rPr>
            </w:pPr>
            <w:r w:rsidRPr="00CD19DA">
              <w:rPr>
                <w:rFonts w:eastAsia="Courier New"/>
                <w:i/>
                <w:iCs/>
              </w:rPr>
              <w:t>type: String</w:t>
            </w:r>
          </w:p>
          <w:p w14:paraId="24E7AB84" w14:textId="77777777" w:rsidR="00BD6152" w:rsidRPr="00CD19DA" w:rsidRDefault="00BD6152" w:rsidP="00BD6152">
            <w:pPr>
              <w:pStyle w:val="TAL"/>
              <w:keepNext w:val="0"/>
              <w:rPr>
                <w:rFonts w:eastAsia="Courier New"/>
                <w:i/>
                <w:iCs/>
              </w:rPr>
            </w:pPr>
            <w:r w:rsidRPr="00CD19DA">
              <w:rPr>
                <w:rFonts w:eastAsia="Courier New"/>
                <w:i/>
                <w:iCs/>
              </w:rPr>
              <w:t>multiplicity: 1</w:t>
            </w:r>
          </w:p>
          <w:p w14:paraId="66AB9EEC" w14:textId="77777777" w:rsidR="00BD6152" w:rsidRPr="00CD19DA" w:rsidRDefault="00BD6152" w:rsidP="00BD6152">
            <w:pPr>
              <w:pStyle w:val="TAL"/>
              <w:keepNext w:val="0"/>
              <w:rPr>
                <w:rFonts w:eastAsia="Courier New"/>
                <w:i/>
                <w:iCs/>
              </w:rPr>
            </w:pPr>
            <w:r w:rsidRPr="00CD19DA">
              <w:rPr>
                <w:rFonts w:eastAsia="Courier New"/>
                <w:i/>
                <w:iCs/>
              </w:rPr>
              <w:t xml:space="preserve">isOrdered: </w:t>
            </w:r>
            <w:r w:rsidRPr="00CD19DA">
              <w:rPr>
                <w:rFonts w:eastAsia="SimSun"/>
                <w:i/>
                <w:iCs/>
              </w:rPr>
              <w:t>N/A</w:t>
            </w:r>
          </w:p>
          <w:p w14:paraId="60FCB7DF" w14:textId="77777777" w:rsidR="00BD6152" w:rsidRPr="00CD19DA" w:rsidRDefault="00BD6152" w:rsidP="00BD6152">
            <w:pPr>
              <w:pStyle w:val="TAL"/>
              <w:keepNext w:val="0"/>
              <w:rPr>
                <w:rFonts w:eastAsia="Courier New"/>
                <w:i/>
                <w:iCs/>
              </w:rPr>
            </w:pPr>
            <w:r w:rsidRPr="00CD19DA">
              <w:rPr>
                <w:rFonts w:eastAsia="Courier New"/>
                <w:i/>
                <w:iCs/>
              </w:rPr>
              <w:t xml:space="preserve">isUnique: </w:t>
            </w:r>
            <w:r w:rsidRPr="00CD19DA">
              <w:rPr>
                <w:rFonts w:eastAsia="SimSun"/>
                <w:i/>
                <w:iCs/>
              </w:rPr>
              <w:t>N/A</w:t>
            </w:r>
          </w:p>
          <w:p w14:paraId="5A26D4AE" w14:textId="77777777" w:rsidR="00BD6152" w:rsidRPr="00CD19DA" w:rsidRDefault="00BD6152" w:rsidP="00BD6152">
            <w:pPr>
              <w:pStyle w:val="TAL"/>
              <w:keepNext w:val="0"/>
              <w:rPr>
                <w:rFonts w:eastAsia="Courier New"/>
                <w:i/>
                <w:iCs/>
              </w:rPr>
            </w:pPr>
            <w:r w:rsidRPr="00CD19DA">
              <w:rPr>
                <w:rFonts w:eastAsia="Courier New"/>
                <w:i/>
                <w:iCs/>
              </w:rPr>
              <w:t>defaultValue: None</w:t>
            </w:r>
          </w:p>
          <w:p w14:paraId="1EB9FBEB" w14:textId="77777777" w:rsidR="00BD6152" w:rsidRPr="00CD19DA" w:rsidRDefault="00BD6152" w:rsidP="00BD6152">
            <w:pPr>
              <w:pStyle w:val="TAH"/>
              <w:jc w:val="left"/>
              <w:rPr>
                <w:i/>
                <w:iCs/>
              </w:rPr>
            </w:pPr>
            <w:r w:rsidRPr="00CD19DA">
              <w:rPr>
                <w:rFonts w:eastAsia="Courier New"/>
                <w:i/>
                <w:iCs/>
              </w:rPr>
              <w:t>isNullable: True</w:t>
            </w:r>
          </w:p>
        </w:tc>
      </w:tr>
      <w:tr w:rsidR="00BD6152" w:rsidRPr="00CD19DA" w14:paraId="753B4E8E" w14:textId="77777777" w:rsidTr="00BD6152">
        <w:trPr>
          <w:cantSplit/>
        </w:trPr>
        <w:tc>
          <w:tcPr>
            <w:tcW w:w="2547" w:type="dxa"/>
            <w:tcBorders>
              <w:top w:val="single" w:sz="4" w:space="0" w:color="auto"/>
              <w:left w:val="single" w:sz="4" w:space="0" w:color="auto"/>
              <w:bottom w:val="single" w:sz="4" w:space="0" w:color="auto"/>
              <w:right w:val="single" w:sz="4" w:space="0" w:color="auto"/>
            </w:tcBorders>
          </w:tcPr>
          <w:p w14:paraId="4C5E633A" w14:textId="77777777" w:rsidR="00BD6152" w:rsidRPr="00CD19DA" w:rsidRDefault="00BD6152" w:rsidP="00BD6152">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supportedTargetCondition</w:t>
            </w:r>
          </w:p>
        </w:tc>
        <w:tc>
          <w:tcPr>
            <w:tcW w:w="3827" w:type="dxa"/>
            <w:tcBorders>
              <w:top w:val="single" w:sz="4" w:space="0" w:color="auto"/>
              <w:left w:val="single" w:sz="4" w:space="0" w:color="auto"/>
              <w:bottom w:val="single" w:sz="4" w:space="0" w:color="auto"/>
              <w:right w:val="single" w:sz="4" w:space="0" w:color="auto"/>
            </w:tcBorders>
          </w:tcPr>
          <w:p w14:paraId="5C118641" w14:textId="21889315" w:rsidR="00BD6152" w:rsidRPr="00CD19DA" w:rsidRDefault="00BD6152" w:rsidP="00BD6152">
            <w:pPr>
              <w:pStyle w:val="TAL"/>
              <w:keepNext w:val="0"/>
              <w:rPr>
                <w:rFonts w:eastAsia="Courier New"/>
                <w:i/>
                <w:iCs/>
              </w:rPr>
            </w:pPr>
            <w:r w:rsidRPr="00CD19DA">
              <w:rPr>
                <w:rFonts w:eastAsia="Courier New"/>
                <w:i/>
                <w:iCs/>
              </w:rPr>
              <w:t xml:space="preserve">It expresses the limits within which the </w:t>
            </w:r>
            <w:r w:rsidRPr="00CD19DA">
              <w:rPr>
                <w:rFonts w:ascii="Courier New" w:hAnsi="Courier New" w:cs="Courier New"/>
                <w:b/>
                <w:bCs/>
                <w:i/>
                <w:iCs/>
                <w:lang w:eastAsia="zh-CN"/>
              </w:rPr>
              <w:t>supportedExpectationTarget</w:t>
            </w:r>
            <w:r w:rsidRPr="00CD19DA">
              <w:rPr>
                <w:rFonts w:ascii="Courier New" w:eastAsia="Courier New" w:hAnsi="Courier New" w:cs="Courier New"/>
                <w:i/>
                <w:iCs/>
                <w:szCs w:val="18"/>
                <w:lang w:eastAsia="zh-CN"/>
              </w:rPr>
              <w:t>Name</w:t>
            </w:r>
            <w:r w:rsidRPr="00CD19DA">
              <w:rPr>
                <w:rFonts w:eastAsia="Courier New"/>
                <w:i/>
                <w:iCs/>
              </w:rPr>
              <w:t xml:space="preserve"> shall be </w:t>
            </w:r>
            <w:r w:rsidR="00603E6A">
              <w:rPr>
                <w:rFonts w:eastAsia="Courier New"/>
                <w:i/>
                <w:iCs/>
              </w:rPr>
              <w:t>supported</w:t>
            </w:r>
            <w:r w:rsidRPr="00CD19DA">
              <w:rPr>
                <w:rFonts w:eastAsia="Courier New"/>
                <w:i/>
                <w:iCs/>
              </w:rPr>
              <w:t xml:space="preserve">. </w:t>
            </w:r>
          </w:p>
          <w:p w14:paraId="275851D1" w14:textId="77777777" w:rsidR="00BD6152" w:rsidRPr="00CD19DA" w:rsidRDefault="00BD6152" w:rsidP="00BD6152">
            <w:pPr>
              <w:keepNext/>
              <w:keepLines/>
              <w:spacing w:after="0"/>
              <w:rPr>
                <w:rFonts w:ascii="Arial" w:hAnsi="Arial" w:cs="Arial"/>
                <w:i/>
                <w:iCs/>
                <w:sz w:val="18"/>
                <w:lang w:eastAsia="zh-CN"/>
              </w:rPr>
            </w:pPr>
            <w:r w:rsidRPr="00CD19DA">
              <w:rPr>
                <w:rFonts w:eastAsia="Courier New"/>
                <w:i/>
                <w:iCs/>
              </w:rPr>
              <w:t>allowedValues: t</w:t>
            </w:r>
            <w:r w:rsidRPr="00CD19DA">
              <w:rPr>
                <w:rFonts w:ascii="Courier New" w:hAnsi="Courier New" w:cs="Courier New"/>
                <w:i/>
                <w:iCs/>
                <w:sz w:val="18"/>
                <w:lang w:eastAsia="zh-CN"/>
              </w:rPr>
              <w:t>argetCondition</w:t>
            </w:r>
            <w:r w:rsidRPr="00CD19DA">
              <w:rPr>
                <w:rFonts w:eastAsia="Courier New"/>
                <w:i/>
                <w:iCs/>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02478F7A" w14:textId="77777777" w:rsidR="00BD6152" w:rsidRPr="00CD19DA" w:rsidRDefault="00BD6152" w:rsidP="00BD6152">
            <w:pPr>
              <w:pStyle w:val="TAL"/>
              <w:keepNext w:val="0"/>
              <w:rPr>
                <w:rFonts w:eastAsia="Courier New"/>
                <w:i/>
                <w:iCs/>
              </w:rPr>
            </w:pPr>
            <w:r w:rsidRPr="00CD19DA">
              <w:rPr>
                <w:rFonts w:eastAsia="Courier New"/>
                <w:i/>
                <w:iCs/>
              </w:rPr>
              <w:t>type: Enum</w:t>
            </w:r>
          </w:p>
          <w:p w14:paraId="0E57F8EA" w14:textId="77777777" w:rsidR="00BD6152" w:rsidRPr="00CD19DA" w:rsidRDefault="00BD6152" w:rsidP="00BD6152">
            <w:pPr>
              <w:pStyle w:val="TAL"/>
              <w:keepNext w:val="0"/>
              <w:rPr>
                <w:rFonts w:eastAsia="Courier New"/>
                <w:i/>
                <w:iCs/>
              </w:rPr>
            </w:pPr>
            <w:r w:rsidRPr="00CD19DA">
              <w:rPr>
                <w:rFonts w:eastAsia="Courier New"/>
                <w:i/>
                <w:iCs/>
              </w:rPr>
              <w:t>multiplicity: 1</w:t>
            </w:r>
          </w:p>
          <w:p w14:paraId="5FF4E853" w14:textId="77777777" w:rsidR="00BD6152" w:rsidRPr="00CD19DA" w:rsidRDefault="00BD6152" w:rsidP="00BD6152">
            <w:pPr>
              <w:pStyle w:val="TAL"/>
              <w:keepNext w:val="0"/>
              <w:rPr>
                <w:rFonts w:eastAsia="Courier New"/>
                <w:i/>
                <w:iCs/>
              </w:rPr>
            </w:pPr>
            <w:r w:rsidRPr="00CD19DA">
              <w:rPr>
                <w:rFonts w:eastAsia="Courier New"/>
                <w:i/>
                <w:iCs/>
              </w:rPr>
              <w:t xml:space="preserve">isOrdered: </w:t>
            </w:r>
            <w:r w:rsidRPr="00CD19DA">
              <w:rPr>
                <w:rFonts w:eastAsia="SimSun"/>
                <w:i/>
                <w:iCs/>
              </w:rPr>
              <w:t>N/A</w:t>
            </w:r>
          </w:p>
          <w:p w14:paraId="5181954A" w14:textId="77777777" w:rsidR="00BD6152" w:rsidRPr="00CD19DA" w:rsidRDefault="00BD6152" w:rsidP="00BD6152">
            <w:pPr>
              <w:pStyle w:val="TAL"/>
              <w:keepNext w:val="0"/>
              <w:rPr>
                <w:rFonts w:eastAsia="Courier New"/>
                <w:i/>
                <w:iCs/>
              </w:rPr>
            </w:pPr>
            <w:r w:rsidRPr="00CD19DA">
              <w:rPr>
                <w:rFonts w:eastAsia="Courier New"/>
                <w:i/>
                <w:iCs/>
              </w:rPr>
              <w:t xml:space="preserve">isUnique: </w:t>
            </w:r>
            <w:r w:rsidRPr="00CD19DA">
              <w:rPr>
                <w:rFonts w:eastAsia="SimSun"/>
                <w:i/>
                <w:iCs/>
              </w:rPr>
              <w:t>N/A</w:t>
            </w:r>
          </w:p>
          <w:p w14:paraId="73490941" w14:textId="77777777" w:rsidR="00BD6152" w:rsidRPr="00CD19DA" w:rsidRDefault="00BD6152" w:rsidP="00BD6152">
            <w:pPr>
              <w:pStyle w:val="TAL"/>
              <w:keepNext w:val="0"/>
              <w:rPr>
                <w:rFonts w:eastAsia="Courier New"/>
                <w:i/>
                <w:iCs/>
              </w:rPr>
            </w:pPr>
            <w:r w:rsidRPr="00CD19DA">
              <w:rPr>
                <w:rFonts w:eastAsia="Courier New"/>
                <w:i/>
                <w:iCs/>
              </w:rPr>
              <w:t>defaultValue: "IS_EQUAL_TO"</w:t>
            </w:r>
          </w:p>
          <w:p w14:paraId="53F4E67E" w14:textId="77777777" w:rsidR="00BD6152" w:rsidRPr="00CD19DA" w:rsidRDefault="00BD6152" w:rsidP="00BD6152">
            <w:pPr>
              <w:pStyle w:val="TAL"/>
              <w:keepNext w:val="0"/>
              <w:keepLines w:val="0"/>
              <w:rPr>
                <w:rFonts w:eastAsia="Courier New"/>
                <w:i/>
                <w:iCs/>
              </w:rPr>
            </w:pPr>
            <w:r w:rsidRPr="00CD19DA">
              <w:rPr>
                <w:rFonts w:eastAsia="Courier New"/>
                <w:i/>
                <w:iCs/>
              </w:rPr>
              <w:t>isNullable: False</w:t>
            </w:r>
          </w:p>
        </w:tc>
      </w:tr>
      <w:tr w:rsidR="00BD6152" w:rsidRPr="00CD19DA" w14:paraId="698FAAC7" w14:textId="77777777" w:rsidTr="00BD6152">
        <w:trPr>
          <w:cantSplit/>
        </w:trPr>
        <w:tc>
          <w:tcPr>
            <w:tcW w:w="2547" w:type="dxa"/>
            <w:tcBorders>
              <w:top w:val="single" w:sz="4" w:space="0" w:color="auto"/>
              <w:left w:val="single" w:sz="4" w:space="0" w:color="auto"/>
              <w:bottom w:val="single" w:sz="4" w:space="0" w:color="auto"/>
              <w:right w:val="single" w:sz="4" w:space="0" w:color="auto"/>
            </w:tcBorders>
          </w:tcPr>
          <w:p w14:paraId="7F41952B" w14:textId="77777777" w:rsidR="00BD6152" w:rsidRPr="00CD19DA" w:rsidRDefault="00BD6152" w:rsidP="00BD6152">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SupportedTargetValueRange</w:t>
            </w:r>
          </w:p>
        </w:tc>
        <w:tc>
          <w:tcPr>
            <w:tcW w:w="3827" w:type="dxa"/>
            <w:tcBorders>
              <w:top w:val="single" w:sz="4" w:space="0" w:color="auto"/>
              <w:left w:val="single" w:sz="4" w:space="0" w:color="auto"/>
              <w:bottom w:val="single" w:sz="4" w:space="0" w:color="auto"/>
              <w:right w:val="single" w:sz="4" w:space="0" w:color="auto"/>
            </w:tcBorders>
          </w:tcPr>
          <w:p w14:paraId="12048EEE" w14:textId="77777777" w:rsidR="00BD6152" w:rsidRPr="00CD19DA" w:rsidRDefault="00BD6152" w:rsidP="00BD6152">
            <w:pPr>
              <w:pStyle w:val="TAL"/>
              <w:rPr>
                <w:rFonts w:eastAsia="Courier New"/>
                <w:i/>
                <w:iCs/>
              </w:rPr>
            </w:pPr>
            <w:r w:rsidRPr="00CD19DA">
              <w:rPr>
                <w:rFonts w:eastAsia="Courier New"/>
                <w:i/>
                <w:iCs/>
              </w:rPr>
              <w:t xml:space="preserve">It describes the range of values that applicable to the </w:t>
            </w:r>
            <w:r w:rsidRPr="00CD19DA">
              <w:rPr>
                <w:rFonts w:ascii="Courier New" w:hAnsi="Courier New" w:cs="Courier New"/>
                <w:b/>
                <w:bCs/>
                <w:i/>
                <w:iCs/>
                <w:lang w:eastAsia="zh-CN"/>
              </w:rPr>
              <w:t>supportedExpectationTarget</w:t>
            </w:r>
            <w:r w:rsidRPr="00CD19DA">
              <w:rPr>
                <w:rFonts w:ascii="Courier New" w:eastAsia="Courier New" w:hAnsi="Courier New" w:cs="Courier New"/>
                <w:i/>
                <w:iCs/>
                <w:szCs w:val="18"/>
                <w:lang w:eastAsia="zh-CN"/>
              </w:rPr>
              <w:t>Name</w:t>
            </w:r>
            <w:r w:rsidRPr="00CD19DA">
              <w:rPr>
                <w:rFonts w:eastAsia="Courier New"/>
                <w:i/>
                <w:iCs/>
              </w:rPr>
              <w:t xml:space="preserve"> and the </w:t>
            </w:r>
            <w:r w:rsidRPr="00CD19DA">
              <w:rPr>
                <w:rFonts w:ascii="Courier New" w:hAnsi="Courier New" w:cs="Courier New"/>
                <w:i/>
                <w:iCs/>
                <w:lang w:eastAsia="zh-CN"/>
              </w:rPr>
              <w:t>supportedTargetCondition</w:t>
            </w:r>
            <w:r w:rsidRPr="00CD19DA">
              <w:rPr>
                <w:rFonts w:eastAsia="Courier New"/>
                <w:i/>
                <w:iCs/>
              </w:rPr>
              <w:t>.</w:t>
            </w:r>
          </w:p>
          <w:p w14:paraId="53EC0120" w14:textId="77777777" w:rsidR="00BD6152" w:rsidRPr="00CD19DA" w:rsidRDefault="00BD6152" w:rsidP="00BD6152">
            <w:pPr>
              <w:pStyle w:val="TAL"/>
              <w:rPr>
                <w:rFonts w:eastAsia="Courier New"/>
                <w:i/>
                <w:iCs/>
              </w:rPr>
            </w:pPr>
          </w:p>
          <w:p w14:paraId="1FF3F91A" w14:textId="77777777" w:rsidR="00BD6152" w:rsidRPr="00CD19DA" w:rsidRDefault="00BD6152" w:rsidP="00BD6152">
            <w:pPr>
              <w:keepNext/>
              <w:keepLines/>
              <w:spacing w:after="0"/>
              <w:rPr>
                <w:rFonts w:ascii="Arial" w:hAnsi="Arial" w:cs="Arial"/>
                <w:i/>
                <w:iCs/>
                <w:sz w:val="18"/>
                <w:lang w:eastAsia="zh-CN"/>
              </w:rPr>
            </w:pPr>
            <w:r w:rsidRPr="00CD19DA">
              <w:rPr>
                <w:rFonts w:eastAsia="Courier New"/>
                <w:i/>
                <w:iCs/>
              </w:rPr>
              <w:lastRenderedPageBreak/>
              <w:t>allowedValues: t</w:t>
            </w:r>
            <w:r w:rsidRPr="00CD19DA">
              <w:rPr>
                <w:rFonts w:ascii="Courier New" w:hAnsi="Courier New" w:cs="Courier New"/>
                <w:i/>
                <w:iCs/>
                <w:sz w:val="18"/>
                <w:lang w:eastAsia="zh-CN"/>
              </w:rPr>
              <w:t>argetValueRange</w:t>
            </w:r>
            <w:r w:rsidRPr="00CD19DA">
              <w:rPr>
                <w:rFonts w:eastAsia="Courier New"/>
                <w:i/>
                <w:iCs/>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6DA81111" w14:textId="77777777" w:rsidR="00BD6152" w:rsidRPr="00CD19DA" w:rsidRDefault="00BD6152" w:rsidP="00BD6152">
            <w:pPr>
              <w:pStyle w:val="TAL"/>
              <w:rPr>
                <w:rFonts w:eastAsia="Courier New"/>
                <w:i/>
                <w:iCs/>
              </w:rPr>
            </w:pPr>
            <w:r w:rsidRPr="00CD19DA">
              <w:rPr>
                <w:rFonts w:eastAsia="Courier New"/>
                <w:i/>
                <w:iCs/>
              </w:rPr>
              <w:lastRenderedPageBreak/>
              <w:t>type: ValueRangeType</w:t>
            </w:r>
          </w:p>
          <w:p w14:paraId="63A3A2F9" w14:textId="77777777" w:rsidR="00BD6152" w:rsidRPr="00CD19DA" w:rsidRDefault="00BD6152" w:rsidP="00BD6152">
            <w:pPr>
              <w:pStyle w:val="TAL"/>
              <w:rPr>
                <w:rFonts w:eastAsia="Courier New"/>
                <w:i/>
                <w:iCs/>
              </w:rPr>
            </w:pPr>
            <w:r w:rsidRPr="00CD19DA">
              <w:rPr>
                <w:rFonts w:eastAsia="Courier New"/>
                <w:i/>
                <w:iCs/>
              </w:rPr>
              <w:t>multiplicity: 1..*</w:t>
            </w:r>
          </w:p>
          <w:p w14:paraId="17B01695" w14:textId="77777777" w:rsidR="00BD6152" w:rsidRPr="00CD19DA" w:rsidRDefault="00BD6152" w:rsidP="00BD6152">
            <w:pPr>
              <w:pStyle w:val="TAL"/>
              <w:rPr>
                <w:rFonts w:eastAsia="Courier New"/>
                <w:i/>
                <w:iCs/>
              </w:rPr>
            </w:pPr>
            <w:r w:rsidRPr="00CD19DA">
              <w:rPr>
                <w:rFonts w:eastAsia="Courier New"/>
                <w:i/>
                <w:iCs/>
              </w:rPr>
              <w:t xml:space="preserve">isOrdered: </w:t>
            </w:r>
            <w:r w:rsidRPr="00CD19DA">
              <w:rPr>
                <w:rFonts w:eastAsia="SimSun"/>
                <w:i/>
                <w:iCs/>
              </w:rPr>
              <w:t>False</w:t>
            </w:r>
          </w:p>
          <w:p w14:paraId="595F09B9" w14:textId="77777777" w:rsidR="00BD6152" w:rsidRPr="00CD19DA" w:rsidRDefault="00BD6152" w:rsidP="00BD6152">
            <w:pPr>
              <w:pStyle w:val="TAL"/>
              <w:rPr>
                <w:rFonts w:eastAsia="Courier New"/>
                <w:i/>
                <w:iCs/>
              </w:rPr>
            </w:pPr>
            <w:r w:rsidRPr="00CD19DA">
              <w:rPr>
                <w:rFonts w:eastAsia="Courier New"/>
                <w:i/>
                <w:iCs/>
              </w:rPr>
              <w:t xml:space="preserve">isUnique: </w:t>
            </w:r>
            <w:r w:rsidRPr="00CD19DA">
              <w:rPr>
                <w:rFonts w:eastAsia="SimSun"/>
                <w:i/>
                <w:iCs/>
              </w:rPr>
              <w:t>True</w:t>
            </w:r>
          </w:p>
          <w:p w14:paraId="2E04F5DE" w14:textId="77777777" w:rsidR="00BD6152" w:rsidRPr="00CD19DA" w:rsidRDefault="00BD6152" w:rsidP="00BD6152">
            <w:pPr>
              <w:pStyle w:val="TAL"/>
              <w:rPr>
                <w:rFonts w:eastAsia="Courier New"/>
                <w:i/>
                <w:iCs/>
              </w:rPr>
            </w:pPr>
            <w:r w:rsidRPr="00CD19DA">
              <w:rPr>
                <w:rFonts w:eastAsia="Courier New"/>
                <w:i/>
                <w:iCs/>
              </w:rPr>
              <w:t>defaultValue: None</w:t>
            </w:r>
          </w:p>
          <w:p w14:paraId="0F592290" w14:textId="77777777" w:rsidR="00BD6152" w:rsidRPr="00CD19DA" w:rsidRDefault="00BD6152" w:rsidP="00BD6152">
            <w:pPr>
              <w:keepNext/>
              <w:keepLines/>
              <w:spacing w:after="0"/>
              <w:rPr>
                <w:rFonts w:ascii="Arial" w:hAnsi="Arial" w:cs="Arial"/>
                <w:i/>
                <w:iCs/>
                <w:sz w:val="18"/>
                <w:lang w:eastAsia="zh-CN"/>
              </w:rPr>
            </w:pPr>
            <w:r w:rsidRPr="00CD19DA">
              <w:rPr>
                <w:rFonts w:eastAsia="Courier New"/>
                <w:i/>
                <w:iCs/>
              </w:rPr>
              <w:lastRenderedPageBreak/>
              <w:t>isNullable: True</w:t>
            </w:r>
          </w:p>
        </w:tc>
      </w:tr>
    </w:tbl>
    <w:p w14:paraId="73939F44" w14:textId="0D82EB13" w:rsidR="00BD6152" w:rsidRDefault="00C965F9" w:rsidP="00C965F9">
      <w:pPr>
        <w:rPr>
          <w:i/>
          <w:iCs/>
          <w:color w:val="000000"/>
          <w:lang w:val="en-US"/>
        </w:rPr>
      </w:pPr>
      <w:r w:rsidRPr="00CD19DA">
        <w:rPr>
          <w:b/>
          <w:bCs/>
          <w:i/>
          <w:iCs/>
        </w:rPr>
        <w:lastRenderedPageBreak/>
        <w:t>To be added:</w:t>
      </w:r>
      <w:r w:rsidRPr="00CD19DA">
        <w:rPr>
          <w:i/>
          <w:iCs/>
        </w:rPr>
        <w:t xml:space="preserve"> </w:t>
      </w:r>
      <w:r w:rsidRPr="00CD19DA">
        <w:rPr>
          <w:i/>
          <w:iCs/>
          <w:color w:val="000000"/>
          <w:lang w:val="en-US"/>
        </w:rPr>
        <w:t>Attribute definitions</w:t>
      </w:r>
    </w:p>
    <w:p w14:paraId="3A616405" w14:textId="27C94F32" w:rsidR="00BD6152" w:rsidRDefault="00BD6152" w:rsidP="00C965F9">
      <w:pPr>
        <w:rPr>
          <w:i/>
          <w:iCs/>
          <w:color w:val="000000"/>
          <w:lang w:val="en-US"/>
        </w:rPr>
      </w:pPr>
      <w:r>
        <w:rPr>
          <w:i/>
          <w:iCs/>
          <w:color w:val="000000"/>
          <w:lang w:val="en-US"/>
        </w:rPr>
        <w:t>“</w:t>
      </w:r>
    </w:p>
    <w:p w14:paraId="0437CEA6" w14:textId="77777777" w:rsidR="00E62CFB" w:rsidRPr="00CD19DA" w:rsidRDefault="00E62CFB" w:rsidP="00C965F9">
      <w:pPr>
        <w:rPr>
          <w:i/>
          <w:iCs/>
          <w:color w:val="000000"/>
          <w:lang w:val="en-US"/>
        </w:rPr>
      </w:pPr>
    </w:p>
    <w:p w14:paraId="30C91F3E" w14:textId="0F7F4FEB" w:rsidR="007C4611" w:rsidRPr="00E62CFB" w:rsidRDefault="007C4611" w:rsidP="00E62CFB">
      <w:pPr>
        <w:pStyle w:val="Heading3"/>
        <w:rPr>
          <w:rStyle w:val="Style4"/>
          <w:i w:val="0"/>
          <w:iCs w:val="0"/>
          <w:color w:val="auto"/>
        </w:rPr>
      </w:pPr>
      <w:bookmarkStart w:id="398" w:name="_Toc175580065"/>
      <w:bookmarkStart w:id="399" w:name="_Toc175658704"/>
      <w:bookmarkStart w:id="400" w:name="_Toc175658983"/>
      <w:bookmarkStart w:id="401" w:name="_Toc175659264"/>
      <w:bookmarkStart w:id="402" w:name="_Toc175659490"/>
      <w:r w:rsidRPr="00E62CFB">
        <w:rPr>
          <w:rStyle w:val="Style4"/>
          <w:i w:val="0"/>
          <w:iCs w:val="0"/>
          <w:color w:val="auto"/>
        </w:rPr>
        <w:t>5.</w:t>
      </w:r>
      <w:r w:rsidR="00BF3638" w:rsidRPr="00E62CFB">
        <w:rPr>
          <w:rStyle w:val="Style4"/>
          <w:i w:val="0"/>
          <w:iCs w:val="0"/>
          <w:color w:val="auto"/>
        </w:rPr>
        <w:t>11</w:t>
      </w:r>
      <w:r w:rsidRPr="00E62CFB">
        <w:rPr>
          <w:rStyle w:val="Style4"/>
          <w:i w:val="0"/>
          <w:iCs w:val="0"/>
          <w:color w:val="auto"/>
        </w:rPr>
        <w:t>.4 Evaluation of potential solutions</w:t>
      </w:r>
      <w:bookmarkEnd w:id="398"/>
      <w:bookmarkEnd w:id="399"/>
      <w:bookmarkEnd w:id="400"/>
      <w:bookmarkEnd w:id="401"/>
      <w:bookmarkEnd w:id="402"/>
    </w:p>
    <w:p w14:paraId="7EA62601" w14:textId="77777777" w:rsidR="008225A0" w:rsidRDefault="008225A0" w:rsidP="008225A0">
      <w:pPr>
        <w:jc w:val="both"/>
        <w:rPr>
          <w:rFonts w:eastAsiaTheme="minorEastAsia"/>
        </w:rPr>
      </w:pPr>
      <w:r>
        <w:t xml:space="preserve">The potential solution described in clause 5.11.3 is a fully NRM-based approach that extends the existing NRM fragments to support full exposure of </w:t>
      </w:r>
      <w:r w:rsidRPr="00BA15B6">
        <w:rPr>
          <w:szCs w:val="32"/>
        </w:rPr>
        <w:t>Intent handling capability</w:t>
      </w:r>
      <w:r>
        <w:rPr>
          <w:szCs w:val="32"/>
        </w:rPr>
        <w:t xml:space="preserve">. The solution in clause </w:t>
      </w:r>
      <w:r>
        <w:t xml:space="preserve">5.11.3.2 enables the MnS producer </w:t>
      </w:r>
      <w:r w:rsidRPr="006D307B">
        <w:rPr>
          <w:lang w:val="en-US"/>
        </w:rPr>
        <w:t xml:space="preserve">to provide </w:t>
      </w:r>
      <w:r>
        <w:rPr>
          <w:lang w:val="en-US"/>
        </w:rPr>
        <w:t xml:space="preserve">to the MnS consumer a description of the supported scenario specific </w:t>
      </w:r>
      <w:r w:rsidRPr="00CC72C4">
        <w:t>intents, e.g. a service offer description</w:t>
      </w:r>
      <w:r w:rsidRPr="005101C3">
        <w:rPr>
          <w:rFonts w:eastAsiaTheme="minorEastAsia"/>
        </w:rPr>
        <w:t xml:space="preserve"> </w:t>
      </w:r>
      <w:r>
        <w:rPr>
          <w:rFonts w:eastAsiaTheme="minorEastAsia"/>
        </w:rPr>
        <w:t xml:space="preserve">that </w:t>
      </w:r>
      <w:r w:rsidRPr="005101C3">
        <w:rPr>
          <w:rFonts w:eastAsiaTheme="minorEastAsia"/>
        </w:rPr>
        <w:t>indicat</w:t>
      </w:r>
      <w:r>
        <w:rPr>
          <w:rFonts w:eastAsiaTheme="minorEastAsia"/>
        </w:rPr>
        <w:t>es</w:t>
      </w:r>
      <w:r w:rsidRPr="005101C3">
        <w:rPr>
          <w:rFonts w:eastAsiaTheme="minorEastAsia"/>
        </w:rPr>
        <w:t xml:space="preserve"> the possible characteristics of services that </w:t>
      </w:r>
      <w:r>
        <w:rPr>
          <w:rFonts w:eastAsiaTheme="minorEastAsia"/>
        </w:rPr>
        <w:t xml:space="preserve">are supported by the RAN services intent handler. </w:t>
      </w:r>
      <w:r>
        <w:rPr>
          <w:szCs w:val="32"/>
        </w:rPr>
        <w:t xml:space="preserve">The solution in clause </w:t>
      </w:r>
      <w:r>
        <w:t>5.11.3.1 enables</w:t>
      </w:r>
      <w:r w:rsidRPr="000E6358">
        <w:rPr>
          <w:lang w:val="en-US"/>
        </w:rPr>
        <w:t xml:space="preserve"> </w:t>
      </w:r>
      <w:r>
        <w:rPr>
          <w:lang w:val="en-US"/>
        </w:rPr>
        <w:t xml:space="preserve">an MnS consumer to </w:t>
      </w:r>
      <w:r w:rsidRPr="006D307B">
        <w:rPr>
          <w:lang w:val="en-US"/>
        </w:rPr>
        <w:t>provide</w:t>
      </w:r>
      <w:r>
        <w:rPr>
          <w:lang w:val="en-US"/>
        </w:rPr>
        <w:t xml:space="preserve"> a listing the set of potential alternative expectations that the MnS consumer would like to be evaluated for whether it is feasible or fulfillable, e.g. it enables a service designer to express a </w:t>
      </w:r>
      <w:r w:rsidRPr="000E6358">
        <w:rPr>
          <w:lang w:val="en-US"/>
        </w:rPr>
        <w:t xml:space="preserve">service description </w:t>
      </w:r>
      <w:r>
        <w:rPr>
          <w:lang w:val="en-US"/>
        </w:rPr>
        <w:t xml:space="preserve">containing the multiple alternative </w:t>
      </w:r>
      <w:r w:rsidRPr="000E6358">
        <w:rPr>
          <w:lang w:val="en-US"/>
        </w:rPr>
        <w:t xml:space="preserve">RAN or Core network </w:t>
      </w:r>
      <w:r>
        <w:rPr>
          <w:lang w:val="en-US"/>
        </w:rPr>
        <w:t xml:space="preserve">service </w:t>
      </w:r>
      <w:r w:rsidRPr="000E6358">
        <w:rPr>
          <w:lang w:val="en-US"/>
        </w:rPr>
        <w:t xml:space="preserve">features sets </w:t>
      </w:r>
      <w:r>
        <w:rPr>
          <w:lang w:val="en-US"/>
        </w:rPr>
        <w:t xml:space="preserve">that the service designer would want to be considered to be offered. Through a </w:t>
      </w:r>
      <w:r w:rsidRPr="00BD1143" w:rsidDel="00251D24">
        <w:rPr>
          <w:color w:val="000000"/>
          <w:lang w:val="en-US"/>
        </w:rPr>
        <w:t>feasibility checking</w:t>
      </w:r>
      <w:r>
        <w:rPr>
          <w:color w:val="000000"/>
          <w:lang w:val="en-US"/>
        </w:rPr>
        <w:t xml:space="preserve"> of the intent with those different alternatives, the MnS producer provides information on which alternatives (intent expectation) are feasible and can thus be supported.</w:t>
      </w:r>
    </w:p>
    <w:p w14:paraId="470CF863" w14:textId="77777777" w:rsidR="008225A0" w:rsidRDefault="008225A0" w:rsidP="008225A0">
      <w:pPr>
        <w:jc w:val="both"/>
      </w:pPr>
      <w:r>
        <w:t xml:space="preserve">The enhancements are small, and their implementation is straightforward. Therefore, the solution described in clause 5.11.3 is a feasible solution for the full exposure of </w:t>
      </w:r>
      <w:r w:rsidRPr="00BA15B6">
        <w:rPr>
          <w:szCs w:val="32"/>
        </w:rPr>
        <w:t>Intent handling capability</w:t>
      </w:r>
      <w:r>
        <w:t>.</w:t>
      </w:r>
    </w:p>
    <w:p w14:paraId="405073B9" w14:textId="77777777" w:rsidR="007C4611" w:rsidRDefault="007C4611" w:rsidP="004C2DCD">
      <w:pPr>
        <w:rPr>
          <w:iCs/>
        </w:rPr>
      </w:pPr>
    </w:p>
    <w:p w14:paraId="4C5960A9" w14:textId="21E949F5" w:rsidR="00634A20" w:rsidRPr="00FD7FF8" w:rsidRDefault="00A301B1" w:rsidP="00634A20">
      <w:pPr>
        <w:pStyle w:val="Heading2"/>
        <w:rPr>
          <w:color w:val="000000" w:themeColor="text1"/>
        </w:rPr>
      </w:pPr>
      <w:bookmarkStart w:id="403" w:name="_Toc175580066"/>
      <w:bookmarkStart w:id="404" w:name="_Toc175658705"/>
      <w:bookmarkStart w:id="405" w:name="_Toc175658984"/>
      <w:bookmarkStart w:id="406" w:name="_Toc175659265"/>
      <w:bookmarkStart w:id="407" w:name="_Toc175659491"/>
      <w:r>
        <w:rPr>
          <w:color w:val="000000" w:themeColor="text1"/>
        </w:rPr>
        <w:t xml:space="preserve">5.12 </w:t>
      </w:r>
      <w:r w:rsidR="00634A20" w:rsidRPr="00FD7FF8">
        <w:rPr>
          <w:color w:val="000000" w:themeColor="text1"/>
        </w:rPr>
        <w:t>Use case</w:t>
      </w:r>
      <w:r w:rsidR="00992C78">
        <w:rPr>
          <w:color w:val="000000" w:themeColor="text1"/>
        </w:rPr>
        <w:t xml:space="preserve"> </w:t>
      </w:r>
      <w:r w:rsidR="00634A20" w:rsidRPr="00FD7FF8">
        <w:rPr>
          <w:color w:val="000000" w:themeColor="text1"/>
        </w:rPr>
        <w:t>#</w:t>
      </w:r>
      <w:r w:rsidR="00634A20">
        <w:rPr>
          <w:color w:val="000000" w:themeColor="text1"/>
        </w:rPr>
        <w:t>12</w:t>
      </w:r>
      <w:r w:rsidR="00634A20" w:rsidRPr="00FD7FF8">
        <w:rPr>
          <w:color w:val="000000" w:themeColor="text1"/>
        </w:rPr>
        <w:t xml:space="preserve">: </w:t>
      </w:r>
      <w:r w:rsidR="00634A20">
        <w:rPr>
          <w:color w:val="000000" w:themeColor="text1"/>
        </w:rPr>
        <w:t>I</w:t>
      </w:r>
      <w:r w:rsidR="00634A20" w:rsidRPr="001B7C6F">
        <w:rPr>
          <w:color w:val="000000" w:themeColor="text1"/>
        </w:rPr>
        <w:t>ntent degradation based on expectation preference</w:t>
      </w:r>
      <w:bookmarkEnd w:id="403"/>
      <w:bookmarkEnd w:id="404"/>
      <w:bookmarkEnd w:id="405"/>
      <w:bookmarkEnd w:id="406"/>
      <w:bookmarkEnd w:id="407"/>
    </w:p>
    <w:p w14:paraId="1BDE17E0" w14:textId="4D4C885C" w:rsidR="00634A20" w:rsidRPr="00953982" w:rsidRDefault="00634A20" w:rsidP="00634A20">
      <w:pPr>
        <w:pStyle w:val="Heading3"/>
        <w:rPr>
          <w:rStyle w:val="SubtleEmphasis"/>
          <w:i w:val="0"/>
          <w:iCs w:val="0"/>
          <w:color w:val="000000" w:themeColor="text1"/>
        </w:rPr>
      </w:pPr>
      <w:bookmarkStart w:id="408" w:name="_Toc175580067"/>
      <w:bookmarkStart w:id="409" w:name="_Toc175658706"/>
      <w:bookmarkStart w:id="410" w:name="_Toc175658985"/>
      <w:bookmarkStart w:id="411" w:name="_Toc175659266"/>
      <w:bookmarkStart w:id="412" w:name="_Toc175659492"/>
      <w:r w:rsidRPr="00953982">
        <w:rPr>
          <w:rStyle w:val="SubtleEmphasis"/>
          <w:i w:val="0"/>
          <w:iCs w:val="0"/>
          <w:color w:val="000000" w:themeColor="text1"/>
        </w:rPr>
        <w:t>5.</w:t>
      </w:r>
      <w:r w:rsidR="00953982" w:rsidRPr="00953982">
        <w:rPr>
          <w:rStyle w:val="SubtleEmphasis"/>
          <w:i w:val="0"/>
          <w:iCs w:val="0"/>
          <w:color w:val="000000" w:themeColor="text1"/>
        </w:rPr>
        <w:t>12</w:t>
      </w:r>
      <w:r w:rsidRPr="00953982">
        <w:rPr>
          <w:rStyle w:val="SubtleEmphasis"/>
          <w:i w:val="0"/>
          <w:iCs w:val="0"/>
          <w:color w:val="000000" w:themeColor="text1"/>
        </w:rPr>
        <w:t>.1 Description</w:t>
      </w:r>
      <w:bookmarkEnd w:id="408"/>
      <w:bookmarkEnd w:id="409"/>
      <w:bookmarkEnd w:id="410"/>
      <w:bookmarkEnd w:id="411"/>
      <w:bookmarkEnd w:id="412"/>
    </w:p>
    <w:p w14:paraId="3246B61B" w14:textId="77777777" w:rsidR="00634A20" w:rsidRDefault="00634A20" w:rsidP="00634A20">
      <w:pPr>
        <w:jc w:val="both"/>
        <w:rPr>
          <w:color w:val="000000" w:themeColor="text1"/>
          <w:lang w:eastAsia="zh-CN"/>
        </w:rPr>
      </w:pPr>
      <w:r w:rsidRPr="002C25FA">
        <w:rPr>
          <w:color w:val="000000" w:themeColor="text1"/>
          <w:lang w:eastAsia="zh-CN"/>
        </w:rPr>
        <w:t>In TS 28.312 R</w:t>
      </w:r>
      <w:r>
        <w:rPr>
          <w:color w:val="000000" w:themeColor="text1"/>
          <w:lang w:eastAsia="zh-CN"/>
        </w:rPr>
        <w:t>el-</w:t>
      </w:r>
      <w:r w:rsidRPr="002C25FA">
        <w:rPr>
          <w:color w:val="000000" w:themeColor="text1"/>
          <w:lang w:eastAsia="zh-CN"/>
        </w:rPr>
        <w:t xml:space="preserve">18, </w:t>
      </w:r>
      <w:r>
        <w:rPr>
          <w:color w:val="000000" w:themeColor="text1"/>
          <w:lang w:eastAsia="zh-CN"/>
        </w:rPr>
        <w:t>p</w:t>
      </w:r>
      <w:r w:rsidRPr="00B57A4A">
        <w:rPr>
          <w:color w:val="000000" w:themeColor="text1"/>
          <w:lang w:eastAsia="zh-CN"/>
        </w:rPr>
        <w:t>rocedure</w:t>
      </w:r>
      <w:r>
        <w:rPr>
          <w:color w:val="000000" w:themeColor="text1"/>
          <w:lang w:eastAsia="zh-CN"/>
        </w:rPr>
        <w:t>s</w:t>
      </w:r>
      <w:r w:rsidRPr="00B57A4A">
        <w:rPr>
          <w:color w:val="000000" w:themeColor="text1"/>
          <w:lang w:eastAsia="zh-CN"/>
        </w:rPr>
        <w:t xml:space="preserve"> for </w:t>
      </w:r>
      <w:r>
        <w:rPr>
          <w:color w:val="000000" w:themeColor="text1"/>
          <w:lang w:eastAsia="zh-CN"/>
        </w:rPr>
        <w:t>i</w:t>
      </w:r>
      <w:r w:rsidRPr="00B57A4A">
        <w:rPr>
          <w:color w:val="000000" w:themeColor="text1"/>
          <w:lang w:eastAsia="zh-CN"/>
        </w:rPr>
        <w:t xml:space="preserve">ntent </w:t>
      </w:r>
      <w:r>
        <w:rPr>
          <w:color w:val="000000" w:themeColor="text1"/>
          <w:lang w:eastAsia="zh-CN"/>
        </w:rPr>
        <w:t>c</w:t>
      </w:r>
      <w:r w:rsidRPr="00B57A4A">
        <w:rPr>
          <w:color w:val="000000" w:themeColor="text1"/>
          <w:lang w:eastAsia="zh-CN"/>
        </w:rPr>
        <w:t xml:space="preserve">onflict </w:t>
      </w:r>
      <w:r>
        <w:rPr>
          <w:color w:val="000000" w:themeColor="text1"/>
          <w:lang w:eastAsia="zh-CN"/>
        </w:rPr>
        <w:t>r</w:t>
      </w:r>
      <w:r w:rsidRPr="00B57A4A">
        <w:rPr>
          <w:color w:val="000000" w:themeColor="text1"/>
          <w:lang w:eastAsia="zh-CN"/>
        </w:rPr>
        <w:t>esolution</w:t>
      </w:r>
      <w:r>
        <w:rPr>
          <w:color w:val="000000" w:themeColor="text1"/>
          <w:lang w:eastAsia="zh-CN"/>
        </w:rPr>
        <w:t xml:space="preserve"> are introduced, where the MnS consumer needs to modify its intent based on received intent conflict reports. Intent conflict reports identify the conflicting intent, conflicting expectation, conflicting target, and corresponding recommended solution. However, allowed values for recommendedsolutions are “modify” or “delete”, which means the MnS consumer may need to modify the intent many times without any assistance. It </w:t>
      </w:r>
      <w:r w:rsidRPr="008903CE">
        <w:rPr>
          <w:color w:val="000000" w:themeColor="text1"/>
          <w:lang w:eastAsia="zh-CN"/>
        </w:rPr>
        <w:t xml:space="preserve">defeats the purpose of introducing </w:t>
      </w:r>
      <w:r>
        <w:rPr>
          <w:color w:val="000000" w:themeColor="text1"/>
          <w:lang w:eastAsia="zh-CN"/>
        </w:rPr>
        <w:t>IDMS,</w:t>
      </w:r>
      <w:r w:rsidRPr="008903CE">
        <w:rPr>
          <w:color w:val="000000" w:themeColor="text1"/>
          <w:lang w:eastAsia="zh-CN"/>
        </w:rPr>
        <w:t xml:space="preserve"> reliev</w:t>
      </w:r>
      <w:r>
        <w:rPr>
          <w:color w:val="000000" w:themeColor="text1"/>
          <w:lang w:eastAsia="zh-CN"/>
        </w:rPr>
        <w:t>ing</w:t>
      </w:r>
      <w:r w:rsidRPr="008903CE">
        <w:rPr>
          <w:color w:val="000000" w:themeColor="text1"/>
          <w:lang w:eastAsia="zh-CN"/>
        </w:rPr>
        <w:t xml:space="preserve"> the burden of the consumer. </w:t>
      </w:r>
    </w:p>
    <w:p w14:paraId="30A21967" w14:textId="33E3322C" w:rsidR="003D50BE" w:rsidRDefault="00634A20" w:rsidP="003D50BE">
      <w:pPr>
        <w:jc w:val="both"/>
        <w:rPr>
          <w:color w:val="000000"/>
          <w:lang w:eastAsia="zh-CN"/>
        </w:rPr>
      </w:pPr>
      <w:r w:rsidRPr="008903CE">
        <w:rPr>
          <w:color w:val="000000" w:themeColor="text1"/>
          <w:lang w:eastAsia="zh-CN"/>
        </w:rPr>
        <w:t xml:space="preserve">Sometimes </w:t>
      </w:r>
      <w:r>
        <w:rPr>
          <w:color w:val="000000" w:themeColor="text1"/>
          <w:lang w:eastAsia="zh-CN"/>
        </w:rPr>
        <w:t>an MnS consumer</w:t>
      </w:r>
      <w:r w:rsidRPr="008903CE">
        <w:rPr>
          <w:color w:val="000000" w:themeColor="text1"/>
          <w:lang w:eastAsia="zh-CN"/>
        </w:rPr>
        <w:t xml:space="preserve"> may express multiple intent expectations with different preference for the same requirement. </w:t>
      </w:r>
      <w:r>
        <w:rPr>
          <w:color w:val="000000" w:themeColor="text1"/>
          <w:lang w:eastAsia="zh-CN"/>
        </w:rPr>
        <w:t>T</w:t>
      </w:r>
      <w:r w:rsidRPr="0077310A">
        <w:rPr>
          <w:color w:val="000000" w:themeColor="text1"/>
          <w:lang w:eastAsia="zh-CN"/>
        </w:rPr>
        <w:t xml:space="preserve">he </w:t>
      </w:r>
      <w:r>
        <w:rPr>
          <w:color w:val="000000" w:themeColor="text1"/>
          <w:lang w:eastAsia="zh-CN"/>
        </w:rPr>
        <w:t xml:space="preserve">MnS </w:t>
      </w:r>
      <w:r w:rsidRPr="0077310A">
        <w:rPr>
          <w:color w:val="000000" w:themeColor="text1"/>
          <w:lang w:eastAsia="zh-CN"/>
        </w:rPr>
        <w:t>producer should give priority to satisfying the IntentExpectation</w:t>
      </w:r>
      <w:r>
        <w:rPr>
          <w:color w:val="000000" w:themeColor="text1"/>
          <w:lang w:eastAsia="zh-CN"/>
        </w:rPr>
        <w:t>(</w:t>
      </w:r>
      <w:r w:rsidRPr="0077310A">
        <w:rPr>
          <w:color w:val="000000" w:themeColor="text1"/>
          <w:lang w:eastAsia="zh-CN"/>
        </w:rPr>
        <w:t>s</w:t>
      </w:r>
      <w:r>
        <w:rPr>
          <w:color w:val="000000" w:themeColor="text1"/>
          <w:lang w:eastAsia="zh-CN"/>
        </w:rPr>
        <w:t>)</w:t>
      </w:r>
      <w:r w:rsidRPr="0077310A">
        <w:rPr>
          <w:color w:val="000000" w:themeColor="text1"/>
          <w:lang w:eastAsia="zh-CN"/>
        </w:rPr>
        <w:t xml:space="preserve"> with higher preference.</w:t>
      </w:r>
      <w:r>
        <w:rPr>
          <w:color w:val="000000" w:themeColor="text1"/>
          <w:lang w:eastAsia="zh-CN"/>
        </w:rPr>
        <w:t xml:space="preserve"> </w:t>
      </w:r>
      <w:r w:rsidRPr="008903CE">
        <w:rPr>
          <w:color w:val="000000" w:themeColor="text1"/>
          <w:lang w:eastAsia="zh-CN"/>
        </w:rPr>
        <w:t xml:space="preserve">For example, the </w:t>
      </w:r>
      <w:r>
        <w:rPr>
          <w:color w:val="000000" w:themeColor="text1"/>
          <w:lang w:eastAsia="zh-CN"/>
        </w:rPr>
        <w:t>MnS consumer</w:t>
      </w:r>
      <w:r w:rsidRPr="008903CE">
        <w:rPr>
          <w:color w:val="000000" w:themeColor="text1"/>
          <w:lang w:eastAsia="zh-CN"/>
        </w:rPr>
        <w:t xml:space="preserve"> proposes </w:t>
      </w:r>
      <w:r w:rsidR="00961E28">
        <w:rPr>
          <w:color w:val="000000" w:themeColor="text1"/>
          <w:lang w:eastAsia="zh-CN"/>
        </w:rPr>
        <w:t>a</w:t>
      </w:r>
      <w:r>
        <w:rPr>
          <w:color w:val="000000" w:themeColor="text1"/>
          <w:lang w:eastAsia="zh-CN"/>
        </w:rPr>
        <w:t>requirement</w:t>
      </w:r>
      <w:r w:rsidR="00961E28">
        <w:rPr>
          <w:color w:val="000000" w:themeColor="text1"/>
          <w:lang w:eastAsia="zh-CN"/>
        </w:rPr>
        <w:t>s</w:t>
      </w:r>
      <w:r>
        <w:rPr>
          <w:color w:val="000000" w:themeColor="text1"/>
          <w:lang w:eastAsia="zh-CN"/>
        </w:rPr>
        <w:t xml:space="preserve"> </w:t>
      </w:r>
      <w:r w:rsidR="003D50BE">
        <w:rPr>
          <w:color w:val="000000"/>
          <w:lang w:eastAsia="zh-CN"/>
        </w:rPr>
        <w:t>which can be translated to following expectation:</w:t>
      </w:r>
    </w:p>
    <w:p w14:paraId="7535625D" w14:textId="2E089335" w:rsidR="009772A9" w:rsidRDefault="008B7543" w:rsidP="00275F2C">
      <w:pPr>
        <w:pStyle w:val="ListParagraph"/>
        <w:numPr>
          <w:ilvl w:val="0"/>
          <w:numId w:val="17"/>
        </w:numPr>
        <w:jc w:val="both"/>
        <w:rPr>
          <w:color w:val="000000" w:themeColor="text1"/>
          <w:lang w:eastAsia="zh-CN"/>
        </w:rPr>
      </w:pPr>
      <w:r>
        <w:rPr>
          <w:color w:val="000000" w:themeColor="text1"/>
          <w:lang w:eastAsia="zh-CN"/>
        </w:rPr>
        <w:t>IntentExpectation</w:t>
      </w:r>
      <w:r w:rsidR="00A71197">
        <w:rPr>
          <w:color w:val="000000" w:themeColor="text1"/>
          <w:lang w:eastAsia="zh-CN"/>
        </w:rPr>
        <w:t>1, preference</w:t>
      </w:r>
      <w:r>
        <w:rPr>
          <w:color w:val="000000" w:themeColor="text1"/>
          <w:lang w:eastAsia="zh-CN"/>
        </w:rPr>
        <w:t xml:space="preserve"> </w:t>
      </w:r>
      <w:r w:rsidR="00634A20" w:rsidRPr="008B7543">
        <w:rPr>
          <w:color w:val="000000" w:themeColor="text1"/>
          <w:lang w:eastAsia="zh-CN"/>
        </w:rPr>
        <w:t xml:space="preserve">on E2E latency </w:t>
      </w:r>
    </w:p>
    <w:p w14:paraId="09605563" w14:textId="2D6D1B1E" w:rsidR="00463B37" w:rsidRDefault="009772A9" w:rsidP="00275F2C">
      <w:pPr>
        <w:pStyle w:val="ListParagraph"/>
        <w:numPr>
          <w:ilvl w:val="0"/>
          <w:numId w:val="17"/>
        </w:numPr>
        <w:jc w:val="both"/>
        <w:rPr>
          <w:color w:val="000000" w:themeColor="text1"/>
          <w:lang w:eastAsia="zh-CN"/>
        </w:rPr>
      </w:pPr>
      <w:r>
        <w:rPr>
          <w:color w:val="000000" w:themeColor="text1"/>
          <w:lang w:eastAsia="zh-CN"/>
        </w:rPr>
        <w:t xml:space="preserve">IntentExpectation2, </w:t>
      </w:r>
      <w:r w:rsidR="009D0EE7">
        <w:rPr>
          <w:color w:val="000000" w:themeColor="text1"/>
          <w:lang w:eastAsia="zh-CN"/>
        </w:rPr>
        <w:t xml:space="preserve">more </w:t>
      </w:r>
      <w:r w:rsidR="00634A20" w:rsidRPr="008B7543">
        <w:rPr>
          <w:color w:val="000000" w:themeColor="text1"/>
          <w:lang w:eastAsia="zh-CN"/>
        </w:rPr>
        <w:t>prefer</w:t>
      </w:r>
      <w:r w:rsidR="009D0EE7">
        <w:rPr>
          <w:color w:val="000000" w:themeColor="text1"/>
          <w:lang w:eastAsia="zh-CN"/>
        </w:rPr>
        <w:t>ence on</w:t>
      </w:r>
      <w:r w:rsidR="00634A20" w:rsidRPr="008B7543">
        <w:rPr>
          <w:color w:val="000000" w:themeColor="text1"/>
          <w:lang w:eastAsia="zh-CN"/>
        </w:rPr>
        <w:t xml:space="preserve"> air latency</w:t>
      </w:r>
    </w:p>
    <w:p w14:paraId="79EE8DDC" w14:textId="77777777" w:rsidR="00463B37" w:rsidRDefault="00463B37" w:rsidP="00275F2C">
      <w:pPr>
        <w:numPr>
          <w:ilvl w:val="0"/>
          <w:numId w:val="17"/>
        </w:numPr>
        <w:jc w:val="both"/>
        <w:rPr>
          <w:color w:val="000000"/>
          <w:lang w:eastAsia="zh-CN"/>
        </w:rPr>
      </w:pPr>
      <w:r>
        <w:rPr>
          <w:color w:val="000000"/>
          <w:lang w:eastAsia="zh-CN"/>
        </w:rPr>
        <w:t xml:space="preserve">IntentExpectation3, minmum UL/DL UE throughput larger than </w:t>
      </w:r>
      <w:r w:rsidRPr="00905070">
        <w:rPr>
          <w:color w:val="000000"/>
          <w:lang w:eastAsia="zh-CN"/>
        </w:rPr>
        <w:t>50 Mbps</w:t>
      </w:r>
      <w:r>
        <w:rPr>
          <w:color w:val="000000"/>
          <w:lang w:eastAsia="zh-CN"/>
        </w:rPr>
        <w:t>.</w:t>
      </w:r>
      <w:r w:rsidRPr="00905070">
        <w:rPr>
          <w:color w:val="000000"/>
          <w:lang w:eastAsia="zh-CN"/>
        </w:rPr>
        <w:t xml:space="preserve"> </w:t>
      </w:r>
    </w:p>
    <w:p w14:paraId="1B17A643" w14:textId="0435EC76" w:rsidR="005F4991" w:rsidRPr="005F4991" w:rsidRDefault="005F4991" w:rsidP="005F4991">
      <w:pPr>
        <w:jc w:val="both"/>
        <w:rPr>
          <w:color w:val="000000"/>
          <w:lang w:eastAsia="zh-CN"/>
        </w:rPr>
      </w:pPr>
      <w:r w:rsidRPr="005F4991">
        <w:rPr>
          <w:color w:val="000000"/>
          <w:lang w:eastAsia="zh-CN"/>
        </w:rPr>
        <w:t>The MnS consumer requires the producer to fulfil all expectations above but has extra preference on latency feature. The consumer prefers lower air latency as indicated in the IntentExpectation2 and will be happy if the producer can guarantee IntentExpectation2. Such information can be utilized by the MnS producer to resolve intent degradation automatically. For example, the MnS producer can degrade the intent automatically by just satisfying IntentExpectation1 and IntentExpectation3 when IntentExpectation2 cannot be satisfied.</w:t>
      </w:r>
    </w:p>
    <w:p w14:paraId="68A2DA90" w14:textId="77777777" w:rsidR="00634A20" w:rsidRPr="009E0416" w:rsidRDefault="00634A20" w:rsidP="00634A20">
      <w:pPr>
        <w:jc w:val="both"/>
        <w:rPr>
          <w:color w:val="000000" w:themeColor="text1"/>
          <w:lang w:eastAsia="zh-CN"/>
        </w:rPr>
      </w:pPr>
      <w:r>
        <w:rPr>
          <w:color w:val="000000" w:themeColor="text1"/>
          <w:lang w:eastAsia="zh-CN"/>
        </w:rPr>
        <w:t xml:space="preserve">Based on analysis above, </w:t>
      </w:r>
      <w:r w:rsidRPr="001D06BF">
        <w:rPr>
          <w:color w:val="000000" w:themeColor="text1"/>
          <w:lang w:eastAsia="zh-CN"/>
        </w:rPr>
        <w:t xml:space="preserve">it is </w:t>
      </w:r>
      <w:r>
        <w:rPr>
          <w:color w:val="000000" w:themeColor="text1"/>
          <w:lang w:eastAsia="zh-CN"/>
        </w:rPr>
        <w:t>significant</w:t>
      </w:r>
      <w:r w:rsidRPr="001D06BF">
        <w:rPr>
          <w:color w:val="000000" w:themeColor="text1"/>
          <w:lang w:eastAsia="zh-CN"/>
        </w:rPr>
        <w:t xml:space="preserve"> to </w:t>
      </w:r>
      <w:r>
        <w:rPr>
          <w:color w:val="000000" w:themeColor="text1"/>
          <w:lang w:eastAsia="zh-CN"/>
        </w:rPr>
        <w:t>allow</w:t>
      </w:r>
      <w:r w:rsidRPr="001D06BF">
        <w:rPr>
          <w:color w:val="000000" w:themeColor="text1"/>
          <w:lang w:eastAsia="zh-CN"/>
        </w:rPr>
        <w:t xml:space="preserve"> </w:t>
      </w:r>
      <w:r>
        <w:rPr>
          <w:color w:val="000000" w:themeColor="text1"/>
          <w:lang w:eastAsia="zh-CN"/>
        </w:rPr>
        <w:t>t</w:t>
      </w:r>
      <w:r w:rsidRPr="008903CE">
        <w:rPr>
          <w:color w:val="000000" w:themeColor="text1"/>
          <w:lang w:eastAsia="zh-CN"/>
        </w:rPr>
        <w:t xml:space="preserve">he </w:t>
      </w:r>
      <w:r>
        <w:rPr>
          <w:color w:val="000000" w:themeColor="text1"/>
          <w:lang w:eastAsia="zh-CN"/>
        </w:rPr>
        <w:t>MnS consumer</w:t>
      </w:r>
      <w:r w:rsidRPr="008903CE">
        <w:rPr>
          <w:color w:val="000000" w:themeColor="text1"/>
          <w:lang w:eastAsia="zh-CN"/>
        </w:rPr>
        <w:t xml:space="preserve"> </w:t>
      </w:r>
      <w:r>
        <w:rPr>
          <w:color w:val="000000" w:themeColor="text1"/>
          <w:lang w:eastAsia="zh-CN"/>
        </w:rPr>
        <w:t>express its preference in an intent</w:t>
      </w:r>
      <w:r w:rsidRPr="008903CE">
        <w:rPr>
          <w:color w:val="000000" w:themeColor="text1"/>
          <w:lang w:eastAsia="zh-CN"/>
        </w:rPr>
        <w:t>.</w:t>
      </w:r>
      <w:r>
        <w:rPr>
          <w:color w:val="000000" w:themeColor="text1"/>
          <w:lang w:eastAsia="zh-CN"/>
        </w:rPr>
        <w:t xml:space="preserve"> Then, the MnS producer can leverage such preference information to address possible conflict.</w:t>
      </w:r>
    </w:p>
    <w:p w14:paraId="4AA7B714" w14:textId="739C960C" w:rsidR="00634A20" w:rsidRPr="00953982" w:rsidRDefault="00634A20" w:rsidP="00634A20">
      <w:pPr>
        <w:pStyle w:val="Heading3"/>
        <w:rPr>
          <w:rStyle w:val="SubtleEmphasis"/>
          <w:i w:val="0"/>
          <w:iCs w:val="0"/>
          <w:color w:val="000000" w:themeColor="text1"/>
        </w:rPr>
      </w:pPr>
      <w:bookmarkStart w:id="413" w:name="_Toc175580068"/>
      <w:bookmarkStart w:id="414" w:name="_Toc175658707"/>
      <w:bookmarkStart w:id="415" w:name="_Toc175658986"/>
      <w:bookmarkStart w:id="416" w:name="_Toc175659267"/>
      <w:bookmarkStart w:id="417" w:name="_Toc175659493"/>
      <w:r w:rsidRPr="00953982">
        <w:rPr>
          <w:rStyle w:val="SubtleEmphasis"/>
          <w:i w:val="0"/>
          <w:iCs w:val="0"/>
          <w:color w:val="000000" w:themeColor="text1"/>
        </w:rPr>
        <w:t>5.</w:t>
      </w:r>
      <w:r w:rsidR="00953982">
        <w:rPr>
          <w:rStyle w:val="SubtleEmphasis"/>
          <w:i w:val="0"/>
          <w:iCs w:val="0"/>
          <w:color w:val="000000" w:themeColor="text1"/>
        </w:rPr>
        <w:t>12</w:t>
      </w:r>
      <w:r w:rsidRPr="00953982">
        <w:rPr>
          <w:rStyle w:val="SubtleEmphasis"/>
          <w:i w:val="0"/>
          <w:iCs w:val="0"/>
          <w:color w:val="000000" w:themeColor="text1"/>
        </w:rPr>
        <w:t>.2 Potential requirements</w:t>
      </w:r>
      <w:bookmarkEnd w:id="413"/>
      <w:bookmarkEnd w:id="414"/>
      <w:bookmarkEnd w:id="415"/>
      <w:bookmarkEnd w:id="416"/>
      <w:bookmarkEnd w:id="417"/>
    </w:p>
    <w:p w14:paraId="1F276245" w14:textId="079F9E92" w:rsidR="00634A20" w:rsidRPr="004D13C7" w:rsidRDefault="00634A20" w:rsidP="00634A20">
      <w:pPr>
        <w:jc w:val="both"/>
      </w:pPr>
      <w:r w:rsidRPr="004D13C7">
        <w:rPr>
          <w:b/>
        </w:rPr>
        <w:t>REQ-</w:t>
      </w:r>
      <w:r>
        <w:rPr>
          <w:b/>
        </w:rPr>
        <w:t>ExpectationPreference</w:t>
      </w:r>
      <w:r w:rsidRPr="004D13C7">
        <w:rPr>
          <w:b/>
        </w:rPr>
        <w:t>_01:  </w:t>
      </w:r>
      <w:r w:rsidRPr="004D13C7">
        <w:t xml:space="preserve">The intentdriven MnS </w:t>
      </w:r>
      <w:r w:rsidR="008F737F">
        <w:rPr>
          <w:lang w:eastAsia="zh-CN" w:bidi="ar-KW"/>
        </w:rPr>
        <w:t>producer</w:t>
      </w:r>
      <w:r w:rsidR="008F737F" w:rsidRPr="004D13C7">
        <w:t xml:space="preserve"> </w:t>
      </w:r>
      <w:r w:rsidRPr="004D13C7">
        <w:t xml:space="preserve">should have the capability to enable the MnS </w:t>
      </w:r>
      <w:r>
        <w:t>Consumer</w:t>
      </w:r>
      <w:r w:rsidRPr="004D13C7">
        <w:t xml:space="preserve"> to </w:t>
      </w:r>
      <w:r>
        <w:t>express its preference on expectation for fulfilment in an intent</w:t>
      </w:r>
      <w:r w:rsidRPr="004D13C7">
        <w:t>.</w:t>
      </w:r>
    </w:p>
    <w:p w14:paraId="44F1A90A" w14:textId="67C339FF" w:rsidR="00634A20" w:rsidRPr="00953982" w:rsidRDefault="00634A20" w:rsidP="00634A20">
      <w:pPr>
        <w:pStyle w:val="Heading3"/>
        <w:rPr>
          <w:rStyle w:val="SubtleEmphasis"/>
          <w:i w:val="0"/>
          <w:iCs w:val="0"/>
          <w:color w:val="000000" w:themeColor="text1"/>
        </w:rPr>
      </w:pPr>
      <w:bookmarkStart w:id="418" w:name="_Toc175580069"/>
      <w:bookmarkStart w:id="419" w:name="_Toc175658708"/>
      <w:bookmarkStart w:id="420" w:name="_Toc175658987"/>
      <w:bookmarkStart w:id="421" w:name="_Toc175659268"/>
      <w:bookmarkStart w:id="422" w:name="_Toc175659494"/>
      <w:r w:rsidRPr="00953982">
        <w:rPr>
          <w:rStyle w:val="SubtleEmphasis"/>
          <w:i w:val="0"/>
          <w:iCs w:val="0"/>
          <w:color w:val="000000" w:themeColor="text1"/>
        </w:rPr>
        <w:lastRenderedPageBreak/>
        <w:t>5.</w:t>
      </w:r>
      <w:r w:rsidR="00953982" w:rsidRPr="00953982">
        <w:rPr>
          <w:rStyle w:val="SubtleEmphasis"/>
          <w:i w:val="0"/>
          <w:iCs w:val="0"/>
          <w:color w:val="000000" w:themeColor="text1"/>
        </w:rPr>
        <w:t>12</w:t>
      </w:r>
      <w:r w:rsidRPr="00953982">
        <w:rPr>
          <w:rStyle w:val="SubtleEmphasis"/>
          <w:i w:val="0"/>
          <w:iCs w:val="0"/>
          <w:color w:val="000000" w:themeColor="text1"/>
        </w:rPr>
        <w:t>.3 Potential solutions</w:t>
      </w:r>
      <w:bookmarkEnd w:id="418"/>
      <w:bookmarkEnd w:id="419"/>
      <w:bookmarkEnd w:id="420"/>
      <w:bookmarkEnd w:id="421"/>
      <w:bookmarkEnd w:id="422"/>
    </w:p>
    <w:p w14:paraId="05EEB26A" w14:textId="197E0CF4" w:rsidR="00634A20" w:rsidRPr="008F3D11" w:rsidRDefault="00634A20" w:rsidP="00634A20">
      <w:pPr>
        <w:pStyle w:val="Heading4"/>
        <w:rPr>
          <w:color w:val="000000" w:themeColor="text1"/>
          <w:lang w:val="en-US"/>
        </w:rPr>
      </w:pPr>
      <w:bookmarkStart w:id="423" w:name="_Toc175580070"/>
      <w:bookmarkStart w:id="424" w:name="_Toc175658709"/>
      <w:bookmarkStart w:id="425" w:name="_Toc175658988"/>
      <w:bookmarkStart w:id="426" w:name="_Toc175659269"/>
      <w:bookmarkStart w:id="427" w:name="_Toc175659495"/>
      <w:r w:rsidRPr="00FD7FF8">
        <w:rPr>
          <w:color w:val="000000" w:themeColor="text1"/>
          <w:lang w:val="en-US"/>
        </w:rPr>
        <w:t>5.</w:t>
      </w:r>
      <w:r w:rsidR="00953982">
        <w:rPr>
          <w:color w:val="000000" w:themeColor="text1"/>
          <w:lang w:val="en-US"/>
        </w:rPr>
        <w:t>12</w:t>
      </w:r>
      <w:r w:rsidRPr="00FD7FF8">
        <w:rPr>
          <w:color w:val="000000" w:themeColor="text1"/>
          <w:lang w:val="en-US"/>
        </w:rPr>
        <w:t>.3.</w:t>
      </w:r>
      <w:r>
        <w:rPr>
          <w:color w:val="000000" w:themeColor="text1"/>
          <w:lang w:val="en-US"/>
        </w:rPr>
        <w:t>1 Potential solution #1</w:t>
      </w:r>
      <w:bookmarkEnd w:id="423"/>
      <w:bookmarkEnd w:id="424"/>
      <w:bookmarkEnd w:id="425"/>
      <w:bookmarkEnd w:id="426"/>
      <w:bookmarkEnd w:id="427"/>
    </w:p>
    <w:p w14:paraId="313F2E74" w14:textId="0EC19094" w:rsidR="00634A20" w:rsidRDefault="00634A20" w:rsidP="00634A20">
      <w:pPr>
        <w:jc w:val="both"/>
        <w:rPr>
          <w:kern w:val="2"/>
          <w:szCs w:val="18"/>
          <w:lang w:eastAsia="zh-CN" w:bidi="ar-KW"/>
        </w:rPr>
      </w:pPr>
      <w:r w:rsidRPr="00DB7168">
        <w:rPr>
          <w:kern w:val="2"/>
          <w:szCs w:val="18"/>
          <w:lang w:eastAsia="zh-CN" w:bidi="ar-KW"/>
        </w:rPr>
        <w:t>This solution proposes to enhance the existing</w:t>
      </w:r>
      <w:r>
        <w:rPr>
          <w:kern w:val="2"/>
          <w:szCs w:val="18"/>
          <w:lang w:eastAsia="zh-CN" w:bidi="ar-KW"/>
        </w:rPr>
        <w:t xml:space="preserve"> Intent IOC </w:t>
      </w:r>
      <w:r w:rsidRPr="00DB7168">
        <w:rPr>
          <w:kern w:val="2"/>
          <w:szCs w:val="18"/>
          <w:lang w:eastAsia="zh-CN" w:bidi="ar-KW"/>
        </w:rPr>
        <w:t>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represent the Consumer’s preference on expectations. Following are the proposed enhancements:</w:t>
      </w:r>
    </w:p>
    <w:p w14:paraId="5AC2413E" w14:textId="77777777" w:rsidR="00BE4C5F" w:rsidRDefault="00BE4C5F" w:rsidP="00BE4C5F">
      <w:pPr>
        <w:rPr>
          <w:kern w:val="2"/>
          <w:szCs w:val="18"/>
          <w:lang w:eastAsia="zh-CN" w:bidi="ar-KW"/>
        </w:rPr>
      </w:pPr>
      <w:r w:rsidRPr="00E154F9">
        <w:rPr>
          <w:b/>
          <w:kern w:val="2"/>
          <w:szCs w:val="18"/>
          <w:lang w:eastAsia="zh-CN" w:bidi="ar-KW"/>
        </w:rPr>
        <w:t xml:space="preserve">Enhancement on </w:t>
      </w:r>
      <w:r>
        <w:rPr>
          <w:b/>
          <w:kern w:val="2"/>
          <w:szCs w:val="18"/>
          <w:lang w:eastAsia="zh-CN" w:bidi="ar-KW"/>
        </w:rPr>
        <w:t>IntentExpectation &lt;&lt;dataType&gt;&gt;</w:t>
      </w:r>
      <w:r>
        <w:rPr>
          <w:rFonts w:hint="eastAsia"/>
          <w:kern w:val="2"/>
          <w:szCs w:val="18"/>
          <w:lang w:eastAsia="zh-CN" w:bidi="ar-KW"/>
        </w:rPr>
        <w:t>:</w:t>
      </w:r>
      <w:r>
        <w:rPr>
          <w:kern w:val="2"/>
          <w:szCs w:val="18"/>
          <w:lang w:eastAsia="zh-CN" w:bidi="ar-KW"/>
        </w:rPr>
        <w:t xml:space="preserve"> Introduce the following attribute:</w:t>
      </w:r>
    </w:p>
    <w:p w14:paraId="694DC1BD" w14:textId="77777777" w:rsidR="00BE4C5F" w:rsidRDefault="00BE4C5F" w:rsidP="00275F2C">
      <w:pPr>
        <w:numPr>
          <w:ilvl w:val="0"/>
          <w:numId w:val="32"/>
        </w:numPr>
        <w:rPr>
          <w:kern w:val="2"/>
          <w:szCs w:val="18"/>
          <w:lang w:eastAsia="zh-CN" w:bidi="ar-KW"/>
        </w:rPr>
      </w:pPr>
      <w:r>
        <w:rPr>
          <w:kern w:val="2"/>
          <w:szCs w:val="18"/>
          <w:lang w:eastAsia="zh-CN" w:bidi="ar-KW"/>
        </w:rPr>
        <w:t>P</w:t>
      </w:r>
      <w:r w:rsidRPr="0091696E">
        <w:rPr>
          <w:kern w:val="2"/>
          <w:szCs w:val="18"/>
          <w:lang w:eastAsia="zh-CN" w:bidi="ar-KW"/>
        </w:rPr>
        <w:t>ref</w:t>
      </w:r>
      <w:r>
        <w:rPr>
          <w:kern w:val="2"/>
          <w:szCs w:val="18"/>
          <w:lang w:eastAsia="zh-CN" w:bidi="ar-KW"/>
        </w:rPr>
        <w:t>erenceWeight, representing the Consumer’s preference weight on each preferred intentExpetation.</w:t>
      </w:r>
    </w:p>
    <w:p w14:paraId="670E54D0" w14:textId="77777777" w:rsidR="00BE4C5F" w:rsidRDefault="00BE4C5F" w:rsidP="00BE4C5F">
      <w:pPr>
        <w:rPr>
          <w:kern w:val="2"/>
          <w:szCs w:val="18"/>
          <w:lang w:eastAsia="zh-CN" w:bidi="ar-KW"/>
        </w:rPr>
      </w:pPr>
      <w:r w:rsidRPr="00E154F9">
        <w:rPr>
          <w:b/>
          <w:kern w:val="2"/>
          <w:szCs w:val="18"/>
          <w:lang w:eastAsia="zh-CN" w:bidi="ar-KW"/>
        </w:rPr>
        <w:t xml:space="preserve">Enhancement on </w:t>
      </w:r>
      <w:r>
        <w:rPr>
          <w:b/>
          <w:kern w:val="2"/>
          <w:szCs w:val="18"/>
          <w:lang w:eastAsia="zh-CN" w:bidi="ar-KW"/>
        </w:rPr>
        <w:t>ExpectationTarget &lt;&lt;dataType&gt;&gt;</w:t>
      </w:r>
      <w:r>
        <w:rPr>
          <w:rFonts w:hint="eastAsia"/>
          <w:kern w:val="2"/>
          <w:szCs w:val="18"/>
          <w:lang w:eastAsia="zh-CN" w:bidi="ar-KW"/>
        </w:rPr>
        <w:t>:</w:t>
      </w:r>
      <w:r>
        <w:rPr>
          <w:kern w:val="2"/>
          <w:szCs w:val="18"/>
          <w:lang w:eastAsia="zh-CN" w:bidi="ar-KW"/>
        </w:rPr>
        <w:t xml:space="preserve"> Introduce the following attribute:</w:t>
      </w:r>
    </w:p>
    <w:p w14:paraId="2BD891A5" w14:textId="77777777" w:rsidR="00BE4C5F" w:rsidRPr="00C54DC3" w:rsidRDefault="00BE4C5F" w:rsidP="00275F2C">
      <w:pPr>
        <w:numPr>
          <w:ilvl w:val="0"/>
          <w:numId w:val="32"/>
        </w:numPr>
        <w:rPr>
          <w:kern w:val="2"/>
          <w:szCs w:val="18"/>
          <w:lang w:eastAsia="zh-CN" w:bidi="ar-KW"/>
        </w:rPr>
      </w:pPr>
      <w:r>
        <w:rPr>
          <w:kern w:val="2"/>
          <w:szCs w:val="18"/>
          <w:lang w:eastAsia="zh-CN" w:bidi="ar-KW"/>
        </w:rPr>
        <w:t>P</w:t>
      </w:r>
      <w:r w:rsidRPr="0091696E">
        <w:rPr>
          <w:kern w:val="2"/>
          <w:szCs w:val="18"/>
          <w:lang w:eastAsia="zh-CN" w:bidi="ar-KW"/>
        </w:rPr>
        <w:t>ref</w:t>
      </w:r>
      <w:r>
        <w:rPr>
          <w:kern w:val="2"/>
          <w:szCs w:val="18"/>
          <w:lang w:eastAsia="zh-CN" w:bidi="ar-KW"/>
        </w:rPr>
        <w:t>erenceWeight, representing the Consumer’s  preference weight on each preferred expectationTarget.</w:t>
      </w:r>
    </w:p>
    <w:p w14:paraId="0E23133E" w14:textId="54644066" w:rsidR="00BE4C5F" w:rsidRDefault="00BE4C5F" w:rsidP="00DB3D29">
      <w:pPr>
        <w:rPr>
          <w:kern w:val="2"/>
          <w:szCs w:val="18"/>
          <w:lang w:eastAsia="zh-CN" w:bidi="ar-KW"/>
        </w:rPr>
      </w:pPr>
      <w:r>
        <w:rPr>
          <w:kern w:val="2"/>
          <w:szCs w:val="18"/>
          <w:lang w:eastAsia="zh-CN" w:bidi="ar-KW"/>
        </w:rPr>
        <w:t>Note: How to report the information that the weight is leveraged by the producer to the consumer is FFS.</w:t>
      </w:r>
    </w:p>
    <w:p w14:paraId="7943C8DF" w14:textId="77777777" w:rsidR="00F93B1C" w:rsidRDefault="00F93B1C" w:rsidP="00F93B1C">
      <w:pPr>
        <w:pStyle w:val="Heading3"/>
        <w:rPr>
          <w:lang w:eastAsia="zh-CN"/>
        </w:rPr>
      </w:pPr>
      <w:bookmarkStart w:id="428" w:name="_Toc175580071"/>
      <w:bookmarkStart w:id="429" w:name="_Toc175658710"/>
      <w:bookmarkStart w:id="430" w:name="_Toc175658989"/>
      <w:bookmarkStart w:id="431" w:name="_Toc175659270"/>
      <w:bookmarkStart w:id="432" w:name="_Toc175659496"/>
      <w:r>
        <w:rPr>
          <w:rStyle w:val="SubtleEmphasis"/>
          <w:i w:val="0"/>
        </w:rPr>
        <w:t>5.3.4 Evaluation of potential solutions</w:t>
      </w:r>
      <w:bookmarkEnd w:id="428"/>
      <w:bookmarkEnd w:id="429"/>
      <w:bookmarkEnd w:id="430"/>
      <w:bookmarkEnd w:id="431"/>
      <w:bookmarkEnd w:id="432"/>
    </w:p>
    <w:p w14:paraId="387E0820" w14:textId="77777777" w:rsidR="00F93B1C" w:rsidRPr="00096639" w:rsidRDefault="00F93B1C" w:rsidP="00F93B1C">
      <w:pPr>
        <w:jc w:val="both"/>
        <w:rPr>
          <w:kern w:val="2"/>
          <w:szCs w:val="18"/>
          <w:lang w:eastAsia="zh-CN" w:bidi="ar-KW"/>
        </w:rPr>
      </w:pPr>
      <w:r>
        <w:rPr>
          <w:lang w:eastAsia="zh-CN"/>
        </w:rPr>
        <w:t xml:space="preserve">Potential solution#1 can be used to support </w:t>
      </w:r>
      <w:r w:rsidRPr="008268CD">
        <w:rPr>
          <w:lang w:eastAsia="zh-CN"/>
        </w:rPr>
        <w:t>Intent degradation based on expectation preference</w:t>
      </w:r>
      <w:r>
        <w:rPr>
          <w:lang w:eastAsia="zh-CN"/>
        </w:rPr>
        <w:t>, which is feasible.</w:t>
      </w:r>
    </w:p>
    <w:p w14:paraId="2E4D620C" w14:textId="77777777" w:rsidR="00F93B1C" w:rsidRPr="00BE4C5F" w:rsidRDefault="00F93B1C" w:rsidP="00DB3D29">
      <w:pPr>
        <w:rPr>
          <w:kern w:val="2"/>
          <w:szCs w:val="18"/>
          <w:lang w:eastAsia="zh-CN" w:bidi="ar-KW"/>
        </w:rPr>
      </w:pPr>
    </w:p>
    <w:p w14:paraId="1CAFD590" w14:textId="39404742" w:rsidR="00007CB8" w:rsidRDefault="00DB3D29" w:rsidP="00007CB8">
      <w:pPr>
        <w:pStyle w:val="Heading2"/>
      </w:pPr>
      <w:bookmarkStart w:id="433" w:name="_Toc175580072"/>
      <w:bookmarkStart w:id="434" w:name="_Toc175658711"/>
      <w:bookmarkStart w:id="435" w:name="_Toc175658990"/>
      <w:bookmarkStart w:id="436" w:name="_Toc175659271"/>
      <w:bookmarkStart w:id="437" w:name="_Toc175659497"/>
      <w:r w:rsidRPr="00007CB8">
        <w:t>5.</w:t>
      </w:r>
      <w:r w:rsidR="00A301B1">
        <w:t>13</w:t>
      </w:r>
      <w:r w:rsidRPr="00007CB8">
        <w:t xml:space="preserve"> Use case</w:t>
      </w:r>
      <w:r w:rsidR="00992C78">
        <w:t xml:space="preserve"> </w:t>
      </w:r>
      <w:r w:rsidRPr="00007CB8">
        <w:t>#</w:t>
      </w:r>
      <w:r w:rsidR="00A301B1">
        <w:t>13</w:t>
      </w:r>
      <w:r w:rsidRPr="00007CB8" w:rsidDel="00604F49">
        <w:t>:</w:t>
      </w:r>
      <w:r w:rsidRPr="00007CB8">
        <w:t xml:space="preserve"> Utility function support</w:t>
      </w:r>
      <w:bookmarkEnd w:id="433"/>
      <w:bookmarkEnd w:id="434"/>
      <w:bookmarkEnd w:id="435"/>
      <w:bookmarkEnd w:id="436"/>
      <w:bookmarkEnd w:id="437"/>
      <w:r w:rsidRPr="00007CB8">
        <w:t xml:space="preserve"> </w:t>
      </w:r>
    </w:p>
    <w:p w14:paraId="50DC50EC" w14:textId="79806E45" w:rsidR="00DB3D29" w:rsidRPr="00007CB8" w:rsidRDefault="00DB3D29" w:rsidP="00007CB8">
      <w:pPr>
        <w:keepNext/>
        <w:keepLines/>
        <w:spacing w:before="120"/>
        <w:ind w:left="1134" w:hanging="1134"/>
        <w:outlineLvl w:val="2"/>
        <w:rPr>
          <w:rFonts w:ascii="Arial" w:hAnsi="Arial"/>
          <w:iCs/>
          <w:color w:val="404040"/>
          <w:sz w:val="28"/>
        </w:rPr>
      </w:pPr>
      <w:r w:rsidRPr="00007CB8">
        <w:rPr>
          <w:rFonts w:ascii="Arial" w:hAnsi="Arial"/>
          <w:iCs/>
          <w:color w:val="404040"/>
          <w:sz w:val="28"/>
        </w:rPr>
        <w:t>5.</w:t>
      </w:r>
      <w:r w:rsidR="00953982">
        <w:rPr>
          <w:rFonts w:ascii="Arial" w:hAnsi="Arial"/>
          <w:iCs/>
          <w:color w:val="404040"/>
          <w:sz w:val="28"/>
        </w:rPr>
        <w:t>13</w:t>
      </w:r>
      <w:r w:rsidRPr="00007CB8">
        <w:rPr>
          <w:rFonts w:ascii="Arial" w:hAnsi="Arial"/>
          <w:iCs/>
          <w:color w:val="404040"/>
          <w:sz w:val="28"/>
        </w:rPr>
        <w:t>.1 Description</w:t>
      </w:r>
      <w:r w:rsidRPr="00007CB8">
        <w:rPr>
          <w:rFonts w:ascii="Arial" w:hAnsi="Arial" w:hint="eastAsia"/>
          <w:iCs/>
          <w:color w:val="404040"/>
          <w:sz w:val="28"/>
        </w:rPr>
        <w:t xml:space="preserve"> </w:t>
      </w:r>
    </w:p>
    <w:p w14:paraId="2F19433B" w14:textId="1474FAE1" w:rsidR="00DB3D29" w:rsidRDefault="00DB3D29" w:rsidP="00DB3D29">
      <w:pPr>
        <w:spacing w:line="276" w:lineRule="auto"/>
        <w:jc w:val="both"/>
        <w:rPr>
          <w:lang w:val="en-CA" w:eastAsia="zh-CN"/>
        </w:rPr>
      </w:pPr>
      <w:r>
        <w:rPr>
          <w:lang w:val="en-CA" w:eastAsia="zh-CN"/>
        </w:rPr>
        <w:t xml:space="preserve">For some intents, it may not be obvious to the MnS producer how to select from multiple available solutions for fulfilling an intent.  In other cases, conflicts may arise for an intent, for which the MnS producer may require extra information from the MnS consumer to decide how to resolve the conflicts. Also, the MnS consumer may not be satisfied with the fulfillment achieved by the MnS producer, for which extra information provided by the MnS consumer can assist the MnS producer in providing better fulfillment. The extra information </w:t>
      </w:r>
      <w:r w:rsidR="002E21D9">
        <w:rPr>
          <w:lang w:val="en-CA" w:eastAsia="zh-CN"/>
        </w:rPr>
        <w:t xml:space="preserve">indicates </w:t>
      </w:r>
      <w:r w:rsidR="004C46A9">
        <w:rPr>
          <w:rFonts w:hint="eastAsia"/>
          <w:lang w:val="en-CA" w:eastAsia="zh-CN"/>
        </w:rPr>
        <w:t>the</w:t>
      </w:r>
      <w:r w:rsidR="004C46A9" w:rsidRPr="00956E03">
        <w:rPr>
          <w:lang w:val="en-CA" w:eastAsia="zh-CN"/>
        </w:rPr>
        <w:t xml:space="preserve"> preference</w:t>
      </w:r>
      <w:r w:rsidR="004C46A9" w:rsidRPr="00956E03">
        <w:t xml:space="preserve"> </w:t>
      </w:r>
      <w:r w:rsidR="004C46A9">
        <w:rPr>
          <w:rFonts w:hint="eastAsia"/>
          <w:lang w:eastAsia="zh-CN"/>
        </w:rPr>
        <w:t>for</w:t>
      </w:r>
      <w:r w:rsidR="004C46A9">
        <w:t xml:space="preserve"> </w:t>
      </w:r>
      <w:r w:rsidR="004C46A9">
        <w:rPr>
          <w:rFonts w:hint="eastAsia"/>
          <w:lang w:eastAsia="zh-CN"/>
        </w:rPr>
        <w:t>the</w:t>
      </w:r>
      <w:r w:rsidR="004C46A9">
        <w:t xml:space="preserve"> </w:t>
      </w:r>
      <w:r w:rsidR="004C46A9" w:rsidRPr="00956E03">
        <w:rPr>
          <w:lang w:val="en-CA" w:eastAsia="zh-CN"/>
        </w:rPr>
        <w:t>expectation targets</w:t>
      </w:r>
      <w:r w:rsidR="004C46A9">
        <w:rPr>
          <w:rFonts w:hint="eastAsia"/>
          <w:lang w:val="en-CA" w:eastAsia="zh-CN"/>
        </w:rPr>
        <w:t>.</w:t>
      </w:r>
      <w:r w:rsidR="004C46A9">
        <w:rPr>
          <w:lang w:val="en-CA" w:eastAsia="zh-CN"/>
        </w:rPr>
        <w:t xml:space="preserve"> It </w:t>
      </w:r>
      <w:r>
        <w:rPr>
          <w:lang w:val="en-CA" w:eastAsia="zh-CN"/>
        </w:rPr>
        <w:t>may be in form of an Intent Utility Function, which enables the MnS consumer to express the relative value of their expectation targets to assist the IDMS producer(s) in fulfilling their intents in the most acceptable manner</w:t>
      </w:r>
      <w:r w:rsidR="00D570AD">
        <w:rPr>
          <w:lang w:val="en-CA" w:eastAsia="zh-CN"/>
        </w:rPr>
        <w:t>, or it may</w:t>
      </w:r>
      <w:r w:rsidR="00D570AD">
        <w:rPr>
          <w:rFonts w:hint="eastAsia"/>
          <w:lang w:val="en-CA" w:eastAsia="zh-CN"/>
        </w:rPr>
        <w:t xml:space="preserve"> </w:t>
      </w:r>
      <w:r w:rsidR="00D570AD">
        <w:rPr>
          <w:lang w:val="en-CA" w:eastAsia="zh-CN"/>
        </w:rPr>
        <w:t>be an i</w:t>
      </w:r>
      <w:r w:rsidR="00D570AD" w:rsidRPr="00956E03">
        <w:rPr>
          <w:lang w:val="en-CA" w:eastAsia="zh-CN"/>
        </w:rPr>
        <w:t>ndex</w:t>
      </w:r>
      <w:r w:rsidR="00D570AD" w:rsidRPr="00C7473C">
        <w:t xml:space="preserve"> </w:t>
      </w:r>
      <w:r w:rsidR="00D570AD">
        <w:rPr>
          <w:lang w:val="en-CA" w:eastAsia="zh-CN"/>
        </w:rPr>
        <w:t>that</w:t>
      </w:r>
      <w:r w:rsidR="00D570AD" w:rsidRPr="00C7473C">
        <w:rPr>
          <w:lang w:val="en-CA" w:eastAsia="zh-CN"/>
        </w:rPr>
        <w:t xml:space="preserve"> provide</w:t>
      </w:r>
      <w:r w:rsidR="00D570AD">
        <w:rPr>
          <w:lang w:val="en-CA" w:eastAsia="zh-CN"/>
        </w:rPr>
        <w:t>s</w:t>
      </w:r>
      <w:r w:rsidR="00D570AD" w:rsidRPr="00C7473C">
        <w:rPr>
          <w:lang w:val="en-CA" w:eastAsia="zh-CN"/>
        </w:rPr>
        <w:t xml:space="preserve"> an indicator to the MnS Producer of how satisfied it is with the intent fulfilment</w:t>
      </w:r>
      <w:r w:rsidR="00D570AD">
        <w:rPr>
          <w:lang w:val="en-CA" w:eastAsia="zh-CN"/>
        </w:rPr>
        <w:t>, e.g. the utility</w:t>
      </w:r>
      <w:r w:rsidR="00D570AD" w:rsidRPr="00C7473C">
        <w:rPr>
          <w:lang w:val="en-CA" w:eastAsia="zh-CN"/>
        </w:rPr>
        <w:t xml:space="preserve"> corresponding to </w:t>
      </w:r>
      <w:r w:rsidR="00D570AD">
        <w:rPr>
          <w:lang w:val="en-CA" w:eastAsia="zh-CN"/>
        </w:rPr>
        <w:t xml:space="preserve">a specific </w:t>
      </w:r>
      <w:r w:rsidR="00D570AD" w:rsidRPr="00C7473C">
        <w:rPr>
          <w:lang w:val="en-CA" w:eastAsia="zh-CN"/>
        </w:rPr>
        <w:t>target value.</w:t>
      </w:r>
    </w:p>
    <w:p w14:paraId="7734EB92" w14:textId="77777777" w:rsidR="00DB3D29" w:rsidRDefault="00DB3D29" w:rsidP="00DB3D29">
      <w:pPr>
        <w:spacing w:line="276" w:lineRule="auto"/>
        <w:jc w:val="both"/>
        <w:rPr>
          <w:lang w:val="en-CA" w:eastAsia="zh-CN"/>
        </w:rPr>
      </w:pPr>
      <w:r>
        <w:rPr>
          <w:lang w:val="en-CA" w:eastAsia="zh-CN"/>
        </w:rPr>
        <w:t>Intent Utility Function defines a method by which consumers can express the relative value of an intent’s expectations to assist the IDMS producer(s) in fulfilling their intents in the most acceptable manner.</w:t>
      </w:r>
    </w:p>
    <w:p w14:paraId="443E48A2" w14:textId="68EC7772" w:rsidR="00DB3D29" w:rsidRPr="00D86654" w:rsidRDefault="00DB3D29" w:rsidP="00DB3D29">
      <w:pPr>
        <w:spacing w:line="276" w:lineRule="auto"/>
        <w:jc w:val="both"/>
        <w:rPr>
          <w:lang w:val="en-CA" w:eastAsia="zh-CN"/>
        </w:rPr>
      </w:pPr>
      <w:r w:rsidRPr="00D86654">
        <w:rPr>
          <w:lang w:val="en-CA" w:eastAsia="zh-CN"/>
        </w:rPr>
        <w:t xml:space="preserve">Intent utility functions are mathematical expressions that quantify the satisfaction or utility derived from the </w:t>
      </w:r>
      <w:r w:rsidR="00B472CF">
        <w:rPr>
          <w:lang w:val="en-CA" w:eastAsia="zh-CN"/>
        </w:rPr>
        <w:t xml:space="preserve">various </w:t>
      </w:r>
      <w:r w:rsidRPr="00D86654">
        <w:rPr>
          <w:lang w:val="en-CA" w:eastAsia="zh-CN"/>
        </w:rPr>
        <w:t>degree</w:t>
      </w:r>
      <w:r w:rsidR="00F80135">
        <w:rPr>
          <w:lang w:val="en-CA" w:eastAsia="zh-CN"/>
        </w:rPr>
        <w:t>s</w:t>
      </w:r>
      <w:r w:rsidRPr="00D86654">
        <w:rPr>
          <w:lang w:val="en-CA" w:eastAsia="zh-CN"/>
        </w:rPr>
        <w:t xml:space="preserve"> of </w:t>
      </w:r>
      <w:r w:rsidR="00F80135">
        <w:rPr>
          <w:lang w:val="en-CA" w:eastAsia="zh-CN"/>
        </w:rPr>
        <w:t>fulfilment</w:t>
      </w:r>
      <w:r w:rsidRPr="00D86654">
        <w:rPr>
          <w:lang w:val="en-CA" w:eastAsia="zh-CN"/>
        </w:rPr>
        <w:t>.  The basic components of which include:</w:t>
      </w:r>
    </w:p>
    <w:p w14:paraId="24754DCA" w14:textId="77777777" w:rsidR="00DB3D29" w:rsidRPr="00D86654" w:rsidRDefault="00DB3D29" w:rsidP="00275F2C">
      <w:pPr>
        <w:numPr>
          <w:ilvl w:val="0"/>
          <w:numId w:val="20"/>
        </w:numPr>
        <w:spacing w:line="276" w:lineRule="auto"/>
        <w:jc w:val="both"/>
        <w:rPr>
          <w:lang w:val="en-CA" w:eastAsia="zh-CN"/>
        </w:rPr>
      </w:pPr>
      <w:r w:rsidRPr="00D86654">
        <w:rPr>
          <w:lang w:val="en-CA" w:eastAsia="zh-CN"/>
        </w:rPr>
        <w:t>Variables:  to quantify specific aspects of the fulfilment, e.g. network performance</w:t>
      </w:r>
    </w:p>
    <w:p w14:paraId="4335F72E" w14:textId="77777777" w:rsidR="00DB3D29" w:rsidRPr="00D86654" w:rsidRDefault="00DB3D29" w:rsidP="00275F2C">
      <w:pPr>
        <w:numPr>
          <w:ilvl w:val="0"/>
          <w:numId w:val="20"/>
        </w:numPr>
        <w:spacing w:line="276" w:lineRule="auto"/>
        <w:jc w:val="both"/>
        <w:rPr>
          <w:lang w:val="en-CA" w:eastAsia="zh-CN"/>
        </w:rPr>
      </w:pPr>
      <w:r w:rsidRPr="00D86654">
        <w:rPr>
          <w:lang w:val="en-CA" w:eastAsia="zh-CN"/>
        </w:rPr>
        <w:t>Weights: to define the relative importance of each variable, e.g. for network performance a variable representing low latency might be assigned higher weight than throughput</w:t>
      </w:r>
    </w:p>
    <w:p w14:paraId="08586D6A" w14:textId="77777777" w:rsidR="00DB3D29" w:rsidRPr="00D86654" w:rsidRDefault="00DB3D29" w:rsidP="00275F2C">
      <w:pPr>
        <w:numPr>
          <w:ilvl w:val="0"/>
          <w:numId w:val="20"/>
        </w:numPr>
        <w:spacing w:line="276" w:lineRule="auto"/>
        <w:jc w:val="both"/>
        <w:rPr>
          <w:lang w:val="en-CA" w:eastAsia="zh-CN"/>
        </w:rPr>
      </w:pPr>
      <w:r w:rsidRPr="00D86654">
        <w:rPr>
          <w:lang w:val="en-CA" w:eastAsia="zh-CN"/>
        </w:rPr>
        <w:t>Function:  the mathematical functions to be applied to the variables, e.g. linear, logarithmic, polynomial applied to the variables</w:t>
      </w:r>
    </w:p>
    <w:p w14:paraId="436A3CD8" w14:textId="52AF4587" w:rsidR="00DB3D29" w:rsidRDefault="00DB3D29" w:rsidP="00DB3D29">
      <w:pPr>
        <w:spacing w:line="276" w:lineRule="auto"/>
        <w:jc w:val="both"/>
        <w:rPr>
          <w:lang w:val="en-CA" w:eastAsia="zh-CN"/>
        </w:rPr>
      </w:pPr>
      <w:r w:rsidRPr="00D86654">
        <w:rPr>
          <w:lang w:val="en-CA" w:eastAsia="zh-CN"/>
        </w:rPr>
        <w:t xml:space="preserve">Result:  the output of the function.  The value of which represents the utility level achieved, i.e. the satisfaction of the current fulfilment based on </w:t>
      </w:r>
      <w:r w:rsidR="00C13FD2" w:rsidRPr="005B031E">
        <w:rPr>
          <w:lang w:val="en-CA" w:eastAsia="zh-CN"/>
        </w:rPr>
        <w:t xml:space="preserve">the acceptability of potential outcomes </w:t>
      </w:r>
      <w:r w:rsidR="00C13FD2">
        <w:rPr>
          <w:lang w:val="en-CA" w:eastAsia="zh-CN"/>
        </w:rPr>
        <w:t xml:space="preserve">defined by </w:t>
      </w:r>
      <w:r w:rsidRPr="00D86654">
        <w:rPr>
          <w:lang w:val="en-CA" w:eastAsia="zh-CN"/>
        </w:rPr>
        <w:t>consumer</w:t>
      </w:r>
      <w:r w:rsidR="0060357A">
        <w:rPr>
          <w:lang w:val="en-CA" w:eastAsia="zh-CN"/>
        </w:rPr>
        <w:t>.</w:t>
      </w:r>
    </w:p>
    <w:p w14:paraId="5DAD134B" w14:textId="290B2236" w:rsidR="00DB3D29" w:rsidRPr="006B39C8" w:rsidRDefault="00DB3D29" w:rsidP="00DB3D29">
      <w:pPr>
        <w:spacing w:line="276" w:lineRule="auto"/>
        <w:jc w:val="both"/>
        <w:rPr>
          <w:lang w:val="en-CA" w:eastAsia="zh-CN"/>
        </w:rPr>
      </w:pPr>
      <w:r>
        <w:rPr>
          <w:lang w:val="en-CA" w:eastAsia="zh-CN"/>
        </w:rPr>
        <w:t>I</w:t>
      </w:r>
      <w:r w:rsidRPr="009524AB">
        <w:rPr>
          <w:lang w:val="en-CA" w:eastAsia="zh-CN"/>
        </w:rPr>
        <w:t xml:space="preserve">ntent </w:t>
      </w:r>
      <w:r>
        <w:rPr>
          <w:lang w:val="en-CA" w:eastAsia="zh-CN"/>
        </w:rPr>
        <w:t>producer(s)</w:t>
      </w:r>
      <w:r w:rsidRPr="009524AB">
        <w:rPr>
          <w:lang w:val="en-CA" w:eastAsia="zh-CN"/>
        </w:rPr>
        <w:t xml:space="preserve"> can use </w:t>
      </w:r>
      <w:r>
        <w:rPr>
          <w:lang w:val="en-CA" w:eastAsia="zh-CN"/>
        </w:rPr>
        <w:t xml:space="preserve">such </w:t>
      </w:r>
      <w:r w:rsidRPr="009524AB">
        <w:rPr>
          <w:lang w:val="en-CA" w:eastAsia="zh-CN"/>
        </w:rPr>
        <w:t>utility information</w:t>
      </w:r>
      <w:r>
        <w:rPr>
          <w:lang w:val="en-CA" w:eastAsia="zh-CN"/>
        </w:rPr>
        <w:t xml:space="preserve"> to assess the acceptability of potential outcomes, in addition to information such as resource availability and performance targets.  </w:t>
      </w:r>
      <w:r w:rsidRPr="00D86654">
        <w:rPr>
          <w:lang w:val="en-CA" w:eastAsia="zh-CN"/>
        </w:rPr>
        <w:t>Utility functions may be defined by the consumer and provided as part of the intent itself, i.e. the function is</w:t>
      </w:r>
      <w:r>
        <w:rPr>
          <w:lang w:val="en-CA" w:eastAsia="zh-CN"/>
        </w:rPr>
        <w:t xml:space="preserve"> </w:t>
      </w:r>
      <w:r w:rsidRPr="00D86654">
        <w:rPr>
          <w:lang w:val="en-CA" w:eastAsia="zh-CN"/>
        </w:rPr>
        <w:t xml:space="preserve">defined as part of the intent.  A consumer may also specify that an </w:t>
      </w:r>
      <w:r w:rsidRPr="00D86654">
        <w:rPr>
          <w:lang w:val="en-CA" w:eastAsia="zh-CN"/>
        </w:rPr>
        <w:lastRenderedPageBreak/>
        <w:t xml:space="preserve">existing (i.e. predefined) utility function </w:t>
      </w:r>
      <w:r w:rsidR="00FD4EB4">
        <w:rPr>
          <w:lang w:val="en-CA" w:eastAsia="zh-CN"/>
        </w:rPr>
        <w:t>is</w:t>
      </w:r>
      <w:r w:rsidR="00FD4EB4" w:rsidRPr="00D86654">
        <w:rPr>
          <w:lang w:val="en-CA" w:eastAsia="zh-CN"/>
        </w:rPr>
        <w:t xml:space="preserve"> </w:t>
      </w:r>
      <w:r w:rsidRPr="00D86654">
        <w:rPr>
          <w:lang w:val="en-CA" w:eastAsia="zh-CN"/>
        </w:rPr>
        <w:t>used.  Predefined utility functions may be vendor specified and/or specified by consumer.</w:t>
      </w:r>
    </w:p>
    <w:p w14:paraId="53CA0281" w14:textId="4F133ECF"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953982">
        <w:rPr>
          <w:rFonts w:ascii="Arial" w:hAnsi="Arial"/>
          <w:iCs/>
          <w:color w:val="404040"/>
          <w:sz w:val="28"/>
        </w:rPr>
        <w:t>13</w:t>
      </w:r>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p>
    <w:p w14:paraId="07CEFC0A" w14:textId="305D5AD9" w:rsidR="00DB3D29" w:rsidRDefault="00DB3D29" w:rsidP="0011338B">
      <w:pPr>
        <w:jc w:val="both"/>
        <w:rPr>
          <w:lang w:eastAsia="zh-CN" w:bidi="ar-KW"/>
        </w:rPr>
      </w:pPr>
      <w:r w:rsidRPr="0011338B">
        <w:rPr>
          <w:rFonts w:hint="eastAsia"/>
          <w:b/>
          <w:kern w:val="2"/>
          <w:szCs w:val="18"/>
          <w:lang w:eastAsia="zh-CN" w:bidi="ar-KW"/>
        </w:rPr>
        <w:t>REQ-Intent_</w:t>
      </w:r>
      <w:r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1</w:t>
      </w:r>
      <w:r w:rsidRPr="005005F2">
        <w:rPr>
          <w:bCs/>
          <w:kern w:val="2"/>
          <w:szCs w:val="18"/>
          <w:lang w:eastAsia="zh-CN" w:bidi="ar-KW"/>
        </w:rPr>
        <w:t>:</w:t>
      </w:r>
      <w:r w:rsidRPr="0098397A">
        <w:rPr>
          <w:bCs/>
          <w:kern w:val="2"/>
          <w:szCs w:val="18"/>
          <w:lang w:eastAsia="zh-CN" w:bidi="ar-KW"/>
        </w:rPr>
        <w:t xml:space="preserve"> The </w:t>
      </w:r>
      <w:r w:rsidRPr="004503F7">
        <w:rPr>
          <w:kern w:val="2"/>
          <w:szCs w:val="18"/>
          <w:lang w:eastAsia="zh-CN" w:bidi="ar-KW"/>
        </w:rPr>
        <w:t xml:space="preserve">intent driven MnS producer </w:t>
      </w:r>
      <w:r>
        <w:rPr>
          <w:lang w:eastAsia="zh-CN"/>
        </w:rPr>
        <w:t xml:space="preserve">should have the capability to advertise </w:t>
      </w:r>
      <w:r>
        <w:rPr>
          <w:lang w:eastAsia="zh-CN" w:bidi="ar-KW"/>
        </w:rPr>
        <w:t>its support for allowing MnS Consumers to express relative value.</w:t>
      </w:r>
    </w:p>
    <w:p w14:paraId="2AA7B1B3" w14:textId="087313E6" w:rsidR="00DB3D29" w:rsidRDefault="00DB3D29" w:rsidP="0011338B">
      <w:pPr>
        <w:jc w:val="both"/>
        <w:rPr>
          <w:lang w:eastAsia="zh-CN" w:bidi="ar-KW"/>
        </w:rPr>
      </w:pPr>
      <w:r w:rsidRPr="0011338B">
        <w:rPr>
          <w:rFonts w:hint="eastAsia"/>
          <w:b/>
          <w:bCs/>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bCs/>
          <w:kern w:val="2"/>
          <w:szCs w:val="18"/>
          <w:lang w:eastAsia="zh-CN" w:bidi="ar-KW"/>
        </w:rPr>
        <w:t>-</w:t>
      </w:r>
      <w:r w:rsidRPr="0011338B">
        <w:rPr>
          <w:b/>
          <w:bCs/>
          <w:kern w:val="2"/>
          <w:szCs w:val="18"/>
          <w:lang w:eastAsia="zh-CN" w:bidi="ar-KW"/>
        </w:rPr>
        <w:t>2</w:t>
      </w:r>
      <w:r w:rsidRPr="005005F2">
        <w:rPr>
          <w:kern w:val="2"/>
          <w:szCs w:val="18"/>
          <w:lang w:eastAsia="zh-CN" w:bidi="ar-KW"/>
        </w:rPr>
        <w:t>:</w:t>
      </w:r>
      <w:r>
        <w:rPr>
          <w:kern w:val="2"/>
          <w:szCs w:val="18"/>
          <w:lang w:eastAsia="zh-CN" w:bidi="ar-KW"/>
        </w:rPr>
        <w:t xml:space="preserve"> </w:t>
      </w:r>
      <w:r w:rsidRPr="004503F7">
        <w:rPr>
          <w:kern w:val="2"/>
          <w:szCs w:val="18"/>
          <w:lang w:eastAsia="zh-CN" w:bidi="ar-KW"/>
        </w:rPr>
        <w:t xml:space="preserve">The intent driven MnS producer </w:t>
      </w:r>
      <w:r>
        <w:rPr>
          <w:lang w:eastAsia="zh-CN"/>
        </w:rPr>
        <w:t xml:space="preserve">should have the capability to advertise </w:t>
      </w:r>
      <w:r>
        <w:rPr>
          <w:lang w:eastAsia="zh-CN" w:bidi="ar-KW"/>
        </w:rPr>
        <w:t>the methods by which an MnS Consumer can express relative value.</w:t>
      </w:r>
    </w:p>
    <w:p w14:paraId="7E58DDFD" w14:textId="41CF0298" w:rsidR="00DB3D29" w:rsidRPr="0034512D" w:rsidRDefault="00DB3D29" w:rsidP="0011338B">
      <w:pPr>
        <w:jc w:val="both"/>
        <w:rPr>
          <w:bCs/>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3</w:t>
      </w:r>
      <w:r w:rsidRPr="005005F2">
        <w:rPr>
          <w:bCs/>
          <w:kern w:val="2"/>
          <w:szCs w:val="18"/>
          <w:lang w:eastAsia="zh-CN" w:bidi="ar-KW"/>
        </w:rPr>
        <w:t>:</w:t>
      </w:r>
      <w:r w:rsidRPr="0034512D">
        <w:rPr>
          <w:bCs/>
          <w:kern w:val="2"/>
          <w:szCs w:val="18"/>
          <w:lang w:eastAsia="zh-CN" w:bidi="ar-KW"/>
        </w:rPr>
        <w:t xml:space="preserve"> The intent </w:t>
      </w:r>
      <w:r>
        <w:rPr>
          <w:bCs/>
          <w:kern w:val="2"/>
          <w:szCs w:val="18"/>
          <w:lang w:eastAsia="zh-CN" w:bidi="ar-KW"/>
        </w:rPr>
        <w:t>driven MnS Producer</w:t>
      </w:r>
      <w:r w:rsidRPr="0034512D">
        <w:rPr>
          <w:bCs/>
          <w:kern w:val="2"/>
          <w:szCs w:val="18"/>
          <w:lang w:eastAsia="zh-CN" w:bidi="ar-KW"/>
        </w:rPr>
        <w:t xml:space="preserve"> should have </w:t>
      </w:r>
      <w:r w:rsidRPr="005005F2">
        <w:rPr>
          <w:bCs/>
          <w:kern w:val="2"/>
          <w:szCs w:val="18"/>
          <w:lang w:eastAsia="zh-CN" w:bidi="ar-KW"/>
        </w:rPr>
        <w:t xml:space="preserve">the </w:t>
      </w:r>
      <w:r w:rsidRPr="0034512D">
        <w:rPr>
          <w:bCs/>
          <w:kern w:val="2"/>
          <w:szCs w:val="18"/>
          <w:lang w:eastAsia="zh-CN" w:bidi="ar-KW"/>
        </w:rPr>
        <w:t>capability</w:t>
      </w:r>
      <w:r w:rsidRPr="005005F2">
        <w:rPr>
          <w:bCs/>
          <w:kern w:val="2"/>
          <w:szCs w:val="18"/>
          <w:lang w:eastAsia="zh-CN" w:bidi="ar-KW"/>
        </w:rPr>
        <w:t xml:space="preserve"> to allow an </w:t>
      </w:r>
      <w:r w:rsidRPr="0034512D">
        <w:rPr>
          <w:bCs/>
          <w:kern w:val="2"/>
          <w:szCs w:val="18"/>
          <w:lang w:eastAsia="zh-CN" w:bidi="ar-KW"/>
        </w:rPr>
        <w:t>MnS consumer to express</w:t>
      </w:r>
      <w:bookmarkStart w:id="438" w:name="_Hlk162444679"/>
      <w:r w:rsidRPr="0034512D">
        <w:rPr>
          <w:bCs/>
          <w:kern w:val="2"/>
          <w:szCs w:val="18"/>
          <w:lang w:eastAsia="zh-CN" w:bidi="ar-KW"/>
        </w:rPr>
        <w:t xml:space="preserve"> the relative value of its requirements</w:t>
      </w:r>
      <w:r>
        <w:rPr>
          <w:bCs/>
          <w:kern w:val="2"/>
          <w:szCs w:val="18"/>
          <w:lang w:eastAsia="zh-CN" w:bidi="ar-KW"/>
        </w:rPr>
        <w:t xml:space="preserve"> </w:t>
      </w:r>
      <w:r w:rsidRPr="0034512D">
        <w:rPr>
          <w:bCs/>
          <w:kern w:val="2"/>
          <w:szCs w:val="18"/>
          <w:lang w:eastAsia="zh-CN" w:bidi="ar-KW"/>
        </w:rPr>
        <w:t>within an intent</w:t>
      </w:r>
      <w:bookmarkEnd w:id="438"/>
      <w:r>
        <w:rPr>
          <w:bCs/>
          <w:kern w:val="2"/>
          <w:szCs w:val="18"/>
          <w:lang w:eastAsia="zh-CN" w:bidi="ar-KW"/>
        </w:rPr>
        <w:t>.</w:t>
      </w:r>
      <w:r w:rsidRPr="0034512D">
        <w:rPr>
          <w:bCs/>
          <w:kern w:val="2"/>
          <w:szCs w:val="18"/>
          <w:lang w:eastAsia="zh-CN" w:bidi="ar-KW"/>
        </w:rPr>
        <w:tab/>
      </w:r>
    </w:p>
    <w:p w14:paraId="32493B6E" w14:textId="6273AFC2" w:rsidR="00DB3D29" w:rsidRPr="0098397A" w:rsidRDefault="00DB3D29" w:rsidP="0011338B">
      <w:pPr>
        <w:jc w:val="both"/>
        <w:rPr>
          <w:bCs/>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4</w:t>
      </w:r>
      <w:r w:rsidRPr="005005F2">
        <w:rPr>
          <w:bCs/>
          <w:kern w:val="2"/>
          <w:szCs w:val="18"/>
          <w:lang w:eastAsia="zh-CN" w:bidi="ar-KW"/>
        </w:rPr>
        <w:t>:</w:t>
      </w:r>
      <w:r>
        <w:rPr>
          <w:bCs/>
          <w:kern w:val="2"/>
          <w:szCs w:val="18"/>
          <w:lang w:eastAsia="zh-CN" w:bidi="ar-KW"/>
        </w:rPr>
        <w:t xml:space="preserve"> </w:t>
      </w:r>
      <w:r>
        <w:rPr>
          <w:lang w:val="en-IN" w:eastAsia="zh-CN"/>
        </w:rPr>
        <w:t>The intent driven MnS producer should have the capability to report potential outcomes, with the impacts to the related ExpectationObject, including consideration for MnS Consumer relative value, when applicable to an intent.</w:t>
      </w:r>
    </w:p>
    <w:p w14:paraId="3E79C301" w14:textId="0B2A8B15" w:rsidR="00DB3D29" w:rsidRDefault="00DB3D29" w:rsidP="0011338B">
      <w:pPr>
        <w:jc w:val="both"/>
        <w:rPr>
          <w:bCs/>
          <w:lang w:eastAsia="zh-CN"/>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5</w:t>
      </w:r>
      <w:r w:rsidRPr="005005F2">
        <w:rPr>
          <w:bCs/>
          <w:kern w:val="2"/>
          <w:szCs w:val="18"/>
          <w:lang w:eastAsia="zh-CN" w:bidi="ar-KW"/>
        </w:rPr>
        <w:t>:</w:t>
      </w:r>
      <w:r w:rsidRPr="0098397A">
        <w:rPr>
          <w:bCs/>
          <w:kern w:val="2"/>
          <w:szCs w:val="18"/>
          <w:lang w:eastAsia="zh-CN" w:bidi="ar-KW"/>
        </w:rPr>
        <w:t xml:space="preserve"> The intent driven MnS producer </w:t>
      </w:r>
      <w:r w:rsidRPr="0098397A">
        <w:rPr>
          <w:bCs/>
          <w:lang w:eastAsia="zh-CN"/>
        </w:rPr>
        <w:t xml:space="preserve">should allow a consumer to specify </w:t>
      </w:r>
      <w:r>
        <w:rPr>
          <w:bCs/>
          <w:lang w:eastAsia="zh-CN"/>
        </w:rPr>
        <w:t xml:space="preserve">the relative value </w:t>
      </w:r>
      <w:r w:rsidRPr="0098397A">
        <w:rPr>
          <w:bCs/>
          <w:lang w:eastAsia="zh-CN"/>
        </w:rPr>
        <w:t>as</w:t>
      </w:r>
      <w:r>
        <w:rPr>
          <w:bCs/>
          <w:lang w:eastAsia="zh-CN"/>
        </w:rPr>
        <w:t xml:space="preserve"> </w:t>
      </w:r>
      <w:r w:rsidRPr="0098397A">
        <w:rPr>
          <w:bCs/>
          <w:lang w:eastAsia="zh-CN"/>
        </w:rPr>
        <w:t xml:space="preserve">part of </w:t>
      </w:r>
      <w:r>
        <w:rPr>
          <w:bCs/>
          <w:lang w:eastAsia="zh-CN"/>
        </w:rPr>
        <w:t xml:space="preserve">an </w:t>
      </w:r>
      <w:r w:rsidRPr="0098397A">
        <w:rPr>
          <w:bCs/>
          <w:lang w:eastAsia="zh-CN"/>
        </w:rPr>
        <w:t>intent</w:t>
      </w:r>
      <w:r>
        <w:rPr>
          <w:bCs/>
          <w:lang w:eastAsia="zh-CN"/>
        </w:rPr>
        <w:t>.</w:t>
      </w:r>
    </w:p>
    <w:p w14:paraId="603AC13F" w14:textId="7A2663CA" w:rsidR="00DB3D29" w:rsidRPr="00A228D8" w:rsidRDefault="00DB3D29" w:rsidP="0011338B">
      <w:pPr>
        <w:jc w:val="both"/>
        <w:rPr>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6</w:t>
      </w:r>
      <w:r w:rsidRPr="005005F2">
        <w:rPr>
          <w:bCs/>
          <w:kern w:val="2"/>
          <w:szCs w:val="18"/>
          <w:lang w:eastAsia="zh-CN" w:bidi="ar-KW"/>
        </w:rPr>
        <w:t>:</w:t>
      </w:r>
      <w:r w:rsidRPr="00D86654">
        <w:rPr>
          <w:kern w:val="2"/>
          <w:szCs w:val="18"/>
          <w:lang w:eastAsia="zh-CN" w:bidi="ar-KW"/>
        </w:rPr>
        <w:t xml:space="preserve"> The intent driven MnS producer </w:t>
      </w:r>
      <w:r w:rsidRPr="00D86654">
        <w:rPr>
          <w:lang w:eastAsia="zh-CN"/>
        </w:rPr>
        <w:t xml:space="preserve">should allow a consumer to </w:t>
      </w:r>
      <w:r>
        <w:rPr>
          <w:lang w:eastAsia="zh-CN"/>
        </w:rPr>
        <w:t>apply an existing relative value, defined external to the intent.</w:t>
      </w:r>
    </w:p>
    <w:p w14:paraId="49147D74" w14:textId="2DCF414F"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953982">
        <w:rPr>
          <w:rFonts w:ascii="Arial" w:hAnsi="Arial"/>
          <w:iCs/>
          <w:color w:val="404040"/>
          <w:sz w:val="28"/>
        </w:rPr>
        <w:t>13</w:t>
      </w:r>
      <w:r w:rsidRPr="004503F7">
        <w:rPr>
          <w:rFonts w:ascii="Arial" w:hAnsi="Arial"/>
          <w:iCs/>
          <w:color w:val="404040"/>
          <w:sz w:val="28"/>
        </w:rPr>
        <w:t xml:space="preserve">.3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solutions</w:t>
      </w:r>
    </w:p>
    <w:p w14:paraId="321DB6BD" w14:textId="77777777" w:rsidR="00DB3D29" w:rsidRDefault="00DB3D29" w:rsidP="00DB3D29">
      <w:pPr>
        <w:jc w:val="both"/>
        <w:rPr>
          <w:lang w:eastAsia="zh-CN"/>
        </w:rPr>
      </w:pPr>
      <w:r>
        <w:rPr>
          <w:lang w:eastAsia="zh-CN"/>
        </w:rPr>
        <w:t>A key consideration for potential solutions is the extent to which utility functions must be modelled in the solution to support the above requirements.  The flexibility in defining the utility function(s) themselves, the granularity of applying them to different parts of the intent model, and the level of reporting required all affect the potential solutions.</w:t>
      </w:r>
    </w:p>
    <w:p w14:paraId="38F84435" w14:textId="77777777" w:rsidR="00DB3D29" w:rsidRPr="00BF2F6F" w:rsidRDefault="00DB3D29" w:rsidP="00DB3D29">
      <w:pPr>
        <w:jc w:val="both"/>
        <w:rPr>
          <w:lang w:eastAsia="zh-CN"/>
        </w:rPr>
      </w:pPr>
    </w:p>
    <w:p w14:paraId="275D6D09" w14:textId="0309302C" w:rsidR="00DB3D29" w:rsidRPr="00DB7D9E" w:rsidRDefault="00DB3D29" w:rsidP="00680F06">
      <w:pPr>
        <w:pStyle w:val="Heading4"/>
      </w:pPr>
      <w:bookmarkStart w:id="439" w:name="_Toc175580073"/>
      <w:bookmarkStart w:id="440" w:name="_Toc175658712"/>
      <w:bookmarkStart w:id="441" w:name="_Toc175658991"/>
      <w:bookmarkStart w:id="442" w:name="_Toc175659272"/>
      <w:bookmarkStart w:id="443" w:name="_Toc175659498"/>
      <w:r>
        <w:t>5</w:t>
      </w:r>
      <w:r w:rsidRPr="00134FFA">
        <w:t>.</w:t>
      </w:r>
      <w:r w:rsidR="00953982">
        <w:t>13</w:t>
      </w:r>
      <w:r w:rsidRPr="00134FFA">
        <w:t>.3.1</w:t>
      </w:r>
      <w:r>
        <w:t xml:space="preserve"> </w:t>
      </w:r>
      <w:r w:rsidRPr="00134FFA">
        <w:t>Potential solution #1</w:t>
      </w:r>
      <w:r w:rsidR="00680F06">
        <w:t xml:space="preserve"> - Utility function support</w:t>
      </w:r>
      <w:bookmarkEnd w:id="439"/>
      <w:bookmarkEnd w:id="440"/>
      <w:bookmarkEnd w:id="441"/>
      <w:bookmarkEnd w:id="442"/>
      <w:bookmarkEnd w:id="443"/>
    </w:p>
    <w:p w14:paraId="462CCC8F" w14:textId="77777777" w:rsidR="00DB3D29" w:rsidRDefault="00DB3D29" w:rsidP="00DB3D29">
      <w:pPr>
        <w:jc w:val="both"/>
        <w:rPr>
          <w:kern w:val="2"/>
          <w:szCs w:val="18"/>
          <w:lang w:eastAsia="zh-CN" w:bidi="ar-KW"/>
        </w:rPr>
      </w:pPr>
      <w:r w:rsidRPr="00DB7168">
        <w:rPr>
          <w:kern w:val="2"/>
          <w:szCs w:val="18"/>
          <w:lang w:eastAsia="zh-CN" w:bidi="ar-KW"/>
        </w:rPr>
        <w:t xml:space="preserve">This solution proposes </w:t>
      </w:r>
      <w:r>
        <w:rPr>
          <w:kern w:val="2"/>
          <w:szCs w:val="18"/>
          <w:lang w:eastAsia="zh-CN" w:bidi="ar-KW"/>
        </w:rPr>
        <w:t>support for utility function(s) be added in a relatively simple manner.  This is via new attributes added to the intent common model to express intent utility and report the impact of utility on intent fulfilment.</w:t>
      </w:r>
    </w:p>
    <w:p w14:paraId="3FB05F11" w14:textId="77777777" w:rsidR="00DB3D29" w:rsidRDefault="00DB3D29" w:rsidP="00DB3D29">
      <w:pPr>
        <w:jc w:val="both"/>
        <w:rPr>
          <w:kern w:val="2"/>
          <w:szCs w:val="18"/>
          <w:lang w:eastAsia="zh-CN" w:bidi="ar-KW"/>
        </w:rPr>
      </w:pPr>
      <w:r>
        <w:rPr>
          <w:kern w:val="2"/>
          <w:szCs w:val="18"/>
          <w:lang w:eastAsia="zh-CN" w:bidi="ar-KW"/>
        </w:rPr>
        <w:t>The goal of this solution is simple implementation and vendor flexibility.  The new attributes are defined simply as strings and are left to vendor-definition.</w:t>
      </w:r>
    </w:p>
    <w:p w14:paraId="6C3BF633" w14:textId="77777777" w:rsidR="00DB3D29" w:rsidRDefault="00DB3D29" w:rsidP="00DB3D29">
      <w:pPr>
        <w:jc w:val="both"/>
        <w:rPr>
          <w:kern w:val="2"/>
          <w:szCs w:val="18"/>
          <w:lang w:eastAsia="zh-CN" w:bidi="ar-KW"/>
        </w:rPr>
      </w:pPr>
      <w:r>
        <w:rPr>
          <w:kern w:val="2"/>
          <w:szCs w:val="18"/>
          <w:lang w:eastAsia="zh-CN" w:bidi="ar-KW"/>
        </w:rPr>
        <w:t xml:space="preserve">A new attribute </w:t>
      </w:r>
      <w:r>
        <w:rPr>
          <w:rFonts w:ascii="Courier New" w:hAnsi="Courier New" w:cs="Courier New"/>
          <w:kern w:val="2"/>
          <w:szCs w:val="18"/>
          <w:lang w:eastAsia="zh-CN" w:bidi="ar-KW"/>
        </w:rPr>
        <w:t xml:space="preserve">utilityFunction </w:t>
      </w:r>
      <w:r>
        <w:rPr>
          <w:kern w:val="2"/>
          <w:szCs w:val="18"/>
          <w:lang w:eastAsia="zh-CN" w:bidi="ar-KW"/>
        </w:rPr>
        <w:t xml:space="preserve">is added to allow consumers to express relative business value within intents.  </w:t>
      </w:r>
    </w:p>
    <w:p w14:paraId="5360F95D" w14:textId="77777777" w:rsidR="00DB3D29" w:rsidRDefault="00DB3D29" w:rsidP="00DB3D29">
      <w:pPr>
        <w:jc w:val="both"/>
        <w:rPr>
          <w:kern w:val="2"/>
          <w:szCs w:val="18"/>
          <w:lang w:eastAsia="zh-CN" w:bidi="ar-KW"/>
        </w:rPr>
      </w:pPr>
      <w:r>
        <w:rPr>
          <w:kern w:val="2"/>
          <w:szCs w:val="18"/>
          <w:lang w:eastAsia="zh-CN" w:bidi="ar-KW"/>
        </w:rPr>
        <w:t>Utility functions can be defined at various levels within the intent:</w:t>
      </w:r>
    </w:p>
    <w:p w14:paraId="4A4B41EC" w14:textId="77777777" w:rsidR="00DB3D29" w:rsidRDefault="00DB3D29" w:rsidP="00275F2C">
      <w:pPr>
        <w:numPr>
          <w:ilvl w:val="0"/>
          <w:numId w:val="19"/>
        </w:numPr>
        <w:jc w:val="both"/>
        <w:rPr>
          <w:kern w:val="2"/>
          <w:szCs w:val="18"/>
          <w:lang w:eastAsia="zh-CN" w:bidi="ar-KW"/>
        </w:rPr>
      </w:pPr>
      <w:r>
        <w:rPr>
          <w:kern w:val="2"/>
          <w:szCs w:val="18"/>
          <w:lang w:eastAsia="zh-CN" w:bidi="ar-KW"/>
        </w:rPr>
        <w:t xml:space="preserve">For the entire intent or a set of expectations in the intent based on criteria.  The </w:t>
      </w:r>
      <w:r w:rsidRPr="00DB7D9E">
        <w:rPr>
          <w:rFonts w:ascii="Courier New" w:hAnsi="Courier New" w:cs="Courier New"/>
          <w:kern w:val="2"/>
          <w:szCs w:val="18"/>
          <w:lang w:eastAsia="zh-CN" w:bidi="ar-KW"/>
        </w:rPr>
        <w:t>Intent</w:t>
      </w:r>
      <w:r>
        <w:rPr>
          <w:rFonts w:ascii="Courier New" w:hAnsi="Courier New" w:cs="Courier New"/>
          <w:kern w:val="2"/>
          <w:szCs w:val="18"/>
          <w:lang w:eastAsia="zh-CN" w:bidi="ar-KW"/>
        </w:rPr>
        <w:t xml:space="preserve"> </w:t>
      </w:r>
      <w:r>
        <w:rPr>
          <w:kern w:val="2"/>
          <w:szCs w:val="18"/>
          <w:lang w:eastAsia="zh-CN" w:bidi="ar-KW"/>
        </w:rPr>
        <w:t>IOC is updated to support such utility functions.</w:t>
      </w:r>
    </w:p>
    <w:p w14:paraId="442CCC1B" w14:textId="77777777" w:rsidR="00DB3D29" w:rsidRDefault="00DB3D29" w:rsidP="00275F2C">
      <w:pPr>
        <w:numPr>
          <w:ilvl w:val="0"/>
          <w:numId w:val="19"/>
        </w:numPr>
        <w:jc w:val="both"/>
        <w:rPr>
          <w:kern w:val="2"/>
          <w:szCs w:val="18"/>
          <w:lang w:eastAsia="zh-CN" w:bidi="ar-KW"/>
        </w:rPr>
      </w:pPr>
      <w:r>
        <w:rPr>
          <w:kern w:val="2"/>
          <w:szCs w:val="18"/>
          <w:lang w:eastAsia="zh-CN" w:bidi="ar-KW"/>
        </w:rPr>
        <w:t xml:space="preserve">For a specific expectation, the </w:t>
      </w:r>
      <w:r w:rsidRPr="00DB7D9E">
        <w:rPr>
          <w:rFonts w:ascii="Courier New" w:hAnsi="Courier New" w:cs="Courier New"/>
          <w:kern w:val="2"/>
          <w:szCs w:val="18"/>
          <w:lang w:eastAsia="zh-CN" w:bidi="ar-KW"/>
        </w:rPr>
        <w:t>IntentExpectation</w:t>
      </w:r>
      <w:r>
        <w:rPr>
          <w:kern w:val="2"/>
          <w:szCs w:val="18"/>
          <w:lang w:eastAsia="zh-CN" w:bidi="ar-KW"/>
        </w:rPr>
        <w:t xml:space="preserve"> datatype is updated to support such utility functions.</w:t>
      </w:r>
    </w:p>
    <w:p w14:paraId="059F0BB1" w14:textId="77777777" w:rsidR="00DB3D29" w:rsidRDefault="00DB3D29" w:rsidP="00DB3D29">
      <w:pPr>
        <w:jc w:val="both"/>
        <w:rPr>
          <w:kern w:val="2"/>
          <w:szCs w:val="18"/>
          <w:lang w:eastAsia="zh-CN" w:bidi="ar-KW"/>
        </w:rPr>
      </w:pPr>
      <w:r>
        <w:rPr>
          <w:kern w:val="2"/>
          <w:szCs w:val="18"/>
          <w:lang w:eastAsia="zh-CN" w:bidi="ar-KW"/>
        </w:rPr>
        <w:t xml:space="preserve">A method to report the impact of utility function(s) on the fulfilment is required.  The </w:t>
      </w:r>
      <w:r w:rsidRPr="00DB7D9E">
        <w:rPr>
          <w:rFonts w:ascii="Courier New" w:hAnsi="Courier New" w:cs="Courier New"/>
          <w:kern w:val="2"/>
          <w:szCs w:val="18"/>
          <w:lang w:eastAsia="zh-CN" w:bidi="ar-KW"/>
        </w:rPr>
        <w:t>Expectation</w:t>
      </w:r>
      <w:r>
        <w:rPr>
          <w:rFonts w:ascii="Courier New" w:hAnsi="Courier New" w:cs="Courier New"/>
          <w:kern w:val="2"/>
          <w:szCs w:val="18"/>
          <w:lang w:eastAsia="zh-CN" w:bidi="ar-KW"/>
        </w:rPr>
        <w:t xml:space="preserve">FulfillmentResult </w:t>
      </w:r>
      <w:r>
        <w:rPr>
          <w:kern w:val="2"/>
          <w:szCs w:val="18"/>
          <w:lang w:eastAsia="zh-CN" w:bidi="ar-KW"/>
        </w:rPr>
        <w:t>is updated to allowing reporting of the evaluation of the utility function(s).</w:t>
      </w:r>
    </w:p>
    <w:p w14:paraId="5599D38F" w14:textId="6BFA362B" w:rsidR="00DB3D29" w:rsidRDefault="00DB3D29" w:rsidP="00DB3D29">
      <w:pPr>
        <w:jc w:val="both"/>
        <w:rPr>
          <w:kern w:val="2"/>
          <w:szCs w:val="18"/>
          <w:lang w:eastAsia="zh-CN" w:bidi="ar-KW"/>
        </w:rPr>
      </w:pPr>
      <w:r>
        <w:rPr>
          <w:kern w:val="2"/>
          <w:szCs w:val="18"/>
          <w:lang w:eastAsia="zh-CN" w:bidi="ar-KW"/>
        </w:rPr>
        <w:t xml:space="preserve">Potential updates to </w:t>
      </w:r>
      <w:r w:rsidR="00423B22">
        <w:rPr>
          <w:kern w:val="2"/>
          <w:szCs w:val="18"/>
          <w:lang w:eastAsia="zh-CN" w:bidi="ar-KW"/>
        </w:rPr>
        <w:t xml:space="preserve">28.312 </w:t>
      </w:r>
      <w:r>
        <w:rPr>
          <w:kern w:val="2"/>
          <w:szCs w:val="18"/>
          <w:lang w:eastAsia="zh-CN" w:bidi="ar-KW"/>
        </w:rPr>
        <w:t>[</w:t>
      </w:r>
      <w:r w:rsidR="00423B22">
        <w:rPr>
          <w:kern w:val="2"/>
          <w:szCs w:val="18"/>
          <w:lang w:eastAsia="zh-CN" w:bidi="ar-KW"/>
        </w:rPr>
        <w:t>2</w:t>
      </w:r>
      <w:r>
        <w:rPr>
          <w:kern w:val="2"/>
          <w:szCs w:val="18"/>
          <w:lang w:eastAsia="zh-CN" w:bidi="ar-KW"/>
        </w:rPr>
        <w:t>] are show below, using clause numbers and headers from it</w:t>
      </w:r>
      <w:r w:rsidR="00AB1A46">
        <w:rPr>
          <w:kern w:val="2"/>
          <w:szCs w:val="18"/>
          <w:lang w:eastAsia="zh-CN" w:bidi="ar-KW"/>
        </w:rPr>
        <w:t xml:space="preserve"> with m</w:t>
      </w:r>
      <w:r>
        <w:rPr>
          <w:kern w:val="2"/>
          <w:szCs w:val="18"/>
          <w:lang w:eastAsia="zh-CN" w:bidi="ar-KW"/>
        </w:rPr>
        <w:t>odified text</w:t>
      </w:r>
      <w:r w:rsidR="00AB1A46">
        <w:rPr>
          <w:kern w:val="2"/>
          <w:szCs w:val="18"/>
          <w:lang w:eastAsia="zh-CN" w:bidi="ar-KW"/>
        </w:rPr>
        <w:t xml:space="preserve"> </w:t>
      </w:r>
      <w:r>
        <w:rPr>
          <w:kern w:val="2"/>
          <w:szCs w:val="18"/>
          <w:lang w:eastAsia="zh-CN" w:bidi="ar-KW"/>
        </w:rPr>
        <w:t xml:space="preserve">in </w:t>
      </w:r>
      <w:r w:rsidRPr="00A228D8">
        <w:rPr>
          <w:b/>
          <w:bCs/>
          <w:kern w:val="2"/>
          <w:szCs w:val="18"/>
          <w:lang w:eastAsia="zh-CN" w:bidi="ar-KW"/>
        </w:rPr>
        <w:t>bold</w:t>
      </w:r>
      <w:r>
        <w:rPr>
          <w:kern w:val="2"/>
          <w:szCs w:val="18"/>
          <w:lang w:eastAsia="zh-CN" w:bidi="ar-KW"/>
        </w:rPr>
        <w:t>:</w:t>
      </w:r>
    </w:p>
    <w:p w14:paraId="0955EF04" w14:textId="2D2DCA15" w:rsidR="00DB3D29" w:rsidRDefault="003D7B31" w:rsidP="00AB1A46">
      <w:bookmarkStart w:id="444" w:name="_Toc106192959"/>
      <w:bookmarkStart w:id="445" w:name="_Toc163048032"/>
      <w:r>
        <w:rPr>
          <w:i/>
          <w:iCs/>
        </w:rPr>
        <w:t>“</w:t>
      </w:r>
      <w:r w:rsidR="00DB3D29" w:rsidRPr="006A31D1">
        <w:rPr>
          <w:i/>
          <w:iCs/>
        </w:rPr>
        <w:t>6.2.1.2</w:t>
      </w:r>
      <w:r w:rsidR="00DB3D29">
        <w:tab/>
        <w:t>Class definition</w:t>
      </w:r>
      <w:bookmarkEnd w:id="444"/>
      <w:bookmarkEnd w:id="445"/>
    </w:p>
    <w:p w14:paraId="40BF2CAB" w14:textId="307520C9" w:rsidR="00DB3D29" w:rsidRPr="003D7B31" w:rsidRDefault="00DB3D29" w:rsidP="00C97A92">
      <w:pPr>
        <w:rPr>
          <w:i/>
          <w:iCs/>
          <w:lang w:eastAsia="zh-CN"/>
        </w:rPr>
      </w:pPr>
      <w:bookmarkStart w:id="446" w:name="_Toc106192960"/>
      <w:bookmarkStart w:id="447" w:name="_Toc163048033"/>
      <w:r w:rsidRPr="003D7B31">
        <w:rPr>
          <w:i/>
          <w:iCs/>
        </w:rPr>
        <w:t>6.2.1.2.1</w:t>
      </w:r>
      <w:r w:rsidRPr="003D7B31">
        <w:rPr>
          <w:i/>
          <w:iCs/>
        </w:rPr>
        <w:tab/>
      </w:r>
      <w:r w:rsidRPr="003D7B31">
        <w:rPr>
          <w:i/>
          <w:iCs/>
          <w:lang w:eastAsia="zh-CN"/>
        </w:rPr>
        <w:t>Intent &lt;&lt;InformationObjectClass&gt;&gt;</w:t>
      </w:r>
      <w:bookmarkEnd w:id="446"/>
      <w:bookmarkEnd w:id="447"/>
    </w:p>
    <w:p w14:paraId="01216927" w14:textId="1CCF9C2F" w:rsidR="00DB3D29" w:rsidRPr="003D7B31" w:rsidRDefault="00DB3D29" w:rsidP="00C97A92">
      <w:pPr>
        <w:rPr>
          <w:i/>
          <w:iCs/>
          <w:lang w:eastAsia="zh-CN"/>
        </w:rPr>
      </w:pPr>
      <w:bookmarkStart w:id="448" w:name="_Toc163048034"/>
      <w:bookmarkStart w:id="449" w:name="OLE_LINK12"/>
      <w:r w:rsidRPr="003D7B31">
        <w:rPr>
          <w:i/>
          <w:iCs/>
          <w:lang w:eastAsia="zh-CN"/>
        </w:rPr>
        <w:t>6.2.1.2.1.1</w:t>
      </w:r>
      <w:r w:rsidR="003D7B31" w:rsidRPr="003D7B31">
        <w:rPr>
          <w:i/>
          <w:iCs/>
          <w:lang w:eastAsia="zh-CN"/>
        </w:rPr>
        <w:t xml:space="preserve"> </w:t>
      </w:r>
      <w:r w:rsidRPr="003D7B31">
        <w:rPr>
          <w:i/>
          <w:iCs/>
          <w:lang w:eastAsia="zh-CN"/>
        </w:rPr>
        <w:tab/>
        <w:t>Definition</w:t>
      </w:r>
      <w:bookmarkEnd w:id="448"/>
    </w:p>
    <w:bookmarkEnd w:id="449"/>
    <w:p w14:paraId="79CBA627" w14:textId="77777777" w:rsidR="00DB3D29" w:rsidRPr="00B64FAD" w:rsidRDefault="00DB3D29" w:rsidP="00DB3D29">
      <w:pPr>
        <w:rPr>
          <w:rFonts w:eastAsia="Courier New"/>
          <w:i/>
          <w:iCs/>
        </w:rPr>
      </w:pPr>
      <w:r w:rsidRPr="00B64FAD">
        <w:rPr>
          <w:rFonts w:eastAsia="Courier New"/>
          <w:i/>
          <w:iCs/>
        </w:rPr>
        <w:t>This IOC represents the properties of an Intent driven management information between MnS consumer and MnS producer.</w:t>
      </w:r>
    </w:p>
    <w:p w14:paraId="14B20DB9" w14:textId="77777777" w:rsidR="00DB3D29" w:rsidRPr="00B64FAD" w:rsidRDefault="00DB3D29" w:rsidP="00DB3D29">
      <w:pPr>
        <w:rPr>
          <w:rFonts w:eastAsia="Courier New"/>
          <w:i/>
          <w:iCs/>
        </w:rPr>
      </w:pPr>
      <w:r w:rsidRPr="00B64FAD">
        <w:rPr>
          <w:rFonts w:eastAsia="Courier New"/>
          <w:i/>
          <w:iCs/>
        </w:rPr>
        <w:lastRenderedPageBreak/>
        <w:t xml:space="preserve">The </w:t>
      </w:r>
      <w:bookmarkStart w:id="450" w:name="MCCQCTEMPBM_00000091"/>
      <w:r w:rsidRPr="00B64FAD">
        <w:rPr>
          <w:rFonts w:ascii="Courier New" w:hAnsi="Courier New" w:cs="Courier New"/>
          <w:i/>
          <w:iCs/>
          <w:lang w:eastAsia="zh-CN"/>
        </w:rPr>
        <w:t>Intent</w:t>
      </w:r>
      <w:bookmarkEnd w:id="450"/>
      <w:r w:rsidRPr="00B64FAD">
        <w:rPr>
          <w:rFonts w:eastAsia="Courier New"/>
          <w:i/>
          <w:iCs/>
        </w:rPr>
        <w:t xml:space="preserve"> IOC </w:t>
      </w:r>
      <w:r w:rsidRPr="00B64FAD">
        <w:rPr>
          <w:rFonts w:eastAsia="Courier New"/>
          <w:i/>
          <w:iCs/>
          <w:lang w:eastAsia="zh-CN"/>
        </w:rPr>
        <w:t>contains</w:t>
      </w:r>
      <w:r w:rsidRPr="00B64FAD">
        <w:rPr>
          <w:rFonts w:eastAsia="Courier New"/>
          <w:i/>
          <w:iCs/>
        </w:rPr>
        <w:t xml:space="preserve"> one or m</w:t>
      </w:r>
      <w:r w:rsidRPr="00B64FAD">
        <w:rPr>
          <w:rFonts w:eastAsia="Courier New"/>
          <w:i/>
          <w:iCs/>
          <w:lang w:eastAsia="zh-CN"/>
        </w:rPr>
        <w:t xml:space="preserve">ultiple </w:t>
      </w:r>
      <w:bookmarkStart w:id="451" w:name="MCCQCTEMPBM_00000092"/>
      <w:r w:rsidRPr="00B64FAD">
        <w:rPr>
          <w:rFonts w:ascii="Courier New" w:hAnsi="Courier New" w:cs="Courier New"/>
          <w:i/>
          <w:iCs/>
          <w:lang w:eastAsia="zh-CN"/>
        </w:rPr>
        <w:t>IntentExpectation</w:t>
      </w:r>
      <w:bookmarkEnd w:id="451"/>
      <w:r w:rsidRPr="00B64FAD">
        <w:rPr>
          <w:rFonts w:eastAsia="Courier New"/>
          <w:i/>
          <w:iCs/>
          <w:lang w:eastAsia="zh-CN"/>
        </w:rPr>
        <w:t>(s) which in</w:t>
      </w:r>
      <w:r w:rsidRPr="00B64FAD">
        <w:rPr>
          <w:rFonts w:eastAsia="Courier New"/>
          <w:i/>
          <w:iCs/>
        </w:rPr>
        <w:t>cludes MnS consumer's requirements, goals and contexts given to a 3</w:t>
      </w:r>
      <w:r w:rsidRPr="00B64FAD">
        <w:rPr>
          <w:rFonts w:eastAsia="Courier New"/>
          <w:i/>
          <w:iCs/>
          <w:lang w:eastAsia="zh-CN"/>
        </w:rPr>
        <w:t>GPP</w:t>
      </w:r>
      <w:r w:rsidRPr="00B64FAD">
        <w:rPr>
          <w:rFonts w:eastAsia="Courier New"/>
          <w:i/>
          <w:iCs/>
        </w:rPr>
        <w:t xml:space="preserve"> system.</w:t>
      </w:r>
    </w:p>
    <w:p w14:paraId="0DC53246" w14:textId="77777777" w:rsidR="00DB3D29" w:rsidRPr="00B64FAD" w:rsidRDefault="00DB3D29" w:rsidP="00DB3D29">
      <w:pPr>
        <w:rPr>
          <w:rFonts w:eastAsia="Courier New"/>
          <w:i/>
          <w:iCs/>
        </w:rPr>
      </w:pPr>
      <w:r w:rsidRPr="00B64FAD">
        <w:rPr>
          <w:rFonts w:eastAsia="Courier New"/>
          <w:i/>
          <w:iCs/>
        </w:rPr>
        <w:t>The Intent IOC also contains intentAdminState to support intent lifecycle management. In case MnS consumer wants to suspend an intent, MnS consumer can request MnS producer to configure attribute intentAdminState with the value "DEACTIVATED".</w:t>
      </w:r>
      <w:r w:rsidRPr="00B64FAD">
        <w:rPr>
          <w:i/>
          <w:iCs/>
        </w:rPr>
        <w:t xml:space="preserve"> A suspended intent means this intent is not considered for fulfillment. In case MnS consumer wants to resume an intent on the MnS producer side when the intent is suspended, MnS consumer can request MnS producer to configure attribute </w:t>
      </w:r>
      <w:r w:rsidRPr="00B64FAD">
        <w:rPr>
          <w:rFonts w:ascii="Courier New" w:hAnsi="Courier New" w:cs="Courier New"/>
          <w:i/>
          <w:iCs/>
          <w:lang w:eastAsia="zh-CN"/>
        </w:rPr>
        <w:t>intentAdminState</w:t>
      </w:r>
      <w:r w:rsidRPr="00B64FAD">
        <w:rPr>
          <w:i/>
          <w:iCs/>
        </w:rPr>
        <w:t xml:space="preserve"> with the value "</w:t>
      </w:r>
      <w:r w:rsidRPr="00B64FAD">
        <w:rPr>
          <w:rFonts w:ascii="Courier New" w:hAnsi="Courier New" w:cs="Courier New"/>
          <w:i/>
          <w:iCs/>
          <w:lang w:eastAsia="zh-CN"/>
        </w:rPr>
        <w:t>ACTIVATED</w:t>
      </w:r>
      <w:r w:rsidRPr="00B64FAD">
        <w:rPr>
          <w:i/>
          <w:iCs/>
        </w:rPr>
        <w:t>".</w:t>
      </w:r>
    </w:p>
    <w:p w14:paraId="61266685" w14:textId="77777777" w:rsidR="00DB3D29" w:rsidRPr="00B64FAD" w:rsidRDefault="00DB3D29" w:rsidP="00DB3D29">
      <w:pPr>
        <w:rPr>
          <w:rFonts w:eastAsia="Courier New"/>
          <w:i/>
          <w:iCs/>
        </w:rPr>
      </w:pPr>
      <w:r w:rsidRPr="00B64FAD">
        <w:rPr>
          <w:rFonts w:eastAsia="Courier New"/>
          <w:i/>
          <w:iCs/>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14:paraId="1937D3E9" w14:textId="77777777" w:rsidR="00DB3D29" w:rsidRPr="00B64FAD" w:rsidRDefault="00DB3D29" w:rsidP="00DB3D29">
      <w:pPr>
        <w:rPr>
          <w:rFonts w:eastAsia="Courier New"/>
          <w:i/>
          <w:iCs/>
        </w:rPr>
      </w:pPr>
      <w:r w:rsidRPr="00B64FAD">
        <w:rPr>
          <w:rFonts w:eastAsia="Courier New"/>
          <w:i/>
          <w:iCs/>
          <w:lang w:eastAsia="zh-CN"/>
        </w:rPr>
        <w:t xml:space="preserve">The </w:t>
      </w:r>
      <w:bookmarkStart w:id="452" w:name="MCCQCTEMPBM_00000093"/>
      <w:r w:rsidRPr="00B64FAD">
        <w:rPr>
          <w:rFonts w:ascii="Courier New" w:hAnsi="Courier New" w:cs="Courier New"/>
          <w:i/>
          <w:iCs/>
          <w:lang w:eastAsia="zh-CN"/>
        </w:rPr>
        <w:t>Intent</w:t>
      </w:r>
      <w:bookmarkEnd w:id="452"/>
      <w:r w:rsidRPr="00B64FAD">
        <w:rPr>
          <w:rFonts w:eastAsia="Courier New"/>
          <w:i/>
          <w:iCs/>
          <w:lang w:eastAsia="zh-CN"/>
        </w:rPr>
        <w:t xml:space="preserve"> IOC includes the attribute </w:t>
      </w:r>
      <w:bookmarkStart w:id="453" w:name="MCCQCTEMPBM_00000094"/>
      <w:r w:rsidRPr="00B64FAD">
        <w:rPr>
          <w:rFonts w:ascii="Courier New" w:hAnsi="Courier New" w:cs="Courier New"/>
          <w:i/>
          <w:iCs/>
          <w:lang w:eastAsia="zh-CN"/>
        </w:rPr>
        <w:t>objectClass</w:t>
      </w:r>
      <w:bookmarkEnd w:id="453"/>
      <w:r w:rsidRPr="00B64FAD">
        <w:rPr>
          <w:rFonts w:eastAsia="Courier New"/>
          <w:i/>
          <w:iCs/>
        </w:rPr>
        <w:t xml:space="preserve"> </w:t>
      </w:r>
      <w:r w:rsidRPr="00B64FAD">
        <w:rPr>
          <w:rFonts w:eastAsia="Courier New"/>
          <w:i/>
          <w:iCs/>
          <w:lang w:eastAsia="zh-CN"/>
        </w:rPr>
        <w:t>and</w:t>
      </w:r>
      <w:r w:rsidRPr="00B64FAD">
        <w:rPr>
          <w:rFonts w:eastAsia="Courier New"/>
          <w:i/>
          <w:iCs/>
        </w:rPr>
        <w:t xml:space="preserve"> </w:t>
      </w:r>
      <w:bookmarkStart w:id="454" w:name="MCCQCTEMPBM_00000095"/>
      <w:r w:rsidRPr="00B64FAD">
        <w:rPr>
          <w:rFonts w:ascii="Courier New" w:hAnsi="Courier New" w:cs="Courier New"/>
          <w:i/>
          <w:iCs/>
          <w:lang w:eastAsia="zh-CN"/>
        </w:rPr>
        <w:t>objectInstance</w:t>
      </w:r>
      <w:bookmarkEnd w:id="454"/>
      <w:r w:rsidRPr="00B64FAD">
        <w:rPr>
          <w:rFonts w:eastAsia="Courier New"/>
          <w:i/>
          <w:iCs/>
        </w:rPr>
        <w:t xml:space="preserve"> </w:t>
      </w:r>
      <w:r w:rsidRPr="00B64FAD">
        <w:rPr>
          <w:rFonts w:eastAsia="Courier New"/>
          <w:i/>
          <w:iCs/>
          <w:lang w:eastAsia="zh-CN"/>
        </w:rPr>
        <w:t>from the</w:t>
      </w:r>
      <w:r w:rsidRPr="00B64FAD">
        <w:rPr>
          <w:rFonts w:eastAsia="Courier New"/>
          <w:i/>
          <w:iCs/>
        </w:rPr>
        <w:t xml:space="preserve"> </w:t>
      </w:r>
      <w:bookmarkStart w:id="455" w:name="MCCQCTEMPBM_00000096"/>
      <w:r w:rsidRPr="00B64FAD">
        <w:rPr>
          <w:rFonts w:ascii="Courier New" w:hAnsi="Courier New" w:cs="Courier New"/>
          <w:i/>
          <w:iCs/>
          <w:lang w:eastAsia="zh-CN"/>
        </w:rPr>
        <w:t>TOP</w:t>
      </w:r>
      <w:bookmarkEnd w:id="455"/>
      <w:r w:rsidRPr="00B64FAD">
        <w:rPr>
          <w:rFonts w:eastAsia="Courier New"/>
          <w:i/>
          <w:iCs/>
        </w:rPr>
        <w:t xml:space="preserve"> </w:t>
      </w:r>
      <w:r w:rsidRPr="00B64FAD">
        <w:rPr>
          <w:rFonts w:eastAsia="Courier New"/>
          <w:i/>
          <w:iCs/>
          <w:lang w:eastAsia="zh-CN"/>
        </w:rPr>
        <w:t xml:space="preserve">IOC. The value of attribute </w:t>
      </w:r>
      <w:bookmarkStart w:id="456" w:name="MCCQCTEMPBM_00000097"/>
      <w:r w:rsidRPr="00B64FAD">
        <w:rPr>
          <w:rFonts w:ascii="Courier New" w:hAnsi="Courier New" w:cs="Courier New"/>
          <w:i/>
          <w:iCs/>
          <w:lang w:eastAsia="zh-CN"/>
        </w:rPr>
        <w:t>objectClass</w:t>
      </w:r>
      <w:bookmarkEnd w:id="456"/>
      <w:r w:rsidRPr="00B64FAD">
        <w:rPr>
          <w:rFonts w:eastAsia="Courier New"/>
          <w:i/>
          <w:iCs/>
        </w:rPr>
        <w:t xml:space="preserve"> </w:t>
      </w:r>
      <w:r w:rsidRPr="00B64FAD">
        <w:rPr>
          <w:rFonts w:eastAsia="Courier New"/>
          <w:i/>
          <w:iCs/>
          <w:lang w:eastAsia="zh-CN"/>
        </w:rPr>
        <w:t xml:space="preserve">is </w:t>
      </w:r>
      <w:bookmarkStart w:id="457" w:name="MCCQCTEMPBM_00000098"/>
      <w:r w:rsidRPr="00B64FAD">
        <w:rPr>
          <w:rFonts w:ascii="Courier New" w:hAnsi="Courier New" w:cs="Courier New"/>
          <w:i/>
          <w:iCs/>
          <w:lang w:eastAsia="zh-CN"/>
        </w:rPr>
        <w:t>"Intent"</w:t>
      </w:r>
      <w:bookmarkEnd w:id="457"/>
      <w:r w:rsidRPr="00B64FAD">
        <w:rPr>
          <w:rFonts w:eastAsia="Courier New"/>
          <w:i/>
          <w:iCs/>
          <w:lang w:eastAsia="zh-CN"/>
        </w:rPr>
        <w:t xml:space="preserve"> and the value of attribute </w:t>
      </w:r>
      <w:bookmarkStart w:id="458" w:name="MCCQCTEMPBM_00000099"/>
      <w:r w:rsidRPr="00B64FAD">
        <w:rPr>
          <w:rFonts w:ascii="Courier New" w:hAnsi="Courier New" w:cs="Courier New"/>
          <w:i/>
          <w:iCs/>
          <w:lang w:eastAsia="zh-CN"/>
        </w:rPr>
        <w:t>objectInstance</w:t>
      </w:r>
      <w:bookmarkEnd w:id="458"/>
      <w:r w:rsidRPr="00B64FAD">
        <w:rPr>
          <w:rFonts w:eastAsia="Courier New"/>
          <w:i/>
          <w:iCs/>
        </w:rPr>
        <w:t xml:space="preserve"> </w:t>
      </w:r>
      <w:r w:rsidRPr="00B64FAD">
        <w:rPr>
          <w:rFonts w:eastAsia="Courier New"/>
          <w:i/>
          <w:iCs/>
          <w:lang w:eastAsia="zh-CN"/>
        </w:rPr>
        <w:t>is the</w:t>
      </w:r>
      <w:r w:rsidRPr="00B64FAD">
        <w:rPr>
          <w:rFonts w:eastAsia="Courier New"/>
          <w:i/>
          <w:iCs/>
        </w:rPr>
        <w:t xml:space="preserve"> DN of </w:t>
      </w:r>
      <w:r w:rsidRPr="00B64FAD">
        <w:rPr>
          <w:rFonts w:eastAsia="Courier New"/>
          <w:i/>
          <w:iCs/>
          <w:lang w:eastAsia="zh-CN"/>
        </w:rPr>
        <w:t>the instance of</w:t>
      </w:r>
      <w:r w:rsidRPr="00B64FAD">
        <w:rPr>
          <w:rFonts w:eastAsia="Courier New"/>
          <w:i/>
          <w:iCs/>
        </w:rPr>
        <w:t xml:space="preserve"> </w:t>
      </w:r>
      <w:bookmarkStart w:id="459" w:name="MCCQCTEMPBM_00000100"/>
      <w:r w:rsidRPr="00B64FAD">
        <w:rPr>
          <w:rFonts w:ascii="Courier New" w:hAnsi="Courier New" w:cs="Courier New"/>
          <w:i/>
          <w:iCs/>
          <w:lang w:eastAsia="zh-CN"/>
        </w:rPr>
        <w:t>Intent</w:t>
      </w:r>
      <w:bookmarkEnd w:id="459"/>
      <w:r w:rsidRPr="00B64FAD">
        <w:rPr>
          <w:rFonts w:eastAsia="Courier New"/>
          <w:i/>
          <w:iCs/>
        </w:rPr>
        <w:t xml:space="preserve"> </w:t>
      </w:r>
      <w:r w:rsidRPr="00B64FAD">
        <w:rPr>
          <w:rFonts w:eastAsia="Courier New"/>
          <w:i/>
          <w:iCs/>
          <w:lang w:eastAsia="zh-CN"/>
        </w:rPr>
        <w:t>IOC</w:t>
      </w:r>
      <w:r w:rsidRPr="00B64FAD">
        <w:rPr>
          <w:rFonts w:eastAsia="Courier New"/>
          <w:i/>
          <w:iCs/>
        </w:rPr>
        <w:t>.</w:t>
      </w:r>
    </w:p>
    <w:p w14:paraId="0DC95216" w14:textId="77777777" w:rsidR="00DB3D29" w:rsidRPr="00B64FAD" w:rsidRDefault="00DB3D29" w:rsidP="00DB3D29">
      <w:pPr>
        <w:rPr>
          <w:rFonts w:ascii="Courier New" w:hAnsi="Courier New" w:cs="Courier New"/>
          <w:i/>
          <w:iCs/>
          <w:lang w:eastAsia="zh-CN"/>
        </w:rPr>
      </w:pPr>
      <w:r w:rsidRPr="00B64FAD">
        <w:rPr>
          <w:rFonts w:eastAsia="Courier New"/>
          <w:i/>
          <w:iCs/>
        </w:rPr>
        <w:t xml:space="preserve">The Intent IOC includes </w:t>
      </w:r>
      <w:r w:rsidRPr="00B64FAD">
        <w:rPr>
          <w:rFonts w:ascii="Courier New" w:hAnsi="Courier New" w:cs="Courier New"/>
          <w:i/>
          <w:iCs/>
          <w:lang w:eastAsia="zh-CN"/>
        </w:rPr>
        <w:t>contextSelectivity</w:t>
      </w:r>
      <w:r w:rsidRPr="00B64FAD">
        <w:rPr>
          <w:rFonts w:eastAsia="Courier New"/>
          <w:i/>
          <w:iCs/>
        </w:rPr>
        <w:t xml:space="preserve"> respectively used to define how to select among the stated </w:t>
      </w:r>
      <w:r w:rsidRPr="00B64FAD">
        <w:rPr>
          <w:rFonts w:ascii="Courier New" w:hAnsi="Courier New" w:cs="Courier New"/>
          <w:i/>
          <w:iCs/>
          <w:lang w:eastAsia="zh-CN"/>
        </w:rPr>
        <w:t>intentContexts</w:t>
      </w:r>
    </w:p>
    <w:p w14:paraId="7F5ED18F" w14:textId="77777777" w:rsidR="00DB3D29" w:rsidRPr="00B64FAD" w:rsidRDefault="00DB3D29" w:rsidP="00DB3D29">
      <w:pPr>
        <w:rPr>
          <w:rFonts w:eastAsia="Courier New"/>
          <w:b/>
          <w:bCs/>
          <w:i/>
          <w:iCs/>
        </w:rPr>
      </w:pPr>
      <w:r w:rsidRPr="00B64FAD">
        <w:rPr>
          <w:rFonts w:ascii="Courier New" w:hAnsi="Courier New" w:cs="Courier New"/>
          <w:b/>
          <w:bCs/>
          <w:i/>
          <w:iCs/>
          <w:lang w:eastAsia="zh-CN"/>
        </w:rPr>
        <w:t>The utilityFunction</w:t>
      </w:r>
      <w:r w:rsidRPr="00B64FAD">
        <w:rPr>
          <w:rFonts w:eastAsia="Courier New"/>
          <w:b/>
          <w:bCs/>
          <w:i/>
          <w:iCs/>
        </w:rPr>
        <w:t xml:space="preserve"> is used to specify a utility function for the Intent.  </w:t>
      </w:r>
    </w:p>
    <w:p w14:paraId="739A444C" w14:textId="77777777" w:rsidR="00DB3D29" w:rsidRPr="00B64FAD" w:rsidRDefault="00DB3D29" w:rsidP="00DB3D29">
      <w:pPr>
        <w:rPr>
          <w:rFonts w:eastAsia="Courier New"/>
          <w:b/>
          <w:bCs/>
          <w:i/>
          <w:iCs/>
        </w:rPr>
      </w:pPr>
      <w:r w:rsidRPr="00B64FAD">
        <w:rPr>
          <w:rFonts w:ascii="Courier New" w:hAnsi="Courier New" w:cs="Courier New"/>
          <w:b/>
          <w:bCs/>
          <w:i/>
          <w:iCs/>
          <w:lang w:eastAsia="zh-CN"/>
        </w:rPr>
        <w:t xml:space="preserve">The utilityFunctionRef </w:t>
      </w:r>
      <w:r w:rsidRPr="00B64FAD">
        <w:rPr>
          <w:rFonts w:eastAsia="Courier New"/>
          <w:b/>
          <w:bCs/>
          <w:i/>
          <w:iCs/>
        </w:rPr>
        <w:t>is used to reference a utility function for the Intent, which is specified elsewhere.</w:t>
      </w:r>
    </w:p>
    <w:p w14:paraId="003B0070" w14:textId="77777777" w:rsidR="00DB3D29" w:rsidRPr="00693C4D" w:rsidRDefault="00DB3D29" w:rsidP="00DB3D29">
      <w:pPr>
        <w:rPr>
          <w:rFonts w:eastAsia="Courier New"/>
          <w:b/>
          <w:bCs/>
        </w:rPr>
      </w:pPr>
    </w:p>
    <w:p w14:paraId="728C80A8" w14:textId="69BB0D69" w:rsidR="00DB3D29" w:rsidRPr="00B64FAD" w:rsidRDefault="00DB3D29" w:rsidP="00B64FAD">
      <w:pPr>
        <w:rPr>
          <w:i/>
          <w:iCs/>
          <w:lang w:eastAsia="zh-CN"/>
        </w:rPr>
      </w:pPr>
      <w:bookmarkStart w:id="460" w:name="_Toc163048035"/>
      <w:r w:rsidRPr="00B64FAD">
        <w:rPr>
          <w:i/>
          <w:iCs/>
          <w:lang w:eastAsia="zh-CN"/>
        </w:rPr>
        <w:t>6.2.1.2.1.2</w:t>
      </w:r>
      <w:r w:rsidRPr="00B64FAD">
        <w:rPr>
          <w:i/>
          <w:iCs/>
          <w:lang w:eastAsia="zh-CN"/>
        </w:rPr>
        <w:tab/>
      </w:r>
      <w:r w:rsidR="00B64FAD" w:rsidRPr="00B64FAD">
        <w:rPr>
          <w:i/>
          <w:iCs/>
          <w:lang w:eastAsia="zh-CN"/>
        </w:rPr>
        <w:t xml:space="preserve"> </w:t>
      </w:r>
      <w:r w:rsidRPr="00B64FAD">
        <w:rPr>
          <w:i/>
          <w:iCs/>
          <w:lang w:eastAsia="zh-CN"/>
        </w:rPr>
        <w:t>Attributes</w:t>
      </w:r>
      <w:bookmarkEnd w:id="460"/>
    </w:p>
    <w:p w14:paraId="1330A12D" w14:textId="77777777" w:rsidR="00DB3D29" w:rsidRPr="00B64FAD" w:rsidRDefault="00DB3D29" w:rsidP="00DB3D29">
      <w:pPr>
        <w:rPr>
          <w:i/>
          <w:iCs/>
        </w:rPr>
      </w:pPr>
      <w:bookmarkStart w:id="461" w:name="MCCQCTEMPBM_00000156"/>
      <w:r w:rsidRPr="00B64FAD">
        <w:rPr>
          <w:i/>
          <w:iCs/>
        </w:rPr>
        <w:t xml:space="preserve">The </w:t>
      </w:r>
      <w:bookmarkStart w:id="462" w:name="MCCQCTEMPBM_00000101"/>
      <w:r w:rsidRPr="00B64FAD">
        <w:rPr>
          <w:rFonts w:ascii="Courier New" w:hAnsi="Courier New" w:cs="Courier New"/>
          <w:i/>
          <w:iCs/>
          <w:lang w:eastAsia="zh-CN"/>
        </w:rPr>
        <w:t>Intent</w:t>
      </w:r>
      <w:bookmarkEnd w:id="462"/>
      <w:r w:rsidRPr="00B64FAD">
        <w:rPr>
          <w:i/>
          <w:iCs/>
        </w:rPr>
        <w:t xml:space="preserve"> IOC includes attributes inherited from </w:t>
      </w:r>
      <w:bookmarkStart w:id="463" w:name="MCCQCTEMPBM_00000102"/>
      <w:r w:rsidRPr="00B64FAD">
        <w:rPr>
          <w:rFonts w:ascii="Courier New" w:hAnsi="Courier New" w:cs="Courier New"/>
          <w:i/>
          <w:iCs/>
          <w:lang w:eastAsia="zh-CN"/>
        </w:rPr>
        <w:t xml:space="preserve">Top </w:t>
      </w:r>
      <w:bookmarkEnd w:id="463"/>
      <w:r w:rsidRPr="00B64FAD">
        <w:rPr>
          <w:i/>
          <w:iCs/>
        </w:rPr>
        <w:t>IOC (defined in 3GPP TS 28.622 [6]) and the following attributes.</w:t>
      </w:r>
    </w:p>
    <w:p w14:paraId="4BA3EBAD" w14:textId="77777777" w:rsidR="00DB3D29" w:rsidRPr="00B64FAD" w:rsidRDefault="00DB3D29" w:rsidP="00DB3D29">
      <w:pPr>
        <w:pStyle w:val="TH"/>
        <w:rPr>
          <w:i/>
          <w:iCs/>
        </w:rPr>
      </w:pPr>
      <w:r w:rsidRPr="00B64FAD">
        <w:rPr>
          <w:i/>
          <w:iCs/>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rsidRPr="00B64FAD" w14:paraId="0F9C235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bookmarkEnd w:id="461"/>
          <w:p w14:paraId="6A952BC1" w14:textId="77777777" w:rsidR="00DB3D29" w:rsidRPr="00B64FAD" w:rsidRDefault="00DB3D29" w:rsidP="00634140">
            <w:pPr>
              <w:pStyle w:val="TAH"/>
              <w:rPr>
                <w:i/>
                <w:iCs/>
              </w:rPr>
            </w:pPr>
            <w:r w:rsidRPr="00B64FAD">
              <w:rPr>
                <w:i/>
                <w:iCs/>
              </w:rP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77BC7822" w14:textId="77777777" w:rsidR="00DB3D29" w:rsidRPr="00B64FAD" w:rsidRDefault="00DB3D29" w:rsidP="00634140">
            <w:pPr>
              <w:pStyle w:val="TAH"/>
              <w:rPr>
                <w:i/>
                <w:iCs/>
              </w:rPr>
            </w:pPr>
            <w:r w:rsidRPr="00B64FAD">
              <w:rPr>
                <w:i/>
                <w:iCs/>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4599535" w14:textId="77777777" w:rsidR="00DB3D29" w:rsidRPr="00B64FAD" w:rsidRDefault="00DB3D29" w:rsidP="00634140">
            <w:pPr>
              <w:pStyle w:val="TAH"/>
              <w:rPr>
                <w:i/>
                <w:iCs/>
              </w:rPr>
            </w:pPr>
            <w:r w:rsidRPr="00B64FAD">
              <w:rPr>
                <w:i/>
                <w:iCs/>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BBDD89C" w14:textId="77777777" w:rsidR="00DB3D29" w:rsidRPr="00B64FAD" w:rsidRDefault="00DB3D29" w:rsidP="00634140">
            <w:pPr>
              <w:pStyle w:val="TAH"/>
              <w:rPr>
                <w:i/>
                <w:iCs/>
              </w:rPr>
            </w:pPr>
            <w:r w:rsidRPr="00B64FAD">
              <w:rPr>
                <w:i/>
                <w:iCs/>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D2BC804" w14:textId="77777777" w:rsidR="00DB3D29" w:rsidRPr="00B64FAD" w:rsidRDefault="00DB3D29" w:rsidP="00634140">
            <w:pPr>
              <w:pStyle w:val="TAH"/>
              <w:rPr>
                <w:i/>
                <w:iCs/>
              </w:rPr>
            </w:pPr>
            <w:r w:rsidRPr="00B64FAD">
              <w:rPr>
                <w:i/>
                <w:iCs/>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3A51826" w14:textId="77777777" w:rsidR="00DB3D29" w:rsidRPr="00B64FAD" w:rsidRDefault="00DB3D29" w:rsidP="00634140">
            <w:pPr>
              <w:pStyle w:val="TAH"/>
              <w:rPr>
                <w:i/>
                <w:iCs/>
              </w:rPr>
            </w:pPr>
            <w:r w:rsidRPr="00B64FAD">
              <w:rPr>
                <w:i/>
                <w:iCs/>
              </w:rPr>
              <w:t>isNotifyable</w:t>
            </w:r>
          </w:p>
        </w:tc>
      </w:tr>
      <w:tr w:rsidR="00DB3D29" w:rsidRPr="00B64FAD" w14:paraId="4B4B8206"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404FA5A" w14:textId="77777777" w:rsidR="00DB3D29" w:rsidRPr="00B64FAD" w:rsidRDefault="00DB3D29" w:rsidP="00634140">
            <w:pPr>
              <w:keepNext/>
              <w:keepLines/>
              <w:spacing w:after="0"/>
              <w:ind w:right="318"/>
              <w:rPr>
                <w:rFonts w:ascii="Courier New" w:hAnsi="Courier New" w:cs="Courier New"/>
                <w:i/>
                <w:iCs/>
                <w:sz w:val="18"/>
                <w:lang w:eastAsia="zh-CN"/>
              </w:rPr>
            </w:pPr>
            <w:bookmarkStart w:id="464" w:name="MCCQCTEMPBM_00000103"/>
            <w:r w:rsidRPr="00B64FAD">
              <w:rPr>
                <w:rFonts w:ascii="Courier New" w:hAnsi="Courier New" w:cs="Courier New"/>
                <w:i/>
                <w:iCs/>
                <w:sz w:val="18"/>
                <w:szCs w:val="18"/>
                <w:lang w:eastAsia="zh-CN"/>
              </w:rPr>
              <w:t>intentExpectations</w:t>
            </w:r>
            <w:bookmarkEnd w:id="464"/>
          </w:p>
        </w:tc>
        <w:tc>
          <w:tcPr>
            <w:tcW w:w="994" w:type="dxa"/>
            <w:tcBorders>
              <w:top w:val="single" w:sz="4" w:space="0" w:color="auto"/>
              <w:left w:val="single" w:sz="4" w:space="0" w:color="auto"/>
              <w:bottom w:val="single" w:sz="4" w:space="0" w:color="auto"/>
              <w:right w:val="single" w:sz="4" w:space="0" w:color="auto"/>
            </w:tcBorders>
            <w:hideMark/>
          </w:tcPr>
          <w:p w14:paraId="7E05338C"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8976E9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47A132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A3ECFBB"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6B43B1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935720D"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AC80183"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lang w:eastAsia="zh-CN"/>
              </w:rPr>
              <w:t>userLabel</w:t>
            </w:r>
          </w:p>
        </w:tc>
        <w:tc>
          <w:tcPr>
            <w:tcW w:w="994" w:type="dxa"/>
            <w:tcBorders>
              <w:top w:val="single" w:sz="4" w:space="0" w:color="auto"/>
              <w:left w:val="single" w:sz="4" w:space="0" w:color="auto"/>
              <w:bottom w:val="single" w:sz="4" w:space="0" w:color="auto"/>
              <w:right w:val="single" w:sz="4" w:space="0" w:color="auto"/>
            </w:tcBorders>
            <w:hideMark/>
          </w:tcPr>
          <w:p w14:paraId="55EED68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6A9E8D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F5759F9"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52390A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0723A5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8DAD0E1"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2653105"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contextSelectivity</w:t>
            </w:r>
          </w:p>
        </w:tc>
        <w:tc>
          <w:tcPr>
            <w:tcW w:w="994" w:type="dxa"/>
            <w:tcBorders>
              <w:top w:val="single" w:sz="4" w:space="0" w:color="auto"/>
              <w:left w:val="single" w:sz="4" w:space="0" w:color="auto"/>
              <w:bottom w:val="single" w:sz="4" w:space="0" w:color="auto"/>
              <w:right w:val="single" w:sz="4" w:space="0" w:color="auto"/>
            </w:tcBorders>
            <w:hideMark/>
          </w:tcPr>
          <w:p w14:paraId="1F164D8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5AA180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9689D68"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D6B88F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171E13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7177C1F3"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D8C1AE9"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lang w:eastAsia="zh-CN"/>
              </w:rPr>
              <w:t>intentContexts</w:t>
            </w:r>
          </w:p>
        </w:tc>
        <w:tc>
          <w:tcPr>
            <w:tcW w:w="994" w:type="dxa"/>
            <w:tcBorders>
              <w:top w:val="single" w:sz="4" w:space="0" w:color="auto"/>
              <w:left w:val="single" w:sz="4" w:space="0" w:color="auto"/>
              <w:bottom w:val="single" w:sz="4" w:space="0" w:color="auto"/>
              <w:right w:val="single" w:sz="4" w:space="0" w:color="auto"/>
            </w:tcBorders>
            <w:hideMark/>
          </w:tcPr>
          <w:p w14:paraId="52F127F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8965DD0"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99A173"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FD364B0"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BCA785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33DA5F4E"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A587C65" w14:textId="77777777" w:rsidR="00DB3D29" w:rsidRPr="00B64FAD" w:rsidRDefault="00DB3D29" w:rsidP="00634140">
            <w:pPr>
              <w:keepNext/>
              <w:keepLines/>
              <w:spacing w:after="0"/>
              <w:ind w:right="318"/>
              <w:rPr>
                <w:rFonts w:ascii="Courier New" w:hAnsi="Courier New" w:cs="Courier New"/>
                <w:i/>
                <w:iCs/>
                <w:sz w:val="18"/>
                <w:szCs w:val="18"/>
                <w:lang w:eastAsia="zh-CN"/>
              </w:rPr>
            </w:pPr>
            <w:r w:rsidRPr="00B64FAD">
              <w:rPr>
                <w:rFonts w:ascii="Courier New" w:hAnsi="Courier New" w:cs="Courier New"/>
                <w:i/>
                <w:iCs/>
                <w:sz w:val="18"/>
                <w:lang w:eastAsia="zh-CN"/>
              </w:rPr>
              <w:t>observationPeriod</w:t>
            </w:r>
          </w:p>
        </w:tc>
        <w:tc>
          <w:tcPr>
            <w:tcW w:w="994" w:type="dxa"/>
            <w:tcBorders>
              <w:top w:val="single" w:sz="4" w:space="0" w:color="auto"/>
              <w:left w:val="single" w:sz="4" w:space="0" w:color="auto"/>
              <w:bottom w:val="single" w:sz="4" w:space="0" w:color="auto"/>
              <w:right w:val="single" w:sz="4" w:space="0" w:color="auto"/>
            </w:tcBorders>
            <w:hideMark/>
          </w:tcPr>
          <w:p w14:paraId="4FA8DE9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C6F638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84904E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44D34B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EBDF1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1E7354F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B870708"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 xml:space="preserve">intentPriority </w:t>
            </w:r>
          </w:p>
        </w:tc>
        <w:tc>
          <w:tcPr>
            <w:tcW w:w="994" w:type="dxa"/>
            <w:tcBorders>
              <w:top w:val="single" w:sz="4" w:space="0" w:color="auto"/>
              <w:left w:val="single" w:sz="4" w:space="0" w:color="auto"/>
              <w:bottom w:val="single" w:sz="4" w:space="0" w:color="auto"/>
              <w:right w:val="single" w:sz="4" w:space="0" w:color="auto"/>
            </w:tcBorders>
            <w:hideMark/>
          </w:tcPr>
          <w:p w14:paraId="6625939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9D332C"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C0F4DB"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47E2F2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7E4C55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r>
      <w:tr w:rsidR="00DB3D29" w:rsidRPr="00B64FAD" w14:paraId="4AB4F535"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498FC17A"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intentAdminState</w:t>
            </w:r>
          </w:p>
        </w:tc>
        <w:tc>
          <w:tcPr>
            <w:tcW w:w="994" w:type="dxa"/>
            <w:tcBorders>
              <w:top w:val="single" w:sz="4" w:space="0" w:color="auto"/>
              <w:left w:val="single" w:sz="4" w:space="0" w:color="auto"/>
              <w:bottom w:val="single" w:sz="4" w:space="0" w:color="auto"/>
              <w:right w:val="single" w:sz="4" w:space="0" w:color="auto"/>
            </w:tcBorders>
            <w:hideMark/>
          </w:tcPr>
          <w:p w14:paraId="2AFE4A2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7870668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1B36F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E198D3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54B096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3C8532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B2FD9F5" w14:textId="77777777" w:rsidR="00DB3D29" w:rsidRPr="00B64FAD" w:rsidRDefault="00DB3D29" w:rsidP="00634140">
            <w:pPr>
              <w:keepNext/>
              <w:keepLines/>
              <w:spacing w:after="0"/>
              <w:ind w:right="318"/>
              <w:rPr>
                <w:rFonts w:ascii="Courier New" w:hAnsi="Courier New" w:cs="Courier New"/>
                <w:i/>
                <w:iCs/>
                <w:sz w:val="18"/>
                <w:szCs w:val="18"/>
                <w:lang w:eastAsia="zh-CN"/>
              </w:rPr>
            </w:pPr>
            <w:r w:rsidRPr="00B64FAD">
              <w:rPr>
                <w:rFonts w:ascii="Courier New" w:hAnsi="Courier New" w:cs="Courier New"/>
                <w:i/>
                <w:iCs/>
                <w:sz w:val="18"/>
                <w:szCs w:val="18"/>
                <w:lang w:eastAsia="ja-JP"/>
              </w:rPr>
              <w:t>intentPreemptionCapability</w:t>
            </w:r>
          </w:p>
        </w:tc>
        <w:tc>
          <w:tcPr>
            <w:tcW w:w="994" w:type="dxa"/>
            <w:tcBorders>
              <w:top w:val="single" w:sz="4" w:space="0" w:color="auto"/>
              <w:left w:val="single" w:sz="4" w:space="0" w:color="auto"/>
              <w:bottom w:val="single" w:sz="4" w:space="0" w:color="auto"/>
              <w:right w:val="single" w:sz="4" w:space="0" w:color="auto"/>
            </w:tcBorders>
            <w:hideMark/>
          </w:tcPr>
          <w:p w14:paraId="15C94E78"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66D4097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6F7CED94"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26B3398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44B3E0E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F</w:t>
            </w:r>
          </w:p>
        </w:tc>
      </w:tr>
      <w:tr w:rsidR="00DB3D29" w:rsidRPr="00B64FAD" w14:paraId="4E501674"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772B4A25" w14:textId="77777777" w:rsidR="00DB3D29" w:rsidRPr="00B64FAD" w:rsidRDefault="00DB3D29" w:rsidP="00634140">
            <w:pPr>
              <w:pStyle w:val="TAL"/>
              <w:rPr>
                <w:rFonts w:ascii="Courier New" w:hAnsi="Courier New" w:cs="Courier New"/>
                <w:b/>
                <w:bCs/>
                <w:i/>
                <w:iCs/>
                <w:szCs w:val="18"/>
                <w:lang w:eastAsia="zh-CN"/>
              </w:rPr>
            </w:pPr>
            <w:r w:rsidRPr="00B64FAD">
              <w:rPr>
                <w:rFonts w:ascii="Courier New" w:hAnsi="Courier New" w:cs="Courier New"/>
                <w:b/>
                <w:bCs/>
                <w:i/>
                <w:iCs/>
                <w:szCs w:val="18"/>
                <w:lang w:eastAsia="zh-CN"/>
              </w:rPr>
              <w:t>utilityFunction</w:t>
            </w:r>
          </w:p>
        </w:tc>
        <w:tc>
          <w:tcPr>
            <w:tcW w:w="994" w:type="dxa"/>
            <w:tcBorders>
              <w:top w:val="single" w:sz="4" w:space="0" w:color="auto"/>
              <w:left w:val="single" w:sz="4" w:space="0" w:color="auto"/>
              <w:bottom w:val="single" w:sz="4" w:space="0" w:color="auto"/>
              <w:right w:val="single" w:sz="4" w:space="0" w:color="auto"/>
            </w:tcBorders>
          </w:tcPr>
          <w:p w14:paraId="52C8701E"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E820058"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541AD2"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1959EAB"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3F4B853"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F</w:t>
            </w:r>
          </w:p>
        </w:tc>
      </w:tr>
      <w:tr w:rsidR="00DB3D29" w:rsidRPr="00B64FAD" w14:paraId="107F7AA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717A32DC" w14:textId="77777777" w:rsidR="00DB3D29" w:rsidRPr="00B64FAD" w:rsidRDefault="00DB3D29" w:rsidP="00634140">
            <w:pPr>
              <w:pStyle w:val="TAL"/>
              <w:rPr>
                <w:rFonts w:ascii="Courier New" w:hAnsi="Courier New" w:cs="Courier New"/>
                <w:b/>
                <w:bCs/>
                <w:i/>
                <w:iCs/>
                <w:szCs w:val="18"/>
                <w:lang w:eastAsia="zh-CN"/>
              </w:rPr>
            </w:pPr>
            <w:r w:rsidRPr="00B64FAD">
              <w:rPr>
                <w:rFonts w:ascii="Courier New" w:hAnsi="Courier New" w:cs="Courier New"/>
                <w:b/>
                <w:bCs/>
                <w:i/>
                <w:iCs/>
                <w:szCs w:val="18"/>
                <w:lang w:eastAsia="zh-CN"/>
              </w:rPr>
              <w:t>utlityFunctionRef</w:t>
            </w:r>
          </w:p>
        </w:tc>
        <w:tc>
          <w:tcPr>
            <w:tcW w:w="994" w:type="dxa"/>
            <w:tcBorders>
              <w:top w:val="single" w:sz="4" w:space="0" w:color="auto"/>
              <w:left w:val="single" w:sz="4" w:space="0" w:color="auto"/>
              <w:bottom w:val="single" w:sz="4" w:space="0" w:color="auto"/>
              <w:right w:val="single" w:sz="4" w:space="0" w:color="auto"/>
            </w:tcBorders>
          </w:tcPr>
          <w:p w14:paraId="77FE1023"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8BE1668"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F6E922F"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FEAFF53"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551DC5B"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F</w:t>
            </w:r>
          </w:p>
        </w:tc>
      </w:tr>
      <w:tr w:rsidR="00DB3D29" w:rsidRPr="00B64FAD" w14:paraId="3319BF8C" w14:textId="77777777" w:rsidTr="0063414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05915295" w14:textId="77777777" w:rsidR="00DB3D29" w:rsidRPr="00B64FAD" w:rsidRDefault="00DB3D29" w:rsidP="00634140">
            <w:pPr>
              <w:keepNext/>
              <w:keepLines/>
              <w:spacing w:after="0"/>
              <w:rPr>
                <w:rFonts w:ascii="Arial" w:hAnsi="Arial"/>
                <w:i/>
                <w:iCs/>
                <w:sz w:val="18"/>
                <w:lang w:eastAsia="zh-CN"/>
              </w:rPr>
            </w:pPr>
            <w:r w:rsidRPr="00B64FAD">
              <w:rPr>
                <w:b/>
                <w:i/>
                <w:iCs/>
              </w:rPr>
              <w:t>Attribute related roles</w:t>
            </w:r>
          </w:p>
        </w:tc>
      </w:tr>
      <w:tr w:rsidR="00DB3D29" w:rsidRPr="00B64FAD" w14:paraId="56083D6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DD63825"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intentReportReference</w:t>
            </w:r>
          </w:p>
        </w:tc>
        <w:tc>
          <w:tcPr>
            <w:tcW w:w="994" w:type="dxa"/>
            <w:tcBorders>
              <w:top w:val="single" w:sz="4" w:space="0" w:color="auto"/>
              <w:left w:val="single" w:sz="4" w:space="0" w:color="auto"/>
              <w:bottom w:val="single" w:sz="4" w:space="0" w:color="auto"/>
              <w:right w:val="single" w:sz="4" w:space="0" w:color="auto"/>
            </w:tcBorders>
            <w:hideMark/>
          </w:tcPr>
          <w:p w14:paraId="1E34DEE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D58EAC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7330B5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C45D933"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EAA4AE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bl>
    <w:p w14:paraId="1529AA09" w14:textId="77777777" w:rsidR="00DB3D29" w:rsidRDefault="00DB3D29" w:rsidP="00DB3D29">
      <w:pPr>
        <w:rPr>
          <w:rFonts w:eastAsia="Times New Roman"/>
          <w:lang w:eastAsia="zh-CN"/>
        </w:rPr>
      </w:pPr>
    </w:p>
    <w:p w14:paraId="7A6CE585" w14:textId="33C6AFE9" w:rsidR="00DB3D29" w:rsidRPr="00B64FAD" w:rsidRDefault="00DB3D29" w:rsidP="00B64FAD">
      <w:pPr>
        <w:rPr>
          <w:i/>
          <w:iCs/>
          <w:lang w:eastAsia="zh-CN"/>
        </w:rPr>
      </w:pPr>
      <w:bookmarkStart w:id="465" w:name="_Toc163048036"/>
      <w:r w:rsidRPr="00B64FAD">
        <w:rPr>
          <w:i/>
          <w:iCs/>
          <w:lang w:eastAsia="zh-CN"/>
        </w:rPr>
        <w:t>6.2.1.2.1.3</w:t>
      </w:r>
      <w:r w:rsidR="00B64FAD" w:rsidRPr="00B64FAD">
        <w:rPr>
          <w:i/>
          <w:iCs/>
          <w:lang w:eastAsia="zh-CN"/>
        </w:rPr>
        <w:t xml:space="preserve"> </w:t>
      </w:r>
      <w:r w:rsidRPr="00B64FAD">
        <w:rPr>
          <w:i/>
          <w:iCs/>
          <w:lang w:eastAsia="zh-CN"/>
        </w:rPr>
        <w:tab/>
        <w:t>Attribute constraints</w:t>
      </w:r>
      <w:bookmarkEnd w:id="4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183"/>
        <w:gridCol w:w="6448"/>
      </w:tblGrid>
      <w:tr w:rsidR="00DB3D29" w:rsidRPr="00B64FAD" w14:paraId="01E47AB8"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shd w:val="clear" w:color="auto" w:fill="BFBFBF"/>
            <w:hideMark/>
          </w:tcPr>
          <w:p w14:paraId="3EAE1FBE" w14:textId="77777777" w:rsidR="00DB3D29" w:rsidRPr="00B64FAD" w:rsidRDefault="00DB3D29" w:rsidP="00634140">
            <w:pPr>
              <w:pStyle w:val="TAH"/>
              <w:rPr>
                <w:i/>
                <w:iCs/>
              </w:rPr>
            </w:pPr>
            <w:r w:rsidRPr="00B64FAD">
              <w:rPr>
                <w:i/>
                <w:iCs/>
              </w:rPr>
              <w:t>Name</w:t>
            </w:r>
          </w:p>
        </w:tc>
        <w:tc>
          <w:tcPr>
            <w:tcW w:w="3358" w:type="pct"/>
            <w:tcBorders>
              <w:top w:val="single" w:sz="4" w:space="0" w:color="auto"/>
              <w:left w:val="single" w:sz="4" w:space="0" w:color="auto"/>
              <w:bottom w:val="single" w:sz="4" w:space="0" w:color="auto"/>
              <w:right w:val="single" w:sz="4" w:space="0" w:color="auto"/>
            </w:tcBorders>
            <w:shd w:val="clear" w:color="auto" w:fill="BFBFBF"/>
            <w:hideMark/>
          </w:tcPr>
          <w:p w14:paraId="3904A2C0" w14:textId="77777777" w:rsidR="00DB3D29" w:rsidRPr="00B64FAD" w:rsidRDefault="00DB3D29" w:rsidP="00634140">
            <w:pPr>
              <w:pStyle w:val="TAH"/>
              <w:rPr>
                <w:i/>
                <w:iCs/>
              </w:rPr>
            </w:pPr>
            <w:r w:rsidRPr="00B64FAD">
              <w:rPr>
                <w:i/>
                <w:iCs/>
              </w:rPr>
              <w:t>Definition</w:t>
            </w:r>
          </w:p>
        </w:tc>
      </w:tr>
      <w:tr w:rsidR="00DB3D29" w:rsidRPr="00B64FAD" w14:paraId="26066ACF"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hideMark/>
          </w:tcPr>
          <w:p w14:paraId="35448597" w14:textId="77777777" w:rsidR="00DB3D29" w:rsidRPr="00B64FAD" w:rsidRDefault="00DB3D29" w:rsidP="00634140">
            <w:pPr>
              <w:pStyle w:val="TAL"/>
              <w:rPr>
                <w:rFonts w:cs="Arial"/>
                <w:i/>
                <w:iCs/>
                <w:szCs w:val="18"/>
                <w:lang w:eastAsia="zh-CN"/>
              </w:rPr>
            </w:pPr>
            <w:r w:rsidRPr="00B64FAD">
              <w:rPr>
                <w:rFonts w:cs="Arial"/>
                <w:i/>
                <w:iCs/>
                <w:szCs w:val="18"/>
                <w:lang w:eastAsia="zh-CN"/>
              </w:rPr>
              <w:t>intentAdminState</w:t>
            </w:r>
          </w:p>
          <w:p w14:paraId="20C5B3CC" w14:textId="77777777" w:rsidR="00DB3D29" w:rsidRPr="00B64FAD" w:rsidRDefault="00DB3D29" w:rsidP="00634140">
            <w:pPr>
              <w:pStyle w:val="TAL"/>
              <w:rPr>
                <w:rFonts w:cs="Arial"/>
                <w:b/>
                <w:i/>
                <w:iCs/>
                <w:szCs w:val="18"/>
              </w:rPr>
            </w:pPr>
            <w:r w:rsidRPr="00B64FAD">
              <w:rPr>
                <w:rFonts w:cs="Arial"/>
                <w:i/>
                <w:iCs/>
                <w:szCs w:val="18"/>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5B8F5D98" w14:textId="77777777" w:rsidR="00DB3D29" w:rsidRPr="00B64FAD" w:rsidRDefault="00DB3D29" w:rsidP="00634140">
            <w:pPr>
              <w:spacing w:after="0"/>
              <w:rPr>
                <w:rFonts w:ascii="Arial" w:hAnsi="Arial" w:cs="Arial"/>
                <w:i/>
                <w:iCs/>
                <w:sz w:val="18"/>
                <w:szCs w:val="18"/>
              </w:rPr>
            </w:pPr>
            <w:r w:rsidRPr="00B64FAD">
              <w:rPr>
                <w:rFonts w:ascii="Arial" w:hAnsi="Arial" w:cs="Arial"/>
                <w:i/>
                <w:iCs/>
                <w:noProof/>
                <w:sz w:val="18"/>
                <w:szCs w:val="18"/>
                <w:lang w:eastAsia="zh-CN"/>
              </w:rPr>
              <w:t>Condition: MnS consumer-suspension mechanism is supported.</w:t>
            </w:r>
          </w:p>
        </w:tc>
      </w:tr>
      <w:tr w:rsidR="00DB3D29" w:rsidRPr="00B64FAD" w14:paraId="33E557A3"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hideMark/>
          </w:tcPr>
          <w:p w14:paraId="5F3C51D4" w14:textId="77777777" w:rsidR="00DB3D29" w:rsidRPr="00B64FAD" w:rsidRDefault="00DB3D29" w:rsidP="00634140">
            <w:pPr>
              <w:keepNext/>
              <w:keepLines/>
              <w:spacing w:after="0"/>
              <w:ind w:right="318"/>
              <w:rPr>
                <w:rFonts w:ascii="Courier New" w:hAnsi="Courier New" w:cs="Courier New"/>
                <w:i/>
                <w:iCs/>
                <w:sz w:val="18"/>
                <w:szCs w:val="18"/>
                <w:lang w:eastAsia="ja-JP"/>
              </w:rPr>
            </w:pPr>
            <w:r w:rsidRPr="00B64FAD">
              <w:rPr>
                <w:rFonts w:ascii="Courier New" w:hAnsi="Courier New" w:cs="Courier New"/>
                <w:i/>
                <w:iCs/>
                <w:sz w:val="18"/>
                <w:szCs w:val="18"/>
                <w:lang w:eastAsia="ja-JP"/>
              </w:rPr>
              <w:t>intentPreemptionCapability</w:t>
            </w:r>
          </w:p>
          <w:p w14:paraId="281C088F" w14:textId="77777777" w:rsidR="00DB3D29" w:rsidRPr="00B64FAD" w:rsidRDefault="00DB3D29" w:rsidP="00634140">
            <w:pPr>
              <w:pStyle w:val="TAL"/>
              <w:rPr>
                <w:rFonts w:cs="Arial"/>
                <w:i/>
                <w:iCs/>
                <w:szCs w:val="18"/>
                <w:lang w:eastAsia="zh-CN"/>
              </w:rPr>
            </w:pPr>
            <w:r w:rsidRPr="00B64FAD">
              <w:rPr>
                <w:i/>
                <w:iCs/>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568127EB" w14:textId="77777777" w:rsidR="00DB3D29" w:rsidRPr="00B64FAD" w:rsidRDefault="00DB3D29" w:rsidP="00634140">
            <w:pPr>
              <w:spacing w:after="0"/>
              <w:rPr>
                <w:rFonts w:ascii="Arial" w:hAnsi="Arial" w:cs="Arial"/>
                <w:i/>
                <w:iCs/>
                <w:noProof/>
                <w:sz w:val="18"/>
                <w:szCs w:val="18"/>
                <w:lang w:eastAsia="zh-CN"/>
              </w:rPr>
            </w:pPr>
            <w:r w:rsidRPr="00B64FAD">
              <w:rPr>
                <w:rFonts w:ascii="Arial" w:hAnsi="Arial" w:cs="Arial"/>
                <w:i/>
                <w:iCs/>
                <w:noProof/>
                <w:sz w:val="18"/>
                <w:szCs w:val="18"/>
                <w:lang w:eastAsia="zh-CN"/>
              </w:rPr>
              <w:t>Condition: The preemption mechanism is supported.</w:t>
            </w:r>
          </w:p>
        </w:tc>
      </w:tr>
      <w:tr w:rsidR="00DB3D29" w:rsidRPr="00B64FAD" w14:paraId="504E42DE"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tcPr>
          <w:p w14:paraId="005FC5F6" w14:textId="77777777" w:rsidR="00DB3D29" w:rsidRPr="00B64FAD" w:rsidRDefault="00DB3D29" w:rsidP="00634140">
            <w:pPr>
              <w:keepNext/>
              <w:keepLines/>
              <w:spacing w:after="0"/>
              <w:ind w:right="318"/>
              <w:rPr>
                <w:rFonts w:ascii="Courier New" w:hAnsi="Courier New" w:cs="Courier New"/>
                <w:b/>
                <w:bCs/>
                <w:i/>
                <w:iCs/>
                <w:sz w:val="18"/>
                <w:szCs w:val="18"/>
                <w:lang w:eastAsia="ja-JP"/>
              </w:rPr>
            </w:pPr>
            <w:r w:rsidRPr="00B64FAD">
              <w:rPr>
                <w:rFonts w:ascii="Courier New" w:hAnsi="Courier New" w:cs="Courier New"/>
                <w:b/>
                <w:bCs/>
                <w:i/>
                <w:iCs/>
                <w:szCs w:val="18"/>
                <w:lang w:eastAsia="zh-CN"/>
              </w:rPr>
              <w:t>utilityFunction</w:t>
            </w:r>
          </w:p>
        </w:tc>
        <w:tc>
          <w:tcPr>
            <w:tcW w:w="3358" w:type="pct"/>
            <w:tcBorders>
              <w:top w:val="single" w:sz="4" w:space="0" w:color="auto"/>
              <w:left w:val="single" w:sz="4" w:space="0" w:color="auto"/>
              <w:bottom w:val="single" w:sz="4" w:space="0" w:color="auto"/>
              <w:right w:val="single" w:sz="4" w:space="0" w:color="auto"/>
            </w:tcBorders>
          </w:tcPr>
          <w:p w14:paraId="753A1541" w14:textId="77777777" w:rsidR="00DB3D29" w:rsidRPr="00B64FAD" w:rsidRDefault="00DB3D29" w:rsidP="00634140">
            <w:pPr>
              <w:spacing w:after="0"/>
              <w:rPr>
                <w:rFonts w:ascii="Arial" w:hAnsi="Arial" w:cs="Arial"/>
                <w:b/>
                <w:bCs/>
                <w:i/>
                <w:iCs/>
                <w:noProof/>
                <w:sz w:val="18"/>
                <w:szCs w:val="18"/>
                <w:lang w:eastAsia="zh-CN"/>
              </w:rPr>
            </w:pPr>
            <w:r w:rsidRPr="00B64FAD">
              <w:rPr>
                <w:rFonts w:ascii="Arial" w:hAnsi="Arial" w:cs="Arial"/>
                <w:b/>
                <w:bCs/>
                <w:i/>
                <w:iCs/>
                <w:noProof/>
                <w:sz w:val="18"/>
                <w:szCs w:val="18"/>
                <w:lang w:eastAsia="zh-CN"/>
              </w:rPr>
              <w:t>Condition: Intent utility function definition capability is supported.</w:t>
            </w:r>
          </w:p>
        </w:tc>
      </w:tr>
      <w:tr w:rsidR="00DB3D29" w:rsidRPr="00B64FAD" w14:paraId="7AA9ED0E"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tcPr>
          <w:p w14:paraId="65682838" w14:textId="77777777" w:rsidR="00DB3D29" w:rsidRPr="00B64FAD" w:rsidRDefault="00DB3D29" w:rsidP="00634140">
            <w:pPr>
              <w:keepNext/>
              <w:keepLines/>
              <w:spacing w:after="0"/>
              <w:ind w:right="318"/>
              <w:rPr>
                <w:rFonts w:ascii="Courier New" w:hAnsi="Courier New" w:cs="Courier New"/>
                <w:b/>
                <w:bCs/>
                <w:i/>
                <w:iCs/>
                <w:szCs w:val="18"/>
                <w:lang w:eastAsia="zh-CN"/>
              </w:rPr>
            </w:pPr>
            <w:r w:rsidRPr="00B64FAD">
              <w:rPr>
                <w:rFonts w:ascii="Courier New" w:hAnsi="Courier New" w:cs="Courier New"/>
                <w:b/>
                <w:bCs/>
                <w:i/>
                <w:iCs/>
                <w:szCs w:val="18"/>
                <w:lang w:eastAsia="zh-CN"/>
              </w:rPr>
              <w:t>utilityFunctionRef</w:t>
            </w:r>
          </w:p>
        </w:tc>
        <w:tc>
          <w:tcPr>
            <w:tcW w:w="3358" w:type="pct"/>
            <w:tcBorders>
              <w:top w:val="single" w:sz="4" w:space="0" w:color="auto"/>
              <w:left w:val="single" w:sz="4" w:space="0" w:color="auto"/>
              <w:bottom w:val="single" w:sz="4" w:space="0" w:color="auto"/>
              <w:right w:val="single" w:sz="4" w:space="0" w:color="auto"/>
            </w:tcBorders>
          </w:tcPr>
          <w:p w14:paraId="67DBE9EC" w14:textId="77777777" w:rsidR="00DB3D29" w:rsidRPr="00B64FAD" w:rsidRDefault="00DB3D29" w:rsidP="00634140">
            <w:pPr>
              <w:spacing w:after="0"/>
              <w:rPr>
                <w:rFonts w:ascii="Arial" w:hAnsi="Arial" w:cs="Arial"/>
                <w:b/>
                <w:bCs/>
                <w:i/>
                <w:iCs/>
                <w:noProof/>
                <w:sz w:val="18"/>
                <w:szCs w:val="18"/>
                <w:lang w:eastAsia="zh-CN"/>
              </w:rPr>
            </w:pPr>
            <w:r w:rsidRPr="00B64FAD">
              <w:rPr>
                <w:rFonts w:ascii="Arial" w:hAnsi="Arial" w:cs="Arial"/>
                <w:b/>
                <w:bCs/>
                <w:i/>
                <w:iCs/>
                <w:noProof/>
                <w:sz w:val="18"/>
                <w:szCs w:val="18"/>
                <w:lang w:eastAsia="zh-CN"/>
              </w:rPr>
              <w:t>Condition: Intent utility function reference capability is supported.</w:t>
            </w:r>
          </w:p>
        </w:tc>
      </w:tr>
    </w:tbl>
    <w:p w14:paraId="63F8289F" w14:textId="77777777" w:rsidR="00DB3D29" w:rsidRDefault="00DB3D29" w:rsidP="00DB3D29">
      <w:pPr>
        <w:rPr>
          <w:rFonts w:eastAsia="Times New Roman"/>
          <w:lang w:eastAsia="zh-CN"/>
        </w:rPr>
      </w:pPr>
    </w:p>
    <w:p w14:paraId="423B4363" w14:textId="526FDF9A" w:rsidR="00DB3D29" w:rsidRPr="00B64FAD" w:rsidRDefault="00DB3D29" w:rsidP="00B64FAD">
      <w:pPr>
        <w:rPr>
          <w:i/>
          <w:iCs/>
        </w:rPr>
      </w:pPr>
      <w:bookmarkStart w:id="466" w:name="_Toc163048037"/>
      <w:r w:rsidRPr="00B64FAD">
        <w:rPr>
          <w:i/>
          <w:iCs/>
        </w:rPr>
        <w:t>6.2.1.2.1.4</w:t>
      </w:r>
      <w:r w:rsidRPr="00B64FAD">
        <w:rPr>
          <w:i/>
          <w:iCs/>
        </w:rPr>
        <w:tab/>
      </w:r>
      <w:r w:rsidR="00B64FAD" w:rsidRPr="00B64FAD">
        <w:rPr>
          <w:i/>
          <w:iCs/>
        </w:rPr>
        <w:t xml:space="preserve"> </w:t>
      </w:r>
      <w:r w:rsidRPr="00B64FAD">
        <w:rPr>
          <w:i/>
          <w:iCs/>
        </w:rPr>
        <w:t>Notifications</w:t>
      </w:r>
      <w:bookmarkEnd w:id="466"/>
    </w:p>
    <w:p w14:paraId="76950ED1" w14:textId="77777777" w:rsidR="00DB3D29" w:rsidRPr="006E2888" w:rsidRDefault="00DB3D29" w:rsidP="00DB3D29">
      <w:pPr>
        <w:rPr>
          <w:i/>
          <w:iCs/>
        </w:rPr>
      </w:pPr>
      <w:r w:rsidRPr="00B64FAD">
        <w:rPr>
          <w:i/>
          <w:iCs/>
        </w:rPr>
        <w:t>The common notifications defined in clause 6.2.1.5 are valid for this IOC. In addition, the following set of notifications is also valid</w:t>
      </w:r>
      <w:r w:rsidRPr="006E2888">
        <w:rPr>
          <w:i/>
          <w:i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rsidRPr="006E2888" w14:paraId="29FC2D41" w14:textId="77777777" w:rsidTr="0063414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4F6670AB" w14:textId="77777777" w:rsidR="00DB3D29" w:rsidRPr="006E2888" w:rsidRDefault="00DB3D29" w:rsidP="00634140">
            <w:pPr>
              <w:pStyle w:val="TAH"/>
              <w:rPr>
                <w:i/>
                <w:iCs/>
              </w:rPr>
            </w:pPr>
            <w:r w:rsidRPr="006E2888">
              <w:rPr>
                <w:i/>
                <w:iCs/>
              </w:rPr>
              <w:lastRenderedPageBreak/>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27FD3CFE" w14:textId="77777777" w:rsidR="00DB3D29" w:rsidRPr="006E2888" w:rsidRDefault="00DB3D29" w:rsidP="00634140">
            <w:pPr>
              <w:pStyle w:val="TAH"/>
              <w:rPr>
                <w:i/>
                <w:iCs/>
              </w:rPr>
            </w:pPr>
            <w:r w:rsidRPr="006E2888">
              <w:rPr>
                <w:i/>
                <w:iCs/>
              </w:rP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3919B331" w14:textId="77777777" w:rsidR="00DB3D29" w:rsidRPr="006E2888" w:rsidRDefault="00DB3D29" w:rsidP="00634140">
            <w:pPr>
              <w:pStyle w:val="TAH"/>
              <w:rPr>
                <w:i/>
                <w:iCs/>
              </w:rPr>
            </w:pPr>
            <w:r w:rsidRPr="006E2888">
              <w:rPr>
                <w:i/>
                <w:iCs/>
              </w:rPr>
              <w:t>Notes</w:t>
            </w:r>
          </w:p>
        </w:tc>
      </w:tr>
      <w:tr w:rsidR="00DB3D29" w:rsidRPr="006E2888" w14:paraId="3908A880" w14:textId="77777777" w:rsidTr="00634140">
        <w:trPr>
          <w:jc w:val="center"/>
        </w:trPr>
        <w:tc>
          <w:tcPr>
            <w:tcW w:w="4521" w:type="dxa"/>
            <w:tcBorders>
              <w:top w:val="single" w:sz="4" w:space="0" w:color="auto"/>
              <w:left w:val="single" w:sz="4" w:space="0" w:color="auto"/>
              <w:bottom w:val="single" w:sz="4" w:space="0" w:color="auto"/>
              <w:right w:val="single" w:sz="4" w:space="0" w:color="auto"/>
            </w:tcBorders>
            <w:hideMark/>
          </w:tcPr>
          <w:p w14:paraId="4A60D0E8" w14:textId="77777777" w:rsidR="00DB3D29" w:rsidRPr="006E2888" w:rsidRDefault="00DB3D29" w:rsidP="00634140">
            <w:pPr>
              <w:pStyle w:val="TAL"/>
              <w:rPr>
                <w:rFonts w:cs="Arial"/>
                <w:i/>
                <w:iCs/>
              </w:rPr>
            </w:pPr>
            <w:r w:rsidRPr="006E2888">
              <w:rPr>
                <w:i/>
                <w:iCs/>
                <w:lang w:val="en-US" w:eastAsia="ja-JP"/>
              </w:rPr>
              <w:t>notifyMOIChanges</w:t>
            </w:r>
          </w:p>
        </w:tc>
        <w:tc>
          <w:tcPr>
            <w:tcW w:w="447" w:type="dxa"/>
            <w:tcBorders>
              <w:top w:val="single" w:sz="4" w:space="0" w:color="auto"/>
              <w:left w:val="single" w:sz="4" w:space="0" w:color="auto"/>
              <w:bottom w:val="single" w:sz="4" w:space="0" w:color="auto"/>
              <w:right w:val="single" w:sz="4" w:space="0" w:color="auto"/>
            </w:tcBorders>
            <w:hideMark/>
          </w:tcPr>
          <w:p w14:paraId="7F3B3A41" w14:textId="77777777" w:rsidR="00DB3D29" w:rsidRPr="006E2888" w:rsidRDefault="00DB3D29" w:rsidP="00634140">
            <w:pPr>
              <w:pStyle w:val="TAL"/>
              <w:jc w:val="center"/>
              <w:rPr>
                <w:i/>
                <w:iCs/>
              </w:rPr>
            </w:pPr>
            <w:r w:rsidRPr="006E2888">
              <w:rPr>
                <w:i/>
                <w:iCs/>
              </w:rPr>
              <w:t>M</w:t>
            </w:r>
          </w:p>
        </w:tc>
        <w:tc>
          <w:tcPr>
            <w:tcW w:w="4661" w:type="dxa"/>
            <w:tcBorders>
              <w:top w:val="single" w:sz="4" w:space="0" w:color="auto"/>
              <w:left w:val="single" w:sz="4" w:space="0" w:color="auto"/>
              <w:bottom w:val="single" w:sz="4" w:space="0" w:color="auto"/>
              <w:right w:val="single" w:sz="4" w:space="0" w:color="auto"/>
            </w:tcBorders>
            <w:hideMark/>
          </w:tcPr>
          <w:p w14:paraId="1E36D7FC" w14:textId="77777777" w:rsidR="00DB3D29" w:rsidRPr="006E2888" w:rsidRDefault="00DB3D29" w:rsidP="00634140">
            <w:pPr>
              <w:pStyle w:val="TAL"/>
              <w:rPr>
                <w:i/>
                <w:iCs/>
              </w:rPr>
            </w:pPr>
            <w:r w:rsidRPr="006E2888">
              <w:rPr>
                <w:i/>
                <w:iCs/>
              </w:rPr>
              <w:t>--</w:t>
            </w:r>
          </w:p>
        </w:tc>
      </w:tr>
    </w:tbl>
    <w:p w14:paraId="1C351B0E" w14:textId="77777777" w:rsidR="00DB3D29" w:rsidRPr="006E2888" w:rsidRDefault="00DB3D29" w:rsidP="00DB3D29">
      <w:pPr>
        <w:jc w:val="both"/>
        <w:rPr>
          <w:i/>
          <w:iCs/>
          <w:kern w:val="2"/>
          <w:szCs w:val="18"/>
          <w:lang w:eastAsia="zh-CN" w:bidi="ar-KW"/>
        </w:rPr>
      </w:pPr>
    </w:p>
    <w:p w14:paraId="3C5BB8C9" w14:textId="77777777" w:rsidR="00DB3D29" w:rsidRPr="006E2888" w:rsidRDefault="00DB3D29" w:rsidP="00DB3D29">
      <w:pPr>
        <w:jc w:val="both"/>
        <w:rPr>
          <w:i/>
          <w:iCs/>
          <w:kern w:val="2"/>
          <w:szCs w:val="18"/>
          <w:lang w:eastAsia="zh-CN" w:bidi="ar-KW"/>
        </w:rPr>
      </w:pPr>
    </w:p>
    <w:p w14:paraId="25CCC28D" w14:textId="5F0525E0" w:rsidR="00DB3D29" w:rsidRPr="00104005" w:rsidRDefault="00DB3D29" w:rsidP="006E2888">
      <w:pPr>
        <w:rPr>
          <w:i/>
          <w:iCs/>
        </w:rPr>
      </w:pPr>
      <w:bookmarkStart w:id="467" w:name="_Toc106192961"/>
      <w:bookmarkStart w:id="468" w:name="_Toc163048048"/>
      <w:r w:rsidRPr="00104005">
        <w:rPr>
          <w:i/>
          <w:iCs/>
        </w:rPr>
        <w:t>6.2.1.3</w:t>
      </w:r>
      <w:r w:rsidRPr="00104005">
        <w:rPr>
          <w:i/>
          <w:iCs/>
        </w:rPr>
        <w:tab/>
        <w:t xml:space="preserve"> </w:t>
      </w:r>
      <w:r w:rsidR="006E2888" w:rsidRPr="00104005">
        <w:rPr>
          <w:i/>
          <w:iCs/>
        </w:rPr>
        <w:t xml:space="preserve"> </w:t>
      </w:r>
      <w:r w:rsidRPr="00104005">
        <w:rPr>
          <w:i/>
          <w:iCs/>
        </w:rPr>
        <w:t>DataType definition</w:t>
      </w:r>
      <w:bookmarkEnd w:id="467"/>
      <w:bookmarkEnd w:id="468"/>
    </w:p>
    <w:p w14:paraId="3B50524C" w14:textId="448CCD84" w:rsidR="00DB3D29" w:rsidRPr="00104005" w:rsidRDefault="00DB3D29" w:rsidP="006E2888">
      <w:pPr>
        <w:rPr>
          <w:rFonts w:ascii="Liberation Sans" w:hAnsi="Liberation Sans" w:cs="Liberation Sans" w:hint="eastAsia"/>
          <w:i/>
          <w:iCs/>
          <w:lang w:eastAsia="zh-CN"/>
        </w:rPr>
      </w:pPr>
      <w:bookmarkStart w:id="469" w:name="_Toc106192962"/>
      <w:bookmarkStart w:id="470" w:name="_Toc163048049"/>
      <w:r w:rsidRPr="00104005">
        <w:rPr>
          <w:i/>
          <w:iCs/>
        </w:rPr>
        <w:t>6.2.1.3.1</w:t>
      </w:r>
      <w:r w:rsidRPr="00104005">
        <w:rPr>
          <w:i/>
          <w:iCs/>
        </w:rPr>
        <w:tab/>
      </w:r>
      <w:r w:rsidRPr="00104005">
        <w:rPr>
          <w:i/>
          <w:iCs/>
          <w:lang w:eastAsia="zh-CN"/>
        </w:rPr>
        <w:t>IntentExpectation &lt;&lt;dataType&gt;&gt;</w:t>
      </w:r>
      <w:bookmarkEnd w:id="469"/>
      <w:bookmarkEnd w:id="470"/>
    </w:p>
    <w:p w14:paraId="1371F47F" w14:textId="7CED76E2" w:rsidR="00DB3D29" w:rsidRPr="00104005" w:rsidRDefault="00DB3D29" w:rsidP="006E2888">
      <w:pPr>
        <w:rPr>
          <w:i/>
          <w:iCs/>
          <w:lang w:eastAsia="zh-CN"/>
        </w:rPr>
      </w:pPr>
      <w:r w:rsidRPr="00104005">
        <w:rPr>
          <w:i/>
          <w:iCs/>
          <w:lang w:eastAsia="zh-CN"/>
        </w:rPr>
        <w:t>6.2.1.3.1.1</w:t>
      </w:r>
      <w:r w:rsidRPr="00104005">
        <w:rPr>
          <w:i/>
          <w:iCs/>
          <w:lang w:eastAsia="zh-CN"/>
        </w:rPr>
        <w:tab/>
      </w:r>
      <w:r w:rsidR="006E2888" w:rsidRPr="00104005">
        <w:rPr>
          <w:i/>
          <w:iCs/>
          <w:lang w:eastAsia="zh-CN"/>
        </w:rPr>
        <w:t xml:space="preserve"> </w:t>
      </w:r>
      <w:r w:rsidRPr="00104005">
        <w:rPr>
          <w:i/>
          <w:iCs/>
          <w:lang w:eastAsia="zh-CN"/>
        </w:rPr>
        <w:t>Definition</w:t>
      </w:r>
    </w:p>
    <w:p w14:paraId="15BD592C" w14:textId="77777777" w:rsidR="00DB3D29" w:rsidRPr="00104005" w:rsidRDefault="00DB3D29" w:rsidP="00DB3D29">
      <w:pPr>
        <w:rPr>
          <w:rFonts w:eastAsia="Courier New"/>
          <w:b/>
          <w:bCs/>
          <w:i/>
          <w:iCs/>
        </w:rPr>
      </w:pPr>
      <w:bookmarkStart w:id="471" w:name="MCCQCTEMPBM_00000104"/>
      <w:r w:rsidRPr="00104005">
        <w:rPr>
          <w:rFonts w:ascii="Courier New" w:hAnsi="Courier New" w:cs="Courier New"/>
          <w:i/>
          <w:iCs/>
          <w:lang w:eastAsia="zh-CN"/>
        </w:rPr>
        <w:t>IntentExpectation</w:t>
      </w:r>
      <w:bookmarkEnd w:id="471"/>
      <w:r w:rsidRPr="00104005">
        <w:rPr>
          <w:rFonts w:eastAsia="Courier New"/>
          <w:i/>
          <w:iCs/>
        </w:rPr>
        <w:t xml:space="preserve"> &lt;&lt;dataType&gt;&gt;r</w:t>
      </w:r>
      <w:r w:rsidRPr="00104005">
        <w:rPr>
          <w:rFonts w:eastAsia="Courier New"/>
          <w:i/>
          <w:iCs/>
          <w:lang w:eastAsia="zh-CN"/>
        </w:rPr>
        <w:t xml:space="preserve">epresents </w:t>
      </w:r>
      <w:r w:rsidRPr="00104005">
        <w:rPr>
          <w:rFonts w:eastAsia="Courier New"/>
          <w:i/>
          <w:iCs/>
        </w:rPr>
        <w:t>MnS consumer's requirements, goals and contexts given to a 3</w:t>
      </w:r>
      <w:r w:rsidRPr="00104005">
        <w:rPr>
          <w:rFonts w:eastAsia="Courier New"/>
          <w:i/>
          <w:iCs/>
          <w:lang w:eastAsia="zh-CN"/>
        </w:rPr>
        <w:t>GPP</w:t>
      </w:r>
      <w:r w:rsidRPr="00104005">
        <w:rPr>
          <w:rFonts w:eastAsia="Courier New"/>
          <w:i/>
          <w:iCs/>
        </w:rPr>
        <w:t xml:space="preserve"> system.  </w:t>
      </w:r>
    </w:p>
    <w:p w14:paraId="1C12A6D5" w14:textId="77777777" w:rsidR="00DB3D29" w:rsidRPr="00104005" w:rsidRDefault="00DB3D29" w:rsidP="00DB3D29">
      <w:pPr>
        <w:rPr>
          <w:rFonts w:eastAsia="Courier New"/>
          <w:i/>
          <w:iCs/>
        </w:rPr>
      </w:pPr>
      <w:r w:rsidRPr="00104005">
        <w:rPr>
          <w:rFonts w:eastAsia="Courier New"/>
          <w:i/>
          <w:iCs/>
        </w:rPr>
        <w:t xml:space="preserve">The </w:t>
      </w:r>
      <w:r w:rsidRPr="00104005">
        <w:rPr>
          <w:rFonts w:ascii="Courier New" w:hAnsi="Courier New" w:cs="Courier New"/>
          <w:i/>
          <w:iCs/>
          <w:lang w:eastAsia="zh-CN"/>
        </w:rPr>
        <w:t>IntentExpectation</w:t>
      </w:r>
      <w:r w:rsidRPr="00104005">
        <w:rPr>
          <w:rFonts w:eastAsia="Courier New"/>
          <w:i/>
          <w:iCs/>
        </w:rPr>
        <w:t xml:space="preserve"> &lt;&lt;dataType&gt;&gt; includes </w:t>
      </w:r>
      <w:r w:rsidRPr="00104005">
        <w:rPr>
          <w:rFonts w:ascii="Courier New" w:hAnsi="Courier New" w:cs="Courier New"/>
          <w:i/>
          <w:iCs/>
          <w:lang w:eastAsia="zh-CN"/>
        </w:rPr>
        <w:t>contextSelectivity</w:t>
      </w:r>
      <w:r w:rsidRPr="00104005">
        <w:rPr>
          <w:rFonts w:eastAsia="Courier New"/>
          <w:i/>
          <w:iCs/>
        </w:rPr>
        <w:t xml:space="preserve"> used to define how to select among the stated e</w:t>
      </w:r>
      <w:r w:rsidRPr="00104005">
        <w:rPr>
          <w:rFonts w:ascii="Courier New" w:hAnsi="Courier New" w:cs="Courier New"/>
          <w:i/>
          <w:iCs/>
          <w:lang w:eastAsia="zh-CN"/>
        </w:rPr>
        <w:t>xpectationContexts</w:t>
      </w:r>
      <w:r w:rsidRPr="00104005">
        <w:rPr>
          <w:rFonts w:eastAsia="Courier New"/>
          <w:i/>
          <w:iCs/>
        </w:rPr>
        <w:t>.</w:t>
      </w:r>
    </w:p>
    <w:p w14:paraId="1296F58D" w14:textId="77777777" w:rsidR="00DB3D29" w:rsidRPr="00104005" w:rsidRDefault="00DB3D29" w:rsidP="00DB3D29">
      <w:pPr>
        <w:rPr>
          <w:rFonts w:eastAsia="Courier New"/>
          <w:b/>
          <w:bCs/>
          <w:i/>
          <w:iCs/>
        </w:rPr>
      </w:pPr>
      <w:r w:rsidRPr="00104005">
        <w:rPr>
          <w:rFonts w:eastAsia="Courier New"/>
          <w:b/>
          <w:bCs/>
          <w:i/>
          <w:iCs/>
        </w:rPr>
        <w:t xml:space="preserve">The </w:t>
      </w:r>
      <w:r w:rsidRPr="00104005">
        <w:rPr>
          <w:rFonts w:ascii="Courier New" w:hAnsi="Courier New" w:cs="Courier New"/>
          <w:b/>
          <w:bCs/>
          <w:i/>
          <w:iCs/>
          <w:lang w:eastAsia="zh-CN"/>
        </w:rPr>
        <w:t>IntentExpectation</w:t>
      </w:r>
      <w:r w:rsidRPr="00104005">
        <w:rPr>
          <w:rFonts w:eastAsia="Courier New"/>
          <w:b/>
          <w:bCs/>
          <w:i/>
          <w:iCs/>
        </w:rPr>
        <w:t xml:space="preserve"> &lt;&lt;dataType&gt;&gt; includes </w:t>
      </w:r>
      <w:r w:rsidRPr="00104005">
        <w:rPr>
          <w:rFonts w:ascii="Courier New" w:hAnsi="Courier New" w:cs="Courier New"/>
          <w:b/>
          <w:bCs/>
          <w:i/>
          <w:iCs/>
          <w:lang w:eastAsia="zh-CN"/>
        </w:rPr>
        <w:t>utilityFunction</w:t>
      </w:r>
      <w:r w:rsidRPr="00104005">
        <w:rPr>
          <w:rFonts w:eastAsia="Courier New"/>
          <w:b/>
          <w:bCs/>
          <w:i/>
          <w:iCs/>
        </w:rPr>
        <w:t xml:space="preserve"> used to optionally define the business value of the stated </w:t>
      </w:r>
      <w:r w:rsidRPr="00104005">
        <w:rPr>
          <w:rFonts w:eastAsia="Courier New"/>
          <w:i/>
          <w:iCs/>
        </w:rPr>
        <w:t>e</w:t>
      </w:r>
      <w:r w:rsidRPr="00104005">
        <w:rPr>
          <w:rFonts w:ascii="Courier New" w:hAnsi="Courier New" w:cs="Courier New"/>
          <w:i/>
          <w:iCs/>
          <w:lang w:eastAsia="zh-CN"/>
        </w:rPr>
        <w:t>xpectationTargets.</w:t>
      </w:r>
    </w:p>
    <w:p w14:paraId="4456D03B" w14:textId="77777777" w:rsidR="00DB3D29" w:rsidRPr="00104005" w:rsidRDefault="00DB3D29" w:rsidP="00DB3D29">
      <w:pPr>
        <w:rPr>
          <w:rFonts w:eastAsia="Courier New"/>
          <w:i/>
          <w:iCs/>
        </w:rPr>
      </w:pPr>
    </w:p>
    <w:p w14:paraId="517F2F24" w14:textId="2F45E329" w:rsidR="00DB3D29" w:rsidRPr="00104005" w:rsidRDefault="00DB3D29" w:rsidP="00104005">
      <w:pPr>
        <w:rPr>
          <w:rFonts w:eastAsia="Times New Roman"/>
          <w:i/>
          <w:iCs/>
          <w:lang w:eastAsia="zh-CN"/>
        </w:rPr>
      </w:pPr>
      <w:r w:rsidRPr="00104005">
        <w:rPr>
          <w:i/>
          <w:iCs/>
          <w:lang w:eastAsia="zh-CN"/>
        </w:rPr>
        <w:t>6.2.1.3.1.2</w:t>
      </w:r>
      <w:r w:rsidR="00104005" w:rsidRPr="00104005">
        <w:rPr>
          <w:i/>
          <w:iCs/>
          <w:lang w:eastAsia="zh-CN"/>
        </w:rPr>
        <w:t xml:space="preserve"> </w:t>
      </w:r>
      <w:r w:rsidRPr="00104005">
        <w:rPr>
          <w:i/>
          <w:iCs/>
          <w:lang w:eastAsia="zh-CN"/>
        </w:rPr>
        <w:tab/>
        <w:t>Attributes</w:t>
      </w:r>
    </w:p>
    <w:p w14:paraId="17404B67" w14:textId="77777777" w:rsidR="00DB3D29" w:rsidRPr="00104005" w:rsidRDefault="00DB3D29" w:rsidP="00DB3D29">
      <w:pPr>
        <w:rPr>
          <w:rFonts w:eastAsia="Courier New"/>
          <w:i/>
          <w:iCs/>
        </w:rPr>
      </w:pPr>
      <w:bookmarkStart w:id="472" w:name="MCCQCTEMPBM_00000157"/>
      <w:r w:rsidRPr="00104005">
        <w:rPr>
          <w:rFonts w:eastAsia="Courier New"/>
          <w:i/>
          <w:iCs/>
        </w:rPr>
        <w:t xml:space="preserve">The </w:t>
      </w:r>
      <w:bookmarkStart w:id="473" w:name="MCCQCTEMPBM_00000106"/>
      <w:r w:rsidRPr="00104005">
        <w:rPr>
          <w:rFonts w:ascii="Courier New" w:hAnsi="Courier New" w:cs="Courier New"/>
          <w:i/>
          <w:iCs/>
          <w:lang w:eastAsia="zh-CN"/>
        </w:rPr>
        <w:t>IntentExpectation</w:t>
      </w:r>
      <w:bookmarkEnd w:id="473"/>
      <w:r w:rsidRPr="00104005">
        <w:rPr>
          <w:rFonts w:ascii="Liberation Sans" w:eastAsia="Courier New" w:hAnsi="Liberation Sans" w:cs="Liberation Sans"/>
          <w:i/>
          <w:iCs/>
          <w:lang w:eastAsia="zh-CN"/>
        </w:rPr>
        <w:t xml:space="preserve"> </w:t>
      </w:r>
      <w:r w:rsidRPr="00104005">
        <w:rPr>
          <w:rFonts w:eastAsia="Courier New"/>
          <w:i/>
          <w:iCs/>
        </w:rPr>
        <w:t>includes the following attributes.</w:t>
      </w:r>
    </w:p>
    <w:p w14:paraId="1899614C" w14:textId="77777777" w:rsidR="00DB3D29" w:rsidRPr="00104005" w:rsidRDefault="00DB3D29" w:rsidP="00DB3D29">
      <w:pPr>
        <w:pStyle w:val="TH"/>
        <w:rPr>
          <w:rFonts w:eastAsia="Courier New"/>
          <w:i/>
          <w:iCs/>
        </w:rPr>
      </w:pPr>
      <w:r w:rsidRPr="00104005">
        <w:rPr>
          <w:rFonts w:eastAsia="Courier New"/>
          <w:i/>
          <w:iCs/>
        </w:rPr>
        <w:t>Table 6.2.1.3.1.2-1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DB3D29" w:rsidRPr="00104005" w14:paraId="6903E2B2"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472"/>
          <w:p w14:paraId="4F3660E6" w14:textId="77777777" w:rsidR="00DB3D29" w:rsidRPr="00104005" w:rsidRDefault="00DB3D29" w:rsidP="00634140">
            <w:pPr>
              <w:pStyle w:val="TAH"/>
              <w:rPr>
                <w:rFonts w:eastAsia="Times New Roman"/>
                <w:i/>
                <w:iCs/>
              </w:rPr>
            </w:pPr>
            <w:r w:rsidRPr="00104005">
              <w:rPr>
                <w:i/>
                <w:iCs/>
              </w:rPr>
              <w:t>Attribute Name</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74302B8C" w14:textId="77777777" w:rsidR="00DB3D29" w:rsidRPr="00104005" w:rsidRDefault="00DB3D29" w:rsidP="00634140">
            <w:pPr>
              <w:pStyle w:val="TAH"/>
              <w:rPr>
                <w:i/>
                <w:iCs/>
              </w:rPr>
            </w:pPr>
            <w:r w:rsidRPr="00104005">
              <w:rPr>
                <w:i/>
                <w:iCs/>
              </w:rPr>
              <w:t>Support Qualifier</w:t>
            </w:r>
          </w:p>
        </w:tc>
        <w:tc>
          <w:tcPr>
            <w:tcW w:w="1274" w:type="dxa"/>
            <w:tcBorders>
              <w:top w:val="single" w:sz="4" w:space="0" w:color="auto"/>
              <w:left w:val="single" w:sz="4" w:space="0" w:color="auto"/>
              <w:bottom w:val="single" w:sz="4" w:space="0" w:color="auto"/>
              <w:right w:val="single" w:sz="4" w:space="0" w:color="auto"/>
            </w:tcBorders>
            <w:shd w:val="pct12" w:color="auto" w:fill="FFFFFF"/>
            <w:hideMark/>
          </w:tcPr>
          <w:p w14:paraId="77038B73" w14:textId="77777777" w:rsidR="00DB3D29" w:rsidRPr="00104005" w:rsidRDefault="00DB3D29" w:rsidP="00634140">
            <w:pPr>
              <w:pStyle w:val="TAH"/>
              <w:rPr>
                <w:i/>
                <w:iCs/>
              </w:rPr>
            </w:pPr>
            <w:r w:rsidRPr="00104005">
              <w:rPr>
                <w:i/>
                <w:iCs/>
              </w:rPr>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5E09A2B4" w14:textId="77777777" w:rsidR="00DB3D29" w:rsidRPr="00104005" w:rsidRDefault="00DB3D29" w:rsidP="00634140">
            <w:pPr>
              <w:pStyle w:val="TAH"/>
              <w:rPr>
                <w:i/>
                <w:iCs/>
              </w:rPr>
            </w:pPr>
            <w:r w:rsidRPr="00104005">
              <w:rPr>
                <w:i/>
                <w:iCs/>
              </w:rPr>
              <w:t>isWritable</w:t>
            </w:r>
          </w:p>
        </w:tc>
        <w:tc>
          <w:tcPr>
            <w:tcW w:w="1262" w:type="dxa"/>
            <w:tcBorders>
              <w:top w:val="single" w:sz="4" w:space="0" w:color="auto"/>
              <w:left w:val="single" w:sz="4" w:space="0" w:color="auto"/>
              <w:bottom w:val="single" w:sz="4" w:space="0" w:color="auto"/>
              <w:right w:val="single" w:sz="4" w:space="0" w:color="auto"/>
            </w:tcBorders>
            <w:shd w:val="pct12" w:color="auto" w:fill="FFFFFF"/>
            <w:hideMark/>
          </w:tcPr>
          <w:p w14:paraId="32B3AAD5" w14:textId="77777777" w:rsidR="00DB3D29" w:rsidRPr="00104005" w:rsidRDefault="00DB3D29" w:rsidP="00634140">
            <w:pPr>
              <w:pStyle w:val="TAH"/>
              <w:rPr>
                <w:i/>
                <w:iCs/>
              </w:rPr>
            </w:pPr>
            <w:r w:rsidRPr="00104005">
              <w:rPr>
                <w:i/>
                <w:iCs/>
              </w:rPr>
              <w:t>isInvariant</w:t>
            </w:r>
          </w:p>
        </w:tc>
        <w:tc>
          <w:tcPr>
            <w:tcW w:w="1416" w:type="dxa"/>
            <w:tcBorders>
              <w:top w:val="single" w:sz="4" w:space="0" w:color="auto"/>
              <w:left w:val="single" w:sz="4" w:space="0" w:color="auto"/>
              <w:bottom w:val="single" w:sz="4" w:space="0" w:color="auto"/>
              <w:right w:val="single" w:sz="4" w:space="0" w:color="auto"/>
            </w:tcBorders>
            <w:shd w:val="pct12" w:color="auto" w:fill="FFFFFF"/>
            <w:hideMark/>
          </w:tcPr>
          <w:p w14:paraId="31AD863F" w14:textId="77777777" w:rsidR="00DB3D29" w:rsidRPr="00104005" w:rsidRDefault="00DB3D29" w:rsidP="00634140">
            <w:pPr>
              <w:pStyle w:val="TAH"/>
              <w:rPr>
                <w:i/>
                <w:iCs/>
              </w:rPr>
            </w:pPr>
            <w:r w:rsidRPr="00104005">
              <w:rPr>
                <w:i/>
                <w:iCs/>
              </w:rPr>
              <w:t>isNotifyable</w:t>
            </w:r>
          </w:p>
        </w:tc>
      </w:tr>
      <w:tr w:rsidR="00DB3D29" w:rsidRPr="00104005" w14:paraId="124ACD2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51CAF43" w14:textId="77777777" w:rsidR="00DB3D29" w:rsidRPr="00104005" w:rsidRDefault="00DB3D29" w:rsidP="00634140">
            <w:pPr>
              <w:pStyle w:val="TAL"/>
              <w:rPr>
                <w:rFonts w:ascii="Courier New" w:hAnsi="Courier New" w:cs="Courier New"/>
                <w:i/>
                <w:iCs/>
                <w:lang w:eastAsia="zh-CN"/>
              </w:rPr>
            </w:pPr>
            <w:bookmarkStart w:id="474" w:name="MCCQCTEMPBM_00000107"/>
            <w:r w:rsidRPr="00104005">
              <w:rPr>
                <w:rFonts w:ascii="Courier New" w:hAnsi="Courier New" w:cs="Courier New"/>
                <w:i/>
                <w:iCs/>
                <w:lang w:eastAsia="zh-CN"/>
              </w:rPr>
              <w:t>expectationId</w:t>
            </w:r>
            <w:bookmarkEnd w:id="474"/>
          </w:p>
        </w:tc>
        <w:tc>
          <w:tcPr>
            <w:tcW w:w="1287" w:type="dxa"/>
            <w:tcBorders>
              <w:top w:val="single" w:sz="4" w:space="0" w:color="auto"/>
              <w:left w:val="single" w:sz="4" w:space="0" w:color="auto"/>
              <w:bottom w:val="single" w:sz="4" w:space="0" w:color="auto"/>
              <w:right w:val="single" w:sz="4" w:space="0" w:color="auto"/>
            </w:tcBorders>
            <w:hideMark/>
          </w:tcPr>
          <w:p w14:paraId="487C8D0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vAlign w:val="bottom"/>
            <w:hideMark/>
          </w:tcPr>
          <w:p w14:paraId="6D3C4B9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3D2DDE11"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23ACFAC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3E1DA4D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r>
      <w:tr w:rsidR="00DB3D29" w:rsidRPr="00104005" w14:paraId="0C71DD4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AAD890A"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expectationVerb</w:t>
            </w:r>
          </w:p>
        </w:tc>
        <w:tc>
          <w:tcPr>
            <w:tcW w:w="1287" w:type="dxa"/>
            <w:tcBorders>
              <w:top w:val="single" w:sz="4" w:space="0" w:color="auto"/>
              <w:left w:val="single" w:sz="4" w:space="0" w:color="auto"/>
              <w:bottom w:val="single" w:sz="4" w:space="0" w:color="auto"/>
              <w:right w:val="single" w:sz="4" w:space="0" w:color="auto"/>
            </w:tcBorders>
            <w:hideMark/>
          </w:tcPr>
          <w:p w14:paraId="4E6F3B18"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vAlign w:val="bottom"/>
            <w:hideMark/>
          </w:tcPr>
          <w:p w14:paraId="1C3AE83B"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AEBD11D"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63C2096B"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25F03D71"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5D179F41"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7430D12"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expectationObject</w:t>
            </w:r>
          </w:p>
        </w:tc>
        <w:tc>
          <w:tcPr>
            <w:tcW w:w="1287" w:type="dxa"/>
            <w:tcBorders>
              <w:top w:val="single" w:sz="4" w:space="0" w:color="auto"/>
              <w:left w:val="single" w:sz="4" w:space="0" w:color="auto"/>
              <w:bottom w:val="single" w:sz="4" w:space="0" w:color="auto"/>
              <w:right w:val="single" w:sz="4" w:space="0" w:color="auto"/>
            </w:tcBorders>
            <w:hideMark/>
          </w:tcPr>
          <w:p w14:paraId="32590CF5"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1D52ED4C"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11662B5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179A75D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1BA67D0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2A8C260C"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E456A69"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expectationTargets</w:t>
            </w:r>
          </w:p>
        </w:tc>
        <w:tc>
          <w:tcPr>
            <w:tcW w:w="1287" w:type="dxa"/>
            <w:tcBorders>
              <w:top w:val="single" w:sz="4" w:space="0" w:color="auto"/>
              <w:left w:val="single" w:sz="4" w:space="0" w:color="auto"/>
              <w:bottom w:val="single" w:sz="4" w:space="0" w:color="auto"/>
              <w:right w:val="single" w:sz="4" w:space="0" w:color="auto"/>
            </w:tcBorders>
            <w:hideMark/>
          </w:tcPr>
          <w:p w14:paraId="78102A43"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1F3250B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68503B0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68F44EC2"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7F7E478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2AF6A737"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D9C5FD1"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szCs w:val="18"/>
                <w:lang w:eastAsia="zh-CN"/>
              </w:rPr>
              <w:t>contextSelectivity</w:t>
            </w:r>
          </w:p>
        </w:tc>
        <w:tc>
          <w:tcPr>
            <w:tcW w:w="1287" w:type="dxa"/>
            <w:tcBorders>
              <w:top w:val="single" w:sz="4" w:space="0" w:color="auto"/>
              <w:left w:val="single" w:sz="4" w:space="0" w:color="auto"/>
              <w:bottom w:val="single" w:sz="4" w:space="0" w:color="auto"/>
              <w:right w:val="single" w:sz="4" w:space="0" w:color="auto"/>
            </w:tcBorders>
            <w:hideMark/>
          </w:tcPr>
          <w:p w14:paraId="5314BD6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hideMark/>
          </w:tcPr>
          <w:p w14:paraId="5DB1EDA8"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0DF72172"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hideMark/>
          </w:tcPr>
          <w:p w14:paraId="5CCADCF7"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hideMark/>
          </w:tcPr>
          <w:p w14:paraId="6D8BE5A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F</w:t>
            </w:r>
          </w:p>
        </w:tc>
      </w:tr>
      <w:tr w:rsidR="00DB3D29" w:rsidRPr="00104005" w14:paraId="353F67C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tcPr>
          <w:p w14:paraId="5379B794" w14:textId="77777777" w:rsidR="00DB3D29" w:rsidRPr="00104005" w:rsidRDefault="00DB3D29" w:rsidP="00634140">
            <w:pPr>
              <w:pStyle w:val="TAL"/>
              <w:rPr>
                <w:rFonts w:ascii="Courier New" w:hAnsi="Courier New" w:cs="Courier New"/>
                <w:b/>
                <w:bCs/>
                <w:i/>
                <w:iCs/>
                <w:szCs w:val="18"/>
                <w:lang w:eastAsia="zh-CN"/>
              </w:rPr>
            </w:pPr>
            <w:r w:rsidRPr="00104005">
              <w:rPr>
                <w:rFonts w:ascii="Courier New" w:hAnsi="Courier New" w:cs="Courier New"/>
                <w:b/>
                <w:bCs/>
                <w:i/>
                <w:iCs/>
                <w:szCs w:val="18"/>
                <w:lang w:eastAsia="zh-CN"/>
              </w:rPr>
              <w:t>utilityFunction</w:t>
            </w:r>
          </w:p>
        </w:tc>
        <w:tc>
          <w:tcPr>
            <w:tcW w:w="1287" w:type="dxa"/>
            <w:tcBorders>
              <w:top w:val="single" w:sz="4" w:space="0" w:color="auto"/>
              <w:left w:val="single" w:sz="4" w:space="0" w:color="auto"/>
              <w:bottom w:val="single" w:sz="4" w:space="0" w:color="auto"/>
              <w:right w:val="single" w:sz="4" w:space="0" w:color="auto"/>
            </w:tcBorders>
          </w:tcPr>
          <w:p w14:paraId="7F84975B" w14:textId="77777777" w:rsidR="00DB3D29" w:rsidRPr="00104005" w:rsidRDefault="00DB3D29" w:rsidP="00634140">
            <w:pPr>
              <w:keepNext/>
              <w:keepLines/>
              <w:spacing w:after="0"/>
              <w:jc w:val="center"/>
              <w:rPr>
                <w:rFonts w:ascii="Arial" w:hAnsi="Arial"/>
                <w:b/>
                <w:bCs/>
                <w:i/>
                <w:iCs/>
                <w:sz w:val="18"/>
                <w:lang w:eastAsia="zh-CN"/>
              </w:rPr>
            </w:pPr>
            <w:r w:rsidRPr="00104005">
              <w:rPr>
                <w:rFonts w:ascii="Arial" w:hAnsi="Arial"/>
                <w:b/>
                <w:bCs/>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tcPr>
          <w:p w14:paraId="1CAF8229"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14211B5D"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tcPr>
          <w:p w14:paraId="552388AA"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tcPr>
          <w:p w14:paraId="4F3EBF58"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r>
      <w:tr w:rsidR="00DB3D29" w:rsidRPr="00104005" w14:paraId="341DB98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C7D7B89"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expectationContexts</w:t>
            </w:r>
          </w:p>
        </w:tc>
        <w:tc>
          <w:tcPr>
            <w:tcW w:w="1287" w:type="dxa"/>
            <w:tcBorders>
              <w:top w:val="single" w:sz="4" w:space="0" w:color="auto"/>
              <w:left w:val="single" w:sz="4" w:space="0" w:color="auto"/>
              <w:bottom w:val="single" w:sz="4" w:space="0" w:color="auto"/>
              <w:right w:val="single" w:sz="4" w:space="0" w:color="auto"/>
            </w:tcBorders>
            <w:hideMark/>
          </w:tcPr>
          <w:p w14:paraId="54F917B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hideMark/>
          </w:tcPr>
          <w:p w14:paraId="7310160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4B2B0EF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4DEA31E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2C898E1D"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534FD9E6" w14:textId="77777777" w:rsidTr="00634140">
        <w:trPr>
          <w:cantSplit/>
          <w:jc w:val="center"/>
        </w:trPr>
        <w:tc>
          <w:tcPr>
            <w:tcW w:w="9630" w:type="dxa"/>
            <w:gridSpan w:val="6"/>
            <w:tcBorders>
              <w:top w:val="single" w:sz="4" w:space="0" w:color="auto"/>
              <w:left w:val="single" w:sz="4" w:space="0" w:color="auto"/>
              <w:bottom w:val="single" w:sz="4" w:space="0" w:color="auto"/>
              <w:right w:val="single" w:sz="4" w:space="0" w:color="auto"/>
            </w:tcBorders>
            <w:hideMark/>
          </w:tcPr>
          <w:p w14:paraId="7363B627" w14:textId="77777777" w:rsidR="00DB3D29" w:rsidRPr="00104005" w:rsidRDefault="00DB3D29" w:rsidP="00634140">
            <w:pPr>
              <w:pStyle w:val="TAN"/>
              <w:rPr>
                <w:i/>
                <w:iCs/>
              </w:rPr>
            </w:pPr>
            <w:r w:rsidRPr="00104005">
              <w:rPr>
                <w:rFonts w:eastAsia="Courier New"/>
                <w:i/>
                <w:iCs/>
                <w:lang w:eastAsia="zh-CN"/>
              </w:rPr>
              <w:t>NOTE:</w:t>
            </w:r>
            <w:r w:rsidRPr="00104005">
              <w:rPr>
                <w:rFonts w:eastAsia="Courier New"/>
                <w:i/>
                <w:iCs/>
                <w:lang w:eastAsia="zh-CN"/>
              </w:rPr>
              <w:tab/>
              <w:t>The scenariospecific IntentExpectations in clause 6.2.2 are defined utilizing the constructs of this generic IntentExpectation &lt;&lt;dataType&gt;&gt;.</w:t>
            </w:r>
          </w:p>
        </w:tc>
      </w:tr>
    </w:tbl>
    <w:p w14:paraId="39671D67" w14:textId="77777777" w:rsidR="00DB3D29" w:rsidRPr="00A228D8" w:rsidRDefault="00DB3D29" w:rsidP="00DB3D29">
      <w:pPr>
        <w:rPr>
          <w:rFonts w:eastAsia="Courier New"/>
          <w:i/>
          <w:iCs/>
          <w:lang w:eastAsia="zh-CN"/>
        </w:rPr>
      </w:pPr>
    </w:p>
    <w:p w14:paraId="43DFD1E2" w14:textId="2A4C86AE" w:rsidR="00DB3D29" w:rsidRPr="00B5154F" w:rsidRDefault="00DB3D29" w:rsidP="00104005">
      <w:pPr>
        <w:rPr>
          <w:rFonts w:eastAsia="Times New Roman"/>
          <w:lang w:eastAsia="zh-CN"/>
        </w:rPr>
      </w:pPr>
      <w:r w:rsidRPr="00B5154F">
        <w:rPr>
          <w:lang w:eastAsia="zh-CN"/>
        </w:rPr>
        <w:t>6.2.1.3.1.3</w:t>
      </w:r>
      <w:r w:rsidRPr="00B5154F">
        <w:rPr>
          <w:lang w:eastAsia="zh-CN"/>
        </w:rPr>
        <w:tab/>
        <w:t>Attribute constraints</w:t>
      </w:r>
    </w:p>
    <w:p w14:paraId="60A94B3D" w14:textId="04E108E2" w:rsidR="00DB3D29" w:rsidRDefault="00DB3D29" w:rsidP="00104005">
      <w:pPr>
        <w:rPr>
          <w:kern w:val="2"/>
          <w:szCs w:val="18"/>
          <w:lang w:eastAsia="zh-CN" w:bidi="ar-KW"/>
        </w:rPr>
      </w:pPr>
      <w:r w:rsidRPr="00A228D8">
        <w:rPr>
          <w:rFonts w:eastAsia="Courier New"/>
          <w:i/>
          <w:iCs/>
          <w:lang w:eastAsia="zh-CN"/>
        </w:rPr>
        <w:t>None.</w:t>
      </w:r>
    </w:p>
    <w:p w14:paraId="59B855E0" w14:textId="6DCCCA95" w:rsidR="00DB3D29" w:rsidRPr="00104005" w:rsidRDefault="00DB3D29" w:rsidP="00104005">
      <w:pPr>
        <w:rPr>
          <w:rFonts w:ascii="Liberation Sans" w:hAnsi="Liberation Sans" w:cs="Liberation Sans" w:hint="eastAsia"/>
          <w:i/>
          <w:iCs/>
          <w:lang w:eastAsia="zh-CN"/>
        </w:rPr>
      </w:pPr>
      <w:bookmarkStart w:id="475" w:name="_Toc163048067"/>
      <w:r w:rsidRPr="00104005">
        <w:rPr>
          <w:i/>
          <w:iCs/>
        </w:rPr>
        <w:t>6.2.1.3.7</w:t>
      </w:r>
      <w:r w:rsidRPr="00104005">
        <w:rPr>
          <w:i/>
          <w:iCs/>
        </w:rPr>
        <w:tab/>
        <w:t xml:space="preserve"> </w:t>
      </w:r>
      <w:r w:rsidRPr="00104005">
        <w:rPr>
          <w:i/>
          <w:iCs/>
          <w:lang w:eastAsia="zh-CN"/>
        </w:rPr>
        <w:t>ExpectationFulfilmentResult &lt;&lt;dataType&gt;&gt;</w:t>
      </w:r>
      <w:bookmarkEnd w:id="475"/>
    </w:p>
    <w:p w14:paraId="0FC34FBD" w14:textId="68069095" w:rsidR="00DB3D29" w:rsidRPr="00104005" w:rsidRDefault="00DB3D29" w:rsidP="00104005">
      <w:pPr>
        <w:rPr>
          <w:rFonts w:ascii="Arial" w:hAnsi="Arial"/>
          <w:i/>
          <w:iCs/>
          <w:lang w:eastAsia="zh-CN"/>
        </w:rPr>
      </w:pPr>
      <w:bookmarkStart w:id="476" w:name="_Toc163048068"/>
      <w:r w:rsidRPr="00104005">
        <w:rPr>
          <w:i/>
          <w:iCs/>
          <w:lang w:eastAsia="zh-CN"/>
        </w:rPr>
        <w:t>6.2.1.3.7.1</w:t>
      </w:r>
      <w:r w:rsidRPr="00104005">
        <w:rPr>
          <w:i/>
          <w:iCs/>
          <w:lang w:eastAsia="zh-CN"/>
        </w:rPr>
        <w:tab/>
        <w:t xml:space="preserve"> Definition</w:t>
      </w:r>
      <w:bookmarkEnd w:id="476"/>
    </w:p>
    <w:p w14:paraId="52D6C593" w14:textId="77777777" w:rsidR="00DB3D29" w:rsidRPr="00104005" w:rsidRDefault="00DB3D29" w:rsidP="00DB3D29">
      <w:pPr>
        <w:rPr>
          <w:rFonts w:eastAsia="Courier New"/>
          <w:i/>
          <w:iCs/>
        </w:rPr>
      </w:pPr>
      <w:r w:rsidRPr="00104005">
        <w:rPr>
          <w:rFonts w:ascii="Courier New" w:eastAsia="Courier New" w:hAnsi="Courier New" w:cs="Courier New"/>
          <w:i/>
          <w:iCs/>
        </w:rPr>
        <w:t xml:space="preserve">ExpectationFulfilmentResult </w:t>
      </w:r>
      <w:r w:rsidRPr="00104005">
        <w:rPr>
          <w:rFonts w:eastAsia="Courier New"/>
          <w:i/>
          <w:iCs/>
        </w:rPr>
        <w:t xml:space="preserve">&lt;&lt;dataType&gt;&gt; </w:t>
      </w:r>
      <w:r w:rsidRPr="00104005">
        <w:rPr>
          <w:i/>
          <w:iCs/>
          <w:lang w:eastAsia="zh-CN"/>
        </w:rPr>
        <w:t xml:space="preserve">includes the </w:t>
      </w:r>
      <w:r w:rsidRPr="00104005">
        <w:rPr>
          <w:rFonts w:ascii="Courier New" w:hAnsi="Courier New" w:cs="Courier New"/>
          <w:i/>
          <w:iCs/>
          <w:lang w:eastAsia="zh-CN"/>
        </w:rPr>
        <w:t xml:space="preserve">expectationFulfilmentInfo </w:t>
      </w:r>
      <w:r w:rsidRPr="00104005">
        <w:rPr>
          <w:i/>
          <w:iCs/>
          <w:lang w:eastAsia="zh-CN"/>
        </w:rPr>
        <w:t xml:space="preserve">and </w:t>
      </w:r>
      <w:r w:rsidRPr="00104005">
        <w:rPr>
          <w:rFonts w:ascii="Courier New" w:hAnsi="Courier New" w:cs="Courier New"/>
          <w:i/>
          <w:iCs/>
          <w:lang w:eastAsia="zh-CN"/>
        </w:rPr>
        <w:t xml:space="preserve">targetFulfilmentResults </w:t>
      </w:r>
      <w:r w:rsidRPr="00104005">
        <w:rPr>
          <w:i/>
          <w:iCs/>
          <w:lang w:eastAsia="zh-CN"/>
        </w:rPr>
        <w:t>for each IntentExpectation</w:t>
      </w:r>
      <w:r w:rsidRPr="00104005">
        <w:rPr>
          <w:rFonts w:eastAsia="Courier New"/>
          <w:i/>
          <w:iCs/>
        </w:rPr>
        <w:t xml:space="preserve">. </w:t>
      </w:r>
    </w:p>
    <w:p w14:paraId="14666FEC" w14:textId="77777777" w:rsidR="00DB3D29" w:rsidRPr="00104005" w:rsidRDefault="00DB3D29" w:rsidP="00DB3D29">
      <w:pPr>
        <w:rPr>
          <w:rFonts w:eastAsia="Courier New"/>
          <w:i/>
          <w:iCs/>
        </w:rPr>
      </w:pPr>
      <w:r w:rsidRPr="00104005">
        <w:rPr>
          <w:rFonts w:eastAsia="Courier New"/>
          <w:i/>
          <w:iCs/>
        </w:rPr>
        <w:t xml:space="preserve">The </w:t>
      </w:r>
      <w:r w:rsidRPr="00104005">
        <w:rPr>
          <w:rFonts w:ascii="Courier New" w:hAnsi="Courier New" w:cs="Courier New"/>
          <w:i/>
          <w:iCs/>
          <w:lang w:eastAsia="zh-CN"/>
        </w:rPr>
        <w:t>expectationFulfilmentInfo</w:t>
      </w:r>
      <w:r w:rsidRPr="00104005">
        <w:rPr>
          <w:rFonts w:eastAsia="Courier New"/>
          <w:i/>
          <w:iCs/>
        </w:rPr>
        <w:t xml:space="preserve"> describes status of fulfilment of an intentExpectation and the related reasons for the infeasible status.  </w:t>
      </w:r>
    </w:p>
    <w:p w14:paraId="38E06A35" w14:textId="77777777" w:rsidR="00DB3D29" w:rsidRPr="00104005" w:rsidRDefault="00DB3D29" w:rsidP="00DB3D29">
      <w:pPr>
        <w:rPr>
          <w:i/>
          <w:iCs/>
          <w:lang w:eastAsia="zh-CN"/>
        </w:rPr>
      </w:pPr>
      <w:r w:rsidRPr="00104005">
        <w:rPr>
          <w:rFonts w:eastAsia="Courier New"/>
          <w:b/>
          <w:bCs/>
          <w:i/>
          <w:iCs/>
        </w:rPr>
        <w:t xml:space="preserve">The </w:t>
      </w:r>
      <w:r w:rsidRPr="00104005">
        <w:rPr>
          <w:rFonts w:ascii="Courier New" w:hAnsi="Courier New" w:cs="Courier New"/>
          <w:b/>
          <w:bCs/>
          <w:i/>
          <w:iCs/>
          <w:lang w:eastAsia="zh-CN"/>
        </w:rPr>
        <w:t xml:space="preserve">utilityFunctionResult </w:t>
      </w:r>
      <w:r w:rsidRPr="00104005">
        <w:rPr>
          <w:rFonts w:eastAsia="Courier New"/>
          <w:b/>
          <w:bCs/>
          <w:i/>
          <w:iCs/>
        </w:rPr>
        <w:t>describes the impact of the utility function on the fulfilment.</w:t>
      </w:r>
    </w:p>
    <w:p w14:paraId="145732F2" w14:textId="58E6B3CE" w:rsidR="00DB3D29" w:rsidRPr="00104005" w:rsidRDefault="00DB3D29" w:rsidP="00104005">
      <w:pPr>
        <w:rPr>
          <w:rFonts w:eastAsia="Times New Roman"/>
          <w:i/>
          <w:iCs/>
          <w:lang w:eastAsia="zh-CN"/>
        </w:rPr>
      </w:pPr>
      <w:bookmarkStart w:id="477" w:name="_Toc163048069"/>
      <w:r w:rsidRPr="00104005">
        <w:rPr>
          <w:i/>
          <w:iCs/>
          <w:lang w:eastAsia="zh-CN"/>
        </w:rPr>
        <w:t>6.2.1.3.7.2</w:t>
      </w:r>
      <w:r w:rsidR="00104005" w:rsidRPr="00104005">
        <w:rPr>
          <w:i/>
          <w:iCs/>
          <w:lang w:eastAsia="zh-CN"/>
        </w:rPr>
        <w:t xml:space="preserve"> </w:t>
      </w:r>
      <w:r w:rsidRPr="00104005">
        <w:rPr>
          <w:i/>
          <w:iCs/>
          <w:lang w:eastAsia="zh-CN"/>
        </w:rPr>
        <w:tab/>
        <w:t>Attributes</w:t>
      </w:r>
      <w:bookmarkEnd w:id="477"/>
    </w:p>
    <w:p w14:paraId="704A3086" w14:textId="77777777" w:rsidR="00DB3D29" w:rsidRPr="00104005" w:rsidRDefault="00DB3D29" w:rsidP="00DB3D29">
      <w:pPr>
        <w:rPr>
          <w:rFonts w:eastAsia="Courier New"/>
          <w:i/>
          <w:iCs/>
        </w:rPr>
      </w:pPr>
      <w:r w:rsidRPr="00104005">
        <w:rPr>
          <w:rFonts w:eastAsia="Courier New"/>
          <w:i/>
          <w:iCs/>
        </w:rPr>
        <w:t xml:space="preserve">The </w:t>
      </w:r>
      <w:r w:rsidRPr="00104005">
        <w:rPr>
          <w:rFonts w:ascii="Courier New" w:eastAsia="Courier New" w:hAnsi="Courier New" w:cs="Courier New"/>
          <w:i/>
          <w:iCs/>
        </w:rPr>
        <w:t>ExpectationFulfilmentResult</w:t>
      </w:r>
      <w:r w:rsidRPr="00104005">
        <w:rPr>
          <w:rFonts w:ascii="Liberation Sans" w:eastAsia="Courier New" w:hAnsi="Liberation Sans" w:cs="Liberation Sans"/>
          <w:i/>
          <w:iCs/>
          <w:lang w:eastAsia="zh-CN"/>
        </w:rPr>
        <w:t xml:space="preserve"> </w:t>
      </w:r>
      <w:r w:rsidRPr="00104005">
        <w:rPr>
          <w:rFonts w:eastAsia="Courier New"/>
          <w:i/>
          <w:iCs/>
        </w:rPr>
        <w:t>includes the following attributes.</w:t>
      </w:r>
    </w:p>
    <w:p w14:paraId="693470E0" w14:textId="77777777" w:rsidR="00DB3D29" w:rsidRPr="00104005" w:rsidRDefault="00DB3D29" w:rsidP="00DB3D29">
      <w:pPr>
        <w:pStyle w:val="TH"/>
        <w:rPr>
          <w:rFonts w:eastAsia="Courier New"/>
          <w:i/>
          <w:iCs/>
        </w:rPr>
      </w:pPr>
      <w:bookmarkStart w:id="478" w:name="_Hlk125792205"/>
      <w:r w:rsidRPr="00104005">
        <w:rPr>
          <w:rFonts w:eastAsia="Courier New"/>
          <w:i/>
          <w:iCs/>
        </w:rPr>
        <w:lastRenderedPageBreak/>
        <w:t>Table 6.2.1.3.7.2-1</w:t>
      </w:r>
      <w:bookmarkEnd w:id="478"/>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DB3D29" w:rsidRPr="00104005" w14:paraId="09EA575A"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BDB264E" w14:textId="77777777" w:rsidR="00DB3D29" w:rsidRPr="00104005" w:rsidRDefault="00DB3D29" w:rsidP="00634140">
            <w:pPr>
              <w:pStyle w:val="TAL"/>
              <w:rPr>
                <w:rFonts w:ascii="Courier New" w:eastAsia="Times New Roman" w:hAnsi="Courier New" w:cs="Courier New"/>
                <w:b/>
                <w:i/>
                <w:iCs/>
                <w:lang w:eastAsia="zh-CN"/>
              </w:rPr>
            </w:pPr>
            <w:r w:rsidRPr="00104005">
              <w:rPr>
                <w:b/>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1594B83" w14:textId="77777777" w:rsidR="00DB3D29" w:rsidRPr="00104005" w:rsidRDefault="00DB3D29" w:rsidP="00634140">
            <w:pPr>
              <w:pStyle w:val="TAH"/>
              <w:rPr>
                <w:rFonts w:eastAsia="Courier New"/>
                <w:b w:val="0"/>
                <w:bCs/>
                <w:i/>
                <w:iCs/>
              </w:rPr>
            </w:pPr>
            <w:r w:rsidRPr="00104005">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9B2BDE1" w14:textId="77777777" w:rsidR="00DB3D29" w:rsidRPr="00104005" w:rsidRDefault="00DB3D29" w:rsidP="00634140">
            <w:pPr>
              <w:pStyle w:val="TAH"/>
              <w:rPr>
                <w:rFonts w:eastAsia="Courier New"/>
                <w:b w:val="0"/>
                <w:bCs/>
                <w:i/>
                <w:iCs/>
              </w:rPr>
            </w:pPr>
            <w:r w:rsidRPr="00104005">
              <w:rPr>
                <w:i/>
                <w:iCs/>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92B19AE" w14:textId="77777777" w:rsidR="00DB3D29" w:rsidRPr="00104005" w:rsidRDefault="00DB3D29" w:rsidP="00634140">
            <w:pPr>
              <w:pStyle w:val="TAH"/>
              <w:rPr>
                <w:rFonts w:eastAsia="Courier New"/>
                <w:b w:val="0"/>
                <w:bCs/>
                <w:i/>
                <w:iCs/>
              </w:rPr>
            </w:pPr>
            <w:r w:rsidRPr="00104005">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5852A37" w14:textId="77777777" w:rsidR="00DB3D29" w:rsidRPr="00104005" w:rsidRDefault="00DB3D29" w:rsidP="00634140">
            <w:pPr>
              <w:pStyle w:val="TAH"/>
              <w:rPr>
                <w:rFonts w:eastAsia="Courier New"/>
                <w:b w:val="0"/>
                <w:bCs/>
                <w:i/>
                <w:iCs/>
              </w:rPr>
            </w:pPr>
            <w:r w:rsidRPr="00104005">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0B13926" w14:textId="77777777" w:rsidR="00DB3D29" w:rsidRPr="00104005" w:rsidRDefault="00DB3D29" w:rsidP="00634140">
            <w:pPr>
              <w:pStyle w:val="TAH"/>
              <w:rPr>
                <w:rFonts w:eastAsia="Courier New"/>
                <w:b w:val="0"/>
                <w:bCs/>
                <w:i/>
                <w:iCs/>
              </w:rPr>
            </w:pPr>
            <w:r w:rsidRPr="00104005">
              <w:rPr>
                <w:i/>
                <w:iCs/>
              </w:rPr>
              <w:t>isNotifyable</w:t>
            </w:r>
          </w:p>
        </w:tc>
      </w:tr>
      <w:tr w:rsidR="00DB3D29" w:rsidRPr="00104005" w14:paraId="67B4E56C"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E25C46D" w14:textId="77777777" w:rsidR="00DB3D29" w:rsidRPr="00104005" w:rsidRDefault="00DB3D29" w:rsidP="00634140">
            <w:pPr>
              <w:pStyle w:val="TAL"/>
              <w:rPr>
                <w:rFonts w:ascii="Courier New" w:eastAsia="Times New Roman" w:hAnsi="Courier New" w:cs="Courier New"/>
                <w:i/>
                <w:iCs/>
                <w:lang w:eastAsia="zh-CN"/>
              </w:rPr>
            </w:pPr>
            <w:r w:rsidRPr="00104005">
              <w:rPr>
                <w:rFonts w:ascii="Courier New" w:hAnsi="Courier New" w:cs="Courier New"/>
                <w:i/>
                <w:iCs/>
                <w:lang w:eastAsia="zh-CN"/>
              </w:rPr>
              <w:t>expectationId</w:t>
            </w:r>
          </w:p>
        </w:tc>
        <w:tc>
          <w:tcPr>
            <w:tcW w:w="1559" w:type="dxa"/>
            <w:tcBorders>
              <w:top w:val="single" w:sz="4" w:space="0" w:color="auto"/>
              <w:left w:val="single" w:sz="4" w:space="0" w:color="auto"/>
              <w:bottom w:val="single" w:sz="4" w:space="0" w:color="auto"/>
              <w:right w:val="single" w:sz="4" w:space="0" w:color="auto"/>
            </w:tcBorders>
            <w:hideMark/>
          </w:tcPr>
          <w:p w14:paraId="09ED744D" w14:textId="77777777" w:rsidR="00DB3D29" w:rsidRPr="00104005" w:rsidRDefault="00DB3D29" w:rsidP="00634140">
            <w:pPr>
              <w:pStyle w:val="TAH"/>
              <w:rPr>
                <w:rFonts w:eastAsia="Courier New"/>
                <w:b w:val="0"/>
                <w:bCs/>
                <w:i/>
                <w:iCs/>
              </w:rPr>
            </w:pPr>
            <w:r w:rsidRPr="00104005">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5935442"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146136"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18E22A90"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321" w:type="dxa"/>
            <w:tcBorders>
              <w:top w:val="single" w:sz="4" w:space="0" w:color="auto"/>
              <w:left w:val="single" w:sz="4" w:space="0" w:color="auto"/>
              <w:bottom w:val="single" w:sz="4" w:space="0" w:color="auto"/>
              <w:right w:val="single" w:sz="4" w:space="0" w:color="auto"/>
            </w:tcBorders>
            <w:hideMark/>
          </w:tcPr>
          <w:p w14:paraId="378796E7"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3B45F315"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1D24158" w14:textId="77777777" w:rsidR="00DB3D29" w:rsidRPr="00104005" w:rsidRDefault="00DB3D29" w:rsidP="00634140">
            <w:pPr>
              <w:pStyle w:val="TAL"/>
              <w:rPr>
                <w:rFonts w:ascii="Courier New" w:eastAsia="Times New Roman" w:hAnsi="Courier New" w:cs="Courier New"/>
                <w:i/>
                <w:iCs/>
                <w:lang w:eastAsia="zh-CN"/>
              </w:rPr>
            </w:pPr>
            <w:r w:rsidRPr="00104005">
              <w:rPr>
                <w:rFonts w:ascii="Courier New" w:hAnsi="Courier New" w:cs="Courier New"/>
                <w:i/>
                <w:iCs/>
                <w:lang w:eastAsia="zh-CN"/>
              </w:rPr>
              <w:t>expectationFulfilmentInfo</w:t>
            </w:r>
          </w:p>
        </w:tc>
        <w:tc>
          <w:tcPr>
            <w:tcW w:w="1559" w:type="dxa"/>
            <w:tcBorders>
              <w:top w:val="single" w:sz="4" w:space="0" w:color="auto"/>
              <w:left w:val="single" w:sz="4" w:space="0" w:color="auto"/>
              <w:bottom w:val="single" w:sz="4" w:space="0" w:color="auto"/>
              <w:right w:val="single" w:sz="4" w:space="0" w:color="auto"/>
            </w:tcBorders>
            <w:hideMark/>
          </w:tcPr>
          <w:p w14:paraId="1A219008" w14:textId="77777777" w:rsidR="00DB3D29" w:rsidRPr="00104005" w:rsidRDefault="00DB3D29" w:rsidP="00634140">
            <w:pPr>
              <w:pStyle w:val="TAH"/>
              <w:rPr>
                <w:rFonts w:eastAsia="Courier New"/>
                <w:b w:val="0"/>
                <w:bCs/>
                <w:i/>
                <w:iCs/>
              </w:rPr>
            </w:pPr>
            <w:r w:rsidRPr="00104005">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49F4C30"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E3A99A4"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6924F800"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4A4B0685"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442104D7"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58B5382" w14:textId="77777777" w:rsidR="00DB3D29" w:rsidRPr="00104005" w:rsidRDefault="00DB3D29" w:rsidP="00634140">
            <w:pPr>
              <w:pStyle w:val="TAL"/>
              <w:rPr>
                <w:rFonts w:ascii="Courier New" w:eastAsia="Times New Roman" w:hAnsi="Courier New" w:cs="Courier New"/>
                <w:i/>
                <w:iCs/>
                <w:lang w:eastAsia="zh-CN"/>
              </w:rPr>
            </w:pPr>
            <w:r w:rsidRPr="00104005">
              <w:rPr>
                <w:rFonts w:ascii="Courier New" w:hAnsi="Courier New" w:cs="Courier New"/>
                <w:i/>
                <w:iCs/>
                <w:lang w:eastAsia="zh-CN"/>
              </w:rPr>
              <w:t>targetFulfilmentResults</w:t>
            </w:r>
          </w:p>
        </w:tc>
        <w:tc>
          <w:tcPr>
            <w:tcW w:w="1559" w:type="dxa"/>
            <w:tcBorders>
              <w:top w:val="single" w:sz="4" w:space="0" w:color="auto"/>
              <w:left w:val="single" w:sz="4" w:space="0" w:color="auto"/>
              <w:bottom w:val="single" w:sz="4" w:space="0" w:color="auto"/>
              <w:right w:val="single" w:sz="4" w:space="0" w:color="auto"/>
            </w:tcBorders>
            <w:hideMark/>
          </w:tcPr>
          <w:p w14:paraId="4D0F64C3" w14:textId="77777777" w:rsidR="00DB3D29" w:rsidRPr="00104005" w:rsidRDefault="00DB3D29" w:rsidP="00634140">
            <w:pPr>
              <w:pStyle w:val="TAH"/>
              <w:rPr>
                <w:rFonts w:eastAsia="Courier New"/>
                <w:b w:val="0"/>
                <w:bCs/>
                <w:i/>
                <w:iCs/>
              </w:rPr>
            </w:pPr>
            <w:r w:rsidRPr="00104005">
              <w:rPr>
                <w:rFonts w:eastAsia="Courier New"/>
                <w:b w:val="0"/>
                <w:bCs/>
                <w:i/>
                <w:iCs/>
              </w:rPr>
              <w:t>O</w:t>
            </w:r>
          </w:p>
        </w:tc>
        <w:tc>
          <w:tcPr>
            <w:tcW w:w="1287" w:type="dxa"/>
            <w:tcBorders>
              <w:top w:val="single" w:sz="4" w:space="0" w:color="auto"/>
              <w:left w:val="single" w:sz="4" w:space="0" w:color="auto"/>
              <w:bottom w:val="single" w:sz="4" w:space="0" w:color="auto"/>
              <w:right w:val="single" w:sz="4" w:space="0" w:color="auto"/>
            </w:tcBorders>
            <w:hideMark/>
          </w:tcPr>
          <w:p w14:paraId="62997211"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hideMark/>
          </w:tcPr>
          <w:p w14:paraId="33B9DF3A"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7CB580DE"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5A1DCBD1"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6864FCB9"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tcPr>
          <w:p w14:paraId="41C385DF" w14:textId="77777777" w:rsidR="00DB3D29" w:rsidRPr="00104005" w:rsidRDefault="00DB3D29" w:rsidP="00634140">
            <w:pPr>
              <w:pStyle w:val="TAL"/>
              <w:rPr>
                <w:rFonts w:ascii="Courier New" w:hAnsi="Courier New" w:cs="Courier New"/>
                <w:b/>
                <w:bCs/>
                <w:i/>
                <w:iCs/>
                <w:szCs w:val="18"/>
                <w:lang w:eastAsia="zh-CN"/>
              </w:rPr>
            </w:pPr>
            <w:r w:rsidRPr="00104005">
              <w:rPr>
                <w:rFonts w:ascii="Courier New" w:hAnsi="Courier New" w:cs="Courier New"/>
                <w:b/>
                <w:bCs/>
                <w:i/>
                <w:iCs/>
                <w:szCs w:val="18"/>
                <w:lang w:eastAsia="zh-CN"/>
              </w:rPr>
              <w:t>utilityFunctionResult</w:t>
            </w:r>
          </w:p>
        </w:tc>
        <w:tc>
          <w:tcPr>
            <w:tcW w:w="1559" w:type="dxa"/>
            <w:tcBorders>
              <w:top w:val="single" w:sz="4" w:space="0" w:color="auto"/>
              <w:left w:val="single" w:sz="4" w:space="0" w:color="auto"/>
              <w:bottom w:val="single" w:sz="4" w:space="0" w:color="auto"/>
              <w:right w:val="single" w:sz="4" w:space="0" w:color="auto"/>
            </w:tcBorders>
          </w:tcPr>
          <w:p w14:paraId="04F386B8" w14:textId="77777777" w:rsidR="00DB3D29" w:rsidRPr="00104005" w:rsidRDefault="00DB3D29" w:rsidP="00634140">
            <w:pPr>
              <w:keepNext/>
              <w:keepLines/>
              <w:spacing w:after="0"/>
              <w:jc w:val="center"/>
              <w:rPr>
                <w:rFonts w:ascii="Arial" w:hAnsi="Arial"/>
                <w:b/>
                <w:bCs/>
                <w:i/>
                <w:iCs/>
                <w:sz w:val="18"/>
                <w:lang w:eastAsia="zh-CN"/>
              </w:rPr>
            </w:pPr>
            <w:r w:rsidRPr="00104005">
              <w:rPr>
                <w:rFonts w:ascii="Arial" w:hAnsi="Arial"/>
                <w:b/>
                <w:bCs/>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D83F7FF"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CD9920"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C782FE6"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9D26B24"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r>
    </w:tbl>
    <w:p w14:paraId="05402B57" w14:textId="08323E4D" w:rsidR="00DB3D29" w:rsidRPr="009E0FD8" w:rsidRDefault="00DB3D29" w:rsidP="00104005">
      <w:pPr>
        <w:rPr>
          <w:rFonts w:eastAsia="Times New Roman"/>
          <w:lang w:eastAsia="zh-CN"/>
        </w:rPr>
      </w:pPr>
      <w:bookmarkStart w:id="479" w:name="_Toc163048070"/>
      <w:r>
        <w:rPr>
          <w:lang w:eastAsia="zh-CN"/>
        </w:rPr>
        <w:br/>
      </w:r>
      <w:r w:rsidRPr="009E0FD8">
        <w:rPr>
          <w:lang w:eastAsia="zh-CN"/>
        </w:rPr>
        <w:t>6.2.1.3.7.3</w:t>
      </w:r>
      <w:r w:rsidRPr="009E0FD8">
        <w:rPr>
          <w:lang w:eastAsia="zh-CN"/>
        </w:rPr>
        <w:tab/>
      </w:r>
      <w:r>
        <w:rPr>
          <w:lang w:eastAsia="zh-CN"/>
        </w:rPr>
        <w:t xml:space="preserve"> </w:t>
      </w:r>
      <w:r w:rsidRPr="009E0FD8">
        <w:rPr>
          <w:lang w:eastAsia="zh-CN"/>
        </w:rPr>
        <w:t>Attribute constraints</w:t>
      </w:r>
      <w:bookmarkEnd w:id="479"/>
    </w:p>
    <w:p w14:paraId="09CB4BD3" w14:textId="77777777" w:rsidR="00DB3D29" w:rsidRPr="009E0FD8" w:rsidRDefault="00DB3D29" w:rsidP="00DB3D29">
      <w:pPr>
        <w:rPr>
          <w:i/>
          <w:iCs/>
          <w:lang w:eastAsia="zh-CN"/>
        </w:rPr>
      </w:pPr>
      <w:r w:rsidRPr="009E0FD8">
        <w:rPr>
          <w:rFonts w:eastAsia="Courier New"/>
          <w:i/>
          <w:iCs/>
          <w:lang w:eastAsia="zh-CN"/>
        </w:rPr>
        <w:t>None.</w:t>
      </w:r>
    </w:p>
    <w:p w14:paraId="57289F5D" w14:textId="77777777" w:rsidR="00DB3D29" w:rsidRDefault="00DB3D29" w:rsidP="00DB3D29">
      <w:pPr>
        <w:jc w:val="both"/>
        <w:rPr>
          <w:b/>
          <w:bCs/>
          <w:lang w:eastAsia="zh-CN"/>
        </w:rPr>
      </w:pPr>
    </w:p>
    <w:p w14:paraId="4C769816" w14:textId="6DAD8E13" w:rsidR="00DB3D29" w:rsidRPr="00104005" w:rsidRDefault="00DB3D29" w:rsidP="00104005">
      <w:pPr>
        <w:rPr>
          <w:i/>
          <w:iCs/>
        </w:rPr>
      </w:pPr>
      <w:bookmarkStart w:id="480" w:name="_Toc106192967"/>
      <w:bookmarkStart w:id="481" w:name="_Toc163048099"/>
      <w:r w:rsidRPr="00104005">
        <w:rPr>
          <w:i/>
          <w:iCs/>
        </w:rPr>
        <w:t>6.2.1.4</w:t>
      </w:r>
      <w:r w:rsidRPr="00104005">
        <w:rPr>
          <w:i/>
          <w:iCs/>
        </w:rPr>
        <w:tab/>
      </w:r>
      <w:r w:rsidR="00104005" w:rsidRPr="00104005">
        <w:rPr>
          <w:i/>
          <w:iCs/>
        </w:rPr>
        <w:t xml:space="preserve"> </w:t>
      </w:r>
      <w:r w:rsidRPr="00104005">
        <w:rPr>
          <w:i/>
          <w:iCs/>
        </w:rPr>
        <w:t>Attribute definition</w:t>
      </w:r>
      <w:bookmarkEnd w:id="480"/>
      <w:bookmarkEnd w:id="481"/>
    </w:p>
    <w:p w14:paraId="7CB57402" w14:textId="77777777" w:rsidR="00DB3D29" w:rsidRPr="00104005" w:rsidRDefault="00DB3D29" w:rsidP="00DB3D29">
      <w:pPr>
        <w:pStyle w:val="TH"/>
        <w:rPr>
          <w:i/>
          <w:iCs/>
        </w:rPr>
      </w:pPr>
      <w:bookmarkStart w:id="482" w:name="MCCQCTEMPBM_00000164"/>
      <w:r w:rsidRPr="00104005">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104005" w14:paraId="0CCC759A"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482"/>
          <w:p w14:paraId="58305FC5" w14:textId="77777777" w:rsidR="00DB3D29" w:rsidRPr="00104005" w:rsidRDefault="00DB3D29" w:rsidP="00634140">
            <w:pPr>
              <w:pStyle w:val="TAH"/>
              <w:keepNext w:val="0"/>
              <w:rPr>
                <w:rFonts w:eastAsia="Courier New"/>
                <w:i/>
                <w:iCs/>
              </w:rPr>
            </w:pPr>
            <w:r w:rsidRPr="00104005">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52D6E9E6" w14:textId="77777777" w:rsidR="00DB3D29" w:rsidRPr="00104005" w:rsidRDefault="00DB3D29" w:rsidP="00634140">
            <w:pPr>
              <w:pStyle w:val="TAH"/>
              <w:keepNext w:val="0"/>
              <w:rPr>
                <w:rFonts w:eastAsia="Courier New"/>
                <w:i/>
                <w:iCs/>
              </w:rPr>
            </w:pPr>
            <w:r w:rsidRPr="00104005">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19D7F486" w14:textId="77777777" w:rsidR="00DB3D29" w:rsidRPr="00104005" w:rsidRDefault="00DB3D29" w:rsidP="00634140">
            <w:pPr>
              <w:pStyle w:val="TAH"/>
              <w:keepNext w:val="0"/>
              <w:rPr>
                <w:rFonts w:eastAsia="Courier New"/>
                <w:i/>
                <w:iCs/>
              </w:rPr>
            </w:pPr>
            <w:r w:rsidRPr="00104005">
              <w:rPr>
                <w:rFonts w:eastAsia="Courier New"/>
                <w:i/>
                <w:iCs/>
              </w:rPr>
              <w:t>Properties</w:t>
            </w:r>
          </w:p>
        </w:tc>
      </w:tr>
      <w:tr w:rsidR="00DB3D29" w:rsidRPr="00104005" w14:paraId="50ECCCB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1AC83BE9" w14:textId="77777777" w:rsidR="00DB3D29" w:rsidRPr="00104005" w:rsidRDefault="00DB3D29" w:rsidP="00634140">
            <w:pPr>
              <w:pStyle w:val="TAL"/>
              <w:keepNext w:val="0"/>
              <w:rPr>
                <w:rFonts w:ascii="Courier New" w:eastAsia="Courier New" w:hAnsi="Courier New" w:cs="Courier New"/>
                <w:i/>
                <w:iCs/>
                <w:lang w:eastAsia="zh-CN"/>
              </w:rPr>
            </w:pPr>
            <w:r w:rsidRPr="00104005">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0EAF1E82" w14:textId="77777777" w:rsidR="00DB3D29" w:rsidRPr="00104005" w:rsidRDefault="00DB3D29" w:rsidP="00634140">
            <w:pPr>
              <w:pStyle w:val="TAL"/>
              <w:rPr>
                <w:rFonts w:cs="Arial"/>
                <w:i/>
                <w:iCs/>
              </w:rPr>
            </w:pPr>
            <w:r w:rsidRPr="00104005">
              <w:rPr>
                <w:rFonts w:cs="Arial"/>
                <w:i/>
                <w:iCs/>
              </w:rPr>
              <w:t xml:space="preserve">Logical expression of a utility function. </w:t>
            </w:r>
          </w:p>
          <w:p w14:paraId="6F3211ED" w14:textId="77777777" w:rsidR="00DB3D29" w:rsidRPr="00104005" w:rsidRDefault="00DB3D29" w:rsidP="00634140">
            <w:pPr>
              <w:pStyle w:val="TAL"/>
              <w:rPr>
                <w:rFonts w:cs="Arial"/>
                <w:i/>
                <w:iCs/>
              </w:rPr>
            </w:pPr>
          </w:p>
          <w:p w14:paraId="6EE6B3D8" w14:textId="77777777" w:rsidR="00DB3D29" w:rsidRPr="00104005" w:rsidRDefault="00DB3D29" w:rsidP="00634140">
            <w:pPr>
              <w:pStyle w:val="TAL"/>
              <w:rPr>
                <w:i/>
                <w:iCs/>
                <w:szCs w:val="18"/>
              </w:rPr>
            </w:pPr>
            <w:r w:rsidRPr="00104005">
              <w:rPr>
                <w:i/>
                <w:iCs/>
                <w:szCs w:val="18"/>
              </w:rPr>
              <w:t xml:space="preserve">The syntax and capabilities of </w:t>
            </w:r>
            <w:r w:rsidRPr="00104005">
              <w:rPr>
                <w:rFonts w:ascii="Courier New" w:hAnsi="Courier New"/>
                <w:i/>
                <w:iCs/>
                <w:szCs w:val="18"/>
              </w:rPr>
              <w:t>utilityFunction</w:t>
            </w:r>
            <w:r w:rsidRPr="00104005">
              <w:rPr>
                <w:i/>
                <w:iCs/>
                <w:szCs w:val="18"/>
              </w:rPr>
              <w:t xml:space="preserve"> are vendor specified. </w:t>
            </w:r>
          </w:p>
          <w:p w14:paraId="238E6453" w14:textId="77777777" w:rsidR="00DB3D29" w:rsidRPr="00104005" w:rsidRDefault="00DB3D29" w:rsidP="00634140">
            <w:pPr>
              <w:pStyle w:val="TAL"/>
              <w:rPr>
                <w:i/>
                <w:iCs/>
                <w:szCs w:val="18"/>
              </w:rPr>
            </w:pPr>
          </w:p>
          <w:p w14:paraId="28AB8B90" w14:textId="77777777" w:rsidR="00DB3D29" w:rsidRPr="00104005" w:rsidRDefault="00DB3D29" w:rsidP="00634140">
            <w:pPr>
              <w:pStyle w:val="TAL"/>
              <w:rPr>
                <w:rFonts w:cs="Arial"/>
                <w:i/>
                <w:iCs/>
              </w:rPr>
            </w:pPr>
            <w:r w:rsidRPr="00104005">
              <w:rPr>
                <w:i/>
                <w:iCs/>
                <w:szCs w:val="18"/>
              </w:rPr>
              <w:t>An empty string is not allowed.</w:t>
            </w:r>
          </w:p>
          <w:p w14:paraId="5815CAC2" w14:textId="77777777" w:rsidR="00DB3D29" w:rsidRPr="00104005" w:rsidRDefault="00DB3D29" w:rsidP="00634140">
            <w:pPr>
              <w:pStyle w:val="TAL"/>
              <w:rPr>
                <w:rFonts w:cs="Arial"/>
                <w:i/>
                <w:iCs/>
              </w:rPr>
            </w:pPr>
          </w:p>
          <w:p w14:paraId="57105E33" w14:textId="77777777" w:rsidR="00DB3D29" w:rsidRPr="00104005" w:rsidRDefault="00DB3D29" w:rsidP="00634140">
            <w:pPr>
              <w:pStyle w:val="TAL"/>
              <w:keepNext w:val="0"/>
              <w:rPr>
                <w:rFonts w:eastAsia="Courier New"/>
                <w:i/>
                <w:iCs/>
              </w:rPr>
            </w:pPr>
            <w:r w:rsidRPr="00104005">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29FAAFAF" w14:textId="77777777" w:rsidR="00DB3D29" w:rsidRPr="00104005" w:rsidRDefault="00DB3D29" w:rsidP="00634140">
            <w:pPr>
              <w:pStyle w:val="TAL"/>
              <w:keepNext w:val="0"/>
              <w:rPr>
                <w:rFonts w:eastAsia="Courier New"/>
                <w:i/>
                <w:iCs/>
              </w:rPr>
            </w:pPr>
            <w:bookmarkStart w:id="483" w:name="OLE_LINK50"/>
            <w:r w:rsidRPr="00104005">
              <w:rPr>
                <w:rFonts w:eastAsia="Courier New"/>
                <w:i/>
                <w:iCs/>
              </w:rPr>
              <w:t>type: String</w:t>
            </w:r>
          </w:p>
          <w:p w14:paraId="1132884C" w14:textId="77777777" w:rsidR="00DB3D29" w:rsidRPr="00104005" w:rsidRDefault="00DB3D29" w:rsidP="00634140">
            <w:pPr>
              <w:pStyle w:val="TAL"/>
              <w:keepNext w:val="0"/>
              <w:rPr>
                <w:rFonts w:eastAsia="Courier New"/>
                <w:i/>
                <w:iCs/>
              </w:rPr>
            </w:pPr>
            <w:r w:rsidRPr="00104005">
              <w:rPr>
                <w:rFonts w:eastAsia="Courier New"/>
                <w:i/>
                <w:iCs/>
              </w:rPr>
              <w:t>multiplicity: 0..1</w:t>
            </w:r>
          </w:p>
          <w:p w14:paraId="5AA3762B" w14:textId="77777777" w:rsidR="00DB3D29" w:rsidRPr="00104005" w:rsidRDefault="00DB3D29" w:rsidP="00634140">
            <w:pPr>
              <w:pStyle w:val="TAL"/>
              <w:keepNext w:val="0"/>
              <w:rPr>
                <w:rFonts w:eastAsia="Courier New"/>
                <w:i/>
                <w:iCs/>
              </w:rPr>
            </w:pPr>
            <w:r w:rsidRPr="00104005">
              <w:rPr>
                <w:rFonts w:eastAsia="Courier New"/>
                <w:i/>
                <w:iCs/>
              </w:rPr>
              <w:t xml:space="preserve">isOrdered: </w:t>
            </w:r>
            <w:r w:rsidRPr="00104005">
              <w:rPr>
                <w:i/>
                <w:iCs/>
              </w:rPr>
              <w:t>N/A</w:t>
            </w:r>
          </w:p>
          <w:p w14:paraId="4BF9300E" w14:textId="77777777" w:rsidR="00DB3D29" w:rsidRPr="00104005" w:rsidRDefault="00DB3D29" w:rsidP="00634140">
            <w:pPr>
              <w:pStyle w:val="TAL"/>
              <w:keepNext w:val="0"/>
              <w:rPr>
                <w:rFonts w:eastAsia="Courier New"/>
                <w:i/>
                <w:iCs/>
              </w:rPr>
            </w:pPr>
            <w:r w:rsidRPr="00104005">
              <w:rPr>
                <w:rFonts w:eastAsia="Courier New"/>
                <w:i/>
                <w:iCs/>
              </w:rPr>
              <w:t xml:space="preserve">isUnique: </w:t>
            </w:r>
            <w:r w:rsidRPr="00104005">
              <w:rPr>
                <w:i/>
                <w:iCs/>
              </w:rPr>
              <w:t>N/A</w:t>
            </w:r>
          </w:p>
          <w:p w14:paraId="31B55A29" w14:textId="77777777" w:rsidR="00DB3D29" w:rsidRPr="00104005" w:rsidRDefault="00DB3D29" w:rsidP="00634140">
            <w:pPr>
              <w:pStyle w:val="TAL"/>
              <w:keepNext w:val="0"/>
              <w:rPr>
                <w:rFonts w:eastAsia="Courier New"/>
                <w:i/>
                <w:iCs/>
              </w:rPr>
            </w:pPr>
            <w:r w:rsidRPr="00104005">
              <w:rPr>
                <w:rFonts w:eastAsia="Courier New"/>
                <w:i/>
                <w:iCs/>
              </w:rPr>
              <w:t>defaultValue: None</w:t>
            </w:r>
          </w:p>
          <w:p w14:paraId="15509EE7" w14:textId="77777777" w:rsidR="00DB3D29" w:rsidRPr="00104005" w:rsidRDefault="00DB3D29" w:rsidP="00634140">
            <w:pPr>
              <w:pStyle w:val="TAL"/>
              <w:keepNext w:val="0"/>
              <w:rPr>
                <w:rFonts w:eastAsia="Courier New"/>
                <w:i/>
                <w:iCs/>
              </w:rPr>
            </w:pPr>
            <w:r w:rsidRPr="00104005">
              <w:rPr>
                <w:rFonts w:eastAsia="Courier New"/>
                <w:i/>
                <w:iCs/>
              </w:rPr>
              <w:t>isNullable: False</w:t>
            </w:r>
            <w:bookmarkEnd w:id="483"/>
          </w:p>
        </w:tc>
      </w:tr>
      <w:tr w:rsidR="00DB3D29" w:rsidRPr="00104005" w14:paraId="7F8E04D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2777AA82" w14:textId="77777777" w:rsidR="00DB3D29" w:rsidRPr="00104005" w:rsidRDefault="00DB3D29" w:rsidP="00634140">
            <w:pPr>
              <w:pStyle w:val="TAL"/>
              <w:keepNext w:val="0"/>
              <w:rPr>
                <w:rFonts w:ascii="Courier New" w:eastAsia="Courier New" w:hAnsi="Courier New" w:cs="Courier New"/>
                <w:i/>
                <w:iCs/>
                <w:lang w:eastAsia="zh-CN"/>
              </w:rPr>
            </w:pPr>
            <w:r w:rsidRPr="00104005">
              <w:rPr>
                <w:rFonts w:ascii="Courier New" w:eastAsia="Courier New" w:hAnsi="Courier New" w:cs="Courier New"/>
                <w:i/>
                <w:iCs/>
                <w:szCs w:val="18"/>
                <w:lang w:eastAsia="zh-CN"/>
              </w:rPr>
              <w:t>utilityFunctionResult</w:t>
            </w:r>
          </w:p>
        </w:tc>
        <w:tc>
          <w:tcPr>
            <w:tcW w:w="2686" w:type="pct"/>
            <w:tcBorders>
              <w:top w:val="single" w:sz="4" w:space="0" w:color="auto"/>
              <w:left w:val="single" w:sz="4" w:space="0" w:color="auto"/>
              <w:bottom w:val="single" w:sz="4" w:space="0" w:color="auto"/>
              <w:right w:val="single" w:sz="4" w:space="0" w:color="auto"/>
            </w:tcBorders>
          </w:tcPr>
          <w:p w14:paraId="34D4FF04" w14:textId="77777777" w:rsidR="00DB3D29" w:rsidRPr="00104005" w:rsidRDefault="00DB3D29" w:rsidP="00634140">
            <w:pPr>
              <w:pStyle w:val="TAL"/>
              <w:keepNext w:val="0"/>
              <w:rPr>
                <w:rFonts w:eastAsia="Courier New"/>
                <w:i/>
                <w:iCs/>
              </w:rPr>
            </w:pPr>
            <w:bookmarkStart w:id="484" w:name="OLE_LINK86"/>
            <w:bookmarkStart w:id="485" w:name="OLE_LINK85"/>
            <w:bookmarkStart w:id="486" w:name="OLE_LINK84"/>
            <w:r w:rsidRPr="00104005">
              <w:rPr>
                <w:rFonts w:eastAsia="Courier New"/>
                <w:i/>
                <w:iCs/>
              </w:rPr>
              <w:t xml:space="preserve">The result of the evaluation of </w:t>
            </w:r>
            <w:bookmarkEnd w:id="484"/>
            <w:bookmarkEnd w:id="485"/>
            <w:bookmarkEnd w:id="486"/>
            <w:r w:rsidRPr="00104005">
              <w:rPr>
                <w:rFonts w:eastAsia="Courier New"/>
                <w:i/>
                <w:iCs/>
              </w:rPr>
              <w:t>a utility function.</w:t>
            </w:r>
          </w:p>
          <w:p w14:paraId="6A48025C" w14:textId="77777777" w:rsidR="00DB3D29" w:rsidRPr="00104005" w:rsidRDefault="00DB3D29" w:rsidP="00634140">
            <w:pPr>
              <w:pStyle w:val="TAL"/>
              <w:keepNext w:val="0"/>
              <w:rPr>
                <w:i/>
                <w:iCs/>
                <w:szCs w:val="18"/>
              </w:rPr>
            </w:pPr>
          </w:p>
          <w:p w14:paraId="678F6F51" w14:textId="77777777" w:rsidR="00DB3D29" w:rsidRPr="00104005" w:rsidRDefault="00DB3D29" w:rsidP="00634140">
            <w:pPr>
              <w:pStyle w:val="TAL"/>
              <w:keepNext w:val="0"/>
              <w:tabs>
                <w:tab w:val="left" w:pos="3195"/>
              </w:tabs>
              <w:rPr>
                <w:i/>
                <w:iCs/>
                <w:szCs w:val="18"/>
              </w:rPr>
            </w:pPr>
            <w:r w:rsidRPr="00104005">
              <w:rPr>
                <w:i/>
                <w:iCs/>
                <w:szCs w:val="18"/>
              </w:rPr>
              <w:t>The syntax and values are vendor specified.</w:t>
            </w:r>
          </w:p>
          <w:p w14:paraId="04AE65D9" w14:textId="77777777" w:rsidR="00DB3D29" w:rsidRPr="00104005" w:rsidRDefault="00DB3D29" w:rsidP="00634140">
            <w:pPr>
              <w:pStyle w:val="TAL"/>
              <w:keepNext w:val="0"/>
              <w:tabs>
                <w:tab w:val="left" w:pos="3195"/>
              </w:tabs>
              <w:rPr>
                <w:i/>
                <w:iCs/>
                <w:szCs w:val="18"/>
              </w:rPr>
            </w:pPr>
          </w:p>
          <w:p w14:paraId="3185ED21" w14:textId="77777777" w:rsidR="00DB3D29" w:rsidRPr="00104005" w:rsidRDefault="00DB3D29" w:rsidP="00634140">
            <w:pPr>
              <w:pStyle w:val="TAL"/>
              <w:keepNext w:val="0"/>
              <w:rPr>
                <w:rFonts w:eastAsia="Courier New"/>
                <w:i/>
                <w:iCs/>
                <w:lang w:eastAsia="zh-CN"/>
              </w:rPr>
            </w:pPr>
            <w:r w:rsidRPr="00104005">
              <w:rPr>
                <w:rFonts w:eastAsia="Courier New"/>
                <w:i/>
                <w:iCs/>
                <w:lang w:eastAsia="zh-CN"/>
              </w:rPr>
              <w:t xml:space="preserve">allowedValues: </w:t>
            </w:r>
            <w:r w:rsidRPr="00104005">
              <w:rPr>
                <w:rFonts w:eastAsia="Courier New"/>
                <w:i/>
                <w:iCs/>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79E6E6C6" w14:textId="77777777" w:rsidR="00DB3D29" w:rsidRPr="00104005" w:rsidRDefault="00DB3D29" w:rsidP="00634140">
            <w:pPr>
              <w:pStyle w:val="TAL"/>
              <w:keepNext w:val="0"/>
              <w:rPr>
                <w:rFonts w:eastAsia="Courier New"/>
                <w:i/>
                <w:iCs/>
              </w:rPr>
            </w:pPr>
            <w:r w:rsidRPr="00104005">
              <w:rPr>
                <w:rFonts w:eastAsia="Courier New"/>
                <w:i/>
                <w:iCs/>
              </w:rPr>
              <w:t>type: String</w:t>
            </w:r>
          </w:p>
          <w:p w14:paraId="2A302754" w14:textId="77777777" w:rsidR="00DB3D29" w:rsidRPr="00104005" w:rsidRDefault="00DB3D29" w:rsidP="00634140">
            <w:pPr>
              <w:pStyle w:val="TAL"/>
              <w:keepNext w:val="0"/>
              <w:rPr>
                <w:rFonts w:eastAsia="Courier New"/>
                <w:i/>
                <w:iCs/>
              </w:rPr>
            </w:pPr>
            <w:r w:rsidRPr="00104005">
              <w:rPr>
                <w:rFonts w:eastAsia="Courier New"/>
                <w:i/>
                <w:iCs/>
              </w:rPr>
              <w:t>multiplicity: 0..1</w:t>
            </w:r>
          </w:p>
          <w:p w14:paraId="14617C7D" w14:textId="77777777" w:rsidR="00DB3D29" w:rsidRPr="00104005" w:rsidRDefault="00DB3D29" w:rsidP="00634140">
            <w:pPr>
              <w:pStyle w:val="TAL"/>
              <w:keepNext w:val="0"/>
              <w:rPr>
                <w:rFonts w:eastAsia="Courier New"/>
                <w:i/>
                <w:iCs/>
              </w:rPr>
            </w:pPr>
            <w:r w:rsidRPr="00104005">
              <w:rPr>
                <w:rFonts w:eastAsia="Courier New"/>
                <w:i/>
                <w:iCs/>
              </w:rPr>
              <w:t>isOrdered: N/A</w:t>
            </w:r>
          </w:p>
          <w:p w14:paraId="7AF17902" w14:textId="77777777" w:rsidR="00DB3D29" w:rsidRPr="00104005" w:rsidRDefault="00DB3D29" w:rsidP="00634140">
            <w:pPr>
              <w:pStyle w:val="TAL"/>
              <w:keepNext w:val="0"/>
              <w:rPr>
                <w:rFonts w:eastAsia="Courier New"/>
                <w:i/>
                <w:iCs/>
              </w:rPr>
            </w:pPr>
            <w:r w:rsidRPr="00104005">
              <w:rPr>
                <w:rFonts w:eastAsia="Courier New"/>
                <w:i/>
                <w:iCs/>
              </w:rPr>
              <w:t>isUnique: N/A</w:t>
            </w:r>
          </w:p>
          <w:p w14:paraId="1CBC4B5F" w14:textId="77777777" w:rsidR="00DB3D29" w:rsidRPr="00104005" w:rsidRDefault="00DB3D29" w:rsidP="00634140">
            <w:pPr>
              <w:pStyle w:val="TAL"/>
              <w:keepNext w:val="0"/>
              <w:rPr>
                <w:rFonts w:eastAsia="Courier New"/>
                <w:i/>
                <w:iCs/>
              </w:rPr>
            </w:pPr>
            <w:r w:rsidRPr="00104005">
              <w:rPr>
                <w:rFonts w:eastAsia="Courier New"/>
                <w:i/>
                <w:iCs/>
              </w:rPr>
              <w:t>defaultValue: None</w:t>
            </w:r>
          </w:p>
          <w:p w14:paraId="7EA448E9" w14:textId="77777777" w:rsidR="00DB3D29" w:rsidRPr="00104005" w:rsidRDefault="00DB3D29" w:rsidP="00634140">
            <w:pPr>
              <w:pStyle w:val="TAL"/>
              <w:keepNext w:val="0"/>
              <w:rPr>
                <w:rFonts w:eastAsia="Courier New"/>
                <w:i/>
                <w:iCs/>
              </w:rPr>
            </w:pPr>
            <w:r w:rsidRPr="00104005">
              <w:rPr>
                <w:rFonts w:eastAsia="Courier New"/>
                <w:i/>
                <w:iCs/>
              </w:rPr>
              <w:t xml:space="preserve">isNullable: False </w:t>
            </w:r>
          </w:p>
        </w:tc>
      </w:tr>
    </w:tbl>
    <w:p w14:paraId="065C58B1" w14:textId="05A3BC4C" w:rsidR="00DB3D29" w:rsidRDefault="00104005" w:rsidP="00DB3D29">
      <w:pPr>
        <w:jc w:val="both"/>
        <w:rPr>
          <w:b/>
          <w:bCs/>
          <w:lang w:eastAsia="zh-CN"/>
        </w:rPr>
      </w:pPr>
      <w:r>
        <w:rPr>
          <w:b/>
          <w:bCs/>
          <w:lang w:eastAsia="zh-CN"/>
        </w:rPr>
        <w:t>“</w:t>
      </w:r>
    </w:p>
    <w:p w14:paraId="1FC334C7" w14:textId="77777777" w:rsidR="00DB3D29" w:rsidRDefault="00DB3D29" w:rsidP="00DB3D29">
      <w:pPr>
        <w:rPr>
          <w:b/>
          <w:bCs/>
          <w:lang w:eastAsia="zh-CN"/>
        </w:rPr>
      </w:pPr>
    </w:p>
    <w:p w14:paraId="1ECC6BCB" w14:textId="7329936A" w:rsidR="00DB3D29" w:rsidRPr="00DB7D9E" w:rsidRDefault="00DB3D29" w:rsidP="00DB3D29">
      <w:pPr>
        <w:pStyle w:val="Heading4"/>
      </w:pPr>
      <w:bookmarkStart w:id="487" w:name="_Toc175580074"/>
      <w:bookmarkStart w:id="488" w:name="_Toc175658713"/>
      <w:bookmarkStart w:id="489" w:name="_Toc175658992"/>
      <w:bookmarkStart w:id="490" w:name="_Toc175659273"/>
      <w:bookmarkStart w:id="491" w:name="_Toc175659499"/>
      <w:r>
        <w:t>5</w:t>
      </w:r>
      <w:r w:rsidRPr="00134FFA">
        <w:t>.</w:t>
      </w:r>
      <w:r w:rsidR="00953982">
        <w:t>13</w:t>
      </w:r>
      <w:r w:rsidRPr="00134FFA">
        <w:t>.3.</w:t>
      </w:r>
      <w:r>
        <w:t xml:space="preserve">2 </w:t>
      </w:r>
      <w:r w:rsidRPr="00134FFA">
        <w:t>Potential solution #</w:t>
      </w:r>
      <w:r>
        <w:t>2 – Utility function support</w:t>
      </w:r>
      <w:bookmarkEnd w:id="487"/>
      <w:bookmarkEnd w:id="488"/>
      <w:bookmarkEnd w:id="489"/>
      <w:bookmarkEnd w:id="490"/>
      <w:bookmarkEnd w:id="491"/>
    </w:p>
    <w:p w14:paraId="235018C0" w14:textId="6D8AEDB6" w:rsidR="00DB3D29" w:rsidRDefault="00DB3D29" w:rsidP="00DB3D29">
      <w:pPr>
        <w:jc w:val="both"/>
        <w:rPr>
          <w:kern w:val="2"/>
          <w:szCs w:val="18"/>
          <w:lang w:eastAsia="zh-CN" w:bidi="ar-KW"/>
        </w:rPr>
      </w:pPr>
      <w:r>
        <w:rPr>
          <w:kern w:val="2"/>
          <w:szCs w:val="18"/>
          <w:lang w:eastAsia="zh-CN" w:bidi="ar-KW"/>
        </w:rPr>
        <w:t xml:space="preserve">The proposal </w:t>
      </w:r>
      <w:r w:rsidR="00570241">
        <w:rPr>
          <w:kern w:val="2"/>
          <w:szCs w:val="18"/>
          <w:lang w:eastAsia="zh-CN" w:bidi="ar-KW"/>
        </w:rPr>
        <w:t>enhances</w:t>
      </w:r>
      <w:r>
        <w:rPr>
          <w:kern w:val="2"/>
          <w:szCs w:val="18"/>
          <w:lang w:eastAsia="zh-CN" w:bidi="ar-KW"/>
        </w:rPr>
        <w:t xml:space="preserve"> solution #1 by defining </w:t>
      </w:r>
      <w:r w:rsidR="004249F1">
        <w:rPr>
          <w:kern w:val="2"/>
          <w:szCs w:val="18"/>
          <w:lang w:eastAsia="zh-CN" w:bidi="ar-KW"/>
        </w:rPr>
        <w:t xml:space="preserve">specific aspects of the utility function </w:t>
      </w:r>
      <w:r>
        <w:rPr>
          <w:kern w:val="2"/>
          <w:szCs w:val="18"/>
          <w:lang w:eastAsia="zh-CN" w:bidi="ar-KW"/>
        </w:rPr>
        <w:t xml:space="preserve"> which the consumer can express </w:t>
      </w:r>
      <w:r w:rsidR="00D7458A">
        <w:rPr>
          <w:kern w:val="2"/>
          <w:szCs w:val="18"/>
          <w:lang w:eastAsia="zh-CN" w:bidi="ar-KW"/>
        </w:rPr>
        <w:t>as input</w:t>
      </w:r>
      <w:r>
        <w:rPr>
          <w:kern w:val="2"/>
          <w:szCs w:val="18"/>
          <w:lang w:eastAsia="zh-CN" w:bidi="ar-KW"/>
        </w:rPr>
        <w:t>.</w:t>
      </w:r>
    </w:p>
    <w:p w14:paraId="5E83FB24" w14:textId="79279C91" w:rsidR="00736A09" w:rsidRDefault="00DB3D29" w:rsidP="00DB3D29">
      <w:pPr>
        <w:jc w:val="both"/>
        <w:rPr>
          <w:rFonts w:ascii="Courier New" w:eastAsia="Courier New" w:hAnsi="Courier New" w:cs="Courier New"/>
          <w:b/>
          <w:bCs/>
          <w:lang w:eastAsia="zh-CN"/>
        </w:rPr>
      </w:pPr>
      <w:r>
        <w:rPr>
          <w:kern w:val="2"/>
          <w:szCs w:val="18"/>
          <w:lang w:eastAsia="zh-CN" w:bidi="ar-KW"/>
        </w:rPr>
        <w:t>The goals with this approach are to better support multi-vendor interoperability and interaction with intent handling functions in other non-3gpp management domains.</w:t>
      </w:r>
    </w:p>
    <w:p w14:paraId="347B8C6E" w14:textId="05CE4B8B" w:rsidR="001558AF" w:rsidRPr="0006547A" w:rsidRDefault="001558AF" w:rsidP="001558AF">
      <w:pPr>
        <w:ind w:left="568"/>
        <w:rPr>
          <w:kern w:val="2"/>
          <w:szCs w:val="18"/>
          <w:lang w:eastAsia="zh-CN" w:bidi="ar-KW"/>
        </w:rPr>
      </w:pPr>
      <w:r w:rsidRPr="0006547A">
        <w:rPr>
          <w:b/>
          <w:bCs/>
          <w:lang w:eastAsia="zh-CN"/>
        </w:rPr>
        <w:t xml:space="preserve">Note:  </w:t>
      </w:r>
      <w:r w:rsidRPr="0006547A">
        <w:rPr>
          <w:lang w:eastAsia="zh-CN"/>
        </w:rPr>
        <w:t xml:space="preserve">For this solution the detailed definitions of the arguments, operations, and functions </w:t>
      </w:r>
      <w:r w:rsidR="003667A9">
        <w:rPr>
          <w:lang w:eastAsia="zh-CN"/>
        </w:rPr>
        <w:t>are not included in the input</w:t>
      </w:r>
      <w:r w:rsidRPr="0006547A">
        <w:rPr>
          <w:lang w:eastAsia="zh-CN"/>
        </w:rPr>
        <w:t>.</w:t>
      </w:r>
    </w:p>
    <w:p w14:paraId="6538A9EC" w14:textId="58865519" w:rsidR="00DB3D29" w:rsidRPr="003302E0" w:rsidRDefault="00736A09" w:rsidP="00DB3D29">
      <w:pPr>
        <w:jc w:val="both"/>
        <w:rPr>
          <w:rFonts w:ascii="Courier New" w:eastAsia="Courier New" w:hAnsi="Courier New" w:cs="Courier New"/>
          <w:b/>
          <w:bCs/>
          <w:lang w:eastAsia="zh-CN"/>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49DBA27E" w14:textId="15D0398E" w:rsidR="00DB3D29" w:rsidRDefault="00736A09" w:rsidP="00736A09">
      <w:bookmarkStart w:id="492" w:name="_Toc106192965"/>
      <w:bookmarkStart w:id="493" w:name="_Toc163048057"/>
      <w:r>
        <w:t>"</w:t>
      </w:r>
      <w:r w:rsidR="00DB3D29">
        <w:t>6.2.1.3.x</w:t>
      </w:r>
      <w:r w:rsidR="00DB3D29">
        <w:tab/>
      </w:r>
      <w:r w:rsidR="00896B13">
        <w:t xml:space="preserve"> </w:t>
      </w:r>
      <w:r w:rsidR="00DB3D29">
        <w:rPr>
          <w:lang w:eastAsia="zh-CN"/>
        </w:rPr>
        <w:t>UtilityFunction &lt;&lt;dataType&gt;&gt;</w:t>
      </w:r>
      <w:bookmarkEnd w:id="492"/>
      <w:bookmarkEnd w:id="493"/>
    </w:p>
    <w:p w14:paraId="09F59ADC" w14:textId="044796A8" w:rsidR="00DB3D29" w:rsidRPr="001558AF" w:rsidRDefault="00DB3D29" w:rsidP="00DB3D29">
      <w:pPr>
        <w:pStyle w:val="H6"/>
        <w:rPr>
          <w:i/>
          <w:iCs/>
          <w:lang w:eastAsia="zh-CN"/>
        </w:rPr>
      </w:pPr>
      <w:r w:rsidRPr="001558AF">
        <w:rPr>
          <w:i/>
          <w:iCs/>
          <w:lang w:eastAsia="zh-CN"/>
        </w:rPr>
        <w:t>6.2.1.3.x.1</w:t>
      </w:r>
      <w:r w:rsidRPr="001558AF">
        <w:rPr>
          <w:i/>
          <w:iCs/>
          <w:lang w:eastAsia="zh-CN"/>
        </w:rPr>
        <w:tab/>
        <w:t>Definition</w:t>
      </w:r>
    </w:p>
    <w:p w14:paraId="2E42B0A8" w14:textId="5634C0AD" w:rsidR="00DB3D29" w:rsidRPr="001558AF" w:rsidRDefault="00DB3D29" w:rsidP="00DB3D29">
      <w:pPr>
        <w:rPr>
          <w:rFonts w:eastAsia="Courier New"/>
          <w:i/>
          <w:iCs/>
        </w:rPr>
      </w:pPr>
      <w:r w:rsidRPr="001558AF">
        <w:rPr>
          <w:rFonts w:eastAsia="Courier New"/>
          <w:i/>
          <w:iCs/>
        </w:rPr>
        <w:t>The</w:t>
      </w:r>
      <w:bookmarkStart w:id="494" w:name="MCCQCTEMPBM_00000117"/>
      <w:r w:rsidRPr="001558AF">
        <w:rPr>
          <w:rFonts w:eastAsia="Courier New"/>
          <w:i/>
          <w:iCs/>
        </w:rPr>
        <w:t xml:space="preserve"> </w:t>
      </w:r>
      <w:r w:rsidRPr="001558AF">
        <w:rPr>
          <w:rFonts w:ascii="Courier New" w:hAnsi="Courier New" w:cs="Courier New"/>
          <w:i/>
          <w:iCs/>
          <w:lang w:eastAsia="zh-CN"/>
        </w:rPr>
        <w:t>UtilityFunction</w:t>
      </w:r>
      <w:bookmarkEnd w:id="494"/>
      <w:r w:rsidRPr="001558AF">
        <w:rPr>
          <w:rFonts w:ascii="Courier New" w:hAnsi="Courier New" w:cs="Courier New"/>
          <w:i/>
          <w:iCs/>
          <w:lang w:eastAsia="zh-CN"/>
        </w:rPr>
        <w:t xml:space="preserve"> </w:t>
      </w:r>
      <w:r w:rsidRPr="001558AF">
        <w:rPr>
          <w:rFonts w:eastAsia="Courier New"/>
          <w:i/>
          <w:iCs/>
        </w:rPr>
        <w:t>&lt;&lt;</w:t>
      </w:r>
      <w:r w:rsidR="00285FD8">
        <w:rPr>
          <w:rFonts w:eastAsia="Courier New"/>
          <w:i/>
          <w:iCs/>
        </w:rPr>
        <w:t>IOC</w:t>
      </w:r>
      <w:r w:rsidRPr="001558AF">
        <w:rPr>
          <w:rFonts w:eastAsia="Courier New"/>
          <w:i/>
          <w:iCs/>
        </w:rPr>
        <w:t>&gt;&gt; represents a utility function</w:t>
      </w:r>
      <w:r w:rsidR="0054006B">
        <w:rPr>
          <w:rFonts w:eastAsia="Courier New"/>
          <w:i/>
          <w:iCs/>
        </w:rPr>
        <w:t xml:space="preserve"> instance</w:t>
      </w:r>
      <w:r w:rsidRPr="001558AF">
        <w:rPr>
          <w:rFonts w:eastAsia="Courier New"/>
          <w:i/>
          <w:iCs/>
        </w:rPr>
        <w:t xml:space="preserve">.  </w:t>
      </w:r>
    </w:p>
    <w:p w14:paraId="4F7FE27D" w14:textId="102174B1" w:rsidR="00DB3D29" w:rsidRPr="001558AF" w:rsidRDefault="00DB3D29" w:rsidP="00DB3D29">
      <w:pPr>
        <w:rPr>
          <w:rFonts w:eastAsia="Courier New"/>
          <w:i/>
          <w:iCs/>
        </w:rPr>
      </w:pPr>
      <w:r w:rsidRPr="001558AF">
        <w:rPr>
          <w:rFonts w:eastAsia="Courier New"/>
          <w:i/>
          <w:iCs/>
        </w:rPr>
        <w:t xml:space="preserve">This representation includes attributes to support a utility function, result, and/or error information.  The function is a series of </w:t>
      </w:r>
      <w:r w:rsidR="00863FF3">
        <w:rPr>
          <w:rFonts w:eastAsia="Courier New"/>
          <w:i/>
          <w:iCs/>
        </w:rPr>
        <w:t xml:space="preserve">input </w:t>
      </w:r>
      <w:r w:rsidRPr="001558AF">
        <w:rPr>
          <w:rFonts w:eastAsia="Courier New"/>
          <w:i/>
          <w:iCs/>
        </w:rPr>
        <w:t>arguments and operations defined as ordered lists.</w:t>
      </w:r>
    </w:p>
    <w:p w14:paraId="6673B6A8" w14:textId="77777777" w:rsidR="006C35CF" w:rsidRDefault="006C35CF" w:rsidP="006C35CF">
      <w:pPr>
        <w:rPr>
          <w:lang w:eastAsia="zh-CN"/>
        </w:rPr>
      </w:pPr>
      <w:r>
        <w:rPr>
          <w:rFonts w:eastAsia="Courier New"/>
        </w:rPr>
        <w:t>The attribute</w:t>
      </w:r>
      <w:r>
        <w:rPr>
          <w:rFonts w:ascii="Courier New" w:hAnsi="Courier New" w:cs="Courier New"/>
          <w:i/>
          <w:iCs/>
          <w:lang w:eastAsia="zh-CN"/>
        </w:rPr>
        <w:t xml:space="preserve"> functionDefinitionInput</w:t>
      </w:r>
      <w:r>
        <w:rPr>
          <w:rFonts w:ascii="Courier New" w:hAnsi="Courier New" w:cs="Courier New"/>
          <w:lang w:eastAsia="zh-CN"/>
        </w:rPr>
        <w:t xml:space="preserve"> </w:t>
      </w:r>
      <w:r>
        <w:rPr>
          <w:rFonts w:eastAsia="Courier New"/>
        </w:rPr>
        <w:t xml:space="preserve">allows the consumer to select the utility function to be used (e.g. function name, function definition) as supported by the vendor.  The </w:t>
      </w:r>
      <w:r>
        <w:rPr>
          <w:lang w:eastAsia="zh-CN"/>
        </w:rPr>
        <w:t xml:space="preserve">semantics of </w:t>
      </w:r>
      <w:r>
        <w:rPr>
          <w:rFonts w:ascii="Courier New" w:hAnsi="Courier New" w:cs="Courier New"/>
          <w:i/>
          <w:iCs/>
          <w:lang w:eastAsia="zh-CN"/>
        </w:rPr>
        <w:t xml:space="preserve">functionDefinition </w:t>
      </w:r>
      <w:r>
        <w:rPr>
          <w:lang w:eastAsia="zh-CN"/>
        </w:rPr>
        <w:t>are vendor defined.</w:t>
      </w:r>
    </w:p>
    <w:p w14:paraId="00333E20" w14:textId="5377FFD2" w:rsidR="006C35CF" w:rsidRPr="00EB33BB" w:rsidRDefault="006C35CF" w:rsidP="006C35CF">
      <w:pPr>
        <w:rPr>
          <w:rFonts w:ascii="Courier New" w:hAnsi="Courier New" w:cs="Courier New"/>
          <w:lang w:eastAsia="zh-CN"/>
        </w:rPr>
      </w:pPr>
      <w:r>
        <w:rPr>
          <w:rFonts w:eastAsia="Courier New"/>
        </w:rPr>
        <w:lastRenderedPageBreak/>
        <w:t xml:space="preserve">The attributes </w:t>
      </w:r>
      <w:r>
        <w:rPr>
          <w:rFonts w:ascii="Courier New" w:hAnsi="Courier New" w:cs="Courier New"/>
          <w:i/>
          <w:iCs/>
          <w:lang w:eastAsia="zh-CN"/>
        </w:rPr>
        <w:t xml:space="preserve">argumentName </w:t>
      </w:r>
      <w:r>
        <w:rPr>
          <w:rFonts w:eastAsia="Courier New"/>
        </w:rPr>
        <w:t xml:space="preserve">and </w:t>
      </w:r>
      <w:r>
        <w:rPr>
          <w:rFonts w:ascii="Courier New" w:hAnsi="Courier New" w:cs="Courier New"/>
          <w:i/>
          <w:iCs/>
          <w:lang w:eastAsia="zh-CN"/>
        </w:rPr>
        <w:t xml:space="preserve">argumentWeight </w:t>
      </w:r>
      <w:r>
        <w:rPr>
          <w:lang w:eastAsia="zh-CN"/>
        </w:rPr>
        <w:t>can be used by the consumer to indicate relative weights of specified arguments to be used in the utility function calculation.</w:t>
      </w:r>
    </w:p>
    <w:p w14:paraId="48E3051A" w14:textId="77777777" w:rsidR="006C35CF" w:rsidRPr="00165BE9" w:rsidRDefault="006C35CF" w:rsidP="006C35CF">
      <w:pPr>
        <w:rPr>
          <w:rFonts w:eastAsia="Courier New"/>
        </w:rPr>
      </w:pPr>
      <w:r>
        <w:rPr>
          <w:rFonts w:eastAsia="Courier New"/>
        </w:rPr>
        <w:t xml:space="preserve">The attribute </w:t>
      </w:r>
      <w:r>
        <w:rPr>
          <w:rFonts w:ascii="Courier New" w:hAnsi="Courier New" w:cs="Courier New"/>
          <w:i/>
          <w:iCs/>
          <w:lang w:eastAsia="zh-CN"/>
        </w:rPr>
        <w:t xml:space="preserve">function </w:t>
      </w:r>
      <w:r>
        <w:rPr>
          <w:rFonts w:eastAsia="Courier New"/>
        </w:rPr>
        <w:t>is used by the producer to provide the definition of the utility function based on the inputs.  E.g. the function defined/selected by consumer.</w:t>
      </w:r>
    </w:p>
    <w:p w14:paraId="7C6DF6D1" w14:textId="49D6228A" w:rsidR="006C35CF" w:rsidRPr="006C35CF" w:rsidRDefault="006C35CF" w:rsidP="00DB3D29">
      <w:pPr>
        <w:rPr>
          <w:rFonts w:eastAsia="Courier New"/>
        </w:rPr>
      </w:pPr>
      <w:r>
        <w:rPr>
          <w:rFonts w:eastAsia="Courier New"/>
        </w:rPr>
        <w:t xml:space="preserve">The attribute </w:t>
      </w:r>
      <w:r>
        <w:rPr>
          <w:rFonts w:ascii="Courier New" w:hAnsi="Courier New" w:cs="Courier New"/>
          <w:i/>
          <w:iCs/>
          <w:sz w:val="18"/>
          <w:lang w:eastAsia="zh-CN"/>
        </w:rPr>
        <w:t xml:space="preserve">error </w:t>
      </w:r>
      <w:r>
        <w:rPr>
          <w:rFonts w:eastAsia="Courier New"/>
        </w:rPr>
        <w:t xml:space="preserve">is used by the producer to indicate error(s) with the definition of the utility function.  E.g. invalid specification in the </w:t>
      </w:r>
      <w:r>
        <w:rPr>
          <w:rFonts w:ascii="Courier New" w:hAnsi="Courier New" w:cs="Courier New"/>
          <w:i/>
          <w:iCs/>
          <w:lang w:eastAsia="zh-CN"/>
        </w:rPr>
        <w:t>functionDefinitionInput</w:t>
      </w:r>
      <w:r>
        <w:rPr>
          <w:rFonts w:eastAsia="Courier New"/>
        </w:rPr>
        <w:t>.</w:t>
      </w:r>
    </w:p>
    <w:p w14:paraId="49430EE1" w14:textId="426E88CC" w:rsidR="00DB3D29" w:rsidRPr="001558AF" w:rsidRDefault="00DB3D29" w:rsidP="00DB3D29">
      <w:pPr>
        <w:pStyle w:val="H6"/>
        <w:rPr>
          <w:rFonts w:eastAsia="Times New Roman"/>
          <w:i/>
          <w:iCs/>
          <w:lang w:val="en-CA" w:eastAsia="zh-CN"/>
        </w:rPr>
      </w:pPr>
      <w:r w:rsidRPr="001558AF">
        <w:rPr>
          <w:i/>
          <w:iCs/>
          <w:lang w:val="en-CA" w:eastAsia="zh-CN"/>
        </w:rPr>
        <w:t>6.2.1.3.x.2</w:t>
      </w:r>
      <w:r w:rsidRPr="001558AF">
        <w:rPr>
          <w:i/>
          <w:iCs/>
          <w:lang w:val="en-CA" w:eastAsia="zh-CN"/>
        </w:rPr>
        <w:tab/>
        <w:t>Attributes</w:t>
      </w:r>
    </w:p>
    <w:p w14:paraId="2C9E9F43" w14:textId="77777777" w:rsidR="00DB3D29" w:rsidRPr="001558AF" w:rsidRDefault="00DB3D29" w:rsidP="00DB3D29">
      <w:pPr>
        <w:rPr>
          <w:rFonts w:eastAsia="Courier New"/>
          <w:i/>
          <w:iCs/>
        </w:rPr>
      </w:pPr>
      <w:bookmarkStart w:id="495" w:name="MCCQCTEMPBM_00000161"/>
      <w:r w:rsidRPr="001558AF">
        <w:rPr>
          <w:rFonts w:ascii="Courier New" w:hAnsi="Courier New" w:cs="Courier New"/>
          <w:i/>
          <w:iCs/>
          <w:lang w:eastAsia="zh-CN"/>
        </w:rPr>
        <w:t xml:space="preserve">UtilityFunction </w:t>
      </w:r>
      <w:r w:rsidRPr="001558AF">
        <w:rPr>
          <w:rFonts w:eastAsia="Courier New"/>
          <w:i/>
          <w:iCs/>
        </w:rPr>
        <w:t>includes the following attributes:</w:t>
      </w:r>
    </w:p>
    <w:p w14:paraId="5C5098CB" w14:textId="77777777" w:rsidR="00DB3D29" w:rsidRPr="001558AF" w:rsidRDefault="00DB3D29" w:rsidP="00DB3D29">
      <w:pPr>
        <w:pStyle w:val="TH"/>
        <w:rPr>
          <w:rFonts w:eastAsia="Courier New"/>
          <w:i/>
          <w:iCs/>
        </w:rPr>
      </w:pPr>
      <w:r w:rsidRPr="001558AF">
        <w:rPr>
          <w:rFonts w:eastAsia="Courier New"/>
          <w:i/>
          <w:iCs/>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DB3D29" w:rsidRPr="001558AF" w14:paraId="796364F1"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bookmarkEnd w:id="495"/>
          <w:p w14:paraId="1B027A37" w14:textId="77777777" w:rsidR="00DB3D29" w:rsidRPr="001558AF" w:rsidRDefault="00DB3D29" w:rsidP="00634140">
            <w:pPr>
              <w:pStyle w:val="TAH"/>
              <w:rPr>
                <w:rFonts w:eastAsia="Times New Roman"/>
                <w:i/>
                <w:iCs/>
              </w:rPr>
            </w:pPr>
            <w:r w:rsidRPr="001558AF">
              <w:rPr>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9175AFC" w14:textId="77777777" w:rsidR="00DB3D29" w:rsidRPr="001558AF" w:rsidRDefault="00DB3D29" w:rsidP="00634140">
            <w:pPr>
              <w:pStyle w:val="TAH"/>
              <w:rPr>
                <w:i/>
                <w:iCs/>
              </w:rPr>
            </w:pPr>
            <w:r w:rsidRPr="001558AF">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00A4892" w14:textId="77777777" w:rsidR="00DB3D29" w:rsidRPr="001558AF" w:rsidRDefault="00DB3D29" w:rsidP="00634140">
            <w:pPr>
              <w:pStyle w:val="TAH"/>
              <w:rPr>
                <w:i/>
                <w:iCs/>
              </w:rPr>
            </w:pPr>
            <w:r w:rsidRPr="001558AF">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58EC668" w14:textId="77777777" w:rsidR="00DB3D29" w:rsidRPr="001558AF" w:rsidRDefault="00DB3D29" w:rsidP="00634140">
            <w:pPr>
              <w:pStyle w:val="TAH"/>
              <w:rPr>
                <w:i/>
                <w:iCs/>
              </w:rPr>
            </w:pPr>
            <w:r w:rsidRPr="001558AF">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15E548F" w14:textId="77777777" w:rsidR="00DB3D29" w:rsidRPr="001558AF" w:rsidRDefault="00DB3D29" w:rsidP="00634140">
            <w:pPr>
              <w:pStyle w:val="TAH"/>
              <w:rPr>
                <w:i/>
                <w:iCs/>
              </w:rPr>
            </w:pPr>
            <w:r w:rsidRPr="001558AF">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ADE9E14" w14:textId="77777777" w:rsidR="00DB3D29" w:rsidRPr="001558AF" w:rsidRDefault="00DB3D29" w:rsidP="00634140">
            <w:pPr>
              <w:pStyle w:val="TAH"/>
              <w:rPr>
                <w:i/>
                <w:iCs/>
              </w:rPr>
            </w:pPr>
            <w:r w:rsidRPr="001558AF">
              <w:rPr>
                <w:i/>
                <w:iCs/>
              </w:rPr>
              <w:t>isNotifyable</w:t>
            </w:r>
          </w:p>
        </w:tc>
      </w:tr>
      <w:tr w:rsidR="00DB3D29" w:rsidRPr="001558AF" w14:paraId="3100E811"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5245F2B"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argumentName</w:t>
            </w:r>
          </w:p>
        </w:tc>
        <w:tc>
          <w:tcPr>
            <w:tcW w:w="1559" w:type="dxa"/>
            <w:tcBorders>
              <w:top w:val="single" w:sz="4" w:space="0" w:color="auto"/>
              <w:left w:val="single" w:sz="4" w:space="0" w:color="auto"/>
              <w:bottom w:val="single" w:sz="4" w:space="0" w:color="auto"/>
              <w:right w:val="single" w:sz="4" w:space="0" w:color="auto"/>
            </w:tcBorders>
            <w:hideMark/>
          </w:tcPr>
          <w:p w14:paraId="0F63EAF0"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738A57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30D3D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33BEAD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CAD577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F</w:t>
            </w:r>
          </w:p>
        </w:tc>
      </w:tr>
      <w:tr w:rsidR="00DB3D29" w:rsidRPr="001558AF" w14:paraId="2BCF4777"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0AD38F5F"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argumentWeight</w:t>
            </w:r>
          </w:p>
        </w:tc>
        <w:tc>
          <w:tcPr>
            <w:tcW w:w="1559" w:type="dxa"/>
            <w:tcBorders>
              <w:top w:val="single" w:sz="4" w:space="0" w:color="auto"/>
              <w:left w:val="single" w:sz="4" w:space="0" w:color="auto"/>
              <w:bottom w:val="single" w:sz="4" w:space="0" w:color="auto"/>
              <w:right w:val="single" w:sz="4" w:space="0" w:color="auto"/>
            </w:tcBorders>
          </w:tcPr>
          <w:p w14:paraId="712FF60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FDF4BB"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4A29EBF"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DB0E60C"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67619F8"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6F5F7196"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6DC38B2F" w14:textId="15389E69" w:rsidR="00DB3D29" w:rsidRPr="001558AF" w:rsidRDefault="00E33D0A" w:rsidP="00634140">
            <w:pPr>
              <w:keepNext/>
              <w:keepLines/>
              <w:spacing w:after="0"/>
              <w:ind w:right="318"/>
              <w:rPr>
                <w:rFonts w:ascii="Courier New" w:hAnsi="Courier New" w:cs="Courier New"/>
                <w:i/>
                <w:iCs/>
                <w:sz w:val="18"/>
                <w:lang w:eastAsia="zh-CN"/>
              </w:rPr>
            </w:pPr>
            <w:r>
              <w:rPr>
                <w:rFonts w:ascii="Courier New" w:hAnsi="Courier New" w:cs="Courier New"/>
                <w:i/>
                <w:iCs/>
                <w:sz w:val="18"/>
                <w:lang w:eastAsia="zh-CN"/>
              </w:rPr>
              <w:t>f</w:t>
            </w:r>
            <w:r w:rsidR="00DB3D29" w:rsidRPr="001558AF">
              <w:rPr>
                <w:rFonts w:ascii="Courier New" w:hAnsi="Courier New" w:cs="Courier New"/>
                <w:i/>
                <w:iCs/>
                <w:sz w:val="18"/>
                <w:lang w:eastAsia="zh-CN"/>
              </w:rPr>
              <w:t>unction</w:t>
            </w:r>
          </w:p>
        </w:tc>
        <w:tc>
          <w:tcPr>
            <w:tcW w:w="1559" w:type="dxa"/>
            <w:tcBorders>
              <w:top w:val="single" w:sz="4" w:space="0" w:color="auto"/>
              <w:left w:val="single" w:sz="4" w:space="0" w:color="auto"/>
              <w:bottom w:val="single" w:sz="4" w:space="0" w:color="auto"/>
              <w:right w:val="single" w:sz="4" w:space="0" w:color="auto"/>
            </w:tcBorders>
          </w:tcPr>
          <w:p w14:paraId="01BF6C9C"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7B64AC1"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75E9CCB" w14:textId="3821E762" w:rsidR="00DB3D29" w:rsidRPr="001558AF" w:rsidRDefault="00E33D0A" w:rsidP="00634140">
            <w:pPr>
              <w:keepNext/>
              <w:keepLines/>
              <w:spacing w:after="0"/>
              <w:jc w:val="center"/>
              <w:rPr>
                <w:rFonts w:ascii="Arial" w:hAnsi="Arial" w:cs="Arial"/>
                <w:i/>
                <w:iCs/>
                <w:sz w:val="18"/>
                <w:lang w:eastAsia="zh-CN"/>
              </w:rPr>
            </w:pPr>
            <w:r>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3B1D79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8A8660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5AEF6814"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0FDCE6F9"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error</w:t>
            </w:r>
          </w:p>
        </w:tc>
        <w:tc>
          <w:tcPr>
            <w:tcW w:w="1559" w:type="dxa"/>
            <w:tcBorders>
              <w:top w:val="single" w:sz="4" w:space="0" w:color="auto"/>
              <w:left w:val="single" w:sz="4" w:space="0" w:color="auto"/>
              <w:bottom w:val="single" w:sz="4" w:space="0" w:color="auto"/>
              <w:right w:val="single" w:sz="4" w:space="0" w:color="auto"/>
            </w:tcBorders>
          </w:tcPr>
          <w:p w14:paraId="2895854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B26855B"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FD6AD01"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9B7DB00"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D596E7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02B16E7B"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2D789E7C" w14:textId="2CC7DD63"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functionDefinition</w:t>
            </w:r>
            <w:r w:rsidR="00E33D0A">
              <w:rPr>
                <w:rFonts w:ascii="Courier New" w:hAnsi="Courier New" w:cs="Courier New"/>
                <w:i/>
                <w:iCs/>
                <w:sz w:val="18"/>
                <w:lang w:eastAsia="zh-CN"/>
              </w:rPr>
              <w:t>Input</w:t>
            </w:r>
          </w:p>
        </w:tc>
        <w:tc>
          <w:tcPr>
            <w:tcW w:w="1559" w:type="dxa"/>
            <w:tcBorders>
              <w:top w:val="single" w:sz="4" w:space="0" w:color="auto"/>
              <w:left w:val="single" w:sz="4" w:space="0" w:color="auto"/>
              <w:bottom w:val="single" w:sz="4" w:space="0" w:color="auto"/>
              <w:right w:val="single" w:sz="4" w:space="0" w:color="auto"/>
            </w:tcBorders>
          </w:tcPr>
          <w:p w14:paraId="0764BF03"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F007FE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137820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98440D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1B7C948"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bl>
    <w:p w14:paraId="6BE81550" w14:textId="71F9D544" w:rsidR="00DB3D29" w:rsidRPr="00B46D87" w:rsidRDefault="00B46D87" w:rsidP="00B46D87">
      <w:pPr>
        <w:spacing w:before="100" w:beforeAutospacing="1"/>
        <w:ind w:left="568"/>
        <w:rPr>
          <w:rFonts w:eastAsia="SimSun"/>
          <w:color w:val="FF0000"/>
          <w:lang w:val="en-US" w:eastAsia="zh-CN" w:bidi="ar"/>
        </w:rPr>
      </w:pPr>
      <w:r w:rsidRPr="00B46D87">
        <w:rPr>
          <w:rFonts w:eastAsia="SimSun"/>
          <w:color w:val="FF0000"/>
          <w:lang w:val="en-US" w:eastAsia="zh-CN" w:bidi="ar"/>
        </w:rPr>
        <w:t>Editor’s Note: additional attributes to allow consumer to provide producer additional utility information (e.g. target utility function result) may be added.</w:t>
      </w:r>
    </w:p>
    <w:p w14:paraId="41868A7B" w14:textId="3DD3E1F3" w:rsidR="00DB3D29" w:rsidRPr="001558AF" w:rsidRDefault="00DB3D29" w:rsidP="00DB3D29">
      <w:pPr>
        <w:pStyle w:val="H6"/>
        <w:rPr>
          <w:rFonts w:eastAsia="Times New Roman"/>
          <w:i/>
          <w:iCs/>
          <w:lang w:eastAsia="zh-CN"/>
        </w:rPr>
      </w:pPr>
      <w:r w:rsidRPr="001558AF">
        <w:rPr>
          <w:i/>
          <w:iCs/>
          <w:lang w:eastAsia="zh-CN"/>
        </w:rPr>
        <w:t>6.2.1.3.x.3</w:t>
      </w:r>
      <w:r w:rsidRPr="001558AF">
        <w:rPr>
          <w:i/>
          <w:iCs/>
          <w:lang w:eastAsia="zh-CN"/>
        </w:rPr>
        <w:tab/>
        <w:t>Attribute constraints</w:t>
      </w:r>
    </w:p>
    <w:p w14:paraId="617B5C96" w14:textId="77777777" w:rsidR="00DB3D29" w:rsidRPr="001558AF" w:rsidRDefault="00DB3D29" w:rsidP="00DB3D29">
      <w:pPr>
        <w:rPr>
          <w:rFonts w:eastAsia="Courier New"/>
          <w:i/>
          <w:iCs/>
          <w:lang w:eastAsia="zh-CN"/>
        </w:rPr>
      </w:pPr>
      <w:r w:rsidRPr="001558AF">
        <w:rPr>
          <w:rFonts w:eastAsia="Courier New"/>
          <w:i/>
          <w:iCs/>
          <w:lang w:eastAsia="zh-CN"/>
        </w:rPr>
        <w:t>None.</w:t>
      </w:r>
    </w:p>
    <w:p w14:paraId="549BC068" w14:textId="77777777" w:rsidR="00DB3D29" w:rsidRPr="001558AF" w:rsidRDefault="00DB3D29" w:rsidP="00DB3D29">
      <w:pPr>
        <w:jc w:val="both"/>
        <w:rPr>
          <w:b/>
          <w:bCs/>
          <w:i/>
          <w:iCs/>
          <w:lang w:eastAsia="zh-CN"/>
        </w:rPr>
      </w:pPr>
    </w:p>
    <w:p w14:paraId="76312E6B" w14:textId="08981DD0" w:rsidR="00DB3D29" w:rsidRPr="001558AF" w:rsidRDefault="00DB3D29" w:rsidP="00DF2E29">
      <w:r w:rsidRPr="001558AF">
        <w:t xml:space="preserve">6.2.1.4 </w:t>
      </w:r>
      <w:r w:rsidRPr="001558AF">
        <w:tab/>
        <w:t>Attribute definition</w:t>
      </w:r>
    </w:p>
    <w:p w14:paraId="57CEBA80" w14:textId="77777777" w:rsidR="00DB3D29" w:rsidRPr="001558AF" w:rsidRDefault="00DB3D29" w:rsidP="00DB3D29">
      <w:pPr>
        <w:pStyle w:val="TH"/>
        <w:rPr>
          <w:i/>
          <w:iCs/>
        </w:rPr>
      </w:pPr>
      <w:r w:rsidRPr="001558AF">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1558AF" w14:paraId="2524411C"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30D5B59D" w14:textId="77777777" w:rsidR="00DB3D29" w:rsidRPr="001558AF" w:rsidRDefault="00DB3D29" w:rsidP="00634140">
            <w:pPr>
              <w:pStyle w:val="TAH"/>
              <w:keepNext w:val="0"/>
              <w:rPr>
                <w:rFonts w:eastAsia="Courier New"/>
                <w:i/>
                <w:iCs/>
              </w:rPr>
            </w:pPr>
            <w:r w:rsidRPr="001558AF">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11A51E35" w14:textId="77777777" w:rsidR="00DB3D29" w:rsidRPr="001558AF" w:rsidRDefault="00DB3D29" w:rsidP="00634140">
            <w:pPr>
              <w:pStyle w:val="TAH"/>
              <w:keepNext w:val="0"/>
              <w:rPr>
                <w:rFonts w:eastAsia="Courier New"/>
                <w:i/>
                <w:iCs/>
              </w:rPr>
            </w:pPr>
            <w:r w:rsidRPr="001558AF">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06848663" w14:textId="77777777" w:rsidR="00DB3D29" w:rsidRPr="001558AF" w:rsidRDefault="00DB3D29" w:rsidP="00634140">
            <w:pPr>
              <w:pStyle w:val="TAH"/>
              <w:keepNext w:val="0"/>
              <w:rPr>
                <w:rFonts w:eastAsia="Courier New"/>
                <w:i/>
                <w:iCs/>
              </w:rPr>
            </w:pPr>
            <w:r w:rsidRPr="001558AF">
              <w:rPr>
                <w:rFonts w:eastAsia="Courier New"/>
                <w:i/>
                <w:iCs/>
              </w:rPr>
              <w:t>Properties</w:t>
            </w:r>
          </w:p>
        </w:tc>
      </w:tr>
      <w:tr w:rsidR="00DB3D29" w:rsidRPr="001558AF" w14:paraId="79EC6A34"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E2AEB44" w14:textId="77777777" w:rsidR="00DB3D29" w:rsidRPr="001558AF" w:rsidRDefault="00DB3D29" w:rsidP="00634140">
            <w:pPr>
              <w:pStyle w:val="TAL"/>
              <w:keepNext w:val="0"/>
              <w:rPr>
                <w:rFonts w:ascii="Courier New" w:eastAsia="Courier New" w:hAnsi="Courier New" w:cs="Courier New"/>
                <w:i/>
                <w:iCs/>
                <w:szCs w:val="18"/>
                <w:lang w:eastAsia="zh-CN"/>
              </w:rPr>
            </w:pPr>
            <w:r w:rsidRPr="001558AF">
              <w:rPr>
                <w:rFonts w:ascii="Courier New" w:eastAsia="Courier New" w:hAnsi="Courier New" w:cs="Courier New"/>
                <w:i/>
                <w:iCs/>
                <w:szCs w:val="18"/>
                <w:lang w:eastAsia="zh-CN"/>
              </w:rPr>
              <w:t>argumentName</w:t>
            </w:r>
          </w:p>
        </w:tc>
        <w:tc>
          <w:tcPr>
            <w:tcW w:w="2686" w:type="pct"/>
            <w:tcBorders>
              <w:top w:val="single" w:sz="4" w:space="0" w:color="auto"/>
              <w:left w:val="single" w:sz="4" w:space="0" w:color="auto"/>
              <w:bottom w:val="single" w:sz="4" w:space="0" w:color="auto"/>
              <w:right w:val="single" w:sz="4" w:space="0" w:color="auto"/>
            </w:tcBorders>
          </w:tcPr>
          <w:p w14:paraId="6F9048B9" w14:textId="77777777" w:rsidR="00DB3D29" w:rsidRPr="001558AF" w:rsidRDefault="00DB3D29" w:rsidP="00634140">
            <w:pPr>
              <w:pStyle w:val="TAL"/>
              <w:keepNext w:val="0"/>
              <w:rPr>
                <w:i/>
                <w:iCs/>
              </w:rPr>
            </w:pPr>
            <w:r w:rsidRPr="001558AF">
              <w:rPr>
                <w:i/>
                <w:iCs/>
              </w:rPr>
              <w:t>An ordered list which contains one entry per argument.</w:t>
            </w:r>
          </w:p>
          <w:p w14:paraId="0D42C3D1" w14:textId="77777777" w:rsidR="00DB3D29" w:rsidRPr="001558AF" w:rsidRDefault="00DB3D29" w:rsidP="00634140">
            <w:pPr>
              <w:pStyle w:val="TAL"/>
              <w:keepNext w:val="0"/>
              <w:rPr>
                <w:i/>
                <w:iCs/>
              </w:rPr>
            </w:pPr>
          </w:p>
          <w:p w14:paraId="555EDDE6" w14:textId="77777777" w:rsidR="00DB3D29" w:rsidRPr="001558AF" w:rsidRDefault="00DB3D29" w:rsidP="00634140">
            <w:pPr>
              <w:pStyle w:val="TAL"/>
              <w:keepNext w:val="0"/>
              <w:rPr>
                <w:i/>
                <w:iCs/>
              </w:rPr>
            </w:pPr>
            <w:r w:rsidRPr="001558AF">
              <w:rPr>
                <w:i/>
                <w:iCs/>
              </w:rPr>
              <w:t>allowedValues: a defined expectationName.targetName in the intent</w:t>
            </w:r>
          </w:p>
          <w:p w14:paraId="3373AA81" w14:textId="77777777" w:rsidR="00DB3D29" w:rsidRPr="001558AF" w:rsidRDefault="00DB3D29" w:rsidP="00634140">
            <w:pPr>
              <w:pStyle w:val="TAL"/>
              <w:keepNext w:val="0"/>
              <w:rPr>
                <w:rFonts w:eastAsia="Courier New"/>
                <w:i/>
                <w:iCs/>
              </w:rPr>
            </w:pPr>
          </w:p>
          <w:p w14:paraId="7760EA8E" w14:textId="77777777" w:rsidR="00DB3D29" w:rsidRPr="001558AF" w:rsidRDefault="00DB3D29" w:rsidP="00634140">
            <w:pPr>
              <w:pStyle w:val="TAL"/>
              <w:keepNext w:val="0"/>
              <w:rPr>
                <w:i/>
                <w:iCs/>
              </w:rPr>
            </w:pPr>
            <w:r w:rsidRPr="001558AF">
              <w:rPr>
                <w:rFonts w:eastAsia="Courier New"/>
                <w:i/>
                <w:iCs/>
              </w:rPr>
              <w:t xml:space="preserve">Editor’s Note:  This definition likely has a dependency on the note in [1], clause </w:t>
            </w:r>
            <w:r w:rsidRPr="001558AF">
              <w:rPr>
                <w:i/>
                <w:iCs/>
              </w:rPr>
              <w:t>6.2.2.1.3.3 as measurements/KPI will need to be referenced in the functions.</w:t>
            </w:r>
          </w:p>
          <w:p w14:paraId="5C1345AA" w14:textId="77777777" w:rsidR="00DB3D29" w:rsidRPr="001558AF"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6A64832A" w14:textId="77777777" w:rsidR="00DB3D29" w:rsidRPr="001558AF" w:rsidRDefault="00DB3D29" w:rsidP="00634140">
            <w:pPr>
              <w:pStyle w:val="TAL"/>
              <w:keepNext w:val="0"/>
              <w:rPr>
                <w:rFonts w:eastAsia="Courier New"/>
                <w:i/>
                <w:iCs/>
              </w:rPr>
            </w:pPr>
            <w:r w:rsidRPr="001558AF">
              <w:rPr>
                <w:rFonts w:eastAsia="Courier New"/>
                <w:i/>
                <w:iCs/>
              </w:rPr>
              <w:t>type: String</w:t>
            </w:r>
          </w:p>
          <w:p w14:paraId="2D08DE7E" w14:textId="77777777" w:rsidR="00DB3D29" w:rsidRPr="001558AF" w:rsidRDefault="00DB3D29" w:rsidP="00634140">
            <w:pPr>
              <w:pStyle w:val="TAL"/>
              <w:keepNext w:val="0"/>
              <w:rPr>
                <w:rFonts w:eastAsia="Courier New"/>
                <w:i/>
                <w:iCs/>
              </w:rPr>
            </w:pPr>
            <w:r w:rsidRPr="001558AF">
              <w:rPr>
                <w:rFonts w:eastAsia="Courier New"/>
                <w:i/>
                <w:iCs/>
              </w:rPr>
              <w:t>multiplicity: 1..*</w:t>
            </w:r>
          </w:p>
          <w:p w14:paraId="484C4165" w14:textId="77777777" w:rsidR="00DB3D29" w:rsidRPr="001558AF" w:rsidRDefault="00DB3D29" w:rsidP="00634140">
            <w:pPr>
              <w:pStyle w:val="TAL"/>
              <w:keepNext w:val="0"/>
              <w:rPr>
                <w:rFonts w:eastAsia="Courier New"/>
                <w:i/>
                <w:iCs/>
              </w:rPr>
            </w:pPr>
            <w:r w:rsidRPr="001558AF">
              <w:rPr>
                <w:rFonts w:eastAsia="Courier New"/>
                <w:i/>
                <w:iCs/>
              </w:rPr>
              <w:t>isOrdered: True</w:t>
            </w:r>
          </w:p>
          <w:p w14:paraId="30758D52"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28BB3D29"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3226147A"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6F3C182C"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DB33D94" w14:textId="77777777" w:rsidR="00DB3D29" w:rsidRPr="001558AF" w:rsidRDefault="00DB3D29" w:rsidP="00634140">
            <w:pPr>
              <w:pStyle w:val="TAL"/>
              <w:keepNext w:val="0"/>
              <w:rPr>
                <w:rFonts w:ascii="Courier New" w:hAnsi="Courier New" w:cs="Courier New"/>
                <w:i/>
                <w:iCs/>
                <w:lang w:eastAsia="zh-CN"/>
              </w:rPr>
            </w:pPr>
            <w:r w:rsidRPr="001558AF">
              <w:rPr>
                <w:rFonts w:ascii="Courier New" w:hAnsi="Courier New" w:cs="Courier New"/>
                <w:i/>
                <w:iCs/>
                <w:lang w:eastAsia="zh-CN"/>
              </w:rPr>
              <w:t>argumentWeight</w:t>
            </w:r>
          </w:p>
        </w:tc>
        <w:tc>
          <w:tcPr>
            <w:tcW w:w="2686" w:type="pct"/>
            <w:tcBorders>
              <w:top w:val="single" w:sz="4" w:space="0" w:color="auto"/>
              <w:left w:val="single" w:sz="4" w:space="0" w:color="auto"/>
              <w:bottom w:val="single" w:sz="4" w:space="0" w:color="auto"/>
              <w:right w:val="single" w:sz="4" w:space="0" w:color="auto"/>
            </w:tcBorders>
          </w:tcPr>
          <w:p w14:paraId="604E5E29" w14:textId="77777777" w:rsidR="00DB3D29" w:rsidRPr="001558AF" w:rsidRDefault="00DB3D29" w:rsidP="00634140">
            <w:pPr>
              <w:pStyle w:val="TAL"/>
              <w:keepNext w:val="0"/>
              <w:rPr>
                <w:i/>
                <w:iCs/>
              </w:rPr>
            </w:pPr>
            <w:r w:rsidRPr="001558AF">
              <w:rPr>
                <w:i/>
                <w:iCs/>
              </w:rPr>
              <w:t>Relative weight of the associated argument.</w:t>
            </w:r>
          </w:p>
          <w:p w14:paraId="397F2D6D" w14:textId="77777777" w:rsidR="00DB3D29" w:rsidRPr="001558AF" w:rsidRDefault="00DB3D29" w:rsidP="00634140">
            <w:pPr>
              <w:pStyle w:val="TAL"/>
              <w:keepNext w:val="0"/>
              <w:rPr>
                <w:i/>
                <w:iCs/>
              </w:rPr>
            </w:pPr>
          </w:p>
          <w:p w14:paraId="5EFE82F7" w14:textId="77777777" w:rsidR="00DB3D29" w:rsidRPr="001558AF" w:rsidRDefault="00DB3D29" w:rsidP="00634140">
            <w:pPr>
              <w:pStyle w:val="TAL"/>
              <w:keepNext w:val="0"/>
              <w:rPr>
                <w:i/>
                <w:iCs/>
              </w:rPr>
            </w:pPr>
            <w:r w:rsidRPr="001558AF">
              <w:rPr>
                <w:i/>
                <w:iCs/>
              </w:rPr>
              <w:t>Default value is 1.</w:t>
            </w:r>
          </w:p>
          <w:p w14:paraId="64F32BCC" w14:textId="77777777" w:rsidR="00DB3D29" w:rsidRPr="001558AF" w:rsidRDefault="00DB3D29" w:rsidP="00634140">
            <w:pPr>
              <w:pStyle w:val="TAL"/>
              <w:keepNext w:val="0"/>
              <w:rPr>
                <w:i/>
                <w:iCs/>
              </w:rPr>
            </w:pPr>
          </w:p>
          <w:p w14:paraId="5FE42ACB" w14:textId="77777777" w:rsidR="00DB3D29" w:rsidRPr="001558AF" w:rsidRDefault="00DB3D29" w:rsidP="00634140">
            <w:pPr>
              <w:pStyle w:val="TAL"/>
              <w:keepNext w:val="0"/>
              <w:rPr>
                <w:i/>
                <w:iCs/>
              </w:rPr>
            </w:pPr>
            <w:r w:rsidRPr="001558AF">
              <w:rPr>
                <w:i/>
                <w:iCs/>
              </w:rPr>
              <w:t xml:space="preserve">allowedValues: value between 0 and 1.  </w:t>
            </w:r>
          </w:p>
          <w:p w14:paraId="4F4A86FC" w14:textId="77777777" w:rsidR="00DB3D29" w:rsidRPr="001558AF" w:rsidRDefault="00DB3D29" w:rsidP="00634140">
            <w:pPr>
              <w:pStyle w:val="TAL"/>
              <w:keepNext w:val="0"/>
              <w:rPr>
                <w:i/>
                <w:iCs/>
              </w:rPr>
            </w:pPr>
          </w:p>
          <w:p w14:paraId="79295832" w14:textId="77777777" w:rsidR="00DB3D29" w:rsidRPr="001558AF" w:rsidRDefault="00DB3D29" w:rsidP="00634140">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42297086" w14:textId="77777777" w:rsidR="00DB3D29" w:rsidRPr="001558AF" w:rsidRDefault="00DB3D29" w:rsidP="00634140">
            <w:pPr>
              <w:pStyle w:val="TAL"/>
              <w:keepNext w:val="0"/>
              <w:rPr>
                <w:rFonts w:eastAsia="Courier New"/>
                <w:i/>
                <w:iCs/>
              </w:rPr>
            </w:pPr>
            <w:r w:rsidRPr="001558AF">
              <w:rPr>
                <w:rFonts w:eastAsia="Courier New"/>
                <w:i/>
                <w:iCs/>
              </w:rPr>
              <w:t>type: Real</w:t>
            </w:r>
          </w:p>
          <w:p w14:paraId="4ACE8FFB" w14:textId="6F2B27B6" w:rsidR="00DB3D29" w:rsidRPr="001558AF" w:rsidRDefault="00DB3D29" w:rsidP="00634140">
            <w:pPr>
              <w:pStyle w:val="TAL"/>
              <w:keepNext w:val="0"/>
              <w:rPr>
                <w:rFonts w:eastAsia="Courier New"/>
                <w:i/>
                <w:iCs/>
              </w:rPr>
            </w:pPr>
            <w:r w:rsidRPr="001558AF">
              <w:rPr>
                <w:rFonts w:eastAsia="Courier New"/>
                <w:i/>
                <w:iCs/>
              </w:rPr>
              <w:t>multiplicity: 1</w:t>
            </w:r>
            <w:r w:rsidR="008102E5">
              <w:rPr>
                <w:rFonts w:eastAsia="Courier New"/>
                <w:i/>
                <w:iCs/>
              </w:rPr>
              <w:t>..*</w:t>
            </w:r>
          </w:p>
          <w:p w14:paraId="71767F13" w14:textId="77777777" w:rsidR="00DB3D29" w:rsidRPr="001558AF" w:rsidRDefault="00DB3D29" w:rsidP="00634140">
            <w:pPr>
              <w:pStyle w:val="TAL"/>
              <w:keepNext w:val="0"/>
              <w:rPr>
                <w:rFonts w:eastAsia="Courier New"/>
                <w:i/>
                <w:iCs/>
              </w:rPr>
            </w:pPr>
            <w:r w:rsidRPr="001558AF">
              <w:rPr>
                <w:rFonts w:eastAsia="Courier New"/>
                <w:i/>
                <w:iCs/>
              </w:rPr>
              <w:t>isOrdered: True</w:t>
            </w:r>
          </w:p>
          <w:p w14:paraId="69F5F582"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1BD874F0" w14:textId="77777777" w:rsidR="00DB3D29" w:rsidRPr="001558AF" w:rsidRDefault="00DB3D29" w:rsidP="00634140">
            <w:pPr>
              <w:pStyle w:val="TAL"/>
              <w:keepNext w:val="0"/>
              <w:rPr>
                <w:rFonts w:eastAsia="Courier New"/>
                <w:i/>
                <w:iCs/>
              </w:rPr>
            </w:pPr>
            <w:r w:rsidRPr="001558AF">
              <w:rPr>
                <w:rFonts w:eastAsia="Courier New"/>
                <w:i/>
                <w:iCs/>
              </w:rPr>
              <w:t>defaultValue: 1</w:t>
            </w:r>
          </w:p>
          <w:p w14:paraId="5A0AE690"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5E9841AD"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3E05587" w14:textId="3AFDEB56" w:rsidR="00DB3D29" w:rsidRPr="001558AF" w:rsidRDefault="00CC7F14" w:rsidP="00634140">
            <w:pPr>
              <w:pStyle w:val="TAL"/>
              <w:keepNext w:val="0"/>
              <w:rPr>
                <w:rFonts w:ascii="Courier New" w:hAnsi="Courier New" w:cs="Courier New"/>
                <w:i/>
                <w:iCs/>
                <w:lang w:eastAsia="zh-CN"/>
              </w:rPr>
            </w:pPr>
            <w:r>
              <w:rPr>
                <w:rFonts w:ascii="Courier New" w:hAnsi="Courier New" w:cs="Courier New"/>
                <w:i/>
                <w:iCs/>
                <w:lang w:eastAsia="zh-CN"/>
              </w:rPr>
              <w:t>f</w:t>
            </w:r>
            <w:r w:rsidR="00DB3D29" w:rsidRPr="001558AF">
              <w:rPr>
                <w:rFonts w:ascii="Courier New" w:hAnsi="Courier New" w:cs="Courier New"/>
                <w:i/>
                <w:iCs/>
                <w:lang w:eastAsia="zh-CN"/>
              </w:rPr>
              <w:t>unction</w:t>
            </w:r>
          </w:p>
        </w:tc>
        <w:tc>
          <w:tcPr>
            <w:tcW w:w="2686" w:type="pct"/>
            <w:tcBorders>
              <w:top w:val="single" w:sz="4" w:space="0" w:color="auto"/>
              <w:left w:val="single" w:sz="4" w:space="0" w:color="auto"/>
              <w:bottom w:val="single" w:sz="4" w:space="0" w:color="auto"/>
              <w:right w:val="single" w:sz="4" w:space="0" w:color="auto"/>
            </w:tcBorders>
          </w:tcPr>
          <w:p w14:paraId="1851C604" w14:textId="62376498" w:rsidR="00DB3D29" w:rsidRDefault="00DB3D29" w:rsidP="00634140">
            <w:pPr>
              <w:pStyle w:val="TAL"/>
              <w:keepNext w:val="0"/>
              <w:rPr>
                <w:rFonts w:eastAsia="Courier New"/>
                <w:i/>
                <w:iCs/>
              </w:rPr>
            </w:pPr>
            <w:r w:rsidRPr="001558AF">
              <w:rPr>
                <w:rFonts w:eastAsia="Courier New"/>
                <w:i/>
                <w:iCs/>
              </w:rPr>
              <w:t>The function</w:t>
            </w:r>
            <w:r w:rsidR="00AA779B">
              <w:rPr>
                <w:rFonts w:eastAsia="Courier New"/>
                <w:i/>
                <w:iCs/>
              </w:rPr>
              <w:t xml:space="preserve"> </w:t>
            </w:r>
            <w:r w:rsidR="00370014">
              <w:rPr>
                <w:rFonts w:eastAsia="Courier New"/>
                <w:i/>
                <w:iCs/>
              </w:rPr>
              <w:t>to be used to cal</w:t>
            </w:r>
            <w:r w:rsidR="00AA779B">
              <w:rPr>
                <w:rFonts w:eastAsia="Courier New"/>
                <w:i/>
                <w:iCs/>
              </w:rPr>
              <w:t>cu</w:t>
            </w:r>
            <w:r w:rsidR="00370014">
              <w:rPr>
                <w:rFonts w:eastAsia="Courier New"/>
                <w:i/>
                <w:iCs/>
              </w:rPr>
              <w:t>late the utility of the intent</w:t>
            </w:r>
            <w:r w:rsidR="00AA779B">
              <w:rPr>
                <w:rFonts w:eastAsia="Courier New"/>
                <w:i/>
                <w:iCs/>
              </w:rPr>
              <w:t xml:space="preserve"> fulfilment</w:t>
            </w:r>
            <w:r w:rsidRPr="001558AF">
              <w:rPr>
                <w:rFonts w:eastAsia="Courier New"/>
                <w:i/>
                <w:iCs/>
              </w:rPr>
              <w:t>.</w:t>
            </w:r>
          </w:p>
          <w:p w14:paraId="10BAB853" w14:textId="77777777" w:rsidR="00F76E89" w:rsidRDefault="00F76E89" w:rsidP="00634140">
            <w:pPr>
              <w:pStyle w:val="TAL"/>
              <w:keepNext w:val="0"/>
              <w:rPr>
                <w:rFonts w:eastAsia="Courier New"/>
                <w:i/>
                <w:iCs/>
              </w:rPr>
            </w:pPr>
          </w:p>
          <w:p w14:paraId="50330ACD" w14:textId="77777777" w:rsidR="00F76E89" w:rsidRDefault="00F76E89" w:rsidP="00F76E89">
            <w:pPr>
              <w:pStyle w:val="TAL"/>
              <w:keepNext w:val="0"/>
              <w:rPr>
                <w:rFonts w:eastAsia="Courier New"/>
                <w:i/>
                <w:iCs/>
              </w:rPr>
            </w:pPr>
            <w:r>
              <w:rPr>
                <w:rFonts w:eastAsia="Courier New"/>
                <w:i/>
                <w:iCs/>
              </w:rPr>
              <w:t>E.g. may comprise the combination of the specified utility function input, plus any addition arguments (e.g. weights).expressed as a mathematical function.</w:t>
            </w:r>
          </w:p>
          <w:p w14:paraId="51322E04" w14:textId="77777777" w:rsidR="00F76E89" w:rsidRDefault="00F76E89" w:rsidP="00F76E89">
            <w:pPr>
              <w:pStyle w:val="TAL"/>
              <w:keepNext w:val="0"/>
              <w:rPr>
                <w:rFonts w:eastAsia="Courier New"/>
                <w:i/>
                <w:iCs/>
              </w:rPr>
            </w:pPr>
          </w:p>
          <w:p w14:paraId="703DED30" w14:textId="0D1C3D9A" w:rsidR="00F76E89" w:rsidRPr="00F76E89" w:rsidRDefault="00F76E89" w:rsidP="00F76E89">
            <w:pPr>
              <w:pStyle w:val="TAL"/>
              <w:keepNext w:val="0"/>
              <w:rPr>
                <w:rFonts w:eastAsia="Courier New"/>
                <w:b/>
                <w:bCs/>
                <w:i/>
                <w:iCs/>
              </w:rPr>
            </w:pPr>
            <w:r>
              <w:rPr>
                <w:rFonts w:eastAsia="Courier New"/>
                <w:i/>
                <w:iCs/>
              </w:rPr>
              <w:t>E.g. may indicate the name of the specified utility function to be used</w:t>
            </w:r>
          </w:p>
        </w:tc>
        <w:tc>
          <w:tcPr>
            <w:tcW w:w="834" w:type="pct"/>
            <w:tcBorders>
              <w:top w:val="single" w:sz="4" w:space="0" w:color="auto"/>
              <w:left w:val="single" w:sz="4" w:space="0" w:color="auto"/>
              <w:bottom w:val="single" w:sz="4" w:space="0" w:color="auto"/>
              <w:right w:val="single" w:sz="4" w:space="0" w:color="auto"/>
            </w:tcBorders>
          </w:tcPr>
          <w:p w14:paraId="12C13FC7" w14:textId="77777777" w:rsidR="00DB3D29" w:rsidRPr="001558AF" w:rsidRDefault="00DB3D29" w:rsidP="00634140">
            <w:pPr>
              <w:pStyle w:val="TAL"/>
              <w:keepNext w:val="0"/>
              <w:rPr>
                <w:rFonts w:eastAsia="Courier New"/>
                <w:i/>
                <w:iCs/>
              </w:rPr>
            </w:pPr>
            <w:r w:rsidRPr="001558AF">
              <w:rPr>
                <w:rFonts w:eastAsia="Courier New"/>
                <w:i/>
                <w:iCs/>
              </w:rPr>
              <w:t>type: String</w:t>
            </w:r>
          </w:p>
          <w:p w14:paraId="1AB87A28" w14:textId="77777777" w:rsidR="00DB3D29" w:rsidRPr="001558AF" w:rsidRDefault="00DB3D29" w:rsidP="00634140">
            <w:pPr>
              <w:pStyle w:val="TAL"/>
              <w:keepNext w:val="0"/>
              <w:rPr>
                <w:rFonts w:eastAsia="Courier New"/>
                <w:i/>
                <w:iCs/>
              </w:rPr>
            </w:pPr>
            <w:r w:rsidRPr="001558AF">
              <w:rPr>
                <w:rFonts w:eastAsia="Courier New"/>
                <w:i/>
                <w:iCs/>
              </w:rPr>
              <w:t>multiplicity: 1..*</w:t>
            </w:r>
          </w:p>
          <w:p w14:paraId="3233013C" w14:textId="77777777" w:rsidR="00DB3D29" w:rsidRPr="001558AF" w:rsidRDefault="00DB3D29" w:rsidP="00634140">
            <w:pPr>
              <w:pStyle w:val="TAL"/>
              <w:keepNext w:val="0"/>
              <w:rPr>
                <w:rFonts w:eastAsia="Courier New"/>
                <w:i/>
                <w:iCs/>
              </w:rPr>
            </w:pPr>
            <w:r w:rsidRPr="001558AF">
              <w:rPr>
                <w:rFonts w:eastAsia="Courier New"/>
                <w:i/>
                <w:iCs/>
              </w:rPr>
              <w:t>isOrdered: True</w:t>
            </w:r>
          </w:p>
          <w:p w14:paraId="69C3372E"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0128DE7E"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17EC4824"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037F4B42"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F07E4C3" w14:textId="3DA68567" w:rsidR="00DB3D29" w:rsidRPr="001558AF" w:rsidRDefault="00D92902" w:rsidP="00634140">
            <w:pPr>
              <w:pStyle w:val="TAL"/>
              <w:keepNext w:val="0"/>
              <w:rPr>
                <w:rFonts w:ascii="Courier New" w:hAnsi="Courier New" w:cs="Courier New"/>
                <w:i/>
                <w:iCs/>
                <w:lang w:eastAsia="zh-CN"/>
              </w:rPr>
            </w:pPr>
            <w:r>
              <w:rPr>
                <w:rFonts w:ascii="Courier New" w:hAnsi="Courier New" w:cs="Courier New"/>
                <w:i/>
                <w:iCs/>
                <w:lang w:eastAsia="zh-CN"/>
              </w:rPr>
              <w:t>e</w:t>
            </w:r>
            <w:r w:rsidR="00DB3D29" w:rsidRPr="001558AF">
              <w:rPr>
                <w:rFonts w:ascii="Courier New" w:hAnsi="Courier New" w:cs="Courier New"/>
                <w:i/>
                <w:iCs/>
                <w:lang w:eastAsia="zh-CN"/>
              </w:rPr>
              <w:t>rror</w:t>
            </w:r>
          </w:p>
        </w:tc>
        <w:tc>
          <w:tcPr>
            <w:tcW w:w="2686" w:type="pct"/>
            <w:tcBorders>
              <w:top w:val="single" w:sz="4" w:space="0" w:color="auto"/>
              <w:left w:val="single" w:sz="4" w:space="0" w:color="auto"/>
              <w:bottom w:val="single" w:sz="4" w:space="0" w:color="auto"/>
              <w:right w:val="single" w:sz="4" w:space="0" w:color="auto"/>
            </w:tcBorders>
          </w:tcPr>
          <w:p w14:paraId="6CE01A4D" w14:textId="77777777" w:rsidR="00DB3D29" w:rsidRPr="001558AF" w:rsidRDefault="00DB3D29" w:rsidP="00634140">
            <w:pPr>
              <w:pStyle w:val="TAL"/>
              <w:keepNext w:val="0"/>
              <w:rPr>
                <w:rFonts w:eastAsia="Courier New"/>
                <w:i/>
                <w:iCs/>
              </w:rPr>
            </w:pPr>
            <w:r w:rsidRPr="001558AF">
              <w:rPr>
                <w:rFonts w:eastAsia="Courier New"/>
                <w:i/>
                <w:iCs/>
              </w:rPr>
              <w:t>Error string.</w:t>
            </w:r>
          </w:p>
          <w:p w14:paraId="6C5DF9C6" w14:textId="77777777" w:rsidR="00DB3D29" w:rsidRPr="001558AF" w:rsidRDefault="00DB3D29" w:rsidP="00634140">
            <w:pPr>
              <w:pStyle w:val="TAL"/>
              <w:keepNext w:val="0"/>
              <w:rPr>
                <w:rFonts w:eastAsia="Courier New"/>
                <w:i/>
                <w:iCs/>
              </w:rPr>
            </w:pPr>
          </w:p>
          <w:p w14:paraId="6C44203B" w14:textId="77777777" w:rsidR="00DB3D29" w:rsidRPr="001558AF" w:rsidRDefault="00DB3D29" w:rsidP="00634140">
            <w:pPr>
              <w:pStyle w:val="TAL"/>
              <w:keepNext w:val="0"/>
              <w:rPr>
                <w:rFonts w:eastAsia="Courier New"/>
                <w:i/>
                <w:iCs/>
              </w:rPr>
            </w:pPr>
            <w:r w:rsidRPr="001558AF">
              <w:rPr>
                <w:rFonts w:eastAsia="Courier New"/>
                <w:i/>
                <w:iCs/>
              </w:rPr>
              <w:t>allowedValues: N/A</w:t>
            </w:r>
          </w:p>
        </w:tc>
        <w:tc>
          <w:tcPr>
            <w:tcW w:w="834" w:type="pct"/>
            <w:tcBorders>
              <w:top w:val="single" w:sz="4" w:space="0" w:color="auto"/>
              <w:left w:val="single" w:sz="4" w:space="0" w:color="auto"/>
              <w:bottom w:val="single" w:sz="4" w:space="0" w:color="auto"/>
              <w:right w:val="single" w:sz="4" w:space="0" w:color="auto"/>
            </w:tcBorders>
          </w:tcPr>
          <w:p w14:paraId="0C9568A7" w14:textId="77777777" w:rsidR="00DB3D29" w:rsidRPr="001558AF" w:rsidRDefault="00DB3D29" w:rsidP="00634140">
            <w:pPr>
              <w:pStyle w:val="TAL"/>
              <w:keepNext w:val="0"/>
              <w:rPr>
                <w:rFonts w:eastAsia="Courier New"/>
                <w:i/>
                <w:iCs/>
              </w:rPr>
            </w:pPr>
            <w:r w:rsidRPr="001558AF">
              <w:rPr>
                <w:rFonts w:eastAsia="Courier New"/>
                <w:i/>
                <w:iCs/>
              </w:rPr>
              <w:t>type: String</w:t>
            </w:r>
          </w:p>
          <w:p w14:paraId="5ADC93D3" w14:textId="77777777" w:rsidR="00DB3D29" w:rsidRPr="001558AF" w:rsidRDefault="00DB3D29" w:rsidP="00634140">
            <w:pPr>
              <w:pStyle w:val="TAL"/>
              <w:keepNext w:val="0"/>
              <w:rPr>
                <w:rFonts w:eastAsia="Courier New"/>
                <w:i/>
                <w:iCs/>
              </w:rPr>
            </w:pPr>
            <w:r w:rsidRPr="001558AF">
              <w:rPr>
                <w:rFonts w:eastAsia="Courier New"/>
                <w:i/>
                <w:iCs/>
              </w:rPr>
              <w:t>multiplicity: 0..1</w:t>
            </w:r>
          </w:p>
          <w:p w14:paraId="5B1FF897" w14:textId="77777777" w:rsidR="00DB3D29" w:rsidRPr="001558AF" w:rsidRDefault="00DB3D29" w:rsidP="00634140">
            <w:pPr>
              <w:pStyle w:val="TAL"/>
              <w:keepNext w:val="0"/>
              <w:rPr>
                <w:rFonts w:eastAsia="Courier New"/>
                <w:i/>
                <w:iCs/>
              </w:rPr>
            </w:pPr>
            <w:r w:rsidRPr="001558AF">
              <w:rPr>
                <w:rFonts w:eastAsia="Courier New"/>
                <w:i/>
                <w:iCs/>
              </w:rPr>
              <w:t>isOrdered: False</w:t>
            </w:r>
          </w:p>
          <w:p w14:paraId="7490AB1E"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6D019E2C" w14:textId="77777777" w:rsidR="00DB3D29" w:rsidRPr="001558AF" w:rsidRDefault="00DB3D29" w:rsidP="00634140">
            <w:pPr>
              <w:pStyle w:val="TAL"/>
              <w:keepNext w:val="0"/>
              <w:rPr>
                <w:rFonts w:eastAsia="Courier New"/>
                <w:i/>
                <w:iCs/>
              </w:rPr>
            </w:pPr>
            <w:r w:rsidRPr="001558AF">
              <w:rPr>
                <w:rFonts w:eastAsia="Courier New"/>
                <w:i/>
                <w:iCs/>
              </w:rPr>
              <w:lastRenderedPageBreak/>
              <w:t>defaultValue: None</w:t>
            </w:r>
          </w:p>
          <w:p w14:paraId="721DFCFC"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3446A5A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4576D242" w14:textId="0A2FDBA9" w:rsidR="00DB3D29" w:rsidRPr="001558AF" w:rsidRDefault="00DB3D29" w:rsidP="00634140">
            <w:pPr>
              <w:pStyle w:val="TAL"/>
              <w:keepNext w:val="0"/>
              <w:rPr>
                <w:rFonts w:ascii="Courier New" w:hAnsi="Courier New" w:cs="Courier New"/>
                <w:i/>
                <w:iCs/>
                <w:lang w:eastAsia="zh-CN"/>
              </w:rPr>
            </w:pPr>
            <w:r w:rsidRPr="001558AF">
              <w:rPr>
                <w:rFonts w:ascii="Courier New" w:hAnsi="Courier New" w:cs="Courier New"/>
                <w:i/>
                <w:iCs/>
                <w:lang w:eastAsia="zh-CN"/>
              </w:rPr>
              <w:lastRenderedPageBreak/>
              <w:t>functionDefinition</w:t>
            </w:r>
            <w:r w:rsidR="004D260B">
              <w:rPr>
                <w:rFonts w:ascii="Courier New" w:hAnsi="Courier New" w:cs="Courier New"/>
                <w:i/>
                <w:iCs/>
                <w:lang w:eastAsia="zh-CN"/>
              </w:rPr>
              <w:t>Input</w:t>
            </w:r>
          </w:p>
        </w:tc>
        <w:tc>
          <w:tcPr>
            <w:tcW w:w="2686" w:type="pct"/>
            <w:tcBorders>
              <w:top w:val="single" w:sz="4" w:space="0" w:color="auto"/>
              <w:left w:val="single" w:sz="4" w:space="0" w:color="auto"/>
              <w:bottom w:val="single" w:sz="4" w:space="0" w:color="auto"/>
              <w:right w:val="single" w:sz="4" w:space="0" w:color="auto"/>
            </w:tcBorders>
          </w:tcPr>
          <w:p w14:paraId="7A6CF90D" w14:textId="77777777" w:rsidR="00DB3D29" w:rsidRPr="001558AF" w:rsidRDefault="00DB3D29" w:rsidP="00634140">
            <w:pPr>
              <w:pStyle w:val="TAL"/>
              <w:rPr>
                <w:rFonts w:cs="Arial"/>
                <w:i/>
                <w:iCs/>
              </w:rPr>
            </w:pPr>
            <w:r w:rsidRPr="001558AF">
              <w:rPr>
                <w:rFonts w:cs="Arial"/>
                <w:i/>
                <w:iCs/>
              </w:rPr>
              <w:t xml:space="preserve">String representation of a utility function. </w:t>
            </w:r>
          </w:p>
          <w:p w14:paraId="419B6813" w14:textId="77777777" w:rsidR="00DB3D29" w:rsidRPr="001558AF" w:rsidRDefault="00DB3D29" w:rsidP="00634140">
            <w:pPr>
              <w:pStyle w:val="TAL"/>
              <w:rPr>
                <w:rFonts w:cs="Arial"/>
                <w:i/>
                <w:iCs/>
              </w:rPr>
            </w:pPr>
          </w:p>
          <w:p w14:paraId="01F48097" w14:textId="77777777" w:rsidR="00DB3D29" w:rsidRPr="001558AF" w:rsidRDefault="00DB3D29" w:rsidP="00634140">
            <w:pPr>
              <w:pStyle w:val="TAL"/>
              <w:rPr>
                <w:i/>
                <w:iCs/>
                <w:szCs w:val="18"/>
              </w:rPr>
            </w:pPr>
            <w:r w:rsidRPr="001558AF">
              <w:rPr>
                <w:i/>
                <w:iCs/>
                <w:szCs w:val="18"/>
              </w:rPr>
              <w:t xml:space="preserve">The syntax and evaluation of the string are vendor defined. </w:t>
            </w:r>
          </w:p>
          <w:p w14:paraId="1BF5D29C" w14:textId="77777777" w:rsidR="00DB3D29" w:rsidRPr="001558AF" w:rsidRDefault="00DB3D29" w:rsidP="00634140">
            <w:pPr>
              <w:pStyle w:val="TAL"/>
              <w:rPr>
                <w:i/>
                <w:iCs/>
                <w:szCs w:val="18"/>
              </w:rPr>
            </w:pPr>
          </w:p>
          <w:p w14:paraId="409D7587" w14:textId="77777777" w:rsidR="00DB3D29" w:rsidRPr="001558AF" w:rsidRDefault="00DB3D29" w:rsidP="00634140">
            <w:pPr>
              <w:pStyle w:val="TAL"/>
              <w:rPr>
                <w:rFonts w:cs="Arial"/>
                <w:i/>
                <w:iCs/>
              </w:rPr>
            </w:pPr>
            <w:r w:rsidRPr="001558AF">
              <w:rPr>
                <w:i/>
                <w:iCs/>
                <w:szCs w:val="18"/>
              </w:rPr>
              <w:t>An empty string is not allowed.</w:t>
            </w:r>
          </w:p>
          <w:p w14:paraId="73B29821" w14:textId="77777777" w:rsidR="00DB3D29" w:rsidRPr="001558AF" w:rsidRDefault="00DB3D29" w:rsidP="00634140">
            <w:pPr>
              <w:pStyle w:val="TAL"/>
              <w:rPr>
                <w:rFonts w:cs="Arial"/>
                <w:i/>
                <w:iCs/>
              </w:rPr>
            </w:pPr>
          </w:p>
          <w:p w14:paraId="25830CE5" w14:textId="77777777" w:rsidR="00DB3D29" w:rsidRPr="001558AF" w:rsidRDefault="00DB3D29" w:rsidP="00634140">
            <w:pPr>
              <w:pStyle w:val="TAL"/>
              <w:keepNext w:val="0"/>
              <w:rPr>
                <w:rFonts w:eastAsia="Courier New"/>
                <w:i/>
                <w:iCs/>
              </w:rPr>
            </w:pPr>
            <w:r w:rsidRPr="001558AF">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2F927E0A" w14:textId="77777777" w:rsidR="00DB3D29" w:rsidRPr="001558AF" w:rsidRDefault="00DB3D29" w:rsidP="00634140">
            <w:pPr>
              <w:pStyle w:val="TAL"/>
              <w:keepNext w:val="0"/>
              <w:rPr>
                <w:rFonts w:eastAsia="Courier New"/>
                <w:i/>
                <w:iCs/>
              </w:rPr>
            </w:pPr>
            <w:r w:rsidRPr="001558AF">
              <w:rPr>
                <w:rFonts w:eastAsia="Courier New"/>
                <w:i/>
                <w:iCs/>
              </w:rPr>
              <w:t>type: String</w:t>
            </w:r>
          </w:p>
          <w:p w14:paraId="21FA1F19" w14:textId="77777777" w:rsidR="00DB3D29" w:rsidRPr="001558AF" w:rsidRDefault="00DB3D29" w:rsidP="00634140">
            <w:pPr>
              <w:pStyle w:val="TAL"/>
              <w:keepNext w:val="0"/>
              <w:rPr>
                <w:rFonts w:eastAsia="Courier New"/>
                <w:i/>
                <w:iCs/>
              </w:rPr>
            </w:pPr>
            <w:r w:rsidRPr="001558AF">
              <w:rPr>
                <w:rFonts w:eastAsia="Courier New"/>
                <w:i/>
                <w:iCs/>
              </w:rPr>
              <w:t>multiplicity: 0..1</w:t>
            </w:r>
          </w:p>
          <w:p w14:paraId="1387D747" w14:textId="77777777" w:rsidR="00DB3D29" w:rsidRPr="001558AF" w:rsidRDefault="00DB3D29" w:rsidP="00634140">
            <w:pPr>
              <w:pStyle w:val="TAL"/>
              <w:keepNext w:val="0"/>
              <w:rPr>
                <w:rFonts w:eastAsia="Courier New"/>
                <w:i/>
                <w:iCs/>
              </w:rPr>
            </w:pPr>
            <w:r w:rsidRPr="001558AF">
              <w:rPr>
                <w:rFonts w:eastAsia="Courier New"/>
                <w:i/>
                <w:iCs/>
              </w:rPr>
              <w:t xml:space="preserve">isOrdered: </w:t>
            </w:r>
            <w:r w:rsidRPr="001558AF">
              <w:rPr>
                <w:i/>
                <w:iCs/>
              </w:rPr>
              <w:t>N/A</w:t>
            </w:r>
          </w:p>
          <w:p w14:paraId="5D5A866C"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74E3CFF2"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62AD7AA3"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bl>
    <w:p w14:paraId="55E98C7F" w14:textId="6BDD2B9D" w:rsidR="00DB3D29" w:rsidRPr="006D1EA3" w:rsidRDefault="001558AF" w:rsidP="00DB3D29">
      <w:pPr>
        <w:rPr>
          <w:b/>
          <w:bCs/>
          <w:lang w:eastAsia="zh-CN"/>
        </w:rPr>
      </w:pPr>
      <w:r>
        <w:rPr>
          <w:b/>
          <w:bCs/>
          <w:lang w:eastAsia="zh-CN"/>
        </w:rPr>
        <w:t>“</w:t>
      </w:r>
    </w:p>
    <w:p w14:paraId="7BBFCAEF" w14:textId="612CB83B" w:rsidR="00DB3D29" w:rsidRPr="00DB7D9E" w:rsidRDefault="00DB3D29" w:rsidP="00DB3D29">
      <w:pPr>
        <w:pStyle w:val="Heading4"/>
      </w:pPr>
      <w:bookmarkStart w:id="496" w:name="_Toc175580075"/>
      <w:bookmarkStart w:id="497" w:name="_Toc175658714"/>
      <w:bookmarkStart w:id="498" w:name="_Toc175658993"/>
      <w:bookmarkStart w:id="499" w:name="_Toc175659274"/>
      <w:bookmarkStart w:id="500" w:name="_Toc175659500"/>
      <w:r>
        <w:t>5.</w:t>
      </w:r>
      <w:r w:rsidR="00953982">
        <w:t>13</w:t>
      </w:r>
      <w:r>
        <w:t>.</w:t>
      </w:r>
      <w:r w:rsidRPr="00134FFA">
        <w:t>3.</w:t>
      </w:r>
      <w:r>
        <w:t xml:space="preserve">3 </w:t>
      </w:r>
      <w:r w:rsidRPr="00134FFA">
        <w:t>Potential solution #</w:t>
      </w:r>
      <w:r>
        <w:t>3 – Utility function support</w:t>
      </w:r>
      <w:bookmarkEnd w:id="496"/>
      <w:bookmarkEnd w:id="497"/>
      <w:bookmarkEnd w:id="498"/>
      <w:bookmarkEnd w:id="499"/>
      <w:bookmarkEnd w:id="500"/>
    </w:p>
    <w:p w14:paraId="07D93B1F" w14:textId="06F032FF" w:rsidR="00DB3D29" w:rsidRDefault="00DB3D29" w:rsidP="00DB3D29">
      <w:pPr>
        <w:jc w:val="both"/>
        <w:rPr>
          <w:kern w:val="2"/>
          <w:szCs w:val="18"/>
          <w:lang w:eastAsia="zh-CN" w:bidi="ar-KW"/>
        </w:rPr>
      </w:pPr>
      <w:r>
        <w:rPr>
          <w:kern w:val="2"/>
          <w:szCs w:val="18"/>
          <w:lang w:eastAsia="zh-CN" w:bidi="ar-KW"/>
        </w:rPr>
        <w:t>Intent Handlers, including an SA5 IDMS Producer, deployed in a multi-domain deployment with domain specific Intent Handlers would benefit from a consistent format for expressing utility functions.  For example, TMF defined intents available in the deployment defined in [</w:t>
      </w:r>
      <w:r w:rsidR="004B1EB0">
        <w:rPr>
          <w:kern w:val="2"/>
          <w:szCs w:val="18"/>
          <w:lang w:eastAsia="zh-CN" w:bidi="ar-KW"/>
        </w:rPr>
        <w:t>2</w:t>
      </w:r>
      <w:r>
        <w:rPr>
          <w:kern w:val="2"/>
          <w:szCs w:val="18"/>
          <w:lang w:eastAsia="zh-CN" w:bidi="ar-KW"/>
        </w:rPr>
        <w:t>], F.3 “</w:t>
      </w:r>
      <w:r w:rsidRPr="00741A3D">
        <w:rPr>
          <w:kern w:val="2"/>
          <w:szCs w:val="18"/>
          <w:lang w:eastAsia="zh-CN" w:bidi="ar-KW"/>
        </w:rPr>
        <w:t>Management interactions for Intent-CSC between CSC and CSP</w:t>
      </w:r>
      <w:r>
        <w:rPr>
          <w:kern w:val="2"/>
          <w:szCs w:val="18"/>
          <w:lang w:eastAsia="zh-CN" w:bidi="ar-KW"/>
        </w:rPr>
        <w:t xml:space="preserve">” would define utility function in RDF.  </w:t>
      </w:r>
    </w:p>
    <w:p w14:paraId="33BDD753" w14:textId="1BCF0277" w:rsidR="00DB3D29" w:rsidRDefault="00DB3D29" w:rsidP="00DB3D29">
      <w:pPr>
        <w:jc w:val="both"/>
        <w:rPr>
          <w:kern w:val="2"/>
          <w:szCs w:val="18"/>
          <w:lang w:eastAsia="zh-CN" w:bidi="ar-KW"/>
        </w:rPr>
      </w:pPr>
      <w:r>
        <w:rPr>
          <w:kern w:val="2"/>
          <w:szCs w:val="18"/>
          <w:lang w:eastAsia="zh-CN" w:bidi="ar-KW"/>
        </w:rPr>
        <w:t>This proposed solution emphasizes close alignment with the functional ontology defined by TMF in [</w:t>
      </w:r>
      <w:r w:rsidR="00E46203">
        <w:rPr>
          <w:kern w:val="2"/>
          <w:szCs w:val="18"/>
          <w:lang w:eastAsia="zh-CN" w:bidi="ar-KW"/>
        </w:rPr>
        <w:t>1</w:t>
      </w:r>
      <w:r w:rsidR="0096731B">
        <w:rPr>
          <w:kern w:val="2"/>
          <w:szCs w:val="18"/>
          <w:lang w:eastAsia="zh-CN" w:bidi="ar-KW"/>
        </w:rPr>
        <w:t>3</w:t>
      </w:r>
      <w:r>
        <w:rPr>
          <w:kern w:val="2"/>
          <w:szCs w:val="18"/>
          <w:lang w:eastAsia="zh-CN" w:bidi="ar-KW"/>
        </w:rPr>
        <w:t>].</w:t>
      </w:r>
    </w:p>
    <w:p w14:paraId="14FA546F" w14:textId="0720417E" w:rsidR="00DB3D29" w:rsidRDefault="00DB3D29" w:rsidP="00DB3D29">
      <w:pPr>
        <w:jc w:val="both"/>
        <w:rPr>
          <w:kern w:val="2"/>
          <w:szCs w:val="18"/>
          <w:lang w:eastAsia="zh-CN" w:bidi="ar-KW"/>
        </w:rPr>
      </w:pPr>
      <w:r>
        <w:rPr>
          <w:kern w:val="2"/>
          <w:szCs w:val="18"/>
          <w:lang w:eastAsia="zh-CN" w:bidi="ar-KW"/>
        </w:rPr>
        <w:t>This could be achieved by modifying potential solution #2 to align with functional definitions in [</w:t>
      </w:r>
      <w:r w:rsidR="00E46203">
        <w:rPr>
          <w:kern w:val="2"/>
          <w:szCs w:val="18"/>
          <w:lang w:eastAsia="zh-CN" w:bidi="ar-KW"/>
        </w:rPr>
        <w:t>1</w:t>
      </w:r>
      <w:r>
        <w:rPr>
          <w:kern w:val="2"/>
          <w:szCs w:val="18"/>
          <w:lang w:eastAsia="zh-CN" w:bidi="ar-KW"/>
        </w:rPr>
        <w:t>4], clause 11.  Some attributes (e.g. arityMin, artiyMax) are excluded as those are not required.</w:t>
      </w:r>
    </w:p>
    <w:p w14:paraId="6285F286" w14:textId="77777777" w:rsidR="00DB3D29" w:rsidRDefault="00DB3D29" w:rsidP="00DB3D29">
      <w:pPr>
        <w:jc w:val="both"/>
        <w:rPr>
          <w:kern w:val="2"/>
          <w:szCs w:val="18"/>
          <w:lang w:eastAsia="zh-CN" w:bidi="ar-KW"/>
        </w:rPr>
      </w:pPr>
      <w:r>
        <w:rPr>
          <w:kern w:val="2"/>
          <w:szCs w:val="18"/>
          <w:lang w:eastAsia="zh-CN" w:bidi="ar-KW"/>
        </w:rPr>
        <w:t xml:space="preserve">In addition to the attributes defining the function, the attribute </w:t>
      </w:r>
      <w:r>
        <w:rPr>
          <w:rFonts w:ascii="Courier New" w:hAnsi="Courier New" w:cs="Courier New"/>
          <w:lang w:eastAsia="zh-CN"/>
        </w:rPr>
        <w:t xml:space="preserve">sourceDefinition </w:t>
      </w:r>
      <w:r>
        <w:rPr>
          <w:kern w:val="2"/>
          <w:szCs w:val="18"/>
          <w:lang w:eastAsia="zh-CN" w:bidi="ar-KW"/>
        </w:rPr>
        <w:t>maintains the original input in its native format.</w:t>
      </w:r>
    </w:p>
    <w:p w14:paraId="1A17129E" w14:textId="49934B66" w:rsidR="0006547A" w:rsidRPr="0006547A" w:rsidRDefault="0006547A" w:rsidP="0006547A">
      <w:pPr>
        <w:ind w:left="284"/>
        <w:rPr>
          <w:lang w:eastAsia="zh-CN"/>
        </w:rPr>
      </w:pPr>
      <w:r w:rsidRPr="009F5996">
        <w:rPr>
          <w:rFonts w:eastAsia="Courier New"/>
          <w:b/>
          <w:bCs/>
          <w:lang w:val="en-CA"/>
        </w:rPr>
        <w:t>Note:</w:t>
      </w:r>
      <w:r w:rsidRPr="00C826FA">
        <w:rPr>
          <w:rFonts w:eastAsia="Courier New"/>
          <w:lang w:val="en-CA"/>
        </w:rPr>
        <w:t xml:space="preserve">  </w:t>
      </w:r>
      <w:r>
        <w:rPr>
          <w:rFonts w:eastAsia="Courier New"/>
          <w:lang w:val="en-CA"/>
        </w:rPr>
        <w:t>this approach could be further defined to support additional functions such as those defined in [</w:t>
      </w:r>
      <w:r w:rsidR="00E46203">
        <w:rPr>
          <w:rFonts w:eastAsia="Courier New"/>
          <w:lang w:val="en-CA"/>
        </w:rPr>
        <w:t>1</w:t>
      </w:r>
      <w:r>
        <w:rPr>
          <w:rFonts w:eastAsia="Courier New"/>
          <w:lang w:val="en-CA"/>
        </w:rPr>
        <w:t>4] and [</w:t>
      </w:r>
      <w:r w:rsidR="00E46203">
        <w:rPr>
          <w:rFonts w:eastAsia="Courier New"/>
          <w:lang w:val="en-CA"/>
        </w:rPr>
        <w:t>1</w:t>
      </w:r>
      <w:r>
        <w:rPr>
          <w:rFonts w:eastAsia="Courier New"/>
          <w:lang w:val="en-CA"/>
        </w:rPr>
        <w:t xml:space="preserve">5]. </w:t>
      </w:r>
      <w:r>
        <w:rPr>
          <w:lang w:val="en-CA" w:eastAsia="zh-CN"/>
        </w:rPr>
        <w:t xml:space="preserve">  </w:t>
      </w:r>
      <w:r>
        <w:rPr>
          <w:lang w:eastAsia="zh-CN"/>
        </w:rPr>
        <w:t>The mapping of expectations and targets current defined in [</w:t>
      </w:r>
      <w:r w:rsidR="004B1EB0">
        <w:rPr>
          <w:lang w:eastAsia="zh-CN"/>
        </w:rPr>
        <w:t>2</w:t>
      </w:r>
      <w:r>
        <w:rPr>
          <w:lang w:eastAsia="zh-CN"/>
        </w:rPr>
        <w:t>], Annex C may also require update to better align with latest TMF spec versions and to ensure it is sufficient for the argument/property mappings.</w:t>
      </w:r>
    </w:p>
    <w:p w14:paraId="47B5F478" w14:textId="69D25408" w:rsidR="00DB3D29" w:rsidRDefault="00A83934" w:rsidP="00DB3D29">
      <w:pPr>
        <w:jc w:val="both"/>
        <w:rPr>
          <w:kern w:val="2"/>
          <w:szCs w:val="18"/>
          <w:lang w:eastAsia="zh-CN" w:bidi="ar-KW"/>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2A7067C0" w14:textId="1BD55A44" w:rsidR="00DB3D29" w:rsidRPr="0006547A" w:rsidRDefault="00A83934" w:rsidP="00A50F86">
      <w:pPr>
        <w:jc w:val="both"/>
        <w:rPr>
          <w:i/>
          <w:iCs/>
          <w:lang w:eastAsia="zh-CN"/>
        </w:rPr>
      </w:pPr>
      <w:r>
        <w:rPr>
          <w:kern w:val="2"/>
          <w:szCs w:val="18"/>
          <w:lang w:eastAsia="zh-CN" w:bidi="ar-KW"/>
        </w:rPr>
        <w:t>“</w:t>
      </w:r>
      <w:r w:rsidR="00DB3D29" w:rsidRPr="0006547A">
        <w:rPr>
          <w:i/>
          <w:iCs/>
        </w:rPr>
        <w:t>6.2.1.3.x</w:t>
      </w:r>
      <w:r w:rsidR="00DB3D29" w:rsidRPr="0006547A">
        <w:rPr>
          <w:i/>
          <w:iCs/>
        </w:rPr>
        <w:tab/>
      </w:r>
      <w:r w:rsidR="00DB3D29" w:rsidRPr="0006547A">
        <w:rPr>
          <w:i/>
          <w:iCs/>
          <w:lang w:eastAsia="zh-CN"/>
        </w:rPr>
        <w:t>UtilityFunction &lt;&lt;dataType&gt;&gt;</w:t>
      </w:r>
    </w:p>
    <w:p w14:paraId="35490785" w14:textId="08C44416" w:rsidR="00DB3D29" w:rsidRPr="0006547A" w:rsidRDefault="00DB3D29" w:rsidP="00DB3D29">
      <w:pPr>
        <w:pStyle w:val="H6"/>
        <w:rPr>
          <w:i/>
          <w:iCs/>
          <w:lang w:eastAsia="zh-CN"/>
        </w:rPr>
      </w:pPr>
      <w:r w:rsidRPr="0006547A">
        <w:rPr>
          <w:i/>
          <w:iCs/>
          <w:lang w:eastAsia="zh-CN"/>
        </w:rPr>
        <w:t>6.2.1.3.x.1</w:t>
      </w:r>
      <w:r w:rsidRPr="0006547A">
        <w:rPr>
          <w:i/>
          <w:iCs/>
          <w:lang w:eastAsia="zh-CN"/>
        </w:rPr>
        <w:tab/>
        <w:t>Definition</w:t>
      </w:r>
    </w:p>
    <w:p w14:paraId="4DB239D4" w14:textId="77777777" w:rsidR="00DB3D29" w:rsidRPr="0006547A" w:rsidRDefault="00DB3D29" w:rsidP="00DB3D29">
      <w:pPr>
        <w:rPr>
          <w:rFonts w:eastAsia="Courier New"/>
          <w:i/>
          <w:iCs/>
        </w:rPr>
      </w:pPr>
      <w:r w:rsidRPr="0006547A">
        <w:rPr>
          <w:rFonts w:eastAsia="Courier New"/>
          <w:i/>
          <w:iCs/>
        </w:rPr>
        <w:t xml:space="preserve">The </w:t>
      </w:r>
      <w:r w:rsidRPr="0006547A">
        <w:rPr>
          <w:rFonts w:ascii="Courier New" w:hAnsi="Courier New" w:cs="Courier New"/>
          <w:i/>
          <w:iCs/>
          <w:lang w:eastAsia="zh-CN"/>
        </w:rPr>
        <w:t xml:space="preserve">UtilityFunction </w:t>
      </w:r>
      <w:r w:rsidRPr="0006547A">
        <w:rPr>
          <w:rFonts w:eastAsia="Courier New"/>
          <w:i/>
          <w:iCs/>
        </w:rPr>
        <w:t xml:space="preserve">&lt;&lt;dataType&gt;&gt; represents a utility function.  </w:t>
      </w:r>
    </w:p>
    <w:p w14:paraId="496162EA" w14:textId="77777777" w:rsidR="00DB3D29" w:rsidRPr="0006547A" w:rsidRDefault="00DB3D29" w:rsidP="00DB3D29">
      <w:pPr>
        <w:rPr>
          <w:rFonts w:eastAsia="Courier New"/>
          <w:i/>
          <w:iCs/>
        </w:rPr>
      </w:pPr>
      <w:r w:rsidRPr="0006547A">
        <w:rPr>
          <w:rFonts w:eastAsia="Courier New"/>
          <w:i/>
          <w:iCs/>
        </w:rPr>
        <w:t xml:space="preserve">This representation includes attributes to support a utility function, result, and/or error information.  The attribute </w:t>
      </w:r>
      <w:r w:rsidRPr="0006547A">
        <w:rPr>
          <w:rFonts w:ascii="Courier New" w:hAnsi="Courier New" w:cs="Courier New"/>
          <w:i/>
          <w:iCs/>
          <w:lang w:eastAsia="zh-CN"/>
        </w:rPr>
        <w:t>nativeRepresentation</w:t>
      </w:r>
      <w:r w:rsidRPr="0006547A">
        <w:rPr>
          <w:rFonts w:eastAsia="Courier New"/>
          <w:i/>
          <w:iCs/>
        </w:rPr>
        <w:t xml:space="preserve"> provides the utility function in its native format.</w:t>
      </w:r>
    </w:p>
    <w:p w14:paraId="3AD636D9" w14:textId="6F4281E4" w:rsidR="00DB3D29" w:rsidRPr="0006547A" w:rsidRDefault="00DB3D29" w:rsidP="00DB3D29">
      <w:pPr>
        <w:pStyle w:val="H6"/>
        <w:rPr>
          <w:rFonts w:eastAsia="Times New Roman"/>
          <w:i/>
          <w:iCs/>
          <w:lang w:val="en-CA" w:eastAsia="zh-CN"/>
        </w:rPr>
      </w:pPr>
      <w:r w:rsidRPr="0006547A">
        <w:rPr>
          <w:i/>
          <w:iCs/>
          <w:lang w:val="en-CA" w:eastAsia="zh-CN"/>
        </w:rPr>
        <w:t>6.2.1.3.x.2</w:t>
      </w:r>
      <w:r w:rsidRPr="0006547A">
        <w:rPr>
          <w:i/>
          <w:iCs/>
          <w:lang w:val="en-CA" w:eastAsia="zh-CN"/>
        </w:rPr>
        <w:tab/>
        <w:t>Attributes</w:t>
      </w:r>
    </w:p>
    <w:p w14:paraId="4702EFA2" w14:textId="77777777" w:rsidR="00DB3D29" w:rsidRPr="0006547A" w:rsidRDefault="00DB3D29" w:rsidP="00DB3D29">
      <w:pPr>
        <w:rPr>
          <w:rFonts w:eastAsia="Courier New"/>
          <w:i/>
          <w:iCs/>
        </w:rPr>
      </w:pPr>
      <w:r w:rsidRPr="0006547A">
        <w:rPr>
          <w:rFonts w:ascii="Courier New" w:hAnsi="Courier New" w:cs="Courier New"/>
          <w:i/>
          <w:iCs/>
          <w:lang w:eastAsia="zh-CN"/>
        </w:rPr>
        <w:t xml:space="preserve">UtilityFunction </w:t>
      </w:r>
      <w:r w:rsidRPr="0006547A">
        <w:rPr>
          <w:rFonts w:eastAsia="Courier New"/>
          <w:i/>
          <w:iCs/>
        </w:rPr>
        <w:t>includes the following attributes:</w:t>
      </w:r>
    </w:p>
    <w:p w14:paraId="56AFFAA8" w14:textId="77777777" w:rsidR="00DB3D29" w:rsidRPr="0006547A" w:rsidRDefault="00DB3D29" w:rsidP="00DB3D29">
      <w:pPr>
        <w:pStyle w:val="TH"/>
        <w:rPr>
          <w:rFonts w:eastAsia="Courier New"/>
          <w:i/>
          <w:iCs/>
        </w:rPr>
      </w:pPr>
      <w:r w:rsidRPr="0006547A">
        <w:rPr>
          <w:rFonts w:eastAsia="Courier New"/>
          <w:i/>
          <w:iCs/>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DB3D29" w:rsidRPr="0006547A" w14:paraId="38C4A969"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82FF2F2" w14:textId="77777777" w:rsidR="00DB3D29" w:rsidRPr="0006547A" w:rsidRDefault="00DB3D29" w:rsidP="00634140">
            <w:pPr>
              <w:pStyle w:val="TAH"/>
              <w:rPr>
                <w:rFonts w:eastAsia="Times New Roman"/>
                <w:i/>
                <w:iCs/>
              </w:rPr>
            </w:pPr>
            <w:r w:rsidRPr="0006547A">
              <w:rPr>
                <w:i/>
                <w:iCs/>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28807AE" w14:textId="77777777" w:rsidR="00DB3D29" w:rsidRPr="0006547A" w:rsidRDefault="00DB3D29" w:rsidP="00634140">
            <w:pPr>
              <w:pStyle w:val="TAH"/>
              <w:rPr>
                <w:i/>
                <w:iCs/>
              </w:rPr>
            </w:pPr>
            <w:r w:rsidRPr="0006547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79B68EA" w14:textId="77777777" w:rsidR="00DB3D29" w:rsidRPr="0006547A" w:rsidRDefault="00DB3D29" w:rsidP="00634140">
            <w:pPr>
              <w:pStyle w:val="TAH"/>
              <w:rPr>
                <w:i/>
                <w:iCs/>
              </w:rPr>
            </w:pPr>
            <w:r w:rsidRPr="0006547A">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014B686" w14:textId="77777777" w:rsidR="00DB3D29" w:rsidRPr="0006547A" w:rsidRDefault="00DB3D29" w:rsidP="00634140">
            <w:pPr>
              <w:pStyle w:val="TAH"/>
              <w:rPr>
                <w:i/>
                <w:iCs/>
              </w:rPr>
            </w:pPr>
            <w:r w:rsidRPr="0006547A">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5AADA2B" w14:textId="77777777" w:rsidR="00DB3D29" w:rsidRPr="0006547A" w:rsidRDefault="00DB3D29" w:rsidP="00634140">
            <w:pPr>
              <w:pStyle w:val="TAH"/>
              <w:rPr>
                <w:i/>
                <w:iCs/>
              </w:rPr>
            </w:pPr>
            <w:r w:rsidRPr="0006547A">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68072E5" w14:textId="77777777" w:rsidR="00DB3D29" w:rsidRPr="0006547A" w:rsidRDefault="00DB3D29" w:rsidP="00634140">
            <w:pPr>
              <w:pStyle w:val="TAH"/>
              <w:rPr>
                <w:i/>
                <w:iCs/>
              </w:rPr>
            </w:pPr>
            <w:r w:rsidRPr="0006547A">
              <w:rPr>
                <w:i/>
                <w:iCs/>
              </w:rPr>
              <w:t>isNotifyable</w:t>
            </w:r>
          </w:p>
        </w:tc>
      </w:tr>
      <w:tr w:rsidR="00DB3D29" w:rsidRPr="0006547A" w14:paraId="410C090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BA40279"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argumentNames</w:t>
            </w:r>
          </w:p>
        </w:tc>
        <w:tc>
          <w:tcPr>
            <w:tcW w:w="1701" w:type="dxa"/>
            <w:tcBorders>
              <w:top w:val="single" w:sz="4" w:space="0" w:color="auto"/>
              <w:left w:val="single" w:sz="4" w:space="0" w:color="auto"/>
              <w:bottom w:val="single" w:sz="4" w:space="0" w:color="auto"/>
              <w:right w:val="single" w:sz="4" w:space="0" w:color="auto"/>
            </w:tcBorders>
            <w:hideMark/>
          </w:tcPr>
          <w:p w14:paraId="0DFFDA4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B6605F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3FF168B"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C108F1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24F235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F</w:t>
            </w:r>
          </w:p>
        </w:tc>
      </w:tr>
      <w:tr w:rsidR="00DB3D29" w:rsidRPr="0006547A" w14:paraId="05EE095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5C39A34"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argumentTypes</w:t>
            </w:r>
          </w:p>
        </w:tc>
        <w:tc>
          <w:tcPr>
            <w:tcW w:w="1701" w:type="dxa"/>
            <w:tcBorders>
              <w:top w:val="single" w:sz="4" w:space="0" w:color="auto"/>
              <w:left w:val="single" w:sz="4" w:space="0" w:color="auto"/>
              <w:bottom w:val="single" w:sz="4" w:space="0" w:color="auto"/>
              <w:right w:val="single" w:sz="4" w:space="0" w:color="auto"/>
            </w:tcBorders>
            <w:hideMark/>
          </w:tcPr>
          <w:p w14:paraId="3BFF810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5404BB1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48B006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39B6A7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C4FA15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30CD6E"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17E8E397"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Error</w:t>
            </w:r>
          </w:p>
        </w:tc>
        <w:tc>
          <w:tcPr>
            <w:tcW w:w="1701" w:type="dxa"/>
            <w:tcBorders>
              <w:top w:val="single" w:sz="4" w:space="0" w:color="auto"/>
              <w:left w:val="single" w:sz="4" w:space="0" w:color="auto"/>
              <w:bottom w:val="single" w:sz="4" w:space="0" w:color="auto"/>
              <w:right w:val="single" w:sz="4" w:space="0" w:color="auto"/>
            </w:tcBorders>
          </w:tcPr>
          <w:p w14:paraId="5C6FC5E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70956D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C562B7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0CF0DA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24BEF86"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0E4AC200"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4945E86D"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operation</w:t>
            </w:r>
          </w:p>
        </w:tc>
        <w:tc>
          <w:tcPr>
            <w:tcW w:w="1701" w:type="dxa"/>
            <w:tcBorders>
              <w:top w:val="single" w:sz="4" w:space="0" w:color="auto"/>
              <w:left w:val="single" w:sz="4" w:space="0" w:color="auto"/>
              <w:bottom w:val="single" w:sz="4" w:space="0" w:color="auto"/>
              <w:right w:val="single" w:sz="4" w:space="0" w:color="auto"/>
            </w:tcBorders>
          </w:tcPr>
          <w:p w14:paraId="19F273FE"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5589B5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34AFCD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ED2A775"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26F2E2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F9E46B"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5012B13"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function</w:t>
            </w:r>
          </w:p>
        </w:tc>
        <w:tc>
          <w:tcPr>
            <w:tcW w:w="1701" w:type="dxa"/>
            <w:tcBorders>
              <w:top w:val="single" w:sz="4" w:space="0" w:color="auto"/>
              <w:left w:val="single" w:sz="4" w:space="0" w:color="auto"/>
              <w:bottom w:val="single" w:sz="4" w:space="0" w:color="auto"/>
              <w:right w:val="single" w:sz="4" w:space="0" w:color="auto"/>
            </w:tcBorders>
          </w:tcPr>
          <w:p w14:paraId="78DE7721"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98D172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4BE689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7BE795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142B3D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345291D0"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BBCC83E"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Result</w:t>
            </w:r>
          </w:p>
        </w:tc>
        <w:tc>
          <w:tcPr>
            <w:tcW w:w="1701" w:type="dxa"/>
            <w:tcBorders>
              <w:top w:val="single" w:sz="4" w:space="0" w:color="auto"/>
              <w:left w:val="single" w:sz="4" w:space="0" w:color="auto"/>
              <w:bottom w:val="single" w:sz="4" w:space="0" w:color="auto"/>
              <w:right w:val="single" w:sz="4" w:space="0" w:color="auto"/>
            </w:tcBorders>
          </w:tcPr>
          <w:p w14:paraId="445AE324"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DC8B63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803498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128891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B2061BE"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1232BD8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5EB09F98"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resultType</w:t>
            </w:r>
          </w:p>
        </w:tc>
        <w:tc>
          <w:tcPr>
            <w:tcW w:w="1701" w:type="dxa"/>
            <w:tcBorders>
              <w:top w:val="single" w:sz="4" w:space="0" w:color="auto"/>
              <w:left w:val="single" w:sz="4" w:space="0" w:color="auto"/>
              <w:bottom w:val="single" w:sz="4" w:space="0" w:color="auto"/>
              <w:right w:val="single" w:sz="4" w:space="0" w:color="auto"/>
            </w:tcBorders>
          </w:tcPr>
          <w:p w14:paraId="38E76B8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115D831"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E138CB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F0A3C2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6B328D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AE56B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3F9E0D28"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nativeRepresentation</w:t>
            </w:r>
          </w:p>
        </w:tc>
        <w:tc>
          <w:tcPr>
            <w:tcW w:w="1701" w:type="dxa"/>
            <w:tcBorders>
              <w:top w:val="single" w:sz="4" w:space="0" w:color="auto"/>
              <w:left w:val="single" w:sz="4" w:space="0" w:color="auto"/>
              <w:bottom w:val="single" w:sz="4" w:space="0" w:color="auto"/>
              <w:right w:val="single" w:sz="4" w:space="0" w:color="auto"/>
            </w:tcBorders>
          </w:tcPr>
          <w:p w14:paraId="2D6B8FF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27E1DA5"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B43F78B"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97C569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2133A3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1608148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19422797"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nativeFormat</w:t>
            </w:r>
          </w:p>
        </w:tc>
        <w:tc>
          <w:tcPr>
            <w:tcW w:w="1701" w:type="dxa"/>
            <w:tcBorders>
              <w:top w:val="single" w:sz="4" w:space="0" w:color="auto"/>
              <w:left w:val="single" w:sz="4" w:space="0" w:color="auto"/>
              <w:bottom w:val="single" w:sz="4" w:space="0" w:color="auto"/>
              <w:right w:val="single" w:sz="4" w:space="0" w:color="auto"/>
            </w:tcBorders>
          </w:tcPr>
          <w:p w14:paraId="19F595D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D810AC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A865EC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FF01D2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99BB8A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bl>
    <w:p w14:paraId="4F080616" w14:textId="77777777" w:rsidR="00DB3D29" w:rsidRDefault="00DB3D29" w:rsidP="00DB3D29">
      <w:pPr>
        <w:rPr>
          <w:rFonts w:eastAsia="Courier New"/>
        </w:rPr>
      </w:pPr>
    </w:p>
    <w:p w14:paraId="01DE56AF" w14:textId="37BE1941" w:rsidR="00DB3D29" w:rsidRPr="0006547A" w:rsidRDefault="00DB3D29" w:rsidP="00DB3D29">
      <w:pPr>
        <w:pStyle w:val="H6"/>
        <w:rPr>
          <w:rFonts w:eastAsia="Times New Roman"/>
          <w:i/>
          <w:iCs/>
          <w:lang w:eastAsia="zh-CN"/>
        </w:rPr>
      </w:pPr>
      <w:r w:rsidRPr="0006547A">
        <w:rPr>
          <w:i/>
          <w:iCs/>
          <w:lang w:eastAsia="zh-CN"/>
        </w:rPr>
        <w:t>6.2.1.3.x.3</w:t>
      </w:r>
      <w:r w:rsidRPr="0006547A">
        <w:rPr>
          <w:i/>
          <w:iCs/>
          <w:lang w:eastAsia="zh-CN"/>
        </w:rPr>
        <w:tab/>
        <w:t>Attribute constraints</w:t>
      </w:r>
    </w:p>
    <w:p w14:paraId="49B01F23" w14:textId="77777777" w:rsidR="00DB3D29" w:rsidRPr="0006547A" w:rsidRDefault="00DB3D29" w:rsidP="00DB3D29">
      <w:pPr>
        <w:rPr>
          <w:rFonts w:eastAsia="Courier New"/>
          <w:i/>
          <w:iCs/>
          <w:lang w:eastAsia="zh-CN"/>
        </w:rPr>
      </w:pPr>
      <w:r w:rsidRPr="0006547A">
        <w:rPr>
          <w:rFonts w:eastAsia="Courier New"/>
          <w:i/>
          <w:iCs/>
          <w:lang w:eastAsia="zh-CN"/>
        </w:rPr>
        <w:t>None.</w:t>
      </w:r>
    </w:p>
    <w:p w14:paraId="04A757F7" w14:textId="77777777" w:rsidR="00DB3D29" w:rsidRPr="0006547A" w:rsidRDefault="00DB3D29" w:rsidP="00DB3D29">
      <w:pPr>
        <w:jc w:val="both"/>
        <w:rPr>
          <w:b/>
          <w:bCs/>
          <w:i/>
          <w:iCs/>
          <w:lang w:eastAsia="zh-CN"/>
        </w:rPr>
      </w:pPr>
    </w:p>
    <w:p w14:paraId="22E64578" w14:textId="05F2DC13" w:rsidR="00DB3D29" w:rsidRPr="0006547A" w:rsidRDefault="00DB3D29" w:rsidP="00DF2E29">
      <w:r w:rsidRPr="0006547A">
        <w:t xml:space="preserve">6.2.1.4 </w:t>
      </w:r>
      <w:r w:rsidRPr="0006547A">
        <w:tab/>
        <w:t>Attribute definition</w:t>
      </w:r>
    </w:p>
    <w:p w14:paraId="7703E2E8" w14:textId="77777777" w:rsidR="00DB3D29" w:rsidRPr="0006547A" w:rsidRDefault="00DB3D29" w:rsidP="00DB3D29">
      <w:pPr>
        <w:pStyle w:val="TH"/>
        <w:rPr>
          <w:i/>
          <w:iCs/>
        </w:rPr>
      </w:pPr>
      <w:r w:rsidRPr="0006547A">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06547A" w14:paraId="005BD7BE"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6B24E812" w14:textId="77777777" w:rsidR="00DB3D29" w:rsidRPr="0006547A" w:rsidRDefault="00DB3D29" w:rsidP="00634140">
            <w:pPr>
              <w:pStyle w:val="TAH"/>
              <w:keepNext w:val="0"/>
              <w:rPr>
                <w:rFonts w:eastAsia="Courier New"/>
                <w:i/>
                <w:iCs/>
              </w:rPr>
            </w:pPr>
            <w:r w:rsidRPr="0006547A">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01E7FC3E" w14:textId="77777777" w:rsidR="00DB3D29" w:rsidRPr="0006547A" w:rsidRDefault="00DB3D29" w:rsidP="00634140">
            <w:pPr>
              <w:pStyle w:val="TAH"/>
              <w:keepNext w:val="0"/>
              <w:rPr>
                <w:rFonts w:eastAsia="Courier New"/>
                <w:i/>
                <w:iCs/>
              </w:rPr>
            </w:pPr>
            <w:r w:rsidRPr="0006547A">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3BC49A2F" w14:textId="77777777" w:rsidR="00DB3D29" w:rsidRPr="0006547A" w:rsidRDefault="00DB3D29" w:rsidP="00634140">
            <w:pPr>
              <w:pStyle w:val="TAH"/>
              <w:keepNext w:val="0"/>
              <w:rPr>
                <w:rFonts w:eastAsia="Courier New"/>
                <w:i/>
                <w:iCs/>
              </w:rPr>
            </w:pPr>
            <w:r w:rsidRPr="0006547A">
              <w:rPr>
                <w:rFonts w:eastAsia="Courier New"/>
                <w:i/>
                <w:iCs/>
              </w:rPr>
              <w:t>Properties</w:t>
            </w:r>
          </w:p>
        </w:tc>
      </w:tr>
      <w:tr w:rsidR="00DB3D29" w:rsidRPr="0006547A" w14:paraId="0C3227D6"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5E705642" w14:textId="77777777" w:rsidR="00DB3D29" w:rsidRPr="0006547A" w:rsidRDefault="00DB3D29" w:rsidP="00634140">
            <w:pPr>
              <w:pStyle w:val="TAL"/>
              <w:keepNext w:val="0"/>
              <w:rPr>
                <w:rFonts w:ascii="Courier New" w:eastAsia="Courier New" w:hAnsi="Courier New" w:cs="Courier New"/>
                <w:i/>
                <w:iCs/>
                <w:lang w:eastAsia="zh-CN"/>
              </w:rPr>
            </w:pPr>
            <w:r w:rsidRPr="0006547A">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16AA11B3" w14:textId="77777777" w:rsidR="00DB3D29" w:rsidRPr="0006547A" w:rsidRDefault="00DB3D29" w:rsidP="00634140">
            <w:pPr>
              <w:pStyle w:val="TAL"/>
              <w:rPr>
                <w:rFonts w:cs="Arial"/>
                <w:i/>
                <w:iCs/>
              </w:rPr>
            </w:pPr>
            <w:r w:rsidRPr="0006547A">
              <w:rPr>
                <w:rFonts w:cs="Arial"/>
                <w:i/>
                <w:iCs/>
              </w:rPr>
              <w:t xml:space="preserve">Logical expression of a utility function. </w:t>
            </w:r>
          </w:p>
          <w:p w14:paraId="1575BB39" w14:textId="77777777" w:rsidR="00DB3D29" w:rsidRPr="0006547A" w:rsidRDefault="00DB3D29" w:rsidP="00634140">
            <w:pPr>
              <w:pStyle w:val="TAL"/>
              <w:rPr>
                <w:rFonts w:cs="Arial"/>
                <w:i/>
                <w:iCs/>
              </w:rPr>
            </w:pPr>
          </w:p>
          <w:p w14:paraId="609C4037" w14:textId="77777777" w:rsidR="00DB3D29" w:rsidRPr="0006547A" w:rsidRDefault="00DB3D29" w:rsidP="00634140">
            <w:pPr>
              <w:pStyle w:val="TAL"/>
              <w:rPr>
                <w:rFonts w:cs="Arial"/>
                <w:i/>
                <w:iCs/>
              </w:rPr>
            </w:pPr>
          </w:p>
          <w:p w14:paraId="655854E5" w14:textId="77777777" w:rsidR="00DB3D29" w:rsidRPr="0006547A" w:rsidRDefault="00DB3D29" w:rsidP="00634140">
            <w:pPr>
              <w:pStyle w:val="TAL"/>
              <w:keepNext w:val="0"/>
              <w:rPr>
                <w:rFonts w:eastAsia="Courier New"/>
                <w:i/>
                <w:iCs/>
              </w:rPr>
            </w:pPr>
            <w:r w:rsidRPr="000654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08BDCA02" w14:textId="77777777" w:rsidR="00DB3D29" w:rsidRPr="0006547A" w:rsidRDefault="00DB3D29" w:rsidP="00634140">
            <w:pPr>
              <w:pStyle w:val="TAL"/>
              <w:keepNext w:val="0"/>
              <w:rPr>
                <w:rFonts w:eastAsia="Courier New"/>
                <w:i/>
                <w:iCs/>
              </w:rPr>
            </w:pPr>
            <w:r w:rsidRPr="0006547A">
              <w:rPr>
                <w:rFonts w:eastAsia="Courier New"/>
                <w:i/>
                <w:iCs/>
              </w:rPr>
              <w:t>type: UtilityFunction</w:t>
            </w:r>
          </w:p>
          <w:p w14:paraId="73FB6905" w14:textId="77777777" w:rsidR="00DB3D29" w:rsidRPr="0006547A" w:rsidRDefault="00DB3D29" w:rsidP="00634140">
            <w:pPr>
              <w:pStyle w:val="TAL"/>
              <w:keepNext w:val="0"/>
              <w:rPr>
                <w:rFonts w:eastAsia="Courier New"/>
                <w:i/>
                <w:iCs/>
              </w:rPr>
            </w:pPr>
            <w:r w:rsidRPr="0006547A">
              <w:rPr>
                <w:rFonts w:eastAsia="Courier New"/>
                <w:i/>
                <w:iCs/>
              </w:rPr>
              <w:t>multiplicity: 0..*</w:t>
            </w:r>
          </w:p>
          <w:p w14:paraId="0EF8CACC" w14:textId="77777777" w:rsidR="00DB3D29" w:rsidRPr="0006547A" w:rsidRDefault="00DB3D29" w:rsidP="00634140">
            <w:pPr>
              <w:pStyle w:val="TAL"/>
              <w:keepNext w:val="0"/>
              <w:rPr>
                <w:rFonts w:eastAsia="Courier New"/>
                <w:i/>
                <w:iCs/>
              </w:rPr>
            </w:pPr>
            <w:r w:rsidRPr="0006547A">
              <w:rPr>
                <w:rFonts w:eastAsia="Courier New"/>
                <w:i/>
                <w:iCs/>
              </w:rPr>
              <w:t xml:space="preserve">isOrdered: </w:t>
            </w:r>
            <w:r w:rsidRPr="0006547A">
              <w:rPr>
                <w:i/>
                <w:iCs/>
              </w:rPr>
              <w:t>N/A</w:t>
            </w:r>
          </w:p>
          <w:p w14:paraId="7988AFD3"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0BCE28F1"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7F055F9E"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444C50B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B2F04E5" w14:textId="77777777" w:rsidR="00DB3D29" w:rsidRPr="0006547A" w:rsidRDefault="00DB3D29" w:rsidP="00634140">
            <w:pPr>
              <w:pStyle w:val="TAL"/>
              <w:keepNext w:val="0"/>
              <w:rPr>
                <w:rFonts w:ascii="Courier New" w:eastAsia="Courier New" w:hAnsi="Courier New" w:cs="Courier New"/>
                <w:i/>
                <w:iCs/>
                <w:szCs w:val="18"/>
                <w:lang w:eastAsia="zh-CN"/>
              </w:rPr>
            </w:pPr>
            <w:r w:rsidRPr="0006547A">
              <w:rPr>
                <w:rFonts w:ascii="Courier New" w:eastAsia="Courier New" w:hAnsi="Courier New" w:cs="Courier New"/>
                <w:i/>
                <w:iCs/>
                <w:szCs w:val="18"/>
                <w:lang w:eastAsia="zh-CN"/>
              </w:rPr>
              <w:t>argumentNames</w:t>
            </w:r>
          </w:p>
        </w:tc>
        <w:tc>
          <w:tcPr>
            <w:tcW w:w="2686" w:type="pct"/>
            <w:tcBorders>
              <w:top w:val="single" w:sz="4" w:space="0" w:color="auto"/>
              <w:left w:val="single" w:sz="4" w:space="0" w:color="auto"/>
              <w:bottom w:val="single" w:sz="4" w:space="0" w:color="auto"/>
              <w:right w:val="single" w:sz="4" w:space="0" w:color="auto"/>
            </w:tcBorders>
          </w:tcPr>
          <w:p w14:paraId="55DBC252" w14:textId="77777777" w:rsidR="00DB3D29" w:rsidRPr="0006547A" w:rsidRDefault="00DB3D29" w:rsidP="00634140">
            <w:pPr>
              <w:pStyle w:val="TAL"/>
              <w:keepNext w:val="0"/>
              <w:rPr>
                <w:i/>
                <w:iCs/>
              </w:rPr>
            </w:pPr>
            <w:r w:rsidRPr="0006547A">
              <w:rPr>
                <w:i/>
                <w:iCs/>
              </w:rPr>
              <w:t>An ordered list which contains the function arguments.</w:t>
            </w:r>
          </w:p>
          <w:p w14:paraId="6ABAAAD0" w14:textId="77777777" w:rsidR="00DB3D29" w:rsidRPr="0006547A" w:rsidRDefault="00DB3D29" w:rsidP="00634140">
            <w:pPr>
              <w:pStyle w:val="TAL"/>
              <w:keepNext w:val="0"/>
              <w:rPr>
                <w:i/>
                <w:iCs/>
              </w:rPr>
            </w:pPr>
          </w:p>
          <w:p w14:paraId="1637E467" w14:textId="77777777" w:rsidR="00DB3D29" w:rsidRPr="0006547A" w:rsidRDefault="00DB3D29" w:rsidP="00634140">
            <w:pPr>
              <w:pStyle w:val="TAL"/>
              <w:keepNext w:val="0"/>
              <w:rPr>
                <w:i/>
                <w:iCs/>
              </w:rPr>
            </w:pPr>
            <w:r w:rsidRPr="0006547A">
              <w:rPr>
                <w:i/>
                <w:iCs/>
              </w:rPr>
              <w:t>allowedValues: a defined expectationName.targetName in the intent</w:t>
            </w:r>
          </w:p>
          <w:p w14:paraId="7941FA0A" w14:textId="77777777" w:rsidR="00DB3D29" w:rsidRPr="0006547A" w:rsidRDefault="00DB3D29" w:rsidP="00634140">
            <w:pPr>
              <w:pStyle w:val="TAL"/>
              <w:keepNext w:val="0"/>
              <w:rPr>
                <w:i/>
                <w:iCs/>
              </w:rPr>
            </w:pPr>
          </w:p>
          <w:p w14:paraId="73223B6E" w14:textId="77777777" w:rsidR="00DB3D29" w:rsidRPr="0006547A" w:rsidRDefault="00DB3D29" w:rsidP="00634140">
            <w:pPr>
              <w:pStyle w:val="TAL"/>
              <w:keepNext w:val="0"/>
              <w:rPr>
                <w:rFonts w:eastAsia="Courier New"/>
                <w:i/>
                <w:iCs/>
              </w:rPr>
            </w:pPr>
            <w:r w:rsidRPr="0006547A">
              <w:rPr>
                <w:rFonts w:eastAsia="Courier New"/>
                <w:i/>
                <w:iCs/>
              </w:rPr>
              <w:t xml:space="preserve">Editor’s Note:  This definition likely has a dependency on the note in [1], clause </w:t>
            </w:r>
            <w:r w:rsidRPr="0006547A">
              <w:rPr>
                <w:i/>
                <w:iCs/>
              </w:rPr>
              <w:t>6.2.2.1.3.3 as measurements/KPI will need to be referenced in the functions.</w:t>
            </w:r>
          </w:p>
        </w:tc>
        <w:tc>
          <w:tcPr>
            <w:tcW w:w="834" w:type="pct"/>
            <w:tcBorders>
              <w:top w:val="single" w:sz="4" w:space="0" w:color="auto"/>
              <w:left w:val="single" w:sz="4" w:space="0" w:color="auto"/>
              <w:bottom w:val="single" w:sz="4" w:space="0" w:color="auto"/>
              <w:right w:val="single" w:sz="4" w:space="0" w:color="auto"/>
            </w:tcBorders>
          </w:tcPr>
          <w:p w14:paraId="034ED716" w14:textId="77777777" w:rsidR="00DB3D29" w:rsidRPr="0006547A" w:rsidRDefault="00DB3D29" w:rsidP="00634140">
            <w:pPr>
              <w:pStyle w:val="TAL"/>
              <w:keepNext w:val="0"/>
              <w:rPr>
                <w:rFonts w:eastAsia="Courier New"/>
                <w:i/>
                <w:iCs/>
              </w:rPr>
            </w:pPr>
            <w:r w:rsidRPr="0006547A">
              <w:rPr>
                <w:rFonts w:eastAsia="Courier New"/>
                <w:i/>
                <w:iCs/>
              </w:rPr>
              <w:t>type: String</w:t>
            </w:r>
          </w:p>
          <w:p w14:paraId="029E1EAB"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070B3808"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54712DF8"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14FD559D"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55CA131E"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03875E99"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3EC289FA" w14:textId="77777777" w:rsidR="00DB3D29" w:rsidRPr="0006547A" w:rsidRDefault="00DB3D29" w:rsidP="00634140">
            <w:pPr>
              <w:pStyle w:val="TAL"/>
              <w:keepNext w:val="0"/>
              <w:rPr>
                <w:rFonts w:ascii="Courier New" w:eastAsia="Courier New" w:hAnsi="Courier New" w:cs="Courier New"/>
                <w:i/>
                <w:iCs/>
                <w:szCs w:val="18"/>
                <w:lang w:eastAsia="zh-CN"/>
              </w:rPr>
            </w:pPr>
            <w:r w:rsidRPr="0006547A">
              <w:rPr>
                <w:rFonts w:ascii="Courier New" w:eastAsia="Courier New" w:hAnsi="Courier New" w:cs="Courier New"/>
                <w:i/>
                <w:iCs/>
                <w:szCs w:val="18"/>
                <w:lang w:eastAsia="zh-CN"/>
              </w:rPr>
              <w:t>argumentTypes</w:t>
            </w:r>
          </w:p>
        </w:tc>
        <w:tc>
          <w:tcPr>
            <w:tcW w:w="2686" w:type="pct"/>
            <w:tcBorders>
              <w:top w:val="single" w:sz="4" w:space="0" w:color="auto"/>
              <w:left w:val="single" w:sz="4" w:space="0" w:color="auto"/>
              <w:bottom w:val="single" w:sz="4" w:space="0" w:color="auto"/>
              <w:right w:val="single" w:sz="4" w:space="0" w:color="auto"/>
            </w:tcBorders>
          </w:tcPr>
          <w:p w14:paraId="48340673" w14:textId="77777777" w:rsidR="00DB3D29" w:rsidRPr="0006547A" w:rsidRDefault="00DB3D29" w:rsidP="00634140">
            <w:pPr>
              <w:pStyle w:val="TAL"/>
              <w:keepNext w:val="0"/>
              <w:rPr>
                <w:i/>
                <w:iCs/>
              </w:rPr>
            </w:pPr>
            <w:r w:rsidRPr="0006547A">
              <w:rPr>
                <w:i/>
                <w:iCs/>
              </w:rPr>
              <w:t>An ordered list which contains one entry per associated argumentName.</w:t>
            </w:r>
          </w:p>
          <w:p w14:paraId="0EE84053" w14:textId="77777777" w:rsidR="00DB3D29" w:rsidRPr="0006547A" w:rsidRDefault="00DB3D29" w:rsidP="00634140">
            <w:pPr>
              <w:pStyle w:val="TAL"/>
              <w:keepNext w:val="0"/>
              <w:rPr>
                <w:i/>
                <w:iCs/>
              </w:rPr>
            </w:pPr>
          </w:p>
          <w:p w14:paraId="7EF85BC2" w14:textId="77777777" w:rsidR="00DB3D29" w:rsidRPr="0006547A" w:rsidRDefault="00DB3D29" w:rsidP="00634140">
            <w:pPr>
              <w:pStyle w:val="TAL"/>
              <w:keepNext w:val="0"/>
              <w:rPr>
                <w:rFonts w:eastAsia="Courier New"/>
                <w:i/>
                <w:iCs/>
              </w:rPr>
            </w:pPr>
            <w:r w:rsidRPr="0006547A">
              <w:rPr>
                <w:i/>
                <w:iCs/>
              </w:rPr>
              <w:t>allowedValues: objectType of the argumentName</w:t>
            </w:r>
          </w:p>
        </w:tc>
        <w:tc>
          <w:tcPr>
            <w:tcW w:w="834" w:type="pct"/>
            <w:tcBorders>
              <w:top w:val="single" w:sz="4" w:space="0" w:color="auto"/>
              <w:left w:val="single" w:sz="4" w:space="0" w:color="auto"/>
              <w:bottom w:val="single" w:sz="4" w:space="0" w:color="auto"/>
              <w:right w:val="single" w:sz="4" w:space="0" w:color="auto"/>
            </w:tcBorders>
          </w:tcPr>
          <w:p w14:paraId="18E516BE" w14:textId="77777777" w:rsidR="00DB3D29" w:rsidRPr="0006547A" w:rsidRDefault="00DB3D29" w:rsidP="00634140">
            <w:pPr>
              <w:pStyle w:val="TAL"/>
              <w:keepNext w:val="0"/>
              <w:rPr>
                <w:rFonts w:eastAsia="Courier New"/>
                <w:i/>
                <w:iCs/>
              </w:rPr>
            </w:pPr>
            <w:r w:rsidRPr="0006547A">
              <w:rPr>
                <w:rFonts w:eastAsia="Courier New"/>
                <w:i/>
                <w:iCs/>
              </w:rPr>
              <w:t>type: String</w:t>
            </w:r>
          </w:p>
          <w:p w14:paraId="27A634D7"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2E45F054"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4C218049"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3C434C15"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7CCA9A1E"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4AAD6DAA"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B44C40F"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operation</w:t>
            </w:r>
          </w:p>
        </w:tc>
        <w:tc>
          <w:tcPr>
            <w:tcW w:w="2686" w:type="pct"/>
            <w:tcBorders>
              <w:top w:val="single" w:sz="4" w:space="0" w:color="auto"/>
              <w:left w:val="single" w:sz="4" w:space="0" w:color="auto"/>
              <w:bottom w:val="single" w:sz="4" w:space="0" w:color="auto"/>
              <w:right w:val="single" w:sz="4" w:space="0" w:color="auto"/>
            </w:tcBorders>
          </w:tcPr>
          <w:p w14:paraId="1822614C" w14:textId="77777777" w:rsidR="00DB3D29" w:rsidRPr="0006547A" w:rsidRDefault="00DB3D29" w:rsidP="00634140">
            <w:pPr>
              <w:pStyle w:val="TAL"/>
              <w:keepNext w:val="0"/>
              <w:rPr>
                <w:rFonts w:eastAsia="Courier New"/>
                <w:i/>
                <w:iCs/>
              </w:rPr>
            </w:pPr>
            <w:r w:rsidRPr="0006547A">
              <w:rPr>
                <w:rFonts w:eastAsia="Courier New"/>
                <w:i/>
                <w:iCs/>
              </w:rPr>
              <w:t>An ordered list which contains the function operations.</w:t>
            </w:r>
          </w:p>
          <w:p w14:paraId="79FB5F2C" w14:textId="77777777" w:rsidR="00DB3D29" w:rsidRPr="0006547A" w:rsidRDefault="00DB3D29" w:rsidP="00634140">
            <w:pPr>
              <w:pStyle w:val="TAL"/>
              <w:keepNext w:val="0"/>
              <w:rPr>
                <w:rFonts w:eastAsia="Courier New"/>
                <w:i/>
                <w:iCs/>
              </w:rPr>
            </w:pPr>
          </w:p>
          <w:p w14:paraId="3B7F0E86" w14:textId="77777777" w:rsidR="00DB3D29" w:rsidRPr="0006547A" w:rsidRDefault="00DB3D29" w:rsidP="00634140">
            <w:pPr>
              <w:pStyle w:val="TAL"/>
              <w:keepNext w:val="0"/>
              <w:rPr>
                <w:rFonts w:eastAsia="Courier New"/>
                <w:i/>
                <w:iCs/>
              </w:rPr>
            </w:pPr>
            <w:r w:rsidRPr="0006547A">
              <w:rPr>
                <w:rFonts w:eastAsia="Courier New"/>
                <w:i/>
                <w:iCs/>
              </w:rPr>
              <w:t>allowedValues: PLUS, MINUS, MULTIPLY_BY, DIVIDE_BY, LOG, MIN, MAX, MEAN</w:t>
            </w:r>
          </w:p>
          <w:p w14:paraId="145D081E" w14:textId="77777777" w:rsidR="00DB3D29" w:rsidRPr="0006547A"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500D2DC8" w14:textId="77777777" w:rsidR="00DB3D29" w:rsidRPr="0006547A" w:rsidRDefault="00DB3D29" w:rsidP="00634140">
            <w:pPr>
              <w:pStyle w:val="TAL"/>
              <w:keepNext w:val="0"/>
              <w:rPr>
                <w:rFonts w:eastAsia="Courier New"/>
                <w:i/>
                <w:iCs/>
              </w:rPr>
            </w:pPr>
            <w:r w:rsidRPr="0006547A">
              <w:rPr>
                <w:rFonts w:eastAsia="Courier New"/>
                <w:i/>
                <w:iCs/>
              </w:rPr>
              <w:t>type: Enum</w:t>
            </w:r>
          </w:p>
          <w:p w14:paraId="24A2250E"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7B7443ED"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365EE3FE"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715D5BB7"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25947085"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32C2ADCE"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A54FA4E"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function</w:t>
            </w:r>
          </w:p>
        </w:tc>
        <w:tc>
          <w:tcPr>
            <w:tcW w:w="2686" w:type="pct"/>
            <w:tcBorders>
              <w:top w:val="single" w:sz="4" w:space="0" w:color="auto"/>
              <w:left w:val="single" w:sz="4" w:space="0" w:color="auto"/>
              <w:bottom w:val="single" w:sz="4" w:space="0" w:color="auto"/>
              <w:right w:val="single" w:sz="4" w:space="0" w:color="auto"/>
            </w:tcBorders>
          </w:tcPr>
          <w:p w14:paraId="29138397" w14:textId="77777777" w:rsidR="00DB3D29" w:rsidRPr="0006547A" w:rsidRDefault="00DB3D29" w:rsidP="00634140">
            <w:pPr>
              <w:pStyle w:val="TAL"/>
              <w:keepNext w:val="0"/>
              <w:rPr>
                <w:rFonts w:eastAsia="Courier New"/>
                <w:i/>
                <w:iCs/>
              </w:rPr>
            </w:pPr>
            <w:r w:rsidRPr="0006547A">
              <w:rPr>
                <w:rFonts w:eastAsia="Courier New"/>
                <w:i/>
                <w:iCs/>
              </w:rPr>
              <w:t>The mathematical function.  Comprises the combination of the list of arguments (* by their weight) and list of operations defined for the utility function.</w:t>
            </w:r>
          </w:p>
        </w:tc>
        <w:tc>
          <w:tcPr>
            <w:tcW w:w="834" w:type="pct"/>
            <w:tcBorders>
              <w:top w:val="single" w:sz="4" w:space="0" w:color="auto"/>
              <w:left w:val="single" w:sz="4" w:space="0" w:color="auto"/>
              <w:bottom w:val="single" w:sz="4" w:space="0" w:color="auto"/>
              <w:right w:val="single" w:sz="4" w:space="0" w:color="auto"/>
            </w:tcBorders>
          </w:tcPr>
          <w:p w14:paraId="6CABF811" w14:textId="77777777" w:rsidR="00DB3D29" w:rsidRPr="0006547A" w:rsidRDefault="00DB3D29" w:rsidP="00634140">
            <w:pPr>
              <w:pStyle w:val="TAL"/>
              <w:keepNext w:val="0"/>
              <w:rPr>
                <w:rFonts w:eastAsia="Courier New"/>
                <w:i/>
                <w:iCs/>
              </w:rPr>
            </w:pPr>
            <w:r w:rsidRPr="0006547A">
              <w:rPr>
                <w:rFonts w:eastAsia="Courier New"/>
                <w:i/>
                <w:iCs/>
              </w:rPr>
              <w:t>type: String</w:t>
            </w:r>
          </w:p>
          <w:p w14:paraId="1C589791"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0DBB6507"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691F7EBA"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784DA6D2"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5605ACCA"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454989A2"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1928B4E" w14:textId="243F1EB3" w:rsidR="00DB3D29" w:rsidRPr="0006547A" w:rsidRDefault="0006547A" w:rsidP="00634140">
            <w:pPr>
              <w:pStyle w:val="TAL"/>
              <w:keepNext w:val="0"/>
              <w:rPr>
                <w:rFonts w:ascii="Courier New" w:hAnsi="Courier New" w:cs="Courier New"/>
                <w:i/>
                <w:iCs/>
                <w:lang w:eastAsia="zh-CN"/>
              </w:rPr>
            </w:pPr>
            <w:r>
              <w:rPr>
                <w:rFonts w:ascii="Courier New" w:hAnsi="Courier New" w:cs="Courier New"/>
                <w:i/>
                <w:iCs/>
                <w:lang w:eastAsia="zh-CN"/>
              </w:rPr>
              <w:t>r</w:t>
            </w:r>
            <w:r w:rsidR="00DB3D29" w:rsidRPr="0006547A">
              <w:rPr>
                <w:rFonts w:ascii="Courier New" w:hAnsi="Courier New" w:cs="Courier New"/>
                <w:i/>
                <w:iCs/>
                <w:lang w:eastAsia="zh-CN"/>
              </w:rPr>
              <w:t>esult</w:t>
            </w:r>
          </w:p>
        </w:tc>
        <w:tc>
          <w:tcPr>
            <w:tcW w:w="2686" w:type="pct"/>
            <w:tcBorders>
              <w:top w:val="single" w:sz="4" w:space="0" w:color="auto"/>
              <w:left w:val="single" w:sz="4" w:space="0" w:color="auto"/>
              <w:bottom w:val="single" w:sz="4" w:space="0" w:color="auto"/>
              <w:right w:val="single" w:sz="4" w:space="0" w:color="auto"/>
            </w:tcBorders>
          </w:tcPr>
          <w:p w14:paraId="1DF71684" w14:textId="77777777" w:rsidR="00DB3D29" w:rsidRPr="0006547A" w:rsidRDefault="00DB3D29" w:rsidP="00634140">
            <w:pPr>
              <w:pStyle w:val="TAL"/>
              <w:keepNext w:val="0"/>
              <w:rPr>
                <w:i/>
                <w:iCs/>
              </w:rPr>
            </w:pPr>
            <w:r w:rsidRPr="0006547A">
              <w:rPr>
                <w:i/>
                <w:iCs/>
              </w:rPr>
              <w:t>Result of the function evaluation.</w:t>
            </w:r>
          </w:p>
          <w:p w14:paraId="2B277E13" w14:textId="77777777" w:rsidR="00DB3D29" w:rsidRPr="0006547A" w:rsidRDefault="00DB3D29" w:rsidP="00634140">
            <w:pPr>
              <w:pStyle w:val="TAL"/>
              <w:keepNext w:val="0"/>
              <w:rPr>
                <w:i/>
                <w:iCs/>
              </w:rPr>
            </w:pPr>
          </w:p>
          <w:p w14:paraId="251C7A9E" w14:textId="77777777" w:rsidR="00DB3D29" w:rsidRPr="0006547A" w:rsidRDefault="00DB3D29" w:rsidP="00634140">
            <w:pPr>
              <w:pStyle w:val="TAL"/>
              <w:keepNext w:val="0"/>
              <w:rPr>
                <w:i/>
                <w:iCs/>
              </w:rPr>
            </w:pPr>
            <w:r w:rsidRPr="0006547A">
              <w:rPr>
                <w:i/>
                <w:iCs/>
              </w:rPr>
              <w:t>allowedValues: N/A</w:t>
            </w:r>
          </w:p>
          <w:p w14:paraId="5098BF76" w14:textId="77777777" w:rsidR="00DB3D29" w:rsidRPr="0006547A" w:rsidRDefault="00DB3D29" w:rsidP="00634140">
            <w:pPr>
              <w:pStyle w:val="TAL"/>
              <w:keepNext w:val="0"/>
              <w:rPr>
                <w:i/>
                <w:iCs/>
              </w:rPr>
            </w:pPr>
          </w:p>
          <w:p w14:paraId="0EF5F753" w14:textId="77777777" w:rsidR="00DB3D29" w:rsidRPr="0006547A"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0D1DDC62" w14:textId="77777777" w:rsidR="00DB3D29" w:rsidRPr="0006547A" w:rsidRDefault="00DB3D29" w:rsidP="00634140">
            <w:pPr>
              <w:pStyle w:val="TAL"/>
              <w:keepNext w:val="0"/>
              <w:rPr>
                <w:rFonts w:eastAsia="Courier New"/>
                <w:i/>
                <w:iCs/>
              </w:rPr>
            </w:pPr>
            <w:r w:rsidRPr="0006547A">
              <w:rPr>
                <w:rFonts w:eastAsia="Courier New"/>
                <w:i/>
                <w:iCs/>
              </w:rPr>
              <w:t>type: Real</w:t>
            </w:r>
          </w:p>
          <w:p w14:paraId="4D9C5C0A"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0283CD91" w14:textId="77777777" w:rsidR="00DB3D29" w:rsidRPr="0006547A" w:rsidRDefault="00DB3D29" w:rsidP="00634140">
            <w:pPr>
              <w:pStyle w:val="TAL"/>
              <w:keepNext w:val="0"/>
              <w:rPr>
                <w:rFonts w:eastAsia="Courier New"/>
                <w:i/>
                <w:iCs/>
              </w:rPr>
            </w:pPr>
            <w:r w:rsidRPr="0006547A">
              <w:rPr>
                <w:rFonts w:eastAsia="Courier New"/>
                <w:i/>
                <w:iCs/>
              </w:rPr>
              <w:t>isOrdered: False</w:t>
            </w:r>
          </w:p>
          <w:p w14:paraId="1571F6AA"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50109A12" w14:textId="77777777" w:rsidR="00DB3D29" w:rsidRPr="0006547A" w:rsidRDefault="00DB3D29" w:rsidP="00634140">
            <w:pPr>
              <w:pStyle w:val="TAL"/>
              <w:keepNext w:val="0"/>
              <w:rPr>
                <w:rFonts w:eastAsia="Courier New"/>
                <w:i/>
                <w:iCs/>
              </w:rPr>
            </w:pPr>
            <w:r w:rsidRPr="0006547A">
              <w:rPr>
                <w:rFonts w:eastAsia="Courier New"/>
                <w:i/>
                <w:iCs/>
              </w:rPr>
              <w:t>defaultValue: N/A</w:t>
            </w:r>
          </w:p>
          <w:p w14:paraId="27F38BDE"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7084684E"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3131D85B"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resultType</w:t>
            </w:r>
          </w:p>
        </w:tc>
        <w:tc>
          <w:tcPr>
            <w:tcW w:w="2686" w:type="pct"/>
            <w:tcBorders>
              <w:top w:val="single" w:sz="4" w:space="0" w:color="auto"/>
              <w:left w:val="single" w:sz="4" w:space="0" w:color="auto"/>
              <w:bottom w:val="single" w:sz="4" w:space="0" w:color="auto"/>
              <w:right w:val="single" w:sz="4" w:space="0" w:color="auto"/>
            </w:tcBorders>
          </w:tcPr>
          <w:p w14:paraId="6045DFFE" w14:textId="77777777" w:rsidR="00DB3D29" w:rsidRPr="0006547A" w:rsidRDefault="00DB3D29" w:rsidP="00634140">
            <w:pPr>
              <w:pStyle w:val="TAL"/>
              <w:keepNext w:val="0"/>
              <w:rPr>
                <w:i/>
                <w:iCs/>
              </w:rPr>
            </w:pPr>
            <w:r w:rsidRPr="0006547A">
              <w:rPr>
                <w:i/>
                <w:iCs/>
              </w:rPr>
              <w:t>Type of the result.</w:t>
            </w:r>
          </w:p>
          <w:p w14:paraId="73AEF14E" w14:textId="77777777" w:rsidR="00DB3D29" w:rsidRPr="0006547A" w:rsidRDefault="00DB3D29" w:rsidP="00634140">
            <w:pPr>
              <w:pStyle w:val="TAL"/>
              <w:keepNext w:val="0"/>
              <w:rPr>
                <w:i/>
                <w:iCs/>
              </w:rPr>
            </w:pPr>
          </w:p>
          <w:p w14:paraId="196C3BF8" w14:textId="77777777" w:rsidR="00DB3D29" w:rsidRPr="0006547A" w:rsidRDefault="00DB3D29" w:rsidP="00634140">
            <w:pPr>
              <w:pStyle w:val="TAL"/>
              <w:keepNext w:val="0"/>
              <w:rPr>
                <w:i/>
                <w:iCs/>
              </w:rPr>
            </w:pPr>
            <w:r w:rsidRPr="0006547A">
              <w:rPr>
                <w:i/>
                <w:iCs/>
              </w:rPr>
              <w:t>allowedValues: &lt;Whether this attribute is needed, and what values it would allow depends on which functions are supported&gt;</w:t>
            </w:r>
          </w:p>
          <w:p w14:paraId="68454BAB" w14:textId="77777777" w:rsidR="00DB3D29" w:rsidRPr="0006547A" w:rsidRDefault="00DB3D29" w:rsidP="00634140">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4574D043" w14:textId="77777777" w:rsidR="00DB3D29" w:rsidRPr="0006547A" w:rsidRDefault="00DB3D29" w:rsidP="00634140">
            <w:pPr>
              <w:pStyle w:val="TAL"/>
              <w:keepNext w:val="0"/>
              <w:rPr>
                <w:rFonts w:eastAsia="Courier New"/>
                <w:i/>
                <w:iCs/>
              </w:rPr>
            </w:pPr>
            <w:r w:rsidRPr="0006547A">
              <w:rPr>
                <w:rFonts w:eastAsia="Courier New"/>
                <w:i/>
                <w:iCs/>
              </w:rPr>
              <w:t>type: Enum</w:t>
            </w:r>
          </w:p>
          <w:p w14:paraId="2D667ED2"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501C0805" w14:textId="77777777" w:rsidR="00DB3D29" w:rsidRPr="0006547A" w:rsidRDefault="00DB3D29" w:rsidP="00634140">
            <w:pPr>
              <w:pStyle w:val="TAL"/>
              <w:keepNext w:val="0"/>
              <w:rPr>
                <w:rFonts w:eastAsia="Courier New"/>
                <w:i/>
                <w:iCs/>
              </w:rPr>
            </w:pPr>
            <w:r w:rsidRPr="0006547A">
              <w:rPr>
                <w:rFonts w:eastAsia="Courier New"/>
                <w:i/>
                <w:iCs/>
              </w:rPr>
              <w:t>isOrdered: False</w:t>
            </w:r>
          </w:p>
          <w:p w14:paraId="5E6C7777"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022FED4C" w14:textId="77777777" w:rsidR="00DB3D29" w:rsidRPr="0006547A" w:rsidRDefault="00DB3D29" w:rsidP="00634140">
            <w:pPr>
              <w:pStyle w:val="TAL"/>
              <w:keepNext w:val="0"/>
              <w:rPr>
                <w:rFonts w:eastAsia="Courier New"/>
                <w:i/>
                <w:iCs/>
              </w:rPr>
            </w:pPr>
            <w:r w:rsidRPr="0006547A">
              <w:rPr>
                <w:rFonts w:eastAsia="Courier New"/>
                <w:i/>
                <w:iCs/>
              </w:rPr>
              <w:t>defaultValue: N/A</w:t>
            </w:r>
          </w:p>
          <w:p w14:paraId="03AF20A7"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1CD8384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2A26DAB" w14:textId="248980F6" w:rsidR="00DB3D29" w:rsidRPr="0006547A" w:rsidRDefault="0006547A" w:rsidP="00634140">
            <w:pPr>
              <w:pStyle w:val="TAL"/>
              <w:keepNext w:val="0"/>
              <w:rPr>
                <w:rFonts w:ascii="Courier New" w:hAnsi="Courier New" w:cs="Courier New"/>
                <w:i/>
                <w:iCs/>
                <w:lang w:eastAsia="zh-CN"/>
              </w:rPr>
            </w:pPr>
            <w:r>
              <w:rPr>
                <w:rFonts w:ascii="Courier New" w:hAnsi="Courier New" w:cs="Courier New"/>
                <w:i/>
                <w:iCs/>
                <w:lang w:eastAsia="zh-CN"/>
              </w:rPr>
              <w:t>e</w:t>
            </w:r>
            <w:r w:rsidR="00DB3D29" w:rsidRPr="0006547A">
              <w:rPr>
                <w:rFonts w:ascii="Courier New" w:hAnsi="Courier New" w:cs="Courier New"/>
                <w:i/>
                <w:iCs/>
                <w:lang w:eastAsia="zh-CN"/>
              </w:rPr>
              <w:t>rror</w:t>
            </w:r>
          </w:p>
        </w:tc>
        <w:tc>
          <w:tcPr>
            <w:tcW w:w="2686" w:type="pct"/>
            <w:tcBorders>
              <w:top w:val="single" w:sz="4" w:space="0" w:color="auto"/>
              <w:left w:val="single" w:sz="4" w:space="0" w:color="auto"/>
              <w:bottom w:val="single" w:sz="4" w:space="0" w:color="auto"/>
              <w:right w:val="single" w:sz="4" w:space="0" w:color="auto"/>
            </w:tcBorders>
          </w:tcPr>
          <w:p w14:paraId="4C55EEB2" w14:textId="77777777" w:rsidR="00DB3D29" w:rsidRPr="0006547A" w:rsidRDefault="00DB3D29" w:rsidP="00634140">
            <w:pPr>
              <w:pStyle w:val="TAL"/>
              <w:keepNext w:val="0"/>
              <w:rPr>
                <w:rFonts w:eastAsia="Courier New"/>
                <w:i/>
                <w:iCs/>
              </w:rPr>
            </w:pPr>
            <w:r w:rsidRPr="0006547A">
              <w:rPr>
                <w:rFonts w:eastAsia="Courier New"/>
                <w:i/>
                <w:iCs/>
              </w:rPr>
              <w:t>Error string.</w:t>
            </w:r>
          </w:p>
          <w:p w14:paraId="17B2F7A3" w14:textId="77777777" w:rsidR="00DB3D29" w:rsidRPr="0006547A" w:rsidRDefault="00DB3D29" w:rsidP="00634140">
            <w:pPr>
              <w:pStyle w:val="TAL"/>
              <w:keepNext w:val="0"/>
              <w:rPr>
                <w:rFonts w:eastAsia="Courier New"/>
                <w:i/>
                <w:iCs/>
              </w:rPr>
            </w:pPr>
          </w:p>
          <w:p w14:paraId="47D2DAF1" w14:textId="77777777" w:rsidR="00DB3D29" w:rsidRPr="0006547A" w:rsidRDefault="00DB3D29" w:rsidP="00634140">
            <w:pPr>
              <w:pStyle w:val="TAL"/>
              <w:keepNext w:val="0"/>
              <w:rPr>
                <w:rFonts w:eastAsia="Courier New"/>
                <w:i/>
                <w:iCs/>
              </w:rPr>
            </w:pPr>
            <w:r w:rsidRPr="0006547A">
              <w:rPr>
                <w:rFonts w:eastAsia="Courier New"/>
                <w:i/>
                <w:iCs/>
              </w:rPr>
              <w:t>allowedValues: N/A</w:t>
            </w:r>
          </w:p>
        </w:tc>
        <w:tc>
          <w:tcPr>
            <w:tcW w:w="834" w:type="pct"/>
            <w:tcBorders>
              <w:top w:val="single" w:sz="4" w:space="0" w:color="auto"/>
              <w:left w:val="single" w:sz="4" w:space="0" w:color="auto"/>
              <w:bottom w:val="single" w:sz="4" w:space="0" w:color="auto"/>
              <w:right w:val="single" w:sz="4" w:space="0" w:color="auto"/>
            </w:tcBorders>
          </w:tcPr>
          <w:p w14:paraId="7F262843" w14:textId="77777777" w:rsidR="00DB3D29" w:rsidRPr="0006547A" w:rsidRDefault="00DB3D29" w:rsidP="00634140">
            <w:pPr>
              <w:pStyle w:val="TAL"/>
              <w:keepNext w:val="0"/>
              <w:rPr>
                <w:rFonts w:eastAsia="Courier New"/>
                <w:i/>
                <w:iCs/>
              </w:rPr>
            </w:pPr>
            <w:r w:rsidRPr="0006547A">
              <w:rPr>
                <w:rFonts w:eastAsia="Courier New"/>
                <w:i/>
                <w:iCs/>
              </w:rPr>
              <w:t>type: String</w:t>
            </w:r>
          </w:p>
          <w:p w14:paraId="75E394F0"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36D5AC1B" w14:textId="77777777" w:rsidR="00DB3D29" w:rsidRPr="0006547A" w:rsidRDefault="00DB3D29" w:rsidP="00634140">
            <w:pPr>
              <w:pStyle w:val="TAL"/>
              <w:keepNext w:val="0"/>
              <w:rPr>
                <w:rFonts w:eastAsia="Courier New"/>
                <w:i/>
                <w:iCs/>
              </w:rPr>
            </w:pPr>
            <w:r w:rsidRPr="0006547A">
              <w:rPr>
                <w:rFonts w:eastAsia="Courier New"/>
                <w:i/>
                <w:iCs/>
              </w:rPr>
              <w:t>isOrdered: False</w:t>
            </w:r>
          </w:p>
          <w:p w14:paraId="3E385775"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12800091"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53A28514"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39DE0C3C"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DF3670A"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nativeRepresentation</w:t>
            </w:r>
          </w:p>
        </w:tc>
        <w:tc>
          <w:tcPr>
            <w:tcW w:w="2686" w:type="pct"/>
            <w:tcBorders>
              <w:top w:val="single" w:sz="4" w:space="0" w:color="auto"/>
              <w:left w:val="single" w:sz="4" w:space="0" w:color="auto"/>
              <w:bottom w:val="single" w:sz="4" w:space="0" w:color="auto"/>
              <w:right w:val="single" w:sz="4" w:space="0" w:color="auto"/>
            </w:tcBorders>
          </w:tcPr>
          <w:p w14:paraId="6DC4B868" w14:textId="77777777" w:rsidR="00DB3D29" w:rsidRPr="0006547A" w:rsidRDefault="00DB3D29" w:rsidP="00634140">
            <w:pPr>
              <w:pStyle w:val="TAL"/>
              <w:rPr>
                <w:rFonts w:cs="Arial"/>
                <w:i/>
                <w:iCs/>
              </w:rPr>
            </w:pPr>
            <w:r w:rsidRPr="0006547A">
              <w:rPr>
                <w:rFonts w:cs="Arial"/>
                <w:i/>
                <w:iCs/>
              </w:rPr>
              <w:t>String representation of a utility function in its native format.</w:t>
            </w:r>
            <w:r w:rsidRPr="0006547A">
              <w:rPr>
                <w:i/>
                <w:iCs/>
                <w:szCs w:val="18"/>
              </w:rPr>
              <w:t xml:space="preserve"> </w:t>
            </w:r>
          </w:p>
          <w:p w14:paraId="2EE35C74" w14:textId="77777777" w:rsidR="00DB3D29" w:rsidRPr="0006547A" w:rsidRDefault="00DB3D29" w:rsidP="00634140">
            <w:pPr>
              <w:pStyle w:val="TAL"/>
              <w:rPr>
                <w:i/>
                <w:iCs/>
                <w:szCs w:val="18"/>
              </w:rPr>
            </w:pPr>
          </w:p>
          <w:p w14:paraId="635E8C8E" w14:textId="77777777" w:rsidR="00DB3D29" w:rsidRPr="0006547A" w:rsidRDefault="00DB3D29" w:rsidP="00634140">
            <w:pPr>
              <w:pStyle w:val="TAL"/>
              <w:rPr>
                <w:rFonts w:cs="Arial"/>
                <w:i/>
                <w:iCs/>
              </w:rPr>
            </w:pPr>
            <w:r w:rsidRPr="0006547A">
              <w:rPr>
                <w:i/>
                <w:iCs/>
                <w:szCs w:val="18"/>
              </w:rPr>
              <w:t>An empty string is not allowed.</w:t>
            </w:r>
          </w:p>
          <w:p w14:paraId="3D430930" w14:textId="77777777" w:rsidR="00DB3D29" w:rsidRPr="0006547A" w:rsidRDefault="00DB3D29" w:rsidP="00634140">
            <w:pPr>
              <w:pStyle w:val="TAL"/>
              <w:rPr>
                <w:rFonts w:cs="Arial"/>
                <w:i/>
                <w:iCs/>
              </w:rPr>
            </w:pPr>
          </w:p>
          <w:p w14:paraId="4FC45BF7" w14:textId="77777777" w:rsidR="00DB3D29" w:rsidRPr="0006547A" w:rsidRDefault="00DB3D29" w:rsidP="00634140">
            <w:pPr>
              <w:pStyle w:val="TAL"/>
              <w:keepNext w:val="0"/>
              <w:rPr>
                <w:rFonts w:eastAsia="Courier New"/>
                <w:i/>
                <w:iCs/>
              </w:rPr>
            </w:pPr>
            <w:r w:rsidRPr="000654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3B08F14A" w14:textId="77777777" w:rsidR="00DB3D29" w:rsidRPr="0006547A" w:rsidRDefault="00DB3D29" w:rsidP="00634140">
            <w:pPr>
              <w:pStyle w:val="TAL"/>
              <w:keepNext w:val="0"/>
              <w:rPr>
                <w:rFonts w:eastAsia="Courier New"/>
                <w:i/>
                <w:iCs/>
              </w:rPr>
            </w:pPr>
            <w:r w:rsidRPr="0006547A">
              <w:rPr>
                <w:rFonts w:eastAsia="Courier New"/>
                <w:i/>
                <w:iCs/>
              </w:rPr>
              <w:t>type: String</w:t>
            </w:r>
          </w:p>
          <w:p w14:paraId="611D8690"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44C0249E" w14:textId="77777777" w:rsidR="00DB3D29" w:rsidRPr="0006547A" w:rsidRDefault="00DB3D29" w:rsidP="00634140">
            <w:pPr>
              <w:pStyle w:val="TAL"/>
              <w:keepNext w:val="0"/>
              <w:rPr>
                <w:rFonts w:eastAsia="Courier New"/>
                <w:i/>
                <w:iCs/>
              </w:rPr>
            </w:pPr>
            <w:r w:rsidRPr="0006547A">
              <w:rPr>
                <w:rFonts w:eastAsia="Courier New"/>
                <w:i/>
                <w:iCs/>
              </w:rPr>
              <w:t xml:space="preserve">isOrdered: </w:t>
            </w:r>
            <w:r w:rsidRPr="0006547A">
              <w:rPr>
                <w:i/>
                <w:iCs/>
              </w:rPr>
              <w:t>N/A</w:t>
            </w:r>
          </w:p>
          <w:p w14:paraId="1A49A73B"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16A13025" w14:textId="77777777" w:rsidR="00DB3D29" w:rsidRPr="0006547A" w:rsidRDefault="00DB3D29" w:rsidP="00634140">
            <w:pPr>
              <w:pStyle w:val="TAL"/>
              <w:keepNext w:val="0"/>
              <w:rPr>
                <w:rFonts w:eastAsia="Courier New"/>
                <w:i/>
                <w:iCs/>
              </w:rPr>
            </w:pPr>
            <w:r w:rsidRPr="0006547A">
              <w:rPr>
                <w:rFonts w:eastAsia="Courier New"/>
                <w:i/>
                <w:iCs/>
              </w:rPr>
              <w:lastRenderedPageBreak/>
              <w:t>defaultValue: None</w:t>
            </w:r>
          </w:p>
          <w:p w14:paraId="40C0A746"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596F2A9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688318A"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lastRenderedPageBreak/>
              <w:t>nativeFormt</w:t>
            </w:r>
          </w:p>
        </w:tc>
        <w:tc>
          <w:tcPr>
            <w:tcW w:w="2686" w:type="pct"/>
            <w:tcBorders>
              <w:top w:val="single" w:sz="4" w:space="0" w:color="auto"/>
              <w:left w:val="single" w:sz="4" w:space="0" w:color="auto"/>
              <w:bottom w:val="single" w:sz="4" w:space="0" w:color="auto"/>
              <w:right w:val="single" w:sz="4" w:space="0" w:color="auto"/>
            </w:tcBorders>
          </w:tcPr>
          <w:p w14:paraId="01E14983" w14:textId="77777777" w:rsidR="00DB3D29" w:rsidRPr="0006547A" w:rsidRDefault="00DB3D29" w:rsidP="00634140">
            <w:pPr>
              <w:pStyle w:val="TAL"/>
              <w:rPr>
                <w:rFonts w:cs="Arial"/>
                <w:i/>
                <w:iCs/>
              </w:rPr>
            </w:pPr>
            <w:r w:rsidRPr="0006547A">
              <w:rPr>
                <w:rFonts w:cs="Arial"/>
                <w:i/>
                <w:iCs/>
              </w:rPr>
              <w:t>The format of the natively defined utility function.</w:t>
            </w:r>
          </w:p>
          <w:p w14:paraId="3ACDD9EB" w14:textId="77777777" w:rsidR="00DB3D29" w:rsidRPr="0006547A" w:rsidRDefault="00DB3D29" w:rsidP="00634140">
            <w:pPr>
              <w:pStyle w:val="TAL"/>
              <w:rPr>
                <w:i/>
                <w:iCs/>
                <w:szCs w:val="18"/>
              </w:rPr>
            </w:pPr>
          </w:p>
          <w:p w14:paraId="062DD01D" w14:textId="77777777" w:rsidR="00DB3D29" w:rsidRPr="0006547A" w:rsidRDefault="00DB3D29" w:rsidP="00634140">
            <w:pPr>
              <w:pStyle w:val="TAL"/>
              <w:rPr>
                <w:rFonts w:cs="Arial"/>
                <w:i/>
                <w:iCs/>
              </w:rPr>
            </w:pPr>
            <w:r w:rsidRPr="0006547A">
              <w:rPr>
                <w:i/>
                <w:iCs/>
                <w:szCs w:val="18"/>
              </w:rPr>
              <w:t>An empty string is not allowed.</w:t>
            </w:r>
          </w:p>
          <w:p w14:paraId="26959472" w14:textId="77777777" w:rsidR="00DB3D29" w:rsidRPr="0006547A" w:rsidRDefault="00DB3D29" w:rsidP="00634140">
            <w:pPr>
              <w:pStyle w:val="TAL"/>
              <w:rPr>
                <w:rFonts w:cs="Arial"/>
                <w:i/>
                <w:iCs/>
              </w:rPr>
            </w:pPr>
          </w:p>
          <w:p w14:paraId="536C9DD3" w14:textId="77777777" w:rsidR="00DB3D29" w:rsidRPr="0006547A" w:rsidRDefault="00DB3D29" w:rsidP="00634140">
            <w:pPr>
              <w:pStyle w:val="TAL"/>
              <w:rPr>
                <w:rFonts w:cs="Arial"/>
                <w:i/>
                <w:iCs/>
              </w:rPr>
            </w:pPr>
            <w:r w:rsidRPr="000654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08EF7B47" w14:textId="77777777" w:rsidR="00DB3D29" w:rsidRPr="0006547A" w:rsidRDefault="00DB3D29" w:rsidP="00634140">
            <w:pPr>
              <w:pStyle w:val="TAL"/>
              <w:keepNext w:val="0"/>
              <w:rPr>
                <w:rFonts w:eastAsia="Courier New"/>
                <w:i/>
                <w:iCs/>
              </w:rPr>
            </w:pPr>
            <w:r w:rsidRPr="0006547A">
              <w:rPr>
                <w:rFonts w:eastAsia="Courier New"/>
                <w:i/>
                <w:iCs/>
              </w:rPr>
              <w:t>type: String</w:t>
            </w:r>
          </w:p>
          <w:p w14:paraId="6658FB2D"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7EA8E9E0" w14:textId="77777777" w:rsidR="00DB3D29" w:rsidRPr="0006547A" w:rsidRDefault="00DB3D29" w:rsidP="00634140">
            <w:pPr>
              <w:pStyle w:val="TAL"/>
              <w:keepNext w:val="0"/>
              <w:rPr>
                <w:rFonts w:eastAsia="Courier New"/>
                <w:i/>
                <w:iCs/>
              </w:rPr>
            </w:pPr>
            <w:r w:rsidRPr="0006547A">
              <w:rPr>
                <w:rFonts w:eastAsia="Courier New"/>
                <w:i/>
                <w:iCs/>
              </w:rPr>
              <w:t xml:space="preserve">isOrdered: </w:t>
            </w:r>
            <w:r w:rsidRPr="0006547A">
              <w:rPr>
                <w:i/>
                <w:iCs/>
              </w:rPr>
              <w:t>N/A</w:t>
            </w:r>
          </w:p>
          <w:p w14:paraId="3121323C"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6190E503"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0EAE8D4B"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bl>
    <w:p w14:paraId="18C2EE54" w14:textId="283D654A" w:rsidR="00DB3D29" w:rsidRDefault="0006547A" w:rsidP="00DB3D29">
      <w:pPr>
        <w:rPr>
          <w:lang w:eastAsia="zh-CN"/>
        </w:rPr>
      </w:pPr>
      <w:r>
        <w:rPr>
          <w:lang w:eastAsia="zh-CN"/>
        </w:rPr>
        <w:t>"</w:t>
      </w:r>
    </w:p>
    <w:p w14:paraId="093DDAD2" w14:textId="4A251F3B" w:rsidR="00DB3D29" w:rsidRPr="00DB7D9E" w:rsidRDefault="00DB3D29" w:rsidP="00DB3D29">
      <w:pPr>
        <w:pStyle w:val="Heading4"/>
      </w:pPr>
      <w:bookmarkStart w:id="501" w:name="_Toc175580076"/>
      <w:bookmarkStart w:id="502" w:name="_Toc175658715"/>
      <w:bookmarkStart w:id="503" w:name="_Toc175658994"/>
      <w:bookmarkStart w:id="504" w:name="_Toc175659275"/>
      <w:bookmarkStart w:id="505" w:name="_Toc175659501"/>
      <w:r>
        <w:t>5.</w:t>
      </w:r>
      <w:r w:rsidR="00953982">
        <w:t>13</w:t>
      </w:r>
      <w:r>
        <w:t>.</w:t>
      </w:r>
      <w:r w:rsidRPr="00134FFA">
        <w:t>3.</w:t>
      </w:r>
      <w:r>
        <w:t xml:space="preserve">4 </w:t>
      </w:r>
      <w:r w:rsidRPr="00134FFA">
        <w:t>Potential solution #</w:t>
      </w:r>
      <w:r>
        <w:t>4 – Utility function capability support</w:t>
      </w:r>
      <w:bookmarkEnd w:id="501"/>
      <w:bookmarkEnd w:id="502"/>
      <w:bookmarkEnd w:id="503"/>
      <w:bookmarkEnd w:id="504"/>
      <w:bookmarkEnd w:id="505"/>
    </w:p>
    <w:p w14:paraId="250056A6" w14:textId="36E94AFF" w:rsidR="00DB3D29" w:rsidRDefault="00DB3D29" w:rsidP="00DB3D29">
      <w:pPr>
        <w:rPr>
          <w:lang w:eastAsia="zh-CN"/>
        </w:rPr>
      </w:pPr>
      <w:r>
        <w:rPr>
          <w:lang w:eastAsia="zh-CN"/>
        </w:rPr>
        <w:t xml:space="preserve">An Intent MnS Producer should advertise support for utility functionality </w:t>
      </w:r>
      <w:r w:rsidRPr="002249B1">
        <w:rPr>
          <w:lang w:eastAsia="zh-CN"/>
        </w:rPr>
        <w:t>(</w:t>
      </w:r>
      <w:r w:rsidRPr="005005F2">
        <w:rPr>
          <w:rFonts w:hint="eastAsia"/>
          <w:kern w:val="2"/>
          <w:szCs w:val="18"/>
          <w:lang w:eastAsia="zh-CN" w:bidi="ar-KW"/>
        </w:rPr>
        <w:t>REQ-Intent_</w:t>
      </w:r>
      <w:r w:rsidRPr="005005F2">
        <w:rPr>
          <w:kern w:val="2"/>
          <w:szCs w:val="18"/>
          <w:lang w:eastAsia="zh-CN" w:bidi="ar-KW"/>
        </w:rPr>
        <w:t>U</w:t>
      </w:r>
      <w:r w:rsidR="006F2DA4">
        <w:rPr>
          <w:kern w:val="2"/>
          <w:szCs w:val="18"/>
          <w:lang w:eastAsia="zh-CN" w:bidi="ar-KW"/>
        </w:rPr>
        <w:t>til</w:t>
      </w:r>
      <w:r w:rsidRPr="005005F2">
        <w:rPr>
          <w:rFonts w:hint="eastAsia"/>
          <w:kern w:val="2"/>
          <w:szCs w:val="18"/>
          <w:lang w:eastAsia="zh-CN" w:bidi="ar-KW"/>
        </w:rPr>
        <w:t>-</w:t>
      </w:r>
      <w:r w:rsidRPr="005005F2">
        <w:rPr>
          <w:kern w:val="2"/>
          <w:szCs w:val="18"/>
          <w:lang w:eastAsia="zh-CN" w:bidi="ar-KW"/>
        </w:rPr>
        <w:t>1</w:t>
      </w:r>
      <w:r w:rsidRPr="002249B1">
        <w:rPr>
          <w:lang w:eastAsia="zh-CN"/>
        </w:rPr>
        <w:t>)</w:t>
      </w:r>
      <w:r>
        <w:rPr>
          <w:lang w:eastAsia="zh-CN"/>
        </w:rPr>
        <w:t xml:space="preserve"> and the available support  for expressing utility functions (</w:t>
      </w:r>
      <w:r w:rsidRPr="005005F2">
        <w:rPr>
          <w:rFonts w:hint="eastAsia"/>
          <w:bCs/>
          <w:kern w:val="2"/>
          <w:szCs w:val="18"/>
          <w:lang w:eastAsia="zh-CN" w:bidi="ar-KW"/>
        </w:rPr>
        <w:t>REQ-Intent_</w:t>
      </w:r>
      <w:r w:rsidRPr="005005F2">
        <w:rPr>
          <w:bCs/>
          <w:kern w:val="2"/>
          <w:szCs w:val="18"/>
          <w:lang w:eastAsia="zh-CN" w:bidi="ar-KW"/>
        </w:rPr>
        <w:t>U</w:t>
      </w:r>
      <w:r w:rsidR="006F2DA4">
        <w:rPr>
          <w:bCs/>
          <w:kern w:val="2"/>
          <w:szCs w:val="18"/>
          <w:lang w:eastAsia="zh-CN" w:bidi="ar-KW"/>
        </w:rPr>
        <w:t>til</w:t>
      </w:r>
      <w:r w:rsidRPr="005005F2">
        <w:rPr>
          <w:rFonts w:hint="eastAsia"/>
          <w:bCs/>
          <w:kern w:val="2"/>
          <w:szCs w:val="18"/>
          <w:lang w:eastAsia="zh-CN" w:bidi="ar-KW"/>
        </w:rPr>
        <w:t>-</w:t>
      </w:r>
      <w:r w:rsidRPr="005005F2">
        <w:rPr>
          <w:bCs/>
          <w:kern w:val="2"/>
          <w:szCs w:val="18"/>
          <w:lang w:eastAsia="zh-CN" w:bidi="ar-KW"/>
        </w:rPr>
        <w:t>2</w:t>
      </w:r>
      <w:r w:rsidRPr="002249B1">
        <w:rPr>
          <w:bCs/>
          <w:lang w:eastAsia="zh-CN"/>
        </w:rPr>
        <w:t>)</w:t>
      </w:r>
      <w:r>
        <w:rPr>
          <w:lang w:eastAsia="zh-CN"/>
        </w:rPr>
        <w:t xml:space="preserve">.  </w:t>
      </w:r>
    </w:p>
    <w:p w14:paraId="1908E62A" w14:textId="2EEEE85D" w:rsidR="00DB3D29" w:rsidRDefault="00DB3D29" w:rsidP="00DB3D29">
      <w:r>
        <w:rPr>
          <w:lang w:eastAsia="zh-CN"/>
        </w:rPr>
        <w:t>This can be achieved using existing solutions by adding the utility function capabilities to the 'intentHandlingCapabilityList'</w:t>
      </w:r>
      <w:r>
        <w:t xml:space="preserve"> and allowing consumer to query the capabilities as defined in [</w:t>
      </w:r>
      <w:r w:rsidR="006F2DA4">
        <w:t>2</w:t>
      </w:r>
      <w:r>
        <w:t>], clause E.2.1.</w:t>
      </w:r>
    </w:p>
    <w:p w14:paraId="05729428" w14:textId="77777777" w:rsidR="00DB3D29" w:rsidRDefault="00DB3D29" w:rsidP="00DB3D29"/>
    <w:p w14:paraId="17AA6D2B" w14:textId="1E54F574" w:rsidR="00DB3D29" w:rsidRPr="00DB7D9E" w:rsidRDefault="00DB3D29" w:rsidP="00DB3D29">
      <w:pPr>
        <w:pStyle w:val="Heading4"/>
      </w:pPr>
      <w:bookmarkStart w:id="506" w:name="_Toc175580077"/>
      <w:bookmarkStart w:id="507" w:name="_Toc175658716"/>
      <w:bookmarkStart w:id="508" w:name="_Toc175658995"/>
      <w:bookmarkStart w:id="509" w:name="_Toc175659276"/>
      <w:bookmarkStart w:id="510" w:name="_Toc175659502"/>
      <w:r>
        <w:t>5</w:t>
      </w:r>
      <w:r w:rsidRPr="00134FFA">
        <w:t>.</w:t>
      </w:r>
      <w:r w:rsidR="00953982">
        <w:t>13</w:t>
      </w:r>
      <w:r w:rsidRPr="00134FFA">
        <w:t>.3.</w:t>
      </w:r>
      <w:r>
        <w:t xml:space="preserve">5 </w:t>
      </w:r>
      <w:r w:rsidRPr="00134FFA">
        <w:t>Potential solution #</w:t>
      </w:r>
      <w:r>
        <w:t>5 – Intent satisfaction index</w:t>
      </w:r>
      <w:bookmarkEnd w:id="506"/>
      <w:bookmarkEnd w:id="507"/>
      <w:bookmarkEnd w:id="508"/>
      <w:bookmarkEnd w:id="509"/>
      <w:bookmarkEnd w:id="510"/>
    </w:p>
    <w:p w14:paraId="002ACBAA" w14:textId="77777777" w:rsidR="00DB3D29" w:rsidRPr="005005F2" w:rsidRDefault="00DB3D29" w:rsidP="00DB3D29">
      <w:pPr>
        <w:pStyle w:val="TAL"/>
        <w:keepNext w:val="0"/>
        <w:tabs>
          <w:tab w:val="left" w:pos="3195"/>
        </w:tabs>
        <w:rPr>
          <w:kern w:val="2"/>
          <w:szCs w:val="18"/>
          <w:lang w:eastAsia="zh-CN" w:bidi="ar-KW"/>
        </w:rPr>
      </w:pPr>
      <w:r w:rsidRPr="00DB7168">
        <w:rPr>
          <w:kern w:val="2"/>
          <w:szCs w:val="18"/>
          <w:lang w:eastAsia="zh-CN" w:bidi="ar-KW"/>
        </w:rPr>
        <w:t xml:space="preserve">This solution proposes </w:t>
      </w:r>
      <w:r>
        <w:rPr>
          <w:kern w:val="2"/>
          <w:szCs w:val="18"/>
          <w:lang w:eastAsia="zh-CN" w:bidi="ar-KW"/>
        </w:rPr>
        <w:t>support for an MnS Consumer “satisfaction index” used by an Intent MnS Consumer to provide an indicator to the Intent MnS Producer of how satisfied it is with the intent fulfilment.</w:t>
      </w:r>
    </w:p>
    <w:p w14:paraId="04D3DF5A" w14:textId="77777777" w:rsidR="00DB3D29" w:rsidRDefault="00DB3D29" w:rsidP="00DB3D29">
      <w:pPr>
        <w:pStyle w:val="TAL"/>
        <w:keepNext w:val="0"/>
        <w:tabs>
          <w:tab w:val="left" w:pos="3195"/>
        </w:tabs>
        <w:rPr>
          <w:kern w:val="2"/>
          <w:szCs w:val="18"/>
          <w:lang w:eastAsia="zh-CN" w:bidi="ar-KW"/>
        </w:rPr>
      </w:pPr>
    </w:p>
    <w:p w14:paraId="1BCB0DCB" w14:textId="77777777" w:rsidR="00DF2E29" w:rsidRDefault="00DF2E29" w:rsidP="00DF2E29">
      <w:pPr>
        <w:jc w:val="both"/>
        <w:rPr>
          <w:kern w:val="2"/>
          <w:szCs w:val="18"/>
          <w:lang w:eastAsia="zh-CN" w:bidi="ar-KW"/>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6B163D29" w14:textId="50D7AB27" w:rsidR="00DB3D29" w:rsidRDefault="00DF2E29" w:rsidP="00A50F86">
      <w:pPr>
        <w:jc w:val="both"/>
      </w:pPr>
      <w:r>
        <w:rPr>
          <w:kern w:val="2"/>
          <w:szCs w:val="18"/>
          <w:lang w:eastAsia="zh-CN" w:bidi="ar-KW"/>
        </w:rPr>
        <w:t>“</w:t>
      </w:r>
      <w:r w:rsidR="00DB3D29" w:rsidRPr="006A31D1">
        <w:rPr>
          <w:i/>
          <w:iCs/>
        </w:rPr>
        <w:t>6.2.1.2</w:t>
      </w:r>
      <w:r>
        <w:rPr>
          <w:i/>
          <w:iCs/>
        </w:rPr>
        <w:t xml:space="preserve"> </w:t>
      </w:r>
      <w:r w:rsidR="00DB3D29">
        <w:tab/>
        <w:t>Class definition</w:t>
      </w:r>
    </w:p>
    <w:p w14:paraId="4F35331F" w14:textId="3384642F" w:rsidR="00DB3D29" w:rsidRDefault="00DB3D29" w:rsidP="00DF2E29">
      <w:pPr>
        <w:rPr>
          <w:lang w:eastAsia="zh-CN"/>
        </w:rPr>
      </w:pPr>
      <w:r>
        <w:t>6.2.1.2.1</w:t>
      </w:r>
      <w:r>
        <w:tab/>
      </w:r>
      <w:r>
        <w:rPr>
          <w:lang w:eastAsia="zh-CN"/>
        </w:rPr>
        <w:t>Intent &lt;&lt;InformationObjectClass&gt;&gt;</w:t>
      </w:r>
    </w:p>
    <w:p w14:paraId="46F71563" w14:textId="53884C09" w:rsidR="00DB3D29" w:rsidRDefault="00DB3D29" w:rsidP="00DF2E29">
      <w:pPr>
        <w:rPr>
          <w:lang w:eastAsia="zh-CN"/>
        </w:rPr>
      </w:pPr>
      <w:r>
        <w:rPr>
          <w:lang w:eastAsia="zh-CN"/>
        </w:rPr>
        <w:t>6.2.1.2.1.1</w:t>
      </w:r>
      <w:r w:rsidR="00DF2E29">
        <w:rPr>
          <w:lang w:eastAsia="zh-CN"/>
        </w:rPr>
        <w:t xml:space="preserve"> </w:t>
      </w:r>
      <w:r>
        <w:rPr>
          <w:lang w:eastAsia="zh-CN"/>
        </w:rPr>
        <w:tab/>
        <w:t>Definition</w:t>
      </w:r>
    </w:p>
    <w:p w14:paraId="0FFC4ABD" w14:textId="77777777" w:rsidR="00DB3D29" w:rsidRPr="00DF2E29" w:rsidRDefault="00DB3D29" w:rsidP="00DB3D29">
      <w:pPr>
        <w:rPr>
          <w:rFonts w:eastAsia="Courier New"/>
          <w:i/>
          <w:iCs/>
        </w:rPr>
      </w:pPr>
      <w:r w:rsidRPr="00DF2E29">
        <w:rPr>
          <w:rFonts w:eastAsia="Courier New"/>
          <w:i/>
          <w:iCs/>
        </w:rPr>
        <w:t>This IOC represents the properties of an Intent driven management information between MnS consumer and MnS producer.</w:t>
      </w:r>
    </w:p>
    <w:p w14:paraId="5CCBEAFB" w14:textId="77777777" w:rsidR="00DB3D29" w:rsidRPr="00DF2E29" w:rsidRDefault="00DB3D29" w:rsidP="00DB3D29">
      <w:pPr>
        <w:rPr>
          <w:rFonts w:eastAsia="Courier New"/>
          <w:i/>
          <w:iCs/>
        </w:rPr>
      </w:pPr>
      <w:r w:rsidRPr="00DF2E29">
        <w:rPr>
          <w:rFonts w:eastAsia="Courier New"/>
          <w:i/>
          <w:iCs/>
        </w:rPr>
        <w:t xml:space="preserve">The </w:t>
      </w:r>
      <w:r w:rsidRPr="00DF2E29">
        <w:rPr>
          <w:rFonts w:ascii="Courier New" w:hAnsi="Courier New" w:cs="Courier New"/>
          <w:i/>
          <w:iCs/>
          <w:lang w:eastAsia="zh-CN"/>
        </w:rPr>
        <w:t>Intent</w:t>
      </w:r>
      <w:r w:rsidRPr="00DF2E29">
        <w:rPr>
          <w:rFonts w:eastAsia="Courier New"/>
          <w:i/>
          <w:iCs/>
        </w:rPr>
        <w:t xml:space="preserve"> IOC </w:t>
      </w:r>
      <w:r w:rsidRPr="00DF2E29">
        <w:rPr>
          <w:rFonts w:eastAsia="Courier New"/>
          <w:i/>
          <w:iCs/>
          <w:lang w:eastAsia="zh-CN"/>
        </w:rPr>
        <w:t>contains</w:t>
      </w:r>
      <w:r w:rsidRPr="00DF2E29">
        <w:rPr>
          <w:rFonts w:eastAsia="Courier New"/>
          <w:i/>
          <w:iCs/>
        </w:rPr>
        <w:t xml:space="preserve"> one or m</w:t>
      </w:r>
      <w:r w:rsidRPr="00DF2E29">
        <w:rPr>
          <w:rFonts w:eastAsia="Courier New"/>
          <w:i/>
          <w:iCs/>
          <w:lang w:eastAsia="zh-CN"/>
        </w:rPr>
        <w:t xml:space="preserve">ultiple </w:t>
      </w:r>
      <w:r w:rsidRPr="00DF2E29">
        <w:rPr>
          <w:rFonts w:ascii="Courier New" w:hAnsi="Courier New" w:cs="Courier New"/>
          <w:i/>
          <w:iCs/>
          <w:lang w:eastAsia="zh-CN"/>
        </w:rPr>
        <w:t>IntentExpectation</w:t>
      </w:r>
      <w:r w:rsidRPr="00DF2E29">
        <w:rPr>
          <w:rFonts w:eastAsia="Courier New"/>
          <w:i/>
          <w:iCs/>
          <w:lang w:eastAsia="zh-CN"/>
        </w:rPr>
        <w:t>(s) which in</w:t>
      </w:r>
      <w:r w:rsidRPr="00DF2E29">
        <w:rPr>
          <w:rFonts w:eastAsia="Courier New"/>
          <w:i/>
          <w:iCs/>
        </w:rPr>
        <w:t>cludes MnS consumer's requirements, goals and contexts given to a 3</w:t>
      </w:r>
      <w:r w:rsidRPr="00DF2E29">
        <w:rPr>
          <w:rFonts w:eastAsia="Courier New"/>
          <w:i/>
          <w:iCs/>
          <w:lang w:eastAsia="zh-CN"/>
        </w:rPr>
        <w:t>GPP</w:t>
      </w:r>
      <w:r w:rsidRPr="00DF2E29">
        <w:rPr>
          <w:rFonts w:eastAsia="Courier New"/>
          <w:i/>
          <w:iCs/>
        </w:rPr>
        <w:t xml:space="preserve"> system.</w:t>
      </w:r>
    </w:p>
    <w:p w14:paraId="1602937A" w14:textId="77777777" w:rsidR="00DB3D29" w:rsidRPr="00DF2E29" w:rsidRDefault="00DB3D29" w:rsidP="00DB3D29">
      <w:pPr>
        <w:rPr>
          <w:rFonts w:eastAsia="Courier New"/>
          <w:i/>
          <w:iCs/>
        </w:rPr>
      </w:pPr>
      <w:r w:rsidRPr="00DF2E29">
        <w:rPr>
          <w:rFonts w:eastAsia="Courier New"/>
          <w:i/>
          <w:iCs/>
        </w:rPr>
        <w:t>The Intent IOC also contains intentAdminState to support intent lifecycle management. In case MnS consumer wants to suspend an intent, MnS consumer can request MnS producer to configure attribute intentAdminState with the value "DEACTIVATED".</w:t>
      </w:r>
      <w:r w:rsidRPr="00DF2E29">
        <w:rPr>
          <w:i/>
          <w:iCs/>
        </w:rPr>
        <w:t xml:space="preserve"> A suspended intent means this intent is not considered for fulfillment. In case MnS consumer wants to resume an intent on the MnS producer side when the intent is suspended, MnS consumer can request MnS producer to configure attribute </w:t>
      </w:r>
      <w:r w:rsidRPr="00DF2E29">
        <w:rPr>
          <w:rFonts w:ascii="Courier New" w:hAnsi="Courier New" w:cs="Courier New"/>
          <w:i/>
          <w:iCs/>
          <w:lang w:eastAsia="zh-CN"/>
        </w:rPr>
        <w:t>intentAdminState</w:t>
      </w:r>
      <w:r w:rsidRPr="00DF2E29">
        <w:rPr>
          <w:i/>
          <w:iCs/>
        </w:rPr>
        <w:t xml:space="preserve"> with the value "</w:t>
      </w:r>
      <w:r w:rsidRPr="00DF2E29">
        <w:rPr>
          <w:rFonts w:ascii="Courier New" w:hAnsi="Courier New" w:cs="Courier New"/>
          <w:i/>
          <w:iCs/>
          <w:lang w:eastAsia="zh-CN"/>
        </w:rPr>
        <w:t>ACTIVATED</w:t>
      </w:r>
      <w:r w:rsidRPr="00DF2E29">
        <w:rPr>
          <w:i/>
          <w:iCs/>
        </w:rPr>
        <w:t>".</w:t>
      </w:r>
    </w:p>
    <w:p w14:paraId="7BE05F32" w14:textId="77777777" w:rsidR="00DB3D29" w:rsidRPr="00DF2E29" w:rsidRDefault="00DB3D29" w:rsidP="00DB3D29">
      <w:pPr>
        <w:rPr>
          <w:rFonts w:eastAsia="Courier New"/>
          <w:i/>
          <w:iCs/>
        </w:rPr>
      </w:pPr>
      <w:r w:rsidRPr="00DF2E29">
        <w:rPr>
          <w:rFonts w:eastAsia="Courier New"/>
          <w:i/>
          <w:iCs/>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14:paraId="69B103FD" w14:textId="77777777" w:rsidR="00DB3D29" w:rsidRPr="00DF2E29" w:rsidRDefault="00DB3D29" w:rsidP="00DB3D29">
      <w:pPr>
        <w:rPr>
          <w:rFonts w:eastAsia="Courier New"/>
          <w:i/>
          <w:iCs/>
        </w:rPr>
      </w:pPr>
      <w:r w:rsidRPr="00DF2E29">
        <w:rPr>
          <w:rFonts w:eastAsia="Courier New"/>
          <w:i/>
          <w:iCs/>
          <w:lang w:eastAsia="zh-CN"/>
        </w:rPr>
        <w:t xml:space="preserve">The </w:t>
      </w:r>
      <w:r w:rsidRPr="00DF2E29">
        <w:rPr>
          <w:rFonts w:ascii="Courier New" w:hAnsi="Courier New" w:cs="Courier New"/>
          <w:i/>
          <w:iCs/>
          <w:lang w:eastAsia="zh-CN"/>
        </w:rPr>
        <w:t>Intent</w:t>
      </w:r>
      <w:r w:rsidRPr="00DF2E29">
        <w:rPr>
          <w:rFonts w:eastAsia="Courier New"/>
          <w:i/>
          <w:iCs/>
          <w:lang w:eastAsia="zh-CN"/>
        </w:rPr>
        <w:t xml:space="preserve"> IOC includes the attribute </w:t>
      </w:r>
      <w:r w:rsidRPr="00DF2E29">
        <w:rPr>
          <w:rFonts w:ascii="Courier New" w:hAnsi="Courier New" w:cs="Courier New"/>
          <w:i/>
          <w:iCs/>
          <w:lang w:eastAsia="zh-CN"/>
        </w:rPr>
        <w:t>objectClass</w:t>
      </w:r>
      <w:r w:rsidRPr="00DF2E29">
        <w:rPr>
          <w:rFonts w:eastAsia="Courier New"/>
          <w:i/>
          <w:iCs/>
        </w:rPr>
        <w:t xml:space="preserve"> </w:t>
      </w:r>
      <w:r w:rsidRPr="00DF2E29">
        <w:rPr>
          <w:rFonts w:eastAsia="Courier New"/>
          <w:i/>
          <w:iCs/>
          <w:lang w:eastAsia="zh-CN"/>
        </w:rPr>
        <w:t>and</w:t>
      </w:r>
      <w:r w:rsidRPr="00DF2E29">
        <w:rPr>
          <w:rFonts w:eastAsia="Courier New"/>
          <w:i/>
          <w:iCs/>
        </w:rPr>
        <w:t xml:space="preserve"> </w:t>
      </w:r>
      <w:r w:rsidRPr="00DF2E29">
        <w:rPr>
          <w:rFonts w:ascii="Courier New" w:hAnsi="Courier New" w:cs="Courier New"/>
          <w:i/>
          <w:iCs/>
          <w:lang w:eastAsia="zh-CN"/>
        </w:rPr>
        <w:t>objectInstance</w:t>
      </w:r>
      <w:r w:rsidRPr="00DF2E29">
        <w:rPr>
          <w:rFonts w:eastAsia="Courier New"/>
          <w:i/>
          <w:iCs/>
        </w:rPr>
        <w:t xml:space="preserve"> </w:t>
      </w:r>
      <w:r w:rsidRPr="00DF2E29">
        <w:rPr>
          <w:rFonts w:eastAsia="Courier New"/>
          <w:i/>
          <w:iCs/>
          <w:lang w:eastAsia="zh-CN"/>
        </w:rPr>
        <w:t>from the</w:t>
      </w:r>
      <w:r w:rsidRPr="00DF2E29">
        <w:rPr>
          <w:rFonts w:eastAsia="Courier New"/>
          <w:i/>
          <w:iCs/>
        </w:rPr>
        <w:t xml:space="preserve"> </w:t>
      </w:r>
      <w:r w:rsidRPr="00DF2E29">
        <w:rPr>
          <w:rFonts w:ascii="Courier New" w:hAnsi="Courier New" w:cs="Courier New"/>
          <w:i/>
          <w:iCs/>
          <w:lang w:eastAsia="zh-CN"/>
        </w:rPr>
        <w:t>TOP</w:t>
      </w:r>
      <w:r w:rsidRPr="00DF2E29">
        <w:rPr>
          <w:rFonts w:eastAsia="Courier New"/>
          <w:i/>
          <w:iCs/>
        </w:rPr>
        <w:t xml:space="preserve"> </w:t>
      </w:r>
      <w:r w:rsidRPr="00DF2E29">
        <w:rPr>
          <w:rFonts w:eastAsia="Courier New"/>
          <w:i/>
          <w:iCs/>
          <w:lang w:eastAsia="zh-CN"/>
        </w:rPr>
        <w:t xml:space="preserve">IOC. The value of attribute </w:t>
      </w:r>
      <w:r w:rsidRPr="00DF2E29">
        <w:rPr>
          <w:rFonts w:ascii="Courier New" w:hAnsi="Courier New" w:cs="Courier New"/>
          <w:i/>
          <w:iCs/>
          <w:lang w:eastAsia="zh-CN"/>
        </w:rPr>
        <w:t>objectClass</w:t>
      </w:r>
      <w:r w:rsidRPr="00DF2E29">
        <w:rPr>
          <w:rFonts w:eastAsia="Courier New"/>
          <w:i/>
          <w:iCs/>
        </w:rPr>
        <w:t xml:space="preserve"> </w:t>
      </w:r>
      <w:r w:rsidRPr="00DF2E29">
        <w:rPr>
          <w:rFonts w:eastAsia="Courier New"/>
          <w:i/>
          <w:iCs/>
          <w:lang w:eastAsia="zh-CN"/>
        </w:rPr>
        <w:t xml:space="preserve">is </w:t>
      </w:r>
      <w:r w:rsidRPr="00DF2E29">
        <w:rPr>
          <w:rFonts w:ascii="Courier New" w:hAnsi="Courier New" w:cs="Courier New"/>
          <w:i/>
          <w:iCs/>
          <w:lang w:eastAsia="zh-CN"/>
        </w:rPr>
        <w:t>"Intent"</w:t>
      </w:r>
      <w:r w:rsidRPr="00DF2E29">
        <w:rPr>
          <w:rFonts w:eastAsia="Courier New"/>
          <w:i/>
          <w:iCs/>
          <w:lang w:eastAsia="zh-CN"/>
        </w:rPr>
        <w:t xml:space="preserve"> and the value of attribute </w:t>
      </w:r>
      <w:r w:rsidRPr="00DF2E29">
        <w:rPr>
          <w:rFonts w:ascii="Courier New" w:hAnsi="Courier New" w:cs="Courier New"/>
          <w:i/>
          <w:iCs/>
          <w:lang w:eastAsia="zh-CN"/>
        </w:rPr>
        <w:t>objectInstance</w:t>
      </w:r>
      <w:r w:rsidRPr="00DF2E29">
        <w:rPr>
          <w:rFonts w:eastAsia="Courier New"/>
          <w:i/>
          <w:iCs/>
        </w:rPr>
        <w:t xml:space="preserve"> </w:t>
      </w:r>
      <w:r w:rsidRPr="00DF2E29">
        <w:rPr>
          <w:rFonts w:eastAsia="Courier New"/>
          <w:i/>
          <w:iCs/>
          <w:lang w:eastAsia="zh-CN"/>
        </w:rPr>
        <w:t>is the</w:t>
      </w:r>
      <w:r w:rsidRPr="00DF2E29">
        <w:rPr>
          <w:rFonts w:eastAsia="Courier New"/>
          <w:i/>
          <w:iCs/>
        </w:rPr>
        <w:t xml:space="preserve"> DN of </w:t>
      </w:r>
      <w:r w:rsidRPr="00DF2E29">
        <w:rPr>
          <w:rFonts w:eastAsia="Courier New"/>
          <w:i/>
          <w:iCs/>
          <w:lang w:eastAsia="zh-CN"/>
        </w:rPr>
        <w:t>the instance of</w:t>
      </w:r>
      <w:r w:rsidRPr="00DF2E29">
        <w:rPr>
          <w:rFonts w:eastAsia="Courier New"/>
          <w:i/>
          <w:iCs/>
        </w:rPr>
        <w:t xml:space="preserve"> </w:t>
      </w:r>
      <w:r w:rsidRPr="00DF2E29">
        <w:rPr>
          <w:rFonts w:ascii="Courier New" w:hAnsi="Courier New" w:cs="Courier New"/>
          <w:i/>
          <w:iCs/>
          <w:lang w:eastAsia="zh-CN"/>
        </w:rPr>
        <w:t>Intent</w:t>
      </w:r>
      <w:r w:rsidRPr="00DF2E29">
        <w:rPr>
          <w:rFonts w:eastAsia="Courier New"/>
          <w:i/>
          <w:iCs/>
        </w:rPr>
        <w:t xml:space="preserve"> </w:t>
      </w:r>
      <w:r w:rsidRPr="00DF2E29">
        <w:rPr>
          <w:rFonts w:eastAsia="Courier New"/>
          <w:i/>
          <w:iCs/>
          <w:lang w:eastAsia="zh-CN"/>
        </w:rPr>
        <w:t>IOC</w:t>
      </w:r>
      <w:r w:rsidRPr="00DF2E29">
        <w:rPr>
          <w:rFonts w:eastAsia="Courier New"/>
          <w:i/>
          <w:iCs/>
        </w:rPr>
        <w:t>.</w:t>
      </w:r>
    </w:p>
    <w:p w14:paraId="46F2E072" w14:textId="77777777" w:rsidR="00DB3D29" w:rsidRPr="00DF2E29" w:rsidRDefault="00DB3D29" w:rsidP="00DB3D29">
      <w:pPr>
        <w:rPr>
          <w:rFonts w:ascii="Courier New" w:hAnsi="Courier New" w:cs="Courier New"/>
          <w:i/>
          <w:iCs/>
          <w:lang w:eastAsia="zh-CN"/>
        </w:rPr>
      </w:pPr>
      <w:r w:rsidRPr="00DF2E29">
        <w:rPr>
          <w:rFonts w:eastAsia="Courier New"/>
          <w:i/>
          <w:iCs/>
        </w:rPr>
        <w:t xml:space="preserve">The Intent IOC includes </w:t>
      </w:r>
      <w:r w:rsidRPr="00DF2E29">
        <w:rPr>
          <w:rFonts w:ascii="Courier New" w:hAnsi="Courier New" w:cs="Courier New"/>
          <w:i/>
          <w:iCs/>
          <w:lang w:eastAsia="zh-CN"/>
        </w:rPr>
        <w:t>contextSelectivity</w:t>
      </w:r>
      <w:r w:rsidRPr="00DF2E29">
        <w:rPr>
          <w:rFonts w:eastAsia="Courier New"/>
          <w:i/>
          <w:iCs/>
        </w:rPr>
        <w:t xml:space="preserve"> respectively used to define how to select among the stated </w:t>
      </w:r>
      <w:r w:rsidRPr="00DF2E29">
        <w:rPr>
          <w:rFonts w:ascii="Courier New" w:hAnsi="Courier New" w:cs="Courier New"/>
          <w:i/>
          <w:iCs/>
          <w:lang w:eastAsia="zh-CN"/>
        </w:rPr>
        <w:t>intentContexts.</w:t>
      </w:r>
    </w:p>
    <w:p w14:paraId="6E993F97" w14:textId="77777777" w:rsidR="00DB3D29" w:rsidRPr="00DF2E29" w:rsidRDefault="00DB3D29" w:rsidP="00DB3D29">
      <w:pPr>
        <w:rPr>
          <w:rFonts w:ascii="Courier New" w:hAnsi="Courier New" w:cs="Courier New"/>
          <w:b/>
          <w:bCs/>
          <w:i/>
          <w:iCs/>
          <w:lang w:eastAsia="zh-CN"/>
        </w:rPr>
      </w:pPr>
      <w:r w:rsidRPr="00DF2E29">
        <w:rPr>
          <w:rFonts w:eastAsia="Courier New"/>
          <w:b/>
          <w:bCs/>
          <w:i/>
          <w:iCs/>
          <w:lang w:eastAsia="zh-CN"/>
        </w:rPr>
        <w:t xml:space="preserve">The attribute </w:t>
      </w:r>
      <w:r w:rsidRPr="00DF2E29">
        <w:rPr>
          <w:rFonts w:ascii="Courier New" w:hAnsi="Courier New" w:cs="Courier New"/>
          <w:b/>
          <w:bCs/>
          <w:i/>
          <w:iCs/>
          <w:lang w:eastAsia="zh-CN"/>
        </w:rPr>
        <w:t xml:space="preserve">fulfilmentSatisfactionIndex </w:t>
      </w:r>
      <w:r w:rsidRPr="00DF2E29">
        <w:rPr>
          <w:rFonts w:eastAsia="Courier New"/>
          <w:b/>
          <w:bCs/>
          <w:i/>
          <w:iCs/>
        </w:rPr>
        <w:t>is used by MnS Consumer to indicate the level of satisfaction with the fulfilment.</w:t>
      </w:r>
    </w:p>
    <w:p w14:paraId="08297D51" w14:textId="3D83EF5A" w:rsidR="00DB3D29" w:rsidRPr="00DF2E29" w:rsidRDefault="00DB3D29" w:rsidP="00DF2E29">
      <w:pPr>
        <w:rPr>
          <w:i/>
          <w:iCs/>
          <w:lang w:eastAsia="zh-CN"/>
        </w:rPr>
      </w:pPr>
      <w:r w:rsidRPr="00DF2E29">
        <w:rPr>
          <w:i/>
          <w:iCs/>
          <w:lang w:eastAsia="zh-CN"/>
        </w:rPr>
        <w:t>6.2.1.2.1.2</w:t>
      </w:r>
      <w:r w:rsidRPr="00DF2E29">
        <w:rPr>
          <w:i/>
          <w:iCs/>
          <w:lang w:eastAsia="zh-CN"/>
        </w:rPr>
        <w:tab/>
      </w:r>
      <w:r w:rsidR="00DF2E29" w:rsidRPr="00DF2E29">
        <w:rPr>
          <w:i/>
          <w:iCs/>
          <w:lang w:eastAsia="zh-CN"/>
        </w:rPr>
        <w:t xml:space="preserve"> </w:t>
      </w:r>
      <w:r w:rsidRPr="00DF2E29">
        <w:rPr>
          <w:i/>
          <w:iCs/>
          <w:lang w:eastAsia="zh-CN"/>
        </w:rPr>
        <w:t>Attributes</w:t>
      </w:r>
    </w:p>
    <w:p w14:paraId="3AB950D6" w14:textId="77777777" w:rsidR="00DB3D29" w:rsidRPr="00DF2E29" w:rsidRDefault="00DB3D29" w:rsidP="00DB3D29">
      <w:pPr>
        <w:rPr>
          <w:i/>
          <w:iCs/>
        </w:rPr>
      </w:pPr>
      <w:r w:rsidRPr="00DF2E29">
        <w:rPr>
          <w:i/>
          <w:iCs/>
        </w:rPr>
        <w:lastRenderedPageBreak/>
        <w:t xml:space="preserve">The </w:t>
      </w:r>
      <w:r w:rsidRPr="00DF2E29">
        <w:rPr>
          <w:rFonts w:ascii="Courier New" w:hAnsi="Courier New" w:cs="Courier New"/>
          <w:i/>
          <w:iCs/>
          <w:lang w:eastAsia="zh-CN"/>
        </w:rPr>
        <w:t>Intent</w:t>
      </w:r>
      <w:r w:rsidRPr="00DF2E29">
        <w:rPr>
          <w:i/>
          <w:iCs/>
        </w:rPr>
        <w:t xml:space="preserve"> IOC includes attributes inherited from </w:t>
      </w:r>
      <w:r w:rsidRPr="00DF2E29">
        <w:rPr>
          <w:rFonts w:ascii="Courier New" w:hAnsi="Courier New" w:cs="Courier New"/>
          <w:i/>
          <w:iCs/>
          <w:lang w:eastAsia="zh-CN"/>
        </w:rPr>
        <w:t xml:space="preserve">Top </w:t>
      </w:r>
      <w:r w:rsidRPr="00DF2E29">
        <w:rPr>
          <w:i/>
          <w:iCs/>
        </w:rPr>
        <w:t>IOC (defined in 3GPP TS 28.622 [6]) and the following attributes.</w:t>
      </w:r>
    </w:p>
    <w:p w14:paraId="725EF55C" w14:textId="77777777" w:rsidR="00DB3D29" w:rsidRPr="00DF2E29" w:rsidRDefault="00DB3D29" w:rsidP="00DB3D29">
      <w:pPr>
        <w:pStyle w:val="TH"/>
        <w:rPr>
          <w:i/>
          <w:iCs/>
        </w:rPr>
      </w:pPr>
      <w:r w:rsidRPr="00DF2E29">
        <w:rPr>
          <w:i/>
          <w:iCs/>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rsidRPr="00DF2E29" w14:paraId="252EFDEB"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p w14:paraId="3FF7BF89" w14:textId="77777777" w:rsidR="00DB3D29" w:rsidRPr="00DF2E29" w:rsidRDefault="00DB3D29" w:rsidP="00634140">
            <w:pPr>
              <w:pStyle w:val="TAH"/>
              <w:rPr>
                <w:i/>
                <w:iCs/>
              </w:rPr>
            </w:pPr>
            <w:r w:rsidRPr="00DF2E29">
              <w:rPr>
                <w:i/>
                <w:iCs/>
              </w:rP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1E7BC104" w14:textId="77777777" w:rsidR="00DB3D29" w:rsidRPr="00DF2E29" w:rsidRDefault="00DB3D29" w:rsidP="00634140">
            <w:pPr>
              <w:pStyle w:val="TAH"/>
              <w:rPr>
                <w:i/>
                <w:iCs/>
              </w:rPr>
            </w:pPr>
            <w:r w:rsidRPr="00DF2E29">
              <w:rPr>
                <w:i/>
                <w:iCs/>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CA86C8E" w14:textId="77777777" w:rsidR="00DB3D29" w:rsidRPr="00DF2E29" w:rsidRDefault="00DB3D29" w:rsidP="00634140">
            <w:pPr>
              <w:pStyle w:val="TAH"/>
              <w:rPr>
                <w:i/>
                <w:iCs/>
              </w:rPr>
            </w:pPr>
            <w:r w:rsidRPr="00DF2E29">
              <w:rPr>
                <w:i/>
                <w:iCs/>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4593C9B" w14:textId="77777777" w:rsidR="00DB3D29" w:rsidRPr="00DF2E29" w:rsidRDefault="00DB3D29" w:rsidP="00634140">
            <w:pPr>
              <w:pStyle w:val="TAH"/>
              <w:rPr>
                <w:i/>
                <w:iCs/>
              </w:rPr>
            </w:pPr>
            <w:r w:rsidRPr="00DF2E29">
              <w:rPr>
                <w:i/>
                <w:iCs/>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E76E8EA" w14:textId="77777777" w:rsidR="00DB3D29" w:rsidRPr="00DF2E29" w:rsidRDefault="00DB3D29" w:rsidP="00634140">
            <w:pPr>
              <w:pStyle w:val="TAH"/>
              <w:rPr>
                <w:i/>
                <w:iCs/>
              </w:rPr>
            </w:pPr>
            <w:r w:rsidRPr="00DF2E29">
              <w:rPr>
                <w:i/>
                <w:iCs/>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2D23459" w14:textId="77777777" w:rsidR="00DB3D29" w:rsidRPr="00DF2E29" w:rsidRDefault="00DB3D29" w:rsidP="00634140">
            <w:pPr>
              <w:pStyle w:val="TAH"/>
              <w:rPr>
                <w:i/>
                <w:iCs/>
              </w:rPr>
            </w:pPr>
            <w:r w:rsidRPr="00DF2E29">
              <w:rPr>
                <w:i/>
                <w:iCs/>
              </w:rPr>
              <w:t>isNotifyable</w:t>
            </w:r>
          </w:p>
        </w:tc>
      </w:tr>
      <w:tr w:rsidR="00DB3D29" w:rsidRPr="00DF2E29" w14:paraId="7AD9AAB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6CFF412"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intentExpectations</w:t>
            </w:r>
          </w:p>
        </w:tc>
        <w:tc>
          <w:tcPr>
            <w:tcW w:w="994" w:type="dxa"/>
            <w:tcBorders>
              <w:top w:val="single" w:sz="4" w:space="0" w:color="auto"/>
              <w:left w:val="single" w:sz="4" w:space="0" w:color="auto"/>
              <w:bottom w:val="single" w:sz="4" w:space="0" w:color="auto"/>
              <w:right w:val="single" w:sz="4" w:space="0" w:color="auto"/>
            </w:tcBorders>
            <w:hideMark/>
          </w:tcPr>
          <w:p w14:paraId="42D305E5"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495F4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7C79E0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0065287"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D98D2BE"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760AD86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B776409"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lang w:eastAsia="zh-CN"/>
              </w:rPr>
              <w:t>userLabel</w:t>
            </w:r>
          </w:p>
        </w:tc>
        <w:tc>
          <w:tcPr>
            <w:tcW w:w="994" w:type="dxa"/>
            <w:tcBorders>
              <w:top w:val="single" w:sz="4" w:space="0" w:color="auto"/>
              <w:left w:val="single" w:sz="4" w:space="0" w:color="auto"/>
              <w:bottom w:val="single" w:sz="4" w:space="0" w:color="auto"/>
              <w:right w:val="single" w:sz="4" w:space="0" w:color="auto"/>
            </w:tcBorders>
            <w:hideMark/>
          </w:tcPr>
          <w:p w14:paraId="7E4565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749C94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4BC576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872E33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A8471B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06F50D0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91E168F"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contextSelectivity</w:t>
            </w:r>
          </w:p>
        </w:tc>
        <w:tc>
          <w:tcPr>
            <w:tcW w:w="994" w:type="dxa"/>
            <w:tcBorders>
              <w:top w:val="single" w:sz="4" w:space="0" w:color="auto"/>
              <w:left w:val="single" w:sz="4" w:space="0" w:color="auto"/>
              <w:bottom w:val="single" w:sz="4" w:space="0" w:color="auto"/>
              <w:right w:val="single" w:sz="4" w:space="0" w:color="auto"/>
            </w:tcBorders>
            <w:hideMark/>
          </w:tcPr>
          <w:p w14:paraId="325425B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137DF6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782714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24051C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88D7CA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5E412730"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202B6DE"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lang w:eastAsia="zh-CN"/>
              </w:rPr>
              <w:t>intentContexts</w:t>
            </w:r>
          </w:p>
        </w:tc>
        <w:tc>
          <w:tcPr>
            <w:tcW w:w="994" w:type="dxa"/>
            <w:tcBorders>
              <w:top w:val="single" w:sz="4" w:space="0" w:color="auto"/>
              <w:left w:val="single" w:sz="4" w:space="0" w:color="auto"/>
              <w:bottom w:val="single" w:sz="4" w:space="0" w:color="auto"/>
              <w:right w:val="single" w:sz="4" w:space="0" w:color="auto"/>
            </w:tcBorders>
            <w:hideMark/>
          </w:tcPr>
          <w:p w14:paraId="3D2E21E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DD6E6F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86893D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EFC525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F05030"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4DEEBA01"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4894FE8" w14:textId="77777777" w:rsidR="00DB3D29" w:rsidRPr="00DF2E29" w:rsidRDefault="00DB3D29" w:rsidP="00634140">
            <w:pPr>
              <w:keepNext/>
              <w:keepLines/>
              <w:spacing w:after="0"/>
              <w:ind w:right="318"/>
              <w:rPr>
                <w:rFonts w:ascii="Courier New" w:hAnsi="Courier New" w:cs="Courier New"/>
                <w:i/>
                <w:iCs/>
                <w:sz w:val="18"/>
                <w:szCs w:val="18"/>
                <w:lang w:eastAsia="zh-CN"/>
              </w:rPr>
            </w:pPr>
            <w:r w:rsidRPr="00DF2E29">
              <w:rPr>
                <w:rFonts w:ascii="Courier New" w:hAnsi="Courier New" w:cs="Courier New"/>
                <w:i/>
                <w:iCs/>
                <w:sz w:val="18"/>
                <w:lang w:eastAsia="zh-CN"/>
              </w:rPr>
              <w:t>observationPeriod</w:t>
            </w:r>
          </w:p>
        </w:tc>
        <w:tc>
          <w:tcPr>
            <w:tcW w:w="994" w:type="dxa"/>
            <w:tcBorders>
              <w:top w:val="single" w:sz="4" w:space="0" w:color="auto"/>
              <w:left w:val="single" w:sz="4" w:space="0" w:color="auto"/>
              <w:bottom w:val="single" w:sz="4" w:space="0" w:color="auto"/>
              <w:right w:val="single" w:sz="4" w:space="0" w:color="auto"/>
            </w:tcBorders>
            <w:hideMark/>
          </w:tcPr>
          <w:p w14:paraId="22CB27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6AD0C3A"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7BAE85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86FE7D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81EBAB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0EB786AD"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A628E01"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 xml:space="preserve">intentPriority </w:t>
            </w:r>
          </w:p>
        </w:tc>
        <w:tc>
          <w:tcPr>
            <w:tcW w:w="994" w:type="dxa"/>
            <w:tcBorders>
              <w:top w:val="single" w:sz="4" w:space="0" w:color="auto"/>
              <w:left w:val="single" w:sz="4" w:space="0" w:color="auto"/>
              <w:bottom w:val="single" w:sz="4" w:space="0" w:color="auto"/>
              <w:right w:val="single" w:sz="4" w:space="0" w:color="auto"/>
            </w:tcBorders>
            <w:hideMark/>
          </w:tcPr>
          <w:p w14:paraId="11EEADC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C8E91D4"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47D2B4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0F17A7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AF4DC6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r>
      <w:tr w:rsidR="00DB3D29" w:rsidRPr="00DF2E29" w14:paraId="7142834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31B663FB"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intentAdminState</w:t>
            </w:r>
          </w:p>
        </w:tc>
        <w:tc>
          <w:tcPr>
            <w:tcW w:w="994" w:type="dxa"/>
            <w:tcBorders>
              <w:top w:val="single" w:sz="4" w:space="0" w:color="auto"/>
              <w:left w:val="single" w:sz="4" w:space="0" w:color="auto"/>
              <w:bottom w:val="single" w:sz="4" w:space="0" w:color="auto"/>
              <w:right w:val="single" w:sz="4" w:space="0" w:color="auto"/>
            </w:tcBorders>
            <w:hideMark/>
          </w:tcPr>
          <w:p w14:paraId="3D26527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0235DD7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77D25D2"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720C71A"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F830AC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150D1CEC"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FB36A6D" w14:textId="77777777" w:rsidR="00DB3D29" w:rsidRPr="00DF2E29" w:rsidRDefault="00DB3D29" w:rsidP="00634140">
            <w:pPr>
              <w:keepNext/>
              <w:keepLines/>
              <w:spacing w:after="0"/>
              <w:ind w:right="318"/>
              <w:rPr>
                <w:rFonts w:ascii="Courier New" w:hAnsi="Courier New" w:cs="Courier New"/>
                <w:i/>
                <w:iCs/>
                <w:sz w:val="18"/>
                <w:szCs w:val="18"/>
                <w:lang w:eastAsia="zh-CN"/>
              </w:rPr>
            </w:pPr>
            <w:r w:rsidRPr="00DF2E29">
              <w:rPr>
                <w:rFonts w:ascii="Courier New" w:hAnsi="Courier New" w:cs="Courier New"/>
                <w:i/>
                <w:iCs/>
                <w:sz w:val="18"/>
                <w:szCs w:val="18"/>
                <w:lang w:eastAsia="ja-JP"/>
              </w:rPr>
              <w:t>intentPreemptionCapability</w:t>
            </w:r>
          </w:p>
        </w:tc>
        <w:tc>
          <w:tcPr>
            <w:tcW w:w="994" w:type="dxa"/>
            <w:tcBorders>
              <w:top w:val="single" w:sz="4" w:space="0" w:color="auto"/>
              <w:left w:val="single" w:sz="4" w:space="0" w:color="auto"/>
              <w:bottom w:val="single" w:sz="4" w:space="0" w:color="auto"/>
              <w:right w:val="single" w:sz="4" w:space="0" w:color="auto"/>
            </w:tcBorders>
            <w:hideMark/>
          </w:tcPr>
          <w:p w14:paraId="4106A872"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3778F6E1"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36A3EAE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49789A75"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32CA46D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F</w:t>
            </w:r>
          </w:p>
        </w:tc>
      </w:tr>
      <w:tr w:rsidR="00DB3D29" w:rsidRPr="00DF2E29" w14:paraId="6FBA7C28"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331B49A6" w14:textId="77777777" w:rsidR="00DB3D29" w:rsidRPr="00DF2E29" w:rsidRDefault="00DB3D29" w:rsidP="00634140">
            <w:pPr>
              <w:pStyle w:val="TAL"/>
              <w:rPr>
                <w:rFonts w:ascii="Courier New" w:hAnsi="Courier New" w:cs="Courier New"/>
                <w:b/>
                <w:bCs/>
                <w:i/>
                <w:iCs/>
                <w:szCs w:val="18"/>
                <w:lang w:eastAsia="zh-CN"/>
              </w:rPr>
            </w:pPr>
            <w:r w:rsidRPr="00DF2E29">
              <w:rPr>
                <w:rFonts w:ascii="Courier New" w:hAnsi="Courier New" w:cs="Courier New"/>
                <w:b/>
                <w:bCs/>
                <w:i/>
                <w:iCs/>
                <w:szCs w:val="18"/>
                <w:lang w:eastAsia="zh-CN"/>
              </w:rPr>
              <w:t>fulfillmentSatisfactionIndex</w:t>
            </w:r>
          </w:p>
        </w:tc>
        <w:tc>
          <w:tcPr>
            <w:tcW w:w="994" w:type="dxa"/>
            <w:tcBorders>
              <w:top w:val="single" w:sz="4" w:space="0" w:color="auto"/>
              <w:left w:val="single" w:sz="4" w:space="0" w:color="auto"/>
              <w:bottom w:val="single" w:sz="4" w:space="0" w:color="auto"/>
              <w:right w:val="single" w:sz="4" w:space="0" w:color="auto"/>
            </w:tcBorders>
          </w:tcPr>
          <w:p w14:paraId="38E53CD2"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4D5B241F"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C859F51"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D3DA909"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18AAA77"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F</w:t>
            </w:r>
          </w:p>
        </w:tc>
      </w:tr>
      <w:tr w:rsidR="00DB3D29" w:rsidRPr="00DF2E29" w14:paraId="2BD7B5C6" w14:textId="77777777" w:rsidTr="0063414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6039FE25" w14:textId="77777777" w:rsidR="00DB3D29" w:rsidRPr="00DF2E29" w:rsidRDefault="00DB3D29" w:rsidP="00634140">
            <w:pPr>
              <w:keepNext/>
              <w:keepLines/>
              <w:spacing w:after="0"/>
              <w:rPr>
                <w:rFonts w:ascii="Arial" w:hAnsi="Arial"/>
                <w:i/>
                <w:iCs/>
                <w:sz w:val="18"/>
                <w:lang w:eastAsia="zh-CN"/>
              </w:rPr>
            </w:pPr>
            <w:r w:rsidRPr="00DF2E29">
              <w:rPr>
                <w:b/>
                <w:i/>
                <w:iCs/>
              </w:rPr>
              <w:t>Attribute related roles</w:t>
            </w:r>
          </w:p>
        </w:tc>
      </w:tr>
      <w:tr w:rsidR="00DB3D29" w:rsidRPr="00DF2E29" w14:paraId="390F038C"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D6528BA"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intentReportReference</w:t>
            </w:r>
          </w:p>
        </w:tc>
        <w:tc>
          <w:tcPr>
            <w:tcW w:w="994" w:type="dxa"/>
            <w:tcBorders>
              <w:top w:val="single" w:sz="4" w:space="0" w:color="auto"/>
              <w:left w:val="single" w:sz="4" w:space="0" w:color="auto"/>
              <w:bottom w:val="single" w:sz="4" w:space="0" w:color="auto"/>
              <w:right w:val="single" w:sz="4" w:space="0" w:color="auto"/>
            </w:tcBorders>
            <w:hideMark/>
          </w:tcPr>
          <w:p w14:paraId="7CD8191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947B06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E46E424"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20AAFD91"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ACE57E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bl>
    <w:p w14:paraId="1007E868" w14:textId="77777777" w:rsidR="00DB3D29" w:rsidRPr="00DF2E29" w:rsidRDefault="00DB3D29" w:rsidP="00DB3D29">
      <w:pPr>
        <w:rPr>
          <w:rFonts w:eastAsia="Times New Roman"/>
          <w:i/>
          <w:iCs/>
          <w:lang w:eastAsia="zh-CN"/>
        </w:rPr>
      </w:pPr>
    </w:p>
    <w:p w14:paraId="1A6B8964" w14:textId="64059EEE" w:rsidR="00DB3D29" w:rsidRPr="00DF2E29" w:rsidRDefault="00DB3D29" w:rsidP="00DF2E29">
      <w:pPr>
        <w:rPr>
          <w:i/>
          <w:iCs/>
          <w:lang w:eastAsia="zh-CN"/>
        </w:rPr>
      </w:pPr>
      <w:r w:rsidRPr="00DF2E29">
        <w:rPr>
          <w:i/>
          <w:iCs/>
          <w:lang w:eastAsia="zh-CN"/>
        </w:rPr>
        <w:t>6.2.1.2.1.3</w:t>
      </w:r>
      <w:r w:rsidR="00DF2E29" w:rsidRPr="00DF2E29">
        <w:rPr>
          <w:i/>
          <w:iCs/>
          <w:lang w:eastAsia="zh-CN"/>
        </w:rPr>
        <w:t xml:space="preserve"> </w:t>
      </w:r>
      <w:r w:rsidRPr="00DF2E29">
        <w:rPr>
          <w:i/>
          <w:iCs/>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735"/>
        <w:gridCol w:w="5896"/>
      </w:tblGrid>
      <w:tr w:rsidR="00DB3D29" w:rsidRPr="00DF2E29" w14:paraId="5ADBBC99"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shd w:val="clear" w:color="auto" w:fill="BFBFBF"/>
            <w:hideMark/>
          </w:tcPr>
          <w:p w14:paraId="2A82903B" w14:textId="77777777" w:rsidR="00DB3D29" w:rsidRPr="00DF2E29" w:rsidRDefault="00DB3D29" w:rsidP="00634140">
            <w:pPr>
              <w:pStyle w:val="TAH"/>
              <w:rPr>
                <w:i/>
                <w:iCs/>
              </w:rPr>
            </w:pPr>
            <w:r w:rsidRPr="00DF2E29">
              <w:rPr>
                <w:i/>
                <w:iCs/>
              </w:rPr>
              <w:t>Name</w:t>
            </w:r>
          </w:p>
        </w:tc>
        <w:tc>
          <w:tcPr>
            <w:tcW w:w="3074" w:type="pct"/>
            <w:tcBorders>
              <w:top w:val="single" w:sz="4" w:space="0" w:color="auto"/>
              <w:left w:val="single" w:sz="4" w:space="0" w:color="auto"/>
              <w:bottom w:val="single" w:sz="4" w:space="0" w:color="auto"/>
              <w:right w:val="single" w:sz="4" w:space="0" w:color="auto"/>
            </w:tcBorders>
            <w:shd w:val="clear" w:color="auto" w:fill="BFBFBF"/>
            <w:hideMark/>
          </w:tcPr>
          <w:p w14:paraId="6DE3E52C" w14:textId="77777777" w:rsidR="00DB3D29" w:rsidRPr="00DF2E29" w:rsidRDefault="00DB3D29" w:rsidP="00634140">
            <w:pPr>
              <w:pStyle w:val="TAH"/>
              <w:rPr>
                <w:i/>
                <w:iCs/>
              </w:rPr>
            </w:pPr>
            <w:r w:rsidRPr="00DF2E29">
              <w:rPr>
                <w:i/>
                <w:iCs/>
              </w:rPr>
              <w:t>Definition</w:t>
            </w:r>
          </w:p>
        </w:tc>
      </w:tr>
      <w:tr w:rsidR="00DB3D29" w:rsidRPr="00DF2E29" w14:paraId="2374D919"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hideMark/>
          </w:tcPr>
          <w:p w14:paraId="3ADF1DE9" w14:textId="77777777" w:rsidR="00DB3D29" w:rsidRPr="00DF2E29" w:rsidRDefault="00DB3D29" w:rsidP="00634140">
            <w:pPr>
              <w:pStyle w:val="TAL"/>
              <w:rPr>
                <w:rFonts w:cs="Arial"/>
                <w:i/>
                <w:iCs/>
                <w:szCs w:val="18"/>
                <w:lang w:eastAsia="zh-CN"/>
              </w:rPr>
            </w:pPr>
            <w:r w:rsidRPr="00DF2E29">
              <w:rPr>
                <w:rFonts w:cs="Arial"/>
                <w:i/>
                <w:iCs/>
                <w:szCs w:val="18"/>
                <w:lang w:eastAsia="zh-CN"/>
              </w:rPr>
              <w:t>intentAdminState</w:t>
            </w:r>
          </w:p>
          <w:p w14:paraId="1C8B55CE" w14:textId="77777777" w:rsidR="00DB3D29" w:rsidRPr="00DF2E29" w:rsidRDefault="00DB3D29" w:rsidP="00634140">
            <w:pPr>
              <w:pStyle w:val="TAL"/>
              <w:rPr>
                <w:rFonts w:cs="Arial"/>
                <w:b/>
                <w:i/>
                <w:iCs/>
                <w:szCs w:val="18"/>
              </w:rPr>
            </w:pPr>
            <w:r w:rsidRPr="00DF2E29">
              <w:rPr>
                <w:rFonts w:cs="Arial"/>
                <w:i/>
                <w:iCs/>
                <w:szCs w:val="18"/>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2867715E" w14:textId="77777777" w:rsidR="00DB3D29" w:rsidRPr="00DF2E29" w:rsidRDefault="00DB3D29" w:rsidP="00634140">
            <w:pPr>
              <w:spacing w:after="0"/>
              <w:rPr>
                <w:rFonts w:ascii="Arial" w:hAnsi="Arial" w:cs="Arial"/>
                <w:i/>
                <w:iCs/>
                <w:sz w:val="18"/>
                <w:szCs w:val="18"/>
              </w:rPr>
            </w:pPr>
            <w:r w:rsidRPr="00DF2E29">
              <w:rPr>
                <w:rFonts w:ascii="Arial" w:hAnsi="Arial" w:cs="Arial"/>
                <w:i/>
                <w:iCs/>
                <w:noProof/>
                <w:sz w:val="18"/>
                <w:szCs w:val="18"/>
                <w:lang w:eastAsia="zh-CN"/>
              </w:rPr>
              <w:t>Condition: MnS consumer-suspension mechanism is supported.</w:t>
            </w:r>
          </w:p>
        </w:tc>
      </w:tr>
      <w:tr w:rsidR="00DB3D29" w:rsidRPr="00DF2E29" w14:paraId="13CDAA81"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hideMark/>
          </w:tcPr>
          <w:p w14:paraId="54B96587" w14:textId="77777777" w:rsidR="00DB3D29" w:rsidRPr="00DF2E29" w:rsidRDefault="00DB3D29" w:rsidP="00634140">
            <w:pPr>
              <w:keepNext/>
              <w:keepLines/>
              <w:spacing w:after="0"/>
              <w:ind w:right="318"/>
              <w:rPr>
                <w:rFonts w:ascii="Courier New" w:hAnsi="Courier New" w:cs="Courier New"/>
                <w:i/>
                <w:iCs/>
                <w:sz w:val="18"/>
                <w:szCs w:val="18"/>
                <w:lang w:eastAsia="ja-JP"/>
              </w:rPr>
            </w:pPr>
            <w:r w:rsidRPr="00DF2E29">
              <w:rPr>
                <w:rFonts w:ascii="Courier New" w:hAnsi="Courier New" w:cs="Courier New"/>
                <w:i/>
                <w:iCs/>
                <w:sz w:val="18"/>
                <w:szCs w:val="18"/>
                <w:lang w:eastAsia="ja-JP"/>
              </w:rPr>
              <w:t>intentPreemptionCapability</w:t>
            </w:r>
          </w:p>
          <w:p w14:paraId="6778D6E3" w14:textId="77777777" w:rsidR="00DB3D29" w:rsidRPr="00DF2E29" w:rsidRDefault="00DB3D29" w:rsidP="00634140">
            <w:pPr>
              <w:pStyle w:val="TAL"/>
              <w:rPr>
                <w:rFonts w:cs="Arial"/>
                <w:i/>
                <w:iCs/>
                <w:szCs w:val="18"/>
                <w:lang w:eastAsia="zh-CN"/>
              </w:rPr>
            </w:pPr>
            <w:r w:rsidRPr="00DF2E29">
              <w:rPr>
                <w:i/>
                <w:iCs/>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21D8C36B" w14:textId="77777777" w:rsidR="00DB3D29" w:rsidRPr="00DF2E29" w:rsidRDefault="00DB3D29" w:rsidP="00634140">
            <w:pPr>
              <w:spacing w:after="0"/>
              <w:rPr>
                <w:rFonts w:ascii="Arial" w:hAnsi="Arial" w:cs="Arial"/>
                <w:i/>
                <w:iCs/>
                <w:noProof/>
                <w:sz w:val="18"/>
                <w:szCs w:val="18"/>
                <w:lang w:eastAsia="zh-CN"/>
              </w:rPr>
            </w:pPr>
            <w:r w:rsidRPr="00DF2E29">
              <w:rPr>
                <w:rFonts w:ascii="Arial" w:hAnsi="Arial" w:cs="Arial"/>
                <w:i/>
                <w:iCs/>
                <w:noProof/>
                <w:sz w:val="18"/>
                <w:szCs w:val="18"/>
                <w:lang w:eastAsia="zh-CN"/>
              </w:rPr>
              <w:t>Condition: The preemption mechanism is supported.</w:t>
            </w:r>
          </w:p>
        </w:tc>
      </w:tr>
      <w:tr w:rsidR="00DB3D29" w:rsidRPr="00DF2E29" w14:paraId="6DC672FE"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tcPr>
          <w:p w14:paraId="5412C70B" w14:textId="77777777" w:rsidR="00DB3D29" w:rsidRPr="00DF2E29" w:rsidRDefault="00DB3D29" w:rsidP="00634140">
            <w:pPr>
              <w:keepNext/>
              <w:keepLines/>
              <w:spacing w:after="0"/>
              <w:ind w:right="318"/>
              <w:rPr>
                <w:rFonts w:ascii="Courier New" w:hAnsi="Courier New" w:cs="Courier New"/>
                <w:b/>
                <w:bCs/>
                <w:i/>
                <w:iCs/>
                <w:szCs w:val="18"/>
                <w:lang w:eastAsia="zh-CN"/>
              </w:rPr>
            </w:pPr>
            <w:r w:rsidRPr="00DF2E29">
              <w:rPr>
                <w:rFonts w:ascii="Courier New" w:hAnsi="Courier New" w:cs="Courier New"/>
                <w:b/>
                <w:bCs/>
                <w:i/>
                <w:iCs/>
                <w:szCs w:val="18"/>
                <w:lang w:eastAsia="zh-CN"/>
              </w:rPr>
              <w:t>fulfillmentSatisfactionIndex</w:t>
            </w:r>
          </w:p>
        </w:tc>
        <w:tc>
          <w:tcPr>
            <w:tcW w:w="3074" w:type="pct"/>
            <w:tcBorders>
              <w:top w:val="single" w:sz="4" w:space="0" w:color="auto"/>
              <w:left w:val="single" w:sz="4" w:space="0" w:color="auto"/>
              <w:bottom w:val="single" w:sz="4" w:space="0" w:color="auto"/>
              <w:right w:val="single" w:sz="4" w:space="0" w:color="auto"/>
            </w:tcBorders>
          </w:tcPr>
          <w:p w14:paraId="6F6AC2F7" w14:textId="77777777" w:rsidR="00DB3D29" w:rsidRPr="00DF2E29" w:rsidRDefault="00DB3D29" w:rsidP="00634140">
            <w:pPr>
              <w:spacing w:after="0"/>
              <w:rPr>
                <w:rFonts w:ascii="Arial" w:hAnsi="Arial" w:cs="Arial"/>
                <w:b/>
                <w:bCs/>
                <w:i/>
                <w:iCs/>
                <w:noProof/>
                <w:sz w:val="18"/>
                <w:szCs w:val="18"/>
                <w:lang w:eastAsia="zh-CN"/>
              </w:rPr>
            </w:pPr>
            <w:r w:rsidRPr="00DF2E29">
              <w:rPr>
                <w:rFonts w:ascii="Arial" w:hAnsi="Arial" w:cs="Arial"/>
                <w:b/>
                <w:bCs/>
                <w:i/>
                <w:iCs/>
                <w:noProof/>
                <w:sz w:val="18"/>
                <w:szCs w:val="18"/>
                <w:lang w:eastAsia="zh-CN"/>
              </w:rPr>
              <w:t>Condition: The intent handler supports receiving satisfaction information form the MnS consumer</w:t>
            </w:r>
          </w:p>
        </w:tc>
      </w:tr>
    </w:tbl>
    <w:p w14:paraId="71365E73" w14:textId="77777777" w:rsidR="00DB3D29" w:rsidRPr="00DF2E29" w:rsidRDefault="00DB3D29" w:rsidP="00DB3D29">
      <w:pPr>
        <w:rPr>
          <w:rFonts w:eastAsia="Times New Roman"/>
          <w:i/>
          <w:iCs/>
          <w:lang w:eastAsia="zh-CN"/>
        </w:rPr>
      </w:pPr>
    </w:p>
    <w:p w14:paraId="4DD25C6F" w14:textId="061DF542" w:rsidR="00DB3D29" w:rsidRPr="00DF2E29" w:rsidRDefault="00DB3D29" w:rsidP="00DF2E29">
      <w:pPr>
        <w:rPr>
          <w:i/>
          <w:iCs/>
        </w:rPr>
      </w:pPr>
      <w:r w:rsidRPr="00DF2E29">
        <w:rPr>
          <w:i/>
          <w:iCs/>
        </w:rPr>
        <w:t>6.2.1.2.1.4</w:t>
      </w:r>
      <w:r w:rsidRPr="00DF2E29">
        <w:rPr>
          <w:i/>
          <w:iCs/>
        </w:rPr>
        <w:tab/>
      </w:r>
      <w:r w:rsidR="00DF2E29" w:rsidRPr="00DF2E29">
        <w:rPr>
          <w:i/>
          <w:iCs/>
        </w:rPr>
        <w:t xml:space="preserve"> </w:t>
      </w:r>
      <w:r w:rsidRPr="00DF2E29">
        <w:rPr>
          <w:i/>
          <w:iCs/>
        </w:rPr>
        <w:t>Notifications</w:t>
      </w:r>
    </w:p>
    <w:p w14:paraId="1A30F581" w14:textId="77777777" w:rsidR="00DB3D29" w:rsidRPr="00DF2E29" w:rsidRDefault="00DB3D29" w:rsidP="00DB3D29">
      <w:pPr>
        <w:rPr>
          <w:i/>
          <w:iCs/>
        </w:rPr>
      </w:pPr>
      <w:r w:rsidRPr="00DF2E29">
        <w:rPr>
          <w:i/>
          <w:iCs/>
        </w:rP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rsidRPr="00DF2E29" w14:paraId="55C07EAB" w14:textId="77777777" w:rsidTr="0063414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63470DE8" w14:textId="77777777" w:rsidR="00DB3D29" w:rsidRPr="00DF2E29" w:rsidRDefault="00DB3D29" w:rsidP="00634140">
            <w:pPr>
              <w:pStyle w:val="TAH"/>
              <w:rPr>
                <w:i/>
                <w:iCs/>
              </w:rPr>
            </w:pPr>
            <w:r w:rsidRPr="00DF2E29">
              <w:rPr>
                <w:i/>
                <w:iCs/>
              </w:rP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37ED7864" w14:textId="77777777" w:rsidR="00DB3D29" w:rsidRPr="00DF2E29" w:rsidRDefault="00DB3D29" w:rsidP="00634140">
            <w:pPr>
              <w:pStyle w:val="TAH"/>
              <w:rPr>
                <w:i/>
                <w:iCs/>
              </w:rPr>
            </w:pPr>
            <w:r w:rsidRPr="00DF2E29">
              <w:rPr>
                <w:i/>
                <w:iCs/>
              </w:rP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2C305884" w14:textId="77777777" w:rsidR="00DB3D29" w:rsidRPr="00DF2E29" w:rsidRDefault="00DB3D29" w:rsidP="00634140">
            <w:pPr>
              <w:pStyle w:val="TAH"/>
              <w:rPr>
                <w:i/>
                <w:iCs/>
              </w:rPr>
            </w:pPr>
            <w:r w:rsidRPr="00DF2E29">
              <w:rPr>
                <w:i/>
                <w:iCs/>
              </w:rPr>
              <w:t>Notes</w:t>
            </w:r>
          </w:p>
        </w:tc>
      </w:tr>
      <w:tr w:rsidR="00DB3D29" w:rsidRPr="00DF2E29" w14:paraId="67E1FEDA" w14:textId="77777777" w:rsidTr="00634140">
        <w:trPr>
          <w:jc w:val="center"/>
        </w:trPr>
        <w:tc>
          <w:tcPr>
            <w:tcW w:w="4521" w:type="dxa"/>
            <w:tcBorders>
              <w:top w:val="single" w:sz="4" w:space="0" w:color="auto"/>
              <w:left w:val="single" w:sz="4" w:space="0" w:color="auto"/>
              <w:bottom w:val="single" w:sz="4" w:space="0" w:color="auto"/>
              <w:right w:val="single" w:sz="4" w:space="0" w:color="auto"/>
            </w:tcBorders>
            <w:hideMark/>
          </w:tcPr>
          <w:p w14:paraId="54C8413C" w14:textId="77777777" w:rsidR="00DB3D29" w:rsidRPr="00DF2E29" w:rsidRDefault="00DB3D29" w:rsidP="00634140">
            <w:pPr>
              <w:pStyle w:val="TAL"/>
              <w:rPr>
                <w:rFonts w:cs="Arial"/>
                <w:i/>
                <w:iCs/>
              </w:rPr>
            </w:pPr>
            <w:r w:rsidRPr="00DF2E29">
              <w:rPr>
                <w:i/>
                <w:iCs/>
                <w:lang w:val="en-US" w:eastAsia="ja-JP"/>
              </w:rPr>
              <w:t>notifyMOIChanges</w:t>
            </w:r>
          </w:p>
        </w:tc>
        <w:tc>
          <w:tcPr>
            <w:tcW w:w="447" w:type="dxa"/>
            <w:tcBorders>
              <w:top w:val="single" w:sz="4" w:space="0" w:color="auto"/>
              <w:left w:val="single" w:sz="4" w:space="0" w:color="auto"/>
              <w:bottom w:val="single" w:sz="4" w:space="0" w:color="auto"/>
              <w:right w:val="single" w:sz="4" w:space="0" w:color="auto"/>
            </w:tcBorders>
            <w:hideMark/>
          </w:tcPr>
          <w:p w14:paraId="217B6FD8" w14:textId="77777777" w:rsidR="00DB3D29" w:rsidRPr="00DF2E29" w:rsidRDefault="00DB3D29" w:rsidP="00634140">
            <w:pPr>
              <w:pStyle w:val="TAL"/>
              <w:jc w:val="center"/>
              <w:rPr>
                <w:i/>
                <w:iCs/>
              </w:rPr>
            </w:pPr>
            <w:r w:rsidRPr="00DF2E29">
              <w:rPr>
                <w:i/>
                <w:iCs/>
              </w:rPr>
              <w:t>M</w:t>
            </w:r>
          </w:p>
        </w:tc>
        <w:tc>
          <w:tcPr>
            <w:tcW w:w="4661" w:type="dxa"/>
            <w:tcBorders>
              <w:top w:val="single" w:sz="4" w:space="0" w:color="auto"/>
              <w:left w:val="single" w:sz="4" w:space="0" w:color="auto"/>
              <w:bottom w:val="single" w:sz="4" w:space="0" w:color="auto"/>
              <w:right w:val="single" w:sz="4" w:space="0" w:color="auto"/>
            </w:tcBorders>
            <w:hideMark/>
          </w:tcPr>
          <w:p w14:paraId="177E6B2B" w14:textId="77777777" w:rsidR="00DB3D29" w:rsidRPr="00DF2E29" w:rsidRDefault="00DB3D29" w:rsidP="00634140">
            <w:pPr>
              <w:pStyle w:val="TAL"/>
              <w:rPr>
                <w:i/>
                <w:iCs/>
              </w:rPr>
            </w:pPr>
            <w:r w:rsidRPr="00DF2E29">
              <w:rPr>
                <w:i/>
                <w:iCs/>
              </w:rPr>
              <w:t>--</w:t>
            </w:r>
          </w:p>
        </w:tc>
      </w:tr>
    </w:tbl>
    <w:p w14:paraId="63FACDCE" w14:textId="77777777" w:rsidR="00DB3D29" w:rsidRPr="00DF2E29" w:rsidRDefault="00DB3D29" w:rsidP="00DB3D29">
      <w:pPr>
        <w:rPr>
          <w:i/>
          <w:iCs/>
        </w:rPr>
      </w:pPr>
    </w:p>
    <w:p w14:paraId="27B64528" w14:textId="18F48078" w:rsidR="00DB3D29" w:rsidRPr="00DF2E29" w:rsidRDefault="00DB3D29" w:rsidP="00DF2E29">
      <w:r w:rsidRPr="00DF2E29">
        <w:t>6.2.1.4</w:t>
      </w:r>
      <w:r w:rsidRPr="00DF2E29">
        <w:tab/>
        <w:t>Attribute definition</w:t>
      </w:r>
    </w:p>
    <w:p w14:paraId="1687E9E6" w14:textId="77777777" w:rsidR="00DB3D29" w:rsidRPr="00DF2E29" w:rsidRDefault="00DB3D29" w:rsidP="00DB3D29">
      <w:pPr>
        <w:pStyle w:val="TH"/>
        <w:rPr>
          <w:i/>
          <w:iCs/>
        </w:rPr>
      </w:pPr>
      <w:r w:rsidRPr="00DF2E29">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161"/>
        <w:gridCol w:w="5083"/>
        <w:gridCol w:w="1483"/>
      </w:tblGrid>
      <w:tr w:rsidR="00DB3D29" w:rsidRPr="00DF2E29" w14:paraId="25F4F1D7" w14:textId="77777777" w:rsidTr="00634140">
        <w:trPr>
          <w:tblHeader/>
          <w:jc w:val="center"/>
        </w:trPr>
        <w:tc>
          <w:tcPr>
            <w:tcW w:w="1601" w:type="pct"/>
            <w:tcBorders>
              <w:top w:val="single" w:sz="4" w:space="0" w:color="auto"/>
              <w:left w:val="single" w:sz="4" w:space="0" w:color="auto"/>
              <w:bottom w:val="single" w:sz="4" w:space="0" w:color="auto"/>
              <w:right w:val="single" w:sz="4" w:space="0" w:color="auto"/>
            </w:tcBorders>
            <w:shd w:val="clear" w:color="auto" w:fill="D9D9D9"/>
            <w:hideMark/>
          </w:tcPr>
          <w:p w14:paraId="7724D246" w14:textId="77777777" w:rsidR="00DB3D29" w:rsidRPr="00DF2E29" w:rsidRDefault="00DB3D29" w:rsidP="00634140">
            <w:pPr>
              <w:pStyle w:val="TAH"/>
              <w:keepNext w:val="0"/>
              <w:rPr>
                <w:rFonts w:eastAsia="Courier New"/>
                <w:i/>
                <w:iCs/>
              </w:rPr>
            </w:pPr>
            <w:r w:rsidRPr="00DF2E29">
              <w:rPr>
                <w:rFonts w:eastAsia="Courier New"/>
                <w:i/>
                <w:iCs/>
              </w:rPr>
              <w:t>Attribute Name</w:t>
            </w:r>
          </w:p>
        </w:tc>
        <w:tc>
          <w:tcPr>
            <w:tcW w:w="2625" w:type="pct"/>
            <w:tcBorders>
              <w:top w:val="single" w:sz="4" w:space="0" w:color="auto"/>
              <w:left w:val="single" w:sz="4" w:space="0" w:color="auto"/>
              <w:bottom w:val="single" w:sz="4" w:space="0" w:color="auto"/>
              <w:right w:val="single" w:sz="4" w:space="0" w:color="auto"/>
            </w:tcBorders>
            <w:shd w:val="clear" w:color="auto" w:fill="D9D9D9"/>
            <w:hideMark/>
          </w:tcPr>
          <w:p w14:paraId="5AA3D0B2" w14:textId="77777777" w:rsidR="00DB3D29" w:rsidRPr="00DF2E29" w:rsidRDefault="00DB3D29" w:rsidP="00634140">
            <w:pPr>
              <w:pStyle w:val="TAH"/>
              <w:keepNext w:val="0"/>
              <w:rPr>
                <w:rFonts w:eastAsia="Courier New"/>
                <w:i/>
                <w:iCs/>
              </w:rPr>
            </w:pPr>
            <w:r w:rsidRPr="00DF2E29">
              <w:rPr>
                <w:rFonts w:eastAsia="Courier New"/>
                <w:i/>
                <w:iCs/>
              </w:rPr>
              <w:t>Documentation and Allowed Values</w:t>
            </w:r>
          </w:p>
        </w:tc>
        <w:tc>
          <w:tcPr>
            <w:tcW w:w="774" w:type="pct"/>
            <w:tcBorders>
              <w:top w:val="single" w:sz="4" w:space="0" w:color="auto"/>
              <w:left w:val="single" w:sz="4" w:space="0" w:color="auto"/>
              <w:bottom w:val="single" w:sz="4" w:space="0" w:color="auto"/>
              <w:right w:val="single" w:sz="4" w:space="0" w:color="auto"/>
            </w:tcBorders>
            <w:shd w:val="clear" w:color="auto" w:fill="D9D9D9"/>
            <w:hideMark/>
          </w:tcPr>
          <w:p w14:paraId="598A33E0" w14:textId="77777777" w:rsidR="00DB3D29" w:rsidRPr="00DF2E29" w:rsidRDefault="00DB3D29" w:rsidP="00634140">
            <w:pPr>
              <w:pStyle w:val="TAH"/>
              <w:keepNext w:val="0"/>
              <w:rPr>
                <w:rFonts w:eastAsia="Courier New"/>
                <w:i/>
                <w:iCs/>
              </w:rPr>
            </w:pPr>
            <w:r w:rsidRPr="00DF2E29">
              <w:rPr>
                <w:rFonts w:eastAsia="Courier New"/>
                <w:i/>
                <w:iCs/>
              </w:rPr>
              <w:t>Properties</w:t>
            </w:r>
          </w:p>
        </w:tc>
      </w:tr>
      <w:tr w:rsidR="00DB3D29" w:rsidRPr="00DF2E29" w14:paraId="0884B9EF" w14:textId="77777777" w:rsidTr="00634140">
        <w:trPr>
          <w:jc w:val="center"/>
        </w:trPr>
        <w:tc>
          <w:tcPr>
            <w:tcW w:w="1601" w:type="pct"/>
            <w:tcBorders>
              <w:top w:val="single" w:sz="4" w:space="0" w:color="auto"/>
              <w:left w:val="single" w:sz="4" w:space="0" w:color="auto"/>
              <w:bottom w:val="single" w:sz="4" w:space="0" w:color="auto"/>
              <w:right w:val="single" w:sz="4" w:space="0" w:color="auto"/>
            </w:tcBorders>
          </w:tcPr>
          <w:p w14:paraId="40EE9A4D" w14:textId="77777777" w:rsidR="00DB3D29" w:rsidRPr="00DF2E29" w:rsidRDefault="00DB3D29" w:rsidP="00634140">
            <w:pPr>
              <w:pStyle w:val="TAL"/>
              <w:keepNext w:val="0"/>
              <w:rPr>
                <w:rFonts w:ascii="Courier New" w:eastAsia="Courier New" w:hAnsi="Courier New" w:cs="Courier New"/>
                <w:b/>
                <w:bCs/>
                <w:i/>
                <w:iCs/>
                <w:szCs w:val="18"/>
                <w:lang w:eastAsia="zh-CN"/>
              </w:rPr>
            </w:pPr>
            <w:r w:rsidRPr="00DF2E29">
              <w:rPr>
                <w:rFonts w:ascii="Courier New" w:hAnsi="Courier New" w:cs="Courier New"/>
                <w:b/>
                <w:bCs/>
                <w:i/>
                <w:iCs/>
                <w:szCs w:val="18"/>
                <w:lang w:eastAsia="zh-CN"/>
              </w:rPr>
              <w:t>fulfillmentSatisfactionIndex</w:t>
            </w:r>
          </w:p>
        </w:tc>
        <w:tc>
          <w:tcPr>
            <w:tcW w:w="2625" w:type="pct"/>
            <w:tcBorders>
              <w:top w:val="single" w:sz="4" w:space="0" w:color="auto"/>
              <w:left w:val="single" w:sz="4" w:space="0" w:color="auto"/>
              <w:bottom w:val="single" w:sz="4" w:space="0" w:color="auto"/>
              <w:right w:val="single" w:sz="4" w:space="0" w:color="auto"/>
            </w:tcBorders>
          </w:tcPr>
          <w:p w14:paraId="1CA2439B" w14:textId="77777777" w:rsidR="00DB3D29" w:rsidRPr="00DF2E29" w:rsidRDefault="00DB3D29" w:rsidP="00634140">
            <w:pPr>
              <w:pStyle w:val="TAL"/>
              <w:keepNext w:val="0"/>
              <w:rPr>
                <w:rFonts w:eastAsia="Courier New"/>
                <w:b/>
                <w:bCs/>
                <w:i/>
                <w:iCs/>
              </w:rPr>
            </w:pPr>
            <w:r w:rsidRPr="00DF2E29">
              <w:rPr>
                <w:rFonts w:eastAsia="Courier New"/>
                <w:b/>
                <w:bCs/>
                <w:i/>
                <w:iCs/>
              </w:rPr>
              <w:t>It indicates the MnS consumer’s evaluation of degree to which the fulfilment satisfies the MnS consumer’s requirements</w:t>
            </w:r>
          </w:p>
          <w:p w14:paraId="18085DAA" w14:textId="77777777" w:rsidR="00DB3D29" w:rsidRPr="00DF2E29" w:rsidRDefault="00DB3D29" w:rsidP="00634140">
            <w:pPr>
              <w:pStyle w:val="TAL"/>
              <w:keepNext w:val="0"/>
              <w:tabs>
                <w:tab w:val="left" w:pos="3195"/>
              </w:tabs>
              <w:rPr>
                <w:b/>
                <w:bCs/>
                <w:i/>
                <w:iCs/>
                <w:szCs w:val="18"/>
              </w:rPr>
            </w:pPr>
          </w:p>
          <w:p w14:paraId="13FDF9C2" w14:textId="77777777" w:rsidR="00DB3D29" w:rsidRPr="00DF2E29" w:rsidRDefault="00DB3D29" w:rsidP="00634140">
            <w:pPr>
              <w:pStyle w:val="TAL"/>
              <w:keepNext w:val="0"/>
              <w:tabs>
                <w:tab w:val="left" w:pos="3195"/>
              </w:tabs>
              <w:rPr>
                <w:b/>
                <w:bCs/>
                <w:i/>
                <w:iCs/>
                <w:szCs w:val="18"/>
              </w:rPr>
            </w:pPr>
          </w:p>
          <w:p w14:paraId="11634765" w14:textId="77777777" w:rsidR="00DB3D29" w:rsidRPr="00DF2E29" w:rsidRDefault="00DB3D29" w:rsidP="00634140">
            <w:pPr>
              <w:pStyle w:val="TAL"/>
              <w:keepNext w:val="0"/>
              <w:rPr>
                <w:rFonts w:eastAsia="Courier New"/>
                <w:b/>
                <w:bCs/>
                <w:i/>
                <w:iCs/>
              </w:rPr>
            </w:pPr>
            <w:r w:rsidRPr="00DF2E29">
              <w:rPr>
                <w:rFonts w:eastAsia="Courier New"/>
                <w:b/>
                <w:bCs/>
                <w:i/>
                <w:iCs/>
                <w:lang w:eastAsia="zh-CN"/>
              </w:rPr>
              <w:t xml:space="preserve">allowedValues: integers in the range </w:t>
            </w:r>
            <w:r w:rsidRPr="00DF2E29">
              <w:rPr>
                <w:rFonts w:eastAsia="Courier New"/>
                <w:b/>
                <w:bCs/>
                <w:i/>
                <w:iCs/>
              </w:rPr>
              <w:t>[0,100]</w:t>
            </w:r>
          </w:p>
        </w:tc>
        <w:tc>
          <w:tcPr>
            <w:tcW w:w="774" w:type="pct"/>
            <w:tcBorders>
              <w:top w:val="single" w:sz="4" w:space="0" w:color="auto"/>
              <w:left w:val="single" w:sz="4" w:space="0" w:color="auto"/>
              <w:bottom w:val="single" w:sz="4" w:space="0" w:color="auto"/>
              <w:right w:val="single" w:sz="4" w:space="0" w:color="auto"/>
            </w:tcBorders>
          </w:tcPr>
          <w:p w14:paraId="28B69ED9" w14:textId="77777777" w:rsidR="00DB3D29" w:rsidRPr="00DF2E29" w:rsidRDefault="00DB3D29" w:rsidP="00634140">
            <w:pPr>
              <w:pStyle w:val="TAL"/>
              <w:keepNext w:val="0"/>
              <w:rPr>
                <w:rFonts w:eastAsia="Courier New"/>
                <w:b/>
                <w:bCs/>
                <w:i/>
                <w:iCs/>
              </w:rPr>
            </w:pPr>
            <w:r w:rsidRPr="00DF2E29">
              <w:rPr>
                <w:rFonts w:eastAsia="Courier New"/>
                <w:b/>
                <w:bCs/>
                <w:i/>
                <w:iCs/>
              </w:rPr>
              <w:t>type: Integer</w:t>
            </w:r>
          </w:p>
          <w:p w14:paraId="00F8A44E" w14:textId="77777777" w:rsidR="00DB3D29" w:rsidRPr="00DF2E29" w:rsidRDefault="00DB3D29" w:rsidP="00634140">
            <w:pPr>
              <w:pStyle w:val="TAL"/>
              <w:keepNext w:val="0"/>
              <w:rPr>
                <w:rFonts w:eastAsia="Courier New"/>
                <w:b/>
                <w:bCs/>
                <w:i/>
                <w:iCs/>
              </w:rPr>
            </w:pPr>
            <w:r w:rsidRPr="00DF2E29">
              <w:rPr>
                <w:rFonts w:eastAsia="Courier New"/>
                <w:b/>
                <w:bCs/>
                <w:i/>
                <w:iCs/>
              </w:rPr>
              <w:t>multiplicity: 1</w:t>
            </w:r>
          </w:p>
          <w:p w14:paraId="5DC40406" w14:textId="77777777" w:rsidR="00DB3D29" w:rsidRPr="00DF2E29" w:rsidRDefault="00DB3D29" w:rsidP="00634140">
            <w:pPr>
              <w:pStyle w:val="TAL"/>
              <w:keepNext w:val="0"/>
              <w:rPr>
                <w:rFonts w:eastAsia="Courier New"/>
                <w:b/>
                <w:bCs/>
                <w:i/>
                <w:iCs/>
              </w:rPr>
            </w:pPr>
            <w:r w:rsidRPr="00DF2E29">
              <w:rPr>
                <w:rFonts w:eastAsia="Courier New"/>
                <w:b/>
                <w:bCs/>
                <w:i/>
                <w:iCs/>
              </w:rPr>
              <w:t>isOrdered: N/A</w:t>
            </w:r>
          </w:p>
          <w:p w14:paraId="43DB4328" w14:textId="77777777" w:rsidR="00DB3D29" w:rsidRPr="00DF2E29" w:rsidRDefault="00DB3D29" w:rsidP="00634140">
            <w:pPr>
              <w:pStyle w:val="TAL"/>
              <w:keepNext w:val="0"/>
              <w:rPr>
                <w:rFonts w:eastAsia="Courier New"/>
                <w:b/>
                <w:bCs/>
                <w:i/>
                <w:iCs/>
              </w:rPr>
            </w:pPr>
            <w:r w:rsidRPr="00DF2E29">
              <w:rPr>
                <w:rFonts w:eastAsia="Courier New"/>
                <w:b/>
                <w:bCs/>
                <w:i/>
                <w:iCs/>
              </w:rPr>
              <w:t>isUnique: N/A</w:t>
            </w:r>
          </w:p>
          <w:p w14:paraId="4DAC26D4" w14:textId="77777777" w:rsidR="00DB3D29" w:rsidRPr="00DF2E29" w:rsidRDefault="00DB3D29" w:rsidP="00634140">
            <w:pPr>
              <w:pStyle w:val="TAL"/>
              <w:keepNext w:val="0"/>
              <w:rPr>
                <w:rFonts w:eastAsia="Courier New"/>
                <w:b/>
                <w:bCs/>
                <w:i/>
                <w:iCs/>
              </w:rPr>
            </w:pPr>
            <w:r w:rsidRPr="00DF2E29">
              <w:rPr>
                <w:rFonts w:eastAsia="Courier New"/>
                <w:b/>
                <w:bCs/>
                <w:i/>
                <w:iCs/>
              </w:rPr>
              <w:t>defaultValue: None</w:t>
            </w:r>
          </w:p>
          <w:p w14:paraId="605A6FED" w14:textId="77777777" w:rsidR="00DB3D29" w:rsidRPr="00DF2E29" w:rsidRDefault="00DB3D29" w:rsidP="00634140">
            <w:pPr>
              <w:pStyle w:val="TAL"/>
              <w:keepNext w:val="0"/>
              <w:rPr>
                <w:rFonts w:eastAsia="Courier New"/>
                <w:b/>
                <w:bCs/>
                <w:i/>
                <w:iCs/>
              </w:rPr>
            </w:pPr>
            <w:r w:rsidRPr="00DF2E29">
              <w:rPr>
                <w:rFonts w:eastAsia="Courier New"/>
                <w:b/>
                <w:bCs/>
                <w:i/>
                <w:iCs/>
              </w:rPr>
              <w:t xml:space="preserve">isNullable: False </w:t>
            </w:r>
          </w:p>
        </w:tc>
      </w:tr>
    </w:tbl>
    <w:p w14:paraId="66DDA957" w14:textId="761DBDD8" w:rsidR="00DB3D29" w:rsidRPr="0095597A" w:rsidRDefault="005D6CD0" w:rsidP="00DB3D29">
      <w:r>
        <w:t>“</w:t>
      </w:r>
    </w:p>
    <w:p w14:paraId="60B64C30" w14:textId="7CCDDBCB"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654E0A">
        <w:rPr>
          <w:rFonts w:ascii="Arial" w:hAnsi="Arial"/>
          <w:iCs/>
          <w:color w:val="404040"/>
          <w:sz w:val="28"/>
        </w:rPr>
        <w:t>13</w:t>
      </w:r>
      <w:r w:rsidRPr="004503F7">
        <w:rPr>
          <w:rFonts w:ascii="Arial" w:hAnsi="Arial"/>
          <w:iCs/>
          <w:color w:val="404040"/>
          <w:sz w:val="28"/>
        </w:rPr>
        <w:t>.4 Evaluation of potential solutions</w:t>
      </w:r>
    </w:p>
    <w:p w14:paraId="1C5C6A4A" w14:textId="38CC970A" w:rsidR="009A2EFB" w:rsidRDefault="009A2EFB" w:rsidP="009A2EFB">
      <w:pPr>
        <w:rPr>
          <w:lang w:eastAsia="zh-CN"/>
        </w:rPr>
      </w:pPr>
      <w:r w:rsidRPr="009A2EFB">
        <w:rPr>
          <w:b/>
          <w:bCs/>
          <w:lang w:eastAsia="zh-CN"/>
        </w:rPr>
        <w:t>Potential Solution 1</w:t>
      </w:r>
      <w:r>
        <w:rPr>
          <w:lang w:eastAsia="zh-CN"/>
        </w:rPr>
        <w:t>: Solution 1 is already covered by Solution 2.  It is not recommended as a separate solution, but as part of Solution 2.</w:t>
      </w:r>
    </w:p>
    <w:p w14:paraId="0A00D9F2" w14:textId="6FBC0D70" w:rsidR="009A2EFB" w:rsidRPr="00074504" w:rsidRDefault="009A2EFB" w:rsidP="009A2EFB">
      <w:pPr>
        <w:rPr>
          <w:lang w:eastAsia="zh-CN"/>
        </w:rPr>
      </w:pPr>
      <w:r w:rsidRPr="009A2EFB">
        <w:rPr>
          <w:b/>
          <w:bCs/>
          <w:lang w:eastAsia="zh-CN"/>
        </w:rPr>
        <w:t>Potential Solution 2</w:t>
      </w:r>
      <w:r>
        <w:rPr>
          <w:lang w:eastAsia="zh-CN"/>
        </w:rPr>
        <w:t>: This solution could be the basis on which to define a solution, with some further updates.  Recommendation is to implement this as a new IOC (not datatype) to allow Intent MnS Consumer to provision utility function instances (</w:t>
      </w:r>
      <w:r w:rsidRPr="00455DC7">
        <w:rPr>
          <w:rFonts w:hint="eastAsia"/>
          <w:bCs/>
          <w:kern w:val="2"/>
          <w:szCs w:val="18"/>
          <w:lang w:eastAsia="zh-CN" w:bidi="ar-KW"/>
        </w:rPr>
        <w:t>REQ-Intent_</w:t>
      </w:r>
      <w:r w:rsidRPr="00455DC7">
        <w:rPr>
          <w:bCs/>
          <w:kern w:val="2"/>
          <w:szCs w:val="18"/>
          <w:lang w:eastAsia="zh-CN" w:bidi="ar-KW"/>
        </w:rPr>
        <w:t>Util</w:t>
      </w:r>
      <w:r w:rsidRPr="00455DC7">
        <w:rPr>
          <w:rFonts w:hint="eastAsia"/>
          <w:bCs/>
          <w:kern w:val="2"/>
          <w:szCs w:val="18"/>
          <w:lang w:eastAsia="zh-CN" w:bidi="ar-KW"/>
        </w:rPr>
        <w:t>-</w:t>
      </w:r>
      <w:r>
        <w:rPr>
          <w:bCs/>
          <w:kern w:val="2"/>
          <w:szCs w:val="18"/>
          <w:lang w:eastAsia="zh-CN" w:bidi="ar-KW"/>
        </w:rPr>
        <w:t>3</w:t>
      </w:r>
      <w:r>
        <w:rPr>
          <w:lang w:eastAsia="zh-CN"/>
        </w:rPr>
        <w:t>). These instances would be referenced (not contained) by the Intents to which this utility function is to be applied (</w:t>
      </w:r>
      <w:r w:rsidRPr="00455DC7">
        <w:rPr>
          <w:rFonts w:hint="eastAsia"/>
          <w:bCs/>
          <w:kern w:val="2"/>
          <w:szCs w:val="18"/>
          <w:lang w:eastAsia="zh-CN" w:bidi="ar-KW"/>
        </w:rPr>
        <w:t>REQ-Intent_</w:t>
      </w:r>
      <w:r w:rsidRPr="00455DC7">
        <w:rPr>
          <w:bCs/>
          <w:kern w:val="2"/>
          <w:szCs w:val="18"/>
          <w:lang w:eastAsia="zh-CN" w:bidi="ar-KW"/>
        </w:rPr>
        <w:t>Util</w:t>
      </w:r>
      <w:r w:rsidRPr="00455DC7">
        <w:rPr>
          <w:rFonts w:hint="eastAsia"/>
          <w:bCs/>
          <w:kern w:val="2"/>
          <w:szCs w:val="18"/>
          <w:lang w:eastAsia="zh-CN" w:bidi="ar-KW"/>
        </w:rPr>
        <w:t>-</w:t>
      </w:r>
      <w:r>
        <w:rPr>
          <w:bCs/>
          <w:kern w:val="2"/>
          <w:szCs w:val="18"/>
          <w:lang w:eastAsia="zh-CN" w:bidi="ar-KW"/>
        </w:rPr>
        <w:t>5</w:t>
      </w:r>
      <w:r>
        <w:rPr>
          <w:lang w:eastAsia="zh-CN"/>
        </w:rPr>
        <w:t>), allowing the same intent utility function instance to be referenced from multiple intents (</w:t>
      </w:r>
      <w:r w:rsidRPr="00455DC7">
        <w:rPr>
          <w:rFonts w:hint="eastAsia"/>
          <w:bCs/>
          <w:kern w:val="2"/>
          <w:szCs w:val="18"/>
          <w:lang w:eastAsia="zh-CN" w:bidi="ar-KW"/>
        </w:rPr>
        <w:t>REQ-Intent_</w:t>
      </w:r>
      <w:r w:rsidRPr="00455DC7">
        <w:rPr>
          <w:bCs/>
          <w:kern w:val="2"/>
          <w:szCs w:val="18"/>
          <w:lang w:eastAsia="zh-CN" w:bidi="ar-KW"/>
        </w:rPr>
        <w:t>Util</w:t>
      </w:r>
      <w:r w:rsidRPr="00455DC7">
        <w:rPr>
          <w:rFonts w:hint="eastAsia"/>
          <w:bCs/>
          <w:kern w:val="2"/>
          <w:szCs w:val="18"/>
          <w:lang w:eastAsia="zh-CN" w:bidi="ar-KW"/>
        </w:rPr>
        <w:t>-</w:t>
      </w:r>
      <w:r w:rsidRPr="00455DC7">
        <w:rPr>
          <w:bCs/>
          <w:kern w:val="2"/>
          <w:szCs w:val="18"/>
          <w:lang w:eastAsia="zh-CN" w:bidi="ar-KW"/>
        </w:rPr>
        <w:t>6</w:t>
      </w:r>
      <w:r>
        <w:rPr>
          <w:lang w:eastAsia="zh-CN"/>
        </w:rPr>
        <w:t xml:space="preserve">). The proposed attributes ‘result’ and ‘error’, along with calculated </w:t>
      </w:r>
      <w:r>
        <w:rPr>
          <w:lang w:eastAsia="zh-CN"/>
        </w:rPr>
        <w:lastRenderedPageBreak/>
        <w:t>values, are added to the respective intent reports (</w:t>
      </w:r>
      <w:r w:rsidRPr="00074504">
        <w:rPr>
          <w:rFonts w:hint="eastAsia"/>
          <w:bCs/>
          <w:kern w:val="2"/>
          <w:szCs w:val="18"/>
          <w:lang w:eastAsia="zh-CN" w:bidi="ar-KW"/>
        </w:rPr>
        <w:t>REQ-Intent_</w:t>
      </w:r>
      <w:r w:rsidRPr="00074504">
        <w:rPr>
          <w:bCs/>
          <w:kern w:val="2"/>
          <w:szCs w:val="18"/>
          <w:lang w:eastAsia="zh-CN" w:bidi="ar-KW"/>
        </w:rPr>
        <w:t>Util</w:t>
      </w:r>
      <w:r w:rsidRPr="00074504">
        <w:rPr>
          <w:rFonts w:hint="eastAsia"/>
          <w:bCs/>
          <w:kern w:val="2"/>
          <w:szCs w:val="18"/>
          <w:lang w:eastAsia="zh-CN" w:bidi="ar-KW"/>
        </w:rPr>
        <w:t>-</w:t>
      </w:r>
      <w:r>
        <w:rPr>
          <w:bCs/>
          <w:kern w:val="2"/>
          <w:szCs w:val="18"/>
          <w:lang w:eastAsia="zh-CN" w:bidi="ar-KW"/>
        </w:rPr>
        <w:t>4</w:t>
      </w:r>
      <w:r>
        <w:rPr>
          <w:lang w:eastAsia="zh-CN"/>
        </w:rPr>
        <w:t xml:space="preserve">). The other proposed attributes require further discussion.  </w:t>
      </w:r>
    </w:p>
    <w:p w14:paraId="5DB5C173" w14:textId="77777777" w:rsidR="009A2EFB" w:rsidRDefault="009A2EFB" w:rsidP="009A2EFB">
      <w:pPr>
        <w:jc w:val="both"/>
        <w:rPr>
          <w:lang w:eastAsia="zh-CN" w:bidi="ar-KW"/>
        </w:rPr>
      </w:pPr>
      <w:r w:rsidRPr="009A2EFB">
        <w:rPr>
          <w:b/>
          <w:bCs/>
          <w:lang w:eastAsia="zh-CN" w:bidi="ar-KW"/>
        </w:rPr>
        <w:t>Potential Solution 3</w:t>
      </w:r>
      <w:r>
        <w:rPr>
          <w:lang w:eastAsia="zh-CN" w:bidi="ar-KW"/>
        </w:rPr>
        <w:t>: It is unclear that the intent functions from another domain, and in other formats than those defined by SA5, would be of use to IDMS MnS. This solution is not recommended as a result.</w:t>
      </w:r>
    </w:p>
    <w:p w14:paraId="20CB3CE2" w14:textId="77777777" w:rsidR="009A2EFB" w:rsidRDefault="009A2EFB" w:rsidP="009A2EFB">
      <w:pPr>
        <w:jc w:val="both"/>
        <w:rPr>
          <w:bCs/>
          <w:kern w:val="2"/>
          <w:szCs w:val="18"/>
          <w:lang w:eastAsia="zh-CN" w:bidi="ar-KW"/>
        </w:rPr>
      </w:pPr>
      <w:r w:rsidRPr="009A2EFB">
        <w:rPr>
          <w:b/>
          <w:bCs/>
          <w:lang w:eastAsia="zh-CN" w:bidi="ar-KW"/>
        </w:rPr>
        <w:t>Potential Solution 4</w:t>
      </w:r>
      <w:r>
        <w:rPr>
          <w:lang w:eastAsia="zh-CN" w:bidi="ar-KW"/>
        </w:rPr>
        <w:t>: This proposal describes enhancements required for IDMS to advertise its support for utility functions (</w:t>
      </w:r>
      <w:r w:rsidRPr="00074504">
        <w:rPr>
          <w:rFonts w:hint="eastAsia"/>
          <w:bCs/>
          <w:kern w:val="2"/>
          <w:szCs w:val="18"/>
          <w:lang w:eastAsia="zh-CN" w:bidi="ar-KW"/>
        </w:rPr>
        <w:t>REQ-Intent_</w:t>
      </w:r>
      <w:r w:rsidRPr="00074504">
        <w:rPr>
          <w:bCs/>
          <w:kern w:val="2"/>
          <w:szCs w:val="18"/>
          <w:lang w:eastAsia="zh-CN" w:bidi="ar-KW"/>
        </w:rPr>
        <w:t>Util</w:t>
      </w:r>
      <w:r w:rsidRPr="00074504">
        <w:rPr>
          <w:rFonts w:hint="eastAsia"/>
          <w:bCs/>
          <w:kern w:val="2"/>
          <w:szCs w:val="18"/>
          <w:lang w:eastAsia="zh-CN" w:bidi="ar-KW"/>
        </w:rPr>
        <w:t>-</w:t>
      </w:r>
      <w:r w:rsidRPr="00074504">
        <w:rPr>
          <w:bCs/>
          <w:kern w:val="2"/>
          <w:szCs w:val="18"/>
          <w:lang w:eastAsia="zh-CN" w:bidi="ar-KW"/>
        </w:rPr>
        <w:t>1</w:t>
      </w:r>
      <w:r>
        <w:rPr>
          <w:bCs/>
          <w:kern w:val="2"/>
          <w:szCs w:val="18"/>
          <w:lang w:eastAsia="zh-CN" w:bidi="ar-KW"/>
        </w:rPr>
        <w:t>)</w:t>
      </w:r>
      <w:r w:rsidRPr="0070463F">
        <w:rPr>
          <w:bCs/>
          <w:kern w:val="2"/>
          <w:szCs w:val="18"/>
          <w:lang w:eastAsia="zh-CN" w:bidi="ar-KW"/>
        </w:rPr>
        <w:t xml:space="preserve"> a</w:t>
      </w:r>
      <w:r>
        <w:rPr>
          <w:bCs/>
          <w:kern w:val="2"/>
          <w:szCs w:val="18"/>
          <w:lang w:eastAsia="zh-CN" w:bidi="ar-KW"/>
        </w:rPr>
        <w:t>long with details about the supported methods</w:t>
      </w:r>
      <w:r w:rsidRPr="0070463F">
        <w:rPr>
          <w:bCs/>
          <w:kern w:val="2"/>
          <w:szCs w:val="18"/>
          <w:lang w:eastAsia="zh-CN" w:bidi="ar-KW"/>
        </w:rPr>
        <w:t xml:space="preserve"> </w:t>
      </w:r>
      <w:r>
        <w:rPr>
          <w:bCs/>
          <w:kern w:val="2"/>
          <w:szCs w:val="18"/>
          <w:lang w:eastAsia="zh-CN" w:bidi="ar-KW"/>
        </w:rPr>
        <w:t>(</w:t>
      </w:r>
      <w:r w:rsidRPr="00074504">
        <w:rPr>
          <w:rFonts w:hint="eastAsia"/>
          <w:bCs/>
          <w:kern w:val="2"/>
          <w:szCs w:val="18"/>
          <w:lang w:eastAsia="zh-CN" w:bidi="ar-KW"/>
        </w:rPr>
        <w:t>REQ-Intent_</w:t>
      </w:r>
      <w:r w:rsidRPr="00074504">
        <w:rPr>
          <w:bCs/>
          <w:kern w:val="2"/>
          <w:szCs w:val="18"/>
          <w:lang w:eastAsia="zh-CN" w:bidi="ar-KW"/>
        </w:rPr>
        <w:t>Util</w:t>
      </w:r>
      <w:r w:rsidRPr="00074504">
        <w:rPr>
          <w:rFonts w:hint="eastAsia"/>
          <w:bCs/>
          <w:kern w:val="2"/>
          <w:szCs w:val="18"/>
          <w:lang w:eastAsia="zh-CN" w:bidi="ar-KW"/>
        </w:rPr>
        <w:t>-</w:t>
      </w:r>
      <w:r w:rsidRPr="00074504">
        <w:rPr>
          <w:bCs/>
          <w:kern w:val="2"/>
          <w:szCs w:val="18"/>
          <w:lang w:eastAsia="zh-CN" w:bidi="ar-KW"/>
        </w:rPr>
        <w:t>2</w:t>
      </w:r>
      <w:r>
        <w:rPr>
          <w:bCs/>
          <w:kern w:val="2"/>
          <w:szCs w:val="18"/>
          <w:lang w:eastAsia="zh-CN" w:bidi="ar-KW"/>
        </w:rPr>
        <w:t>)</w:t>
      </w:r>
      <w:r w:rsidRPr="00FF6635">
        <w:rPr>
          <w:bCs/>
          <w:kern w:val="2"/>
          <w:szCs w:val="18"/>
          <w:lang w:eastAsia="zh-CN" w:bidi="ar-KW"/>
        </w:rPr>
        <w:t>. Details</w:t>
      </w:r>
      <w:r>
        <w:rPr>
          <w:bCs/>
          <w:kern w:val="2"/>
          <w:szCs w:val="18"/>
          <w:lang w:eastAsia="zh-CN" w:bidi="ar-KW"/>
        </w:rPr>
        <w:t xml:space="preserve"> on how to express the specific capabilities (i.e. which functions are supported, and how) requires further discussion. This item has a dependency on the modelling to support provisioning instances of the utility functions.</w:t>
      </w:r>
    </w:p>
    <w:p w14:paraId="56B88DF6" w14:textId="2FEB775B" w:rsidR="009F2F8B" w:rsidRDefault="009A2EFB" w:rsidP="009A2EFB">
      <w:pPr>
        <w:jc w:val="both"/>
        <w:rPr>
          <w:kern w:val="2"/>
          <w:szCs w:val="18"/>
          <w:lang w:eastAsia="zh-CN" w:bidi="ar-KW"/>
        </w:rPr>
      </w:pPr>
      <w:r w:rsidRPr="009A2EFB">
        <w:rPr>
          <w:b/>
          <w:kern w:val="2"/>
          <w:szCs w:val="18"/>
          <w:lang w:eastAsia="zh-CN" w:bidi="ar-KW"/>
        </w:rPr>
        <w:t>Potential Solution 5</w:t>
      </w:r>
      <w:r>
        <w:rPr>
          <w:bCs/>
          <w:kern w:val="2"/>
          <w:szCs w:val="18"/>
          <w:lang w:eastAsia="zh-CN" w:bidi="ar-KW"/>
        </w:rPr>
        <w:t>: The solution as described raises concerns that a producer would receive limited guidance on how to handle such customer input.  I.e. a value from 0-10 with no further indication of what it means other than “more” or “less” satisfied.  Further discussion to define the impacts of such customer satisfaction on a producer is recommended.  Consider defining that the customer satisfaction is a relative indicator equitable to the % level of achieved targets such that a producer can expect that fully achieving the targets would result in a score of 11, whereas a partial achievement would result in a relatively impacted customer satisfaction, e.g. 50% fulfilled targets (incl. ranges defined as ranges with achieved values &lt;= 50%) would result in a score of 5.</w:t>
      </w:r>
    </w:p>
    <w:p w14:paraId="012B0231" w14:textId="1C12616A" w:rsidR="009F2F8B" w:rsidRPr="00DB1F9D" w:rsidRDefault="009F2F8B" w:rsidP="009F2F8B">
      <w:pPr>
        <w:pStyle w:val="Heading2"/>
      </w:pPr>
      <w:bookmarkStart w:id="511" w:name="_Toc175580078"/>
      <w:bookmarkStart w:id="512" w:name="_Toc175658717"/>
      <w:bookmarkStart w:id="513" w:name="_Toc175658996"/>
      <w:bookmarkStart w:id="514" w:name="_Toc175659277"/>
      <w:bookmarkStart w:id="515" w:name="_Toc175659503"/>
      <w:r>
        <w:t>5</w:t>
      </w:r>
      <w:r w:rsidRPr="00EB117F">
        <w:t>.</w:t>
      </w:r>
      <w:r w:rsidR="00A301B1">
        <w:t>14</w:t>
      </w:r>
      <w:r w:rsidRPr="00EB117F">
        <w:t xml:space="preserve"> </w:t>
      </w:r>
      <w:r>
        <w:t>Use case #</w:t>
      </w:r>
      <w:r w:rsidR="00A301B1">
        <w:rPr>
          <w:lang w:eastAsia="zh-CN"/>
        </w:rPr>
        <w:t>14</w:t>
      </w:r>
      <w:r w:rsidRPr="00EB117F">
        <w:t xml:space="preserve">: </w:t>
      </w:r>
      <w:r>
        <w:rPr>
          <w:lang w:eastAsia="zh-CN"/>
        </w:rPr>
        <w:t>Intent feasibility check</w:t>
      </w:r>
      <w:bookmarkEnd w:id="511"/>
      <w:bookmarkEnd w:id="512"/>
      <w:bookmarkEnd w:id="513"/>
      <w:bookmarkEnd w:id="514"/>
      <w:bookmarkEnd w:id="515"/>
    </w:p>
    <w:p w14:paraId="69FFD3E3" w14:textId="26E58893" w:rsidR="009F2F8B" w:rsidRDefault="009F2F8B" w:rsidP="009F2F8B">
      <w:pPr>
        <w:pStyle w:val="Heading3"/>
        <w:rPr>
          <w:rStyle w:val="SubtleEmphasis"/>
          <w:i w:val="0"/>
        </w:rPr>
      </w:pPr>
      <w:bookmarkStart w:id="516" w:name="_Toc175580079"/>
      <w:bookmarkStart w:id="517" w:name="_Toc175658718"/>
      <w:bookmarkStart w:id="518" w:name="_Toc175658997"/>
      <w:bookmarkStart w:id="519" w:name="_Toc175659278"/>
      <w:bookmarkStart w:id="520" w:name="_Toc175659504"/>
      <w:r>
        <w:rPr>
          <w:rStyle w:val="SubtleEmphasis"/>
          <w:i w:val="0"/>
        </w:rPr>
        <w:t>5</w:t>
      </w:r>
      <w:r w:rsidRPr="00F767AF">
        <w:rPr>
          <w:rStyle w:val="SubtleEmphasis"/>
          <w:i w:val="0"/>
        </w:rPr>
        <w:t>.</w:t>
      </w:r>
      <w:r w:rsidR="00654E0A">
        <w:rPr>
          <w:rStyle w:val="SubtleEmphasis"/>
          <w:i w:val="0"/>
        </w:rPr>
        <w:t>14</w:t>
      </w:r>
      <w:r w:rsidRPr="00F767AF">
        <w:rPr>
          <w:rStyle w:val="SubtleEmphasis"/>
          <w:i w:val="0"/>
        </w:rPr>
        <w:t>.1 Description</w:t>
      </w:r>
      <w:bookmarkEnd w:id="516"/>
      <w:bookmarkEnd w:id="517"/>
      <w:bookmarkEnd w:id="518"/>
      <w:bookmarkEnd w:id="519"/>
      <w:bookmarkEnd w:id="520"/>
    </w:p>
    <w:p w14:paraId="16708D40" w14:textId="77777777" w:rsidR="009F2F8B" w:rsidRDefault="009F2F8B" w:rsidP="009F2F8B">
      <w:pPr>
        <w:jc w:val="both"/>
        <w:rPr>
          <w:lang w:eastAsia="zh-CN"/>
        </w:rPr>
      </w:pPr>
      <w:r>
        <w:rPr>
          <w:lang w:eastAsia="zh-CN"/>
        </w:rPr>
        <w:t xml:space="preserve">The </w:t>
      </w:r>
      <w:r w:rsidRPr="00791E39">
        <w:rPr>
          <w:lang w:eastAsia="zh-CN"/>
        </w:rPr>
        <w:t>Intent fulfilment feasibility check</w:t>
      </w:r>
      <w:r>
        <w:rPr>
          <w:lang w:eastAsia="zh-CN"/>
        </w:rPr>
        <w:t xml:space="preserve"> use case in clause 5.3.3 </w:t>
      </w:r>
      <w:r>
        <w:rPr>
          <w:rFonts w:hint="eastAsia"/>
          <w:lang w:eastAsia="zh-CN"/>
        </w:rPr>
        <w:t>in</w:t>
      </w:r>
      <w:r>
        <w:rPr>
          <w:lang w:eastAsia="zh-CN"/>
        </w:rPr>
        <w:t xml:space="preserve"> </w:t>
      </w:r>
      <w:r>
        <w:rPr>
          <w:rFonts w:hint="eastAsia"/>
          <w:lang w:eastAsia="zh-CN"/>
        </w:rPr>
        <w:t>TS</w:t>
      </w:r>
      <w:r>
        <w:rPr>
          <w:lang w:eastAsia="zh-CN"/>
        </w:rPr>
        <w:t xml:space="preserve"> 28.312 [2] describes that the</w:t>
      </w:r>
      <w:r w:rsidRPr="00791E39">
        <w:rPr>
          <w:lang w:eastAsia="zh-CN"/>
        </w:rPr>
        <w:t xml:space="preserve"> MnS producer automatically </w:t>
      </w:r>
      <w:r>
        <w:rPr>
          <w:lang w:eastAsia="zh-CN"/>
        </w:rPr>
        <w:t>performs</w:t>
      </w:r>
      <w:r w:rsidRPr="00791E39">
        <w:rPr>
          <w:lang w:eastAsia="zh-CN"/>
        </w:rPr>
        <w:t xml:space="preserve"> </w:t>
      </w:r>
      <w:r>
        <w:rPr>
          <w:lang w:eastAsia="zh-CN"/>
        </w:rPr>
        <w:t xml:space="preserve">fulfilment </w:t>
      </w:r>
      <w:r w:rsidRPr="00791E39">
        <w:rPr>
          <w:lang w:eastAsia="zh-CN"/>
        </w:rPr>
        <w:t>feasibility check to determine whether the intent instance is feasible</w:t>
      </w:r>
      <w:r>
        <w:rPr>
          <w:lang w:eastAsia="zh-CN"/>
        </w:rPr>
        <w:t xml:space="preserve"> w</w:t>
      </w:r>
      <w:r w:rsidRPr="00791E39">
        <w:rPr>
          <w:lang w:eastAsia="zh-CN"/>
        </w:rPr>
        <w:t xml:space="preserve">hen </w:t>
      </w:r>
      <w:r>
        <w:rPr>
          <w:lang w:eastAsia="zh-CN"/>
        </w:rPr>
        <w:t xml:space="preserve">the MnS producer </w:t>
      </w:r>
      <w:r w:rsidRPr="00791E39">
        <w:rPr>
          <w:lang w:eastAsia="zh-CN"/>
        </w:rPr>
        <w:t xml:space="preserve">receives the intent instance creation or modification request from </w:t>
      </w:r>
      <w:r>
        <w:rPr>
          <w:lang w:eastAsia="zh-CN"/>
        </w:rPr>
        <w:t xml:space="preserve">the </w:t>
      </w:r>
      <w:r w:rsidRPr="00791E39">
        <w:rPr>
          <w:lang w:eastAsia="zh-CN"/>
        </w:rPr>
        <w:t>MnS consumer</w:t>
      </w:r>
      <w:r>
        <w:rPr>
          <w:lang w:eastAsia="zh-CN"/>
        </w:rPr>
        <w:t xml:space="preserve">. After the fulfilment feasibility check, the MnS producer continues to fulfil the intent directly if the fulfilment feasibility check result is feasible.  </w:t>
      </w:r>
    </w:p>
    <w:p w14:paraId="76E790C3" w14:textId="77777777" w:rsidR="009F2F8B" w:rsidRDefault="009F2F8B" w:rsidP="009F2F8B">
      <w:pPr>
        <w:jc w:val="both"/>
      </w:pPr>
      <w:r>
        <w:rPr>
          <w:rFonts w:hint="eastAsia"/>
          <w:noProof/>
          <w:lang w:eastAsia="zh-CN"/>
        </w:rPr>
        <w:t>B</w:t>
      </w:r>
      <w:r>
        <w:rPr>
          <w:noProof/>
          <w:lang w:eastAsia="zh-CN"/>
        </w:rPr>
        <w:t xml:space="preserve">efore MnS consumer </w:t>
      </w:r>
      <w:r w:rsidRPr="002B6D95">
        <w:rPr>
          <w:noProof/>
          <w:lang w:eastAsia="zh-CN"/>
        </w:rPr>
        <w:t xml:space="preserve">expresses the </w:t>
      </w:r>
      <w:r>
        <w:rPr>
          <w:noProof/>
          <w:lang w:eastAsia="zh-CN"/>
        </w:rPr>
        <w:t xml:space="preserve">intent </w:t>
      </w:r>
      <w:r w:rsidRPr="002B6D95">
        <w:rPr>
          <w:noProof/>
          <w:lang w:eastAsia="zh-CN"/>
        </w:rPr>
        <w:t xml:space="preserve">expectations </w:t>
      </w:r>
      <w:r>
        <w:rPr>
          <w:noProof/>
          <w:lang w:eastAsia="zh-CN"/>
        </w:rPr>
        <w:t xml:space="preserve">to MnS producer, </w:t>
      </w:r>
      <w:r w:rsidRPr="002B6D95">
        <w:rPr>
          <w:noProof/>
          <w:lang w:eastAsia="zh-CN"/>
        </w:rPr>
        <w:t xml:space="preserve">MnS consumer </w:t>
      </w:r>
      <w:r>
        <w:rPr>
          <w:noProof/>
          <w:lang w:eastAsia="zh-CN"/>
        </w:rPr>
        <w:t xml:space="preserve">may want </w:t>
      </w:r>
      <w:r w:rsidRPr="002B6D95">
        <w:rPr>
          <w:noProof/>
          <w:lang w:eastAsia="zh-CN"/>
        </w:rPr>
        <w:t xml:space="preserve">to verify or check the feasibility </w:t>
      </w:r>
      <w:r>
        <w:rPr>
          <w:noProof/>
          <w:lang w:eastAsia="zh-CN"/>
        </w:rPr>
        <w:t>whether the</w:t>
      </w:r>
      <w:r w:rsidRPr="002B6D95">
        <w:rPr>
          <w:noProof/>
          <w:lang w:eastAsia="zh-CN"/>
        </w:rPr>
        <w:t xml:space="preserve"> proposed intent expectation is possible for an MnS producer.</w:t>
      </w:r>
      <w:r>
        <w:rPr>
          <w:noProof/>
          <w:lang w:eastAsia="zh-CN"/>
        </w:rPr>
        <w:t xml:space="preserve"> Such feasibility check capability during intent pre-evaluation phase </w:t>
      </w:r>
      <w:r w:rsidRPr="002B6D95">
        <w:rPr>
          <w:noProof/>
          <w:lang w:eastAsia="zh-CN"/>
        </w:rPr>
        <w:t xml:space="preserve">can be used to assist </w:t>
      </w:r>
      <w:r>
        <w:rPr>
          <w:noProof/>
          <w:lang w:eastAsia="zh-CN"/>
        </w:rPr>
        <w:t xml:space="preserve">the </w:t>
      </w:r>
      <w:r w:rsidRPr="002B6D95">
        <w:rPr>
          <w:noProof/>
          <w:lang w:eastAsia="zh-CN"/>
        </w:rPr>
        <w:t xml:space="preserve">MnS consumer to generate the </w:t>
      </w:r>
      <w:r>
        <w:rPr>
          <w:noProof/>
          <w:lang w:eastAsia="zh-CN"/>
        </w:rPr>
        <w:t>feasible</w:t>
      </w:r>
      <w:r w:rsidRPr="002B6D95">
        <w:rPr>
          <w:noProof/>
          <w:lang w:eastAsia="zh-CN"/>
        </w:rPr>
        <w:t xml:space="preserve"> intent information for </w:t>
      </w:r>
      <w:r>
        <w:rPr>
          <w:noProof/>
          <w:lang w:eastAsia="zh-CN"/>
        </w:rPr>
        <w:t xml:space="preserve">the </w:t>
      </w:r>
      <w:r>
        <w:rPr>
          <w:rFonts w:hint="eastAsia"/>
          <w:noProof/>
          <w:lang w:eastAsia="zh-CN"/>
        </w:rPr>
        <w:t>MnS</w:t>
      </w:r>
      <w:r>
        <w:rPr>
          <w:noProof/>
          <w:lang w:eastAsia="zh-CN"/>
        </w:rPr>
        <w:t xml:space="preserve"> </w:t>
      </w:r>
      <w:r w:rsidRPr="002B6D95">
        <w:rPr>
          <w:noProof/>
          <w:lang w:eastAsia="zh-CN"/>
        </w:rPr>
        <w:t>producer.</w:t>
      </w:r>
      <w:r>
        <w:rPr>
          <w:noProof/>
          <w:lang w:eastAsia="zh-CN"/>
        </w:rPr>
        <w:t xml:space="preserve"> </w:t>
      </w:r>
      <w:r>
        <w:rPr>
          <w:lang w:eastAsia="zh-CN"/>
        </w:rPr>
        <w:t xml:space="preserve">For example, when the operator receives the service booking request for </w:t>
      </w:r>
      <w:r>
        <w:t xml:space="preserve">a </w:t>
      </w:r>
      <w:r w:rsidRPr="00C134AE">
        <w:t>video live broadcas</w:t>
      </w:r>
      <w:r>
        <w:t>t service</w:t>
      </w:r>
      <w:r>
        <w:rPr>
          <w:lang w:eastAsia="zh-CN"/>
        </w:rPr>
        <w:t xml:space="preserve"> from vertical customer for a time window, the operator (as MnS consumer) may need to check with the MnS producer (e.g. RAN management system) the feasibility of the requested radio service</w:t>
      </w:r>
      <w:r>
        <w:t>.</w:t>
      </w:r>
    </w:p>
    <w:p w14:paraId="2CA971BE" w14:textId="77777777" w:rsidR="009F2F8B" w:rsidRDefault="009F2F8B" w:rsidP="009F2F8B">
      <w:pPr>
        <w:jc w:val="both"/>
        <w:rPr>
          <w:noProof/>
          <w:lang w:eastAsia="zh-CN"/>
        </w:rPr>
      </w:pPr>
      <w:r w:rsidRPr="0032391C">
        <w:rPr>
          <w:noProof/>
          <w:lang w:eastAsia="zh-CN"/>
        </w:rPr>
        <w:t>IntentFeasibilityCheckReport</w:t>
      </w:r>
      <w:r>
        <w:rPr>
          <w:noProof/>
          <w:lang w:eastAsia="zh-CN"/>
        </w:rPr>
        <w:t xml:space="preserve"> defined in TS 28.312 [2] mainly includes </w:t>
      </w:r>
      <w:r w:rsidRPr="0032391C">
        <w:rPr>
          <w:noProof/>
          <w:lang w:eastAsia="zh-CN"/>
        </w:rPr>
        <w:t>feasibilityCheckResult</w:t>
      </w:r>
      <w:r>
        <w:rPr>
          <w:noProof/>
          <w:lang w:eastAsia="zh-CN"/>
        </w:rPr>
        <w:t xml:space="preserve"> (</w:t>
      </w:r>
      <w:r>
        <w:rPr>
          <w:rFonts w:eastAsia="Courier New"/>
        </w:rPr>
        <w:t>FEASIBLE, INFEASIBLE</w:t>
      </w:r>
      <w:r>
        <w:rPr>
          <w:noProof/>
          <w:lang w:eastAsia="zh-CN"/>
        </w:rPr>
        <w:t xml:space="preserve">) and </w:t>
      </w:r>
      <w:r w:rsidRPr="0032391C">
        <w:rPr>
          <w:noProof/>
          <w:lang w:eastAsia="zh-CN"/>
        </w:rPr>
        <w:t>infeasibilityReasons</w:t>
      </w:r>
      <w:r>
        <w:rPr>
          <w:noProof/>
          <w:lang w:eastAsia="zh-CN"/>
        </w:rPr>
        <w:t xml:space="preserve"> for the whole intent.  The following information is missing which is important for the MnS consumer to generate a feasible intent for an intent reported infeasible with </w:t>
      </w:r>
      <w:r w:rsidRPr="0032391C">
        <w:rPr>
          <w:noProof/>
          <w:lang w:eastAsia="zh-CN"/>
        </w:rPr>
        <w:t>IntentFeasibilityCheckReport</w:t>
      </w:r>
      <w:r>
        <w:rPr>
          <w:noProof/>
          <w:lang w:eastAsia="zh-CN"/>
        </w:rPr>
        <w:t xml:space="preserve"> (</w:t>
      </w:r>
      <w:r w:rsidRPr="0032391C">
        <w:rPr>
          <w:noProof/>
          <w:lang w:eastAsia="zh-CN"/>
        </w:rPr>
        <w:t>feasibilityCheckResult</w:t>
      </w:r>
      <w:r>
        <w:rPr>
          <w:noProof/>
          <w:lang w:eastAsia="zh-CN"/>
        </w:rPr>
        <w:t xml:space="preserve">= </w:t>
      </w:r>
      <w:r>
        <w:rPr>
          <w:rFonts w:eastAsia="Courier New"/>
        </w:rPr>
        <w:t>INFEASIBLE</w:t>
      </w:r>
      <w:r>
        <w:rPr>
          <w:noProof/>
          <w:lang w:eastAsia="zh-CN"/>
        </w:rPr>
        <w:t>):</w:t>
      </w:r>
    </w:p>
    <w:p w14:paraId="7B7D44E3" w14:textId="77777777" w:rsidR="009F2F8B" w:rsidRDefault="009F2F8B" w:rsidP="009F2F8B">
      <w:pPr>
        <w:jc w:val="both"/>
        <w:rPr>
          <w:noProof/>
          <w:lang w:eastAsia="zh-CN"/>
        </w:rPr>
      </w:pPr>
      <w:r>
        <w:rPr>
          <w:rFonts w:hint="eastAsia"/>
          <w:noProof/>
          <w:lang w:eastAsia="zh-CN"/>
        </w:rPr>
        <w:t>-</w:t>
      </w:r>
      <w:r>
        <w:rPr>
          <w:noProof/>
          <w:lang w:eastAsia="zh-CN"/>
        </w:rPr>
        <w:tab/>
        <w:t xml:space="preserve">Which </w:t>
      </w:r>
      <w:r>
        <w:rPr>
          <w:rFonts w:hint="eastAsia"/>
          <w:noProof/>
          <w:lang w:eastAsia="zh-CN"/>
        </w:rPr>
        <w:t>intent</w:t>
      </w:r>
      <w:r>
        <w:rPr>
          <w:noProof/>
          <w:lang w:eastAsia="zh-CN"/>
        </w:rPr>
        <w:t xml:space="preserve"> expectations and targets are infeasible;</w:t>
      </w:r>
    </w:p>
    <w:p w14:paraId="0FC8A185" w14:textId="0B4AEDED" w:rsidR="009F2F8B" w:rsidRDefault="009F2F8B" w:rsidP="009F2F8B">
      <w:pPr>
        <w:pStyle w:val="Heading3"/>
        <w:rPr>
          <w:rStyle w:val="SubtleEmphasis"/>
          <w:i w:val="0"/>
          <w:lang w:eastAsia="zh-CN"/>
        </w:rPr>
      </w:pPr>
      <w:bookmarkStart w:id="521" w:name="_Toc175580080"/>
      <w:bookmarkStart w:id="522" w:name="_Toc175658719"/>
      <w:bookmarkStart w:id="523" w:name="_Toc175658998"/>
      <w:bookmarkStart w:id="524" w:name="_Toc175659279"/>
      <w:bookmarkStart w:id="525" w:name="_Toc175659505"/>
      <w:r>
        <w:rPr>
          <w:rStyle w:val="SubtleEmphasis"/>
          <w:i w:val="0"/>
        </w:rPr>
        <w:t>5</w:t>
      </w:r>
      <w:r w:rsidRPr="00B34F56">
        <w:rPr>
          <w:rStyle w:val="SubtleEmphasis"/>
          <w:i w:val="0"/>
        </w:rPr>
        <w:t>.</w:t>
      </w:r>
      <w:r w:rsidR="00654E0A">
        <w:rPr>
          <w:rStyle w:val="SubtleEmphasis"/>
          <w:i w:val="0"/>
        </w:rPr>
        <w:t>14</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i w:val="0"/>
          <w:lang w:eastAsia="zh-CN"/>
        </w:rPr>
        <w:t>requirements</w:t>
      </w:r>
      <w:bookmarkEnd w:id="521"/>
      <w:bookmarkEnd w:id="522"/>
      <w:bookmarkEnd w:id="523"/>
      <w:bookmarkEnd w:id="524"/>
      <w:bookmarkEnd w:id="525"/>
    </w:p>
    <w:p w14:paraId="1EE911E8" w14:textId="77777777" w:rsidR="009F2F8B" w:rsidRPr="007A4E80" w:rsidRDefault="009F2F8B" w:rsidP="009F2F8B">
      <w:pPr>
        <w:jc w:val="both"/>
        <w:rPr>
          <w:kern w:val="2"/>
          <w:szCs w:val="18"/>
          <w:lang w:eastAsia="zh-CN" w:bidi="ar-KW"/>
        </w:rPr>
      </w:pPr>
      <w:r w:rsidRPr="00B07AA3">
        <w:rPr>
          <w:rFonts w:hint="eastAsia"/>
          <w:b/>
          <w:kern w:val="2"/>
          <w:szCs w:val="18"/>
          <w:lang w:eastAsia="zh-CN" w:bidi="ar-KW"/>
        </w:rPr>
        <w:t>REQ-Intent</w:t>
      </w:r>
      <w:r>
        <w:rPr>
          <w:b/>
          <w:kern w:val="2"/>
          <w:szCs w:val="18"/>
          <w:lang w:eastAsia="zh-CN" w:bidi="ar-KW"/>
        </w:rPr>
        <w:t>Negotiation-FeasibilityCheck</w:t>
      </w:r>
      <w:r>
        <w:rPr>
          <w:rFonts w:hint="eastAsia"/>
          <w:b/>
          <w:kern w:val="2"/>
          <w:szCs w:val="18"/>
          <w:lang w:eastAsia="zh-CN" w:bidi="ar-KW"/>
        </w:rPr>
        <w:t>-</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to provide the intent feasibility check result including the list of infeasible expectations and targets.</w:t>
      </w:r>
    </w:p>
    <w:p w14:paraId="6E60B9A9" w14:textId="0491EFAD" w:rsidR="009F2F8B" w:rsidRPr="005E3DBC" w:rsidRDefault="009F2F8B" w:rsidP="009F2F8B">
      <w:pPr>
        <w:pStyle w:val="Heading3"/>
        <w:rPr>
          <w:rStyle w:val="SubtleEmphasis"/>
          <w:i w:val="0"/>
        </w:rPr>
      </w:pPr>
      <w:bookmarkStart w:id="526" w:name="_Toc175580081"/>
      <w:bookmarkStart w:id="527" w:name="_Toc175658720"/>
      <w:bookmarkStart w:id="528" w:name="_Toc175658999"/>
      <w:bookmarkStart w:id="529" w:name="_Toc175659280"/>
      <w:bookmarkStart w:id="530" w:name="_Toc175659506"/>
      <w:r w:rsidRPr="005E3DBC">
        <w:rPr>
          <w:rStyle w:val="SubtleEmphasis"/>
          <w:i w:val="0"/>
        </w:rPr>
        <w:t>5.</w:t>
      </w:r>
      <w:r w:rsidR="00654E0A">
        <w:rPr>
          <w:rStyle w:val="SubtleEmphasis"/>
          <w:i w:val="0"/>
        </w:rPr>
        <w:t>14</w:t>
      </w:r>
      <w:r w:rsidRPr="005E3DBC">
        <w:rPr>
          <w:rStyle w:val="SubtleEmphasis"/>
          <w:i w:val="0"/>
        </w:rPr>
        <w:t>.3 Potential solutions</w:t>
      </w:r>
      <w:bookmarkEnd w:id="526"/>
      <w:bookmarkEnd w:id="527"/>
      <w:bookmarkEnd w:id="528"/>
      <w:bookmarkEnd w:id="529"/>
      <w:bookmarkEnd w:id="530"/>
    </w:p>
    <w:p w14:paraId="0FBF7412" w14:textId="070E6405" w:rsidR="009F2F8B" w:rsidRDefault="009F2F8B" w:rsidP="009F2F8B">
      <w:pPr>
        <w:pStyle w:val="Heading4"/>
        <w:rPr>
          <w:lang w:val="en-US"/>
        </w:rPr>
      </w:pPr>
      <w:bookmarkStart w:id="531" w:name="_Toc175580082"/>
      <w:bookmarkStart w:id="532" w:name="_Toc175658721"/>
      <w:bookmarkStart w:id="533" w:name="_Toc175659000"/>
      <w:bookmarkStart w:id="534" w:name="_Toc175659281"/>
      <w:bookmarkStart w:id="535" w:name="_Toc175659507"/>
      <w:r>
        <w:rPr>
          <w:lang w:val="en-US"/>
        </w:rPr>
        <w:t>5.</w:t>
      </w:r>
      <w:r w:rsidR="00654E0A">
        <w:rPr>
          <w:lang w:val="en-US"/>
        </w:rPr>
        <w:t>14</w:t>
      </w:r>
      <w:r>
        <w:rPr>
          <w:lang w:val="en-US"/>
        </w:rPr>
        <w:t>.3.1</w:t>
      </w:r>
      <w:r>
        <w:rPr>
          <w:lang w:val="en-US"/>
        </w:rPr>
        <w:tab/>
        <w:t>Potential solution #1</w:t>
      </w:r>
      <w:bookmarkEnd w:id="531"/>
      <w:bookmarkEnd w:id="532"/>
      <w:bookmarkEnd w:id="533"/>
      <w:bookmarkEnd w:id="534"/>
      <w:bookmarkEnd w:id="535"/>
    </w:p>
    <w:p w14:paraId="3ED48AC4" w14:textId="77777777" w:rsidR="009F2F8B" w:rsidRDefault="009F2F8B" w:rsidP="009F2F8B">
      <w:pPr>
        <w:jc w:val="both"/>
        <w:rPr>
          <w:kern w:val="2"/>
          <w:szCs w:val="18"/>
          <w:lang w:eastAsia="zh-CN" w:bidi="ar-KW"/>
        </w:rPr>
      </w:pPr>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IntentReport IOC</w:t>
      </w:r>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w:t>
      </w:r>
      <w:r>
        <w:rPr>
          <w:kern w:val="2"/>
          <w:szCs w:val="18"/>
          <w:lang w:eastAsia="zh-CN" w:bidi="ar-KW"/>
        </w:rPr>
        <w:t>intent feasibility check during intent pre-evaluation phase.</w:t>
      </w:r>
    </w:p>
    <w:p w14:paraId="7ADC4BD4" w14:textId="77777777" w:rsidR="009F2F8B" w:rsidRDefault="009F2F8B" w:rsidP="009F2F8B">
      <w:pPr>
        <w:jc w:val="both"/>
        <w:rPr>
          <w:kern w:val="2"/>
          <w:szCs w:val="18"/>
          <w:lang w:eastAsia="zh-CN" w:bidi="ar-KW"/>
        </w:rPr>
      </w:pPr>
      <w:r>
        <w:rPr>
          <w:rFonts w:hint="eastAsia"/>
          <w:kern w:val="2"/>
          <w:szCs w:val="18"/>
          <w:lang w:eastAsia="zh-CN" w:bidi="ar-KW"/>
        </w:rPr>
        <w:t xml:space="preserve"> </w:t>
      </w:r>
      <w:r w:rsidRPr="00DB7168">
        <w:rPr>
          <w:b/>
          <w:kern w:val="2"/>
          <w:szCs w:val="18"/>
          <w:lang w:eastAsia="zh-CN" w:bidi="ar-KW"/>
        </w:rPr>
        <w:t>Enhancement Aspect</w:t>
      </w:r>
      <w:r>
        <w:rPr>
          <w:b/>
          <w:kern w:val="2"/>
          <w:szCs w:val="18"/>
          <w:lang w:eastAsia="zh-CN" w:bidi="ar-KW"/>
        </w:rPr>
        <w:t>1</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Intent IOC to support intent</w:t>
      </w:r>
      <w:r w:rsidRPr="00F472E4">
        <w:rPr>
          <w:kern w:val="2"/>
          <w:szCs w:val="18"/>
          <w:lang w:eastAsia="zh-CN" w:bidi="ar-KW"/>
        </w:rPr>
        <w:t xml:space="preserve"> feasibility check and delivering</w:t>
      </w:r>
      <w:r>
        <w:rPr>
          <w:kern w:val="2"/>
          <w:szCs w:val="18"/>
          <w:lang w:eastAsia="zh-CN" w:bidi="ar-KW"/>
        </w:rPr>
        <w:t>.</w:t>
      </w:r>
    </w:p>
    <w:p w14:paraId="705600EB" w14:textId="77777777" w:rsidR="009F2F8B" w:rsidRDefault="009F2F8B" w:rsidP="009F2F8B">
      <w:pPr>
        <w:jc w:val="both"/>
        <w:rPr>
          <w:kern w:val="2"/>
          <w:szCs w:val="18"/>
          <w:lang w:eastAsia="zh-CN" w:bidi="ar-KW"/>
        </w:rPr>
      </w:pPr>
      <w:r>
        <w:rPr>
          <w:rFonts w:hint="eastAsia"/>
          <w:kern w:val="2"/>
          <w:szCs w:val="18"/>
          <w:lang w:eastAsia="zh-CN" w:bidi="ar-KW"/>
        </w:rPr>
        <w:t>-</w:t>
      </w:r>
      <w:r>
        <w:rPr>
          <w:kern w:val="2"/>
          <w:szCs w:val="18"/>
          <w:lang w:eastAsia="zh-CN" w:bidi="ar-KW"/>
        </w:rPr>
        <w:tab/>
        <w:t>Add attribute “intentMgmtPurpose” in Intent IOC, which describe the MnS consumer requirements for the management purpose (required procedures) of the created or modified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r>
        <w:rPr>
          <w:kern w:val="2"/>
          <w:szCs w:val="18"/>
          <w:lang w:eastAsia="zh-CN" w:bidi="ar-KW"/>
        </w:rPr>
        <w:t>intentMgmtPurpose</w:t>
      </w:r>
      <w:r w:rsidRPr="00DD248B">
        <w:rPr>
          <w:kern w:val="2"/>
          <w:szCs w:val="18"/>
          <w:lang w:eastAsia="zh-CN" w:bidi="ar-KW"/>
        </w:rPr>
        <w:t>”</w:t>
      </w:r>
      <w:r>
        <w:rPr>
          <w:kern w:val="2"/>
          <w:szCs w:val="18"/>
          <w:lang w:eastAsia="zh-CN" w:bidi="ar-KW"/>
        </w:rPr>
        <w:t xml:space="preserve"> to support intent feasibility check:</w:t>
      </w:r>
    </w:p>
    <w:p w14:paraId="2E6E2FC8" w14:textId="77777777" w:rsidR="009F2F8B" w:rsidRDefault="009F2F8B" w:rsidP="009F2F8B">
      <w:pPr>
        <w:jc w:val="both"/>
        <w:rPr>
          <w:kern w:val="2"/>
          <w:szCs w:val="18"/>
          <w:lang w:eastAsia="zh-CN" w:bidi="ar-KW"/>
        </w:rPr>
      </w:pPr>
      <w:r>
        <w:rPr>
          <w:kern w:val="2"/>
          <w:szCs w:val="18"/>
          <w:lang w:eastAsia="zh-CN" w:bidi="ar-KW"/>
        </w:rPr>
        <w:lastRenderedPageBreak/>
        <w:tab/>
        <w:t>-</w:t>
      </w:r>
      <w:r>
        <w:rPr>
          <w:kern w:val="2"/>
          <w:szCs w:val="18"/>
          <w:lang w:eastAsia="zh-CN" w:bidi="ar-KW"/>
        </w:rPr>
        <w:tab/>
        <w:t>FEASIBILITYCHECK</w:t>
      </w:r>
      <w:r>
        <w:rPr>
          <w:rFonts w:hint="eastAsia"/>
          <w:kern w:val="2"/>
          <w:szCs w:val="18"/>
          <w:lang w:eastAsia="zh-CN" w:bidi="ar-KW"/>
        </w:rPr>
        <w:t>,</w:t>
      </w:r>
      <w:r>
        <w:rPr>
          <w:kern w:val="2"/>
          <w:szCs w:val="18"/>
          <w:lang w:eastAsia="zh-CN" w:bidi="ar-KW"/>
        </w:rPr>
        <w:t xml:space="preserve"> it is used to represent required procedures by the MnS consumer to check the feasibility of corresponding intent expectations.</w:t>
      </w:r>
    </w:p>
    <w:p w14:paraId="542BE199" w14:textId="77777777" w:rsidR="009F2F8B" w:rsidRDefault="009F2F8B" w:rsidP="009F2F8B">
      <w:pPr>
        <w:jc w:val="both"/>
        <w:rPr>
          <w:kern w:val="2"/>
          <w:szCs w:val="18"/>
          <w:lang w:eastAsia="zh-CN" w:bidi="ar-KW"/>
        </w:rPr>
      </w:pPr>
      <w:r>
        <w:rPr>
          <w:kern w:val="2"/>
          <w:szCs w:val="18"/>
          <w:lang w:eastAsia="zh-CN" w:bidi="ar-KW"/>
        </w:rPr>
        <w:tab/>
        <w:t>-</w:t>
      </w:r>
      <w:r>
        <w:rPr>
          <w:kern w:val="2"/>
          <w:szCs w:val="18"/>
          <w:lang w:eastAsia="zh-CN" w:bidi="ar-KW"/>
        </w:rPr>
        <w:tab/>
        <w:t>FULFILMENT, it is used to represent required procedures by the MnS consumer to fulfil corresponding intent expectation.</w:t>
      </w:r>
    </w:p>
    <w:p w14:paraId="327A9189" w14:textId="77777777" w:rsidR="009F2F8B" w:rsidRDefault="009F2F8B" w:rsidP="009F2F8B">
      <w:pPr>
        <w:jc w:val="both"/>
        <w:rPr>
          <w:kern w:val="2"/>
          <w:szCs w:val="18"/>
          <w:lang w:eastAsia="zh-CN" w:bidi="ar-KW"/>
        </w:rPr>
      </w:pPr>
      <w:r w:rsidRPr="00DB7168">
        <w:rPr>
          <w:b/>
          <w:kern w:val="2"/>
          <w:szCs w:val="18"/>
          <w:lang w:eastAsia="zh-CN" w:bidi="ar-KW"/>
        </w:rPr>
        <w:t>Enhancement Aspect</w:t>
      </w:r>
      <w:r>
        <w:rPr>
          <w:b/>
          <w:kern w:val="2"/>
          <w:szCs w:val="18"/>
          <w:lang w:eastAsia="zh-CN" w:bidi="ar-KW"/>
        </w:rPr>
        <w:t>2</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w:t>
      </w:r>
      <w:r>
        <w:t>Intent</w:t>
      </w:r>
      <w:r>
        <w:rPr>
          <w:rFonts w:hint="eastAsia"/>
          <w:lang w:eastAsia="zh-CN"/>
        </w:rPr>
        <w:t>FeasibilityCheck</w:t>
      </w:r>
      <w:r w:rsidRPr="00D54BD3">
        <w:rPr>
          <w:lang w:eastAsia="zh-CN"/>
        </w:rPr>
        <w:t>Report</w:t>
      </w:r>
      <w:r>
        <w:rPr>
          <w:lang w:eastAsia="zh-CN"/>
        </w:rPr>
        <w:t xml:space="preserve"> &lt;&lt;</w:t>
      </w:r>
      <w:r>
        <w:rPr>
          <w:rFonts w:hint="eastAsia"/>
          <w:lang w:eastAsia="zh-CN"/>
        </w:rPr>
        <w:t>data</w:t>
      </w:r>
      <w:r>
        <w:rPr>
          <w:lang w:eastAsia="zh-CN"/>
        </w:rPr>
        <w:t>Type&gt;&gt;</w:t>
      </w:r>
      <w:r>
        <w:rPr>
          <w:kern w:val="2"/>
          <w:szCs w:val="18"/>
          <w:lang w:eastAsia="zh-CN" w:bidi="ar-KW"/>
        </w:rPr>
        <w:t xml:space="preserve"> to support intent</w:t>
      </w:r>
      <w:r w:rsidRPr="00F472E4">
        <w:rPr>
          <w:kern w:val="2"/>
          <w:szCs w:val="18"/>
          <w:lang w:eastAsia="zh-CN" w:bidi="ar-KW"/>
        </w:rPr>
        <w:t xml:space="preserve"> feasibility check</w:t>
      </w:r>
      <w:r>
        <w:rPr>
          <w:kern w:val="2"/>
          <w:szCs w:val="18"/>
          <w:lang w:eastAsia="zh-CN" w:bidi="ar-KW"/>
        </w:rPr>
        <w:t>.</w:t>
      </w:r>
    </w:p>
    <w:p w14:paraId="232DFE47" w14:textId="77777777" w:rsidR="009F2F8B" w:rsidRDefault="009F2F8B" w:rsidP="009F2F8B">
      <w:pPr>
        <w:jc w:val="both"/>
        <w:rPr>
          <w:kern w:val="2"/>
          <w:szCs w:val="18"/>
          <w:lang w:eastAsia="zh-CN" w:bidi="ar-KW"/>
        </w:rPr>
      </w:pPr>
      <w:r>
        <w:rPr>
          <w:kern w:val="2"/>
          <w:szCs w:val="18"/>
          <w:lang w:eastAsia="zh-CN" w:bidi="ar-KW"/>
        </w:rPr>
        <w:t>-</w:t>
      </w:r>
      <w:r>
        <w:rPr>
          <w:kern w:val="2"/>
          <w:szCs w:val="18"/>
          <w:lang w:eastAsia="zh-CN" w:bidi="ar-KW"/>
        </w:rPr>
        <w:tab/>
      </w:r>
      <w:r>
        <w:rPr>
          <w:rFonts w:hint="eastAsia"/>
          <w:kern w:val="2"/>
          <w:szCs w:val="18"/>
          <w:lang w:eastAsia="zh-CN" w:bidi="ar-KW"/>
        </w:rPr>
        <w:t>Add</w:t>
      </w:r>
      <w:r>
        <w:rPr>
          <w:kern w:val="2"/>
          <w:szCs w:val="18"/>
          <w:lang w:eastAsia="zh-CN" w:bidi="ar-KW"/>
        </w:rPr>
        <w:t xml:space="preserve"> attribute “inFeasibleExpectationInfos” which is the list of InFeasibleExpectationInfo for all infeasible IntentExpectations in the intent. Each InFeasibleExpectationInfo includes the following attributes:</w:t>
      </w:r>
    </w:p>
    <w:p w14:paraId="3680A48A" w14:textId="77777777" w:rsidR="009F2F8B" w:rsidRDefault="009F2F8B" w:rsidP="009F2F8B">
      <w:pPr>
        <w:ind w:left="360"/>
        <w:jc w:val="both"/>
        <w:rPr>
          <w:kern w:val="2"/>
          <w:szCs w:val="18"/>
          <w:lang w:eastAsia="zh-CN" w:bidi="ar-KW"/>
        </w:rPr>
      </w:pPr>
      <w:r>
        <w:rPr>
          <w:kern w:val="2"/>
          <w:szCs w:val="18"/>
          <w:lang w:eastAsia="zh-CN" w:bidi="ar-KW"/>
        </w:rPr>
        <w:t>-</w:t>
      </w:r>
      <w:r>
        <w:rPr>
          <w:kern w:val="2"/>
          <w:szCs w:val="18"/>
          <w:lang w:eastAsia="zh-CN" w:bidi="ar-KW"/>
        </w:rPr>
        <w:tab/>
        <w:t>ExpectationId.</w:t>
      </w:r>
    </w:p>
    <w:p w14:paraId="00350533" w14:textId="77777777" w:rsidR="009F2F8B" w:rsidRDefault="009F2F8B" w:rsidP="009F2F8B">
      <w:pPr>
        <w:ind w:firstLine="284"/>
        <w:jc w:val="both"/>
        <w:rPr>
          <w:kern w:val="2"/>
          <w:szCs w:val="18"/>
          <w:lang w:eastAsia="zh-CN" w:bidi="ar-KW"/>
        </w:rPr>
      </w:pPr>
      <w:r>
        <w:rPr>
          <w:kern w:val="2"/>
          <w:szCs w:val="18"/>
          <w:lang w:eastAsia="zh-CN" w:bidi="ar-KW"/>
        </w:rPr>
        <w:t>-</w:t>
      </w:r>
      <w:r>
        <w:rPr>
          <w:kern w:val="2"/>
          <w:szCs w:val="18"/>
          <w:lang w:eastAsia="zh-CN" w:bidi="ar-KW"/>
        </w:rPr>
        <w:tab/>
      </w:r>
      <w:r>
        <w:rPr>
          <w:lang w:eastAsia="zh-CN"/>
        </w:rPr>
        <w:t xml:space="preserve">List of </w:t>
      </w:r>
      <w:r>
        <w:rPr>
          <w:rFonts w:hint="eastAsia"/>
          <w:lang w:eastAsia="zh-CN"/>
        </w:rPr>
        <w:t>Target</w:t>
      </w:r>
      <w:r>
        <w:rPr>
          <w:lang w:eastAsia="zh-CN"/>
        </w:rPr>
        <w:t>Names for the InFeasibleTargets.</w:t>
      </w:r>
    </w:p>
    <w:p w14:paraId="0D151873" w14:textId="77777777" w:rsidR="009F2F8B" w:rsidRDefault="009F2F8B" w:rsidP="009F2F8B">
      <w:pPr>
        <w:jc w:val="both"/>
        <w:rPr>
          <w:kern w:val="2"/>
          <w:szCs w:val="18"/>
          <w:lang w:eastAsia="zh-CN" w:bidi="ar-KW"/>
        </w:rPr>
      </w:pPr>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intent feasibility check and fulfilment </w:t>
      </w:r>
    </w:p>
    <w:p w14:paraId="7D57999D" w14:textId="283AF92E" w:rsidR="009F2F8B" w:rsidRDefault="009F2F8B" w:rsidP="009F2F8B">
      <w:pPr>
        <w:jc w:val="center"/>
        <w:rPr>
          <w:noProof/>
        </w:rPr>
      </w:pPr>
      <w:r w:rsidRPr="00354E66">
        <w:rPr>
          <w:noProof/>
        </w:rPr>
        <w:drawing>
          <wp:inline distT="0" distB="0" distL="0" distR="0" wp14:anchorId="7F14A987" wp14:editId="69D2ED79">
            <wp:extent cx="5151120" cy="32080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1120" cy="3208020"/>
                    </a:xfrm>
                    <a:prstGeom prst="rect">
                      <a:avLst/>
                    </a:prstGeom>
                    <a:noFill/>
                    <a:ln>
                      <a:noFill/>
                    </a:ln>
                  </pic:spPr>
                </pic:pic>
              </a:graphicData>
            </a:graphic>
          </wp:inline>
        </w:drawing>
      </w:r>
    </w:p>
    <w:p w14:paraId="24AD2034" w14:textId="5C1E2557" w:rsidR="009F2F8B" w:rsidRPr="007A53F8" w:rsidRDefault="009F2F8B" w:rsidP="009F2F8B">
      <w:pPr>
        <w:jc w:val="center"/>
      </w:pPr>
      <w:r w:rsidRPr="00384AE3">
        <w:t xml:space="preserve">Figure </w:t>
      </w:r>
      <w:r>
        <w:t>5</w:t>
      </w:r>
      <w:r w:rsidRPr="00134FFA">
        <w:t>.</w:t>
      </w:r>
      <w:r w:rsidR="00654E0A">
        <w:t>14</w:t>
      </w:r>
      <w:r w:rsidRPr="00134FFA">
        <w:t>.3.1</w:t>
      </w:r>
      <w:r>
        <w:t>-1</w:t>
      </w:r>
    </w:p>
    <w:p w14:paraId="20B91F1E" w14:textId="0B8B6768" w:rsidR="009F2F8B" w:rsidRPr="005E3DBC" w:rsidRDefault="009F2F8B" w:rsidP="009F2F8B">
      <w:pPr>
        <w:pStyle w:val="Heading3"/>
        <w:rPr>
          <w:rStyle w:val="SubtleEmphasis"/>
          <w:i w:val="0"/>
        </w:rPr>
      </w:pPr>
      <w:bookmarkStart w:id="536" w:name="_Toc175580083"/>
      <w:bookmarkStart w:id="537" w:name="_Toc175658722"/>
      <w:bookmarkStart w:id="538" w:name="_Toc175659001"/>
      <w:bookmarkStart w:id="539" w:name="_Toc175659282"/>
      <w:bookmarkStart w:id="540" w:name="_Toc175659508"/>
      <w:r w:rsidRPr="005E3DBC">
        <w:rPr>
          <w:rStyle w:val="SubtleEmphasis"/>
          <w:i w:val="0"/>
        </w:rPr>
        <w:t>5.</w:t>
      </w:r>
      <w:r w:rsidR="00654E0A">
        <w:rPr>
          <w:rStyle w:val="SubtleEmphasis"/>
          <w:i w:val="0"/>
        </w:rPr>
        <w:t>14</w:t>
      </w:r>
      <w:r w:rsidRPr="005E3DBC">
        <w:rPr>
          <w:rStyle w:val="SubtleEmphasis"/>
          <w:i w:val="0"/>
        </w:rPr>
        <w:t>.4 Evaluation of potential solutions</w:t>
      </w:r>
      <w:bookmarkEnd w:id="536"/>
      <w:bookmarkEnd w:id="537"/>
      <w:bookmarkEnd w:id="538"/>
      <w:bookmarkEnd w:id="539"/>
      <w:bookmarkEnd w:id="540"/>
    </w:p>
    <w:p w14:paraId="6F9DC6D7" w14:textId="2622CA55" w:rsidR="004972D8" w:rsidRPr="006A347D" w:rsidRDefault="00BC1D08" w:rsidP="004972D8">
      <w:r w:rsidRPr="00BC1D08">
        <w:rPr>
          <w:iCs/>
        </w:rPr>
        <w:t xml:space="preserve"> </w:t>
      </w:r>
      <w:r w:rsidRPr="006873EE">
        <w:rPr>
          <w:iCs/>
        </w:rPr>
        <w:t>Only one potential solution is identified, which is feasible.</w:t>
      </w:r>
    </w:p>
    <w:p w14:paraId="12E22842" w14:textId="2078AD87" w:rsidR="004972D8" w:rsidRPr="00EB117F" w:rsidRDefault="004972D8" w:rsidP="004972D8">
      <w:pPr>
        <w:pStyle w:val="Heading2"/>
      </w:pPr>
      <w:bookmarkStart w:id="541" w:name="_Toc175580084"/>
      <w:bookmarkStart w:id="542" w:name="_Toc175658723"/>
      <w:bookmarkStart w:id="543" w:name="_Toc175659002"/>
      <w:bookmarkStart w:id="544" w:name="_Toc175659283"/>
      <w:bookmarkStart w:id="545" w:name="_Toc175659509"/>
      <w:r>
        <w:t>5</w:t>
      </w:r>
      <w:r w:rsidRPr="00EB117F">
        <w:t>.</w:t>
      </w:r>
      <w:r w:rsidR="00A301B1">
        <w:t>15</w:t>
      </w:r>
      <w:r w:rsidRPr="00EB117F">
        <w:t xml:space="preserve"> </w:t>
      </w:r>
      <w:r>
        <w:t>Use case</w:t>
      </w:r>
      <w:r w:rsidR="00992C78">
        <w:t xml:space="preserve"> </w:t>
      </w:r>
      <w:r w:rsidRPr="00EB117F">
        <w:t>#</w:t>
      </w:r>
      <w:r w:rsidR="001A350F">
        <w:rPr>
          <w:lang w:eastAsia="zh-CN"/>
        </w:rPr>
        <w:t>15</w:t>
      </w:r>
      <w:r w:rsidRPr="00EB117F">
        <w:t xml:space="preserve">: </w:t>
      </w:r>
      <w:r>
        <w:rPr>
          <w:rFonts w:hint="eastAsia"/>
          <w:lang w:eastAsia="zh-CN"/>
        </w:rPr>
        <w:t>Intent</w:t>
      </w:r>
      <w:r>
        <w:t xml:space="preserve"> Exploration</w:t>
      </w:r>
      <w:bookmarkEnd w:id="541"/>
      <w:bookmarkEnd w:id="542"/>
      <w:bookmarkEnd w:id="543"/>
      <w:bookmarkEnd w:id="544"/>
      <w:bookmarkEnd w:id="545"/>
    </w:p>
    <w:p w14:paraId="092F3316" w14:textId="4A943426" w:rsidR="004972D8" w:rsidRDefault="004972D8" w:rsidP="004972D8">
      <w:pPr>
        <w:pStyle w:val="Heading3"/>
        <w:rPr>
          <w:rStyle w:val="SubtleEmphasis"/>
          <w:i w:val="0"/>
        </w:rPr>
      </w:pPr>
      <w:bookmarkStart w:id="546" w:name="_Toc175580085"/>
      <w:bookmarkStart w:id="547" w:name="_Toc175658724"/>
      <w:bookmarkStart w:id="548" w:name="_Toc175659003"/>
      <w:bookmarkStart w:id="549" w:name="_Toc175659284"/>
      <w:bookmarkStart w:id="550" w:name="_Toc175659510"/>
      <w:r>
        <w:rPr>
          <w:rStyle w:val="SubtleEmphasis"/>
          <w:i w:val="0"/>
        </w:rPr>
        <w:t>5</w:t>
      </w:r>
      <w:r w:rsidRPr="00F767AF">
        <w:rPr>
          <w:rStyle w:val="SubtleEmphasis"/>
          <w:i w:val="0"/>
        </w:rPr>
        <w:t>.</w:t>
      </w:r>
      <w:r w:rsidR="00654E0A">
        <w:rPr>
          <w:rStyle w:val="SubtleEmphasis"/>
          <w:i w:val="0"/>
        </w:rPr>
        <w:t>15</w:t>
      </w:r>
      <w:r w:rsidRPr="00F767AF">
        <w:rPr>
          <w:rStyle w:val="SubtleEmphasis"/>
          <w:i w:val="0"/>
        </w:rPr>
        <w:t>.1 Description</w:t>
      </w:r>
      <w:bookmarkEnd w:id="546"/>
      <w:bookmarkEnd w:id="547"/>
      <w:bookmarkEnd w:id="548"/>
      <w:bookmarkEnd w:id="549"/>
      <w:bookmarkEnd w:id="550"/>
    </w:p>
    <w:p w14:paraId="72C794ED" w14:textId="087E2DB5" w:rsidR="004972D8" w:rsidRDefault="004972D8" w:rsidP="004972D8">
      <w:pPr>
        <w:jc w:val="both"/>
        <w:rPr>
          <w:lang w:eastAsia="zh-CN"/>
        </w:rPr>
      </w:pPr>
      <w:r>
        <w:rPr>
          <w:lang w:eastAsia="zh-CN"/>
        </w:rPr>
        <w:t>Following management capabilities are provided by intent driven management services defined in TS 28.312 [</w:t>
      </w:r>
      <w:r w:rsidR="00387445">
        <w:rPr>
          <w:lang w:eastAsia="zh-CN"/>
        </w:rPr>
        <w:t>2</w:t>
      </w:r>
      <w:r>
        <w:rPr>
          <w:lang w:eastAsia="zh-CN"/>
        </w:rPr>
        <w:t>]:</w:t>
      </w:r>
    </w:p>
    <w:p w14:paraId="6DA9424E" w14:textId="77777777" w:rsidR="004972D8" w:rsidRDefault="004972D8" w:rsidP="00275F2C">
      <w:pPr>
        <w:numPr>
          <w:ilvl w:val="0"/>
          <w:numId w:val="22"/>
        </w:numPr>
        <w:jc w:val="both"/>
        <w:rPr>
          <w:lang w:eastAsia="zh-CN"/>
        </w:rPr>
      </w:pPr>
      <w:r>
        <w:rPr>
          <w:lang w:eastAsia="zh-CN"/>
        </w:rPr>
        <w:t xml:space="preserve">Intent handling capability obtaining, which allows MnS consumer to </w:t>
      </w:r>
      <w:r w:rsidRPr="0065688A">
        <w:rPr>
          <w:lang w:eastAsia="zh-CN"/>
        </w:rPr>
        <w:t xml:space="preserve">find </w:t>
      </w:r>
      <w:r>
        <w:rPr>
          <w:lang w:eastAsia="zh-CN"/>
        </w:rPr>
        <w:t xml:space="preserve">a </w:t>
      </w:r>
      <w:r w:rsidRPr="0065688A">
        <w:rPr>
          <w:lang w:eastAsia="zh-CN"/>
        </w:rPr>
        <w:t>right MnS producer</w:t>
      </w:r>
      <w:r>
        <w:rPr>
          <w:lang w:eastAsia="zh-CN"/>
        </w:rPr>
        <w:t xml:space="preserve"> (i.e. intent handling function)</w:t>
      </w:r>
      <w:r w:rsidRPr="0065688A">
        <w:rPr>
          <w:lang w:eastAsia="zh-CN"/>
        </w:rPr>
        <w:t xml:space="preserve"> that have the right domain responsibilities and support </w:t>
      </w:r>
      <w:r>
        <w:rPr>
          <w:lang w:eastAsia="zh-CN"/>
        </w:rPr>
        <w:t xml:space="preserve">for </w:t>
      </w:r>
      <w:r w:rsidRPr="0065688A">
        <w:rPr>
          <w:lang w:eastAsia="zh-CN"/>
        </w:rPr>
        <w:t>the intent expectations the MnS consumer wants to define</w:t>
      </w:r>
      <w:r>
        <w:rPr>
          <w:lang w:eastAsia="zh-CN"/>
        </w:rPr>
        <w:t xml:space="preserve"> based on obtained intent handling capability (i.e. </w:t>
      </w:r>
      <w:r w:rsidRPr="0065688A">
        <w:rPr>
          <w:lang w:eastAsia="zh-CN"/>
        </w:rPr>
        <w:t>supportedExpectationObjectType, supportedExpectationTargetNames</w:t>
      </w:r>
      <w:r>
        <w:rPr>
          <w:lang w:eastAsia="zh-CN"/>
        </w:rPr>
        <w:t xml:space="preserve">). </w:t>
      </w:r>
    </w:p>
    <w:p w14:paraId="11618E12" w14:textId="77777777" w:rsidR="004972D8" w:rsidRPr="008A7376" w:rsidRDefault="004972D8" w:rsidP="00275F2C">
      <w:pPr>
        <w:numPr>
          <w:ilvl w:val="0"/>
          <w:numId w:val="22"/>
        </w:numPr>
        <w:jc w:val="both"/>
        <w:rPr>
          <w:lang w:eastAsia="zh-CN"/>
        </w:rPr>
      </w:pPr>
      <w:r>
        <w:rPr>
          <w:lang w:eastAsia="zh-CN"/>
        </w:rPr>
        <w:t xml:space="preserve">Intent expression, which allows MnS consumer to express the intent expectations (including expected target values for corresponding expectation targets) to MnS producer. </w:t>
      </w:r>
    </w:p>
    <w:p w14:paraId="6693F305" w14:textId="77777777" w:rsidR="004972D8" w:rsidRDefault="004972D8" w:rsidP="004972D8">
      <w:pPr>
        <w:jc w:val="both"/>
        <w:rPr>
          <w:lang w:eastAsia="zh-CN"/>
        </w:rPr>
      </w:pPr>
      <w:r>
        <w:rPr>
          <w:rFonts w:hint="eastAsia"/>
          <w:lang w:eastAsia="zh-CN"/>
        </w:rPr>
        <w:lastRenderedPageBreak/>
        <w:t>B</w:t>
      </w:r>
      <w:r>
        <w:rPr>
          <w:lang w:eastAsia="zh-CN"/>
        </w:rPr>
        <w:t xml:space="preserve">efore MnS consumer expresses the intent expectation to MnS producer (i.e. intent handling function), it is challenging for MnS consumer to assign the values for corresponding targets and contexts to be best aligned with both MnS consumer’s expectation and MnS producer’s capabilities. </w:t>
      </w:r>
      <w:r w:rsidRPr="00372EB8">
        <w:rPr>
          <w:lang w:eastAsia="zh-CN"/>
        </w:rPr>
        <w:t>This depends on the current resource situation and capabilities of the system</w:t>
      </w:r>
      <w:r>
        <w:rPr>
          <w:lang w:eastAsia="zh-CN"/>
        </w:rPr>
        <w:t xml:space="preserve"> (</w:t>
      </w:r>
      <w:r w:rsidRPr="00184FFB">
        <w:rPr>
          <w:lang w:eastAsia="zh-CN"/>
        </w:rPr>
        <w:t>availability of MnS Producer resources in certain area, time, etc.</w:t>
      </w:r>
      <w:r>
        <w:rPr>
          <w:lang w:eastAsia="zh-CN"/>
        </w:rPr>
        <w:t>)</w:t>
      </w:r>
      <w:r w:rsidRPr="00372EB8">
        <w:rPr>
          <w:lang w:eastAsia="zh-CN"/>
        </w:rPr>
        <w:t>.</w:t>
      </w:r>
      <w:r>
        <w:rPr>
          <w:lang w:eastAsia="zh-CN"/>
        </w:rPr>
        <w:t xml:space="preserve"> For example, the high expectation on target value improves MnS consumer’s </w:t>
      </w:r>
      <w:r w:rsidRPr="00184FFB">
        <w:rPr>
          <w:lang w:eastAsia="zh-CN"/>
        </w:rPr>
        <w:t>satisfaction</w:t>
      </w:r>
      <w:r>
        <w:rPr>
          <w:lang w:eastAsia="zh-CN"/>
        </w:rPr>
        <w:t xml:space="preserve"> but may be out of MnS producer’s capabilities (e.g, i</w:t>
      </w:r>
      <w:r w:rsidRPr="00A9372C">
        <w:rPr>
          <w:lang w:eastAsia="zh-CN"/>
        </w:rPr>
        <w:t xml:space="preserve">nsufficient </w:t>
      </w:r>
      <w:r>
        <w:rPr>
          <w:lang w:eastAsia="zh-CN"/>
        </w:rPr>
        <w:t xml:space="preserve">radio </w:t>
      </w:r>
      <w:r w:rsidRPr="00A9372C">
        <w:rPr>
          <w:lang w:eastAsia="zh-CN"/>
        </w:rPr>
        <w:t>resources</w:t>
      </w:r>
      <w:r>
        <w:rPr>
          <w:lang w:eastAsia="zh-CN"/>
        </w:rPr>
        <w:t xml:space="preserve">). In other aspect, the low expectation on target value can be achieved by MnS producer, but reduces MnS consumer’s </w:t>
      </w:r>
      <w:r w:rsidRPr="00184FFB">
        <w:rPr>
          <w:lang w:eastAsia="zh-CN"/>
        </w:rPr>
        <w:t>satisfaction</w:t>
      </w:r>
      <w:r>
        <w:rPr>
          <w:lang w:eastAsia="zh-CN"/>
        </w:rPr>
        <w:t xml:space="preserve"> and may </w:t>
      </w:r>
      <w:r w:rsidRPr="002517E4">
        <w:rPr>
          <w:lang w:eastAsia="zh-CN"/>
        </w:rPr>
        <w:t>not be best aligned with the MnS producer' capabilities</w:t>
      </w:r>
      <w:r>
        <w:rPr>
          <w:lang w:eastAsia="zh-CN"/>
        </w:rPr>
        <w:t xml:space="preserve"> (e.g. radio resources are not effectively used). So MnS consumer needs to </w:t>
      </w:r>
      <w:r w:rsidRPr="008077C1">
        <w:rPr>
          <w:lang w:eastAsia="zh-CN"/>
        </w:rPr>
        <w:t xml:space="preserve">find out if the </w:t>
      </w:r>
      <w:r>
        <w:rPr>
          <w:lang w:eastAsia="zh-CN"/>
        </w:rPr>
        <w:t>expected</w:t>
      </w:r>
      <w:r w:rsidRPr="008077C1">
        <w:rPr>
          <w:lang w:eastAsia="zh-CN"/>
        </w:rPr>
        <w:t xml:space="preserve"> intent expectations are realistic</w:t>
      </w:r>
      <w:r>
        <w:rPr>
          <w:lang w:eastAsia="zh-CN"/>
        </w:rPr>
        <w:t xml:space="preserve"> and best aligned with MnS producer’s capability before expressing the intent expectation to MnS producer</w:t>
      </w:r>
      <w:r w:rsidRPr="008077C1">
        <w:rPr>
          <w:lang w:eastAsia="zh-CN"/>
        </w:rPr>
        <w:t>.</w:t>
      </w:r>
    </w:p>
    <w:p w14:paraId="54DF06A5" w14:textId="6BAC2A94" w:rsidR="004972D8" w:rsidRDefault="004972D8" w:rsidP="004972D8">
      <w:pPr>
        <w:jc w:val="both"/>
        <w:rPr>
          <w:lang w:eastAsia="zh-CN"/>
        </w:rPr>
      </w:pPr>
      <w:r w:rsidRPr="001521BF">
        <w:rPr>
          <w:lang w:eastAsia="zh-CN"/>
        </w:rPr>
        <w:t>Especially for an intent with multiple targets</w:t>
      </w:r>
      <w:r>
        <w:rPr>
          <w:lang w:eastAsia="zh-CN"/>
        </w:rPr>
        <w:t>, it is more challenging for MnS consumer to</w:t>
      </w:r>
      <w:r w:rsidRPr="00184FFB">
        <w:rPr>
          <w:lang w:eastAsia="zh-CN"/>
        </w:rPr>
        <w:t xml:space="preserve"> </w:t>
      </w:r>
      <w:r>
        <w:rPr>
          <w:lang w:eastAsia="zh-CN"/>
        </w:rPr>
        <w:t xml:space="preserve">find out best combination of the values for multiple targets in an intent. For example, it is difficult for MnS consumer to assign the best values for </w:t>
      </w:r>
      <w:r w:rsidRPr="00184FFB">
        <w:rPr>
          <w:lang w:eastAsia="zh-CN"/>
        </w:rPr>
        <w:t>rANEnergyConsumptionTarget and aveDLRANUEThptTarget</w:t>
      </w:r>
      <w:r>
        <w:rPr>
          <w:lang w:eastAsia="zh-CN"/>
        </w:rPr>
        <w:t xml:space="preserve"> in RAN Energy saving intent defined in TS 28.312 [</w:t>
      </w:r>
      <w:r w:rsidR="00387445">
        <w:rPr>
          <w:lang w:eastAsia="zh-CN"/>
        </w:rPr>
        <w:t>2</w:t>
      </w:r>
      <w:r>
        <w:rPr>
          <w:lang w:eastAsia="zh-CN"/>
        </w:rPr>
        <w:t xml:space="preserve">] to </w:t>
      </w:r>
      <w:r w:rsidRPr="001448B6">
        <w:rPr>
          <w:lang w:eastAsia="zh-CN"/>
        </w:rPr>
        <w:t>optimal</w:t>
      </w:r>
      <w:r>
        <w:rPr>
          <w:lang w:eastAsia="zh-CN"/>
        </w:rPr>
        <w:t>ly</w:t>
      </w:r>
      <w:r w:rsidRPr="001448B6">
        <w:rPr>
          <w:lang w:eastAsia="zh-CN"/>
        </w:rPr>
        <w:t xml:space="preserve"> </w:t>
      </w:r>
      <w:r>
        <w:rPr>
          <w:lang w:eastAsia="zh-CN"/>
        </w:rPr>
        <w:t>balance</w:t>
      </w:r>
      <w:r w:rsidRPr="002517E4">
        <w:rPr>
          <w:lang w:eastAsia="zh-CN"/>
        </w:rPr>
        <w:t xml:space="preserve"> the energy </w:t>
      </w:r>
      <w:r>
        <w:rPr>
          <w:rFonts w:hint="eastAsia"/>
          <w:lang w:eastAsia="zh-CN"/>
        </w:rPr>
        <w:t>consumption</w:t>
      </w:r>
      <w:r>
        <w:rPr>
          <w:lang w:eastAsia="zh-CN"/>
        </w:rPr>
        <w:t xml:space="preserve"> expectation</w:t>
      </w:r>
      <w:r w:rsidRPr="002517E4">
        <w:rPr>
          <w:lang w:eastAsia="zh-CN"/>
        </w:rPr>
        <w:t xml:space="preserve"> and </w:t>
      </w:r>
      <w:r>
        <w:rPr>
          <w:lang w:eastAsia="zh-CN"/>
        </w:rPr>
        <w:t>RAN UE throughput performance.</w:t>
      </w:r>
    </w:p>
    <w:p w14:paraId="0B0EBD23" w14:textId="77777777" w:rsidR="004972D8" w:rsidRDefault="004972D8" w:rsidP="004972D8">
      <w:pPr>
        <w:jc w:val="both"/>
        <w:rPr>
          <w:lang w:eastAsia="zh-CN"/>
        </w:rPr>
      </w:pPr>
      <w:r>
        <w:rPr>
          <w:rFonts w:hint="eastAsia"/>
          <w:lang w:eastAsia="zh-CN"/>
        </w:rPr>
        <w:t>B</w:t>
      </w:r>
      <w:r>
        <w:rPr>
          <w:lang w:eastAsia="zh-CN"/>
        </w:rPr>
        <w:t>ased on above analysis, it is important to introduce the MnS capability to enable MnS consumer to explore the best values for intent targets and contexts within a specific intent during intent pre-evaluation</w:t>
      </w:r>
      <w:r w:rsidRPr="00C808A4">
        <w:rPr>
          <w:lang w:eastAsia="zh-CN"/>
        </w:rPr>
        <w:t xml:space="preserve"> phase</w:t>
      </w:r>
      <w:r>
        <w:rPr>
          <w:lang w:eastAsia="zh-CN"/>
        </w:rPr>
        <w:t xml:space="preserve"> (i.e. b</w:t>
      </w:r>
      <w:r w:rsidRPr="00E56174">
        <w:rPr>
          <w:lang w:eastAsia="zh-CN"/>
        </w:rPr>
        <w:t>efore MnS consumer express the intent expectation to be fulfilled</w:t>
      </w:r>
      <w:r>
        <w:rPr>
          <w:lang w:eastAsia="zh-CN"/>
        </w:rPr>
        <w:t xml:space="preserve">) </w:t>
      </w:r>
      <w:r w:rsidRPr="001521BF">
        <w:rPr>
          <w:lang w:eastAsia="zh-CN"/>
        </w:rPr>
        <w:t xml:space="preserve">to learn more about the MnS producer's capabilities. This would allow the MnS consumer to determine the values for intent targets </w:t>
      </w:r>
      <w:r>
        <w:rPr>
          <w:lang w:eastAsia="zh-CN"/>
        </w:rPr>
        <w:t xml:space="preserve">and contexts </w:t>
      </w:r>
      <w:r w:rsidRPr="001521BF">
        <w:rPr>
          <w:lang w:eastAsia="zh-CN"/>
        </w:rPr>
        <w:t>which are best aligned with both MnS consumer’s expectation and MnS producer’s capabilities</w:t>
      </w:r>
      <w:r>
        <w:rPr>
          <w:lang w:eastAsia="zh-CN"/>
        </w:rPr>
        <w:t xml:space="preserve">. </w:t>
      </w:r>
      <w:r>
        <w:rPr>
          <w:rFonts w:hint="eastAsia"/>
          <w:lang w:eastAsia="zh-CN"/>
        </w:rPr>
        <w:t>Follow</w:t>
      </w:r>
      <w:r>
        <w:rPr>
          <w:lang w:eastAsia="zh-CN"/>
        </w:rPr>
        <w:t>ing are the two potential scenarios for intent exploration during intent pre-evaluation phase:</w:t>
      </w:r>
    </w:p>
    <w:p w14:paraId="4F7AAF58" w14:textId="77777777" w:rsidR="004972D8" w:rsidRDefault="004972D8" w:rsidP="00275F2C">
      <w:pPr>
        <w:numPr>
          <w:ilvl w:val="0"/>
          <w:numId w:val="22"/>
        </w:numPr>
        <w:jc w:val="both"/>
        <w:rPr>
          <w:lang w:eastAsia="zh-CN"/>
        </w:rPr>
      </w:pPr>
      <w:r w:rsidRPr="00847DDC">
        <w:rPr>
          <w:rFonts w:hint="eastAsia"/>
          <w:b/>
          <w:lang w:eastAsia="zh-CN"/>
        </w:rPr>
        <w:t>Scenario</w:t>
      </w:r>
      <w:r w:rsidRPr="00847DDC">
        <w:rPr>
          <w:b/>
          <w:lang w:eastAsia="zh-CN"/>
        </w:rPr>
        <w:t>#1:</w:t>
      </w:r>
      <w:r>
        <w:rPr>
          <w:lang w:eastAsia="zh-CN"/>
        </w:rPr>
        <w:t xml:space="preserve"> MnS consumer request MnS producer to explore the best value for a given target or context in an intent with a target name or atttibute name specified. MnS consumer may specifies the values for other context attributes and targets in the intent to limit the exploration result.</w:t>
      </w:r>
    </w:p>
    <w:p w14:paraId="30A5B5AF" w14:textId="77777777" w:rsidR="004972D8" w:rsidRPr="00BC27D0" w:rsidRDefault="004972D8" w:rsidP="00275F2C">
      <w:pPr>
        <w:numPr>
          <w:ilvl w:val="0"/>
          <w:numId w:val="22"/>
        </w:numPr>
        <w:jc w:val="both"/>
        <w:rPr>
          <w:lang w:eastAsia="zh-CN"/>
        </w:rPr>
      </w:pPr>
      <w:r w:rsidRPr="00847DDC">
        <w:rPr>
          <w:rFonts w:hint="eastAsia"/>
          <w:b/>
          <w:lang w:eastAsia="zh-CN"/>
        </w:rPr>
        <w:t>S</w:t>
      </w:r>
      <w:r w:rsidRPr="00847DDC">
        <w:rPr>
          <w:b/>
          <w:lang w:eastAsia="zh-CN"/>
        </w:rPr>
        <w:t>cenario#2:</w:t>
      </w:r>
      <w:r>
        <w:rPr>
          <w:lang w:eastAsia="zh-CN"/>
        </w:rPr>
        <w:t xml:space="preserve"> MnS consumer request MnS Producer to explore the best combination of the values for multiple targets or contexts in an intent with </w:t>
      </w:r>
      <w:r w:rsidRPr="000D1D7C">
        <w:rPr>
          <w:lang w:eastAsia="zh-CN"/>
        </w:rPr>
        <w:t>list of target names and context attribute names specified</w:t>
      </w:r>
      <w:r>
        <w:rPr>
          <w:lang w:eastAsia="zh-CN"/>
        </w:rPr>
        <w:t>.</w:t>
      </w:r>
      <w:r w:rsidRPr="000D1D7C">
        <w:t xml:space="preserve"> </w:t>
      </w:r>
      <w:r w:rsidRPr="000D1D7C">
        <w:rPr>
          <w:lang w:eastAsia="zh-CN"/>
        </w:rPr>
        <w:t xml:space="preserve">MnS consumer may specifies the values for </w:t>
      </w:r>
      <w:r>
        <w:rPr>
          <w:lang w:eastAsia="zh-CN"/>
        </w:rPr>
        <w:t>other</w:t>
      </w:r>
      <w:r w:rsidRPr="000D1D7C">
        <w:rPr>
          <w:lang w:eastAsia="zh-CN"/>
        </w:rPr>
        <w:t xml:space="preserve"> context attributes and targets in the intent to limit the exploration result.</w:t>
      </w:r>
      <w:r>
        <w:rPr>
          <w:lang w:eastAsia="zh-CN"/>
        </w:rPr>
        <w:t xml:space="preserve"> </w:t>
      </w:r>
      <w:r>
        <w:rPr>
          <w:rFonts w:eastAsia="Times New Roman"/>
          <w:lang w:val="en-CA"/>
        </w:rPr>
        <w:t xml:space="preserve">It is MnS producer’s decision to provide one or multiple best combination of the values which are </w:t>
      </w:r>
      <w:r w:rsidRPr="00176843">
        <w:rPr>
          <w:rFonts w:eastAsia="Times New Roman"/>
          <w:lang w:val="en-CA"/>
        </w:rPr>
        <w:t>best aligned with MnS producer’s capabilities.</w:t>
      </w:r>
      <w:r>
        <w:rPr>
          <w:rFonts w:eastAsia="Times New Roman"/>
          <w:lang w:val="en-CA"/>
        </w:rPr>
        <w:t xml:space="preserve"> </w:t>
      </w:r>
      <w:r w:rsidRPr="00753AA8">
        <w:rPr>
          <w:rFonts w:eastAsia="Times New Roman"/>
          <w:lang w:val="en-CA"/>
        </w:rPr>
        <w:t>For example, for RAN energy saving intent</w:t>
      </w:r>
      <w:r>
        <w:rPr>
          <w:rFonts w:eastAsia="Times New Roman"/>
          <w:lang w:val="en-CA"/>
        </w:rPr>
        <w:t xml:space="preserve"> which includes the energy consumption target and RAN UE throughput target</w:t>
      </w:r>
      <w:r w:rsidRPr="00753AA8">
        <w:rPr>
          <w:rFonts w:eastAsia="Times New Roman"/>
          <w:lang w:val="en-CA"/>
        </w:rPr>
        <w:t>,</w:t>
      </w:r>
      <w:r>
        <w:rPr>
          <w:rFonts w:eastAsia="Times New Roman"/>
          <w:lang w:val="en-CA"/>
        </w:rPr>
        <w:t xml:space="preserve"> MnS producer may provide two best combination values for these two targets. One provides the better energy consumption but lower RAN UE throughput, while another provides</w:t>
      </w:r>
      <w:r w:rsidRPr="00753AA8">
        <w:rPr>
          <w:lang w:eastAsia="zh-CN"/>
        </w:rPr>
        <w:t xml:space="preserve"> the </w:t>
      </w:r>
      <w:r>
        <w:rPr>
          <w:lang w:eastAsia="zh-CN"/>
        </w:rPr>
        <w:t xml:space="preserve">better RAN UE throughput but the </w:t>
      </w:r>
      <w:r>
        <w:rPr>
          <w:rFonts w:eastAsia="Times New Roman"/>
          <w:lang w:val="en-CA"/>
        </w:rPr>
        <w:t>energy consumption is not good compared to the first one.</w:t>
      </w:r>
    </w:p>
    <w:p w14:paraId="55949D76" w14:textId="702E4A64" w:rsidR="00BC27D0" w:rsidRDefault="00BC27D0" w:rsidP="00BC27D0">
      <w:pPr>
        <w:jc w:val="both"/>
        <w:rPr>
          <w:lang w:eastAsia="zh-CN"/>
        </w:rPr>
      </w:pPr>
      <w:r w:rsidRPr="00BC27D0">
        <w:rPr>
          <w:rFonts w:hint="eastAsia"/>
          <w:lang w:eastAsia="zh-CN"/>
        </w:rPr>
        <w:t>MnS</w:t>
      </w:r>
      <w:r w:rsidRPr="00BC27D0">
        <w:rPr>
          <w:lang w:eastAsia="zh-CN"/>
        </w:rPr>
        <w:t xml:space="preserve"> </w:t>
      </w:r>
      <w:r w:rsidRPr="00BC27D0">
        <w:rPr>
          <w:rFonts w:hint="eastAsia"/>
          <w:lang w:eastAsia="zh-CN"/>
        </w:rPr>
        <w:t>producer</w:t>
      </w:r>
      <w:r w:rsidRPr="00BC27D0">
        <w:rPr>
          <w:lang w:eastAsia="zh-CN"/>
        </w:rPr>
        <w:t xml:space="preserve"> (i.e. intent handling function) can perform simulation/evaluation activities to provide the possible values</w:t>
      </w:r>
      <w:r>
        <w:rPr>
          <w:lang w:eastAsia="zh-CN"/>
        </w:rPr>
        <w:t xml:space="preserve"> </w:t>
      </w:r>
      <w:r w:rsidRPr="00BC27D0">
        <w:rPr>
          <w:lang w:eastAsia="zh-CN"/>
        </w:rPr>
        <w:t xml:space="preserve">for one or multiple targets </w:t>
      </w:r>
      <w:r w:rsidRPr="00BC27D0">
        <w:rPr>
          <w:rFonts w:hint="eastAsia"/>
          <w:lang w:eastAsia="zh-CN"/>
        </w:rPr>
        <w:t>and</w:t>
      </w:r>
      <w:r w:rsidRPr="00BC27D0">
        <w:rPr>
          <w:lang w:eastAsia="zh-CN"/>
        </w:rPr>
        <w:t xml:space="preserve"> contexts in an intent accounting for all intents applied to the expected network. The expected network will not act on the intent exploration request.</w:t>
      </w:r>
    </w:p>
    <w:p w14:paraId="5963D21A" w14:textId="6DDD26EF" w:rsidR="004972D8" w:rsidRPr="00B34F56" w:rsidRDefault="004972D8" w:rsidP="004972D8">
      <w:pPr>
        <w:pStyle w:val="Heading3"/>
        <w:rPr>
          <w:rStyle w:val="SubtleEmphasis"/>
          <w:i w:val="0"/>
        </w:rPr>
      </w:pPr>
      <w:bookmarkStart w:id="551" w:name="_Toc175580086"/>
      <w:bookmarkStart w:id="552" w:name="_Toc175658725"/>
      <w:bookmarkStart w:id="553" w:name="_Toc175659004"/>
      <w:bookmarkStart w:id="554" w:name="_Toc175659285"/>
      <w:bookmarkStart w:id="555" w:name="_Toc175659511"/>
      <w:bookmarkStart w:id="556" w:name="_Hlk161734649"/>
      <w:r>
        <w:rPr>
          <w:rStyle w:val="SubtleEmphasis"/>
          <w:i w:val="0"/>
        </w:rPr>
        <w:t>5</w:t>
      </w:r>
      <w:r w:rsidRPr="00B34F56">
        <w:rPr>
          <w:rStyle w:val="SubtleEmphasis"/>
          <w:i w:val="0"/>
        </w:rPr>
        <w:t>.</w:t>
      </w:r>
      <w:r w:rsidR="00654E0A">
        <w:rPr>
          <w:rStyle w:val="SubtleEmphasis"/>
          <w:i w:val="0"/>
        </w:rPr>
        <w:t>15</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551"/>
      <w:bookmarkEnd w:id="552"/>
      <w:bookmarkEnd w:id="553"/>
      <w:bookmarkEnd w:id="554"/>
      <w:bookmarkEnd w:id="555"/>
    </w:p>
    <w:p w14:paraId="658006F6" w14:textId="77777777" w:rsidR="004972D8" w:rsidRDefault="004972D8" w:rsidP="004972D8">
      <w:pPr>
        <w:jc w:val="both"/>
        <w:rPr>
          <w:lang w:eastAsia="zh-CN"/>
        </w:rPr>
      </w:pPr>
      <w:r>
        <w:rPr>
          <w:b/>
        </w:rPr>
        <w:t>REQ-Intent_Driven_MnS-CON-1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enabling </w:t>
      </w:r>
      <w:r>
        <w:rPr>
          <w:kern w:val="2"/>
          <w:szCs w:val="18"/>
          <w:lang w:eastAsia="zh-CN" w:bidi="ar-KW"/>
        </w:rPr>
        <w:t xml:space="preserve">the </w:t>
      </w:r>
      <w:r w:rsidRPr="00D403CB">
        <w:rPr>
          <w:kern w:val="2"/>
          <w:szCs w:val="18"/>
          <w:lang w:eastAsia="zh-CN" w:bidi="ar-KW"/>
        </w:rPr>
        <w:t xml:space="preserve">MnS consumer to </w:t>
      </w:r>
      <w:r>
        <w:rPr>
          <w:kern w:val="2"/>
          <w:szCs w:val="18"/>
          <w:lang w:eastAsia="zh-CN" w:bidi="ar-KW"/>
        </w:rPr>
        <w:t xml:space="preserve">request </w:t>
      </w:r>
      <w:r>
        <w:rPr>
          <w:lang w:eastAsia="zh-CN"/>
        </w:rPr>
        <w:t>to explore the best value for a given target or context in an intent.</w:t>
      </w:r>
    </w:p>
    <w:bookmarkEnd w:id="556"/>
    <w:p w14:paraId="7B97EB32" w14:textId="77777777" w:rsidR="004972D8" w:rsidRDefault="004972D8" w:rsidP="004972D8">
      <w:pPr>
        <w:jc w:val="both"/>
        <w:rPr>
          <w:lang w:eastAsia="zh-CN"/>
        </w:rPr>
      </w:pPr>
      <w:r>
        <w:rPr>
          <w:b/>
        </w:rPr>
        <w:t>REQ-Intent_Driven_MnS-CON-2</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w:t>
      </w:r>
      <w:r>
        <w:rPr>
          <w:kern w:val="2"/>
          <w:szCs w:val="18"/>
          <w:lang w:eastAsia="zh-CN" w:bidi="ar-KW"/>
        </w:rPr>
        <w:t xml:space="preserve">to explore the </w:t>
      </w:r>
      <w:r>
        <w:rPr>
          <w:lang w:eastAsia="zh-CN"/>
        </w:rPr>
        <w:t>best combination of the values for multiple targets or contexts in an intent.</w:t>
      </w:r>
    </w:p>
    <w:p w14:paraId="0E26E995" w14:textId="690F2C2F" w:rsidR="004972D8" w:rsidRPr="00B34F56" w:rsidRDefault="004972D8" w:rsidP="004972D8">
      <w:pPr>
        <w:pStyle w:val="Heading3"/>
        <w:rPr>
          <w:rStyle w:val="SubtleEmphasis"/>
          <w:i w:val="0"/>
        </w:rPr>
      </w:pPr>
      <w:bookmarkStart w:id="557" w:name="_Toc175580087"/>
      <w:bookmarkStart w:id="558" w:name="_Toc175658726"/>
      <w:bookmarkStart w:id="559" w:name="_Toc175659005"/>
      <w:bookmarkStart w:id="560" w:name="_Toc175659286"/>
      <w:bookmarkStart w:id="561" w:name="_Toc175659512"/>
      <w:r>
        <w:rPr>
          <w:rStyle w:val="SubtleEmphasis"/>
          <w:i w:val="0"/>
        </w:rPr>
        <w:t>5</w:t>
      </w:r>
      <w:r w:rsidRPr="00B34F56">
        <w:rPr>
          <w:rStyle w:val="SubtleEmphasis"/>
          <w:i w:val="0"/>
        </w:rPr>
        <w:t>.</w:t>
      </w:r>
      <w:r w:rsidR="00654E0A">
        <w:rPr>
          <w:rStyle w:val="SubtleEmphasis"/>
          <w:i w:val="0"/>
        </w:rPr>
        <w:t>15</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557"/>
      <w:bookmarkEnd w:id="558"/>
      <w:bookmarkEnd w:id="559"/>
      <w:bookmarkEnd w:id="560"/>
      <w:bookmarkEnd w:id="561"/>
    </w:p>
    <w:p w14:paraId="05DBBBE5" w14:textId="3576530F" w:rsidR="004972D8" w:rsidRPr="00134FFA" w:rsidRDefault="004972D8" w:rsidP="004972D8">
      <w:pPr>
        <w:pStyle w:val="Heading4"/>
        <w:jc w:val="both"/>
      </w:pPr>
      <w:bookmarkStart w:id="562" w:name="_Toc175580088"/>
      <w:bookmarkStart w:id="563" w:name="_Toc175658727"/>
      <w:bookmarkStart w:id="564" w:name="_Toc175659006"/>
      <w:bookmarkStart w:id="565" w:name="_Toc175659287"/>
      <w:bookmarkStart w:id="566" w:name="_Toc175659513"/>
      <w:r>
        <w:t>5</w:t>
      </w:r>
      <w:r w:rsidRPr="00134FFA">
        <w:t>.</w:t>
      </w:r>
      <w:r w:rsidR="00654E0A">
        <w:t>15</w:t>
      </w:r>
      <w:r w:rsidRPr="00134FFA">
        <w:t>.3.1</w:t>
      </w:r>
      <w:r w:rsidRPr="00134FFA">
        <w:tab/>
        <w:t>Potential solution #1</w:t>
      </w:r>
      <w:r>
        <w:t xml:space="preserve"> </w:t>
      </w:r>
      <w:r w:rsidRPr="00CB3A5A">
        <w:t xml:space="preserve">Enhance the </w:t>
      </w:r>
      <w:r>
        <w:t>Intent IOC and IntentReport IOC</w:t>
      </w:r>
      <w:r w:rsidRPr="00CB3A5A">
        <w:t xml:space="preserve"> to support </w:t>
      </w:r>
      <w:r>
        <w:t>intent exploration</w:t>
      </w:r>
      <w:bookmarkEnd w:id="562"/>
      <w:bookmarkEnd w:id="563"/>
      <w:bookmarkEnd w:id="564"/>
      <w:bookmarkEnd w:id="565"/>
      <w:bookmarkEnd w:id="566"/>
      <w:r w:rsidRPr="00675CE2">
        <w:t xml:space="preserve"> </w:t>
      </w:r>
    </w:p>
    <w:p w14:paraId="59C3ED99" w14:textId="178C7878" w:rsidR="004972D8" w:rsidRDefault="004972D8" w:rsidP="004972D8">
      <w:pPr>
        <w:jc w:val="both"/>
        <w:rPr>
          <w:kern w:val="2"/>
          <w:szCs w:val="18"/>
          <w:lang w:eastAsia="zh-CN" w:bidi="ar-KW"/>
        </w:rPr>
      </w:pPr>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IntentReport IOC</w:t>
      </w:r>
      <w:r w:rsidRPr="00DB7168">
        <w:rPr>
          <w:kern w:val="2"/>
          <w:szCs w:val="18"/>
          <w:lang w:eastAsia="zh-CN" w:bidi="ar-KW"/>
        </w:rPr>
        <w:t xml:space="preserve"> 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exploring the </w:t>
      </w:r>
      <w:r>
        <w:rPr>
          <w:kern w:val="2"/>
          <w:szCs w:val="18"/>
          <w:lang w:eastAsia="zh-CN" w:bidi="ar-KW"/>
        </w:rPr>
        <w:t xml:space="preserve">best values </w:t>
      </w:r>
      <w:r w:rsidRPr="00613610">
        <w:rPr>
          <w:kern w:val="2"/>
          <w:szCs w:val="18"/>
          <w:lang w:eastAsia="zh-CN" w:bidi="ar-KW"/>
        </w:rPr>
        <w:t xml:space="preserve">that can be achieved for </w:t>
      </w:r>
      <w:r>
        <w:rPr>
          <w:kern w:val="2"/>
          <w:szCs w:val="18"/>
          <w:lang w:eastAsia="zh-CN" w:bidi="ar-KW"/>
        </w:rPr>
        <w:t xml:space="preserve">specific </w:t>
      </w:r>
      <w:r w:rsidRPr="00675CE2">
        <w:t>intent targets</w:t>
      </w:r>
      <w:r>
        <w:t xml:space="preserve"> and intent contexts</w:t>
      </w:r>
      <w:r>
        <w:rPr>
          <w:kern w:val="2"/>
          <w:szCs w:val="18"/>
          <w:lang w:eastAsia="zh-CN" w:bidi="ar-KW"/>
        </w:rPr>
        <w:t>. Following are the proposed enhancements</w:t>
      </w:r>
    </w:p>
    <w:p w14:paraId="4C7EE345" w14:textId="77777777" w:rsidR="004972D8" w:rsidRDefault="004972D8" w:rsidP="004972D8">
      <w:pPr>
        <w:jc w:val="both"/>
        <w:rPr>
          <w:kern w:val="2"/>
          <w:szCs w:val="18"/>
          <w:lang w:eastAsia="zh-CN" w:bidi="ar-KW"/>
        </w:rPr>
      </w:pPr>
      <w:r w:rsidRPr="00DB7168">
        <w:rPr>
          <w:b/>
          <w:kern w:val="2"/>
          <w:szCs w:val="18"/>
          <w:lang w:eastAsia="zh-CN" w:bidi="ar-KW"/>
        </w:rPr>
        <w:t>Enhancement Aspect</w:t>
      </w:r>
      <w:r>
        <w:rPr>
          <w:b/>
          <w:kern w:val="2"/>
          <w:szCs w:val="18"/>
          <w:lang w:eastAsia="zh-CN" w:bidi="ar-KW"/>
        </w:rPr>
        <w:t>1</w:t>
      </w:r>
      <w:r>
        <w:rPr>
          <w:kern w:val="2"/>
          <w:szCs w:val="18"/>
          <w:lang w:eastAsia="zh-CN" w:bidi="ar-KW"/>
        </w:rPr>
        <w:t xml:space="preserve"> </w:t>
      </w:r>
      <w:r w:rsidRPr="00F472E4">
        <w:rPr>
          <w:kern w:val="2"/>
          <w:szCs w:val="18"/>
          <w:lang w:eastAsia="zh-CN" w:bidi="ar-KW"/>
        </w:rPr>
        <w:t>Add following attribute</w:t>
      </w:r>
      <w:r>
        <w:rPr>
          <w:kern w:val="2"/>
          <w:szCs w:val="18"/>
          <w:lang w:eastAsia="zh-CN" w:bidi="ar-KW"/>
        </w:rPr>
        <w:t>s</w:t>
      </w:r>
      <w:r w:rsidRPr="00F472E4">
        <w:rPr>
          <w:kern w:val="2"/>
          <w:szCs w:val="18"/>
          <w:lang w:eastAsia="zh-CN" w:bidi="ar-KW"/>
        </w:rPr>
        <w:t xml:space="preserve"> in the existing</w:t>
      </w:r>
      <w:r>
        <w:rPr>
          <w:kern w:val="2"/>
          <w:szCs w:val="18"/>
          <w:lang w:eastAsia="zh-CN" w:bidi="ar-KW"/>
        </w:rPr>
        <w:t xml:space="preserve"> Intent IOC to support the intent exploration capability.</w:t>
      </w:r>
    </w:p>
    <w:p w14:paraId="3AE19BFE" w14:textId="77777777" w:rsidR="004972D8" w:rsidRDefault="004972D8" w:rsidP="004972D8">
      <w:pPr>
        <w:jc w:val="both"/>
        <w:rPr>
          <w:kern w:val="2"/>
          <w:szCs w:val="18"/>
          <w:lang w:eastAsia="zh-CN" w:bidi="ar-KW"/>
        </w:rPr>
      </w:pPr>
      <w:r>
        <w:rPr>
          <w:rFonts w:hint="eastAsia"/>
          <w:kern w:val="2"/>
          <w:szCs w:val="18"/>
          <w:lang w:eastAsia="zh-CN" w:bidi="ar-KW"/>
        </w:rPr>
        <w:t>-</w:t>
      </w:r>
      <w:r>
        <w:rPr>
          <w:kern w:val="2"/>
          <w:szCs w:val="18"/>
          <w:lang w:eastAsia="zh-CN" w:bidi="ar-KW"/>
        </w:rPr>
        <w:tab/>
        <w:t>Add attribute “intentMgmtPurpose” in Intent IOC, which describe the MnS consumer requirements for the management of the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r>
        <w:rPr>
          <w:kern w:val="2"/>
          <w:szCs w:val="18"/>
          <w:lang w:eastAsia="zh-CN" w:bidi="ar-KW"/>
        </w:rPr>
        <w:t>intentMgmtPurpose</w:t>
      </w:r>
      <w:r w:rsidRPr="00DD248B">
        <w:rPr>
          <w:kern w:val="2"/>
          <w:szCs w:val="18"/>
          <w:lang w:eastAsia="zh-CN" w:bidi="ar-KW"/>
        </w:rPr>
        <w:t>”</w:t>
      </w:r>
      <w:r>
        <w:rPr>
          <w:kern w:val="2"/>
          <w:szCs w:val="18"/>
          <w:lang w:eastAsia="zh-CN" w:bidi="ar-KW"/>
        </w:rPr>
        <w:t xml:space="preserve"> to support the intent exploration </w:t>
      </w:r>
      <w:r>
        <w:t>capability</w:t>
      </w:r>
      <w:r>
        <w:rPr>
          <w:kern w:val="2"/>
          <w:szCs w:val="18"/>
          <w:lang w:eastAsia="zh-CN" w:bidi="ar-KW"/>
        </w:rPr>
        <w:t>.</w:t>
      </w:r>
    </w:p>
    <w:p w14:paraId="7C2A3583" w14:textId="77777777" w:rsidR="004972D8" w:rsidRPr="00613610" w:rsidRDefault="004972D8" w:rsidP="004972D8">
      <w:pPr>
        <w:ind w:left="568" w:firstLine="2"/>
        <w:jc w:val="both"/>
        <w:rPr>
          <w:kern w:val="2"/>
          <w:szCs w:val="18"/>
          <w:lang w:eastAsia="zh-CN" w:bidi="ar-KW"/>
        </w:rPr>
      </w:pPr>
      <w:r>
        <w:rPr>
          <w:kern w:val="2"/>
          <w:szCs w:val="18"/>
          <w:lang w:eastAsia="zh-CN" w:bidi="ar-KW"/>
        </w:rPr>
        <w:lastRenderedPageBreak/>
        <w:t>-</w:t>
      </w:r>
      <w:r>
        <w:rPr>
          <w:kern w:val="2"/>
          <w:szCs w:val="18"/>
          <w:lang w:eastAsia="zh-CN" w:bidi="ar-KW"/>
        </w:rPr>
        <w:tab/>
        <w:t xml:space="preserve">EXPLORE, it is used to represent MnS consumer’s requirements to </w:t>
      </w:r>
      <w:r w:rsidRPr="00613610">
        <w:rPr>
          <w:kern w:val="2"/>
          <w:szCs w:val="18"/>
          <w:lang w:eastAsia="zh-CN" w:bidi="ar-KW"/>
        </w:rPr>
        <w:t>explore t</w:t>
      </w:r>
      <w:r>
        <w:rPr>
          <w:kern w:val="2"/>
          <w:szCs w:val="18"/>
          <w:lang w:eastAsia="zh-CN" w:bidi="ar-KW"/>
        </w:rPr>
        <w:t>he best values</w:t>
      </w:r>
      <w:r w:rsidRPr="00613610">
        <w:rPr>
          <w:kern w:val="2"/>
          <w:szCs w:val="18"/>
          <w:lang w:eastAsia="zh-CN" w:bidi="ar-KW"/>
        </w:rPr>
        <w:t xml:space="preserve"> that can be achieved for </w:t>
      </w:r>
      <w:r>
        <w:rPr>
          <w:kern w:val="2"/>
          <w:szCs w:val="18"/>
          <w:lang w:eastAsia="zh-CN" w:bidi="ar-KW"/>
        </w:rPr>
        <w:t xml:space="preserve">a specific intent. In this scenario, the values for intent targets and contexts to be explored in the intent expressed by MnS consumer shall be set to NULL. </w:t>
      </w:r>
      <w:r w:rsidRPr="001C1848">
        <w:rPr>
          <w:kern w:val="2"/>
          <w:szCs w:val="18"/>
          <w:lang w:eastAsia="zh-CN" w:bidi="ar-KW"/>
        </w:rPr>
        <w:t>The expected network will not act on the</w:t>
      </w:r>
      <w:r>
        <w:rPr>
          <w:kern w:val="2"/>
          <w:szCs w:val="18"/>
          <w:lang w:eastAsia="zh-CN" w:bidi="ar-KW"/>
        </w:rPr>
        <w:t xml:space="preserve"> MnS consumer’s intent</w:t>
      </w:r>
      <w:r w:rsidRPr="001C1848">
        <w:rPr>
          <w:kern w:val="2"/>
          <w:szCs w:val="18"/>
          <w:lang w:eastAsia="zh-CN" w:bidi="ar-KW"/>
        </w:rPr>
        <w:t>.</w:t>
      </w:r>
    </w:p>
    <w:p w14:paraId="7A53E569" w14:textId="77777777" w:rsidR="004972D8" w:rsidRDefault="004972D8" w:rsidP="004972D8">
      <w:pPr>
        <w:ind w:left="568" w:firstLine="2"/>
        <w:jc w:val="both"/>
        <w:rPr>
          <w:kern w:val="2"/>
          <w:szCs w:val="18"/>
          <w:lang w:eastAsia="zh-CN" w:bidi="ar-KW"/>
        </w:rPr>
      </w:pPr>
      <w:r>
        <w:rPr>
          <w:kern w:val="2"/>
          <w:szCs w:val="18"/>
          <w:lang w:eastAsia="zh-CN" w:bidi="ar-KW"/>
        </w:rPr>
        <w:t>-</w:t>
      </w:r>
      <w:r>
        <w:rPr>
          <w:kern w:val="2"/>
          <w:szCs w:val="18"/>
          <w:lang w:eastAsia="zh-CN" w:bidi="ar-KW"/>
        </w:rPr>
        <w:tab/>
        <w:t>FU</w:t>
      </w:r>
      <w:r>
        <w:rPr>
          <w:rFonts w:hint="eastAsia"/>
          <w:kern w:val="2"/>
          <w:szCs w:val="18"/>
          <w:lang w:eastAsia="zh-CN" w:bidi="ar-KW"/>
        </w:rPr>
        <w:t>L</w:t>
      </w:r>
      <w:r>
        <w:rPr>
          <w:kern w:val="2"/>
          <w:szCs w:val="18"/>
          <w:lang w:eastAsia="zh-CN" w:bidi="ar-KW"/>
        </w:rPr>
        <w:t>FILMENT, it is used to represent MnS consumer’s requirements to fulfil corresponding intent expectation. In this scenario, the values for all intent targets and contexts in the intent expressed by MnS consumer needs to be specified.</w:t>
      </w:r>
    </w:p>
    <w:p w14:paraId="7F94F30A" w14:textId="77777777" w:rsidR="004972D8" w:rsidRDefault="004972D8" w:rsidP="004972D8">
      <w:pPr>
        <w:jc w:val="both"/>
        <w:rPr>
          <w:kern w:val="2"/>
          <w:szCs w:val="18"/>
          <w:lang w:eastAsia="zh-CN" w:bidi="ar-KW"/>
        </w:rPr>
      </w:pPr>
      <w:r w:rsidRPr="00DB7168">
        <w:rPr>
          <w:b/>
          <w:kern w:val="2"/>
          <w:szCs w:val="18"/>
          <w:lang w:eastAsia="zh-CN" w:bidi="ar-KW"/>
        </w:rPr>
        <w:t>Enhancement Aspect</w:t>
      </w:r>
      <w:r>
        <w:rPr>
          <w:b/>
          <w:kern w:val="2"/>
          <w:szCs w:val="18"/>
          <w:lang w:eastAsia="zh-CN" w:bidi="ar-KW"/>
        </w:rPr>
        <w:t>2</w:t>
      </w:r>
      <w:r>
        <w:rPr>
          <w:kern w:val="2"/>
          <w:szCs w:val="18"/>
          <w:lang w:eastAsia="zh-CN" w:bidi="ar-KW"/>
        </w:rPr>
        <w:t xml:space="preserve"> </w:t>
      </w:r>
      <w:r w:rsidRPr="00F472E4">
        <w:rPr>
          <w:kern w:val="2"/>
          <w:szCs w:val="18"/>
          <w:lang w:eastAsia="zh-CN" w:bidi="ar-KW"/>
        </w:rPr>
        <w:t xml:space="preserve">Add </w:t>
      </w:r>
      <w:r>
        <w:rPr>
          <w:kern w:val="2"/>
          <w:szCs w:val="18"/>
          <w:lang w:eastAsia="zh-CN" w:bidi="ar-KW"/>
        </w:rPr>
        <w:t xml:space="preserve">IntentExploreResult &lt;&lt;dataType&gt;&gt; as an attribute of IntentReport IOC to represent </w:t>
      </w:r>
      <w:r>
        <w:rPr>
          <w:lang w:eastAsia="zh-CN"/>
        </w:rPr>
        <w:t xml:space="preserve">the best values for one or multiple targets and contexts in an intent provided by MnS producer. </w:t>
      </w:r>
      <w:r>
        <w:rPr>
          <w:kern w:val="2"/>
          <w:szCs w:val="18"/>
          <w:lang w:eastAsia="zh-CN" w:bidi="ar-KW"/>
        </w:rPr>
        <w:t>IntentExploreResult &lt;&lt;dataType&gt;&gt; includes a list of ExpectationExporeResult(s) and each ExpectationExporeResult includes following attributes:</w:t>
      </w:r>
    </w:p>
    <w:p w14:paraId="103CB741" w14:textId="77777777" w:rsidR="004972D8" w:rsidRDefault="004972D8" w:rsidP="00275F2C">
      <w:pPr>
        <w:numPr>
          <w:ilvl w:val="0"/>
          <w:numId w:val="22"/>
        </w:numPr>
        <w:jc w:val="both"/>
        <w:rPr>
          <w:kern w:val="2"/>
          <w:szCs w:val="18"/>
          <w:lang w:eastAsia="zh-CN" w:bidi="ar-KW"/>
        </w:rPr>
      </w:pPr>
      <w:r>
        <w:rPr>
          <w:kern w:val="2"/>
          <w:szCs w:val="18"/>
          <w:lang w:eastAsia="zh-CN" w:bidi="ar-KW"/>
        </w:rPr>
        <w:t>ExpectationId</w:t>
      </w:r>
    </w:p>
    <w:p w14:paraId="044EEC65" w14:textId="77777777" w:rsidR="004972D8" w:rsidRDefault="004972D8" w:rsidP="004972D8">
      <w:pPr>
        <w:rPr>
          <w:lang w:eastAsia="zh-CN"/>
        </w:rPr>
      </w:pPr>
      <w:r>
        <w:rPr>
          <w:rFonts w:hint="eastAsia"/>
          <w:lang w:eastAsia="zh-CN"/>
        </w:rPr>
        <w:t>-</w:t>
      </w:r>
      <w:r>
        <w:rPr>
          <w:lang w:eastAsia="zh-CN"/>
        </w:rPr>
        <w:tab/>
        <w:t>List of recommended ExpectationTargets. Each ExpectationTarget include the TargetName, Target Condition and a recommended TargetValueRange.</w:t>
      </w:r>
    </w:p>
    <w:p w14:paraId="62CF7F82" w14:textId="77777777" w:rsidR="004972D8" w:rsidRPr="00B97DB7" w:rsidRDefault="004972D8" w:rsidP="004972D8">
      <w:pPr>
        <w:rPr>
          <w:lang w:eastAsia="zh-CN"/>
        </w:rPr>
      </w:pPr>
      <w:r>
        <w:rPr>
          <w:rFonts w:hint="eastAsia"/>
          <w:lang w:eastAsia="zh-CN"/>
        </w:rPr>
        <w:t>-</w:t>
      </w:r>
      <w:r>
        <w:rPr>
          <w:lang w:eastAsia="zh-CN"/>
        </w:rPr>
        <w:tab/>
        <w:t>List of recommended ExpectationContexts. Each ExpectationContexts include the ContextAttribute, Context Condition and a recommended ContextValueRange.</w:t>
      </w:r>
    </w:p>
    <w:p w14:paraId="4C5010DC" w14:textId="77777777" w:rsidR="004972D8" w:rsidRDefault="004972D8" w:rsidP="004972D8">
      <w:pPr>
        <w:jc w:val="both"/>
        <w:rPr>
          <w:kern w:val="2"/>
          <w:szCs w:val="18"/>
          <w:lang w:eastAsia="zh-CN" w:bidi="ar-KW"/>
        </w:rPr>
      </w:pPr>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w:t>
      </w:r>
      <w:r>
        <w:t>e</w:t>
      </w:r>
      <w:r w:rsidRPr="00675CE2">
        <w:t xml:space="preserve">xploring the </w:t>
      </w:r>
      <w:r>
        <w:t xml:space="preserve">combination of </w:t>
      </w:r>
      <w:r w:rsidRPr="00675CE2">
        <w:t>best values that can be achieved for specific intent targets</w:t>
      </w:r>
      <w:r>
        <w:t xml:space="preserve"> and intent contexts in an intent</w:t>
      </w:r>
      <w:r>
        <w:rPr>
          <w:kern w:val="2"/>
          <w:szCs w:val="18"/>
          <w:lang w:eastAsia="zh-CN" w:bidi="ar-KW"/>
        </w:rPr>
        <w:t xml:space="preserve">. </w:t>
      </w:r>
    </w:p>
    <w:p w14:paraId="36A3ABF4" w14:textId="1CEE80AA" w:rsidR="004972D8" w:rsidRDefault="004972D8" w:rsidP="004972D8">
      <w:pPr>
        <w:jc w:val="center"/>
        <w:rPr>
          <w:noProof/>
        </w:rPr>
      </w:pPr>
      <w:r w:rsidRPr="00354E66">
        <w:rPr>
          <w:noProof/>
        </w:rPr>
        <w:drawing>
          <wp:inline distT="0" distB="0" distL="0" distR="0" wp14:anchorId="374BBCFB" wp14:editId="0D82B127">
            <wp:extent cx="6122035" cy="31369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3136900"/>
                    </a:xfrm>
                    <a:prstGeom prst="rect">
                      <a:avLst/>
                    </a:prstGeom>
                    <a:noFill/>
                    <a:ln>
                      <a:noFill/>
                    </a:ln>
                  </pic:spPr>
                </pic:pic>
              </a:graphicData>
            </a:graphic>
          </wp:inline>
        </w:drawing>
      </w:r>
    </w:p>
    <w:p w14:paraId="400875EC" w14:textId="6F38E35D" w:rsidR="004972D8" w:rsidRPr="009C181C" w:rsidRDefault="004972D8" w:rsidP="004972D8">
      <w:pPr>
        <w:jc w:val="center"/>
        <w:rPr>
          <w:kern w:val="2"/>
          <w:szCs w:val="18"/>
          <w:lang w:eastAsia="zh-CN" w:bidi="ar-KW"/>
        </w:rPr>
      </w:pPr>
      <w:r>
        <w:t>Figure 5</w:t>
      </w:r>
      <w:r w:rsidRPr="00134FFA">
        <w:t>.</w:t>
      </w:r>
      <w:r w:rsidR="00C4460D">
        <w:t>15</w:t>
      </w:r>
      <w:r w:rsidRPr="00134FFA">
        <w:t>.3.1</w:t>
      </w:r>
      <w:r>
        <w:t>-1</w:t>
      </w:r>
    </w:p>
    <w:p w14:paraId="1FA0C71D" w14:textId="74776B68" w:rsidR="004972D8" w:rsidRPr="005E3DBC" w:rsidRDefault="004972D8" w:rsidP="004972D8">
      <w:pPr>
        <w:pStyle w:val="Heading3"/>
        <w:rPr>
          <w:rStyle w:val="SubtleEmphasis"/>
          <w:i w:val="0"/>
        </w:rPr>
      </w:pPr>
      <w:bookmarkStart w:id="567" w:name="_Toc175580089"/>
      <w:bookmarkStart w:id="568" w:name="_Toc175658728"/>
      <w:bookmarkStart w:id="569" w:name="_Toc175659007"/>
      <w:bookmarkStart w:id="570" w:name="_Toc175659288"/>
      <w:bookmarkStart w:id="571" w:name="_Toc175659514"/>
      <w:bookmarkStart w:id="572" w:name="_Hlk161735455"/>
      <w:r w:rsidRPr="005E3DBC">
        <w:rPr>
          <w:rStyle w:val="SubtleEmphasis"/>
          <w:i w:val="0"/>
        </w:rPr>
        <w:t>5.</w:t>
      </w:r>
      <w:r w:rsidR="00654E0A">
        <w:rPr>
          <w:rStyle w:val="SubtleEmphasis"/>
          <w:i w:val="0"/>
        </w:rPr>
        <w:t>15</w:t>
      </w:r>
      <w:r w:rsidRPr="005E3DBC">
        <w:rPr>
          <w:rStyle w:val="SubtleEmphasis"/>
          <w:i w:val="0"/>
        </w:rPr>
        <w:t>.4 Evaluation of potential solutions</w:t>
      </w:r>
      <w:bookmarkEnd w:id="567"/>
      <w:bookmarkEnd w:id="568"/>
      <w:bookmarkEnd w:id="569"/>
      <w:bookmarkEnd w:id="570"/>
      <w:bookmarkEnd w:id="571"/>
    </w:p>
    <w:p w14:paraId="5D84FB74" w14:textId="77777777" w:rsidR="0026689E" w:rsidRDefault="0026689E" w:rsidP="0026689E">
      <w:pPr>
        <w:rPr>
          <w:lang w:eastAsia="zh-CN"/>
        </w:rPr>
      </w:pPr>
      <w:r w:rsidRPr="006873EE">
        <w:t>Only one potential solution is identified, which is feasible.</w:t>
      </w:r>
    </w:p>
    <w:bookmarkEnd w:id="572"/>
    <w:p w14:paraId="107A8524" w14:textId="77777777" w:rsidR="004454DA" w:rsidRDefault="004454DA" w:rsidP="00DB3D29">
      <w:pPr>
        <w:rPr>
          <w:iCs/>
        </w:rPr>
      </w:pPr>
    </w:p>
    <w:p w14:paraId="113C40CE" w14:textId="21D04D40" w:rsidR="00952050" w:rsidRPr="00952050" w:rsidRDefault="00AD222C" w:rsidP="00952050">
      <w:pPr>
        <w:pStyle w:val="Heading2"/>
      </w:pPr>
      <w:bookmarkStart w:id="573" w:name="_Toc175580090"/>
      <w:bookmarkStart w:id="574" w:name="_Toc175658729"/>
      <w:bookmarkStart w:id="575" w:name="_Toc175659008"/>
      <w:bookmarkStart w:id="576" w:name="_Toc175659289"/>
      <w:bookmarkStart w:id="577" w:name="_Toc175659515"/>
      <w:r w:rsidRPr="00952050">
        <w:t>5.</w:t>
      </w:r>
      <w:r w:rsidR="00A301B1">
        <w:t>16</w:t>
      </w:r>
      <w:r w:rsidRPr="00952050">
        <w:t xml:space="preserve"> Use case </w:t>
      </w:r>
      <w:r w:rsidR="00A301B1">
        <w:t>#16</w:t>
      </w:r>
      <w:r w:rsidRPr="00952050">
        <w:t>: Negotiation on fulfilment of intents</w:t>
      </w:r>
      <w:bookmarkEnd w:id="573"/>
      <w:bookmarkEnd w:id="574"/>
      <w:bookmarkEnd w:id="575"/>
      <w:bookmarkEnd w:id="576"/>
      <w:bookmarkEnd w:id="577"/>
    </w:p>
    <w:p w14:paraId="030E1843" w14:textId="7E2EA91F" w:rsidR="00AD222C" w:rsidRPr="00952050" w:rsidRDefault="00AD222C" w:rsidP="00952050">
      <w:pPr>
        <w:pStyle w:val="Heading3"/>
        <w:rPr>
          <w:sz w:val="36"/>
        </w:rPr>
      </w:pPr>
      <w:bookmarkStart w:id="578" w:name="_Toc175580091"/>
      <w:bookmarkStart w:id="579" w:name="_Toc175658730"/>
      <w:bookmarkStart w:id="580" w:name="_Toc175659009"/>
      <w:bookmarkStart w:id="581" w:name="_Toc175659290"/>
      <w:bookmarkStart w:id="582" w:name="_Toc175659516"/>
      <w:r>
        <w:t>5.</w:t>
      </w:r>
      <w:r w:rsidR="00654E0A">
        <w:t>16</w:t>
      </w:r>
      <w:r>
        <w:t>.1</w:t>
      </w:r>
      <w:r>
        <w:tab/>
      </w:r>
      <w:r>
        <w:tab/>
        <w:t>Description</w:t>
      </w:r>
      <w:bookmarkEnd w:id="578"/>
      <w:bookmarkEnd w:id="579"/>
      <w:bookmarkEnd w:id="580"/>
      <w:bookmarkEnd w:id="581"/>
      <w:bookmarkEnd w:id="582"/>
    </w:p>
    <w:p w14:paraId="7C10F693" w14:textId="77777777" w:rsidR="00783EC8" w:rsidRDefault="00783EC8" w:rsidP="00783EC8">
      <w:pPr>
        <w:rPr>
          <w:color w:val="000000" w:themeColor="text1"/>
          <w:lang w:eastAsia="zh-CN"/>
        </w:rPr>
      </w:pPr>
      <w:bookmarkStart w:id="583" w:name="_Hlk156475221"/>
      <w:r w:rsidRPr="002C25FA">
        <w:rPr>
          <w:color w:val="000000" w:themeColor="text1"/>
          <w:lang w:eastAsia="zh-CN"/>
        </w:rPr>
        <w:t>In TS 28.312 R18, the intent fulfilment feasibility check is already supported. When</w:t>
      </w:r>
      <w:r>
        <w:rPr>
          <w:color w:val="000000" w:themeColor="text1"/>
          <w:lang w:eastAsia="zh-CN"/>
        </w:rPr>
        <w:t xml:space="preserve"> an</w:t>
      </w:r>
      <w:r w:rsidRPr="002C25FA">
        <w:rPr>
          <w:color w:val="000000" w:themeColor="text1"/>
          <w:lang w:eastAsia="zh-CN"/>
        </w:rPr>
        <w:t xml:space="preserve">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 </w:t>
      </w:r>
    </w:p>
    <w:p w14:paraId="31D058A5" w14:textId="77777777" w:rsidR="00783EC8" w:rsidRPr="002C25FA" w:rsidRDefault="00783EC8" w:rsidP="00783EC8">
      <w:pPr>
        <w:jc w:val="both"/>
        <w:rPr>
          <w:color w:val="000000" w:themeColor="text1"/>
          <w:lang w:eastAsia="zh-CN"/>
        </w:rPr>
      </w:pPr>
      <w:r w:rsidRPr="002C25FA">
        <w:rPr>
          <w:color w:val="000000" w:themeColor="text1"/>
          <w:lang w:eastAsia="zh-CN"/>
        </w:rPr>
        <w:lastRenderedPageBreak/>
        <w:t>However, the MnS Producer cannot decide the content of</w:t>
      </w:r>
      <w:r>
        <w:rPr>
          <w:color w:val="000000" w:themeColor="text1"/>
          <w:lang w:eastAsia="zh-CN"/>
        </w:rPr>
        <w:t xml:space="preserve"> the</w:t>
      </w:r>
      <w:r w:rsidRPr="002C25FA">
        <w:rPr>
          <w:color w:val="000000" w:themeColor="text1"/>
          <w:lang w:eastAsia="zh-CN"/>
        </w:rPr>
        <w:t xml:space="preserve"> intent it receives</w:t>
      </w:r>
      <w:r>
        <w:rPr>
          <w:color w:val="000000" w:themeColor="text1"/>
          <w:lang w:eastAsia="zh-CN"/>
        </w:rPr>
        <w:t>,</w:t>
      </w:r>
      <w:r w:rsidRPr="002C25FA">
        <w:rPr>
          <w:color w:val="000000" w:themeColor="text1"/>
          <w:lang w:eastAsia="zh-CN"/>
        </w:rPr>
        <w:t xml:space="preserve"> and the MnS</w:t>
      </w:r>
      <w:r>
        <w:rPr>
          <w:color w:val="000000" w:themeColor="text1"/>
          <w:lang w:eastAsia="zh-CN"/>
        </w:rPr>
        <w:t xml:space="preserve"> Consumer may </w:t>
      </w:r>
      <w:r w:rsidRPr="002C25FA">
        <w:rPr>
          <w:color w:val="000000" w:themeColor="text1"/>
          <w:lang w:eastAsia="zh-CN"/>
        </w:rPr>
        <w:t>express a</w:t>
      </w:r>
      <w:r>
        <w:rPr>
          <w:color w:val="000000" w:themeColor="text1"/>
          <w:lang w:eastAsia="zh-CN"/>
        </w:rPr>
        <w:t xml:space="preserve"> feasible </w:t>
      </w:r>
      <w:r w:rsidRPr="002C25FA">
        <w:rPr>
          <w:color w:val="000000" w:themeColor="text1"/>
          <w:lang w:eastAsia="zh-CN"/>
        </w:rPr>
        <w:t>intent</w:t>
      </w:r>
      <w:r>
        <w:rPr>
          <w:color w:val="000000" w:themeColor="text1"/>
          <w:lang w:eastAsia="zh-CN"/>
        </w:rPr>
        <w:t>,</w:t>
      </w:r>
      <w:r w:rsidRPr="002C25FA">
        <w:rPr>
          <w:color w:val="000000" w:themeColor="text1"/>
          <w:lang w:eastAsia="zh-CN"/>
        </w:rPr>
        <w:t xml:space="preserve"> </w:t>
      </w:r>
      <w:r>
        <w:rPr>
          <w:color w:val="000000" w:themeColor="text1"/>
          <w:lang w:eastAsia="zh-CN"/>
        </w:rPr>
        <w:t xml:space="preserve">but the producer has multiple ways to </w:t>
      </w:r>
      <w:r w:rsidRPr="002C25FA">
        <w:rPr>
          <w:color w:val="000000" w:themeColor="text1"/>
          <w:lang w:eastAsia="zh-CN"/>
        </w:rPr>
        <w:t>fulfil</w:t>
      </w:r>
      <w:r>
        <w:rPr>
          <w:color w:val="000000" w:themeColor="text1"/>
          <w:lang w:eastAsia="zh-CN"/>
        </w:rPr>
        <w:t xml:space="preserve"> it</w:t>
      </w:r>
      <w:r w:rsidRPr="002C25FA">
        <w:rPr>
          <w:color w:val="000000" w:themeColor="text1"/>
          <w:lang w:eastAsia="zh-CN"/>
        </w:rPr>
        <w:t>.</w:t>
      </w:r>
      <w:r>
        <w:rPr>
          <w:color w:val="000000" w:themeColor="text1"/>
          <w:lang w:eastAsia="zh-CN"/>
        </w:rPr>
        <w:t xml:space="preserve"> </w:t>
      </w:r>
      <w:r w:rsidRPr="002C25FA">
        <w:rPr>
          <w:color w:val="000000" w:themeColor="text1"/>
          <w:lang w:eastAsia="zh-CN"/>
        </w:rPr>
        <w:t xml:space="preserve">One of these solutions might be better in one aspect and another solution might be better in another aspect. Although this intent is feasible, the producer may not have the knowledge and capability to determine which solution is appropriate. For example, the MnS Consumer may express intent for energy saving but only specify the target for energy consumption reduction without more constraints, e.g., reduce 20% energy consumption. There will be numerous solutions to fulfil the energy consumption target with various impacts, e.g., one solution may reduce the coverage and one may reduce the user number. The consumer may have concerns </w:t>
      </w:r>
      <w:r>
        <w:rPr>
          <w:color w:val="000000" w:themeColor="text1"/>
          <w:lang w:eastAsia="zh-CN"/>
        </w:rPr>
        <w:t xml:space="preserve">on the possible impact of the selected solution by the Producer, which means that </w:t>
      </w:r>
      <w:r w:rsidRPr="00F41CCB">
        <w:rPr>
          <w:color w:val="000000" w:themeColor="text1"/>
          <w:lang w:eastAsia="zh-CN"/>
        </w:rPr>
        <w:t>negotiation with the MnS Consumer is necessary</w:t>
      </w:r>
      <w:r w:rsidRPr="002C25FA">
        <w:rPr>
          <w:color w:val="000000" w:themeColor="text1"/>
          <w:lang w:eastAsia="zh-CN"/>
        </w:rPr>
        <w:t xml:space="preserve">. </w:t>
      </w:r>
      <w:r>
        <w:rPr>
          <w:color w:val="000000" w:themeColor="text1"/>
          <w:lang w:eastAsia="zh-CN"/>
        </w:rPr>
        <w:t>In such cases, the MnS consumer and Mns producer may negotiate on the best way to fulfil the intent. For example,</w:t>
      </w:r>
      <w:r w:rsidRPr="002C25FA">
        <w:rPr>
          <w:color w:val="000000" w:themeColor="text1"/>
          <w:lang w:eastAsia="zh-CN"/>
        </w:rPr>
        <w:t xml:space="preserve"> th</w:t>
      </w:r>
      <w:r>
        <w:rPr>
          <w:color w:val="000000" w:themeColor="text1"/>
          <w:lang w:eastAsia="zh-CN"/>
        </w:rPr>
        <w:t>rough an</w:t>
      </w:r>
      <w:r w:rsidRPr="002C25FA">
        <w:rPr>
          <w:color w:val="000000" w:themeColor="text1"/>
          <w:lang w:eastAsia="zh-CN"/>
        </w:rPr>
        <w:t xml:space="preserve"> MnS capability enabl</w:t>
      </w:r>
      <w:r>
        <w:rPr>
          <w:color w:val="000000" w:themeColor="text1"/>
          <w:lang w:eastAsia="zh-CN"/>
        </w:rPr>
        <w:t>ing</w:t>
      </w:r>
      <w:r w:rsidRPr="002C25FA">
        <w:rPr>
          <w:color w:val="000000" w:themeColor="text1"/>
          <w:lang w:eastAsia="zh-CN"/>
        </w:rPr>
        <w:t xml:space="preserve"> the MnS producer to provide feedback (e.g., </w:t>
      </w:r>
      <w:r>
        <w:rPr>
          <w:color w:val="000000" w:themeColor="text1"/>
          <w:lang w:eastAsia="zh-CN"/>
        </w:rPr>
        <w:t>possible</w:t>
      </w:r>
      <w:r w:rsidRPr="002C25FA">
        <w:rPr>
          <w:color w:val="000000" w:themeColor="text1"/>
          <w:lang w:eastAsia="zh-CN"/>
        </w:rPr>
        <w:t xml:space="preserve"> solutions</w:t>
      </w:r>
      <w:r>
        <w:rPr>
          <w:color w:val="000000" w:themeColor="text1"/>
          <w:lang w:eastAsia="zh-CN"/>
        </w:rPr>
        <w:t>, possible outcomes,</w:t>
      </w:r>
      <w:r w:rsidRPr="002C25FA">
        <w:rPr>
          <w:color w:val="000000" w:themeColor="text1"/>
          <w:lang w:eastAsia="zh-CN"/>
        </w:rPr>
        <w:t xml:space="preserve"> and </w:t>
      </w:r>
      <w:r>
        <w:rPr>
          <w:color w:val="000000" w:themeColor="text1"/>
          <w:lang w:eastAsia="zh-CN"/>
        </w:rPr>
        <w:t>possible</w:t>
      </w:r>
      <w:r w:rsidRPr="002C25FA">
        <w:rPr>
          <w:color w:val="000000" w:themeColor="text1"/>
          <w:lang w:eastAsia="zh-CN"/>
        </w:rPr>
        <w:t xml:space="preserve"> impact</w:t>
      </w:r>
      <w:r>
        <w:rPr>
          <w:color w:val="000000" w:themeColor="text1"/>
          <w:lang w:eastAsia="zh-CN"/>
        </w:rPr>
        <w:t>s</w:t>
      </w:r>
      <w:r w:rsidRPr="002C25FA">
        <w:rPr>
          <w:color w:val="000000" w:themeColor="text1"/>
          <w:lang w:eastAsia="zh-CN"/>
        </w:rPr>
        <w:t xml:space="preserve">) </w:t>
      </w:r>
      <w:r>
        <w:rPr>
          <w:color w:val="000000" w:themeColor="text1"/>
          <w:lang w:eastAsia="zh-CN"/>
        </w:rPr>
        <w:t>to the Mns consumer</w:t>
      </w:r>
      <w:r w:rsidRPr="002C25FA">
        <w:rPr>
          <w:color w:val="000000" w:themeColor="text1"/>
          <w:lang w:eastAsia="zh-CN"/>
        </w:rPr>
        <w:t xml:space="preserve">  allow</w:t>
      </w:r>
      <w:r>
        <w:rPr>
          <w:color w:val="000000" w:themeColor="text1"/>
          <w:lang w:eastAsia="zh-CN"/>
        </w:rPr>
        <w:t>ing</w:t>
      </w:r>
      <w:r w:rsidRPr="002C25FA">
        <w:rPr>
          <w:color w:val="000000" w:themeColor="text1"/>
          <w:lang w:eastAsia="zh-CN"/>
        </w:rPr>
        <w:t xml:space="preserve"> the MnS </w:t>
      </w:r>
      <w:r>
        <w:rPr>
          <w:color w:val="000000" w:themeColor="text1"/>
          <w:lang w:eastAsia="zh-CN"/>
        </w:rPr>
        <w:t>c</w:t>
      </w:r>
      <w:r w:rsidRPr="002C25FA">
        <w:rPr>
          <w:color w:val="000000" w:themeColor="text1"/>
          <w:lang w:eastAsia="zh-CN"/>
        </w:rPr>
        <w:t xml:space="preserve">onsumer to </w:t>
      </w:r>
      <w:r>
        <w:rPr>
          <w:color w:val="000000" w:themeColor="text1"/>
          <w:lang w:eastAsia="zh-CN"/>
        </w:rPr>
        <w:t>select</w:t>
      </w:r>
      <w:r w:rsidRPr="002C25FA">
        <w:rPr>
          <w:color w:val="000000" w:themeColor="text1"/>
          <w:lang w:eastAsia="zh-CN"/>
        </w:rPr>
        <w:t xml:space="preserve"> the appropriate solution</w:t>
      </w:r>
      <w:r w:rsidRPr="009E0416">
        <w:rPr>
          <w:color w:val="000000" w:themeColor="text1"/>
          <w:lang w:eastAsia="zh-CN"/>
        </w:rPr>
        <w:t>.</w:t>
      </w:r>
    </w:p>
    <w:p w14:paraId="4EC578F6" w14:textId="77777777" w:rsidR="00AD222C" w:rsidRDefault="00AD222C" w:rsidP="00AD222C">
      <w:pPr>
        <w:spacing w:before="120" w:after="0" w:line="259" w:lineRule="auto"/>
      </w:pPr>
      <w:r>
        <w:t>There are multiple negotiations that can happen for an intent that is feasible, many of them employing interaction that are similar.</w:t>
      </w:r>
      <w:r w:rsidRPr="00BE5587">
        <w:t xml:space="preserve"> </w:t>
      </w:r>
    </w:p>
    <w:p w14:paraId="08BE5F2C" w14:textId="77777777" w:rsidR="00AD222C" w:rsidRPr="00BE5587" w:rsidRDefault="00AD222C" w:rsidP="00AD222C">
      <w:pPr>
        <w:spacing w:before="120" w:after="0" w:line="259" w:lineRule="auto"/>
      </w:pPr>
      <w:r>
        <w:t>Note: although some of these may be applicable during the feasibility check process, they are considered part of intent negotiations and not part of feasibility checking.</w:t>
      </w:r>
    </w:p>
    <w:p w14:paraId="0A55D163" w14:textId="26E34F92" w:rsidR="00AD222C" w:rsidRPr="00637327" w:rsidRDefault="00992C78" w:rsidP="00395EEE">
      <w:pPr>
        <w:pStyle w:val="Heading4"/>
      </w:pPr>
      <w:bookmarkStart w:id="584" w:name="_Toc175580092"/>
      <w:bookmarkStart w:id="585" w:name="_Toc175658731"/>
      <w:bookmarkStart w:id="586" w:name="_Toc175659010"/>
      <w:bookmarkStart w:id="587" w:name="_Toc175659291"/>
      <w:bookmarkStart w:id="588" w:name="_Toc175659517"/>
      <w:r>
        <w:t>5</w:t>
      </w:r>
      <w:r w:rsidR="00AD222C">
        <w:t>.</w:t>
      </w:r>
      <w:r>
        <w:t>16</w:t>
      </w:r>
      <w:r w:rsidR="00AD222C">
        <w:t>.1</w:t>
      </w:r>
      <w:r w:rsidR="00585AEE">
        <w:t>.1</w:t>
      </w:r>
      <w:r w:rsidR="00AD222C">
        <w:tab/>
      </w:r>
      <w:r w:rsidR="00AD222C" w:rsidRPr="00450CAA">
        <w:t xml:space="preserve">Checking </w:t>
      </w:r>
      <w:r w:rsidR="00AD222C">
        <w:t>for fulfillable</w:t>
      </w:r>
      <w:r w:rsidR="00AD222C" w:rsidRPr="00450CAA">
        <w:t xml:space="preserve"> outcomes</w:t>
      </w:r>
      <w:bookmarkEnd w:id="584"/>
      <w:bookmarkEnd w:id="585"/>
      <w:bookmarkEnd w:id="586"/>
      <w:bookmarkEnd w:id="587"/>
      <w:bookmarkEnd w:id="588"/>
      <w:r w:rsidR="00AD222C">
        <w:t xml:space="preserve"> </w:t>
      </w:r>
    </w:p>
    <w:p w14:paraId="194E717F" w14:textId="797064A9" w:rsidR="00AD222C" w:rsidRDefault="00AD222C" w:rsidP="00AD222C">
      <w:pPr>
        <w:rPr>
          <w:lang w:val="en-US"/>
        </w:rPr>
      </w:pPr>
      <w:r>
        <w:rPr>
          <w:lang w:val="en-US"/>
        </w:rPr>
        <w:t>The MnS consumer</w:t>
      </w:r>
      <w:r w:rsidRPr="007D0880">
        <w:rPr>
          <w:lang w:val="en-US"/>
        </w:rPr>
        <w:t xml:space="preserve"> wants to </w:t>
      </w:r>
      <w:r>
        <w:rPr>
          <w:lang w:val="en-US"/>
        </w:rPr>
        <w:t xml:space="preserve">know the possible fulfillable outcomes for a given intent. </w:t>
      </w:r>
      <w:r w:rsidRPr="00C63489">
        <w:rPr>
          <w:lang w:val="en-US"/>
        </w:rPr>
        <w:t>The MnS consumer creates an intent that should be evaluated by the MnS producer be see what the MnS producer can deliver.</w:t>
      </w:r>
    </w:p>
    <w:p w14:paraId="7164E741" w14:textId="77777777" w:rsidR="00AD222C" w:rsidRDefault="00AD222C" w:rsidP="00AD222C">
      <w:pPr>
        <w:jc w:val="center"/>
      </w:pPr>
      <w:r>
        <w:rPr>
          <w:noProof/>
        </w:rPr>
        <w:drawing>
          <wp:inline distT="0" distB="0" distL="0" distR="0" wp14:anchorId="1A682B2A" wp14:editId="294C9E42">
            <wp:extent cx="4980940" cy="1000125"/>
            <wp:effectExtent l="0" t="0" r="0" b="9525"/>
            <wp:docPr id="3981123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1236" name="Picture 1" descr="A black background with a black squar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0940" cy="1000125"/>
                    </a:xfrm>
                    <a:prstGeom prst="rect">
                      <a:avLst/>
                    </a:prstGeom>
                    <a:noFill/>
                  </pic:spPr>
                </pic:pic>
              </a:graphicData>
            </a:graphic>
          </wp:inline>
        </w:drawing>
      </w:r>
    </w:p>
    <w:p w14:paraId="4708ABD0" w14:textId="14440F0F" w:rsidR="00AD222C" w:rsidRDefault="00AD222C" w:rsidP="00AD222C">
      <w:pPr>
        <w:jc w:val="center"/>
      </w:pPr>
      <w:r>
        <w:rPr>
          <w:lang w:val="en-US"/>
        </w:rPr>
        <w:t xml:space="preserve">Figure </w:t>
      </w:r>
      <w:r w:rsidR="00C4460D">
        <w:rPr>
          <w:lang w:val="en-US"/>
        </w:rPr>
        <w:t>5</w:t>
      </w:r>
      <w:r>
        <w:rPr>
          <w:lang w:val="en-US"/>
        </w:rPr>
        <w:t>.1</w:t>
      </w:r>
      <w:r w:rsidR="00C4460D">
        <w:rPr>
          <w:lang w:val="en-US"/>
        </w:rPr>
        <w:t>6</w:t>
      </w:r>
      <w:r>
        <w:rPr>
          <w:lang w:val="en-US"/>
        </w:rPr>
        <w:t>.</w:t>
      </w:r>
      <w:r w:rsidR="00C6649A">
        <w:rPr>
          <w:lang w:val="en-US"/>
        </w:rPr>
        <w:t>1.1</w:t>
      </w:r>
      <w:r>
        <w:rPr>
          <w:lang w:val="en-US"/>
        </w:rPr>
        <w:t>-1: MnS consumer</w:t>
      </w:r>
      <w:r w:rsidRPr="007D0880">
        <w:rPr>
          <w:lang w:val="en-US"/>
        </w:rPr>
        <w:t xml:space="preserve"> </w:t>
      </w:r>
      <w:r>
        <w:rPr>
          <w:lang w:val="en-US"/>
        </w:rPr>
        <w:t>requests and receives a list of fulfillable</w:t>
      </w:r>
      <w:r w:rsidRPr="004521BB">
        <w:rPr>
          <w:lang w:val="en-US"/>
        </w:rPr>
        <w:t xml:space="preserve"> outcomes on an intent.</w:t>
      </w:r>
    </w:p>
    <w:p w14:paraId="32B42680" w14:textId="12027FEE" w:rsidR="00AD222C" w:rsidRDefault="00AD222C" w:rsidP="00AD222C">
      <w:pPr>
        <w:spacing w:after="160" w:line="259" w:lineRule="auto"/>
        <w:contextualSpacing/>
      </w:pPr>
      <w:r w:rsidRPr="00C63489">
        <w:rPr>
          <w:lang w:val="en-US"/>
        </w:rPr>
        <w:t xml:space="preserve">Subsequently, the MnS producer </w:t>
      </w:r>
      <w:r w:rsidRPr="003D0EF4">
        <w:rPr>
          <w:lang w:val="en-US"/>
        </w:rPr>
        <w:t xml:space="preserve">provides a report indicating what is </w:t>
      </w:r>
      <w:r>
        <w:rPr>
          <w:lang w:val="en-US"/>
        </w:rPr>
        <w:t>fulfillable</w:t>
      </w:r>
      <w:r w:rsidRPr="003D0EF4">
        <w:rPr>
          <w:lang w:val="en-US"/>
        </w:rPr>
        <w:t xml:space="preserve"> for each intent aspect (intentExpectation and expectationTarget) within that intent.</w:t>
      </w:r>
      <w:r>
        <w:t xml:space="preserve"> Since different fulfillable outcomes may have different impacts, the report should include the relative impacts of each outcome. </w:t>
      </w:r>
    </w:p>
    <w:p w14:paraId="4435D178" w14:textId="77777777" w:rsidR="00AD222C" w:rsidRDefault="00AD222C" w:rsidP="00AD222C">
      <w:pPr>
        <w:spacing w:after="160" w:line="259" w:lineRule="auto"/>
        <w:contextualSpacing/>
        <w:rPr>
          <w:lang w:val="en-US"/>
        </w:rPr>
      </w:pPr>
    </w:p>
    <w:p w14:paraId="5FB1C1AF" w14:textId="653B1504" w:rsidR="00AD222C" w:rsidRPr="00637327" w:rsidRDefault="00585AEE" w:rsidP="00395EEE">
      <w:pPr>
        <w:pStyle w:val="Heading4"/>
      </w:pPr>
      <w:bookmarkStart w:id="589" w:name="_Toc175580093"/>
      <w:bookmarkStart w:id="590" w:name="_Toc175658732"/>
      <w:bookmarkStart w:id="591" w:name="_Toc175659011"/>
      <w:bookmarkStart w:id="592" w:name="_Toc175659292"/>
      <w:bookmarkStart w:id="593" w:name="_Toc175659518"/>
      <w:r>
        <w:t>5</w:t>
      </w:r>
      <w:r w:rsidR="00AD222C">
        <w:t>.</w:t>
      </w:r>
      <w:r>
        <w:t>16</w:t>
      </w:r>
      <w:r w:rsidR="00AD222C">
        <w:t>.</w:t>
      </w:r>
      <w:r>
        <w:t>1.</w:t>
      </w:r>
      <w:r w:rsidR="00AD222C">
        <w:t>2</w:t>
      </w:r>
      <w:r w:rsidR="00AD222C">
        <w:tab/>
      </w:r>
      <w:r w:rsidR="00AD222C" w:rsidRPr="00450CAA">
        <w:t xml:space="preserve">Checking </w:t>
      </w:r>
      <w:r w:rsidR="00AD222C">
        <w:t xml:space="preserve">for best possible </w:t>
      </w:r>
      <w:r w:rsidR="00AD222C" w:rsidRPr="00450CAA">
        <w:t>outcome</w:t>
      </w:r>
      <w:r w:rsidR="00AD222C">
        <w:t xml:space="preserve"> </w:t>
      </w:r>
      <w:r w:rsidR="00AD222C" w:rsidRPr="00187F0D">
        <w:t xml:space="preserve">on </w:t>
      </w:r>
      <w:r w:rsidR="00AD222C">
        <w:t xml:space="preserve">an </w:t>
      </w:r>
      <w:r w:rsidR="00AD222C" w:rsidRPr="00187F0D">
        <w:t>intent, intent expectation</w:t>
      </w:r>
      <w:r w:rsidR="00AD222C">
        <w:t>,</w:t>
      </w:r>
      <w:r w:rsidR="00AD222C" w:rsidRPr="00187F0D">
        <w:t xml:space="preserve"> or expectation target</w:t>
      </w:r>
      <w:bookmarkEnd w:id="589"/>
      <w:bookmarkEnd w:id="590"/>
      <w:bookmarkEnd w:id="591"/>
      <w:bookmarkEnd w:id="592"/>
      <w:bookmarkEnd w:id="593"/>
    </w:p>
    <w:p w14:paraId="41602F4A" w14:textId="77777777" w:rsidR="00AD222C" w:rsidRPr="005409DD" w:rsidRDefault="00AD222C" w:rsidP="00AD222C">
      <w:pPr>
        <w:rPr>
          <w:lang w:val="en-US"/>
        </w:rPr>
      </w:pPr>
      <w:r>
        <w:rPr>
          <w:lang w:val="en-US"/>
        </w:rPr>
        <w:t>The MnS consumer</w:t>
      </w:r>
      <w:r w:rsidRPr="007D0880">
        <w:rPr>
          <w:lang w:val="en-US"/>
        </w:rPr>
        <w:t xml:space="preserve"> wants to </w:t>
      </w:r>
      <w:r>
        <w:rPr>
          <w:lang w:val="en-US"/>
        </w:rPr>
        <w:t>know the best possible outcome for a given intent or intent expectation</w:t>
      </w:r>
      <w:r w:rsidRPr="002B6B69">
        <w:rPr>
          <w:lang w:val="en-US"/>
        </w:rPr>
        <w:t xml:space="preserve"> </w:t>
      </w:r>
      <w:r>
        <w:rPr>
          <w:lang w:val="en-US"/>
        </w:rPr>
        <w:t>or expectation</w:t>
      </w:r>
      <w:r w:rsidRPr="002B6B69">
        <w:rPr>
          <w:lang w:val="en-US"/>
        </w:rPr>
        <w:t xml:space="preserve"> </w:t>
      </w:r>
      <w:r>
        <w:rPr>
          <w:lang w:val="en-US"/>
        </w:rPr>
        <w:t>target. This could be prior to or during fulfilment.</w:t>
      </w:r>
    </w:p>
    <w:p w14:paraId="2203061F" w14:textId="77777777" w:rsidR="00AD222C" w:rsidRDefault="00AD222C" w:rsidP="00A17482">
      <w:pPr>
        <w:pStyle w:val="PlantUMLImg"/>
      </w:pPr>
      <w:r>
        <w:rPr>
          <w:noProof/>
        </w:rPr>
        <w:drawing>
          <wp:inline distT="0" distB="0" distL="0" distR="0" wp14:anchorId="7B60260F" wp14:editId="32A116B8">
            <wp:extent cx="4980940" cy="1243965"/>
            <wp:effectExtent l="0" t="0" r="0" b="0"/>
            <wp:docPr id="501245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0940" cy="1243965"/>
                    </a:xfrm>
                    <a:prstGeom prst="rect">
                      <a:avLst/>
                    </a:prstGeom>
                    <a:noFill/>
                  </pic:spPr>
                </pic:pic>
              </a:graphicData>
            </a:graphic>
          </wp:inline>
        </w:drawing>
      </w:r>
    </w:p>
    <w:p w14:paraId="690E9DBD" w14:textId="062101FE" w:rsidR="00AD222C" w:rsidRDefault="00AD222C" w:rsidP="00C6649A">
      <w:pPr>
        <w:ind w:left="284" w:firstLine="284"/>
        <w:jc w:val="center"/>
      </w:pPr>
      <w:r>
        <w:rPr>
          <w:lang w:val="en-US"/>
        </w:rPr>
        <w:t xml:space="preserve">Figure </w:t>
      </w:r>
      <w:r w:rsidR="00C6649A">
        <w:rPr>
          <w:lang w:val="en-US"/>
        </w:rPr>
        <w:t>5</w:t>
      </w:r>
      <w:r>
        <w:rPr>
          <w:lang w:val="en-US"/>
        </w:rPr>
        <w:t>.1</w:t>
      </w:r>
      <w:r w:rsidR="00C6649A">
        <w:rPr>
          <w:lang w:val="en-US"/>
        </w:rPr>
        <w:t>6</w:t>
      </w:r>
      <w:r>
        <w:rPr>
          <w:lang w:val="en-US"/>
        </w:rPr>
        <w:t>.</w:t>
      </w:r>
      <w:r w:rsidR="00C6649A">
        <w:rPr>
          <w:lang w:val="en-US"/>
        </w:rPr>
        <w:t>1.2</w:t>
      </w:r>
      <w:r>
        <w:rPr>
          <w:lang w:val="en-US"/>
        </w:rPr>
        <w:t>-</w:t>
      </w:r>
      <w:r w:rsidR="00C6649A">
        <w:rPr>
          <w:lang w:val="en-US"/>
        </w:rPr>
        <w:t>1</w:t>
      </w:r>
      <w:r>
        <w:rPr>
          <w:lang w:val="en-US"/>
        </w:rPr>
        <w:t xml:space="preserve">: </w:t>
      </w:r>
      <w:r w:rsidRPr="003655BE">
        <w:rPr>
          <w:lang w:val="en-US"/>
        </w:rPr>
        <w:t xml:space="preserve">Checking for best possible outcome on </w:t>
      </w:r>
      <w:r>
        <w:rPr>
          <w:lang w:val="en-US"/>
        </w:rPr>
        <w:t>intent or intent expectation or</w:t>
      </w:r>
      <w:r w:rsidRPr="003655BE">
        <w:rPr>
          <w:lang w:val="en-US"/>
        </w:rPr>
        <w:t xml:space="preserve"> </w:t>
      </w:r>
      <w:r>
        <w:rPr>
          <w:lang w:val="en-US"/>
        </w:rPr>
        <w:t>expectation target</w:t>
      </w:r>
      <w:r w:rsidR="007E5026">
        <w:rPr>
          <w:lang w:val="en-US"/>
        </w:rPr>
        <w:t>.</w:t>
      </w:r>
    </w:p>
    <w:p w14:paraId="70C64AA0" w14:textId="77777777" w:rsidR="00AD222C" w:rsidRDefault="00AD222C" w:rsidP="00AD222C">
      <w:pPr>
        <w:rPr>
          <w:lang w:val="en-US"/>
        </w:rPr>
      </w:pPr>
      <w:r w:rsidRPr="00C63489">
        <w:rPr>
          <w:lang w:val="en-US"/>
        </w:rPr>
        <w:t>The MnS consumer creates an intent that should be evaluated by the MnS producer</w:t>
      </w:r>
      <w:r>
        <w:rPr>
          <w:lang w:val="en-US"/>
        </w:rPr>
        <w:t xml:space="preserve"> with a request to provide the best possible outcome. </w:t>
      </w:r>
      <w:r w:rsidRPr="00C63489">
        <w:rPr>
          <w:lang w:val="en-US"/>
        </w:rPr>
        <w:t xml:space="preserve">Subsequently, the MnS producer </w:t>
      </w:r>
      <w:r w:rsidRPr="003D0EF4">
        <w:rPr>
          <w:lang w:val="en-US"/>
        </w:rPr>
        <w:t xml:space="preserve">provides a report indicating </w:t>
      </w:r>
      <w:r>
        <w:rPr>
          <w:lang w:val="en-US"/>
        </w:rPr>
        <w:t>that best possible outcome. The best possible outcome is defined as follows:</w:t>
      </w:r>
    </w:p>
    <w:p w14:paraId="0229DCB5" w14:textId="77777777" w:rsidR="00AD222C" w:rsidRDefault="00AD222C" w:rsidP="00275F2C">
      <w:pPr>
        <w:pStyle w:val="ListParagraph"/>
        <w:numPr>
          <w:ilvl w:val="0"/>
          <w:numId w:val="23"/>
        </w:numPr>
        <w:rPr>
          <w:lang w:val="en-US"/>
        </w:rPr>
      </w:pPr>
      <w:r>
        <w:rPr>
          <w:lang w:val="en-US"/>
        </w:rPr>
        <w:t>The request is to evaluate an intent with only 1 expectation target:  The best possible outcome is the best value on that expectation target that does not adversely affect other aspects of the network.</w:t>
      </w:r>
    </w:p>
    <w:p w14:paraId="1B04B38B" w14:textId="77777777" w:rsidR="00AD222C" w:rsidRDefault="00AD222C" w:rsidP="00275F2C">
      <w:pPr>
        <w:pStyle w:val="ListParagraph"/>
        <w:numPr>
          <w:ilvl w:val="0"/>
          <w:numId w:val="23"/>
        </w:numPr>
        <w:rPr>
          <w:lang w:val="en-US"/>
        </w:rPr>
      </w:pPr>
      <w:r>
        <w:rPr>
          <w:lang w:val="en-US"/>
        </w:rPr>
        <w:lastRenderedPageBreak/>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p>
    <w:p w14:paraId="1E68A049" w14:textId="77777777" w:rsidR="00AD222C" w:rsidRPr="00561024" w:rsidRDefault="00AD222C" w:rsidP="00275F2C">
      <w:pPr>
        <w:pStyle w:val="ListParagraph"/>
        <w:numPr>
          <w:ilvl w:val="0"/>
          <w:numId w:val="23"/>
        </w:numPr>
        <w:rPr>
          <w:lang w:val="en-US"/>
        </w:rPr>
      </w:pPr>
      <w:r>
        <w:rPr>
          <w:lang w:val="en-US"/>
        </w:rP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p>
    <w:p w14:paraId="2ED9D142" w14:textId="77777777" w:rsidR="00AD222C" w:rsidRDefault="00AD222C" w:rsidP="00AD222C">
      <w:pPr>
        <w:spacing w:after="160" w:line="259" w:lineRule="auto"/>
        <w:contextualSpacing/>
        <w:rPr>
          <w:lang w:val="en-US"/>
        </w:rPr>
      </w:pPr>
      <w:r w:rsidRPr="003D0EF4">
        <w:rPr>
          <w:lang w:val="en-US"/>
        </w:rPr>
        <w:t xml:space="preserve">The MnS producer should support an </w:t>
      </w:r>
      <w:r>
        <w:rPr>
          <w:lang w:val="en-US"/>
        </w:rPr>
        <w:t>fulfillable</w:t>
      </w:r>
      <w:r w:rsidRPr="003D0EF4">
        <w:rPr>
          <w:lang w:val="en-US"/>
        </w:rPr>
        <w:t xml:space="preserve"> outcomes report that lists the </w:t>
      </w:r>
      <w:r>
        <w:rPr>
          <w:lang w:val="en-US"/>
        </w:rPr>
        <w:t>fulfillable</w:t>
      </w:r>
      <w:r w:rsidRPr="003D0EF4">
        <w:rPr>
          <w:lang w:val="en-US"/>
        </w:rPr>
        <w:t xml:space="preserve"> outcomes for </w:t>
      </w:r>
      <w:r>
        <w:rPr>
          <w:lang w:val="en-US"/>
        </w:rPr>
        <w:t xml:space="preserve">any of the three scenarios, the report including </w:t>
      </w:r>
      <w:r>
        <w:t>the related impact on other targets in the intent or on other metrics and contexts</w:t>
      </w:r>
      <w:r w:rsidRPr="003D0EF4">
        <w:rPr>
          <w:lang w:val="en-US"/>
        </w:rPr>
        <w:t xml:space="preserve">. </w:t>
      </w:r>
    </w:p>
    <w:p w14:paraId="753DA86A" w14:textId="77777777" w:rsidR="00AD222C" w:rsidRPr="00A228C7" w:rsidRDefault="00AD222C" w:rsidP="00AD222C">
      <w:pPr>
        <w:spacing w:after="160" w:line="259" w:lineRule="auto"/>
        <w:contextualSpacing/>
      </w:pPr>
    </w:p>
    <w:p w14:paraId="5972E9BC" w14:textId="6FDD5252" w:rsidR="00AD222C" w:rsidRPr="00637327" w:rsidRDefault="00585AEE" w:rsidP="00395EEE">
      <w:pPr>
        <w:pStyle w:val="Heading4"/>
      </w:pPr>
      <w:bookmarkStart w:id="594" w:name="_Toc175580094"/>
      <w:bookmarkStart w:id="595" w:name="_Toc175658733"/>
      <w:bookmarkStart w:id="596" w:name="_Toc175659012"/>
      <w:bookmarkStart w:id="597" w:name="_Toc175659293"/>
      <w:bookmarkStart w:id="598" w:name="_Toc175659519"/>
      <w:r>
        <w:t>5</w:t>
      </w:r>
      <w:r w:rsidR="00AD222C">
        <w:t>.</w:t>
      </w:r>
      <w:r>
        <w:t>16.1</w:t>
      </w:r>
      <w:r w:rsidR="00AD222C">
        <w:t>.3</w:t>
      </w:r>
      <w:r w:rsidR="00AD222C">
        <w:tab/>
      </w:r>
      <w:r w:rsidR="00AD222C" w:rsidRPr="00614A98">
        <w:t xml:space="preserve">MnS producer to </w:t>
      </w:r>
      <w:bookmarkStart w:id="599" w:name="_Hlk166074076"/>
      <w:r w:rsidR="00AD222C">
        <w:t>recommend</w:t>
      </w:r>
      <w:bookmarkEnd w:id="599"/>
      <w:r w:rsidR="00AD222C" w:rsidRPr="00614A98">
        <w:t xml:space="preserve"> </w:t>
      </w:r>
      <w:r w:rsidR="00AD222C">
        <w:t>fulfillable</w:t>
      </w:r>
      <w:r w:rsidR="00AD222C" w:rsidRPr="00614A98">
        <w:t xml:space="preserve"> intent </w:t>
      </w:r>
      <w:r w:rsidR="00AD222C">
        <w:t>targets and contexts</w:t>
      </w:r>
      <w:bookmarkEnd w:id="594"/>
      <w:bookmarkEnd w:id="595"/>
      <w:bookmarkEnd w:id="596"/>
      <w:bookmarkEnd w:id="597"/>
      <w:bookmarkEnd w:id="598"/>
    </w:p>
    <w:p w14:paraId="287DBB9F" w14:textId="77777777" w:rsidR="00AD222C" w:rsidRDefault="00AD222C" w:rsidP="00AD222C">
      <w:pPr>
        <w:rPr>
          <w:lang w:val="en-US"/>
        </w:rPr>
      </w:pPr>
      <w:r>
        <w:rPr>
          <w:lang w:val="en-US"/>
        </w:rPr>
        <w:t>The MnS consumer</w:t>
      </w:r>
      <w:r w:rsidRPr="007D0880">
        <w:rPr>
          <w:lang w:val="en-US"/>
        </w:rPr>
        <w:t xml:space="preserve"> wants to </w:t>
      </w:r>
      <w:r>
        <w:rPr>
          <w:lang w:val="en-US"/>
        </w:rPr>
        <w:t xml:space="preserve">know what the MnS producer recommends what to be applied for particular intent characteristics. </w:t>
      </w:r>
      <w:r w:rsidRPr="00C63489">
        <w:rPr>
          <w:lang w:val="en-US"/>
        </w:rPr>
        <w:t xml:space="preserve">The MnS consumer creates an intent and asks the MnS producer to recommend what changes </w:t>
      </w:r>
      <w:r>
        <w:rPr>
          <w:lang w:val="en-US"/>
        </w:rPr>
        <w:t>c</w:t>
      </w:r>
      <w:r w:rsidRPr="00C63489">
        <w:rPr>
          <w:lang w:val="en-US"/>
        </w:rPr>
        <w:t xml:space="preserve">ould be made to the intent or other intents to make the intent </w:t>
      </w:r>
      <w:r>
        <w:rPr>
          <w:lang w:val="en-US"/>
        </w:rPr>
        <w:t>fulfillable (Figure 3.2.1-1)</w:t>
      </w:r>
      <w:r w:rsidRPr="00C63489">
        <w:rPr>
          <w:lang w:val="en-US"/>
        </w:rPr>
        <w:t xml:space="preserve">. </w:t>
      </w:r>
      <w:r>
        <w:rPr>
          <w:lang w:val="en-US"/>
        </w:rPr>
        <w:t>Alternatively, t</w:t>
      </w:r>
      <w:r w:rsidRPr="00C63489">
        <w:rPr>
          <w:lang w:val="en-US"/>
        </w:rPr>
        <w:t>he</w:t>
      </w:r>
      <w:r>
        <w:rPr>
          <w:lang w:val="en-US"/>
        </w:rPr>
        <w:t xml:space="preserve"> MnS producer has attempted to fulfil the intent and indicated that it cannot be fulfilled, so the</w:t>
      </w:r>
      <w:r w:rsidRPr="00C63489">
        <w:rPr>
          <w:lang w:val="en-US"/>
        </w:rPr>
        <w:t xml:space="preserve"> MnS consumer asks the MnS producer to recommend what changes </w:t>
      </w:r>
      <w:r>
        <w:rPr>
          <w:lang w:val="en-US"/>
        </w:rPr>
        <w:t>c</w:t>
      </w:r>
      <w:r w:rsidRPr="00C63489">
        <w:rPr>
          <w:lang w:val="en-US"/>
        </w:rPr>
        <w:t xml:space="preserve">ould be made to the intent or other intents to make the intent </w:t>
      </w:r>
      <w:r>
        <w:rPr>
          <w:lang w:val="en-US"/>
        </w:rPr>
        <w:t>fulfillable</w:t>
      </w:r>
      <w:r w:rsidRPr="00C63489">
        <w:rPr>
          <w:lang w:val="en-US"/>
        </w:rPr>
        <w:t>.</w:t>
      </w:r>
    </w:p>
    <w:p w14:paraId="7A9392EF" w14:textId="77777777" w:rsidR="00AD222C" w:rsidRDefault="00AD222C" w:rsidP="00AD222C">
      <w:pPr>
        <w:jc w:val="center"/>
      </w:pPr>
      <w:r>
        <w:rPr>
          <w:noProof/>
        </w:rPr>
        <w:drawing>
          <wp:inline distT="0" distB="0" distL="0" distR="0" wp14:anchorId="68F161B0" wp14:editId="0F3D9CC5">
            <wp:extent cx="5029835" cy="1274445"/>
            <wp:effectExtent l="0" t="0" r="0" b="1905"/>
            <wp:docPr id="70496782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967824" name="Picture 3" descr="A black background with a black squar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29835" cy="1274445"/>
                    </a:xfrm>
                    <a:prstGeom prst="rect">
                      <a:avLst/>
                    </a:prstGeom>
                    <a:noFill/>
                  </pic:spPr>
                </pic:pic>
              </a:graphicData>
            </a:graphic>
          </wp:inline>
        </w:drawing>
      </w:r>
    </w:p>
    <w:p w14:paraId="0A78C24E" w14:textId="18B0B541"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.1</w:t>
      </w:r>
      <w:r w:rsidR="00FB1AD2">
        <w:rPr>
          <w:lang w:val="en-US"/>
        </w:rPr>
        <w:t>.3</w:t>
      </w:r>
      <w:r>
        <w:rPr>
          <w:lang w:val="en-US"/>
        </w:rPr>
        <w:t xml:space="preserve">-1: Enabling the MnS consumer </w:t>
      </w:r>
      <w:r w:rsidRPr="004E25EF">
        <w:rPr>
          <w:lang w:val="en-US"/>
        </w:rPr>
        <w:t xml:space="preserve">to </w:t>
      </w:r>
      <w:r>
        <w:rPr>
          <w:lang w:val="en-US"/>
        </w:rPr>
        <w:t>request and receive a recommendation on the fulfillable</w:t>
      </w:r>
      <w:r w:rsidRPr="004E25EF">
        <w:rPr>
          <w:lang w:val="en-US"/>
        </w:rPr>
        <w:t xml:space="preserve"> intent </w:t>
      </w:r>
      <w:r>
        <w:rPr>
          <w:lang w:val="en-US"/>
        </w:rPr>
        <w:t>propertie</w:t>
      </w:r>
      <w:r w:rsidRPr="004E25EF">
        <w:rPr>
          <w:lang w:val="en-US"/>
        </w:rPr>
        <w:t>s</w:t>
      </w:r>
      <w:r>
        <w:rPr>
          <w:lang w:val="en-US"/>
        </w:rPr>
        <w:t xml:space="preserve"> prior to fulfilment</w:t>
      </w:r>
      <w:r w:rsidRPr="004E25EF">
        <w:rPr>
          <w:lang w:val="en-US"/>
        </w:rPr>
        <w:t>.</w:t>
      </w:r>
    </w:p>
    <w:p w14:paraId="55C2D7F7" w14:textId="77777777" w:rsidR="00AD222C" w:rsidRDefault="00AD222C" w:rsidP="00AD222C">
      <w:pPr>
        <w:jc w:val="center"/>
      </w:pPr>
      <w:r>
        <w:rPr>
          <w:noProof/>
        </w:rPr>
        <w:drawing>
          <wp:inline distT="0" distB="0" distL="0" distR="0" wp14:anchorId="49B3E065" wp14:editId="14B470B0">
            <wp:extent cx="4980940" cy="1152525"/>
            <wp:effectExtent l="0" t="0" r="0" b="9525"/>
            <wp:docPr id="608070489"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70489" name="Picture 4"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80940" cy="1152525"/>
                    </a:xfrm>
                    <a:prstGeom prst="rect">
                      <a:avLst/>
                    </a:prstGeom>
                    <a:noFill/>
                  </pic:spPr>
                </pic:pic>
              </a:graphicData>
            </a:graphic>
          </wp:inline>
        </w:drawing>
      </w:r>
    </w:p>
    <w:p w14:paraId="2EE41053" w14:textId="29D5541B"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.1</w:t>
      </w:r>
      <w:r w:rsidR="00FB1AD2">
        <w:rPr>
          <w:lang w:val="en-US"/>
        </w:rPr>
        <w:t>.3</w:t>
      </w:r>
      <w:r>
        <w:rPr>
          <w:lang w:val="en-US"/>
        </w:rPr>
        <w:t xml:space="preserve">-2: Enabling the </w:t>
      </w:r>
      <w:r w:rsidRPr="004E25EF">
        <w:rPr>
          <w:lang w:val="en-US"/>
        </w:rPr>
        <w:t xml:space="preserve">MnS producer to </w:t>
      </w:r>
      <w:r>
        <w:rPr>
          <w:lang w:val="en-US"/>
        </w:rPr>
        <w:t>recommend</w:t>
      </w:r>
      <w:r w:rsidRPr="004E25EF">
        <w:rPr>
          <w:lang w:val="en-US"/>
        </w:rPr>
        <w:t xml:space="preserve"> </w:t>
      </w:r>
      <w:r>
        <w:rPr>
          <w:lang w:val="en-US"/>
        </w:rPr>
        <w:t>to the MnS consumer a set of fulfillable</w:t>
      </w:r>
      <w:r w:rsidRPr="004E25EF">
        <w:rPr>
          <w:lang w:val="en-US"/>
        </w:rPr>
        <w:t xml:space="preserve"> intent </w:t>
      </w:r>
      <w:r>
        <w:rPr>
          <w:lang w:val="en-US"/>
        </w:rPr>
        <w:t>propertie</w:t>
      </w:r>
      <w:r w:rsidRPr="004E25EF">
        <w:rPr>
          <w:lang w:val="en-US"/>
        </w:rPr>
        <w:t>s</w:t>
      </w:r>
      <w:r>
        <w:rPr>
          <w:lang w:val="en-US"/>
        </w:rPr>
        <w:t xml:space="preserve"> in case of inability to fulfil an intent</w:t>
      </w:r>
      <w:r w:rsidRPr="004E25EF">
        <w:rPr>
          <w:lang w:val="en-US"/>
        </w:rPr>
        <w:t>.</w:t>
      </w:r>
    </w:p>
    <w:p w14:paraId="7E5301B6" w14:textId="77777777" w:rsidR="00AD222C" w:rsidRDefault="00AD222C" w:rsidP="00AD222C">
      <w:pPr>
        <w:spacing w:after="160" w:line="259" w:lineRule="auto"/>
        <w:contextualSpacing/>
        <w:rPr>
          <w:lang w:val="en-US"/>
        </w:rPr>
      </w:pPr>
      <w:r w:rsidRPr="00C63489">
        <w:rPr>
          <w:lang w:val="en-US"/>
        </w:rPr>
        <w:t xml:space="preserve">Subsequently, the MnS producer </w:t>
      </w:r>
      <w:r w:rsidRPr="003D0EF4">
        <w:rPr>
          <w:lang w:val="en-US"/>
        </w:rPr>
        <w:t xml:space="preserve">provides a (intent modification recommendation) report indicating the changes to be applied to the intent to make the intent </w:t>
      </w:r>
      <w:r>
        <w:rPr>
          <w:lang w:val="en-US"/>
        </w:rPr>
        <w:t>fulfillable</w:t>
      </w:r>
      <w:r w:rsidRPr="003D0EF4" w:rsidDel="004521BB">
        <w:rPr>
          <w:lang w:val="en-US"/>
        </w:rPr>
        <w:t>.</w:t>
      </w:r>
      <w:r>
        <w:t xml:space="preserve"> </w:t>
      </w:r>
      <w:r w:rsidRPr="003D0EF4">
        <w:rPr>
          <w:lang w:val="en-US"/>
        </w:rPr>
        <w:t>The MnS producer should support a recommended</w:t>
      </w:r>
      <w:r>
        <w:rPr>
          <w:lang w:val="en-US"/>
        </w:rPr>
        <w:t>-</w:t>
      </w:r>
      <w:r w:rsidRPr="003D0EF4">
        <w:rPr>
          <w:lang w:val="en-US"/>
        </w:rPr>
        <w:t xml:space="preserve">changes report that lists the proposed candidate changes to each </w:t>
      </w:r>
      <w:r>
        <w:rPr>
          <w:lang w:val="en-US"/>
        </w:rPr>
        <w:t>unfulfillable</w:t>
      </w:r>
      <w:r w:rsidRPr="003D0EF4" w:rsidDel="004521BB">
        <w:rPr>
          <w:lang w:val="en-US"/>
        </w:rPr>
        <w:t xml:space="preserve"> </w:t>
      </w:r>
      <w:r w:rsidRPr="003D0EF4">
        <w:rPr>
          <w:lang w:val="en-US"/>
        </w:rPr>
        <w:t xml:space="preserve">target within an </w:t>
      </w:r>
      <w:r>
        <w:rPr>
          <w:lang w:val="en-US"/>
        </w:rPr>
        <w:t>unfulfillable</w:t>
      </w:r>
      <w:r w:rsidRPr="003D0EF4" w:rsidDel="004521BB">
        <w:rPr>
          <w:lang w:val="en-US"/>
        </w:rPr>
        <w:t xml:space="preserve"> </w:t>
      </w:r>
      <w:r w:rsidRPr="003D0EF4">
        <w:rPr>
          <w:lang w:val="en-US"/>
        </w:rPr>
        <w:t>expectation.</w:t>
      </w:r>
    </w:p>
    <w:p w14:paraId="5175A0D9" w14:textId="77777777" w:rsidR="00AD222C" w:rsidRDefault="00AD222C" w:rsidP="00AD222C">
      <w:pPr>
        <w:spacing w:after="160" w:line="259" w:lineRule="auto"/>
        <w:contextualSpacing/>
        <w:rPr>
          <w:lang w:val="en-US"/>
        </w:rPr>
      </w:pPr>
      <w:bookmarkStart w:id="600" w:name="_Hlk164247146"/>
      <w:r>
        <w:rPr>
          <w:lang w:val="en-US"/>
        </w:rPr>
        <w:t>Note: the nature of the report and what can be included if FFS</w:t>
      </w:r>
    </w:p>
    <w:bookmarkEnd w:id="600"/>
    <w:p w14:paraId="28A876E1" w14:textId="77777777" w:rsidR="00AD222C" w:rsidRDefault="00AD222C" w:rsidP="00AD222C">
      <w:pPr>
        <w:spacing w:after="0"/>
        <w:rPr>
          <w:rFonts w:ascii="Arial" w:hAnsi="Arial"/>
          <w:sz w:val="28"/>
          <w:szCs w:val="16"/>
        </w:rPr>
      </w:pPr>
    </w:p>
    <w:p w14:paraId="61E56B9B" w14:textId="76007484" w:rsidR="00AD222C" w:rsidRPr="00637327" w:rsidRDefault="00585AEE" w:rsidP="00395EEE">
      <w:pPr>
        <w:pStyle w:val="Heading4"/>
      </w:pPr>
      <w:bookmarkStart w:id="601" w:name="_Toc175580095"/>
      <w:bookmarkStart w:id="602" w:name="_Toc175658734"/>
      <w:bookmarkStart w:id="603" w:name="_Toc175659013"/>
      <w:bookmarkStart w:id="604" w:name="_Toc175659294"/>
      <w:bookmarkStart w:id="605" w:name="_Toc175659520"/>
      <w:r>
        <w:t>5</w:t>
      </w:r>
      <w:r w:rsidR="00AD222C">
        <w:t>.</w:t>
      </w:r>
      <w:r>
        <w:t>16</w:t>
      </w:r>
      <w:r w:rsidR="00AD222C">
        <w:t>.</w:t>
      </w:r>
      <w:r>
        <w:t>1.</w:t>
      </w:r>
      <w:r w:rsidR="00AD222C">
        <w:t>4</w:t>
      </w:r>
      <w:r w:rsidR="00AD222C">
        <w:tab/>
        <w:t xml:space="preserve">MnS consumer advises on </w:t>
      </w:r>
      <w:r w:rsidR="00AD222C" w:rsidRPr="00450CAA">
        <w:t xml:space="preserve">preferred </w:t>
      </w:r>
      <w:r w:rsidR="00AD222C" w:rsidRPr="00A86AFB">
        <w:t>alternatives</w:t>
      </w:r>
      <w:bookmarkEnd w:id="601"/>
      <w:bookmarkEnd w:id="602"/>
      <w:bookmarkEnd w:id="603"/>
      <w:bookmarkEnd w:id="604"/>
      <w:bookmarkEnd w:id="605"/>
      <w:r w:rsidR="00AD222C">
        <w:t xml:space="preserve"> </w:t>
      </w:r>
    </w:p>
    <w:p w14:paraId="395DF94B" w14:textId="77777777" w:rsidR="00AD222C" w:rsidRDefault="00AD222C" w:rsidP="00AD222C">
      <w:pPr>
        <w:rPr>
          <w:lang w:val="en-US"/>
        </w:rPr>
      </w:pPr>
      <w:r>
        <w:rPr>
          <w:lang w:val="en-US"/>
        </w:rPr>
        <w:t>The MnS consumer wants an intent fulfilled. The intent is feasible, but the MnS producer has multiple alternatives related to fulfilling the intent. The MnS producer wants the MnS consumer to advise on their (the MnS consumer’s) preference among these alternatives.</w:t>
      </w:r>
    </w:p>
    <w:p w14:paraId="65317FDF" w14:textId="77777777" w:rsidR="00AD222C" w:rsidRDefault="00AD222C" w:rsidP="00AD222C">
      <w:pPr>
        <w:rPr>
          <w:lang w:val="en-US"/>
        </w:rPr>
      </w:pPr>
      <w:r w:rsidRPr="0071741E">
        <w:rPr>
          <w:b/>
          <w:bCs/>
          <w:lang w:val="en-US"/>
        </w:rPr>
        <w:t>Note 1:</w:t>
      </w:r>
      <w:r>
        <w:rPr>
          <w:lang w:val="en-US"/>
        </w:rPr>
        <w:t xml:space="preserve"> </w:t>
      </w:r>
      <w:r>
        <w:t xml:space="preserve">An alternative is the combination a set of expectation target values that the MnS producer can achieve together with their (expected) impacts on the network (objects). E.g. for an expectation target on energy consumption, the impact may include which cells could be deactivated, or which other intents (e.g. coverage related intents) could be affected. </w:t>
      </w:r>
    </w:p>
    <w:p w14:paraId="37036EBF" w14:textId="77777777" w:rsidR="00AD222C" w:rsidRDefault="00AD222C" w:rsidP="00AD222C">
      <w:pPr>
        <w:jc w:val="center"/>
        <w:rPr>
          <w:lang w:val="en-US"/>
        </w:rPr>
      </w:pPr>
      <w:r>
        <w:rPr>
          <w:noProof/>
          <w:lang w:val="en-US"/>
        </w:rPr>
        <w:lastRenderedPageBreak/>
        <w:drawing>
          <wp:inline distT="0" distB="0" distL="0" distR="0" wp14:anchorId="6953DC4A" wp14:editId="5136E03E">
            <wp:extent cx="5712460" cy="1432560"/>
            <wp:effectExtent l="0" t="0" r="0" b="0"/>
            <wp:docPr id="21472537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2460" cy="1432560"/>
                    </a:xfrm>
                    <a:prstGeom prst="rect">
                      <a:avLst/>
                    </a:prstGeom>
                    <a:noFill/>
                  </pic:spPr>
                </pic:pic>
              </a:graphicData>
            </a:graphic>
          </wp:inline>
        </w:drawing>
      </w:r>
    </w:p>
    <w:p w14:paraId="19BC5BF9" w14:textId="05AD9EFF"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w:t>
      </w:r>
      <w:r w:rsidR="00FB1AD2">
        <w:rPr>
          <w:lang w:val="en-US"/>
        </w:rPr>
        <w:t>1.4</w:t>
      </w:r>
      <w:r>
        <w:rPr>
          <w:lang w:val="en-US"/>
        </w:rPr>
        <w:t xml:space="preserve">-1: </w:t>
      </w:r>
      <w:r w:rsidRPr="004E25EF">
        <w:rPr>
          <w:lang w:val="en-US"/>
        </w:rPr>
        <w:t>MnS consumer advise</w:t>
      </w:r>
      <w:r>
        <w:rPr>
          <w:lang w:val="en-US"/>
        </w:rPr>
        <w:t>s</w:t>
      </w:r>
      <w:r w:rsidRPr="004E25EF">
        <w:rPr>
          <w:lang w:val="en-US"/>
        </w:rPr>
        <w:t xml:space="preserve"> the MnS producer on the preferen</w:t>
      </w:r>
      <w:r>
        <w:rPr>
          <w:lang w:val="en-US"/>
        </w:rPr>
        <w:t xml:space="preserve">ces among </w:t>
      </w:r>
      <w:r w:rsidRPr="004E25EF">
        <w:rPr>
          <w:lang w:val="en-US"/>
        </w:rPr>
        <w:t xml:space="preserve">alternatives </w:t>
      </w:r>
      <w:r>
        <w:rPr>
          <w:lang w:val="en-US"/>
        </w:rPr>
        <w:t xml:space="preserve">at the </w:t>
      </w:r>
      <w:r w:rsidRPr="004E25EF">
        <w:rPr>
          <w:lang w:val="en-US"/>
        </w:rPr>
        <w:t>Mn</w:t>
      </w:r>
      <w:r>
        <w:rPr>
          <w:lang w:val="en-US"/>
        </w:rPr>
        <w:t>S</w:t>
      </w:r>
      <w:r w:rsidRPr="004E25EF">
        <w:rPr>
          <w:lang w:val="en-US"/>
        </w:rPr>
        <w:t xml:space="preserve"> producer</w:t>
      </w:r>
      <w:r>
        <w:rPr>
          <w:lang w:val="en-US"/>
        </w:rPr>
        <w:t>.</w:t>
      </w:r>
    </w:p>
    <w:p w14:paraId="6A2116FA" w14:textId="77777777" w:rsidR="00AD222C" w:rsidRDefault="00AD222C" w:rsidP="00AD222C">
      <w:pPr>
        <w:spacing w:after="160" w:line="259" w:lineRule="auto"/>
        <w:contextualSpacing/>
        <w:rPr>
          <w:lang w:val="en-US"/>
        </w:rPr>
      </w:pPr>
      <w:r>
        <w:rPr>
          <w:lang w:val="en-US"/>
        </w:rPr>
        <w:t>After t</w:t>
      </w:r>
      <w:r w:rsidRPr="00C63489">
        <w:rPr>
          <w:lang w:val="en-US"/>
        </w:rPr>
        <w:t>he MnS consumer creates a</w:t>
      </w:r>
      <w:r>
        <w:rPr>
          <w:lang w:val="en-US"/>
        </w:rPr>
        <w:t xml:space="preserve">n </w:t>
      </w:r>
      <w:r w:rsidRPr="00C63489">
        <w:rPr>
          <w:lang w:val="en-US"/>
        </w:rPr>
        <w:t xml:space="preserve">intent </w:t>
      </w:r>
      <w:r>
        <w:rPr>
          <w:lang w:val="en-US"/>
        </w:rPr>
        <w:t>to be fulfilled, t</w:t>
      </w:r>
      <w:r w:rsidRPr="00C63489">
        <w:rPr>
          <w:lang w:val="en-US"/>
        </w:rPr>
        <w:t>he</w:t>
      </w:r>
      <w:r>
        <w:rPr>
          <w:lang w:val="en-US"/>
        </w:rPr>
        <w:t xml:space="preserve"> </w:t>
      </w:r>
      <w:r w:rsidRPr="00C63489">
        <w:rPr>
          <w:lang w:val="en-US"/>
        </w:rPr>
        <w:t xml:space="preserve">MnS producer </w:t>
      </w:r>
      <w:r>
        <w:rPr>
          <w:lang w:val="en-US"/>
        </w:rPr>
        <w:t>determines that there are multiple alternatives, so the MnS producer and provides a report to the MnS consumer so that the MnS consumer may help chose the best alternative.</w:t>
      </w:r>
    </w:p>
    <w:p w14:paraId="127B6584" w14:textId="77777777" w:rsidR="00AD222C" w:rsidRDefault="00AD222C" w:rsidP="00AD222C">
      <w:pPr>
        <w:spacing w:after="160" w:line="259" w:lineRule="auto"/>
        <w:contextualSpacing/>
        <w:rPr>
          <w:lang w:val="en-US"/>
        </w:rPr>
      </w:pPr>
    </w:p>
    <w:p w14:paraId="22F233A0" w14:textId="77777777" w:rsidR="00AD222C" w:rsidRDefault="00AD222C" w:rsidP="00AD222C">
      <w:pPr>
        <w:spacing w:after="160" w:line="259" w:lineRule="auto"/>
        <w:contextualSpacing/>
        <w:rPr>
          <w:lang w:val="en-US"/>
        </w:rPr>
      </w:pPr>
      <w:r>
        <w:rPr>
          <w:lang w:val="en-US"/>
        </w:rPr>
        <w:t>The report to the MnS consumer may include:</w:t>
      </w:r>
    </w:p>
    <w:p w14:paraId="40B33D38" w14:textId="77777777" w:rsidR="00AD222C" w:rsidRPr="007054CC" w:rsidRDefault="00AD222C" w:rsidP="00275F2C">
      <w:pPr>
        <w:pStyle w:val="ListParagraph"/>
        <w:numPr>
          <w:ilvl w:val="0"/>
          <w:numId w:val="23"/>
        </w:numPr>
        <w:spacing w:after="160" w:line="259" w:lineRule="auto"/>
        <w:contextualSpacing/>
      </w:pPr>
      <w:r>
        <w:rPr>
          <w:lang w:val="en-US"/>
        </w:rPr>
        <w:t xml:space="preserve">the list of available/fulfillable expectation target values  that the </w:t>
      </w:r>
      <w:r w:rsidRPr="00C63489">
        <w:rPr>
          <w:lang w:val="en-US"/>
        </w:rPr>
        <w:t xml:space="preserve">MnS producer </w:t>
      </w:r>
      <w:r>
        <w:rPr>
          <w:lang w:val="en-US"/>
        </w:rPr>
        <w:t>is able to apply/achieve.</w:t>
      </w:r>
    </w:p>
    <w:p w14:paraId="37405ABF" w14:textId="77777777" w:rsidR="00AD222C" w:rsidRDefault="00AD222C" w:rsidP="00275F2C">
      <w:pPr>
        <w:pStyle w:val="ListParagraph"/>
        <w:numPr>
          <w:ilvl w:val="0"/>
          <w:numId w:val="23"/>
        </w:numPr>
        <w:rPr>
          <w:lang w:val="en-US"/>
        </w:rPr>
      </w:pPr>
      <w:r>
        <w:rPr>
          <w:lang w:val="en-US"/>
        </w:rPr>
        <w:t>The expected relative impacts of the different alternatives – on aspects of the submitted intent or other intents and intent expectations.</w:t>
      </w:r>
    </w:p>
    <w:p w14:paraId="3AE61D37" w14:textId="77777777" w:rsidR="00AD222C" w:rsidRPr="00E3392F" w:rsidRDefault="00AD222C" w:rsidP="00275F2C">
      <w:pPr>
        <w:pStyle w:val="ListParagraph"/>
        <w:numPr>
          <w:ilvl w:val="0"/>
          <w:numId w:val="23"/>
        </w:numPr>
        <w:spacing w:after="160" w:line="259" w:lineRule="auto"/>
        <w:contextualSpacing/>
      </w:pPr>
      <w:r>
        <w:rPr>
          <w:lang w:val="en-US"/>
        </w:rPr>
        <w:t xml:space="preserve">A request to the MnS consumer to select one among the alternatives. </w:t>
      </w:r>
    </w:p>
    <w:p w14:paraId="28FB99EE" w14:textId="77777777" w:rsidR="00AD222C" w:rsidRDefault="00AD222C" w:rsidP="00AD222C">
      <w:pPr>
        <w:spacing w:after="160" w:line="259" w:lineRule="auto"/>
        <w:contextualSpacing/>
      </w:pPr>
      <w:r w:rsidRPr="00C63489">
        <w:rPr>
          <w:lang w:val="en-US"/>
        </w:rPr>
        <w:t xml:space="preserve">Given the alternatives, </w:t>
      </w:r>
      <w:r>
        <w:rPr>
          <w:lang w:val="en-US"/>
        </w:rPr>
        <w:t>t</w:t>
      </w:r>
      <w:r w:rsidRPr="00C63489">
        <w:rPr>
          <w:lang w:val="en-US"/>
        </w:rPr>
        <w:t>he MnS consumer</w:t>
      </w:r>
      <w:r>
        <w:rPr>
          <w:lang w:val="en-US"/>
        </w:rPr>
        <w:t xml:space="preserve"> takes one or both of the two actions,</w:t>
      </w:r>
    </w:p>
    <w:p w14:paraId="574CF5DC" w14:textId="77777777" w:rsidR="00AD222C" w:rsidRDefault="00AD222C" w:rsidP="00275F2C">
      <w:pPr>
        <w:pStyle w:val="ListParagraph"/>
        <w:numPr>
          <w:ilvl w:val="0"/>
          <w:numId w:val="23"/>
        </w:numPr>
        <w:spacing w:after="160" w:line="259" w:lineRule="auto"/>
        <w:contextualSpacing/>
      </w:pPr>
      <w:r>
        <w:rPr>
          <w:lang w:val="en-US"/>
        </w:rPr>
        <w:t>Chooses and indicates the preferred alternative.</w:t>
      </w:r>
    </w:p>
    <w:p w14:paraId="3E80CDD1" w14:textId="77777777" w:rsidR="00AD222C" w:rsidRPr="00FD17BF" w:rsidRDefault="00AD222C" w:rsidP="00275F2C">
      <w:pPr>
        <w:pStyle w:val="ListParagraph"/>
        <w:numPr>
          <w:ilvl w:val="0"/>
          <w:numId w:val="23"/>
        </w:numPr>
        <w:spacing w:after="160" w:line="259" w:lineRule="auto"/>
        <w:contextualSpacing/>
      </w:pPr>
      <w:r>
        <w:rPr>
          <w:lang w:val="en-US"/>
        </w:rPr>
        <w:t xml:space="preserve">Defines the relative importance of their expectation Targets so that the MnS producer may consider these in deciding upon the </w:t>
      </w:r>
      <w:r w:rsidRPr="00E07CE8">
        <w:rPr>
          <w:lang w:val="en-US"/>
        </w:rPr>
        <w:t xml:space="preserve">solution/ solution approach/ </w:t>
      </w:r>
      <w:r>
        <w:rPr>
          <w:lang w:val="en-US"/>
        </w:rPr>
        <w:t xml:space="preserve">closed loops/ </w:t>
      </w:r>
      <w:r w:rsidRPr="00E07CE8">
        <w:rPr>
          <w:lang w:val="en-US"/>
        </w:rPr>
        <w:t>action/ outcome</w:t>
      </w:r>
      <w:r>
        <w:rPr>
          <w:lang w:val="en-US"/>
        </w:rPr>
        <w:t xml:space="preserve"> to be applied/deployed/achieved.</w:t>
      </w:r>
    </w:p>
    <w:p w14:paraId="6E649D0B" w14:textId="77777777" w:rsidR="00AD222C" w:rsidRPr="005409DD" w:rsidRDefault="00AD222C" w:rsidP="00AD222C">
      <w:pPr>
        <w:spacing w:after="160" w:line="259" w:lineRule="auto"/>
        <w:contextualSpacing/>
      </w:pPr>
    </w:p>
    <w:p w14:paraId="24E9B233" w14:textId="1231A3F7" w:rsidR="00AD222C" w:rsidRPr="00637327" w:rsidRDefault="00585AEE" w:rsidP="00395EEE">
      <w:pPr>
        <w:pStyle w:val="Heading4"/>
      </w:pPr>
      <w:bookmarkStart w:id="606" w:name="_Toc175580096"/>
      <w:bookmarkStart w:id="607" w:name="_Toc175658735"/>
      <w:bookmarkStart w:id="608" w:name="_Toc175659014"/>
      <w:bookmarkStart w:id="609" w:name="_Toc175659295"/>
      <w:bookmarkStart w:id="610" w:name="_Toc175659521"/>
      <w:r>
        <w:t>5</w:t>
      </w:r>
      <w:r w:rsidR="00AD222C">
        <w:t>.</w:t>
      </w:r>
      <w:r>
        <w:t>16.1</w:t>
      </w:r>
      <w:r w:rsidR="00AD222C">
        <w:t>.5</w:t>
      </w:r>
      <w:r w:rsidR="00AD222C">
        <w:tab/>
        <w:t>MnS producer requests for extra information to be used to select another alternative post initial fulfilment</w:t>
      </w:r>
      <w:bookmarkEnd w:id="606"/>
      <w:bookmarkEnd w:id="607"/>
      <w:bookmarkEnd w:id="608"/>
      <w:bookmarkEnd w:id="609"/>
      <w:bookmarkEnd w:id="610"/>
    </w:p>
    <w:p w14:paraId="3466041A" w14:textId="5197E89F" w:rsidR="00AD222C" w:rsidRDefault="00AD222C" w:rsidP="00AD222C">
      <w:pPr>
        <w:rPr>
          <w:lang w:val="en-US"/>
        </w:rPr>
      </w:pPr>
      <w:r>
        <w:rPr>
          <w:lang w:val="en-US"/>
        </w:rPr>
        <w:t>The MnS consumer wants an intent fulfilled and the MnS producer has multiple alternatives related to fulfilling the intent. After t</w:t>
      </w:r>
      <w:r w:rsidRPr="00C63489">
        <w:rPr>
          <w:lang w:val="en-US"/>
        </w:rPr>
        <w:t>he MnS consumer creates a</w:t>
      </w:r>
      <w:r>
        <w:rPr>
          <w:lang w:val="en-US"/>
        </w:rPr>
        <w:t xml:space="preserve">n </w:t>
      </w:r>
      <w:r w:rsidRPr="00C63489">
        <w:rPr>
          <w:lang w:val="en-US"/>
        </w:rPr>
        <w:t xml:space="preserve">intent </w:t>
      </w:r>
      <w:r>
        <w:rPr>
          <w:lang w:val="en-US"/>
        </w:rPr>
        <w:t xml:space="preserve">to be fulfilled, the MnS producer </w:t>
      </w:r>
      <w:r w:rsidRPr="0079246A">
        <w:rPr>
          <w:lang w:val="en-US"/>
        </w:rPr>
        <w:t xml:space="preserve">independently choses the alternative to be applied. But on realizing that they cannot achieve better outcomes, MnS producer allows the MnS consumer to provide extra information that guarantee better satisfaction (see Figure </w:t>
      </w:r>
      <w:r w:rsidR="00B52E05">
        <w:rPr>
          <w:lang w:val="en-US"/>
        </w:rPr>
        <w:t>5</w:t>
      </w:r>
      <w:r w:rsidRPr="0079246A">
        <w:rPr>
          <w:lang w:val="en-US"/>
        </w:rPr>
        <w:t>.</w:t>
      </w:r>
      <w:r w:rsidR="00B52E05">
        <w:rPr>
          <w:lang w:val="en-US"/>
        </w:rPr>
        <w:t>16</w:t>
      </w:r>
      <w:r w:rsidRPr="0079246A">
        <w:rPr>
          <w:lang w:val="en-US"/>
        </w:rPr>
        <w:t>.</w:t>
      </w:r>
      <w:r w:rsidR="00B52E05">
        <w:rPr>
          <w:lang w:val="en-US"/>
        </w:rPr>
        <w:t>1.</w:t>
      </w:r>
      <w:r w:rsidRPr="0079246A">
        <w:rPr>
          <w:lang w:val="en-US"/>
        </w:rPr>
        <w:t>5-</w:t>
      </w:r>
      <w:r w:rsidR="00B02DED">
        <w:rPr>
          <w:lang w:val="en-US"/>
        </w:rPr>
        <w:t>1</w:t>
      </w:r>
      <w:r w:rsidRPr="0079246A">
        <w:rPr>
          <w:lang w:val="en-US"/>
        </w:rPr>
        <w:t xml:space="preserve">). The MnS producer reports the fulfillment outcomes (imperfect fulfillment) and indicates to the MnS consumer that if the MnS consumer is unsatisfied with the outcomes, the MnS consumer should provide extra information to help select a better alternative. </w:t>
      </w:r>
    </w:p>
    <w:p w14:paraId="48B82E6A" w14:textId="77777777" w:rsidR="00AD222C" w:rsidRDefault="00AD222C" w:rsidP="00AD222C">
      <w:pPr>
        <w:rPr>
          <w:lang w:val="en-US"/>
        </w:rPr>
      </w:pPr>
      <w:r>
        <w:rPr>
          <w:lang w:val="en-US"/>
        </w:rPr>
        <w:t>The report to the MnS consumer may include one or more of the following:</w:t>
      </w:r>
    </w:p>
    <w:p w14:paraId="5CD97199" w14:textId="77777777" w:rsidR="00AD222C" w:rsidRDefault="00AD222C" w:rsidP="00275F2C">
      <w:pPr>
        <w:pStyle w:val="ListParagraph"/>
        <w:numPr>
          <w:ilvl w:val="0"/>
          <w:numId w:val="23"/>
        </w:numPr>
        <w:rPr>
          <w:lang w:val="en-US"/>
        </w:rPr>
      </w:pPr>
      <w:r>
        <w:rPr>
          <w:lang w:val="en-US"/>
        </w:rPr>
        <w:t>The list of available/</w:t>
      </w:r>
      <w:r w:rsidRPr="00386E96">
        <w:rPr>
          <w:lang w:val="en-US"/>
        </w:rPr>
        <w:t xml:space="preserve"> </w:t>
      </w:r>
      <w:r>
        <w:rPr>
          <w:lang w:val="en-US"/>
        </w:rPr>
        <w:t>fulfillable expectation target values which can guide the MnS consumer when providing the preference policy.</w:t>
      </w:r>
    </w:p>
    <w:p w14:paraId="1CE7D34D" w14:textId="77777777" w:rsidR="00AD222C" w:rsidRDefault="00AD222C" w:rsidP="00275F2C">
      <w:pPr>
        <w:pStyle w:val="ListParagraph"/>
        <w:numPr>
          <w:ilvl w:val="0"/>
          <w:numId w:val="23"/>
        </w:numPr>
        <w:rPr>
          <w:lang w:val="en-US"/>
        </w:rPr>
      </w:pPr>
      <w:r>
        <w:rPr>
          <w:lang w:val="en-US"/>
        </w:rPr>
        <w:t>The relative impacts of the different alternatives – on the submitted intent or on other intents and intent expectations or on the network.</w:t>
      </w:r>
    </w:p>
    <w:p w14:paraId="04A1E6DA" w14:textId="77777777" w:rsidR="00AD222C" w:rsidRPr="007054CC" w:rsidRDefault="00AD222C" w:rsidP="00275F2C">
      <w:pPr>
        <w:pStyle w:val="ListParagraph"/>
        <w:numPr>
          <w:ilvl w:val="0"/>
          <w:numId w:val="23"/>
        </w:numPr>
        <w:rPr>
          <w:lang w:val="en-US"/>
        </w:rPr>
      </w:pPr>
      <w:r>
        <w:rPr>
          <w:lang w:val="en-US"/>
        </w:rPr>
        <w:t>A request to evaluate the fulfilment and provide information that could help improve fulfilment.</w:t>
      </w:r>
    </w:p>
    <w:p w14:paraId="5221DD4F" w14:textId="77777777" w:rsidR="00AD222C" w:rsidRDefault="00AD222C" w:rsidP="00AD222C">
      <w:pPr>
        <w:rPr>
          <w:lang w:val="en-US"/>
        </w:rPr>
      </w:pPr>
      <w:r>
        <w:rPr>
          <w:lang w:val="en-US"/>
        </w:rPr>
        <w:t>The extra information provided by the MnS consumer may be one or more of the following:</w:t>
      </w:r>
    </w:p>
    <w:p w14:paraId="78340EAA" w14:textId="77777777" w:rsidR="00AD222C" w:rsidRDefault="00AD222C" w:rsidP="00275F2C">
      <w:pPr>
        <w:pStyle w:val="ListParagraph"/>
        <w:numPr>
          <w:ilvl w:val="0"/>
          <w:numId w:val="23"/>
        </w:numPr>
        <w:rPr>
          <w:lang w:val="en-US"/>
        </w:rPr>
      </w:pPr>
      <w:r>
        <w:rPr>
          <w:lang w:val="en-US"/>
        </w:rPr>
        <w:t>A Binary indication that they accept the provided fulfillment or that they do not accept, and another alternative should be tried.</w:t>
      </w:r>
    </w:p>
    <w:p w14:paraId="00239057" w14:textId="77777777" w:rsidR="00AD222C" w:rsidRDefault="00AD222C" w:rsidP="00275F2C">
      <w:pPr>
        <w:pStyle w:val="ListParagraph"/>
        <w:numPr>
          <w:ilvl w:val="0"/>
          <w:numId w:val="23"/>
        </w:numPr>
        <w:rPr>
          <w:lang w:val="en-US"/>
        </w:rPr>
      </w:pPr>
      <w:r>
        <w:rPr>
          <w:lang w:val="en-US"/>
        </w:rPr>
        <w:t>A</w:t>
      </w:r>
      <w:r w:rsidRPr="0032330A">
        <w:rPr>
          <w:lang w:val="en-US"/>
        </w:rPr>
        <w:t xml:space="preserve"> utility function indicat</w:t>
      </w:r>
      <w:r>
        <w:rPr>
          <w:lang w:val="en-US"/>
        </w:rPr>
        <w:t>ing</w:t>
      </w:r>
      <w:r w:rsidRPr="0032330A">
        <w:rPr>
          <w:lang w:val="en-US"/>
        </w:rPr>
        <w:t xml:space="preserve"> the MnS consumer’s relative </w:t>
      </w:r>
      <w:r>
        <w:rPr>
          <w:lang w:val="en-US"/>
        </w:rPr>
        <w:t xml:space="preserve">benefits </w:t>
      </w:r>
      <w:r w:rsidRPr="0032330A">
        <w:rPr>
          <w:lang w:val="en-US"/>
        </w:rPr>
        <w:t xml:space="preserve">of their expectation Targets. The </w:t>
      </w:r>
      <w:r>
        <w:rPr>
          <w:lang w:val="en-US"/>
        </w:rPr>
        <w:t xml:space="preserve">utility function is </w:t>
      </w:r>
      <w:r w:rsidRPr="0032330A">
        <w:rPr>
          <w:lang w:val="en-US"/>
        </w:rPr>
        <w:t>the</w:t>
      </w:r>
      <w:r>
        <w:rPr>
          <w:lang w:val="en-US"/>
        </w:rPr>
        <w:t xml:space="preserve"> </w:t>
      </w:r>
      <w:r w:rsidRPr="0032330A">
        <w:rPr>
          <w:lang w:val="en-US"/>
        </w:rPr>
        <w:t xml:space="preserve">MnS consumer’s policy for evaluating of the extent to which they are satisfied with the selected </w:t>
      </w:r>
      <w:r>
        <w:rPr>
          <w:lang w:val="en-US"/>
        </w:rPr>
        <w:t>alternative</w:t>
      </w:r>
      <w:r w:rsidRPr="0032330A">
        <w:rPr>
          <w:lang w:val="en-US"/>
        </w:rPr>
        <w:t xml:space="preserve"> </w:t>
      </w:r>
    </w:p>
    <w:p w14:paraId="6F650164" w14:textId="77777777" w:rsidR="00AD222C" w:rsidRDefault="00AD222C" w:rsidP="00275F2C">
      <w:pPr>
        <w:pStyle w:val="ListParagraph"/>
        <w:numPr>
          <w:ilvl w:val="0"/>
          <w:numId w:val="23"/>
        </w:numPr>
        <w:rPr>
          <w:lang w:val="en-US"/>
        </w:rPr>
      </w:pPr>
      <w:r w:rsidRPr="0032330A">
        <w:rPr>
          <w:lang w:val="en-US"/>
        </w:rPr>
        <w:lastRenderedPageBreak/>
        <w:t xml:space="preserve">MnS consumer’s </w:t>
      </w:r>
      <w:r>
        <w:rPr>
          <w:lang w:val="en-US"/>
        </w:rPr>
        <w:t>level of satisfaction which is the evaluation of the extent to which the achieved outcomes match the MnS consumer’s expectation as computed from the utility function.</w:t>
      </w:r>
    </w:p>
    <w:p w14:paraId="10F3447B" w14:textId="77777777" w:rsidR="00AD222C" w:rsidRPr="0032330A" w:rsidRDefault="00AD222C" w:rsidP="00275F2C">
      <w:pPr>
        <w:pStyle w:val="ListParagraph"/>
        <w:numPr>
          <w:ilvl w:val="0"/>
          <w:numId w:val="23"/>
        </w:numPr>
        <w:rPr>
          <w:lang w:val="en-US"/>
        </w:rPr>
      </w:pPr>
      <w:r>
        <w:rPr>
          <w:lang w:val="en-US"/>
        </w:rPr>
        <w:t>changes to the expectation Targets or the relative importance of the expectation Targets to the MnS consumer’s objectives</w:t>
      </w:r>
    </w:p>
    <w:p w14:paraId="5F96DACE" w14:textId="77777777" w:rsidR="00AD222C" w:rsidRDefault="00AD222C" w:rsidP="00AD222C">
      <w:pPr>
        <w:rPr>
          <w:lang w:val="en-US"/>
        </w:rPr>
      </w:pPr>
      <w:r>
        <w:rPr>
          <w:noProof/>
          <w:lang w:val="en-US"/>
        </w:rPr>
        <w:drawing>
          <wp:inline distT="0" distB="0" distL="0" distR="0" wp14:anchorId="414590CD" wp14:editId="24D0DFFE">
            <wp:extent cx="6115050" cy="1786255"/>
            <wp:effectExtent l="0" t="0" r="0" b="4445"/>
            <wp:docPr id="1683494306"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94306" name="Picture 8"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1786255"/>
                    </a:xfrm>
                    <a:prstGeom prst="rect">
                      <a:avLst/>
                    </a:prstGeom>
                    <a:noFill/>
                  </pic:spPr>
                </pic:pic>
              </a:graphicData>
            </a:graphic>
          </wp:inline>
        </w:drawing>
      </w:r>
    </w:p>
    <w:p w14:paraId="3954EC8D" w14:textId="69F7D143" w:rsidR="00AD222C" w:rsidRDefault="00AD222C" w:rsidP="00AD222C">
      <w:pPr>
        <w:pStyle w:val="ListParagraph"/>
        <w:ind w:left="0"/>
        <w:jc w:val="center"/>
        <w:rPr>
          <w:rFonts w:ascii="DengXian" w:hAnsi="DengXian"/>
          <w:i/>
          <w:iCs/>
          <w:sz w:val="21"/>
          <w:szCs w:val="21"/>
          <w:lang w:eastAsia="zh-CN"/>
        </w:rPr>
      </w:pPr>
      <w:r>
        <w:rPr>
          <w:lang w:val="en-US"/>
        </w:rPr>
        <w:t xml:space="preserve">Figure </w:t>
      </w:r>
      <w:r w:rsidR="00FB1AD2">
        <w:rPr>
          <w:lang w:val="en-US"/>
        </w:rPr>
        <w:t>5</w:t>
      </w:r>
      <w:r>
        <w:rPr>
          <w:lang w:val="en-US"/>
        </w:rPr>
        <w:t>.</w:t>
      </w:r>
      <w:r w:rsidR="00FB1AD2">
        <w:rPr>
          <w:lang w:val="en-US"/>
        </w:rPr>
        <w:t>16</w:t>
      </w:r>
      <w:r>
        <w:rPr>
          <w:lang w:val="en-US"/>
        </w:rPr>
        <w:t>.</w:t>
      </w:r>
      <w:r w:rsidR="00FB1AD2">
        <w:rPr>
          <w:lang w:val="en-US"/>
        </w:rPr>
        <w:t>1.5</w:t>
      </w:r>
      <w:r>
        <w:rPr>
          <w:lang w:val="en-US"/>
        </w:rPr>
        <w:t xml:space="preserve">-1: </w:t>
      </w:r>
      <w:r w:rsidRPr="00824947">
        <w:rPr>
          <w:lang w:val="en-US"/>
        </w:rPr>
        <w:t xml:space="preserve">MnS producer requests </w:t>
      </w:r>
      <w:r>
        <w:rPr>
          <w:lang w:val="en-US"/>
        </w:rPr>
        <w:t xml:space="preserve">MnS consumer to provide </w:t>
      </w:r>
      <w:r w:rsidRPr="00824947">
        <w:rPr>
          <w:lang w:val="en-US"/>
        </w:rPr>
        <w:t>information to</w:t>
      </w:r>
      <w:r>
        <w:rPr>
          <w:lang w:val="en-US"/>
        </w:rPr>
        <w:t xml:space="preserve"> help</w:t>
      </w:r>
      <w:r w:rsidRPr="00824947">
        <w:rPr>
          <w:lang w:val="en-US"/>
        </w:rPr>
        <w:t xml:space="preserve"> select </w:t>
      </w:r>
      <w:r>
        <w:rPr>
          <w:lang w:val="en-US"/>
        </w:rPr>
        <w:t xml:space="preserve">(better) </w:t>
      </w:r>
      <w:r w:rsidRPr="00824947">
        <w:rPr>
          <w:lang w:val="en-US"/>
        </w:rPr>
        <w:t>alternative</w:t>
      </w:r>
    </w:p>
    <w:p w14:paraId="0A039D4A" w14:textId="77777777" w:rsidR="00AD222C" w:rsidRPr="006D307B" w:rsidRDefault="00AD222C" w:rsidP="00AD222C">
      <w:pPr>
        <w:pStyle w:val="ListParagraph"/>
        <w:spacing w:before="120" w:after="0" w:line="259" w:lineRule="auto"/>
        <w:ind w:left="714"/>
      </w:pPr>
    </w:p>
    <w:p w14:paraId="47B5DEF9" w14:textId="151A603C" w:rsidR="00AD222C" w:rsidRDefault="00AD222C" w:rsidP="006F7B45">
      <w:pPr>
        <w:pStyle w:val="Heading3"/>
      </w:pPr>
      <w:bookmarkStart w:id="611" w:name="_Toc175580097"/>
      <w:bookmarkStart w:id="612" w:name="_Toc175658736"/>
      <w:bookmarkStart w:id="613" w:name="_Toc175659015"/>
      <w:bookmarkStart w:id="614" w:name="_Toc175659296"/>
      <w:bookmarkStart w:id="615" w:name="_Toc175659522"/>
      <w:r>
        <w:t>5.</w:t>
      </w:r>
      <w:r>
        <w:rPr>
          <w:lang w:val="en-US"/>
        </w:rPr>
        <w:t>1</w:t>
      </w:r>
      <w:r w:rsidR="000C76DA">
        <w:rPr>
          <w:lang w:val="en-US"/>
        </w:rPr>
        <w:t>6</w:t>
      </w:r>
      <w:r>
        <w:t>.2</w:t>
      </w:r>
      <w:r>
        <w:tab/>
      </w:r>
      <w:r>
        <w:tab/>
        <w:t>Potential Requirements</w:t>
      </w:r>
      <w:bookmarkEnd w:id="611"/>
      <w:bookmarkEnd w:id="612"/>
      <w:bookmarkEnd w:id="613"/>
      <w:bookmarkEnd w:id="614"/>
      <w:bookmarkEnd w:id="615"/>
    </w:p>
    <w:p w14:paraId="6895121D" w14:textId="77777777" w:rsidR="00273FB3" w:rsidRPr="004D13C7" w:rsidRDefault="00273FB3" w:rsidP="00273FB3">
      <w:pPr>
        <w:jc w:val="both"/>
      </w:pPr>
      <w:r w:rsidRPr="004D13C7">
        <w:rPr>
          <w:b/>
        </w:rPr>
        <w:t>REQ-Intent_Negotiation _01:  </w:t>
      </w:r>
      <w:r w:rsidRPr="004D13C7">
        <w:t xml:space="preserve">The intent-driven MnS should have the capability to enable the MnS producer to provide </w:t>
      </w:r>
      <w:r>
        <w:t xml:space="preserve">possible outcomes </w:t>
      </w:r>
      <w:r w:rsidRPr="004D13C7">
        <w:t>to the MnS Consumer.</w:t>
      </w:r>
    </w:p>
    <w:p w14:paraId="39E4C897" w14:textId="77777777" w:rsidR="00273FB3" w:rsidRDefault="00273FB3" w:rsidP="00273FB3">
      <w:pPr>
        <w:jc w:val="both"/>
      </w:pPr>
      <w:r w:rsidRPr="004D13C7">
        <w:rPr>
          <w:b/>
        </w:rPr>
        <w:t>REQ-Intent_Negotiation_02: </w:t>
      </w:r>
      <w:r w:rsidRPr="004D13C7">
        <w:t xml:space="preserve">The intent-driven MnS should have the capability to </w:t>
      </w:r>
      <w:r>
        <w:t>allow MnS Consumer decide appropriate outcome</w:t>
      </w:r>
      <w:r w:rsidRPr="004D13C7">
        <w:t xml:space="preserve"> for </w:t>
      </w:r>
      <w:r>
        <w:t>fulfilment based on possible outcomes</w:t>
      </w:r>
      <w:r w:rsidRPr="004D13C7">
        <w:t>.</w:t>
      </w:r>
    </w:p>
    <w:p w14:paraId="0A0BC45E" w14:textId="777EBD4B" w:rsidR="00273FB3" w:rsidRPr="00273FB3" w:rsidRDefault="00273FB3" w:rsidP="00273FB3">
      <w:pPr>
        <w:ind w:firstLine="284"/>
        <w:jc w:val="both"/>
        <w:rPr>
          <w:b/>
        </w:rPr>
      </w:pPr>
      <w:r>
        <w:t>Note: the definition for outcome is FFS.</w:t>
      </w:r>
    </w:p>
    <w:p w14:paraId="22E8892A" w14:textId="455286D7" w:rsidR="00AD222C" w:rsidRDefault="00B35214"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rPr>
        <w:t>-</w:t>
      </w:r>
      <w:r w:rsidR="00AD222C" w:rsidRPr="006D307B">
        <w:rPr>
          <w:b/>
          <w:bCs/>
        </w:rPr>
        <w:t>1:</w:t>
      </w:r>
      <w:r w:rsidR="00AD222C" w:rsidRPr="006D307B">
        <w:rPr>
          <w:lang w:val="en-US"/>
        </w:rPr>
        <w:t xml:space="preserve"> The </w:t>
      </w:r>
      <w:r w:rsidR="004523B1">
        <w:rPr>
          <w:lang w:val="en-US"/>
        </w:rPr>
        <w:t xml:space="preserve">intent driver </w:t>
      </w:r>
      <w:r w:rsidR="00AD222C" w:rsidRPr="006D307B">
        <w:rPr>
          <w:lang w:val="en-US"/>
        </w:rPr>
        <w:t xml:space="preserve">MnS producer should support a capability enabling an MnS consumer to provide an intent with a request for the MnS producer to provide information on the alternative </w:t>
      </w:r>
      <w:r w:rsidR="00AD222C">
        <w:rPr>
          <w:lang w:val="en-US"/>
        </w:rPr>
        <w:t>fulfillable</w:t>
      </w:r>
      <w:r w:rsidR="00AD222C" w:rsidRPr="006D307B">
        <w:rPr>
          <w:lang w:val="en-US"/>
        </w:rPr>
        <w:t xml:space="preserve"> outcomes for an intent.</w:t>
      </w:r>
    </w:p>
    <w:p w14:paraId="4DE2CBD3" w14:textId="1AFA685A" w:rsidR="00AD222C" w:rsidRDefault="00AD222C" w:rsidP="003F7126">
      <w:pPr>
        <w:spacing w:before="120" w:after="0" w:line="259" w:lineRule="auto"/>
        <w:ind w:left="284"/>
      </w:pPr>
      <w:r w:rsidRPr="0071741E">
        <w:rPr>
          <w:b/>
          <w:bCs/>
          <w:lang w:val="en-US"/>
        </w:rPr>
        <w:t>Note:</w:t>
      </w:r>
      <w:r>
        <w:rPr>
          <w:lang w:val="en-US"/>
        </w:rPr>
        <w:t xml:space="preserve"> </w:t>
      </w:r>
      <w:r>
        <w:t xml:space="preserve">An alternative is the combination of a set of expectation target values that the MnS producer can achieve together with their (expected) </w:t>
      </w:r>
      <w:r w:rsidRPr="00E0044C">
        <w:t>impacts</w:t>
      </w:r>
      <w:r w:rsidRPr="00C4460D">
        <w:t>.</w:t>
      </w:r>
      <w:r>
        <w:t xml:space="preserve"> </w:t>
      </w:r>
    </w:p>
    <w:p w14:paraId="10B24701" w14:textId="5040B5FF" w:rsidR="00AD222C" w:rsidRPr="00AB7CB1" w:rsidRDefault="00AD222C" w:rsidP="003F7126">
      <w:pPr>
        <w:spacing w:before="120" w:after="0" w:line="259" w:lineRule="auto"/>
        <w:ind w:left="284"/>
      </w:pPr>
      <w:r w:rsidRPr="00255A8D">
        <w:rPr>
          <w:b/>
          <w:bCs/>
          <w:lang w:val="en-US"/>
        </w:rPr>
        <w:t>Note:</w:t>
      </w:r>
      <w:r>
        <w:rPr>
          <w:lang w:val="en-US"/>
        </w:rPr>
        <w:t xml:space="preserve"> The impacts refer to information about the changes and outcomes on the </w:t>
      </w:r>
      <w:r w:rsidRPr="00E0044C">
        <w:t>expectation objects of the intent</w:t>
      </w:r>
      <w:r>
        <w:t xml:space="preserve"> and on other related intents from the same intent MnS consumer. The exact characterization of what is reported is FFS.</w:t>
      </w:r>
    </w:p>
    <w:p w14:paraId="225AB3AD" w14:textId="77777777" w:rsidR="00AD222C" w:rsidRDefault="00AD222C" w:rsidP="003F7126">
      <w:pPr>
        <w:spacing w:before="120" w:after="0" w:line="259" w:lineRule="auto"/>
        <w:ind w:left="284"/>
        <w:rPr>
          <w:lang w:val="en-US"/>
        </w:rPr>
      </w:pPr>
      <w:r>
        <w:t xml:space="preserve">E.g. for an expectation target on energy consumption, the impact may include which cells could be deactivated, or which other intents (e.g. coverage related intents) could be affected. </w:t>
      </w:r>
      <w:r w:rsidRPr="006D307B">
        <w:rPr>
          <w:lang w:val="en-US"/>
        </w:rPr>
        <w:t xml:space="preserve">be applied to the intent (i.e.,) to make the intent fulfillable </w:t>
      </w:r>
    </w:p>
    <w:p w14:paraId="2E7D48C4" w14:textId="7793A191" w:rsidR="00255A8D" w:rsidRPr="006D307B" w:rsidRDefault="00AD222C" w:rsidP="003F7126">
      <w:pPr>
        <w:spacing w:before="120" w:after="0" w:line="259" w:lineRule="auto"/>
        <w:ind w:left="284"/>
        <w:rPr>
          <w:lang w:val="en-US"/>
        </w:rPr>
      </w:pPr>
      <w:r w:rsidRPr="00255A8D">
        <w:rPr>
          <w:b/>
          <w:bCs/>
          <w:lang w:val="en-US"/>
        </w:rPr>
        <w:t>Note:</w:t>
      </w:r>
      <w:r>
        <w:rPr>
          <w:lang w:val="en-US"/>
        </w:rPr>
        <w:t xml:space="preserve"> example changes could include: omitting certain</w:t>
      </w:r>
      <w:r w:rsidRPr="006D307B">
        <w:rPr>
          <w:lang w:val="en-US"/>
        </w:rPr>
        <w:t xml:space="preserve"> intentExpectations and/or expectationTarget(s) or changing the properties of  intentExpectations and/or expectationTarget(s)</w:t>
      </w:r>
      <w:r>
        <w:rPr>
          <w:lang w:val="en-US"/>
        </w:rPr>
        <w:t xml:space="preserve"> </w:t>
      </w:r>
    </w:p>
    <w:p w14:paraId="34919B09" w14:textId="2E1DA509" w:rsidR="00AD222C" w:rsidRPr="006D307B" w:rsidRDefault="00B35214"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rPr>
        <w:t>2</w:t>
      </w:r>
      <w:r w:rsidR="00AD222C" w:rsidRPr="006D307B">
        <w:rPr>
          <w:b/>
          <w:bCs/>
        </w:rPr>
        <w:t>:</w:t>
      </w:r>
      <w:r w:rsidR="00AD222C" w:rsidRPr="006D307B">
        <w:rPr>
          <w:lang w:val="en-US"/>
        </w:rPr>
        <w:t xml:space="preserve"> The </w:t>
      </w:r>
      <w:r w:rsidR="003E0155">
        <w:rPr>
          <w:lang w:val="en-US"/>
        </w:rPr>
        <w:t xml:space="preserve">intent driven </w:t>
      </w:r>
      <w:r w:rsidR="00AD222C" w:rsidRPr="006D307B">
        <w:rPr>
          <w:lang w:val="en-US"/>
        </w:rPr>
        <w:t>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p>
    <w:p w14:paraId="50F573F2" w14:textId="26ED7CA1" w:rsidR="00AD222C" w:rsidRPr="006D307B" w:rsidRDefault="00B35214" w:rsidP="00AD222C">
      <w:pPr>
        <w:spacing w:before="120" w:after="0" w:line="259" w:lineRule="auto"/>
        <w:rPr>
          <w:b/>
          <w:bCs/>
        </w:rPr>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3</w:t>
      </w:r>
      <w:r w:rsidR="00AD222C" w:rsidRPr="006D307B">
        <w:rPr>
          <w:b/>
          <w:bCs/>
        </w:rPr>
        <w:t xml:space="preserve">: </w:t>
      </w:r>
      <w:r w:rsidR="00AD222C" w:rsidRPr="002E0C99">
        <w:t xml:space="preserve">The </w:t>
      </w:r>
      <w:r w:rsidR="003E0155">
        <w:rPr>
          <w:lang w:val="en-US"/>
        </w:rPr>
        <w:t xml:space="preserve">intent driven </w:t>
      </w:r>
      <w:r w:rsidR="00AD222C" w:rsidRPr="002E0C99">
        <w:t>MnS producer should support a capability to request an MnS consumer to indicate its preference among a set of alternative</w:t>
      </w:r>
      <w:r w:rsidR="00AD222C">
        <w:t>s</w:t>
      </w:r>
      <w:r w:rsidR="00AD222C" w:rsidRPr="002E0C99">
        <w:t xml:space="preserve"> that the MnS producer can support for the provided intent, intent expectations, or expectation Targets</w:t>
      </w:r>
      <w:r w:rsidR="00AD222C" w:rsidRPr="006D307B">
        <w:rPr>
          <w:b/>
          <w:bCs/>
        </w:rPr>
        <w:t>.</w:t>
      </w:r>
    </w:p>
    <w:p w14:paraId="736DF649" w14:textId="1146564C" w:rsidR="00AD222C" w:rsidRDefault="007912B5" w:rsidP="00AD222C">
      <w:pPr>
        <w:spacing w:before="120" w:after="0" w:line="259" w:lineRule="auto"/>
      </w:pPr>
      <w:r w:rsidRPr="006D307B">
        <w:rPr>
          <w:b/>
          <w:bCs/>
        </w:rPr>
        <w:t>REQ</w:t>
      </w:r>
      <w:r>
        <w:rPr>
          <w:b/>
          <w:bCs/>
        </w:rPr>
        <w:t>_</w:t>
      </w:r>
      <w:r w:rsidR="00AD222C" w:rsidRPr="006D307B">
        <w:rPr>
          <w:b/>
          <w:bCs/>
        </w:rPr>
        <w:t>INT_NEGOT-</w:t>
      </w:r>
      <w:r w:rsidR="003F7126">
        <w:rPr>
          <w:b/>
          <w:bCs/>
        </w:rPr>
        <w:t>4</w:t>
      </w:r>
      <w:r w:rsidR="00AD222C" w:rsidRPr="006D307B">
        <w:rPr>
          <w:b/>
          <w:bCs/>
        </w:rPr>
        <w:t xml:space="preserve">: </w:t>
      </w:r>
      <w:r w:rsidR="00AD222C" w:rsidRPr="002E0C99">
        <w:t xml:space="preserve">The </w:t>
      </w:r>
      <w:r w:rsidR="003E0155">
        <w:rPr>
          <w:lang w:val="en-US"/>
        </w:rPr>
        <w:t xml:space="preserve">intent driven </w:t>
      </w:r>
      <w:r w:rsidR="00AD222C" w:rsidRPr="002E0C99">
        <w:t>MnS producer should support a capability enabling an MnS consumer to provide to the MnS producer information indicating the MnS consumer’s preference among alternative</w:t>
      </w:r>
      <w:r w:rsidR="00AD222C">
        <w:t>s</w:t>
      </w:r>
      <w:r w:rsidR="00AD222C" w:rsidRPr="002E0C99">
        <w:t xml:space="preserve"> that the MnS producer can support for the provided intent, intent expectations, or expectation Targets.</w:t>
      </w:r>
    </w:p>
    <w:p w14:paraId="5C8E3385" w14:textId="068BD2C0" w:rsidR="00AD222C" w:rsidRPr="006D307B" w:rsidRDefault="007912B5" w:rsidP="00AD222C">
      <w:pPr>
        <w:spacing w:before="120" w:after="0" w:line="259" w:lineRule="auto"/>
        <w:rPr>
          <w:lang w:val="en-US"/>
        </w:rPr>
      </w:pPr>
      <w:r w:rsidRPr="006D307B">
        <w:rPr>
          <w:b/>
          <w:bCs/>
        </w:rPr>
        <w:lastRenderedPageBreak/>
        <w:t>REQ</w:t>
      </w:r>
      <w:r>
        <w:rPr>
          <w:b/>
          <w:bCs/>
        </w:rPr>
        <w:t>_</w:t>
      </w:r>
      <w:r w:rsidR="00AD222C" w:rsidRPr="006D307B">
        <w:rPr>
          <w:b/>
          <w:bCs/>
        </w:rPr>
        <w:t>INT_NEGOT-</w:t>
      </w:r>
      <w:r w:rsidR="003F7126">
        <w:rPr>
          <w:b/>
          <w:bCs/>
        </w:rPr>
        <w:t>5</w:t>
      </w:r>
      <w:r w:rsidR="00AD222C" w:rsidRPr="006D307B">
        <w:rPr>
          <w:b/>
          <w:bCs/>
        </w:rPr>
        <w:t xml:space="preserve"> </w:t>
      </w:r>
      <w:r w:rsidR="00AD222C" w:rsidRPr="006D307B">
        <w:rPr>
          <w:lang w:val="en-US"/>
        </w:rPr>
        <w:t xml:space="preserve">The </w:t>
      </w:r>
      <w:r w:rsidR="003E0155">
        <w:rPr>
          <w:lang w:val="en-US"/>
        </w:rPr>
        <w:t xml:space="preserve">intent driven </w:t>
      </w:r>
      <w:r w:rsidR="00AD222C" w:rsidRPr="006D307B">
        <w:rPr>
          <w:lang w:val="en-US"/>
        </w:rPr>
        <w:t xml:space="preserve">MnS producer should support a capability enabling an authorized MnS consumer to provide information on a policy that should be used by the be used by the MnS producer to select among the alternatives available at the MnS producer. </w:t>
      </w:r>
    </w:p>
    <w:p w14:paraId="565B6FD3" w14:textId="63B36736" w:rsidR="00AD222C" w:rsidRPr="00D50860" w:rsidRDefault="00AD222C" w:rsidP="00D50860">
      <w:pPr>
        <w:spacing w:before="120" w:after="0" w:line="259" w:lineRule="auto"/>
        <w:ind w:left="284"/>
        <w:rPr>
          <w:b/>
          <w:bCs/>
          <w:lang w:val="en-US"/>
        </w:rPr>
      </w:pPr>
      <w:r w:rsidRPr="00D50860">
        <w:rPr>
          <w:b/>
          <w:bCs/>
          <w:lang w:val="en-US"/>
        </w:rPr>
        <w:t xml:space="preserve">Note: </w:t>
      </w:r>
      <w:r w:rsidRPr="00D50860">
        <w:rPr>
          <w:lang w:val="en-US"/>
        </w:rPr>
        <w:t xml:space="preserve">The policy may be provided in </w:t>
      </w:r>
      <w:r w:rsidR="00C4460D" w:rsidRPr="00D50860">
        <w:rPr>
          <w:lang w:val="en-US"/>
        </w:rPr>
        <w:t xml:space="preserve">the </w:t>
      </w:r>
      <w:r w:rsidRPr="00D50860">
        <w:rPr>
          <w:lang w:val="en-US"/>
        </w:rPr>
        <w:t>form of a utility function</w:t>
      </w:r>
    </w:p>
    <w:p w14:paraId="0CDDCAD2" w14:textId="18D55CC1" w:rsidR="00AD222C" w:rsidRDefault="007912B5" w:rsidP="00AD222C">
      <w:pPr>
        <w:spacing w:before="120" w:after="0" w:line="259" w:lineRule="auto"/>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6</w:t>
      </w:r>
      <w:r w:rsidR="00AD222C" w:rsidRPr="006D307B">
        <w:rPr>
          <w:b/>
          <w:bCs/>
        </w:rPr>
        <w:t xml:space="preserve"> </w:t>
      </w:r>
      <w:r w:rsidR="00AD222C" w:rsidRPr="00834AC6">
        <w:t xml:space="preserve">The </w:t>
      </w:r>
      <w:r w:rsidR="00F9621B">
        <w:rPr>
          <w:lang w:val="en-US"/>
        </w:rPr>
        <w:t xml:space="preserve">intent driven </w:t>
      </w:r>
      <w:r w:rsidR="00AD222C" w:rsidRPr="00834AC6">
        <w:t xml:space="preserve">MnS producer should support a capability to request the MS consumer to provide an evaluation of the </w:t>
      </w:r>
      <w:r w:rsidR="00AD222C">
        <w:t xml:space="preserve">MnS producer’s alternatives based on the </w:t>
      </w:r>
      <w:r w:rsidR="00AD222C" w:rsidRPr="006D307B">
        <w:rPr>
          <w:lang w:val="en-US"/>
        </w:rPr>
        <w:t>expected relative impacts of the different alternatives</w:t>
      </w:r>
      <w:r w:rsidR="00AD222C" w:rsidRPr="00834AC6">
        <w:t>.</w:t>
      </w:r>
    </w:p>
    <w:p w14:paraId="33BA939C" w14:textId="343ADC50" w:rsidR="00AD222C" w:rsidRDefault="007912B5" w:rsidP="00AD222C">
      <w:pPr>
        <w:spacing w:before="120" w:after="0" w:line="259" w:lineRule="auto"/>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7</w:t>
      </w:r>
      <w:r w:rsidR="00AD222C" w:rsidRPr="006D307B">
        <w:rPr>
          <w:b/>
          <w:bCs/>
        </w:rPr>
        <w:t xml:space="preserve"> </w:t>
      </w:r>
      <w:r w:rsidR="00AD222C">
        <w:rPr>
          <w:b/>
          <w:bCs/>
        </w:rPr>
        <w:tab/>
      </w:r>
      <w:r w:rsidR="00AD222C" w:rsidRPr="00834AC6">
        <w:t xml:space="preserve">The </w:t>
      </w:r>
      <w:r w:rsidR="00F9621B">
        <w:rPr>
          <w:lang w:val="en-US"/>
        </w:rPr>
        <w:t xml:space="preserve">intent driven </w:t>
      </w:r>
      <w:r w:rsidR="00AD222C" w:rsidRPr="00834AC6">
        <w:t xml:space="preserve">MnS producer should support a capability </w:t>
      </w:r>
      <w:r w:rsidR="00AD222C" w:rsidRPr="006D307B">
        <w:rPr>
          <w:lang w:val="en-US"/>
        </w:rPr>
        <w:t xml:space="preserve">enabling an MnS consumer to provide </w:t>
      </w:r>
      <w:r w:rsidR="00AD222C" w:rsidRPr="00834AC6">
        <w:t xml:space="preserve">an evaluation of the </w:t>
      </w:r>
      <w:r w:rsidR="00AD222C">
        <w:t>MnS producer’s alternatives to then be used to select among the alternatives</w:t>
      </w:r>
      <w:r w:rsidR="00AD222C" w:rsidRPr="00834AC6">
        <w:t>.</w:t>
      </w:r>
    </w:p>
    <w:p w14:paraId="17BD9FCA" w14:textId="74B0F12D" w:rsidR="00AD222C" w:rsidRPr="006D307B" w:rsidRDefault="007912B5" w:rsidP="00AD222C">
      <w:pPr>
        <w:spacing w:before="120" w:after="0" w:line="259" w:lineRule="auto"/>
        <w:rPr>
          <w:lang w:val="en-US"/>
        </w:rPr>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8</w:t>
      </w:r>
      <w:r w:rsidR="00AD222C" w:rsidRPr="006D307B">
        <w:rPr>
          <w:lang w:val="en-US"/>
        </w:rPr>
        <w:t xml:space="preserve"> The </w:t>
      </w:r>
      <w:r w:rsidR="00F9621B">
        <w:rPr>
          <w:lang w:val="en-US"/>
        </w:rPr>
        <w:t xml:space="preserve">intent driven </w:t>
      </w:r>
      <w:r w:rsidR="00AD222C" w:rsidRPr="006D307B">
        <w:rPr>
          <w:lang w:val="en-US"/>
        </w:rPr>
        <w:t xml:space="preserve">MnS producer should support a capability to inform an authorized MnS consumer that an alternative among multiple alternatives has been selected and (will be/has been) applied for the submitted intent. </w:t>
      </w:r>
    </w:p>
    <w:p w14:paraId="60A7D33C" w14:textId="391709F0" w:rsidR="00AD222C" w:rsidRPr="006D307B" w:rsidRDefault="007912B5"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lang w:val="en-US"/>
        </w:rPr>
        <w:t>9</w:t>
      </w:r>
      <w:r w:rsidR="00AD222C" w:rsidRPr="006D307B">
        <w:rPr>
          <w:lang w:val="en-US"/>
        </w:rPr>
        <w:t xml:space="preserve"> The </w:t>
      </w:r>
      <w:r w:rsidR="00F9621B">
        <w:rPr>
          <w:lang w:val="en-US"/>
        </w:rPr>
        <w:t xml:space="preserve">intent driven </w:t>
      </w:r>
      <w:r w:rsidR="00AD222C" w:rsidRPr="006D307B">
        <w:rPr>
          <w:lang w:val="en-US"/>
        </w:rPr>
        <w:t>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can help improve satisfaction.</w:t>
      </w:r>
    </w:p>
    <w:p w14:paraId="1E14F98B" w14:textId="468E7CBE" w:rsidR="006968E5" w:rsidRDefault="006968E5" w:rsidP="00AD222C">
      <w:pPr>
        <w:spacing w:before="120" w:after="0" w:line="259" w:lineRule="auto"/>
        <w:rPr>
          <w:lang w:val="en-US"/>
        </w:rPr>
      </w:pPr>
      <w:r w:rsidRPr="006D307B">
        <w:rPr>
          <w:b/>
          <w:bCs/>
        </w:rPr>
        <w:t>REQ</w:t>
      </w:r>
      <w:r>
        <w:rPr>
          <w:b/>
          <w:bCs/>
        </w:rPr>
        <w:t>_</w:t>
      </w:r>
      <w:r w:rsidR="00AD222C" w:rsidRPr="006D307B">
        <w:rPr>
          <w:b/>
          <w:bCs/>
        </w:rPr>
        <w:t>INT_NEGOT-</w:t>
      </w:r>
      <w:r w:rsidR="00AD222C" w:rsidRPr="006D307B">
        <w:rPr>
          <w:b/>
          <w:bCs/>
          <w:lang w:val="en-US"/>
        </w:rPr>
        <w:t>1</w:t>
      </w:r>
      <w:r w:rsidR="003F7126">
        <w:rPr>
          <w:b/>
          <w:bCs/>
          <w:lang w:val="en-US"/>
        </w:rPr>
        <w:t>0</w:t>
      </w:r>
      <w:r w:rsidR="00AD222C" w:rsidRPr="006D307B">
        <w:rPr>
          <w:lang w:val="en-US"/>
        </w:rPr>
        <w:t xml:space="preserve"> The </w:t>
      </w:r>
      <w:r w:rsidR="00F9621B">
        <w:rPr>
          <w:lang w:val="en-US"/>
        </w:rPr>
        <w:t xml:space="preserve">intent driven </w:t>
      </w:r>
      <w:r w:rsidR="00AD222C" w:rsidRPr="006D307B">
        <w:rPr>
          <w:lang w:val="en-US"/>
        </w:rPr>
        <w:t>MnS producer should support a capability enabling an authorized consumer to inform the producer that the alternative selected by the MnS producer was not satisfactory and another alternative should be applied.</w:t>
      </w:r>
    </w:p>
    <w:p w14:paraId="59FEF81C" w14:textId="4370F62B" w:rsidR="006968E5" w:rsidRPr="006D307B" w:rsidRDefault="006968E5" w:rsidP="00AD222C">
      <w:pPr>
        <w:spacing w:before="120" w:after="0" w:line="259" w:lineRule="auto"/>
        <w:rPr>
          <w:lang w:val="en-US"/>
        </w:rPr>
      </w:pPr>
      <w:r w:rsidRPr="006D307B">
        <w:rPr>
          <w:b/>
          <w:bCs/>
        </w:rPr>
        <w:t>REQ</w:t>
      </w:r>
      <w:r>
        <w:rPr>
          <w:b/>
          <w:bCs/>
        </w:rPr>
        <w:t>_</w:t>
      </w:r>
      <w:r w:rsidR="00AD222C" w:rsidRPr="006D307B">
        <w:rPr>
          <w:b/>
          <w:bCs/>
        </w:rPr>
        <w:t>INT_NEGOT-1</w:t>
      </w:r>
      <w:r w:rsidR="003F7126">
        <w:rPr>
          <w:b/>
          <w:bCs/>
        </w:rPr>
        <w:t>1</w:t>
      </w:r>
      <w:r w:rsidR="00AD222C" w:rsidRPr="006D307B">
        <w:rPr>
          <w:lang w:val="en-US"/>
        </w:rPr>
        <w:t xml:space="preserve"> The </w:t>
      </w:r>
      <w:r w:rsidR="00F9621B">
        <w:rPr>
          <w:lang w:val="en-US"/>
        </w:rPr>
        <w:t xml:space="preserve">intent driven </w:t>
      </w:r>
      <w:r w:rsidR="00AD222C" w:rsidRPr="006D307B">
        <w:rPr>
          <w:lang w:val="en-US"/>
        </w:rPr>
        <w:t>MnS producer should support a capability enabling an authorized MnS consumer to provide information on the level of fulfillment which the MnS producer can use to differently attempt the fulfillment.</w:t>
      </w:r>
      <w:r>
        <w:rPr>
          <w:lang w:val="en-US"/>
        </w:rPr>
        <w:br/>
      </w:r>
    </w:p>
    <w:p w14:paraId="4F7030CA" w14:textId="69116AFC" w:rsidR="00AD222C" w:rsidRDefault="006968E5" w:rsidP="00AD222C">
      <w:pPr>
        <w:spacing w:after="160" w:line="259" w:lineRule="auto"/>
        <w:contextualSpacing/>
        <w:rPr>
          <w:lang w:val="en-US"/>
        </w:rPr>
      </w:pPr>
      <w:r w:rsidRPr="006D307B">
        <w:rPr>
          <w:b/>
          <w:bCs/>
        </w:rPr>
        <w:t>REQ</w:t>
      </w:r>
      <w:r>
        <w:rPr>
          <w:b/>
          <w:bCs/>
        </w:rPr>
        <w:t>_</w:t>
      </w:r>
      <w:r w:rsidR="00AD222C" w:rsidRPr="006D307B">
        <w:rPr>
          <w:b/>
          <w:bCs/>
        </w:rPr>
        <w:t>INT_NEGOT-1</w:t>
      </w:r>
      <w:r w:rsidR="003F7126">
        <w:rPr>
          <w:b/>
          <w:bCs/>
        </w:rPr>
        <w:t xml:space="preserve">2 </w:t>
      </w:r>
      <w:r w:rsidR="00AD222C" w:rsidRPr="006D307B">
        <w:rPr>
          <w:b/>
          <w:bCs/>
        </w:rPr>
        <w:t>(already supported)</w:t>
      </w:r>
      <w:r w:rsidR="00AD222C" w:rsidRPr="006D307B">
        <w:rPr>
          <w:lang w:val="en-US"/>
        </w:rPr>
        <w:t xml:space="preserve"> The </w:t>
      </w:r>
      <w:r w:rsidR="00F9621B">
        <w:rPr>
          <w:lang w:val="en-US"/>
        </w:rPr>
        <w:t xml:space="preserve">intent driven </w:t>
      </w:r>
      <w:r w:rsidR="00AD222C" w:rsidRPr="006D307B">
        <w:rPr>
          <w:lang w:val="en-US"/>
        </w:rPr>
        <w:t>MnS producer should support a capability enabling an authorized MnS consumer to revise the properties of an intent as the means to improve the chances of the intent being fulfillable.</w:t>
      </w:r>
    </w:p>
    <w:p w14:paraId="6B71BAD0" w14:textId="77777777" w:rsidR="00ED651C" w:rsidRPr="00CA32C4" w:rsidRDefault="00ED651C" w:rsidP="00ED651C">
      <w:pPr>
        <w:spacing w:before="120" w:after="0" w:line="259" w:lineRule="auto"/>
      </w:pPr>
      <w:r w:rsidRPr="006D307B">
        <w:rPr>
          <w:b/>
          <w:bCs/>
        </w:rPr>
        <w:t xml:space="preserve">INT_NEGOT_REQ </w:t>
      </w:r>
      <w:r>
        <w:rPr>
          <w:b/>
          <w:bCs/>
        </w:rPr>
        <w:t>13</w:t>
      </w:r>
      <w:r w:rsidRPr="006D307B">
        <w:rPr>
          <w:b/>
          <w:bCs/>
        </w:rPr>
        <w:t>:</w:t>
      </w:r>
      <w:r w:rsidRPr="006D307B">
        <w:rPr>
          <w:lang w:val="en-US"/>
        </w:rPr>
        <w:t xml:space="preserve"> The MnS producer should support a capability to provide an intent report including information on what is achievable for each intent aspect (intentExpectation and expectationTarget) within that intent and the relative cost/impact of achieving that outcome.</w:t>
      </w:r>
    </w:p>
    <w:p w14:paraId="0518BBF8" w14:textId="77777777" w:rsidR="00ED651C" w:rsidRDefault="00ED651C" w:rsidP="00ED651C">
      <w:pPr>
        <w:spacing w:before="120" w:after="0" w:line="259" w:lineRule="auto"/>
      </w:pPr>
      <w:r w:rsidRPr="006D307B">
        <w:rPr>
          <w:b/>
          <w:bCs/>
        </w:rPr>
        <w:t xml:space="preserve">INT_NEGOT_REQ </w:t>
      </w:r>
      <w:r>
        <w:rPr>
          <w:b/>
          <w:bCs/>
        </w:rPr>
        <w:t>14</w:t>
      </w:r>
      <w:r w:rsidRPr="006D307B">
        <w:rPr>
          <w:b/>
          <w:bCs/>
        </w:rPr>
        <w:t>:</w:t>
      </w:r>
      <w:r w:rsidRPr="006D307B">
        <w:rPr>
          <w:lang w:val="en-US"/>
        </w:rPr>
        <w:t xml:space="preserve"> The MnS producer should support a capability enabling an MnS consumer to provide an intent with a request for the MnS producer to provide the best possible outcome on an intent or intent expectation or expectation target.</w:t>
      </w:r>
    </w:p>
    <w:p w14:paraId="2FE92250" w14:textId="2295A1B0" w:rsidR="00081881" w:rsidRDefault="00ED651C" w:rsidP="00ED651C">
      <w:pPr>
        <w:spacing w:before="120" w:after="0" w:line="259" w:lineRule="auto"/>
        <w:rPr>
          <w:lang w:val="en-US"/>
        </w:rPr>
      </w:pPr>
      <w:r w:rsidRPr="006D307B">
        <w:rPr>
          <w:b/>
          <w:bCs/>
        </w:rPr>
        <w:t xml:space="preserve">INT_NEGOT_REQ </w:t>
      </w:r>
      <w:r>
        <w:rPr>
          <w:b/>
          <w:bCs/>
        </w:rPr>
        <w:t>15</w:t>
      </w:r>
      <w:r w:rsidRPr="006D307B">
        <w:rPr>
          <w:b/>
          <w:bCs/>
        </w:rPr>
        <w:t>:</w:t>
      </w:r>
      <w:r w:rsidRPr="006D307B">
        <w:rPr>
          <w:lang w:val="en-US"/>
        </w:rPr>
        <w:t xml:space="preserve"> The MnS producer should support a capability to provide an intent report including information on the best possible outcome on intent or intent expectation or expectation target.</w:t>
      </w:r>
    </w:p>
    <w:p w14:paraId="3FF3FBFC" w14:textId="22EE61D1" w:rsidR="00081881" w:rsidRPr="00081881" w:rsidRDefault="00081881" w:rsidP="00081881">
      <w:pPr>
        <w:pStyle w:val="EditorsNote"/>
        <w:rPr>
          <w:rFonts w:eastAsia="SimSun"/>
          <w:lang w:val="en-US" w:eastAsia="zh-CN" w:bidi="ar"/>
        </w:rPr>
      </w:pPr>
      <w:r>
        <w:rPr>
          <w:lang w:val="en-US"/>
        </w:rPr>
        <w:tab/>
      </w:r>
      <w:r w:rsidRPr="00081881">
        <w:rPr>
          <w:rFonts w:eastAsia="SimSun"/>
          <w:lang w:val="en-US" w:eastAsia="zh-CN" w:bidi="ar"/>
        </w:rPr>
        <w:t xml:space="preserve">Editor’s Note:  </w:t>
      </w:r>
      <w:r w:rsidR="00570BD5">
        <w:rPr>
          <w:rFonts w:eastAsia="SimSun"/>
          <w:lang w:val="en-US" w:eastAsia="zh-CN" w:bidi="ar"/>
        </w:rPr>
        <w:t>This requirement</w:t>
      </w:r>
      <w:r w:rsidRPr="00081881">
        <w:rPr>
          <w:rFonts w:eastAsia="SimSun"/>
          <w:lang w:val="en-US" w:eastAsia="zh-CN" w:bidi="ar"/>
        </w:rPr>
        <w:t xml:space="preserve"> may be combined with REQ-13</w:t>
      </w:r>
      <w:r w:rsidR="00066066">
        <w:rPr>
          <w:rFonts w:eastAsia="SimSun"/>
          <w:lang w:val="en-US" w:eastAsia="zh-CN" w:bidi="ar"/>
        </w:rPr>
        <w:t>.</w:t>
      </w:r>
    </w:p>
    <w:p w14:paraId="697B259B" w14:textId="77777777" w:rsidR="00ED651C" w:rsidRDefault="00ED651C" w:rsidP="00ED651C">
      <w:pPr>
        <w:spacing w:before="120" w:after="0" w:line="259" w:lineRule="auto"/>
        <w:rPr>
          <w:lang w:val="en-US"/>
        </w:rPr>
      </w:pPr>
      <w:r w:rsidRPr="006D307B">
        <w:rPr>
          <w:b/>
          <w:bCs/>
        </w:rPr>
        <w:t>INT_NEGOT_REQ-</w:t>
      </w:r>
      <w:r>
        <w:rPr>
          <w:b/>
          <w:bCs/>
        </w:rPr>
        <w:t>16</w:t>
      </w:r>
      <w:r w:rsidRPr="006D307B">
        <w:rPr>
          <w:b/>
          <w:bCs/>
        </w:rPr>
        <w:t>:</w:t>
      </w:r>
      <w:r w:rsidRPr="006D307B">
        <w:rPr>
          <w:lang w:val="en-US"/>
        </w:rPr>
        <w:t xml:space="preserve"> The MnS producer should support a capability enabling an MnS consumer to provide an intent with a request for the MnS producer to provide information on what changes could be made to the intent </w:t>
      </w:r>
      <w:bookmarkStart w:id="616" w:name="_Hlk166085073"/>
      <w:r w:rsidRPr="006D307B">
        <w:rPr>
          <w:lang w:val="en-US"/>
        </w:rPr>
        <w:t xml:space="preserve">properties </w:t>
      </w:r>
      <w:bookmarkEnd w:id="616"/>
      <w:r w:rsidRPr="006D307B">
        <w:rPr>
          <w:lang w:val="en-US"/>
        </w:rPr>
        <w:t>or to properties of other intents to make the intent fulfillable.</w:t>
      </w:r>
    </w:p>
    <w:p w14:paraId="2D003243" w14:textId="25C88D16" w:rsidR="00ED651C" w:rsidRPr="00081881" w:rsidRDefault="00ED651C" w:rsidP="00081881">
      <w:pPr>
        <w:pStyle w:val="EditorsNote"/>
        <w:rPr>
          <w:rFonts w:eastAsia="SimSun"/>
          <w:lang w:val="en-US" w:eastAsia="zh-CN" w:bidi="ar"/>
        </w:rPr>
      </w:pPr>
      <w:r w:rsidRPr="00081881">
        <w:rPr>
          <w:rFonts w:eastAsia="SimSun"/>
          <w:lang w:val="en-US" w:eastAsia="zh-CN" w:bidi="ar"/>
        </w:rPr>
        <w:tab/>
        <w:t xml:space="preserve">Editor’s Note:  </w:t>
      </w:r>
      <w:r w:rsidR="00570BD5">
        <w:rPr>
          <w:rFonts w:eastAsia="SimSun"/>
          <w:lang w:val="en-US" w:eastAsia="zh-CN" w:bidi="ar"/>
        </w:rPr>
        <w:t>F</w:t>
      </w:r>
      <w:r w:rsidR="00066066">
        <w:rPr>
          <w:rFonts w:eastAsia="SimSun"/>
          <w:lang w:val="en-US" w:eastAsia="zh-CN" w:bidi="ar"/>
        </w:rPr>
        <w:t xml:space="preserve">urther discussion </w:t>
      </w:r>
      <w:r w:rsidR="00570BD5">
        <w:rPr>
          <w:rFonts w:eastAsia="SimSun"/>
          <w:lang w:val="en-US" w:eastAsia="zh-CN" w:bidi="ar"/>
        </w:rPr>
        <w:t xml:space="preserve">is </w:t>
      </w:r>
      <w:r w:rsidR="00066066">
        <w:rPr>
          <w:rFonts w:eastAsia="SimSun"/>
          <w:lang w:val="en-US" w:eastAsia="zh-CN" w:bidi="ar"/>
        </w:rPr>
        <w:t>needed</w:t>
      </w:r>
      <w:r w:rsidR="00570BD5">
        <w:rPr>
          <w:rFonts w:eastAsia="SimSun"/>
          <w:lang w:val="en-US" w:eastAsia="zh-CN" w:bidi="ar"/>
        </w:rPr>
        <w:t xml:space="preserve"> for this requirement</w:t>
      </w:r>
      <w:r w:rsidR="00066066">
        <w:rPr>
          <w:rFonts w:eastAsia="SimSun"/>
          <w:lang w:val="en-US" w:eastAsia="zh-CN" w:bidi="ar"/>
        </w:rPr>
        <w:t>.</w:t>
      </w:r>
    </w:p>
    <w:p w14:paraId="7B94F573" w14:textId="77777777" w:rsidR="00ED651C" w:rsidRDefault="00ED651C" w:rsidP="00ED651C">
      <w:pPr>
        <w:spacing w:before="120" w:after="0" w:line="259" w:lineRule="auto"/>
        <w:rPr>
          <w:lang w:val="en-US"/>
        </w:rPr>
      </w:pPr>
      <w:r w:rsidRPr="006D307B">
        <w:rPr>
          <w:b/>
          <w:bCs/>
        </w:rPr>
        <w:t>INT_NEGOT_REQ-</w:t>
      </w:r>
      <w:r>
        <w:rPr>
          <w:b/>
          <w:bCs/>
        </w:rPr>
        <w:t>17</w:t>
      </w:r>
      <w:r w:rsidRPr="006D307B">
        <w:rPr>
          <w:lang w:val="en-US"/>
        </w:rPr>
        <w:t xml:space="preserve"> The MnS producer may support a capability to provide a report indicating</w:t>
      </w:r>
      <w:r>
        <w:rPr>
          <w:lang w:val="en-US"/>
        </w:rPr>
        <w:t xml:space="preserve"> </w:t>
      </w:r>
      <w:r w:rsidRPr="00B20110">
        <w:rPr>
          <w:lang w:val="en-US"/>
        </w:rPr>
        <w:t>the changes, which if applied to the intent, would make the intent fulfillable</w:t>
      </w:r>
      <w:r w:rsidRPr="006D307B">
        <w:rPr>
          <w:lang w:val="en-US"/>
        </w:rPr>
        <w:t xml:space="preserve"> </w:t>
      </w:r>
    </w:p>
    <w:p w14:paraId="1C993710" w14:textId="77777777" w:rsidR="00ED651C" w:rsidRPr="00985EDC" w:rsidRDefault="00ED651C" w:rsidP="00ED651C">
      <w:pPr>
        <w:spacing w:after="160" w:line="259" w:lineRule="auto"/>
        <w:contextualSpacing/>
      </w:pPr>
    </w:p>
    <w:p w14:paraId="528C76AF" w14:textId="77777777" w:rsidR="00ED651C" w:rsidRPr="00985EDC" w:rsidRDefault="00ED651C" w:rsidP="00AD222C">
      <w:pPr>
        <w:spacing w:after="160" w:line="259" w:lineRule="auto"/>
        <w:contextualSpacing/>
      </w:pPr>
    </w:p>
    <w:p w14:paraId="1E0CA45B" w14:textId="04B1AA3D" w:rsidR="00AD222C" w:rsidRDefault="00AD222C" w:rsidP="006F7B45">
      <w:pPr>
        <w:pStyle w:val="Heading3"/>
      </w:pPr>
      <w:bookmarkStart w:id="617" w:name="_Toc175580098"/>
      <w:bookmarkStart w:id="618" w:name="_Toc175658737"/>
      <w:bookmarkStart w:id="619" w:name="_Toc175659016"/>
      <w:bookmarkStart w:id="620" w:name="_Toc175659297"/>
      <w:bookmarkStart w:id="621" w:name="_Toc175659523"/>
      <w:r>
        <w:t>5.</w:t>
      </w:r>
      <w:r>
        <w:rPr>
          <w:lang w:val="en-US"/>
        </w:rPr>
        <w:t>1</w:t>
      </w:r>
      <w:r w:rsidR="000C76DA">
        <w:rPr>
          <w:lang w:val="en-US"/>
        </w:rPr>
        <w:t>6</w:t>
      </w:r>
      <w:r>
        <w:t>.</w:t>
      </w:r>
      <w:r>
        <w:rPr>
          <w:lang w:val="en-US"/>
        </w:rPr>
        <w:t>3</w:t>
      </w:r>
      <w:r>
        <w:tab/>
      </w:r>
      <w:r>
        <w:tab/>
        <w:t>Potential Solutions</w:t>
      </w:r>
      <w:bookmarkEnd w:id="617"/>
      <w:bookmarkEnd w:id="618"/>
      <w:bookmarkEnd w:id="619"/>
      <w:bookmarkEnd w:id="620"/>
      <w:bookmarkEnd w:id="621"/>
    </w:p>
    <w:p w14:paraId="7F1E7D7D" w14:textId="77777777" w:rsidR="00BA20B5" w:rsidRDefault="00BA20B5" w:rsidP="00BA20B5">
      <w:pPr>
        <w:jc w:val="both"/>
        <w:rPr>
          <w:kern w:val="2"/>
          <w:szCs w:val="18"/>
          <w:lang w:eastAsia="zh-CN" w:bidi="ar-KW"/>
        </w:rPr>
      </w:pPr>
      <w:r w:rsidRPr="00DB7168">
        <w:rPr>
          <w:kern w:val="2"/>
          <w:szCs w:val="18"/>
          <w:lang w:eastAsia="zh-CN" w:bidi="ar-KW"/>
        </w:rPr>
        <w:t>This solution proposes to enhance the existing</w:t>
      </w:r>
      <w:r>
        <w:rPr>
          <w:kern w:val="2"/>
          <w:szCs w:val="18"/>
          <w:lang w:eastAsia="zh-CN" w:bidi="ar-KW"/>
        </w:rPr>
        <w:t xml:space="preserve"> Intent IOC and</w:t>
      </w:r>
      <w:r w:rsidRPr="00DB7168">
        <w:rPr>
          <w:kern w:val="2"/>
          <w:szCs w:val="18"/>
          <w:lang w:eastAsia="zh-CN" w:bidi="ar-KW"/>
        </w:rPr>
        <w:t xml:space="preserve"> </w:t>
      </w:r>
      <w:r>
        <w:rPr>
          <w:kern w:val="2"/>
          <w:szCs w:val="18"/>
          <w:lang w:eastAsia="zh-CN" w:bidi="ar-KW"/>
        </w:rPr>
        <w:t>IntentReport IOC</w:t>
      </w:r>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r>
        <w:rPr>
          <w:kern w:val="2"/>
          <w:szCs w:val="18"/>
          <w:lang w:eastAsia="zh-CN" w:bidi="ar-KW"/>
        </w:rPr>
        <w:t xml:space="preserve"> to </w:t>
      </w:r>
      <w:r>
        <w:rPr>
          <w:rFonts w:hint="eastAsia"/>
          <w:kern w:val="2"/>
          <w:szCs w:val="18"/>
          <w:lang w:eastAsia="zh-CN" w:bidi="ar-KW"/>
        </w:rPr>
        <w:t>describe</w:t>
      </w:r>
      <w:r>
        <w:rPr>
          <w:kern w:val="2"/>
          <w:szCs w:val="18"/>
          <w:lang w:eastAsia="zh-CN" w:bidi="ar-KW"/>
        </w:rPr>
        <w:t xml:space="preserve"> intent negotiation information between MnS producer and MnS consumer during fulfilment phase. </w:t>
      </w:r>
      <w:r w:rsidRPr="00176887">
        <w:rPr>
          <w:kern w:val="2"/>
          <w:szCs w:val="18"/>
          <w:lang w:eastAsia="zh-CN" w:bidi="ar-KW"/>
        </w:rPr>
        <w:t>e</w:t>
      </w:r>
      <w:r>
        <w:rPr>
          <w:kern w:val="2"/>
          <w:szCs w:val="18"/>
          <w:lang w:eastAsia="zh-CN" w:bidi="ar-KW"/>
        </w:rPr>
        <w:t xml:space="preserve"> Following are the proposed enhancements:</w:t>
      </w:r>
    </w:p>
    <w:p w14:paraId="2744CD3F" w14:textId="0465DF1C" w:rsidR="00BA20B5" w:rsidRPr="00766D65" w:rsidRDefault="00BA20B5" w:rsidP="00BA20B5">
      <w:pPr>
        <w:rPr>
          <w:color w:val="000000"/>
          <w:lang w:val="en-US" w:eastAsia="zh-CN"/>
        </w:rPr>
      </w:pPr>
      <w:r w:rsidRPr="003C4366">
        <w:rPr>
          <w:b/>
          <w:color w:val="000000"/>
          <w:lang w:val="en-US"/>
        </w:rPr>
        <w:lastRenderedPageBreak/>
        <w:t>Enhancement on Intent IOC</w:t>
      </w:r>
      <w:r w:rsidRPr="003C4366">
        <w:rPr>
          <w:rFonts w:hint="eastAsia"/>
          <w:b/>
          <w:color w:val="000000"/>
          <w:lang w:val="en-US"/>
        </w:rPr>
        <w:t>:</w:t>
      </w:r>
      <w:r w:rsidRPr="003C4366">
        <w:rPr>
          <w:color w:val="000000"/>
          <w:lang w:val="en-US"/>
        </w:rPr>
        <w:t xml:space="preserve"> Introduce attribute “</w:t>
      </w:r>
      <w:r w:rsidRPr="00A614FF">
        <w:t xml:space="preserve"> </w:t>
      </w:r>
      <w:r w:rsidRPr="00A614FF">
        <w:rPr>
          <w:color w:val="000000"/>
          <w:lang w:val="en-US"/>
        </w:rPr>
        <w:t>expectedReport</w:t>
      </w:r>
      <w:r w:rsidRPr="003C4366">
        <w:rPr>
          <w:color w:val="000000"/>
          <w:lang w:val="en-US"/>
        </w:rPr>
        <w:t xml:space="preserve">Type” </w:t>
      </w:r>
      <w:r>
        <w:rPr>
          <w:color w:val="000000"/>
          <w:lang w:val="en-US"/>
        </w:rPr>
        <w:t xml:space="preserve">and corresponding ENUM Value “IntentNegotiationReport” </w:t>
      </w:r>
      <w:r w:rsidRPr="003C4366">
        <w:rPr>
          <w:color w:val="000000"/>
          <w:lang w:val="en-US"/>
        </w:rPr>
        <w:t xml:space="preserve">in the Intent IOC to determine the </w:t>
      </w:r>
      <w:r>
        <w:rPr>
          <w:color w:val="000000"/>
          <w:lang w:val="en-US"/>
        </w:rPr>
        <w:t xml:space="preserve">intent negotiation information </w:t>
      </w:r>
      <w:r w:rsidRPr="003C4366">
        <w:rPr>
          <w:color w:val="000000"/>
          <w:lang w:val="en-US"/>
        </w:rPr>
        <w:t>including the possible outcomes the MnS Consumer can obtain from the MnS Producer</w:t>
      </w:r>
      <w:r>
        <w:rPr>
          <w:color w:val="000000"/>
          <w:lang w:val="en-US"/>
        </w:rPr>
        <w:t>)</w:t>
      </w:r>
      <w:r w:rsidRPr="003C4366">
        <w:rPr>
          <w:color w:val="000000"/>
          <w:lang w:val="en-US"/>
        </w:rPr>
        <w:t>.</w:t>
      </w:r>
      <w:r w:rsidRPr="003C4366" w:rsidDel="00A614FF">
        <w:rPr>
          <w:color w:val="000000"/>
          <w:lang w:val="en-US"/>
        </w:rPr>
        <w:t xml:space="preserve"> </w:t>
      </w:r>
      <w:r>
        <w:rPr>
          <w:rFonts w:hint="eastAsia"/>
          <w:color w:val="000000"/>
          <w:lang w:val="en-US" w:eastAsia="zh-CN"/>
        </w:rPr>
        <w:t xml:space="preserve"> </w:t>
      </w:r>
      <w:r>
        <w:rPr>
          <w:color w:val="000000"/>
          <w:lang w:val="en-US" w:eastAsia="zh-CN"/>
        </w:rPr>
        <w:t xml:space="preserve">The detailed definition for attribute </w:t>
      </w:r>
      <w:r w:rsidRPr="003C4366">
        <w:rPr>
          <w:color w:val="000000"/>
          <w:lang w:val="en-US"/>
        </w:rPr>
        <w:t>“</w:t>
      </w:r>
      <w:r w:rsidRPr="00A614FF">
        <w:rPr>
          <w:color w:val="000000"/>
          <w:lang w:val="en-US"/>
        </w:rPr>
        <w:t>expectedReport</w:t>
      </w:r>
      <w:r w:rsidRPr="003C4366">
        <w:rPr>
          <w:color w:val="000000"/>
          <w:lang w:val="en-US"/>
        </w:rPr>
        <w:t>Type”</w:t>
      </w:r>
      <w:r>
        <w:rPr>
          <w:color w:val="000000"/>
          <w:lang w:val="en-US"/>
        </w:rPr>
        <w:t xml:space="preserve"> see clause </w:t>
      </w:r>
      <w:r w:rsidRPr="000246E0">
        <w:rPr>
          <w:color w:val="000000"/>
          <w:lang w:val="en-US"/>
        </w:rPr>
        <w:t>5.3.3</w:t>
      </w:r>
      <w:r>
        <w:rPr>
          <w:color w:val="000000"/>
          <w:lang w:val="en-US"/>
        </w:rPr>
        <w:t>.</w:t>
      </w:r>
    </w:p>
    <w:p w14:paraId="5C43534C" w14:textId="19D951B9" w:rsidR="00C44ED3" w:rsidRPr="00C44ED3" w:rsidRDefault="00C44ED3" w:rsidP="00275F2C">
      <w:pPr>
        <w:pStyle w:val="ListParagraph"/>
        <w:numPr>
          <w:ilvl w:val="0"/>
          <w:numId w:val="23"/>
        </w:numPr>
        <w:rPr>
          <w:color w:val="000000"/>
          <w:lang w:val="en-US"/>
        </w:rPr>
      </w:pPr>
      <w:r w:rsidRPr="00C44ED3">
        <w:rPr>
          <w:color w:val="000000"/>
          <w:lang w:val="en-US"/>
        </w:rPr>
        <w:t xml:space="preserve">Introduce a dataType representing the feedback information for the MnS consumer’s response to the MnS producer. It may be called IntentNegotiationFeedback. It may contain: </w:t>
      </w:r>
    </w:p>
    <w:p w14:paraId="121EA914" w14:textId="1A37D014" w:rsidR="00655FDE" w:rsidRDefault="00655FDE" w:rsidP="00275F2C">
      <w:pPr>
        <w:pStyle w:val="ListParagraph"/>
        <w:numPr>
          <w:ilvl w:val="1"/>
          <w:numId w:val="23"/>
        </w:numPr>
        <w:rPr>
          <w:color w:val="000000"/>
          <w:lang w:val="en-US"/>
        </w:rPr>
      </w:pPr>
      <w:r>
        <w:rPr>
          <w:color w:val="000000"/>
          <w:lang w:val="en-US"/>
        </w:rPr>
        <w:t>a</w:t>
      </w:r>
      <w:r w:rsidR="00FA1867" w:rsidRPr="00FA1867">
        <w:rPr>
          <w:color w:val="000000"/>
          <w:lang w:val="en-US"/>
        </w:rPr>
        <w:t>n attribute for a specific alternative among those indicated by the MnS producer.</w:t>
      </w:r>
    </w:p>
    <w:p w14:paraId="5D58D8E6" w14:textId="77777777" w:rsidR="00655FDE" w:rsidRDefault="00655FDE" w:rsidP="00275F2C">
      <w:pPr>
        <w:pStyle w:val="ListParagraph"/>
        <w:numPr>
          <w:ilvl w:val="1"/>
          <w:numId w:val="23"/>
        </w:numPr>
        <w:rPr>
          <w:color w:val="000000"/>
          <w:lang w:val="en-US"/>
        </w:rPr>
      </w:pPr>
      <w:r>
        <w:rPr>
          <w:color w:val="000000"/>
          <w:lang w:val="en-US"/>
        </w:rPr>
        <w:t>a</w:t>
      </w:r>
      <w:r w:rsidR="00FA1867" w:rsidRPr="00655FDE">
        <w:rPr>
          <w:color w:val="000000"/>
          <w:lang w:val="en-US"/>
        </w:rPr>
        <w:t xml:space="preserve"> policy that should be used by the be used by the MnS producer to select among the alternatives. The policy may for example be MnS consumer’s utility function.</w:t>
      </w:r>
    </w:p>
    <w:p w14:paraId="46C02275" w14:textId="4579665D" w:rsidR="00FA1867" w:rsidRPr="00655FDE" w:rsidRDefault="00655FDE" w:rsidP="00275F2C">
      <w:pPr>
        <w:pStyle w:val="ListParagraph"/>
        <w:numPr>
          <w:ilvl w:val="1"/>
          <w:numId w:val="23"/>
        </w:numPr>
        <w:rPr>
          <w:color w:val="000000"/>
          <w:lang w:val="en-US"/>
        </w:rPr>
      </w:pPr>
      <w:r w:rsidRPr="00655FDE">
        <w:rPr>
          <w:color w:val="000000"/>
          <w:lang w:val="en-US" w:eastAsia="zh-CN"/>
        </w:rPr>
        <w:t>a</w:t>
      </w:r>
      <w:r w:rsidR="00FA1867" w:rsidRPr="00655FDE">
        <w:rPr>
          <w:color w:val="000000"/>
          <w:lang w:val="en-US" w:eastAsia="zh-CN"/>
        </w:rPr>
        <w:t xml:space="preserve">n </w:t>
      </w:r>
      <w:r w:rsidR="00FA1867" w:rsidRPr="00655FDE">
        <w:rPr>
          <w:color w:val="000000"/>
          <w:lang w:val="en-US"/>
        </w:rPr>
        <w:t>attribute indicating the MnS consumer’s satisfaction from a deployed fulfillment as computed form the MnS consumer’s utility function</w:t>
      </w:r>
    </w:p>
    <w:p w14:paraId="53F6BDD7" w14:textId="77777777" w:rsidR="00FA1867" w:rsidRPr="00B96C08" w:rsidRDefault="00FA1867" w:rsidP="00275F2C">
      <w:pPr>
        <w:pStyle w:val="ListParagraph"/>
        <w:numPr>
          <w:ilvl w:val="2"/>
          <w:numId w:val="23"/>
        </w:numPr>
        <w:rPr>
          <w:color w:val="000000"/>
          <w:lang w:val="en-US"/>
        </w:rPr>
      </w:pPr>
      <w:r>
        <w:rPr>
          <w:color w:val="000000"/>
          <w:lang w:val="en-US"/>
        </w:rPr>
        <w:t xml:space="preserve">It may contain </w:t>
      </w:r>
      <w:r w:rsidRPr="006D307B">
        <w:rPr>
          <w:lang w:val="en-US"/>
        </w:rPr>
        <w:t xml:space="preserve">a </w:t>
      </w:r>
      <w:r>
        <w:rPr>
          <w:lang w:val="en-US"/>
        </w:rPr>
        <w:t>list indicating the MnS consumer’s expected satisfaction from the different alternatives e.g. as evaluated form the MnS consumer’s utility function. This may be a key-value pair where the key is an identifier of the alternative and the value’s the MnS consumer’s expected satisfaction.</w:t>
      </w:r>
    </w:p>
    <w:p w14:paraId="696DF8B7" w14:textId="77777777" w:rsidR="008104D0" w:rsidRPr="008104D0" w:rsidRDefault="00FA1867" w:rsidP="00275F2C">
      <w:pPr>
        <w:pStyle w:val="ListParagraph"/>
        <w:numPr>
          <w:ilvl w:val="3"/>
          <w:numId w:val="23"/>
        </w:numPr>
        <w:rPr>
          <w:color w:val="000000"/>
          <w:lang w:val="en-US"/>
        </w:rPr>
      </w:pPr>
      <w:r w:rsidRPr="00B96C08">
        <w:rPr>
          <w:lang w:val="en-US"/>
        </w:rPr>
        <w:t>It may also be used to indicate the true MnS consumer’s satisfaction as evaluated for an alternative that has been applied</w:t>
      </w:r>
    </w:p>
    <w:p w14:paraId="7A865F94" w14:textId="77777777" w:rsidR="008104D0" w:rsidRDefault="008104D0" w:rsidP="00275F2C">
      <w:pPr>
        <w:pStyle w:val="ListParagraph"/>
        <w:numPr>
          <w:ilvl w:val="1"/>
          <w:numId w:val="23"/>
        </w:numPr>
        <w:rPr>
          <w:color w:val="000000"/>
          <w:lang w:val="en-US"/>
        </w:rPr>
      </w:pPr>
      <w:r w:rsidRPr="008104D0">
        <w:rPr>
          <w:color w:val="000000"/>
          <w:lang w:val="en-US"/>
        </w:rPr>
        <w:t>Optionally includes an ENUM attribute indicating the type of extra action information being provided. The values representing the type of extra information could include: IS_SELECTED_OPTION_NOT_OK, SELECTED_OPTION, SATISAFACTION_POLICY</w:t>
      </w:r>
      <w:r>
        <w:rPr>
          <w:color w:val="000000"/>
          <w:lang w:val="en-US"/>
        </w:rPr>
        <w:br/>
      </w:r>
    </w:p>
    <w:p w14:paraId="0BF7291D" w14:textId="5441C744" w:rsidR="008104D0" w:rsidRPr="008104D0" w:rsidRDefault="008104D0" w:rsidP="00E679E2">
      <w:pPr>
        <w:ind w:left="852"/>
        <w:rPr>
          <w:color w:val="000000"/>
          <w:lang w:val="en-US"/>
        </w:rPr>
      </w:pPr>
      <w:r w:rsidRPr="008104D0">
        <w:rPr>
          <w:rFonts w:ascii="Calibri" w:hAnsi="Calibri" w:cs="Calibri"/>
          <w:color w:val="1F497D"/>
          <w:lang w:val="en-IN"/>
        </w:rPr>
        <w:t xml:space="preserve">Note: the </w:t>
      </w:r>
      <w:r w:rsidRPr="008104D0">
        <w:rPr>
          <w:color w:val="000000"/>
        </w:rPr>
        <w:t>fulfillableOutcomesReport and SupportedAlternatives</w:t>
      </w:r>
      <w:r>
        <w:t>Report will include the impact on the related ExpectationObjects</w:t>
      </w:r>
    </w:p>
    <w:p w14:paraId="63123610" w14:textId="77777777" w:rsidR="008104D0" w:rsidRPr="008104D0" w:rsidRDefault="008104D0" w:rsidP="008104D0">
      <w:pPr>
        <w:rPr>
          <w:color w:val="000000"/>
          <w:lang w:val="en-US"/>
        </w:rPr>
      </w:pPr>
    </w:p>
    <w:p w14:paraId="3E5CEEC5" w14:textId="56C32743" w:rsidR="001C1AAF" w:rsidRPr="001C1AAF" w:rsidRDefault="001C1AAF" w:rsidP="001C1AAF">
      <w:pPr>
        <w:rPr>
          <w:color w:val="000000"/>
          <w:lang w:val="en-US"/>
        </w:rPr>
      </w:pPr>
      <w:r w:rsidRPr="001C1AAF">
        <w:rPr>
          <w:b/>
          <w:color w:val="000000"/>
          <w:lang w:val="en-US"/>
        </w:rPr>
        <w:t>Enhancement on Intent</w:t>
      </w:r>
      <w:r w:rsidRPr="001C1AAF">
        <w:rPr>
          <w:rFonts w:hint="eastAsia"/>
          <w:b/>
          <w:color w:val="000000"/>
          <w:lang w:val="en-US" w:eastAsia="zh-CN"/>
        </w:rPr>
        <w:t>Report</w:t>
      </w:r>
      <w:r w:rsidRPr="001C1AAF">
        <w:rPr>
          <w:b/>
          <w:color w:val="000000"/>
          <w:lang w:val="en-US"/>
        </w:rPr>
        <w:t xml:space="preserve"> IOC</w:t>
      </w:r>
      <w:r w:rsidRPr="001C1AAF">
        <w:rPr>
          <w:rFonts w:hint="eastAsia"/>
          <w:b/>
          <w:color w:val="000000"/>
          <w:lang w:val="en-US"/>
        </w:rPr>
        <w:t>:</w:t>
      </w:r>
      <w:r w:rsidRPr="001C1AAF">
        <w:rPr>
          <w:rFonts w:hint="eastAsia"/>
          <w:color w:val="000000"/>
          <w:lang w:val="en-US" w:eastAsia="zh-CN"/>
        </w:rPr>
        <w:t xml:space="preserve"> </w:t>
      </w:r>
      <w:r w:rsidRPr="001C1AAF">
        <w:rPr>
          <w:color w:val="000000"/>
          <w:lang w:val="en-US"/>
        </w:rPr>
        <w:t>Introduce an IntentNegotiationReport&lt;&lt;dataType&gt;&gt; as an attribute of Intent Report IOC to represent the MnS producer’s information on the negotiations. It may indicate what is fulfillable for an intent, what the MnS producer recommends for an intent or the MnS producer’s alternatives from which the MnS consumer may chose.</w:t>
      </w:r>
      <w:r>
        <w:rPr>
          <w:lang w:eastAsia="zh-CN"/>
        </w:rPr>
        <w:t xml:space="preserve"> </w:t>
      </w:r>
      <w:r w:rsidRPr="001C1AAF">
        <w:rPr>
          <w:kern w:val="2"/>
          <w:szCs w:val="18"/>
          <w:lang w:eastAsia="zh-CN" w:bidi="ar-KW"/>
        </w:rPr>
        <w:t>IntentNegotiationReoprt &lt;&lt;dataType&gt;&gt; includes following attributes:</w:t>
      </w:r>
      <w:r w:rsidRPr="001C1AAF">
        <w:rPr>
          <w:color w:val="000000"/>
          <w:lang w:val="en-US"/>
        </w:rPr>
        <w:t xml:space="preserve"> </w:t>
      </w:r>
    </w:p>
    <w:p w14:paraId="0A4F881C" w14:textId="706C4ED9" w:rsidR="001C1AAF" w:rsidRPr="00C66F4C" w:rsidRDefault="001C1AAF" w:rsidP="00C66F4C">
      <w:pPr>
        <w:pStyle w:val="ListParagraph"/>
        <w:rPr>
          <w:color w:val="000000"/>
          <w:lang w:val="en-US" w:eastAsia="zh-CN"/>
        </w:rPr>
      </w:pPr>
      <w:r w:rsidRPr="001C1AAF">
        <w:rPr>
          <w:color w:val="000000"/>
          <w:lang w:val="en-US" w:eastAsia="zh-CN"/>
        </w:rPr>
        <w:t>Note: whether IntentNegotiationReport&lt;&lt;dataType&gt;&gt; as an attribute of IntentReport IOC or intentFulfilmentReport dataType needs further clarification.</w:t>
      </w:r>
    </w:p>
    <w:p w14:paraId="66280AEB" w14:textId="77777777" w:rsidR="00B025A5" w:rsidRPr="00901CD6" w:rsidRDefault="00B025A5" w:rsidP="00275F2C">
      <w:pPr>
        <w:pStyle w:val="ListParagraph"/>
        <w:numPr>
          <w:ilvl w:val="0"/>
          <w:numId w:val="29"/>
        </w:numPr>
        <w:rPr>
          <w:color w:val="000000"/>
          <w:lang w:val="en-US" w:eastAsia="zh-CN"/>
        </w:rPr>
      </w:pPr>
      <w:r w:rsidRPr="00901CD6">
        <w:rPr>
          <w:color w:val="000000"/>
          <w:lang w:val="en-US" w:eastAsia="zh-CN"/>
        </w:rPr>
        <w:t xml:space="preserve">PossibleOutcomeList, it indicates the possible </w:t>
      </w:r>
      <w:r>
        <w:rPr>
          <w:color w:val="000000"/>
          <w:lang w:val="en-US" w:eastAsia="zh-CN"/>
        </w:rPr>
        <w:t xml:space="preserve">or </w:t>
      </w:r>
      <w:r w:rsidRPr="00901CD6">
        <w:rPr>
          <w:color w:val="000000"/>
          <w:lang w:val="en-US" w:eastAsia="zh-CN"/>
        </w:rPr>
        <w:t>fulfillable outcomes for the intent expectations and expectationTargets within that intent and the relative cost/impact (on the related ExpecationObjects) of achieving that outcome</w:t>
      </w:r>
    </w:p>
    <w:p w14:paraId="2937D741" w14:textId="77777777" w:rsidR="00B025A5" w:rsidRPr="00694BC7" w:rsidRDefault="00B025A5" w:rsidP="00B025A5">
      <w:pPr>
        <w:ind w:left="1420" w:firstLine="76"/>
        <w:rPr>
          <w:color w:val="000000"/>
          <w:lang w:val="en-US"/>
        </w:rPr>
      </w:pPr>
      <w:r>
        <w:t>Note: The “</w:t>
      </w:r>
      <w:r w:rsidRPr="00FD2D39">
        <w:rPr>
          <w:lang w:eastAsia="zh-CN"/>
        </w:rPr>
        <w:t>PossibleOutcome</w:t>
      </w:r>
      <w:r>
        <w:rPr>
          <w:lang w:eastAsia="zh-CN"/>
        </w:rPr>
        <w:t>List” will include the potential impact on the related ExpectationObjects</w:t>
      </w:r>
    </w:p>
    <w:p w14:paraId="5E499215" w14:textId="77777777" w:rsidR="00B025A5" w:rsidRDefault="00B025A5" w:rsidP="00275F2C">
      <w:pPr>
        <w:pStyle w:val="ListParagraph"/>
        <w:numPr>
          <w:ilvl w:val="0"/>
          <w:numId w:val="30"/>
        </w:numPr>
        <w:rPr>
          <w:color w:val="000000"/>
          <w:lang w:val="en-US"/>
        </w:rPr>
      </w:pPr>
      <w:r w:rsidRPr="00C825E2">
        <w:rPr>
          <w:color w:val="000000"/>
          <w:lang w:val="en-US" w:eastAsia="zh-CN"/>
        </w:rPr>
        <w:t>PossibleOutcomeType, an attribute for what the information indicates, i.e. either</w:t>
      </w:r>
      <w:r w:rsidRPr="00C825E2">
        <w:rPr>
          <w:color w:val="000000"/>
          <w:lang w:val="en-US"/>
        </w:rPr>
        <w:t xml:space="preserve"> </w:t>
      </w:r>
    </w:p>
    <w:p w14:paraId="477615AE" w14:textId="77777777" w:rsidR="00B025A5" w:rsidRDefault="00B025A5" w:rsidP="00275F2C">
      <w:pPr>
        <w:pStyle w:val="ListParagraph"/>
        <w:numPr>
          <w:ilvl w:val="1"/>
          <w:numId w:val="30"/>
        </w:numPr>
        <w:rPr>
          <w:color w:val="000000"/>
          <w:lang w:val="en-US"/>
        </w:rPr>
      </w:pPr>
      <w:r w:rsidRPr="00C825E2">
        <w:rPr>
          <w:color w:val="000000"/>
          <w:lang w:val="en-US"/>
        </w:rPr>
        <w:t xml:space="preserve">the fulfillableOutcomes, </w:t>
      </w:r>
    </w:p>
    <w:p w14:paraId="182A9D30" w14:textId="77777777" w:rsidR="00B025A5" w:rsidRPr="00C825E2" w:rsidRDefault="00B025A5" w:rsidP="00275F2C">
      <w:pPr>
        <w:pStyle w:val="ListParagraph"/>
        <w:numPr>
          <w:ilvl w:val="0"/>
          <w:numId w:val="30"/>
        </w:numPr>
        <w:rPr>
          <w:color w:val="000000"/>
          <w:lang w:val="en-US"/>
        </w:rPr>
      </w:pPr>
      <w:r w:rsidRPr="00C825E2">
        <w:rPr>
          <w:color w:val="000000"/>
          <w:lang w:val="en-US"/>
        </w:rPr>
        <w:t>recommended</w:t>
      </w:r>
      <w:r w:rsidRPr="00C825E2">
        <w:rPr>
          <w:lang w:val="en-US"/>
        </w:rPr>
        <w:t xml:space="preserve">Changes, </w:t>
      </w:r>
      <w:r>
        <w:rPr>
          <w:lang w:val="en-US"/>
        </w:rPr>
        <w:t>it indicates the potential changes to the intent that could make the intent fulfillable</w:t>
      </w:r>
    </w:p>
    <w:p w14:paraId="35DD0046" w14:textId="77777777" w:rsidR="00B025A5" w:rsidRPr="00C825E2" w:rsidRDefault="00B025A5" w:rsidP="00275F2C">
      <w:pPr>
        <w:pStyle w:val="ListParagraph"/>
        <w:numPr>
          <w:ilvl w:val="0"/>
          <w:numId w:val="30"/>
        </w:numPr>
        <w:rPr>
          <w:color w:val="000000"/>
          <w:lang w:val="en-US"/>
        </w:rPr>
      </w:pPr>
      <w:r w:rsidRPr="00C825E2">
        <w:rPr>
          <w:color w:val="000000"/>
          <w:lang w:val="en-US"/>
        </w:rPr>
        <w:t>SupportedAlternatives</w:t>
      </w:r>
      <w:r w:rsidRPr="00C825E2">
        <w:rPr>
          <w:lang w:val="en-US"/>
        </w:rPr>
        <w:t xml:space="preserve">Report. </w:t>
      </w:r>
      <w:r w:rsidRPr="00C825E2">
        <w:rPr>
          <w:color w:val="000000"/>
          <w:lang w:val="en-US"/>
        </w:rPr>
        <w:t>Inclusion of a SupportedAlternatives</w:t>
      </w:r>
      <w:r w:rsidRPr="00C825E2">
        <w:rPr>
          <w:lang w:val="en-US"/>
        </w:rPr>
        <w:t xml:space="preserve">Report inherently asks theMnS consumer to choose one alternative among those in the </w:t>
      </w:r>
      <w:r w:rsidRPr="00C825E2">
        <w:rPr>
          <w:color w:val="000000"/>
          <w:lang w:val="en-US"/>
        </w:rPr>
        <w:t>SupportedAlternatives</w:t>
      </w:r>
      <w:r w:rsidRPr="00C825E2">
        <w:rPr>
          <w:lang w:val="en-US"/>
        </w:rPr>
        <w:t>Report.</w:t>
      </w:r>
    </w:p>
    <w:p w14:paraId="7A603BFE" w14:textId="77777777" w:rsidR="00B025A5" w:rsidRPr="00C825E2" w:rsidRDefault="00B025A5" w:rsidP="00275F2C">
      <w:pPr>
        <w:pStyle w:val="ListParagraph"/>
        <w:numPr>
          <w:ilvl w:val="0"/>
          <w:numId w:val="30"/>
        </w:numPr>
        <w:rPr>
          <w:color w:val="000000"/>
          <w:lang w:val="en-US"/>
        </w:rPr>
      </w:pPr>
      <w:r w:rsidRPr="00C825E2">
        <w:rPr>
          <w:color w:val="000000"/>
          <w:lang w:val="en-US"/>
        </w:rPr>
        <w:t>ExtraActionInformaton</w:t>
      </w:r>
      <w:r>
        <w:rPr>
          <w:color w:val="000000"/>
          <w:lang w:val="en-US"/>
        </w:rPr>
        <w:t xml:space="preserve"> indication:</w:t>
      </w:r>
      <w:r w:rsidRPr="00C825E2">
        <w:rPr>
          <w:color w:val="000000"/>
          <w:lang w:val="en-US"/>
        </w:rPr>
        <w:t>, an ENUM attribute indicating need for extra information. The values representing the type of extra information needed could include: SELECT_FROM_OPTIONS, IS_SELECTED_OPTION_OK, PROVIDE_EXTRA_INFO_.</w:t>
      </w:r>
    </w:p>
    <w:p w14:paraId="6609EAE8" w14:textId="2805F456" w:rsidR="00AD222C" w:rsidRDefault="00AD222C" w:rsidP="00AD222C">
      <w:pPr>
        <w:rPr>
          <w:color w:val="000000"/>
          <w:lang w:val="en-US"/>
        </w:rPr>
      </w:pPr>
    </w:p>
    <w:p w14:paraId="67F0B830" w14:textId="77777777" w:rsidR="006F7B45" w:rsidRDefault="006F7B45" w:rsidP="00AD222C">
      <w:pPr>
        <w:rPr>
          <w:color w:val="000000"/>
          <w:lang w:val="en-US"/>
        </w:rPr>
      </w:pPr>
    </w:p>
    <w:p w14:paraId="2585BACC" w14:textId="7BB454A6" w:rsidR="00AD222C" w:rsidRDefault="00AD222C" w:rsidP="006F7B45">
      <w:pPr>
        <w:pStyle w:val="Heading3"/>
      </w:pPr>
      <w:bookmarkStart w:id="622" w:name="_Toc175580099"/>
      <w:bookmarkStart w:id="623" w:name="_Toc175658738"/>
      <w:bookmarkStart w:id="624" w:name="_Toc175659017"/>
      <w:bookmarkStart w:id="625" w:name="_Toc175659298"/>
      <w:bookmarkStart w:id="626" w:name="_Toc175659524"/>
      <w:r>
        <w:lastRenderedPageBreak/>
        <w:t>5.</w:t>
      </w:r>
      <w:r>
        <w:rPr>
          <w:lang w:val="en-US"/>
        </w:rPr>
        <w:t>1</w:t>
      </w:r>
      <w:r w:rsidR="000C76DA">
        <w:rPr>
          <w:lang w:val="en-US"/>
        </w:rPr>
        <w:t>6</w:t>
      </w:r>
      <w:r>
        <w:t>.4</w:t>
      </w:r>
      <w:r>
        <w:tab/>
      </w:r>
      <w:r>
        <w:tab/>
        <w:t>Evaluation of solutions</w:t>
      </w:r>
      <w:bookmarkEnd w:id="622"/>
      <w:bookmarkEnd w:id="623"/>
      <w:bookmarkEnd w:id="624"/>
      <w:bookmarkEnd w:id="625"/>
      <w:bookmarkEnd w:id="626"/>
    </w:p>
    <w:bookmarkEnd w:id="583"/>
    <w:p w14:paraId="351F0AEC" w14:textId="77777777" w:rsidR="00945CF1" w:rsidRPr="00945CF1" w:rsidRDefault="00945CF1" w:rsidP="00945CF1">
      <w:pPr>
        <w:rPr>
          <w:color w:val="000000"/>
          <w:lang w:val="en-US"/>
        </w:rPr>
      </w:pPr>
      <w:r w:rsidRPr="00945CF1">
        <w:rPr>
          <w:color w:val="000000"/>
          <w:lang w:val="en-US"/>
        </w:rPr>
        <w:t>The potential solution described in clause 5.16.3 is a fully NRM-based approach that extends the existing NRM fragments to realise the exchanges between the Mns consumer and the MnS producer. The enhancement is small yet comprehensive enough to allow all the different negotiations to be supported. The implementation of this NRM-based solution is straightforward.</w:t>
      </w:r>
    </w:p>
    <w:p w14:paraId="02F2C4D3" w14:textId="77777777" w:rsidR="00945CF1" w:rsidRDefault="00945CF1" w:rsidP="00945CF1">
      <w:pPr>
        <w:rPr>
          <w:color w:val="000000"/>
          <w:lang w:val="en-US"/>
        </w:rPr>
      </w:pPr>
      <w:r w:rsidRPr="00945CF1">
        <w:rPr>
          <w:color w:val="000000"/>
          <w:lang w:val="en-US"/>
        </w:rPr>
        <w:t>Therefore, the solution described in clause 5.16.3 is a feasible solution for negotiation during fulfilment of intents.</w:t>
      </w:r>
    </w:p>
    <w:p w14:paraId="4A457B78" w14:textId="117928AD" w:rsidR="005F5FF7" w:rsidRPr="00945CF1" w:rsidRDefault="005F5FF7" w:rsidP="00945CF1">
      <w:pPr>
        <w:rPr>
          <w:color w:val="000000"/>
          <w:lang w:val="en-US"/>
        </w:rPr>
      </w:pPr>
      <w:r w:rsidRPr="005F5FF7">
        <w:rPr>
          <w:color w:val="000000"/>
          <w:lang w:val="en-US"/>
        </w:rPr>
        <w:t>However, some aspects of the solution still require to be improved, so only some parts of the use case can b</w:t>
      </w:r>
      <w:r>
        <w:rPr>
          <w:color w:val="000000"/>
          <w:lang w:val="en-US"/>
        </w:rPr>
        <w:t>e recommended for normative work</w:t>
      </w:r>
    </w:p>
    <w:p w14:paraId="7D22B4DC" w14:textId="58136A49" w:rsidR="007572B4" w:rsidRDefault="00576AE8" w:rsidP="007572B4">
      <w:pPr>
        <w:pStyle w:val="Heading2"/>
        <w:rPr>
          <w:color w:val="000000" w:themeColor="text1"/>
        </w:rPr>
      </w:pPr>
      <w:bookmarkStart w:id="627" w:name="_Toc175580100"/>
      <w:bookmarkStart w:id="628" w:name="_Toc175658739"/>
      <w:bookmarkStart w:id="629" w:name="_Toc175659018"/>
      <w:bookmarkStart w:id="630" w:name="_Toc175659299"/>
      <w:bookmarkStart w:id="631" w:name="_Toc175659525"/>
      <w:r>
        <w:rPr>
          <w:color w:val="000000" w:themeColor="text1"/>
        </w:rPr>
        <w:t>5</w:t>
      </w:r>
      <w:r w:rsidR="007572B4" w:rsidRPr="00FD7FF8">
        <w:rPr>
          <w:color w:val="000000" w:themeColor="text1"/>
        </w:rPr>
        <w:t>.</w:t>
      </w:r>
      <w:r w:rsidR="00A301B1">
        <w:rPr>
          <w:color w:val="000000" w:themeColor="text1"/>
        </w:rPr>
        <w:t>17</w:t>
      </w:r>
      <w:r w:rsidR="007572B4" w:rsidRPr="00FD7FF8">
        <w:rPr>
          <w:color w:val="000000" w:themeColor="text1"/>
        </w:rPr>
        <w:t xml:space="preserve"> Use case</w:t>
      </w:r>
      <w:r w:rsidR="002F50AA">
        <w:rPr>
          <w:color w:val="000000" w:themeColor="text1"/>
        </w:rPr>
        <w:t xml:space="preserve"> </w:t>
      </w:r>
      <w:r w:rsidR="007572B4" w:rsidRPr="00FD7FF8">
        <w:rPr>
          <w:color w:val="000000" w:themeColor="text1"/>
        </w:rPr>
        <w:t>#</w:t>
      </w:r>
      <w:r w:rsidR="00A301B1">
        <w:rPr>
          <w:color w:val="000000" w:themeColor="text1"/>
        </w:rPr>
        <w:t>17</w:t>
      </w:r>
      <w:r w:rsidR="007572B4" w:rsidRPr="00FD7FF8">
        <w:rPr>
          <w:color w:val="000000" w:themeColor="text1"/>
        </w:rPr>
        <w:t xml:space="preserve">: </w:t>
      </w:r>
      <w:r w:rsidR="007572B4">
        <w:rPr>
          <w:color w:val="000000" w:themeColor="text1"/>
        </w:rPr>
        <w:t>N</w:t>
      </w:r>
      <w:r w:rsidR="007572B4" w:rsidRPr="00F2723E">
        <w:rPr>
          <w:color w:val="000000" w:themeColor="text1"/>
        </w:rPr>
        <w:t xml:space="preserve">egotiation on </w:t>
      </w:r>
      <w:r w:rsidR="007572B4">
        <w:rPr>
          <w:color w:val="000000" w:themeColor="text1"/>
        </w:rPr>
        <w:t>the possible outcomes during the fulfilment phase</w:t>
      </w:r>
      <w:bookmarkEnd w:id="627"/>
      <w:bookmarkEnd w:id="628"/>
      <w:bookmarkEnd w:id="629"/>
      <w:bookmarkEnd w:id="630"/>
      <w:bookmarkEnd w:id="631"/>
    </w:p>
    <w:p w14:paraId="34749832" w14:textId="54F7557D" w:rsidR="00786CEE" w:rsidRPr="00786CEE" w:rsidRDefault="00786CEE" w:rsidP="00786CEE">
      <w:r>
        <w:t>See clause 5.16.</w:t>
      </w:r>
    </w:p>
    <w:p w14:paraId="6B0FF094" w14:textId="77777777" w:rsidR="00065B88" w:rsidRDefault="00065B88" w:rsidP="00065B88">
      <w:pPr>
        <w:pStyle w:val="Heading2"/>
      </w:pPr>
      <w:bookmarkStart w:id="632" w:name="_Toc175580105"/>
      <w:bookmarkStart w:id="633" w:name="_Toc175658740"/>
      <w:bookmarkStart w:id="634" w:name="_Toc175659019"/>
      <w:bookmarkStart w:id="635" w:name="_Toc175659300"/>
      <w:bookmarkStart w:id="636" w:name="_Toc175659526"/>
      <w:bookmarkStart w:id="637" w:name="_Hlk173136140"/>
      <w:r>
        <w:t xml:space="preserve">5.18 </w:t>
      </w:r>
      <w:bookmarkStart w:id="638" w:name="_Hlk173136418"/>
      <w:r>
        <w:t xml:space="preserve">Use case #18: </w:t>
      </w:r>
      <w:bookmarkStart w:id="639" w:name="_Hlk173136538"/>
      <w:r>
        <w:t xml:space="preserve">Guidelines for </w:t>
      </w:r>
      <w:r w:rsidRPr="001F2713">
        <w:rPr>
          <w:rFonts w:eastAsia="Yu Mincho" w:hint="eastAsia"/>
          <w:lang w:eastAsia="ja-JP"/>
        </w:rPr>
        <w:t>using</w:t>
      </w:r>
      <w:r>
        <w:rPr>
          <w:lang w:eastAsia="zh-CN"/>
        </w:rPr>
        <w:t xml:space="preserve"> Intent</w:t>
      </w:r>
      <w:r w:rsidRPr="001F2713">
        <w:rPr>
          <w:rFonts w:eastAsia="Yu Mincho" w:hint="eastAsia"/>
          <w:lang w:eastAsia="ja-JP"/>
        </w:rPr>
        <w:t xml:space="preserve"> </w:t>
      </w:r>
      <w:r w:rsidRPr="00EC1F9B">
        <w:rPr>
          <w:rFonts w:eastAsia="Yu Mincho" w:hint="eastAsia"/>
          <w:lang w:eastAsia="ja-JP"/>
        </w:rPr>
        <w:t>generic information model</w:t>
      </w:r>
      <w:r>
        <w:t xml:space="preserve"> to support </w:t>
      </w:r>
      <w:r w:rsidRPr="00711CA8">
        <w:t>new scenario which is not standardized</w:t>
      </w:r>
      <w:bookmarkEnd w:id="632"/>
      <w:bookmarkEnd w:id="633"/>
      <w:bookmarkEnd w:id="634"/>
      <w:bookmarkEnd w:id="635"/>
      <w:bookmarkEnd w:id="636"/>
    </w:p>
    <w:p w14:paraId="5D8D4132" w14:textId="77777777" w:rsidR="00065B88" w:rsidRDefault="00065B88" w:rsidP="00065B88">
      <w:pPr>
        <w:pStyle w:val="Heading3"/>
        <w:rPr>
          <w:rStyle w:val="SubtleEmphasis"/>
          <w:i w:val="0"/>
        </w:rPr>
      </w:pPr>
      <w:bookmarkStart w:id="640" w:name="_Toc175580106"/>
      <w:bookmarkStart w:id="641" w:name="_Toc175658741"/>
      <w:bookmarkStart w:id="642" w:name="_Toc175659020"/>
      <w:bookmarkStart w:id="643" w:name="_Toc175659301"/>
      <w:bookmarkStart w:id="644" w:name="_Toc175659527"/>
      <w:bookmarkEnd w:id="638"/>
      <w:bookmarkEnd w:id="639"/>
      <w:r>
        <w:rPr>
          <w:rStyle w:val="SubtleEmphasis"/>
          <w:i w:val="0"/>
        </w:rPr>
        <w:t>5.18.1 Description</w:t>
      </w:r>
      <w:bookmarkEnd w:id="640"/>
      <w:bookmarkEnd w:id="641"/>
      <w:bookmarkEnd w:id="642"/>
      <w:bookmarkEnd w:id="643"/>
      <w:bookmarkEnd w:id="644"/>
    </w:p>
    <w:p w14:paraId="0F0AF681" w14:textId="77777777" w:rsidR="00065B88" w:rsidRDefault="00065B88" w:rsidP="00065B88">
      <w:pPr>
        <w:jc w:val="both"/>
        <w:rPr>
          <w:lang w:eastAsia="zh-CN"/>
        </w:rPr>
      </w:pPr>
      <w:r>
        <w:rPr>
          <w:lang w:eastAsia="zh-CN"/>
        </w:rPr>
        <w:t xml:space="preserve">The </w:t>
      </w:r>
      <w:r w:rsidRPr="00755A0B">
        <w:rPr>
          <w:lang w:eastAsia="zh-CN"/>
        </w:rPr>
        <w:t xml:space="preserve">Generic Information model </w:t>
      </w:r>
      <w:r>
        <w:rPr>
          <w:lang w:eastAsia="zh-CN"/>
        </w:rPr>
        <w:t xml:space="preserve">is defined in TS 28.312 [2], which includes the </w:t>
      </w:r>
      <w:r>
        <w:rPr>
          <w:rFonts w:hint="eastAsia"/>
          <w:lang w:eastAsia="zh-CN"/>
        </w:rPr>
        <w:t>generic</w:t>
      </w:r>
      <w:r>
        <w:rPr>
          <w:lang w:eastAsia="zh-CN"/>
        </w:rPr>
        <w:t xml:space="preserve"> I</w:t>
      </w:r>
      <w:r w:rsidRPr="00755A0B">
        <w:rPr>
          <w:lang w:eastAsia="zh-CN"/>
        </w:rPr>
        <w:t>ntentExpectation &lt;&lt;dataType&gt;&gt;</w:t>
      </w:r>
      <w:r>
        <w:rPr>
          <w:lang w:eastAsia="zh-CN"/>
        </w:rPr>
        <w:t xml:space="preserve"> as an attribute of intent &lt;&lt;IOC&gt;&gt;. The generic </w:t>
      </w:r>
      <w:r w:rsidRPr="00755A0B">
        <w:rPr>
          <w:lang w:eastAsia="zh-CN"/>
        </w:rPr>
        <w:t>IntentExpectation &lt;&lt;dataType&gt;&gt;</w:t>
      </w:r>
      <w:r>
        <w:rPr>
          <w:lang w:eastAsia="zh-CN"/>
        </w:rPr>
        <w:t xml:space="preserve"> is utilized to construct the following standardized scenario specific IntentExpectation:</w:t>
      </w:r>
    </w:p>
    <w:p w14:paraId="329F7673" w14:textId="77777777" w:rsidR="00065B88" w:rsidRDefault="00065B88" w:rsidP="00065B88">
      <w:pPr>
        <w:jc w:val="both"/>
        <w:rPr>
          <w:lang w:eastAsia="zh-CN"/>
        </w:rPr>
      </w:pPr>
      <w:r>
        <w:rPr>
          <w:rFonts w:hint="eastAsia"/>
          <w:lang w:eastAsia="zh-CN"/>
        </w:rPr>
        <w:t>-</w:t>
      </w:r>
      <w:r>
        <w:rPr>
          <w:lang w:eastAsia="zh-CN"/>
        </w:rPr>
        <w:tab/>
      </w:r>
      <w:r w:rsidRPr="00755A0B">
        <w:rPr>
          <w:lang w:eastAsia="zh-CN"/>
        </w:rPr>
        <w:t>Radio Network Expectation</w:t>
      </w:r>
    </w:p>
    <w:p w14:paraId="2A8FED79" w14:textId="77777777" w:rsidR="00065B88" w:rsidRDefault="00065B88" w:rsidP="00065B88">
      <w:pPr>
        <w:jc w:val="both"/>
        <w:rPr>
          <w:lang w:eastAsia="zh-CN"/>
        </w:rPr>
      </w:pPr>
      <w:r>
        <w:rPr>
          <w:rFonts w:hint="eastAsia"/>
          <w:lang w:eastAsia="zh-CN"/>
        </w:rPr>
        <w:t>-</w:t>
      </w:r>
      <w:r>
        <w:rPr>
          <w:lang w:eastAsia="zh-CN"/>
        </w:rPr>
        <w:tab/>
      </w:r>
      <w:r w:rsidRPr="00755A0B">
        <w:rPr>
          <w:lang w:eastAsia="zh-CN"/>
        </w:rPr>
        <w:t>Edge Service Support Expectation</w:t>
      </w:r>
    </w:p>
    <w:p w14:paraId="6E9610AC" w14:textId="77777777" w:rsidR="00065B88" w:rsidRDefault="00065B88" w:rsidP="00065B88">
      <w:pPr>
        <w:jc w:val="both"/>
        <w:rPr>
          <w:lang w:eastAsia="zh-CN"/>
        </w:rPr>
      </w:pPr>
      <w:r>
        <w:rPr>
          <w:rFonts w:hint="eastAsia"/>
          <w:lang w:eastAsia="zh-CN"/>
        </w:rPr>
        <w:t>-</w:t>
      </w:r>
      <w:r>
        <w:rPr>
          <w:lang w:eastAsia="zh-CN"/>
        </w:rPr>
        <w:tab/>
        <w:t>E</w:t>
      </w:r>
      <w:r w:rsidRPr="00755A0B">
        <w:rPr>
          <w:lang w:eastAsia="zh-CN"/>
        </w:rPr>
        <w:t>nd-to-end Network Resource Optimization Expectation</w:t>
      </w:r>
    </w:p>
    <w:p w14:paraId="0E0A8EE6" w14:textId="77777777" w:rsidR="00065B88" w:rsidRDefault="00065B88" w:rsidP="00065B88">
      <w:pPr>
        <w:jc w:val="both"/>
        <w:rPr>
          <w:lang w:eastAsia="zh-CN"/>
        </w:rPr>
      </w:pPr>
      <w:r>
        <w:rPr>
          <w:lang w:eastAsia="zh-CN"/>
        </w:rPr>
        <w:t>-</w:t>
      </w:r>
      <w:r>
        <w:rPr>
          <w:lang w:eastAsia="zh-CN"/>
        </w:rPr>
        <w:tab/>
      </w:r>
      <w:r w:rsidRPr="00755A0B">
        <w:rPr>
          <w:lang w:eastAsia="zh-CN"/>
        </w:rPr>
        <w:t>5GC Network Expectation</w:t>
      </w:r>
    </w:p>
    <w:p w14:paraId="4618BD22" w14:textId="77777777" w:rsidR="00065B88" w:rsidRDefault="00065B88" w:rsidP="00065B88">
      <w:pPr>
        <w:jc w:val="both"/>
        <w:rPr>
          <w:lang w:eastAsia="zh-CN"/>
        </w:rPr>
      </w:pPr>
      <w:r>
        <w:rPr>
          <w:rFonts w:hint="eastAsia"/>
          <w:lang w:eastAsia="zh-CN"/>
        </w:rPr>
        <w:t>-</w:t>
      </w:r>
      <w:r>
        <w:rPr>
          <w:lang w:eastAsia="zh-CN"/>
        </w:rPr>
        <w:tab/>
      </w:r>
      <w:r w:rsidRPr="00F9346C">
        <w:rPr>
          <w:lang w:eastAsia="zh-CN"/>
        </w:rPr>
        <w:t>Radio Service Expectation</w:t>
      </w:r>
    </w:p>
    <w:p w14:paraId="3E1CA84E" w14:textId="77777777" w:rsidR="00065B88" w:rsidRDefault="00065B88" w:rsidP="00065B88">
      <w:pPr>
        <w:jc w:val="both"/>
        <w:rPr>
          <w:lang w:eastAsia="zh-CN"/>
        </w:rPr>
      </w:pPr>
      <w:r>
        <w:rPr>
          <w:lang w:eastAsia="zh-CN"/>
        </w:rPr>
        <w:t xml:space="preserve">The </w:t>
      </w:r>
      <w:r w:rsidRPr="00F9346C">
        <w:rPr>
          <w:lang w:eastAsia="zh-CN"/>
        </w:rPr>
        <w:t xml:space="preserve">standardized </w:t>
      </w:r>
      <w:r>
        <w:rPr>
          <w:lang w:eastAsia="zh-CN"/>
        </w:rPr>
        <w:t>scenario specific Intent Expectation includes a list of standardized ExpectationObjects and ExpectationTargets.</w:t>
      </w:r>
    </w:p>
    <w:p w14:paraId="6C7181D7" w14:textId="77777777" w:rsidR="00065B88" w:rsidRPr="00755A0B" w:rsidRDefault="00065B88" w:rsidP="00065B88">
      <w:pPr>
        <w:jc w:val="both"/>
        <w:rPr>
          <w:lang w:eastAsia="zh-CN"/>
        </w:rPr>
      </w:pPr>
      <w:r w:rsidRPr="00F9346C">
        <w:rPr>
          <w:lang w:eastAsia="zh-CN"/>
        </w:rPr>
        <w:t xml:space="preserve">The intent driven MnS solution </w:t>
      </w:r>
      <w:r>
        <w:rPr>
          <w:lang w:eastAsia="zh-CN"/>
        </w:rPr>
        <w:t xml:space="preserve">in </w:t>
      </w:r>
      <w:r w:rsidRPr="00F9346C">
        <w:rPr>
          <w:lang w:eastAsia="zh-CN"/>
        </w:rPr>
        <w:t>TS 28.312</w:t>
      </w:r>
      <w:r>
        <w:rPr>
          <w:lang w:eastAsia="zh-CN"/>
        </w:rPr>
        <w:t xml:space="preserve"> [2]</w:t>
      </w:r>
      <w:r w:rsidRPr="00F9346C">
        <w:rPr>
          <w:lang w:eastAsia="zh-CN"/>
        </w:rPr>
        <w:t xml:space="preserve"> is a simplified and flexible interface, which </w:t>
      </w:r>
      <w:r>
        <w:rPr>
          <w:lang w:eastAsia="zh-CN"/>
        </w:rPr>
        <w:t xml:space="preserve">not only allows for </w:t>
      </w:r>
      <w:r w:rsidRPr="001F2713">
        <w:rPr>
          <w:rFonts w:eastAsia="Yu Mincho" w:hint="eastAsia"/>
          <w:lang w:eastAsia="ja-JP"/>
        </w:rPr>
        <w:t>scenario specific</w:t>
      </w:r>
      <w:r>
        <w:rPr>
          <w:lang w:eastAsia="zh-CN"/>
        </w:rPr>
        <w:t xml:space="preserve"> intent</w:t>
      </w:r>
      <w:r w:rsidRPr="001F2713">
        <w:rPr>
          <w:rFonts w:eastAsia="Yu Mincho" w:hint="eastAsia"/>
          <w:lang w:eastAsia="ja-JP"/>
        </w:rPr>
        <w:t xml:space="preserve"> defined in 3GPP SA5</w:t>
      </w:r>
      <w:r>
        <w:rPr>
          <w:lang w:eastAsia="zh-CN"/>
        </w:rPr>
        <w:t xml:space="preserve">, but also </w:t>
      </w:r>
      <w:r w:rsidRPr="00F9346C">
        <w:rPr>
          <w:lang w:eastAsia="zh-CN"/>
        </w:rPr>
        <w:t xml:space="preserve">allows for </w:t>
      </w:r>
      <w:r>
        <w:rPr>
          <w:lang w:eastAsia="zh-CN"/>
        </w:rPr>
        <w:t>extension intent to</w:t>
      </w:r>
      <w:r w:rsidRPr="00F9346C">
        <w:rPr>
          <w:lang w:eastAsia="zh-CN"/>
        </w:rPr>
        <w:t xml:space="preserve"> support any new </w:t>
      </w:r>
      <w:r>
        <w:rPr>
          <w:lang w:eastAsia="zh-CN"/>
        </w:rPr>
        <w:t xml:space="preserve">specific </w:t>
      </w:r>
      <w:r w:rsidRPr="00F9346C">
        <w:rPr>
          <w:lang w:eastAsia="zh-CN"/>
        </w:rPr>
        <w:t>scenario</w:t>
      </w:r>
      <w:r>
        <w:rPr>
          <w:lang w:eastAsia="zh-CN"/>
        </w:rPr>
        <w:t>s which are not standardized in TS 28.312 [2]</w:t>
      </w:r>
      <w:r w:rsidRPr="00F9346C">
        <w:rPr>
          <w:lang w:eastAsia="zh-CN"/>
        </w:rPr>
        <w:t>.</w:t>
      </w:r>
      <w:r>
        <w:rPr>
          <w:lang w:eastAsia="zh-CN"/>
        </w:rPr>
        <w:t xml:space="preserve"> So, it is important to describe how </w:t>
      </w:r>
      <w:r w:rsidRPr="001F2713">
        <w:rPr>
          <w:rFonts w:eastAsia="Yu Mincho" w:hint="eastAsia"/>
          <w:lang w:eastAsia="ja-JP"/>
        </w:rPr>
        <w:t xml:space="preserve">to use </w:t>
      </w:r>
      <w:r>
        <w:rPr>
          <w:lang w:eastAsia="zh-CN"/>
        </w:rPr>
        <w:t xml:space="preserve">intent </w:t>
      </w:r>
      <w:r w:rsidRPr="001F2713">
        <w:rPr>
          <w:rFonts w:eastAsia="Yu Mincho" w:hint="eastAsia"/>
          <w:lang w:eastAsia="ja-JP"/>
        </w:rPr>
        <w:t xml:space="preserve">generic information model </w:t>
      </w:r>
      <w:r>
        <w:rPr>
          <w:lang w:eastAsia="zh-CN"/>
        </w:rPr>
        <w:t xml:space="preserve">can be defined to support </w:t>
      </w:r>
      <w:r w:rsidRPr="00A25552">
        <w:rPr>
          <w:lang w:eastAsia="zh-CN"/>
        </w:rPr>
        <w:t>new specific scenarios/services which are not standardized</w:t>
      </w:r>
      <w:r>
        <w:rPr>
          <w:lang w:eastAsia="zh-CN"/>
        </w:rPr>
        <w:t>.</w:t>
      </w:r>
    </w:p>
    <w:p w14:paraId="598EF636" w14:textId="77777777" w:rsidR="00065B88" w:rsidRDefault="00065B88" w:rsidP="00065B88">
      <w:pPr>
        <w:pStyle w:val="Heading3"/>
        <w:rPr>
          <w:rStyle w:val="SubtleEmphasis"/>
          <w:i w:val="0"/>
          <w:lang w:eastAsia="zh-CN"/>
        </w:rPr>
      </w:pPr>
      <w:bookmarkStart w:id="645" w:name="_Toc175580107"/>
      <w:bookmarkStart w:id="646" w:name="_Toc175658742"/>
      <w:bookmarkStart w:id="647" w:name="_Toc175659021"/>
      <w:bookmarkStart w:id="648" w:name="_Toc175659302"/>
      <w:bookmarkStart w:id="649" w:name="_Toc175659528"/>
      <w:r>
        <w:rPr>
          <w:rStyle w:val="SubtleEmphasis"/>
          <w:i w:val="0"/>
        </w:rPr>
        <w:t xml:space="preserve">5.18.2 </w:t>
      </w:r>
      <w:r>
        <w:rPr>
          <w:rStyle w:val="SubtleEmphasis"/>
          <w:i w:val="0"/>
          <w:lang w:eastAsia="zh-CN"/>
        </w:rPr>
        <w:t>Potential</w:t>
      </w:r>
      <w:r>
        <w:rPr>
          <w:rStyle w:val="SubtleEmphasis"/>
          <w:i w:val="0"/>
        </w:rPr>
        <w:t xml:space="preserve"> </w:t>
      </w:r>
      <w:r>
        <w:rPr>
          <w:rStyle w:val="SubtleEmphasis"/>
          <w:i w:val="0"/>
          <w:lang w:eastAsia="zh-CN"/>
        </w:rPr>
        <w:t>requirements</w:t>
      </w:r>
      <w:bookmarkEnd w:id="645"/>
      <w:bookmarkEnd w:id="646"/>
      <w:bookmarkEnd w:id="647"/>
      <w:bookmarkEnd w:id="648"/>
      <w:bookmarkEnd w:id="649"/>
    </w:p>
    <w:p w14:paraId="5C885F0A" w14:textId="77777777" w:rsidR="00065B88" w:rsidRDefault="00065B88" w:rsidP="00065B88">
      <w:pPr>
        <w:pStyle w:val="Heading3"/>
        <w:rPr>
          <w:rStyle w:val="SubtleEmphasis"/>
          <w:i w:val="0"/>
        </w:rPr>
      </w:pPr>
      <w:bookmarkStart w:id="650" w:name="_Toc175580108"/>
      <w:bookmarkStart w:id="651" w:name="_Toc175658743"/>
      <w:bookmarkStart w:id="652" w:name="_Toc175659022"/>
      <w:bookmarkStart w:id="653" w:name="_Toc175659303"/>
      <w:bookmarkStart w:id="654" w:name="_Toc175659529"/>
      <w:r>
        <w:rPr>
          <w:rStyle w:val="SubtleEmphasis"/>
          <w:i w:val="0"/>
        </w:rPr>
        <w:t xml:space="preserve">5.18.3 </w:t>
      </w:r>
      <w:r>
        <w:rPr>
          <w:rStyle w:val="SubtleEmphasis"/>
          <w:i w:val="0"/>
          <w:lang w:eastAsia="zh-CN"/>
        </w:rPr>
        <w:t>Potential</w:t>
      </w:r>
      <w:r>
        <w:rPr>
          <w:rStyle w:val="SubtleEmphasis"/>
          <w:i w:val="0"/>
        </w:rPr>
        <w:t xml:space="preserve"> </w:t>
      </w:r>
      <w:r>
        <w:rPr>
          <w:rStyle w:val="SubtleEmphasis"/>
          <w:i w:val="0"/>
          <w:lang w:eastAsia="zh-CN"/>
        </w:rPr>
        <w:t>solutions</w:t>
      </w:r>
      <w:bookmarkEnd w:id="650"/>
      <w:bookmarkEnd w:id="651"/>
      <w:bookmarkEnd w:id="652"/>
      <w:bookmarkEnd w:id="653"/>
      <w:bookmarkEnd w:id="654"/>
    </w:p>
    <w:p w14:paraId="76B2F246" w14:textId="77777777" w:rsidR="00065B88" w:rsidRDefault="00065B88" w:rsidP="00065B88">
      <w:pPr>
        <w:jc w:val="both"/>
        <w:rPr>
          <w:lang w:eastAsia="zh-CN"/>
        </w:rPr>
      </w:pPr>
      <w:r>
        <w:rPr>
          <w:rFonts w:hint="eastAsia"/>
          <w:lang w:eastAsia="zh-CN"/>
        </w:rPr>
        <w:t>I</w:t>
      </w:r>
      <w:r>
        <w:rPr>
          <w:lang w:eastAsia="zh-CN"/>
        </w:rPr>
        <w:t xml:space="preserve">t proposes to add following guidelines in the Annex of TS 28.312 [2] to illustrate how to use the generic intent model defined in clause </w:t>
      </w:r>
      <w:r w:rsidRPr="00506640">
        <w:t>6.2.1</w:t>
      </w:r>
      <w:r>
        <w:t xml:space="preserve"> in TS 28.312 [2] to support the </w:t>
      </w:r>
      <w:r w:rsidRPr="001F2713">
        <w:rPr>
          <w:rFonts w:eastAsia="Yu Mincho" w:hint="eastAsia"/>
          <w:lang w:eastAsia="ja-JP"/>
        </w:rPr>
        <w:t>new specific scenarios/services</w:t>
      </w:r>
      <w:r>
        <w:t>.</w:t>
      </w:r>
    </w:p>
    <w:p w14:paraId="4A0559FF" w14:textId="77777777" w:rsidR="00065B88" w:rsidRDefault="00065B88" w:rsidP="00065B88">
      <w:pPr>
        <w:jc w:val="both"/>
        <w:rPr>
          <w:lang w:eastAsia="zh-CN"/>
        </w:rPr>
      </w:pPr>
      <w:r>
        <w:rPr>
          <w:lang w:eastAsia="zh-CN"/>
        </w:rPr>
        <w:t>T</w:t>
      </w:r>
      <w:bookmarkEnd w:id="637"/>
      <w:r>
        <w:rPr>
          <w:lang w:eastAsia="zh-CN"/>
        </w:rPr>
        <w:t xml:space="preserve">he </w:t>
      </w:r>
      <w:r w:rsidRPr="00F862BB">
        <w:rPr>
          <w:lang w:eastAsia="zh-CN"/>
        </w:rPr>
        <w:t xml:space="preserve">new scenario </w:t>
      </w:r>
      <w:r>
        <w:rPr>
          <w:lang w:eastAsia="zh-CN"/>
        </w:rPr>
        <w:t>which is not standardized (</w:t>
      </w:r>
      <w:r w:rsidRPr="001F2713">
        <w:rPr>
          <w:rFonts w:eastAsia="Yu Mincho" w:hint="eastAsia"/>
          <w:lang w:eastAsia="ja-JP"/>
        </w:rPr>
        <w:t>new</w:t>
      </w:r>
      <w:r>
        <w:rPr>
          <w:lang w:eastAsia="zh-CN"/>
        </w:rPr>
        <w:t xml:space="preserve"> specific </w:t>
      </w:r>
      <w:r w:rsidRPr="00913D91">
        <w:rPr>
          <w:lang w:eastAsia="zh-CN"/>
        </w:rPr>
        <w:t>scenario</w:t>
      </w:r>
      <w:r>
        <w:rPr>
          <w:lang w:eastAsia="zh-CN"/>
        </w:rPr>
        <w:t xml:space="preserve">) can be satisfied by following </w:t>
      </w:r>
      <w:r w:rsidRPr="007347E6">
        <w:rPr>
          <w:lang w:eastAsia="zh-CN"/>
        </w:rPr>
        <w:t>intent</w:t>
      </w:r>
      <w:r w:rsidRPr="001F2713">
        <w:rPr>
          <w:rFonts w:eastAsia="Yu Mincho" w:hint="eastAsia"/>
          <w:lang w:eastAsia="ja-JP"/>
        </w:rPr>
        <w:t xml:space="preserve"> model</w:t>
      </w:r>
      <w:r>
        <w:rPr>
          <w:lang w:eastAsia="zh-CN"/>
        </w:rPr>
        <w:t>:</w:t>
      </w:r>
    </w:p>
    <w:p w14:paraId="4A5A5B23" w14:textId="77777777" w:rsidR="00065B88" w:rsidRDefault="00065B88" w:rsidP="00065B88">
      <w:pPr>
        <w:jc w:val="both"/>
        <w:rPr>
          <w:lang w:eastAsia="zh-CN"/>
        </w:rPr>
      </w:pPr>
      <w:r>
        <w:rPr>
          <w:rFonts w:hint="eastAsia"/>
          <w:lang w:eastAsia="zh-CN"/>
        </w:rPr>
        <w:t>-</w:t>
      </w:r>
      <w:r>
        <w:rPr>
          <w:lang w:eastAsia="zh-CN"/>
        </w:rPr>
        <w:tab/>
        <w:t xml:space="preserve">Standardized Intent Expectation with vendor specific combination of standardized </w:t>
      </w:r>
      <w:r w:rsidRPr="00771B99">
        <w:rPr>
          <w:lang w:eastAsia="zh-CN"/>
        </w:rPr>
        <w:t>E</w:t>
      </w:r>
      <w:r>
        <w:rPr>
          <w:lang w:eastAsia="zh-CN"/>
        </w:rPr>
        <w:t>x</w:t>
      </w:r>
      <w:r w:rsidRPr="00771B99">
        <w:rPr>
          <w:lang w:eastAsia="zh-CN"/>
        </w:rPr>
        <w:t>pectationObject</w:t>
      </w:r>
      <w:r>
        <w:rPr>
          <w:lang w:eastAsia="zh-CN"/>
        </w:rPr>
        <w:t>(s)</w:t>
      </w:r>
      <w:r w:rsidRPr="00771B99">
        <w:rPr>
          <w:lang w:eastAsia="zh-CN"/>
        </w:rPr>
        <w:t xml:space="preserve"> and ExpectationTarget</w:t>
      </w:r>
      <w:r>
        <w:rPr>
          <w:lang w:eastAsia="zh-CN"/>
        </w:rPr>
        <w:t xml:space="preserve">(s). The standardized </w:t>
      </w:r>
      <w:r w:rsidRPr="00771B99">
        <w:rPr>
          <w:lang w:eastAsia="zh-CN"/>
        </w:rPr>
        <w:t>combination of standardized E</w:t>
      </w:r>
      <w:r>
        <w:rPr>
          <w:lang w:eastAsia="zh-CN"/>
        </w:rPr>
        <w:t>x</w:t>
      </w:r>
      <w:r w:rsidRPr="00771B99">
        <w:rPr>
          <w:lang w:eastAsia="zh-CN"/>
        </w:rPr>
        <w:t xml:space="preserve">pectationObject and ExpectationTarget </w:t>
      </w:r>
      <w:r>
        <w:rPr>
          <w:lang w:eastAsia="zh-CN"/>
        </w:rPr>
        <w:t xml:space="preserve">is documented in clause 8 </w:t>
      </w:r>
      <w:r w:rsidRPr="00771B99">
        <w:rPr>
          <w:lang w:eastAsia="zh-CN"/>
        </w:rPr>
        <w:t>Guidelines for using scenario specific intent expectation for intent driven use cases</w:t>
      </w:r>
      <w:r>
        <w:rPr>
          <w:lang w:eastAsia="zh-CN"/>
        </w:rPr>
        <w:t xml:space="preserve"> in TS 28.312[2].</w:t>
      </w:r>
    </w:p>
    <w:p w14:paraId="07671CD8" w14:textId="77777777" w:rsidR="00065B88" w:rsidRPr="00755A0B" w:rsidRDefault="00065B88" w:rsidP="00065B88">
      <w:pPr>
        <w:jc w:val="both"/>
        <w:rPr>
          <w:lang w:eastAsia="zh-CN"/>
        </w:rPr>
      </w:pPr>
      <w:r>
        <w:rPr>
          <w:lang w:eastAsia="zh-CN"/>
        </w:rPr>
        <w:lastRenderedPageBreak/>
        <w:t>-</w:t>
      </w:r>
      <w:r>
        <w:rPr>
          <w:lang w:eastAsia="zh-CN"/>
        </w:rPr>
        <w:tab/>
        <w:t xml:space="preserve"> Standardized Intent Expectation with standardized </w:t>
      </w:r>
      <w:r w:rsidRPr="00F862BB">
        <w:rPr>
          <w:lang w:eastAsia="zh-CN"/>
        </w:rPr>
        <w:t>E</w:t>
      </w:r>
      <w:r>
        <w:rPr>
          <w:lang w:eastAsia="zh-CN"/>
        </w:rPr>
        <w:t>x</w:t>
      </w:r>
      <w:r w:rsidRPr="00F862BB">
        <w:rPr>
          <w:lang w:eastAsia="zh-CN"/>
        </w:rPr>
        <w:t>pectationObject</w:t>
      </w:r>
      <w:r>
        <w:rPr>
          <w:lang w:eastAsia="zh-CN"/>
        </w:rPr>
        <w:t>(s)</w:t>
      </w:r>
      <w:r w:rsidRPr="00F862BB">
        <w:rPr>
          <w:lang w:eastAsia="zh-CN"/>
        </w:rPr>
        <w:t xml:space="preserve"> and ExpectationTarget</w:t>
      </w:r>
      <w:r>
        <w:rPr>
          <w:lang w:eastAsia="zh-CN"/>
        </w:rPr>
        <w:t xml:space="preserve">(s) and additional vendor defined </w:t>
      </w:r>
      <w:r w:rsidRPr="00771B99">
        <w:rPr>
          <w:lang w:eastAsia="zh-CN"/>
        </w:rPr>
        <w:t>E</w:t>
      </w:r>
      <w:r>
        <w:rPr>
          <w:lang w:eastAsia="zh-CN"/>
        </w:rPr>
        <w:t>x</w:t>
      </w:r>
      <w:r w:rsidRPr="00771B99">
        <w:rPr>
          <w:lang w:eastAsia="zh-CN"/>
        </w:rPr>
        <w:t>pectationObject</w:t>
      </w:r>
      <w:r>
        <w:rPr>
          <w:lang w:eastAsia="zh-CN"/>
        </w:rPr>
        <w:t>(s)</w:t>
      </w:r>
      <w:r w:rsidRPr="00771B99">
        <w:rPr>
          <w:lang w:eastAsia="zh-CN"/>
        </w:rPr>
        <w:t xml:space="preserve"> </w:t>
      </w:r>
      <w:r>
        <w:rPr>
          <w:lang w:eastAsia="zh-CN"/>
        </w:rPr>
        <w:t>and</w:t>
      </w:r>
      <w:r>
        <w:rPr>
          <w:rFonts w:hint="eastAsia"/>
          <w:lang w:eastAsia="zh-CN"/>
        </w:rPr>
        <w:t>/</w:t>
      </w:r>
      <w:r>
        <w:rPr>
          <w:lang w:eastAsia="zh-CN"/>
        </w:rPr>
        <w:t>or</w:t>
      </w:r>
      <w:r w:rsidRPr="00771B99">
        <w:rPr>
          <w:lang w:eastAsia="zh-CN"/>
        </w:rPr>
        <w:t xml:space="preserve"> ExpectationTarget</w:t>
      </w:r>
      <w:r>
        <w:rPr>
          <w:lang w:eastAsia="zh-CN"/>
        </w:rPr>
        <w:t xml:space="preserve">(s). </w:t>
      </w:r>
    </w:p>
    <w:p w14:paraId="19CA36C1" w14:textId="77777777" w:rsidR="00065B88" w:rsidRDefault="00065B88" w:rsidP="00065B88">
      <w:pPr>
        <w:jc w:val="both"/>
        <w:rPr>
          <w:lang w:eastAsia="zh-CN"/>
        </w:rPr>
      </w:pPr>
      <w:r>
        <w:rPr>
          <w:lang w:eastAsia="zh-CN"/>
        </w:rPr>
        <w:t>-</w:t>
      </w:r>
      <w:r>
        <w:rPr>
          <w:lang w:eastAsia="zh-CN"/>
        </w:rPr>
        <w:tab/>
        <w:t xml:space="preserve">Vendor defined Intent Expectation by utilizing </w:t>
      </w:r>
      <w:r w:rsidRPr="00F862BB">
        <w:rPr>
          <w:lang w:eastAsia="zh-CN"/>
        </w:rPr>
        <w:t>generic IntentExpectation &lt;&lt;dataType&gt;&gt;</w:t>
      </w:r>
      <w:r>
        <w:rPr>
          <w:lang w:eastAsia="zh-CN"/>
        </w:rPr>
        <w:t xml:space="preserve"> defined in </w:t>
      </w:r>
      <w:r w:rsidRPr="00F862BB">
        <w:rPr>
          <w:lang w:eastAsia="zh-CN"/>
        </w:rPr>
        <w:t>6.2.1.3.1</w:t>
      </w:r>
      <w:r>
        <w:rPr>
          <w:lang w:eastAsia="zh-CN"/>
        </w:rPr>
        <w:t xml:space="preserve"> in TS 28. 312 [2]. The Vendor defined Intent Expectation includes </w:t>
      </w:r>
      <w:r w:rsidRPr="00291D79">
        <w:rPr>
          <w:lang w:eastAsia="zh-CN"/>
        </w:rPr>
        <w:t>vendor extension ExpectationObject(s) and/or ExpectationTarget(s)</w:t>
      </w:r>
      <w:r>
        <w:rPr>
          <w:lang w:eastAsia="zh-CN"/>
        </w:rPr>
        <w:t xml:space="preserve">. </w:t>
      </w:r>
    </w:p>
    <w:p w14:paraId="7DA34AFF" w14:textId="77777777" w:rsidR="00065B88" w:rsidRDefault="00065B88" w:rsidP="00065B88">
      <w:pPr>
        <w:jc w:val="both"/>
        <w:rPr>
          <w:lang w:eastAsia="zh-CN"/>
        </w:rPr>
      </w:pPr>
      <w:r w:rsidRPr="00AE3991">
        <w:rPr>
          <w:lang w:eastAsia="zh-CN"/>
        </w:rPr>
        <w:t xml:space="preserve">The vendor </w:t>
      </w:r>
      <w:r>
        <w:rPr>
          <w:lang w:eastAsia="zh-CN"/>
        </w:rPr>
        <w:t xml:space="preserve">defined </w:t>
      </w:r>
      <w:r w:rsidRPr="00AE3991">
        <w:rPr>
          <w:lang w:eastAsia="zh-CN"/>
        </w:rPr>
        <w:t xml:space="preserve">extension ExpectationObject is defined by utilizing the generic ExpectationObject &lt;&lt;dataType&gt;&gt; in clause 6.2.1.3.2 in TS 28.312 [2]. The vendor </w:t>
      </w:r>
      <w:r>
        <w:rPr>
          <w:lang w:eastAsia="zh-CN"/>
        </w:rPr>
        <w:t>defined</w:t>
      </w:r>
      <w:r w:rsidRPr="00AE3991">
        <w:rPr>
          <w:lang w:eastAsia="zh-CN"/>
        </w:rPr>
        <w:t xml:space="preserve"> ExpectationTarget is defined by utilizing ExpectationTarget &lt;&lt;dataType&gt;&gt; in clause 6.2.1.3.3 in TS 28.312 [2].</w:t>
      </w:r>
    </w:p>
    <w:p w14:paraId="7C812460" w14:textId="77777777" w:rsidR="00065B88" w:rsidRDefault="00065B88" w:rsidP="00065B88">
      <w:pPr>
        <w:jc w:val="both"/>
        <w:rPr>
          <w:lang w:eastAsia="zh-CN"/>
        </w:rPr>
      </w:pPr>
      <w:r>
        <w:rPr>
          <w:rFonts w:hint="eastAsia"/>
          <w:lang w:eastAsia="zh-CN"/>
        </w:rPr>
        <w:t>N</w:t>
      </w:r>
      <w:r>
        <w:rPr>
          <w:lang w:eastAsia="zh-CN"/>
        </w:rPr>
        <w:t xml:space="preserve">ote: The above solution has no impact on the generic intent model defined in TS 28.312 [2], the main purposes of this informative guideline is to clarify how the standardized generic intent model defined in TS 28.312 [2] can be used to support </w:t>
      </w:r>
      <w:r w:rsidRPr="001F2713">
        <w:rPr>
          <w:rFonts w:eastAsia="Yu Mincho" w:hint="eastAsia"/>
          <w:lang w:eastAsia="ja-JP"/>
        </w:rPr>
        <w:t>new specific scenarios/services</w:t>
      </w:r>
      <w:r>
        <w:rPr>
          <w:lang w:eastAsia="zh-CN"/>
        </w:rPr>
        <w:t>.</w:t>
      </w:r>
    </w:p>
    <w:p w14:paraId="015D6DF1" w14:textId="77777777" w:rsidR="00065B88" w:rsidRDefault="00065B88" w:rsidP="00065B88">
      <w:pPr>
        <w:pStyle w:val="Heading3"/>
        <w:rPr>
          <w:rStyle w:val="SubtleEmphasis"/>
          <w:i w:val="0"/>
        </w:rPr>
      </w:pPr>
      <w:bookmarkStart w:id="655" w:name="_Toc175580109"/>
      <w:bookmarkStart w:id="656" w:name="_Toc175658744"/>
      <w:bookmarkStart w:id="657" w:name="_Toc175659023"/>
      <w:bookmarkStart w:id="658" w:name="_Toc175659304"/>
      <w:bookmarkStart w:id="659" w:name="_Toc175659530"/>
      <w:r>
        <w:rPr>
          <w:rStyle w:val="SubtleEmphasis"/>
          <w:i w:val="0"/>
        </w:rPr>
        <w:t>5.18.4 Evaluation of potential solutions</w:t>
      </w:r>
      <w:bookmarkEnd w:id="655"/>
      <w:bookmarkEnd w:id="656"/>
      <w:bookmarkEnd w:id="657"/>
      <w:bookmarkEnd w:id="658"/>
      <w:bookmarkEnd w:id="659"/>
    </w:p>
    <w:p w14:paraId="784F5BC9" w14:textId="77777777" w:rsidR="00065B88" w:rsidRDefault="00065B88" w:rsidP="00065B88">
      <w:pPr>
        <w:rPr>
          <w:lang w:eastAsia="zh-CN"/>
        </w:rPr>
      </w:pPr>
      <w:r w:rsidRPr="00BC1830">
        <w:rPr>
          <w:lang w:eastAsia="zh-CN"/>
        </w:rPr>
        <w:t xml:space="preserve">Only </w:t>
      </w:r>
      <w:r>
        <w:rPr>
          <w:lang w:eastAsia="zh-CN"/>
        </w:rPr>
        <w:t>one feasible</w:t>
      </w:r>
      <w:r w:rsidRPr="00BC1830">
        <w:rPr>
          <w:lang w:eastAsia="zh-CN"/>
        </w:rPr>
        <w:t xml:space="preserve"> </w:t>
      </w:r>
      <w:r>
        <w:rPr>
          <w:lang w:eastAsia="zh-CN"/>
        </w:rPr>
        <w:t xml:space="preserve">potential </w:t>
      </w:r>
      <w:r w:rsidRPr="00BC1830">
        <w:rPr>
          <w:lang w:eastAsia="zh-CN"/>
        </w:rPr>
        <w:t xml:space="preserve">solution is </w:t>
      </w:r>
      <w:r>
        <w:rPr>
          <w:rFonts w:hint="eastAsia"/>
          <w:lang w:eastAsia="zh-CN"/>
        </w:rPr>
        <w:t>ident</w:t>
      </w:r>
      <w:r>
        <w:rPr>
          <w:lang w:eastAsia="zh-CN"/>
        </w:rPr>
        <w:t>i</w:t>
      </w:r>
      <w:r>
        <w:rPr>
          <w:rFonts w:hint="eastAsia"/>
          <w:lang w:eastAsia="zh-CN"/>
        </w:rPr>
        <w:t>fied</w:t>
      </w:r>
      <w:r w:rsidRPr="00BC1830">
        <w:rPr>
          <w:lang w:eastAsia="zh-CN"/>
        </w:rPr>
        <w:t>.</w:t>
      </w:r>
    </w:p>
    <w:p w14:paraId="1EFB72D9" w14:textId="77777777" w:rsidR="00EA1FE5" w:rsidRDefault="00EA1FE5" w:rsidP="00DB3D29">
      <w:pPr>
        <w:rPr>
          <w:iCs/>
        </w:rPr>
      </w:pPr>
    </w:p>
    <w:p w14:paraId="19BC34AF" w14:textId="6A321E04" w:rsidR="001639C0" w:rsidRPr="004503F7" w:rsidRDefault="001639C0" w:rsidP="001639C0">
      <w:pPr>
        <w:pStyle w:val="Heading2"/>
        <w:rPr>
          <w:lang w:eastAsia="zh-CN"/>
        </w:rPr>
      </w:pPr>
      <w:bookmarkStart w:id="660" w:name="_Toc175580110"/>
      <w:bookmarkStart w:id="661" w:name="_Toc175658745"/>
      <w:bookmarkStart w:id="662" w:name="_Toc175659024"/>
      <w:bookmarkStart w:id="663" w:name="_Toc175659305"/>
      <w:bookmarkStart w:id="664" w:name="_Toc175659531"/>
      <w:r w:rsidRPr="004503F7">
        <w:t>5.</w:t>
      </w:r>
      <w:r>
        <w:t>19</w:t>
      </w:r>
      <w:r w:rsidRPr="004503F7">
        <w:t xml:space="preserve"> Use case#</w:t>
      </w:r>
      <w:r>
        <w:t>19</w:t>
      </w:r>
      <w:r w:rsidRPr="004503F7" w:rsidDel="00604F49">
        <w:t>:</w:t>
      </w:r>
      <w:r w:rsidRPr="004503F7">
        <w:t xml:space="preserve"> </w:t>
      </w:r>
      <w:r>
        <w:rPr>
          <w:lang w:eastAsia="zh-CN"/>
        </w:rPr>
        <w:t xml:space="preserve">Intent </w:t>
      </w:r>
      <w:r w:rsidR="0016421F">
        <w:rPr>
          <w:lang w:eastAsia="zh-CN"/>
        </w:rPr>
        <w:t>d</w:t>
      </w:r>
      <w:r>
        <w:rPr>
          <w:lang w:eastAsia="zh-CN"/>
        </w:rPr>
        <w:t xml:space="preserve">riven </w:t>
      </w:r>
      <w:r w:rsidR="0016421F">
        <w:rPr>
          <w:lang w:eastAsia="zh-CN"/>
        </w:rPr>
        <w:t>m</w:t>
      </w:r>
      <w:r>
        <w:rPr>
          <w:lang w:eastAsia="zh-CN"/>
        </w:rPr>
        <w:t xml:space="preserve">anagement of </w:t>
      </w:r>
      <w:r w:rsidR="0016421F">
        <w:rPr>
          <w:lang w:eastAsia="zh-CN"/>
        </w:rPr>
        <w:t>n</w:t>
      </w:r>
      <w:r>
        <w:rPr>
          <w:lang w:eastAsia="zh-CN"/>
        </w:rPr>
        <w:t xml:space="preserve">etwork </w:t>
      </w:r>
      <w:r w:rsidR="0016421F">
        <w:rPr>
          <w:lang w:eastAsia="zh-CN"/>
        </w:rPr>
        <w:t>m</w:t>
      </w:r>
      <w:r>
        <w:rPr>
          <w:lang w:eastAsia="zh-CN"/>
        </w:rPr>
        <w:t>aintenance</w:t>
      </w:r>
      <w:bookmarkEnd w:id="660"/>
      <w:bookmarkEnd w:id="661"/>
      <w:bookmarkEnd w:id="662"/>
      <w:bookmarkEnd w:id="663"/>
      <w:bookmarkEnd w:id="664"/>
    </w:p>
    <w:p w14:paraId="643DD432" w14:textId="57E2A6A1" w:rsidR="001639C0" w:rsidRPr="004503F7" w:rsidRDefault="001639C0" w:rsidP="001639C0">
      <w:pPr>
        <w:pStyle w:val="Heading3"/>
      </w:pPr>
      <w:bookmarkStart w:id="665" w:name="_Toc175580111"/>
      <w:bookmarkStart w:id="666" w:name="_Toc175658746"/>
      <w:bookmarkStart w:id="667" w:name="_Toc175659025"/>
      <w:bookmarkStart w:id="668" w:name="_Toc175659306"/>
      <w:bookmarkStart w:id="669" w:name="_Toc175659532"/>
      <w:r w:rsidRPr="004503F7">
        <w:t>5.</w:t>
      </w:r>
      <w:r>
        <w:t>19</w:t>
      </w:r>
      <w:r w:rsidRPr="004503F7">
        <w:t>.1 Description</w:t>
      </w:r>
      <w:bookmarkEnd w:id="665"/>
      <w:bookmarkEnd w:id="666"/>
      <w:bookmarkEnd w:id="667"/>
      <w:bookmarkEnd w:id="668"/>
      <w:bookmarkEnd w:id="669"/>
    </w:p>
    <w:p w14:paraId="33026BF7" w14:textId="77777777" w:rsidR="001639C0" w:rsidRPr="006B39C8" w:rsidRDefault="001639C0" w:rsidP="001639C0">
      <w:pPr>
        <w:rPr>
          <w:lang w:val="en-CA" w:eastAsia="zh-CN"/>
        </w:rPr>
      </w:pPr>
      <w:r>
        <w:rPr>
          <w:lang w:val="en-CA" w:eastAsia="zh-CN"/>
        </w:rPr>
        <w:t xml:space="preserve">This use case describes a scenario where an MnS consumer expresses an intent containing an expectation for delivering a network maintenance work, for example a software upgrade. After receiving the intent for network maintenance, the IDMS can take required actions to fulfill the maintenance. These actions may include </w:t>
      </w:r>
      <w:r w:rsidRPr="00E05FBD">
        <w:rPr>
          <w:lang w:val="en-CA" w:eastAsia="zh-CN"/>
        </w:rPr>
        <w:t>changing the NE/NF operational state to allow maintenance to be performed</w:t>
      </w:r>
      <w:r>
        <w:rPr>
          <w:lang w:val="en-CA" w:eastAsia="zh-CN"/>
        </w:rPr>
        <w:t xml:space="preserve">, carrying out the maintenance tasks such as upgrading the related files of NE/NF, and any other actions to fulfill the maintenance expectation. </w:t>
      </w:r>
      <w:r>
        <w:rPr>
          <w:lang w:eastAsia="zh-CN"/>
        </w:rPr>
        <w:t>As maintenance work on a network node may affect end-to-end network performance, the IDMS can ensure that there is no disruption in the network, can provide any conflict information if such maintenance creates any conflict to existing intents, can validate the maintenance across the network through fulfilment of expectation targets related to the maintenance and provide this in an intent report.</w:t>
      </w:r>
      <w:r>
        <w:rPr>
          <w:lang w:val="en-CA" w:eastAsia="zh-CN"/>
        </w:rPr>
        <w:t xml:space="preserve"> In this scenario, an MnS consumer expresses its intent expectation for maintenance work for a network element, a network function, a network slice or a network slice subnet, which can include information regarding the object of maintenance, maintenance context information, maintenance expected start-date, maintenance expected end-date and related KPI targets to validate the maintenance. </w:t>
      </w:r>
    </w:p>
    <w:p w14:paraId="7EF4A87C" w14:textId="706679B3" w:rsidR="001639C0" w:rsidRDefault="001639C0" w:rsidP="001639C0">
      <w:pPr>
        <w:keepNext/>
        <w:keepLines/>
        <w:spacing w:before="120"/>
        <w:ind w:left="1134" w:hanging="1134"/>
        <w:outlineLvl w:val="2"/>
        <w:rPr>
          <w:rFonts w:ascii="Arial" w:hAnsi="Arial"/>
          <w:iCs/>
          <w:color w:val="404040"/>
          <w:sz w:val="28"/>
          <w:lang w:eastAsia="zh-CN"/>
        </w:rPr>
      </w:pPr>
      <w:r w:rsidRPr="004503F7">
        <w:rPr>
          <w:rFonts w:ascii="Arial" w:hAnsi="Arial"/>
          <w:iCs/>
          <w:color w:val="404040"/>
          <w:sz w:val="28"/>
        </w:rPr>
        <w:t>5.</w:t>
      </w:r>
      <w:r>
        <w:rPr>
          <w:rFonts w:ascii="Arial" w:hAnsi="Arial"/>
          <w:iCs/>
          <w:color w:val="404040"/>
          <w:sz w:val="28"/>
        </w:rPr>
        <w:t>19</w:t>
      </w:r>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p>
    <w:p w14:paraId="0AF0A160" w14:textId="77777777" w:rsidR="001639C0" w:rsidRDefault="001639C0" w:rsidP="001639C0">
      <w:r w:rsidRPr="00E27C84">
        <w:rPr>
          <w:b/>
          <w:bCs/>
        </w:rPr>
        <w:t>REQ-Intent_Opt_Maintenance_CON_1:</w:t>
      </w:r>
      <w:r w:rsidRPr="00E27C84">
        <w:t xml:space="preserve"> The intent driven MnS should have the capability enabling MnS consumer to express intent containing an expectation </w:t>
      </w:r>
      <w:r>
        <w:t>for</w:t>
      </w:r>
      <w:r w:rsidRPr="00E27C84">
        <w:t xml:space="preserve"> maintenance of </w:t>
      </w:r>
      <w:r>
        <w:t xml:space="preserve">a network element, a network function, a network slice or a network slice subnet. </w:t>
      </w:r>
    </w:p>
    <w:p w14:paraId="4C6B8AF5" w14:textId="77777777" w:rsidR="001639C0" w:rsidRPr="0040349E" w:rsidRDefault="001639C0" w:rsidP="001639C0">
      <w:r w:rsidRPr="00E27C84">
        <w:rPr>
          <w:b/>
          <w:bCs/>
        </w:rPr>
        <w:t>REQ-Intent_Opt_Maintenance_CON_</w:t>
      </w:r>
      <w:r>
        <w:rPr>
          <w:b/>
          <w:bCs/>
        </w:rPr>
        <w:t>2</w:t>
      </w:r>
      <w:r w:rsidRPr="00E27C84">
        <w:rPr>
          <w:b/>
          <w:bCs/>
        </w:rPr>
        <w:t>:</w:t>
      </w:r>
      <w:r>
        <w:rPr>
          <w:b/>
          <w:bCs/>
        </w:rPr>
        <w:t xml:space="preserve"> </w:t>
      </w:r>
      <w:r w:rsidRPr="00E27C84">
        <w:t xml:space="preserve">The intent driven MnS should have the capability enabling MnS consumer to </w:t>
      </w:r>
      <w:r>
        <w:t>obtain intent report information (including fulfilment information) for the intent containing an expectation for</w:t>
      </w:r>
      <w:r w:rsidRPr="00E27C84">
        <w:t xml:space="preserve"> maintenance of </w:t>
      </w:r>
      <w:r>
        <w:t xml:space="preserve">a network element, a network function, a network slice or a network slice subnet.  </w:t>
      </w:r>
    </w:p>
    <w:p w14:paraId="54BEC3DA" w14:textId="257FD013" w:rsidR="001639C0" w:rsidRPr="004503F7" w:rsidRDefault="001639C0" w:rsidP="001639C0">
      <w:pPr>
        <w:keepNext/>
        <w:keepLines/>
        <w:spacing w:before="120"/>
        <w:outlineLvl w:val="2"/>
        <w:rPr>
          <w:rFonts w:ascii="Arial" w:hAnsi="Arial"/>
          <w:iCs/>
          <w:color w:val="404040"/>
          <w:sz w:val="28"/>
        </w:rPr>
      </w:pPr>
      <w:r w:rsidRPr="004503F7">
        <w:rPr>
          <w:rFonts w:ascii="Arial" w:hAnsi="Arial"/>
          <w:iCs/>
          <w:color w:val="404040"/>
          <w:sz w:val="28"/>
        </w:rPr>
        <w:t>5.</w:t>
      </w:r>
      <w:r>
        <w:rPr>
          <w:rFonts w:ascii="Arial" w:hAnsi="Arial"/>
          <w:iCs/>
          <w:color w:val="404040"/>
          <w:sz w:val="28"/>
        </w:rPr>
        <w:t>19</w:t>
      </w:r>
      <w:r w:rsidRPr="004503F7">
        <w:rPr>
          <w:rFonts w:ascii="Arial" w:hAnsi="Arial"/>
          <w:iCs/>
          <w:color w:val="404040"/>
          <w:sz w:val="28"/>
        </w:rPr>
        <w:t xml:space="preserve">.3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solutions</w:t>
      </w:r>
    </w:p>
    <w:p w14:paraId="356C5CC9" w14:textId="7EFF0F86" w:rsidR="001639C0" w:rsidRDefault="001639C0" w:rsidP="001639C0">
      <w:pPr>
        <w:pStyle w:val="Heading4"/>
      </w:pPr>
      <w:bookmarkStart w:id="670" w:name="_Toc175580112"/>
      <w:bookmarkStart w:id="671" w:name="_Toc175658747"/>
      <w:bookmarkStart w:id="672" w:name="_Toc175659026"/>
      <w:bookmarkStart w:id="673" w:name="_Toc175659307"/>
      <w:bookmarkStart w:id="674" w:name="_Toc175659533"/>
      <w:bookmarkStart w:id="675" w:name="_Toc164642301"/>
      <w:r>
        <w:t>5</w:t>
      </w:r>
      <w:r w:rsidRPr="00134FFA">
        <w:t>.</w:t>
      </w:r>
      <w:r>
        <w:t>19</w:t>
      </w:r>
      <w:r w:rsidRPr="00134FFA">
        <w:t>.3.1</w:t>
      </w:r>
      <w:r>
        <w:t xml:space="preserve"> </w:t>
      </w:r>
      <w:r w:rsidRPr="00134FFA">
        <w:t>Potential solution</w:t>
      </w:r>
      <w:bookmarkEnd w:id="670"/>
      <w:bookmarkEnd w:id="671"/>
      <w:bookmarkEnd w:id="672"/>
      <w:bookmarkEnd w:id="673"/>
      <w:bookmarkEnd w:id="674"/>
      <w:r w:rsidRPr="00134FFA">
        <w:t xml:space="preserve"> </w:t>
      </w:r>
      <w:bookmarkEnd w:id="675"/>
    </w:p>
    <w:p w14:paraId="193055A7" w14:textId="77777777" w:rsidR="001639C0" w:rsidRDefault="001639C0" w:rsidP="001639C0">
      <w:pPr>
        <w:keepNext/>
        <w:keepLines/>
        <w:spacing w:before="120"/>
        <w:ind w:left="1134" w:hanging="1134"/>
        <w:outlineLvl w:val="2"/>
      </w:pPr>
      <w:r w:rsidRPr="00894701">
        <w:t>The following attributes need to be defined and added to the</w:t>
      </w:r>
      <w:r>
        <w:t xml:space="preserve"> generic</w:t>
      </w:r>
      <w:r w:rsidRPr="00894701">
        <w:t xml:space="preserve"> Intent</w:t>
      </w:r>
      <w:r>
        <w:t>Expectation</w:t>
      </w:r>
      <w:r w:rsidRPr="00894701">
        <w:t xml:space="preserve"> in TS 28.312 [1]</w:t>
      </w:r>
    </w:p>
    <w:p w14:paraId="6E5297D8" w14:textId="77777777" w:rsidR="001639C0" w:rsidRDefault="001639C0" w:rsidP="00275F2C">
      <w:pPr>
        <w:numPr>
          <w:ilvl w:val="0"/>
          <w:numId w:val="27"/>
        </w:numPr>
        <w:ind w:left="852" w:hanging="492"/>
      </w:pPr>
      <w:r>
        <w:t>ExpectationVerb of IntentExpectation for network maintenance can describe</w:t>
      </w:r>
      <w:r w:rsidRPr="001A2C58">
        <w:t xml:space="preserve"> the characteristic of the intentExpectation </w:t>
      </w:r>
      <w:r>
        <w:t xml:space="preserve">for network maintenance and can be an enum. For example, ExpectationVerb may be a </w:t>
      </w:r>
      <w:r>
        <w:lastRenderedPageBreak/>
        <w:t>software upgrade which may be combined with targets such as target software release and energy consumption.</w:t>
      </w:r>
    </w:p>
    <w:p w14:paraId="719831CD" w14:textId="77777777" w:rsidR="001639C0" w:rsidRPr="00337C7D" w:rsidRDefault="001639C0" w:rsidP="00275F2C">
      <w:pPr>
        <w:numPr>
          <w:ilvl w:val="0"/>
          <w:numId w:val="27"/>
        </w:numPr>
        <w:ind w:left="852" w:hanging="492"/>
      </w:pPr>
      <w:r>
        <w:t>The ExpectationVerb can be used to trigger that creation of a new intent report instance to observe the impacts of network maintenance.</w:t>
      </w:r>
    </w:p>
    <w:p w14:paraId="76BB7AE2" w14:textId="77777777" w:rsidR="001639C0" w:rsidRPr="00F51B6E" w:rsidRDefault="001639C0" w:rsidP="00275F2C">
      <w:pPr>
        <w:pStyle w:val="B1"/>
        <w:numPr>
          <w:ilvl w:val="0"/>
          <w:numId w:val="26"/>
        </w:numPr>
      </w:pPr>
      <w:r w:rsidRPr="00894701">
        <w:t>The attribute “</w:t>
      </w:r>
      <w:r w:rsidRPr="0040349E">
        <w:rPr>
          <w:rFonts w:ascii="Courier New" w:hAnsi="Courier New" w:cs="Courier New"/>
        </w:rPr>
        <w:t>objectInstance</w:t>
      </w:r>
      <w:r w:rsidRPr="00894701">
        <w:t>”</w:t>
      </w:r>
      <w:r>
        <w:t xml:space="preserve"> for network maintenance</w:t>
      </w:r>
      <w:r w:rsidRPr="00894701">
        <w:t xml:space="preserve"> refers to </w:t>
      </w:r>
      <w:r>
        <w:t xml:space="preserve">a DN of a specific maintenance, for example, DN of the network slice for which to perform the maintenance. </w:t>
      </w:r>
    </w:p>
    <w:p w14:paraId="11662238" w14:textId="77777777" w:rsidR="001639C0" w:rsidRPr="00337C7D" w:rsidRDefault="001639C0" w:rsidP="00275F2C">
      <w:pPr>
        <w:pStyle w:val="B1"/>
        <w:numPr>
          <w:ilvl w:val="0"/>
          <w:numId w:val="26"/>
        </w:numPr>
        <w:rPr>
          <w:lang w:val="en-CA"/>
        </w:rPr>
      </w:pPr>
      <w:r>
        <w:t>N</w:t>
      </w:r>
      <w:r w:rsidRPr="00894701">
        <w:t>ew attribute</w:t>
      </w:r>
      <w:r>
        <w:t>s</w:t>
      </w:r>
      <w:r w:rsidRPr="00894701">
        <w:t xml:space="preserve"> </w:t>
      </w:r>
      <w:r>
        <w:t>for network maintenance can be used to</w:t>
      </w:r>
      <w:r w:rsidRPr="00894701">
        <w:t xml:space="preserve"> refe</w:t>
      </w:r>
      <w:r>
        <w:t>r</w:t>
      </w:r>
      <w:r w:rsidRPr="00894701">
        <w:t xml:space="preserve"> to the </w:t>
      </w:r>
      <w:r>
        <w:t>any maintenance information, for example, target version of objectType and objectInstance</w:t>
      </w:r>
      <w:r w:rsidRPr="00894701">
        <w:t xml:space="preserve">.  </w:t>
      </w:r>
    </w:p>
    <w:p w14:paraId="163B8A66" w14:textId="77777777" w:rsidR="001639C0" w:rsidRPr="00F51B6E" w:rsidRDefault="001639C0" w:rsidP="001639C0">
      <w:pPr>
        <w:pStyle w:val="B1"/>
        <w:ind w:left="720"/>
        <w:rPr>
          <w:lang w:val="en-CA"/>
        </w:rPr>
      </w:pPr>
      <w:r>
        <w:t xml:space="preserve">NOTE: </w:t>
      </w:r>
      <w:r w:rsidRPr="00BD43AB">
        <w:t xml:space="preserve">Whether these new attributes can be considered as Expectation </w:t>
      </w:r>
      <w:r>
        <w:t xml:space="preserve">Context or </w:t>
      </w:r>
      <w:r w:rsidRPr="00BD43AB">
        <w:t xml:space="preserve">Targets is </w:t>
      </w:r>
      <w:r>
        <w:t>not documented in present document</w:t>
      </w:r>
      <w:r w:rsidRPr="00BD43AB">
        <w:t>.</w:t>
      </w:r>
    </w:p>
    <w:p w14:paraId="05392C8C" w14:textId="77777777" w:rsidR="001639C0" w:rsidRPr="00820CB8" w:rsidRDefault="001639C0" w:rsidP="00275F2C">
      <w:pPr>
        <w:pStyle w:val="B1"/>
        <w:numPr>
          <w:ilvl w:val="0"/>
          <w:numId w:val="26"/>
        </w:numPr>
        <w:rPr>
          <w:lang w:val="en-CA"/>
        </w:rPr>
      </w:pPr>
      <w:r>
        <w:t>A new attribute “</w:t>
      </w:r>
      <w:r w:rsidRPr="0040349E">
        <w:rPr>
          <w:rFonts w:ascii="Courier New" w:hAnsi="Courier New" w:cs="Courier New"/>
        </w:rPr>
        <w:t>template</w:t>
      </w:r>
      <w:r>
        <w:rPr>
          <w:rFonts w:ascii="Courier New" w:hAnsi="Courier New" w:cs="Courier New"/>
        </w:rPr>
        <w:t>Support</w:t>
      </w:r>
      <w:r w:rsidRPr="0040349E">
        <w:rPr>
          <w:rFonts w:ascii="Courier New" w:hAnsi="Courier New" w:cs="Courier New"/>
        </w:rPr>
        <w:t>RequirementContext</w:t>
      </w:r>
      <w:r>
        <w:t xml:space="preserve">” as ObjectContext refers to a requirement if there is a maintenance template to follow, for example, a template of maintenance for a network slice may include the order of maintenance of network functions. The values for </w:t>
      </w:r>
      <w:r w:rsidRPr="00771406">
        <w:rPr>
          <w:rFonts w:ascii="Courier New" w:hAnsi="Courier New" w:cs="Courier New"/>
        </w:rPr>
        <w:t>templateSupportRequirementContext</w:t>
      </w:r>
      <w:r>
        <w:t xml:space="preserve"> are True or False. If it is True, then it is followed by the DN of the Template associated with the maintenance object. </w:t>
      </w:r>
    </w:p>
    <w:p w14:paraId="7D6EA0E4" w14:textId="77777777" w:rsidR="001639C0" w:rsidRDefault="001639C0" w:rsidP="001639C0">
      <w:r>
        <w:t>IntentExpectation for network maintenance can use attributes for time-related expectation context defined in TS 28.312 to r</w:t>
      </w:r>
      <w:r w:rsidRPr="00894701">
        <w:t>efer to the start / end time of the intended network maintenance</w:t>
      </w:r>
      <w:r>
        <w:t>, to state the maintenance window</w:t>
      </w:r>
      <w:r w:rsidRPr="00894701">
        <w:t>.</w:t>
      </w:r>
    </w:p>
    <w:p w14:paraId="181F4736" w14:textId="77777777" w:rsidR="001639C0" w:rsidRPr="00894701" w:rsidRDefault="001639C0" w:rsidP="001639C0">
      <w:pPr>
        <w:rPr>
          <w:lang w:val="en-CA"/>
        </w:rPr>
      </w:pPr>
      <w:r>
        <w:t>IntentExpectation for network maintenance</w:t>
      </w:r>
      <w:r w:rsidRPr="00894701">
        <w:t xml:space="preserve"> can</w:t>
      </w:r>
      <w:r>
        <w:t xml:space="preserve"> use</w:t>
      </w:r>
      <w:r w:rsidRPr="00894701">
        <w:t xml:space="preserve"> attributes for </w:t>
      </w:r>
      <w:r>
        <w:t xml:space="preserve">expectation </w:t>
      </w:r>
      <w:r w:rsidRPr="00894701">
        <w:t xml:space="preserve">context defined in TS 28.312. For example, </w:t>
      </w:r>
      <w:r>
        <w:t>“</w:t>
      </w:r>
      <w:r w:rsidRPr="0040349E">
        <w:rPr>
          <w:rFonts w:ascii="Courier New" w:hAnsi="Courier New" w:cs="Courier New"/>
        </w:rPr>
        <w:t>edgeIdentificationIdContext</w:t>
      </w:r>
      <w:r>
        <w:rPr>
          <w:rFonts w:ascii="Courier New" w:hAnsi="Courier New" w:cs="Courier New"/>
        </w:rPr>
        <w:t>”</w:t>
      </w:r>
      <w:r w:rsidRPr="00894701">
        <w:t xml:space="preserve"> can identify the edge network where the </w:t>
      </w:r>
      <w:r>
        <w:t>network functions</w:t>
      </w:r>
      <w:r w:rsidRPr="00894701">
        <w:t xml:space="preserve"> are to be maintained</w:t>
      </w:r>
      <w:r>
        <w:t>.</w:t>
      </w:r>
      <w:r w:rsidRPr="00894701">
        <w:t xml:space="preserve"> </w:t>
      </w:r>
    </w:p>
    <w:p w14:paraId="02FBAA2E" w14:textId="77777777" w:rsidR="001639C0" w:rsidRPr="002B3DCF" w:rsidRDefault="001639C0" w:rsidP="001639C0">
      <w:pPr>
        <w:jc w:val="both"/>
        <w:rPr>
          <w:lang w:eastAsia="zh-CN"/>
        </w:rPr>
      </w:pPr>
      <w:r>
        <w:t>IntentExpectation for network maintenance</w:t>
      </w:r>
      <w:r w:rsidRPr="00894701">
        <w:t xml:space="preserve"> can </w:t>
      </w:r>
      <w:r>
        <w:t>use</w:t>
      </w:r>
      <w:r w:rsidRPr="00894701">
        <w:t xml:space="preserve"> the existing intent expectation</w:t>
      </w:r>
      <w:r>
        <w:t xml:space="preserve"> targets</w:t>
      </w:r>
      <w:r w:rsidRPr="00894701">
        <w:t xml:space="preserve"> defined in TS 28.312 in order to validate the maintenance. For example, if the maintenance </w:t>
      </w:r>
      <w:r>
        <w:t xml:space="preserve">of a RAN network element </w:t>
      </w:r>
      <w:r w:rsidRPr="00894701">
        <w:t xml:space="preserve">is aimed at reducing the RAN Energy consumption target, it </w:t>
      </w:r>
      <w:r>
        <w:t>can</w:t>
      </w:r>
      <w:r w:rsidRPr="00894701">
        <w:t xml:space="preserve"> include </w:t>
      </w:r>
      <w:r>
        <w:t>“</w:t>
      </w:r>
      <w:r w:rsidRPr="0040349E">
        <w:rPr>
          <w:rFonts w:ascii="Courier New" w:hAnsi="Courier New" w:cs="Courier New"/>
        </w:rPr>
        <w:t>rANEnergyConsumptionTarget</w:t>
      </w:r>
      <w:r>
        <w:rPr>
          <w:rFonts w:ascii="Courier New" w:hAnsi="Courier New" w:cs="Courier New"/>
        </w:rPr>
        <w:t>”</w:t>
      </w:r>
      <w:r w:rsidRPr="00894701">
        <w:t xml:space="preserve"> expectation target as described in TS.28.312.</w:t>
      </w:r>
    </w:p>
    <w:p w14:paraId="13A5B1C7" w14:textId="66DC075A" w:rsidR="00275F2C" w:rsidRDefault="00275F2C" w:rsidP="00275F2C">
      <w:pPr>
        <w:pStyle w:val="Heading2"/>
      </w:pPr>
      <w:bookmarkStart w:id="676" w:name="_Toc175580113"/>
      <w:bookmarkStart w:id="677" w:name="_Toc175658748"/>
      <w:bookmarkStart w:id="678" w:name="_Toc175659027"/>
      <w:bookmarkStart w:id="679" w:name="_Toc175659308"/>
      <w:bookmarkStart w:id="680" w:name="_Toc175659534"/>
      <w:r>
        <w:t>5.20</w:t>
      </w:r>
      <w:r>
        <w:tab/>
        <w:t xml:space="preserve">Use case #20: </w:t>
      </w:r>
      <w:r>
        <w:rPr>
          <w:lang w:val="en-CA"/>
        </w:rPr>
        <w:t>I</w:t>
      </w:r>
      <w:bookmarkStart w:id="681" w:name="OLE_LINK9"/>
      <w:r>
        <w:rPr>
          <w:lang w:val="en-CA"/>
        </w:rPr>
        <w:t>ntent containing an expectation for delivering a communication service</w:t>
      </w:r>
      <w:bookmarkEnd w:id="676"/>
      <w:bookmarkEnd w:id="677"/>
      <w:bookmarkEnd w:id="678"/>
      <w:bookmarkEnd w:id="679"/>
      <w:bookmarkEnd w:id="680"/>
      <w:bookmarkEnd w:id="681"/>
    </w:p>
    <w:p w14:paraId="56A1DD55" w14:textId="5382577C" w:rsidR="00275F2C" w:rsidRDefault="00275F2C" w:rsidP="00275F2C">
      <w:pPr>
        <w:pStyle w:val="Heading3"/>
        <w:rPr>
          <w:iCs/>
          <w:noProof/>
          <w:color w:val="404040"/>
        </w:rPr>
      </w:pPr>
      <w:bookmarkStart w:id="682" w:name="_Toc175580114"/>
      <w:bookmarkStart w:id="683" w:name="_Toc175658749"/>
      <w:bookmarkStart w:id="684" w:name="_Toc175659028"/>
      <w:bookmarkStart w:id="685" w:name="_Toc175659309"/>
      <w:bookmarkStart w:id="686" w:name="_Toc175659535"/>
      <w:r w:rsidRPr="006A46EA">
        <w:rPr>
          <w:iCs/>
          <w:noProof/>
          <w:color w:val="404040"/>
        </w:rPr>
        <w:t>5.</w:t>
      </w:r>
      <w:r>
        <w:rPr>
          <w:iCs/>
          <w:noProof/>
          <w:color w:val="404040"/>
        </w:rPr>
        <w:t>20</w:t>
      </w:r>
      <w:r w:rsidRPr="006A46EA">
        <w:rPr>
          <w:iCs/>
          <w:noProof/>
          <w:color w:val="404040"/>
        </w:rPr>
        <w:t>.1</w:t>
      </w:r>
      <w:r>
        <w:rPr>
          <w:iCs/>
          <w:noProof/>
          <w:color w:val="404040"/>
        </w:rPr>
        <w:tab/>
      </w:r>
      <w:r w:rsidRPr="006A46EA">
        <w:rPr>
          <w:iCs/>
          <w:noProof/>
          <w:color w:val="404040"/>
        </w:rPr>
        <w:t>Description</w:t>
      </w:r>
      <w:bookmarkEnd w:id="682"/>
      <w:bookmarkEnd w:id="683"/>
      <w:bookmarkEnd w:id="684"/>
      <w:bookmarkEnd w:id="685"/>
      <w:bookmarkEnd w:id="686"/>
    </w:p>
    <w:p w14:paraId="1AB4EF02" w14:textId="77777777" w:rsidR="00275F2C" w:rsidRDefault="00275F2C" w:rsidP="00275F2C">
      <w:r>
        <w:t xml:space="preserve">Currently the intent driven management service specification TS 28.312 [2] does not have a solution for the scenario where an MnS consumer can request an expectation to deliver and assure a service that spans a RAN and 5GC.  In the study </w:t>
      </w:r>
      <w:r w:rsidRPr="005C1EED">
        <w:rPr>
          <w:iCs/>
        </w:rPr>
        <w:t>on intent-driven management for network slicing</w:t>
      </w:r>
      <w:r>
        <w:t xml:space="preserve"> TR 28.836 [x] it was observed that the ServiceProfile could be used to express the NSC requirements for delivery and assurance of the NSC requested communication services.  </w:t>
      </w:r>
    </w:p>
    <w:p w14:paraId="2A41CD22" w14:textId="2F83337E" w:rsidR="00275F2C" w:rsidRDefault="00275F2C" w:rsidP="00275F2C">
      <w:pPr>
        <w:pStyle w:val="Heading3"/>
        <w:rPr>
          <w:iCs/>
          <w:noProof/>
          <w:color w:val="404040"/>
          <w:lang w:eastAsia="zh-CN"/>
        </w:rPr>
      </w:pPr>
      <w:bookmarkStart w:id="687" w:name="_Toc175580115"/>
      <w:bookmarkStart w:id="688" w:name="_Toc175658750"/>
      <w:bookmarkStart w:id="689" w:name="_Toc175659029"/>
      <w:bookmarkStart w:id="690" w:name="_Toc175659310"/>
      <w:bookmarkStart w:id="691" w:name="_Toc175659536"/>
      <w:r w:rsidRPr="006A46EA">
        <w:rPr>
          <w:iCs/>
          <w:noProof/>
          <w:color w:val="404040"/>
        </w:rPr>
        <w:t>5.</w:t>
      </w:r>
      <w:r>
        <w:rPr>
          <w:iCs/>
          <w:noProof/>
          <w:color w:val="404040"/>
        </w:rPr>
        <w:t>20</w:t>
      </w:r>
      <w:r w:rsidRPr="006A46EA">
        <w:rPr>
          <w:iCs/>
          <w:noProof/>
          <w:color w:val="404040"/>
        </w:rPr>
        <w:t>.2</w:t>
      </w:r>
      <w:r>
        <w:rPr>
          <w:iCs/>
          <w:noProof/>
          <w:color w:val="404040"/>
        </w:rPr>
        <w:tab/>
      </w:r>
      <w:r w:rsidRPr="006A46EA">
        <w:rPr>
          <w:iCs/>
          <w:noProof/>
          <w:color w:val="404040"/>
          <w:lang w:eastAsia="zh-CN"/>
        </w:rPr>
        <w:t>Potential</w:t>
      </w:r>
      <w:r w:rsidRPr="006A46EA">
        <w:rPr>
          <w:iCs/>
          <w:noProof/>
          <w:color w:val="404040"/>
        </w:rPr>
        <w:t xml:space="preserve"> </w:t>
      </w:r>
      <w:r w:rsidRPr="006A46EA">
        <w:rPr>
          <w:iCs/>
          <w:noProof/>
          <w:color w:val="404040"/>
          <w:lang w:eastAsia="zh-CN"/>
        </w:rPr>
        <w:t>requirements</w:t>
      </w:r>
      <w:bookmarkEnd w:id="687"/>
      <w:bookmarkEnd w:id="688"/>
      <w:bookmarkEnd w:id="689"/>
      <w:bookmarkEnd w:id="690"/>
      <w:bookmarkEnd w:id="691"/>
    </w:p>
    <w:p w14:paraId="39676E0A" w14:textId="77777777" w:rsidR="00275F2C" w:rsidRDefault="00275F2C" w:rsidP="00275F2C">
      <w:pPr>
        <w:rPr>
          <w:lang w:eastAsia="zh-CN" w:bidi="ar-KW"/>
        </w:rPr>
      </w:pPr>
      <w:r>
        <w:rPr>
          <w:b/>
        </w:rPr>
        <w:t>REQ-IDMS_CommunicationServiceIntent -CON-1</w:t>
      </w:r>
      <w:r>
        <w:rPr>
          <w:lang w:eastAsia="zh-CN" w:bidi="ar-KW"/>
        </w:rPr>
        <w:t xml:space="preserve"> The intent driven MnS producer for communication services shall have capability enabling an MnS consumer to express intent containing an expectation for delivering  communication services for the specified area.</w:t>
      </w:r>
    </w:p>
    <w:p w14:paraId="4FF5438F" w14:textId="77777777" w:rsidR="00275F2C" w:rsidRDefault="00275F2C" w:rsidP="00275F2C">
      <w:pPr>
        <w:rPr>
          <w:lang w:eastAsia="zh-CN" w:bidi="ar-KW"/>
        </w:rPr>
      </w:pPr>
      <w:r>
        <w:rPr>
          <w:b/>
        </w:rPr>
        <w:t>REQ-IDMS_</w:t>
      </w:r>
      <w:r>
        <w:rPr>
          <w:b/>
          <w:lang w:eastAsia="zh-CN"/>
        </w:rPr>
        <w:t>Communication</w:t>
      </w:r>
      <w:r>
        <w:rPr>
          <w:b/>
        </w:rPr>
        <w:t>ServiceIntent-CON-2</w:t>
      </w:r>
      <w:r>
        <w:rPr>
          <w:lang w:eastAsia="zh-CN" w:bidi="ar-KW"/>
        </w:rPr>
        <w:t xml:space="preserve"> The intent driven MnS producer for communication services shall have capability enabling MnS consumer to obtain intent report information (including fulfilment information)</w:t>
      </w:r>
      <w:r>
        <w:rPr>
          <w:lang w:val="en-US" w:eastAsia="zh-CN" w:bidi="ar-KW"/>
        </w:rPr>
        <w:t xml:space="preserve"> for</w:t>
      </w:r>
      <w:r>
        <w:rPr>
          <w:lang w:eastAsia="zh-CN" w:bidi="ar-KW"/>
        </w:rPr>
        <w:t xml:space="preserve"> the intent containing an expectation for a communication service.</w:t>
      </w:r>
    </w:p>
    <w:p w14:paraId="0F2D9B32" w14:textId="1BD05E13" w:rsidR="00275F2C" w:rsidRDefault="00275F2C" w:rsidP="00275F2C">
      <w:pPr>
        <w:pStyle w:val="Heading3"/>
        <w:rPr>
          <w:noProof/>
          <w:lang w:eastAsia="zh-CN"/>
        </w:rPr>
      </w:pPr>
      <w:bookmarkStart w:id="692" w:name="_Toc175580116"/>
      <w:bookmarkStart w:id="693" w:name="_Toc175658751"/>
      <w:bookmarkStart w:id="694" w:name="_Toc175659030"/>
      <w:bookmarkStart w:id="695" w:name="_Toc175659311"/>
      <w:bookmarkStart w:id="696" w:name="_Toc175659537"/>
      <w:r w:rsidRPr="006A46EA">
        <w:rPr>
          <w:noProof/>
        </w:rPr>
        <w:t>5.</w:t>
      </w:r>
      <w:r>
        <w:rPr>
          <w:noProof/>
        </w:rPr>
        <w:t>20</w:t>
      </w:r>
      <w:r w:rsidRPr="006A46EA">
        <w:rPr>
          <w:noProof/>
        </w:rPr>
        <w:t>.3</w:t>
      </w:r>
      <w:r>
        <w:rPr>
          <w:noProof/>
        </w:rPr>
        <w:tab/>
      </w:r>
      <w:r w:rsidRPr="006A46EA">
        <w:rPr>
          <w:noProof/>
          <w:lang w:eastAsia="zh-CN"/>
        </w:rPr>
        <w:t>Potential</w:t>
      </w:r>
      <w:r w:rsidRPr="006A46EA">
        <w:rPr>
          <w:noProof/>
        </w:rPr>
        <w:t xml:space="preserve"> </w:t>
      </w:r>
      <w:r w:rsidRPr="006A46EA">
        <w:rPr>
          <w:noProof/>
          <w:lang w:eastAsia="zh-CN"/>
        </w:rPr>
        <w:t>solutions</w:t>
      </w:r>
      <w:bookmarkEnd w:id="692"/>
      <w:bookmarkEnd w:id="693"/>
      <w:bookmarkEnd w:id="694"/>
      <w:bookmarkEnd w:id="695"/>
      <w:bookmarkEnd w:id="696"/>
    </w:p>
    <w:p w14:paraId="63A78343" w14:textId="77777777" w:rsidR="00275F2C" w:rsidRDefault="00275F2C" w:rsidP="00275F2C">
      <w:pPr>
        <w:pStyle w:val="ListParagraph"/>
        <w:numPr>
          <w:ilvl w:val="0"/>
          <w:numId w:val="33"/>
        </w:numPr>
        <w:rPr>
          <w:lang w:eastAsia="zh-CN"/>
        </w:rPr>
      </w:pPr>
      <w:r>
        <w:rPr>
          <w:lang w:eastAsia="zh-CN"/>
        </w:rPr>
        <w:t>Add new expectation for delivering communication services.</w:t>
      </w:r>
    </w:p>
    <w:p w14:paraId="2C6380BA" w14:textId="77777777" w:rsidR="00275F2C" w:rsidRDefault="00275F2C" w:rsidP="00275F2C">
      <w:pPr>
        <w:pStyle w:val="ListParagraph"/>
        <w:numPr>
          <w:ilvl w:val="0"/>
          <w:numId w:val="33"/>
        </w:numPr>
        <w:rPr>
          <w:lang w:eastAsia="zh-CN"/>
        </w:rPr>
      </w:pPr>
      <w:r>
        <w:rPr>
          <w:lang w:eastAsia="zh-CN"/>
        </w:rPr>
        <w:t>The ObjectType for CommunicationService is currently not defined in NRM. The ObjectType for a communication service expectation can be a NetworkSlice which are defined in NRM.</w:t>
      </w:r>
    </w:p>
    <w:p w14:paraId="004E1BD1" w14:textId="77777777" w:rsidR="00275F2C" w:rsidRPr="00E96067" w:rsidRDefault="00275F2C" w:rsidP="00275F2C">
      <w:pPr>
        <w:pStyle w:val="EditorsNote"/>
      </w:pPr>
    </w:p>
    <w:p w14:paraId="71599B6E" w14:textId="77777777" w:rsidR="001639C0" w:rsidRPr="00921056" w:rsidRDefault="001639C0" w:rsidP="00DB3D29">
      <w:pPr>
        <w:rPr>
          <w:iCs/>
        </w:rPr>
      </w:pPr>
    </w:p>
    <w:p w14:paraId="19A12CCA" w14:textId="77777777" w:rsidR="004C2DCD" w:rsidRDefault="004C2DCD" w:rsidP="00BA3339">
      <w:pPr>
        <w:pStyle w:val="Heading1"/>
      </w:pPr>
      <w:bookmarkStart w:id="697" w:name="_Toc164642020"/>
      <w:bookmarkStart w:id="698" w:name="_Toc175580117"/>
      <w:bookmarkStart w:id="699" w:name="_Toc175658752"/>
      <w:bookmarkStart w:id="700" w:name="_Toc175659031"/>
      <w:bookmarkStart w:id="701" w:name="_Toc175659312"/>
      <w:bookmarkStart w:id="702" w:name="_Toc175659538"/>
      <w:r>
        <w:t>6</w:t>
      </w:r>
      <w:r>
        <w:tab/>
      </w:r>
      <w:r>
        <w:rPr>
          <w:rFonts w:hint="eastAsia"/>
          <w:lang w:eastAsia="zh-CN"/>
        </w:rPr>
        <w:t>Conclusion</w:t>
      </w:r>
      <w:r>
        <w:t xml:space="preserve">s </w:t>
      </w:r>
      <w:r>
        <w:rPr>
          <w:rFonts w:hint="eastAsia"/>
          <w:lang w:eastAsia="zh-CN"/>
        </w:rPr>
        <w:t>and</w:t>
      </w:r>
      <w:r>
        <w:t xml:space="preserve"> recommendations</w:t>
      </w:r>
      <w:bookmarkEnd w:id="697"/>
      <w:bookmarkEnd w:id="698"/>
      <w:bookmarkEnd w:id="699"/>
      <w:bookmarkEnd w:id="700"/>
      <w:bookmarkEnd w:id="701"/>
      <w:bookmarkEnd w:id="702"/>
    </w:p>
    <w:p w14:paraId="56976051" w14:textId="77777777" w:rsidR="000D0FFC" w:rsidRPr="008F2110" w:rsidRDefault="000D0FFC" w:rsidP="008E03B2">
      <w:pPr>
        <w:pStyle w:val="EditorsNote"/>
        <w:ind w:left="0" w:firstLine="0"/>
      </w:pPr>
    </w:p>
    <w:p w14:paraId="0856D88C" w14:textId="77777777" w:rsidR="000D0FFC" w:rsidRPr="008F2110" w:rsidRDefault="000D0FFC" w:rsidP="000D0FFC">
      <w:pPr>
        <w:pStyle w:val="Heading2"/>
      </w:pPr>
      <w:bookmarkStart w:id="703" w:name="_Toc175580118"/>
      <w:bookmarkStart w:id="704" w:name="_Toc175658753"/>
      <w:bookmarkStart w:id="705" w:name="_Toc175659032"/>
      <w:bookmarkStart w:id="706" w:name="_Toc175659313"/>
      <w:bookmarkStart w:id="707" w:name="_Toc175659539"/>
      <w:r w:rsidRPr="008F2110">
        <w:t xml:space="preserve">6.1 Use case #1: Enhance the radio </w:t>
      </w:r>
      <w:r w:rsidRPr="008F2110">
        <w:rPr>
          <w:rFonts w:hint="eastAsia"/>
        </w:rPr>
        <w:t>s</w:t>
      </w:r>
      <w:r w:rsidRPr="008F2110">
        <w:t>ervice delivering use case</w:t>
      </w:r>
      <w:bookmarkEnd w:id="703"/>
      <w:bookmarkEnd w:id="704"/>
      <w:bookmarkEnd w:id="705"/>
      <w:bookmarkEnd w:id="706"/>
      <w:bookmarkEnd w:id="707"/>
    </w:p>
    <w:p w14:paraId="4FB47BBD" w14:textId="77777777" w:rsidR="00972742" w:rsidRDefault="00972742" w:rsidP="00972742">
      <w:r>
        <w:t>The scenario of delivering a radio service in a scheduled time is introduced in clause 5.1. In this scenario, the intent driven MnS producer for radio service needs to support the capability to allow the MnS consumer expresses the expectations for delivering a radio service in a scheduled time</w:t>
      </w:r>
    </w:p>
    <w:p w14:paraId="59FBEAC9" w14:textId="77777777" w:rsidR="00972742" w:rsidRDefault="00972742" w:rsidP="00972742">
      <w:r>
        <w:t xml:space="preserve">The solution proposes an enhancement of the RadioServiceExpectation defined in TS 28.312 [2] to add “PLMNInfoContext”, “maxNumberofUEsTarget” and “SchedulingTimeContext”. </w:t>
      </w:r>
    </w:p>
    <w:p w14:paraId="49CB6C27" w14:textId="306AF4CA" w:rsidR="000D0FFC" w:rsidRPr="00074504" w:rsidRDefault="00972742" w:rsidP="00972742">
      <w:r>
        <w:t>It is recommended to enhance the radio service delivering use case and RadioServiceExpectation model defined in TS 28.312 [2] to support radio service delivering scenarios. The detailed solution in clause 5.1.3 is used as baseline for normative work.</w:t>
      </w:r>
    </w:p>
    <w:p w14:paraId="6B304EF7" w14:textId="17EBCC1C" w:rsidR="000D0FFC" w:rsidRDefault="000D0FFC" w:rsidP="000D0FFC">
      <w:pPr>
        <w:pStyle w:val="Heading2"/>
      </w:pPr>
      <w:bookmarkStart w:id="708" w:name="_Toc175580119"/>
      <w:bookmarkStart w:id="709" w:name="_Toc175658754"/>
      <w:bookmarkStart w:id="710" w:name="_Toc175659033"/>
      <w:bookmarkStart w:id="711" w:name="_Toc175659314"/>
      <w:bookmarkStart w:id="712" w:name="_Toc175659540"/>
      <w:r>
        <w:t>6</w:t>
      </w:r>
      <w:r w:rsidRPr="00EB117F">
        <w:t>.</w:t>
      </w:r>
      <w:r>
        <w:t>2</w:t>
      </w:r>
      <w:r w:rsidRPr="00EB117F">
        <w:t xml:space="preserve"> </w:t>
      </w:r>
      <w:r>
        <w:t xml:space="preserve">Use case </w:t>
      </w:r>
      <w:r w:rsidRPr="00EB117F">
        <w:t>#</w:t>
      </w:r>
      <w:r>
        <w:rPr>
          <w:lang w:eastAsia="zh-CN"/>
        </w:rPr>
        <w:t>2</w:t>
      </w:r>
      <w:r w:rsidRPr="00EB117F">
        <w:t xml:space="preserve">: </w:t>
      </w:r>
      <w:r>
        <w:t>Enhancement of radio network expectation</w:t>
      </w:r>
      <w:bookmarkEnd w:id="708"/>
      <w:bookmarkEnd w:id="709"/>
      <w:bookmarkEnd w:id="710"/>
      <w:bookmarkEnd w:id="711"/>
      <w:bookmarkEnd w:id="712"/>
    </w:p>
    <w:p w14:paraId="14C325EB" w14:textId="77777777" w:rsidR="00473912" w:rsidRDefault="00473912" w:rsidP="00473912">
      <w:r>
        <w:t>The following scenarios are described in clause 5.2 which requires enhancement of radio network expectation:</w:t>
      </w:r>
    </w:p>
    <w:p w14:paraId="1D926211" w14:textId="77777777" w:rsidR="00473912" w:rsidRDefault="00473912" w:rsidP="00473912">
      <w:r>
        <w:t>- RAN energy saving scenario.</w:t>
      </w:r>
    </w:p>
    <w:p w14:paraId="13C8FAC6" w14:textId="77777777" w:rsidR="00473912" w:rsidRDefault="00473912" w:rsidP="00473912">
      <w:r>
        <w:t>- Radio network traffic assurance for scheduled events scenario.</w:t>
      </w:r>
    </w:p>
    <w:p w14:paraId="2049342E" w14:textId="77777777" w:rsidR="00473912" w:rsidRDefault="00473912" w:rsidP="00473912">
      <w:r>
        <w:t>- Network support for UAV pre-flight preparation.</w:t>
      </w:r>
    </w:p>
    <w:p w14:paraId="33638FAB" w14:textId="77777777" w:rsidR="00473912" w:rsidRDefault="00473912" w:rsidP="00473912">
      <w:r>
        <w:t>- Radio Network support MOCN undifferentiated radio service.</w:t>
      </w:r>
    </w:p>
    <w:p w14:paraId="0D8B6D7D" w14:textId="77777777" w:rsidR="00473912" w:rsidRDefault="00473912" w:rsidP="00473912">
      <w:r>
        <w:t>It is recommended to enhance the RadioNetworkExpectation and IntentReport defined in TS 28.312 [2] to support above identified scenarios by:</w:t>
      </w:r>
    </w:p>
    <w:p w14:paraId="38F40A22" w14:textId="77777777" w:rsidR="00473912" w:rsidRDefault="00473912" w:rsidP="00473912">
      <w:r>
        <w:t>-</w:t>
      </w:r>
      <w:r>
        <w:tab/>
        <w:t>Adding "ulFrequencyContext" and "rATContext" as targetContexts for aveULRANUEThptTarget and aveDLRANUEThptTarget defined in RadioNetworkExpectation.</w:t>
      </w:r>
    </w:p>
    <w:p w14:paraId="05359D43" w14:textId="77777777" w:rsidR="00473912" w:rsidRDefault="00473912" w:rsidP="00473912">
      <w:r>
        <w:t>-</w:t>
      </w:r>
      <w:r>
        <w:tab/>
        <w:t>Adding "ActiveUEsTarget", “PRBsTarget” and “InterRATHandoverTargets” as ExpectationTargets for RadioNetworkExpectation.</w:t>
      </w:r>
    </w:p>
    <w:p w14:paraId="74DEBDD2" w14:textId="77777777" w:rsidR="00473912" w:rsidRDefault="00473912" w:rsidP="00473912">
      <w:r>
        <w:t>-</w:t>
      </w:r>
      <w:r>
        <w:tab/>
        <w:t>Adding "SchedulingTimeContext" as ExpectationContext for RadioNetworkExpectation.</w:t>
      </w:r>
    </w:p>
    <w:p w14:paraId="2025211E" w14:textId="77777777" w:rsidR="00473912" w:rsidRDefault="00473912" w:rsidP="00473912">
      <w:r>
        <w:t>-</w:t>
      </w:r>
      <w:r>
        <w:tab/>
        <w:t>Adding "cellContext" and  "timeBasedAreaContext" as ObjectContexts for RadioNetworkExpectation.</w:t>
      </w:r>
    </w:p>
    <w:p w14:paraId="4B74513E" w14:textId="77777777" w:rsidR="00473912" w:rsidRDefault="00473912" w:rsidP="00473912">
      <w:r>
        <w:t>-</w:t>
      </w:r>
      <w:r>
        <w:tab/>
        <w:t>Adding attribute "targetContext" for TargetFulfilmentResult&lt;&lt;dataType&gt;&gt; defined in IntentReport.</w:t>
      </w:r>
    </w:p>
    <w:p w14:paraId="485D8D17" w14:textId="77777777" w:rsidR="00473912" w:rsidRDefault="00473912" w:rsidP="00473912">
      <w:r>
        <w:t>-</w:t>
      </w:r>
      <w:r>
        <w:tab/>
        <w:t>Adding "timeBasedExclusionAreas" as an attribute of IntentFeasibilityCheckReport &lt;&lt;dataType&gt;&gt; and ExpectationFulfilmentResult &lt;&lt;dataType&gt;&gt; defined in IntentReport.</w:t>
      </w:r>
    </w:p>
    <w:p w14:paraId="375245DA" w14:textId="049BB8E4" w:rsidR="000D0FFC" w:rsidRPr="00074504" w:rsidRDefault="00473912" w:rsidP="000D0FFC">
      <w:r>
        <w:t>The detailed solution in clause 5.2.2 is used as baseline for normative work.</w:t>
      </w:r>
    </w:p>
    <w:p w14:paraId="6A4E9A3A" w14:textId="57CFCE8B" w:rsidR="000D0FFC" w:rsidRDefault="000D0FFC" w:rsidP="000D0FFC">
      <w:pPr>
        <w:pStyle w:val="Heading2"/>
      </w:pPr>
      <w:bookmarkStart w:id="713" w:name="_Toc175580120"/>
      <w:bookmarkStart w:id="714" w:name="_Toc175658755"/>
      <w:bookmarkStart w:id="715" w:name="_Toc175659034"/>
      <w:bookmarkStart w:id="716" w:name="_Toc175659315"/>
      <w:bookmarkStart w:id="717" w:name="_Toc175659541"/>
      <w:r>
        <w:t>6</w:t>
      </w:r>
      <w:r w:rsidRPr="00EB117F">
        <w:t>.</w:t>
      </w:r>
      <w:r>
        <w:t>3</w:t>
      </w:r>
      <w:r w:rsidRPr="00EB117F">
        <w:t xml:space="preserve"> </w:t>
      </w:r>
      <w:r>
        <w:t xml:space="preserve">Use case </w:t>
      </w:r>
      <w:r w:rsidRPr="00EB117F">
        <w:t>#</w:t>
      </w:r>
      <w:r>
        <w:rPr>
          <w:lang w:eastAsia="zh-CN"/>
        </w:rPr>
        <w:t>3</w:t>
      </w:r>
      <w:r w:rsidRPr="00EB117F">
        <w:t xml:space="preserve">: </w:t>
      </w:r>
      <w:r>
        <w:t>I</w:t>
      </w:r>
      <w:r w:rsidRPr="00344367">
        <w:t>mplicit intent report subscription</w:t>
      </w:r>
      <w:r w:rsidR="008A5264">
        <w:t xml:space="preserve"> with customized requirements</w:t>
      </w:r>
      <w:bookmarkEnd w:id="713"/>
      <w:bookmarkEnd w:id="714"/>
      <w:bookmarkEnd w:id="715"/>
      <w:bookmarkEnd w:id="716"/>
      <w:bookmarkEnd w:id="717"/>
    </w:p>
    <w:p w14:paraId="06F7FA2B" w14:textId="77777777" w:rsidR="0003665F" w:rsidRDefault="0003665F" w:rsidP="0003665F">
      <w:pPr>
        <w:jc w:val="both"/>
        <w:rPr>
          <w:kern w:val="2"/>
          <w:szCs w:val="18"/>
          <w:lang w:eastAsia="zh-CN" w:bidi="ar-KW"/>
        </w:rPr>
      </w:pPr>
      <w:r>
        <w:rPr>
          <w:rFonts w:hint="eastAsia"/>
          <w:kern w:val="2"/>
          <w:szCs w:val="18"/>
          <w:lang w:eastAsia="zh-CN" w:bidi="ar-KW"/>
        </w:rPr>
        <w:t>T</w:t>
      </w:r>
      <w:r>
        <w:rPr>
          <w:kern w:val="2"/>
          <w:szCs w:val="18"/>
          <w:lang w:eastAsia="zh-CN" w:bidi="ar-KW"/>
        </w:rPr>
        <w:t>he use case of i</w:t>
      </w:r>
      <w:r w:rsidRPr="001C340A">
        <w:rPr>
          <w:kern w:val="2"/>
          <w:szCs w:val="18"/>
          <w:lang w:eastAsia="zh-CN" w:bidi="ar-KW"/>
        </w:rPr>
        <w:t>mplicit intent report subscription with customized requirements</w:t>
      </w:r>
      <w:r>
        <w:rPr>
          <w:kern w:val="2"/>
          <w:szCs w:val="18"/>
          <w:lang w:eastAsia="zh-CN" w:bidi="ar-KW"/>
        </w:rPr>
        <w:t xml:space="preserve"> is described in clause 5.3. </w:t>
      </w:r>
      <w:r>
        <w:rPr>
          <w:rFonts w:hint="eastAsia"/>
          <w:kern w:val="2"/>
          <w:szCs w:val="18"/>
          <w:lang w:eastAsia="zh-CN" w:bidi="ar-KW"/>
        </w:rPr>
        <w:t>In</w:t>
      </w:r>
      <w:r>
        <w:rPr>
          <w:kern w:val="2"/>
          <w:szCs w:val="18"/>
          <w:lang w:eastAsia="zh-CN" w:bidi="ar-KW"/>
        </w:rPr>
        <w:t xml:space="preserve"> </w:t>
      </w:r>
      <w:r>
        <w:rPr>
          <w:rFonts w:hint="eastAsia"/>
          <w:kern w:val="2"/>
          <w:szCs w:val="18"/>
          <w:lang w:eastAsia="zh-CN" w:bidi="ar-KW"/>
        </w:rPr>
        <w:t>this</w:t>
      </w:r>
      <w:r>
        <w:rPr>
          <w:kern w:val="2"/>
          <w:szCs w:val="18"/>
          <w:lang w:eastAsia="zh-CN" w:bidi="ar-KW"/>
        </w:rPr>
        <w:t xml:space="preserve"> use case, the intent driven MnS producer needs to support following capabilities:</w:t>
      </w:r>
    </w:p>
    <w:p w14:paraId="7244E5EF" w14:textId="77777777" w:rsidR="0003665F" w:rsidRDefault="0003665F" w:rsidP="0003665F">
      <w:pPr>
        <w:jc w:val="both"/>
        <w:rPr>
          <w:kern w:val="2"/>
          <w:szCs w:val="18"/>
          <w:lang w:eastAsia="zh-CN" w:bidi="ar-KW"/>
        </w:rPr>
      </w:pPr>
      <w:r w:rsidRPr="001C340A">
        <w:rPr>
          <w:kern w:val="2"/>
          <w:szCs w:val="18"/>
          <w:lang w:eastAsia="zh-CN" w:bidi="ar-KW"/>
        </w:rPr>
        <w:lastRenderedPageBreak/>
        <w:t>-</w:t>
      </w:r>
      <w:r>
        <w:rPr>
          <w:kern w:val="2"/>
          <w:szCs w:val="18"/>
          <w:lang w:eastAsia="zh-CN" w:bidi="ar-KW"/>
        </w:rPr>
        <w:t xml:space="preserve"> </w:t>
      </w:r>
      <w:r w:rsidRPr="001C340A">
        <w:rPr>
          <w:kern w:val="2"/>
          <w:szCs w:val="18"/>
          <w:lang w:eastAsia="zh-CN" w:bidi="ar-KW"/>
        </w:rPr>
        <w:t>MnS consumer who expresses the intent may want to obtain the intent report by default, instead of triggering separate subscription action to subscribe intent report information.</w:t>
      </w:r>
    </w:p>
    <w:p w14:paraId="5836095E" w14:textId="77777777" w:rsidR="0003665F" w:rsidRDefault="0003665F" w:rsidP="0003665F">
      <w:pPr>
        <w:jc w:val="both"/>
        <w:rPr>
          <w:kern w:val="2"/>
          <w:szCs w:val="18"/>
          <w:lang w:eastAsia="zh-CN" w:bidi="ar-KW"/>
        </w:rPr>
      </w:pPr>
      <w:r>
        <w:rPr>
          <w:rFonts w:hint="eastAsia"/>
          <w:kern w:val="2"/>
          <w:szCs w:val="18"/>
          <w:lang w:eastAsia="zh-CN" w:bidi="ar-KW"/>
        </w:rPr>
        <w:t>-</w:t>
      </w:r>
      <w:r>
        <w:rPr>
          <w:kern w:val="2"/>
          <w:szCs w:val="18"/>
          <w:lang w:eastAsia="zh-CN" w:bidi="ar-KW"/>
        </w:rPr>
        <w:t xml:space="preserve"> MnS consumer who express the intent may subscribe the intent report with </w:t>
      </w:r>
      <w:r w:rsidRPr="001C340A">
        <w:rPr>
          <w:kern w:val="2"/>
          <w:szCs w:val="18"/>
          <w:lang w:eastAsia="zh-CN" w:bidi="ar-KW"/>
        </w:rPr>
        <w:t>customized requirements</w:t>
      </w:r>
      <w:r>
        <w:rPr>
          <w:kern w:val="2"/>
          <w:szCs w:val="18"/>
          <w:lang w:eastAsia="zh-CN" w:bidi="ar-KW"/>
        </w:rPr>
        <w:t xml:space="preserve"> (e.g. condition for intent report)</w:t>
      </w:r>
    </w:p>
    <w:p w14:paraId="2C124B9E" w14:textId="77777777" w:rsidR="0003665F" w:rsidRPr="001C340A" w:rsidRDefault="0003665F" w:rsidP="0003665F">
      <w:pPr>
        <w:jc w:val="both"/>
        <w:rPr>
          <w:kern w:val="2"/>
          <w:szCs w:val="18"/>
          <w:lang w:eastAsia="zh-CN" w:bidi="ar-KW"/>
        </w:rPr>
      </w:pPr>
      <w:r>
        <w:rPr>
          <w:kern w:val="2"/>
          <w:szCs w:val="18"/>
          <w:lang w:eastAsia="zh-CN" w:bidi="ar-KW"/>
        </w:rPr>
        <w:t xml:space="preserve">The solution proposes to </w:t>
      </w:r>
      <w:r w:rsidRPr="001C340A">
        <w:rPr>
          <w:kern w:val="2"/>
          <w:szCs w:val="18"/>
          <w:lang w:eastAsia="zh-CN" w:bidi="ar-KW"/>
        </w:rPr>
        <w:t>introduce the intentReport &lt;&lt;dataType&gt;&gt; as attribute of Intent IOC defined in TS 28.312 [2], which includes “reportRecipientAddress”, “expectedReportTypes”, “reportingCondition</w:t>
      </w:r>
      <w:r>
        <w:rPr>
          <w:kern w:val="2"/>
          <w:szCs w:val="18"/>
          <w:lang w:eastAsia="zh-CN" w:bidi="ar-KW"/>
        </w:rPr>
        <w:t>s</w:t>
      </w:r>
      <w:r w:rsidRPr="001C340A">
        <w:rPr>
          <w:kern w:val="2"/>
          <w:szCs w:val="18"/>
          <w:lang w:eastAsia="zh-CN" w:bidi="ar-KW"/>
        </w:rPr>
        <w:t>”,</w:t>
      </w:r>
      <w:r w:rsidRPr="001C340A">
        <w:rPr>
          <w:kern w:val="2"/>
          <w:szCs w:val="18"/>
          <w:lang w:eastAsia="zh-CN" w:bidi="ar-KW"/>
        </w:rPr>
        <w:tab/>
        <w:t xml:space="preserve"> “reportingTargets” and “observationPeriod”</w:t>
      </w:r>
      <w:r>
        <w:rPr>
          <w:kern w:val="2"/>
          <w:szCs w:val="18"/>
          <w:lang w:eastAsia="zh-CN" w:bidi="ar-KW"/>
        </w:rPr>
        <w:t xml:space="preserve"> to support above new intent report functionalities.</w:t>
      </w:r>
    </w:p>
    <w:p w14:paraId="0F6B28D2" w14:textId="61EE7E15" w:rsidR="000D0FFC" w:rsidRPr="0003665F" w:rsidRDefault="0003665F" w:rsidP="0003665F">
      <w:pPr>
        <w:jc w:val="both"/>
        <w:rPr>
          <w:kern w:val="2"/>
          <w:szCs w:val="18"/>
          <w:lang w:eastAsia="zh-CN" w:bidi="ar-KW"/>
        </w:rPr>
      </w:pPr>
      <w:r>
        <w:rPr>
          <w:rFonts w:hint="eastAsia"/>
          <w:kern w:val="2"/>
          <w:szCs w:val="18"/>
          <w:lang w:eastAsia="zh-CN" w:bidi="ar-KW"/>
        </w:rPr>
        <w:t>I</w:t>
      </w:r>
      <w:r>
        <w:rPr>
          <w:kern w:val="2"/>
          <w:szCs w:val="18"/>
          <w:lang w:eastAsia="zh-CN" w:bidi="ar-KW"/>
        </w:rPr>
        <w:t>t is recommended to enhance the intent report use case as well as the model to support i</w:t>
      </w:r>
      <w:r w:rsidRPr="00F323C4">
        <w:rPr>
          <w:kern w:val="2"/>
          <w:szCs w:val="18"/>
          <w:lang w:eastAsia="zh-CN" w:bidi="ar-KW"/>
        </w:rPr>
        <w:t>mplicit intent report subscription with customized requirements</w:t>
      </w:r>
      <w:r>
        <w:rPr>
          <w:kern w:val="2"/>
          <w:szCs w:val="18"/>
          <w:lang w:eastAsia="zh-CN" w:bidi="ar-KW"/>
        </w:rPr>
        <w:t xml:space="preserve"> in TS 28.312 [2]. </w:t>
      </w:r>
      <w:r w:rsidRPr="00F323C4">
        <w:rPr>
          <w:kern w:val="2"/>
          <w:szCs w:val="18"/>
          <w:lang w:eastAsia="zh-CN" w:bidi="ar-KW"/>
        </w:rPr>
        <w:t>The detailed solution in clause 5.</w:t>
      </w:r>
      <w:r>
        <w:rPr>
          <w:kern w:val="2"/>
          <w:szCs w:val="18"/>
          <w:lang w:eastAsia="zh-CN" w:bidi="ar-KW"/>
        </w:rPr>
        <w:t>3</w:t>
      </w:r>
      <w:r w:rsidRPr="00F323C4">
        <w:rPr>
          <w:kern w:val="2"/>
          <w:szCs w:val="18"/>
          <w:lang w:eastAsia="zh-CN" w:bidi="ar-KW"/>
        </w:rPr>
        <w:t>.3</w:t>
      </w:r>
      <w:r>
        <w:rPr>
          <w:kern w:val="2"/>
          <w:szCs w:val="18"/>
          <w:lang w:eastAsia="zh-CN" w:bidi="ar-KW"/>
        </w:rPr>
        <w:t>.3</w:t>
      </w:r>
      <w:r w:rsidRPr="00F323C4">
        <w:rPr>
          <w:kern w:val="2"/>
          <w:szCs w:val="18"/>
          <w:lang w:eastAsia="zh-CN" w:bidi="ar-KW"/>
        </w:rPr>
        <w:t xml:space="preserve"> </w:t>
      </w:r>
      <w:r>
        <w:rPr>
          <w:kern w:val="2"/>
          <w:szCs w:val="18"/>
          <w:lang w:eastAsia="zh-CN" w:bidi="ar-KW"/>
        </w:rPr>
        <w:t>is</w:t>
      </w:r>
      <w:r w:rsidRPr="00F323C4">
        <w:rPr>
          <w:kern w:val="2"/>
          <w:szCs w:val="18"/>
          <w:lang w:eastAsia="zh-CN" w:bidi="ar-KW"/>
        </w:rPr>
        <w:t xml:space="preserve"> used as baseline for normative work.</w:t>
      </w:r>
    </w:p>
    <w:p w14:paraId="1D09BD22" w14:textId="77777777" w:rsidR="000D0FFC" w:rsidRDefault="000D0FFC" w:rsidP="000D0FFC">
      <w:pPr>
        <w:pStyle w:val="Heading2"/>
      </w:pPr>
      <w:bookmarkStart w:id="718" w:name="_Toc175580121"/>
      <w:bookmarkStart w:id="719" w:name="_Toc175658756"/>
      <w:bookmarkStart w:id="720" w:name="_Toc175659035"/>
      <w:bookmarkStart w:id="721" w:name="_Toc175659316"/>
      <w:bookmarkStart w:id="722" w:name="_Toc175659542"/>
      <w:r>
        <w:t xml:space="preserve">6.4 Use case #4: Intent containing an expectation </w:t>
      </w:r>
      <w:r>
        <w:rPr>
          <w:rFonts w:hint="eastAsia"/>
          <w:lang w:val="en-US" w:eastAsia="zh-CN"/>
        </w:rPr>
        <w:t xml:space="preserve">to </w:t>
      </w:r>
      <w:r>
        <w:rPr>
          <w:rFonts w:hint="eastAsia"/>
        </w:rPr>
        <w:t>guarantee</w:t>
      </w:r>
      <w:r>
        <w:rPr>
          <w:rFonts w:hint="eastAsia"/>
          <w:lang w:val="en-US" w:eastAsia="zh-CN"/>
        </w:rPr>
        <w:t xml:space="preserve"> specific service characteristics</w:t>
      </w:r>
      <w:bookmarkEnd w:id="718"/>
      <w:bookmarkEnd w:id="719"/>
      <w:bookmarkEnd w:id="720"/>
      <w:bookmarkEnd w:id="721"/>
      <w:bookmarkEnd w:id="722"/>
      <w:r>
        <w:t xml:space="preserve"> </w:t>
      </w:r>
    </w:p>
    <w:p w14:paraId="6F3BBB26" w14:textId="77777777" w:rsidR="001855B9" w:rsidRDefault="001855B9" w:rsidP="001855B9">
      <w:r>
        <w:t xml:space="preserve">There is no proposed solution currently defined and it is unclear from the REQs alone which changes would be required to support this functionality.  </w:t>
      </w:r>
    </w:p>
    <w:p w14:paraId="6187A0B5" w14:textId="77777777" w:rsidR="001855B9" w:rsidRDefault="001855B9" w:rsidP="001855B9">
      <w:r>
        <w:t>Further discussion is recommended, including consideration for how this is defined in other SDOs.</w:t>
      </w:r>
    </w:p>
    <w:p w14:paraId="729E07C5" w14:textId="77777777" w:rsidR="000D0FFC" w:rsidRPr="00074504" w:rsidRDefault="000D0FFC" w:rsidP="000D0FFC"/>
    <w:p w14:paraId="339D16D7" w14:textId="77777777" w:rsidR="000D0FFC" w:rsidRDefault="000D0FFC" w:rsidP="000D0FFC">
      <w:pPr>
        <w:pStyle w:val="Heading2"/>
        <w:rPr>
          <w:bCs/>
          <w:color w:val="000000"/>
          <w:lang w:val="en-US" w:eastAsia="zh-CN"/>
        </w:rPr>
      </w:pPr>
      <w:bookmarkStart w:id="723" w:name="_Toc175580122"/>
      <w:bookmarkStart w:id="724" w:name="_Toc175658757"/>
      <w:bookmarkStart w:id="725" w:name="_Toc175659036"/>
      <w:bookmarkStart w:id="726" w:name="_Toc175659317"/>
      <w:bookmarkStart w:id="727" w:name="_Toc175659543"/>
      <w:r>
        <w:rPr>
          <w:color w:val="000000"/>
        </w:rPr>
        <w:t>6.5 Use case #5:</w:t>
      </w:r>
      <w:r>
        <w:rPr>
          <w:color w:val="000000"/>
          <w:lang w:val="en-US" w:eastAsia="zh-CN"/>
        </w:rPr>
        <w:t xml:space="preserve"> </w:t>
      </w:r>
      <w:r w:rsidRPr="00C96675">
        <w:rPr>
          <w:rFonts w:cs="Arial" w:hint="eastAsia"/>
          <w:bCs/>
        </w:rPr>
        <w:t>Improve intent life cycle documentation</w:t>
      </w:r>
      <w:bookmarkEnd w:id="723"/>
      <w:bookmarkEnd w:id="724"/>
      <w:bookmarkEnd w:id="725"/>
      <w:bookmarkEnd w:id="726"/>
      <w:bookmarkEnd w:id="727"/>
      <w:r w:rsidRPr="00C96675">
        <w:rPr>
          <w:rFonts w:hint="eastAsia"/>
          <w:bCs/>
          <w:color w:val="000000"/>
          <w:lang w:val="en-US" w:eastAsia="zh-CN"/>
        </w:rPr>
        <w:t xml:space="preserve"> </w:t>
      </w:r>
    </w:p>
    <w:p w14:paraId="346BB888" w14:textId="77777777" w:rsidR="00D40E0C" w:rsidRPr="008F2110" w:rsidRDefault="00D40E0C" w:rsidP="00D40E0C">
      <w:pPr>
        <w:rPr>
          <w:lang w:val="en-US" w:eastAsia="zh-CN"/>
        </w:rPr>
      </w:pPr>
      <w:r>
        <w:rPr>
          <w:lang w:val="en-US" w:eastAsia="zh-CN"/>
        </w:rPr>
        <w:t>This item is not yet defined sufficiently described to make a recommendation.</w:t>
      </w:r>
    </w:p>
    <w:p w14:paraId="11CAA9B2" w14:textId="77777777" w:rsidR="000D0FFC" w:rsidRPr="00CD2BCB" w:rsidRDefault="000D0FFC" w:rsidP="000D0FFC">
      <w:pPr>
        <w:rPr>
          <w:lang w:val="en-US" w:eastAsia="zh-CN"/>
        </w:rPr>
      </w:pPr>
    </w:p>
    <w:p w14:paraId="26DCD7E0" w14:textId="77777777" w:rsidR="000D0FFC" w:rsidRDefault="000D0FFC" w:rsidP="000D0FFC">
      <w:pPr>
        <w:pStyle w:val="Heading2"/>
        <w:rPr>
          <w:color w:val="000000"/>
          <w:lang w:val="en-US" w:eastAsia="zh-CN"/>
        </w:rPr>
      </w:pPr>
      <w:bookmarkStart w:id="728" w:name="_Toc175580123"/>
      <w:bookmarkStart w:id="729" w:name="_Toc175658758"/>
      <w:bookmarkStart w:id="730" w:name="_Toc175659037"/>
      <w:bookmarkStart w:id="731" w:name="_Toc175659318"/>
      <w:bookmarkStart w:id="732" w:name="_Toc175659544"/>
      <w:r>
        <w:rPr>
          <w:color w:val="000000"/>
        </w:rPr>
        <w:t>6.6 Use case #6:</w:t>
      </w:r>
      <w:r>
        <w:rPr>
          <w:rFonts w:hint="eastAsia"/>
          <w:color w:val="000000"/>
          <w:lang w:val="en-US" w:eastAsia="zh-CN"/>
        </w:rPr>
        <w:t xml:space="preserve"> </w:t>
      </w:r>
      <w:r>
        <w:rPr>
          <w:rFonts w:cs="Arial"/>
          <w:szCs w:val="32"/>
        </w:rPr>
        <w:t>Investigate potential impacts to support natural language intents translation</w:t>
      </w:r>
      <w:bookmarkEnd w:id="728"/>
      <w:bookmarkEnd w:id="729"/>
      <w:bookmarkEnd w:id="730"/>
      <w:bookmarkEnd w:id="731"/>
      <w:bookmarkEnd w:id="732"/>
      <w:r>
        <w:rPr>
          <w:rFonts w:hint="eastAsia"/>
          <w:color w:val="000000"/>
          <w:lang w:val="en-US" w:eastAsia="zh-CN"/>
        </w:rPr>
        <w:t xml:space="preserve"> </w:t>
      </w:r>
    </w:p>
    <w:p w14:paraId="515652CE" w14:textId="7C93D563" w:rsidR="000D0FFC" w:rsidRPr="0073240A" w:rsidRDefault="0073240A" w:rsidP="000D0FFC">
      <w:pPr>
        <w:rPr>
          <w:lang w:val="en-US" w:eastAsia="zh-CN"/>
        </w:rPr>
      </w:pPr>
      <w:r>
        <w:rPr>
          <w:lang w:val="en-US" w:eastAsia="zh-CN"/>
        </w:rPr>
        <w:t>This item is FFS.</w:t>
      </w:r>
    </w:p>
    <w:p w14:paraId="77B387FE" w14:textId="77777777" w:rsidR="000D0FFC" w:rsidRDefault="000D0FFC" w:rsidP="000D0FFC">
      <w:pPr>
        <w:pStyle w:val="Heading2"/>
      </w:pPr>
      <w:bookmarkStart w:id="733" w:name="_Toc175580124"/>
      <w:bookmarkStart w:id="734" w:name="_Toc175658759"/>
      <w:bookmarkStart w:id="735" w:name="_Toc175659038"/>
      <w:bookmarkStart w:id="736" w:name="_Toc175659319"/>
      <w:bookmarkStart w:id="737" w:name="_Toc175659545"/>
      <w:r>
        <w:t>6</w:t>
      </w:r>
      <w:r w:rsidRPr="00EB117F">
        <w:t>.</w:t>
      </w:r>
      <w:r>
        <w:t>7</w:t>
      </w:r>
      <w:r w:rsidRPr="00EB117F">
        <w:t xml:space="preserve"> </w:t>
      </w:r>
      <w:r>
        <w:t xml:space="preserve">Use case </w:t>
      </w:r>
      <w:r w:rsidRPr="00EB117F">
        <w:t>#</w:t>
      </w:r>
      <w:r>
        <w:t>7</w:t>
      </w:r>
      <w:r w:rsidRPr="00EB117F">
        <w:t xml:space="preserve">: </w:t>
      </w:r>
      <w:r w:rsidRPr="00D1453A">
        <w:rPr>
          <w:rFonts w:hint="eastAsia"/>
        </w:rPr>
        <w:t>Enablers for Intent Fulfilment</w:t>
      </w:r>
      <w:bookmarkEnd w:id="733"/>
      <w:bookmarkEnd w:id="734"/>
      <w:bookmarkEnd w:id="735"/>
      <w:bookmarkEnd w:id="736"/>
      <w:bookmarkEnd w:id="737"/>
    </w:p>
    <w:p w14:paraId="60C2B88C" w14:textId="77777777" w:rsidR="00262C6F" w:rsidRDefault="00262C6F" w:rsidP="00262C6F">
      <w:pPr>
        <w:jc w:val="both"/>
        <w:rPr>
          <w:kern w:val="2"/>
          <w:szCs w:val="18"/>
          <w:lang w:eastAsia="zh-CN" w:bidi="ar-KW"/>
        </w:rPr>
      </w:pPr>
      <w:r>
        <w:rPr>
          <w:rFonts w:hint="eastAsia"/>
          <w:kern w:val="2"/>
          <w:szCs w:val="18"/>
          <w:lang w:eastAsia="zh-CN" w:bidi="ar-KW"/>
        </w:rPr>
        <w:t>T</w:t>
      </w:r>
      <w:r>
        <w:rPr>
          <w:kern w:val="2"/>
          <w:szCs w:val="18"/>
          <w:lang w:eastAsia="zh-CN" w:bidi="ar-KW"/>
        </w:rPr>
        <w:t xml:space="preserve">he use case </w:t>
      </w:r>
      <w:r>
        <w:t xml:space="preserve">enablers for Intent Fulfilment is described in clause 5.7. In this use case, </w:t>
      </w:r>
      <w:r>
        <w:rPr>
          <w:lang w:eastAsia="zh-CN"/>
        </w:rPr>
        <w:t xml:space="preserve">the intent driven MnS producer needs to support the capability to allow </w:t>
      </w:r>
      <w:r w:rsidRPr="0028500F">
        <w:t>MnS consumer</w:t>
      </w:r>
      <w:r>
        <w:t xml:space="preserve"> to subscribe and</w:t>
      </w:r>
      <w:r w:rsidRPr="0028500F">
        <w:t xml:space="preserve"> obtain the information of enablers for intent fulfilment</w:t>
      </w:r>
      <w:r>
        <w:t>. The solution</w:t>
      </w:r>
      <w:r>
        <w:rPr>
          <w:kern w:val="2"/>
          <w:szCs w:val="18"/>
          <w:lang w:eastAsia="zh-CN" w:bidi="ar-KW"/>
        </w:rPr>
        <w:t xml:space="preserve"> </w:t>
      </w:r>
      <w:r w:rsidRPr="000A7BFF">
        <w:rPr>
          <w:kern w:val="2"/>
          <w:szCs w:val="18"/>
          <w:lang w:eastAsia="zh-CN" w:bidi="ar-KW"/>
        </w:rPr>
        <w:t>support</w:t>
      </w:r>
      <w:r>
        <w:rPr>
          <w:kern w:val="2"/>
          <w:szCs w:val="18"/>
          <w:lang w:eastAsia="zh-CN" w:bidi="ar-KW"/>
        </w:rPr>
        <w:t>s</w:t>
      </w:r>
      <w:r w:rsidRPr="000A7BFF">
        <w:rPr>
          <w:kern w:val="2"/>
          <w:szCs w:val="18"/>
          <w:lang w:eastAsia="zh-CN" w:bidi="ar-KW"/>
        </w:rPr>
        <w:t xml:space="preserve"> the capability to enable the MnS consumer to request to obtain the information of enablers for intent fulfilment</w:t>
      </w:r>
      <w:r>
        <w:rPr>
          <w:kern w:val="2"/>
          <w:szCs w:val="18"/>
          <w:lang w:eastAsia="zh-CN" w:bidi="ar-KW"/>
        </w:rPr>
        <w:t xml:space="preserve"> including:</w:t>
      </w:r>
    </w:p>
    <w:p w14:paraId="292EC80D" w14:textId="77777777" w:rsidR="00262C6F" w:rsidRDefault="00262C6F" w:rsidP="00262C6F">
      <w:pPr>
        <w:jc w:val="both"/>
        <w:rPr>
          <w:kern w:val="2"/>
          <w:szCs w:val="18"/>
          <w:lang w:eastAsia="zh-CN" w:bidi="ar-KW"/>
        </w:rPr>
      </w:pPr>
      <w:r>
        <w:rPr>
          <w:rFonts w:hint="eastAsia"/>
          <w:kern w:val="2"/>
          <w:szCs w:val="18"/>
          <w:lang w:eastAsia="zh-CN" w:bidi="ar-KW"/>
        </w:rPr>
        <w:t>-</w:t>
      </w:r>
      <w:r>
        <w:rPr>
          <w:kern w:val="2"/>
          <w:szCs w:val="18"/>
          <w:lang w:eastAsia="zh-CN" w:bidi="ar-KW"/>
        </w:rPr>
        <w:t xml:space="preserve"> Enhance the Intent IOC to add </w:t>
      </w:r>
      <w:r w:rsidRPr="000A7BFF">
        <w:rPr>
          <w:kern w:val="2"/>
          <w:szCs w:val="18"/>
          <w:lang w:eastAsia="zh-CN" w:bidi="ar-KW"/>
        </w:rPr>
        <w:t>an optional attribute “enablerRequest”</w:t>
      </w:r>
      <w:r>
        <w:rPr>
          <w:kern w:val="2"/>
          <w:szCs w:val="18"/>
          <w:lang w:eastAsia="zh-CN" w:bidi="ar-KW"/>
        </w:rPr>
        <w:t xml:space="preserve"> to </w:t>
      </w:r>
      <w:r w:rsidRPr="000A7BFF">
        <w:rPr>
          <w:kern w:val="2"/>
          <w:szCs w:val="18"/>
          <w:lang w:eastAsia="zh-CN" w:bidi="ar-KW"/>
        </w:rPr>
        <w:t>describe the MnS consumer requirements for the information of enablers for intent fulfilment</w:t>
      </w:r>
      <w:r>
        <w:rPr>
          <w:kern w:val="2"/>
          <w:szCs w:val="18"/>
          <w:lang w:eastAsia="zh-CN" w:bidi="ar-KW"/>
        </w:rPr>
        <w:t>.</w:t>
      </w:r>
    </w:p>
    <w:p w14:paraId="02BD5180" w14:textId="77777777" w:rsidR="00262C6F" w:rsidRDefault="00262C6F" w:rsidP="00262C6F">
      <w:pPr>
        <w:jc w:val="both"/>
        <w:rPr>
          <w:kern w:val="2"/>
          <w:szCs w:val="18"/>
          <w:lang w:eastAsia="zh-CN" w:bidi="ar-KW"/>
        </w:rPr>
      </w:pPr>
      <w:r>
        <w:rPr>
          <w:rFonts w:hint="eastAsia"/>
          <w:kern w:val="2"/>
          <w:szCs w:val="18"/>
          <w:lang w:eastAsia="zh-CN" w:bidi="ar-KW"/>
        </w:rPr>
        <w:t>-</w:t>
      </w:r>
      <w:r>
        <w:rPr>
          <w:kern w:val="2"/>
          <w:szCs w:val="18"/>
          <w:lang w:eastAsia="zh-CN" w:bidi="ar-KW"/>
        </w:rPr>
        <w:t xml:space="preserve"> Enhance the IntentReport IOC to add </w:t>
      </w:r>
      <w:r w:rsidRPr="000A7BFF">
        <w:rPr>
          <w:kern w:val="2"/>
          <w:szCs w:val="18"/>
          <w:lang w:eastAsia="zh-CN" w:bidi="ar-KW"/>
        </w:rPr>
        <w:t>an attribute “enablerInfo” in IntentFulfilmentReport &lt;&lt;dataType&gt;&gt;</w:t>
      </w:r>
      <w:r>
        <w:rPr>
          <w:kern w:val="2"/>
          <w:szCs w:val="18"/>
          <w:lang w:eastAsia="zh-CN" w:bidi="ar-KW"/>
        </w:rPr>
        <w:t xml:space="preserve"> to </w:t>
      </w:r>
      <w:r w:rsidRPr="000A7BFF">
        <w:rPr>
          <w:kern w:val="2"/>
          <w:szCs w:val="18"/>
          <w:lang w:eastAsia="zh-CN" w:bidi="ar-KW"/>
        </w:rPr>
        <w:t>represent</w:t>
      </w:r>
      <w:r>
        <w:rPr>
          <w:kern w:val="2"/>
          <w:szCs w:val="18"/>
          <w:lang w:eastAsia="zh-CN" w:bidi="ar-KW"/>
        </w:rPr>
        <w:t xml:space="preserve"> </w:t>
      </w:r>
      <w:r w:rsidRPr="000A7BFF">
        <w:rPr>
          <w:kern w:val="2"/>
          <w:szCs w:val="18"/>
          <w:lang w:eastAsia="zh-CN" w:bidi="ar-KW"/>
        </w:rPr>
        <w:t xml:space="preserve">the information of enablers for intent </w:t>
      </w:r>
      <w:r>
        <w:rPr>
          <w:kern w:val="2"/>
          <w:szCs w:val="18"/>
          <w:lang w:eastAsia="zh-CN" w:bidi="ar-KW"/>
        </w:rPr>
        <w:t>fulfilment.</w:t>
      </w:r>
    </w:p>
    <w:p w14:paraId="33EC4683" w14:textId="77777777" w:rsidR="00262C6F" w:rsidRDefault="00262C6F" w:rsidP="00262C6F">
      <w:pPr>
        <w:jc w:val="both"/>
        <w:rPr>
          <w:kern w:val="2"/>
          <w:szCs w:val="18"/>
          <w:lang w:eastAsia="zh-CN" w:bidi="ar-KW"/>
        </w:rPr>
      </w:pPr>
      <w:r>
        <w:rPr>
          <w:rFonts w:hint="eastAsia"/>
          <w:kern w:val="2"/>
          <w:szCs w:val="18"/>
          <w:lang w:eastAsia="zh-CN" w:bidi="ar-KW"/>
        </w:rPr>
        <w:t>I</w:t>
      </w:r>
      <w:r>
        <w:rPr>
          <w:kern w:val="2"/>
          <w:szCs w:val="18"/>
          <w:lang w:eastAsia="zh-CN" w:bidi="ar-KW"/>
        </w:rPr>
        <w:t xml:space="preserve">t is recommended to introduce the use case, requirements and corresponding solution to support intent fulfilment enabler information subscription and obtaining in TS 28.312 [2]. </w:t>
      </w:r>
      <w:r w:rsidRPr="000A7BFF">
        <w:rPr>
          <w:kern w:val="2"/>
          <w:szCs w:val="18"/>
          <w:lang w:eastAsia="zh-CN" w:bidi="ar-KW"/>
        </w:rPr>
        <w:t>The detailed solution in clause 5.</w:t>
      </w:r>
      <w:r>
        <w:rPr>
          <w:kern w:val="2"/>
          <w:szCs w:val="18"/>
          <w:lang w:eastAsia="zh-CN" w:bidi="ar-KW"/>
        </w:rPr>
        <w:t>7</w:t>
      </w:r>
      <w:r w:rsidRPr="000A7BFF">
        <w:rPr>
          <w:kern w:val="2"/>
          <w:szCs w:val="18"/>
          <w:lang w:eastAsia="zh-CN" w:bidi="ar-KW"/>
        </w:rPr>
        <w:t xml:space="preserve">.3 </w:t>
      </w:r>
      <w:r>
        <w:rPr>
          <w:kern w:val="2"/>
          <w:szCs w:val="18"/>
          <w:lang w:eastAsia="zh-CN" w:bidi="ar-KW"/>
        </w:rPr>
        <w:t>is</w:t>
      </w:r>
      <w:r w:rsidRPr="000A7BFF">
        <w:rPr>
          <w:kern w:val="2"/>
          <w:szCs w:val="18"/>
          <w:lang w:eastAsia="zh-CN" w:bidi="ar-KW"/>
        </w:rPr>
        <w:t xml:space="preserve"> used as baseline for normative work.</w:t>
      </w:r>
    </w:p>
    <w:p w14:paraId="14EC25CE" w14:textId="77777777" w:rsidR="00262C6F" w:rsidRPr="00262C6F" w:rsidRDefault="00262C6F" w:rsidP="00262C6F"/>
    <w:p w14:paraId="522EE162" w14:textId="77777777" w:rsidR="000D0FFC" w:rsidRDefault="000D0FFC" w:rsidP="000D0FFC">
      <w:pPr>
        <w:pStyle w:val="Heading2"/>
        <w:rPr>
          <w:lang w:eastAsia="zh-CN"/>
        </w:rPr>
      </w:pPr>
      <w:bookmarkStart w:id="738" w:name="_Toc175580125"/>
      <w:bookmarkStart w:id="739" w:name="_Toc175658760"/>
      <w:bookmarkStart w:id="740" w:name="_Toc175659039"/>
      <w:bookmarkStart w:id="741" w:name="_Toc175659320"/>
      <w:bookmarkStart w:id="742" w:name="_Toc175659546"/>
      <w:r>
        <w:t>6</w:t>
      </w:r>
      <w:r w:rsidRPr="00EB117F">
        <w:t>.</w:t>
      </w:r>
      <w:r>
        <w:t>8</w:t>
      </w:r>
      <w:r w:rsidRPr="00EB117F">
        <w:t xml:space="preserve"> </w:t>
      </w:r>
      <w:r>
        <w:t xml:space="preserve">Use case </w:t>
      </w:r>
      <w:r w:rsidRPr="00EB117F">
        <w:t>#</w:t>
      </w:r>
      <w:r>
        <w:t>8</w:t>
      </w:r>
      <w:r w:rsidRPr="00EB117F">
        <w:t xml:space="preserve">: </w:t>
      </w:r>
      <w:r w:rsidRPr="004503F7">
        <w:rPr>
          <w:lang w:eastAsia="zh-CN"/>
        </w:rPr>
        <w:t>N</w:t>
      </w:r>
      <w:r w:rsidRPr="004503F7">
        <w:rPr>
          <w:rFonts w:hint="eastAsia"/>
          <w:lang w:eastAsia="zh-CN"/>
        </w:rPr>
        <w:t>etwork</w:t>
      </w:r>
      <w:r w:rsidRPr="004503F7">
        <w:rPr>
          <w:lang w:eastAsia="zh-CN"/>
        </w:rPr>
        <w:t xml:space="preserve"> </w:t>
      </w:r>
      <w:r w:rsidRPr="004503F7">
        <w:rPr>
          <w:rFonts w:hint="eastAsia"/>
          <w:lang w:eastAsia="zh-CN"/>
        </w:rPr>
        <w:t>support</w:t>
      </w:r>
      <w:r w:rsidRPr="004503F7">
        <w:rPr>
          <w:lang w:eastAsia="zh-CN"/>
        </w:rPr>
        <w:t xml:space="preserve"> </w:t>
      </w:r>
      <w:r w:rsidRPr="004503F7">
        <w:rPr>
          <w:rFonts w:hint="eastAsia"/>
          <w:lang w:eastAsia="zh-CN"/>
        </w:rPr>
        <w:t>for</w:t>
      </w:r>
      <w:r w:rsidRPr="004503F7">
        <w:rPr>
          <w:lang w:eastAsia="zh-CN"/>
        </w:rPr>
        <w:t xml:space="preserve"> UAV pre-flight preparation</w:t>
      </w:r>
      <w:bookmarkEnd w:id="738"/>
      <w:bookmarkEnd w:id="739"/>
      <w:bookmarkEnd w:id="740"/>
      <w:bookmarkEnd w:id="741"/>
      <w:bookmarkEnd w:id="742"/>
    </w:p>
    <w:p w14:paraId="0E099B96" w14:textId="4D7F607A" w:rsidR="000D0FFC" w:rsidRPr="006750F4" w:rsidRDefault="008652C1" w:rsidP="000D0FFC">
      <w:pPr>
        <w:rPr>
          <w:lang w:eastAsia="zh-CN"/>
        </w:rPr>
      </w:pPr>
      <w:r>
        <w:rPr>
          <w:lang w:eastAsia="zh-CN"/>
        </w:rPr>
        <w:t>See clause 6.2.</w:t>
      </w:r>
    </w:p>
    <w:p w14:paraId="21A28091" w14:textId="77777777" w:rsidR="000D0FFC" w:rsidRDefault="000D0FFC" w:rsidP="000D0FFC">
      <w:pPr>
        <w:pStyle w:val="Heading2"/>
        <w:rPr>
          <w:lang w:val="en-US" w:eastAsia="zh-CN"/>
        </w:rPr>
      </w:pPr>
      <w:bookmarkStart w:id="743" w:name="_Toc175580126"/>
      <w:bookmarkStart w:id="744" w:name="_Toc175658761"/>
      <w:bookmarkStart w:id="745" w:name="_Toc175659040"/>
      <w:bookmarkStart w:id="746" w:name="_Toc175659321"/>
      <w:bookmarkStart w:id="747" w:name="_Toc175659547"/>
      <w:r>
        <w:lastRenderedPageBreak/>
        <w:t>6.9 Use case #</w:t>
      </w:r>
      <w:r>
        <w:rPr>
          <w:lang w:eastAsia="zh-CN"/>
        </w:rPr>
        <w:t>9</w:t>
      </w:r>
      <w:r>
        <w:t>: Enhancemen</w:t>
      </w:r>
      <w:r>
        <w:rPr>
          <w:rFonts w:hint="eastAsia"/>
          <w:lang w:eastAsia="zh-CN"/>
        </w:rPr>
        <w:t>t</w:t>
      </w:r>
      <w:r>
        <w:t xml:space="preserve"> of Radio Network Expectation to support </w:t>
      </w:r>
      <w:r>
        <w:rPr>
          <w:rFonts w:hint="eastAsia"/>
        </w:rPr>
        <w:t>MOCN</w:t>
      </w:r>
      <w:bookmarkEnd w:id="743"/>
      <w:bookmarkEnd w:id="744"/>
      <w:bookmarkEnd w:id="745"/>
      <w:bookmarkEnd w:id="746"/>
      <w:bookmarkEnd w:id="747"/>
      <w:r>
        <w:rPr>
          <w:rFonts w:hint="eastAsia"/>
          <w:lang w:val="en-US" w:eastAsia="zh-CN"/>
        </w:rPr>
        <w:t xml:space="preserve"> </w:t>
      </w:r>
    </w:p>
    <w:p w14:paraId="76E79E57" w14:textId="2E8E6052" w:rsidR="000D0FFC" w:rsidRPr="006750F4" w:rsidRDefault="008652C1" w:rsidP="000D0FFC">
      <w:pPr>
        <w:rPr>
          <w:lang w:val="en-US" w:eastAsia="zh-CN"/>
        </w:rPr>
      </w:pPr>
      <w:r>
        <w:rPr>
          <w:lang w:val="en-US" w:eastAsia="zh-CN"/>
        </w:rPr>
        <w:t>See clause 6.2.</w:t>
      </w:r>
    </w:p>
    <w:p w14:paraId="2EB27641" w14:textId="77777777" w:rsidR="000D0FFC" w:rsidRDefault="000D0FFC" w:rsidP="000D0FFC">
      <w:pPr>
        <w:keepNext/>
        <w:keepLines/>
        <w:spacing w:before="180"/>
        <w:outlineLvl w:val="1"/>
        <w:rPr>
          <w:rFonts w:ascii="Arial" w:hAnsi="Arial"/>
          <w:sz w:val="32"/>
        </w:rPr>
      </w:pPr>
      <w:r>
        <w:rPr>
          <w:rFonts w:ascii="Arial" w:hAnsi="Arial"/>
          <w:sz w:val="32"/>
        </w:rPr>
        <w:t>6</w:t>
      </w:r>
      <w:r w:rsidRPr="00710BA1">
        <w:rPr>
          <w:rFonts w:ascii="Arial" w:hAnsi="Arial"/>
          <w:sz w:val="32"/>
        </w:rPr>
        <w:t>.</w:t>
      </w:r>
      <w:r>
        <w:rPr>
          <w:rFonts w:ascii="Arial" w:hAnsi="Arial"/>
          <w:sz w:val="32"/>
        </w:rPr>
        <w:t>10</w:t>
      </w:r>
      <w:r w:rsidRPr="00710BA1">
        <w:rPr>
          <w:rFonts w:ascii="Arial" w:hAnsi="Arial"/>
          <w:sz w:val="32"/>
        </w:rPr>
        <w:t xml:space="preserve"> Use case #</w:t>
      </w:r>
      <w:r>
        <w:rPr>
          <w:rFonts w:ascii="Arial" w:hAnsi="Arial"/>
          <w:sz w:val="32"/>
          <w:lang w:eastAsia="zh-CN"/>
        </w:rPr>
        <w:t>10</w:t>
      </w:r>
      <w:r w:rsidRPr="00710BA1">
        <w:rPr>
          <w:rFonts w:ascii="Arial" w:hAnsi="Arial"/>
          <w:sz w:val="32"/>
        </w:rPr>
        <w:t xml:space="preserve">: </w:t>
      </w:r>
      <w:r w:rsidRPr="00CE22DB">
        <w:rPr>
          <w:rFonts w:ascii="Arial" w:hAnsi="Arial"/>
          <w:sz w:val="32"/>
        </w:rPr>
        <w:t xml:space="preserve">Improve </w:t>
      </w:r>
      <w:r>
        <w:rPr>
          <w:rFonts w:ascii="Arial" w:hAnsi="Arial"/>
          <w:sz w:val="32"/>
        </w:rPr>
        <w:t>i</w:t>
      </w:r>
      <w:r w:rsidRPr="00EE0D20">
        <w:rPr>
          <w:rFonts w:ascii="Arial" w:hAnsi="Arial"/>
          <w:sz w:val="32"/>
        </w:rPr>
        <w:t>ntent handling state management</w:t>
      </w:r>
    </w:p>
    <w:p w14:paraId="4E5E4035" w14:textId="77777777" w:rsidR="00FC2858" w:rsidRDefault="00FC2858" w:rsidP="00FC2858">
      <w:pPr>
        <w:jc w:val="both"/>
        <w:rPr>
          <w:kern w:val="2"/>
          <w:szCs w:val="18"/>
          <w:lang w:eastAsia="zh-CN" w:bidi="ar-KW"/>
        </w:rPr>
      </w:pPr>
      <w:r>
        <w:rPr>
          <w:rFonts w:hint="eastAsia"/>
          <w:kern w:val="2"/>
          <w:szCs w:val="18"/>
          <w:lang w:eastAsia="zh-CN" w:bidi="ar-KW"/>
        </w:rPr>
        <w:t>T</w:t>
      </w:r>
      <w:r>
        <w:rPr>
          <w:kern w:val="2"/>
          <w:szCs w:val="18"/>
          <w:lang w:eastAsia="zh-CN" w:bidi="ar-KW"/>
        </w:rPr>
        <w:t xml:space="preserve">he Intent handling </w:t>
      </w:r>
      <w:r w:rsidRPr="00D53332">
        <w:rPr>
          <w:kern w:val="2"/>
          <w:szCs w:val="18"/>
          <w:lang w:eastAsia="zh-CN" w:bidi="ar-KW"/>
        </w:rPr>
        <w:t xml:space="preserve">state diagram and </w:t>
      </w:r>
      <w:r>
        <w:rPr>
          <w:kern w:val="2"/>
          <w:szCs w:val="18"/>
          <w:lang w:eastAsia="zh-CN" w:bidi="ar-KW"/>
        </w:rPr>
        <w:t>correspon</w:t>
      </w:r>
      <w:r>
        <w:rPr>
          <w:rFonts w:hint="eastAsia"/>
          <w:kern w:val="2"/>
          <w:szCs w:val="18"/>
          <w:lang w:eastAsia="zh-CN" w:bidi="ar-KW"/>
        </w:rPr>
        <w:t>d</w:t>
      </w:r>
      <w:r>
        <w:rPr>
          <w:kern w:val="2"/>
          <w:szCs w:val="18"/>
          <w:lang w:eastAsia="zh-CN" w:bidi="ar-KW"/>
        </w:rPr>
        <w:t xml:space="preserve">ing </w:t>
      </w:r>
      <w:r w:rsidRPr="00D53332">
        <w:rPr>
          <w:kern w:val="2"/>
          <w:szCs w:val="18"/>
          <w:lang w:eastAsia="zh-CN" w:bidi="ar-KW"/>
        </w:rPr>
        <w:t>state transition events</w:t>
      </w:r>
      <w:r>
        <w:rPr>
          <w:kern w:val="2"/>
          <w:szCs w:val="18"/>
          <w:lang w:eastAsia="zh-CN" w:bidi="ar-KW"/>
        </w:rPr>
        <w:t xml:space="preserve"> are described in clause 5.10. </w:t>
      </w:r>
    </w:p>
    <w:p w14:paraId="17F26773" w14:textId="56430C8E" w:rsidR="00FC2858" w:rsidRPr="00FC2858" w:rsidRDefault="00FC2858" w:rsidP="00FC2858">
      <w:pPr>
        <w:jc w:val="both"/>
        <w:rPr>
          <w:kern w:val="2"/>
          <w:szCs w:val="18"/>
          <w:lang w:eastAsia="zh-CN" w:bidi="ar-KW"/>
        </w:rPr>
      </w:pPr>
      <w:r>
        <w:rPr>
          <w:kern w:val="2"/>
          <w:szCs w:val="18"/>
          <w:lang w:eastAsia="zh-CN" w:bidi="ar-KW"/>
        </w:rPr>
        <w:t xml:space="preserve">It is recommended to </w:t>
      </w:r>
      <w:r w:rsidRPr="00F63F6F">
        <w:rPr>
          <w:kern w:val="2"/>
          <w:szCs w:val="18"/>
          <w:lang w:eastAsia="zh-CN" w:bidi="ar-KW"/>
        </w:rPr>
        <w:t>add intent handling state diagram</w:t>
      </w:r>
      <w:r>
        <w:rPr>
          <w:kern w:val="2"/>
          <w:szCs w:val="18"/>
          <w:lang w:eastAsia="zh-CN" w:bidi="ar-KW"/>
        </w:rPr>
        <w:t xml:space="preserve"> </w:t>
      </w:r>
      <w:r w:rsidRPr="00F63F6F">
        <w:rPr>
          <w:kern w:val="2"/>
          <w:szCs w:val="18"/>
          <w:lang w:eastAsia="zh-CN" w:bidi="ar-KW"/>
        </w:rPr>
        <w:t>and intent handling state transition table</w:t>
      </w:r>
      <w:r>
        <w:rPr>
          <w:kern w:val="2"/>
          <w:szCs w:val="18"/>
          <w:lang w:eastAsia="zh-CN" w:bidi="ar-KW"/>
        </w:rPr>
        <w:t xml:space="preserve"> in TS 28.312 [2]</w:t>
      </w:r>
      <w:r w:rsidRPr="00F63F6F">
        <w:rPr>
          <w:kern w:val="2"/>
          <w:szCs w:val="18"/>
          <w:lang w:eastAsia="zh-CN" w:bidi="ar-KW"/>
        </w:rPr>
        <w:t>.</w:t>
      </w:r>
      <w:r>
        <w:rPr>
          <w:kern w:val="2"/>
          <w:szCs w:val="18"/>
          <w:lang w:eastAsia="zh-CN" w:bidi="ar-KW"/>
        </w:rPr>
        <w:t xml:space="preserve"> </w:t>
      </w:r>
      <w:bookmarkStart w:id="748" w:name="_Hlk173610698"/>
      <w:r w:rsidRPr="00D53332">
        <w:rPr>
          <w:kern w:val="2"/>
          <w:szCs w:val="18"/>
          <w:lang w:eastAsia="zh-CN" w:bidi="ar-KW"/>
        </w:rPr>
        <w:t>The detailed solution in clause 5.</w:t>
      </w:r>
      <w:r>
        <w:rPr>
          <w:kern w:val="2"/>
          <w:szCs w:val="18"/>
          <w:lang w:eastAsia="zh-CN" w:bidi="ar-KW"/>
        </w:rPr>
        <w:t>10</w:t>
      </w:r>
      <w:r w:rsidRPr="00D53332">
        <w:rPr>
          <w:kern w:val="2"/>
          <w:szCs w:val="18"/>
          <w:lang w:eastAsia="zh-CN" w:bidi="ar-KW"/>
        </w:rPr>
        <w:t>.</w:t>
      </w:r>
      <w:r>
        <w:rPr>
          <w:kern w:val="2"/>
          <w:szCs w:val="18"/>
          <w:lang w:eastAsia="zh-CN" w:bidi="ar-KW"/>
        </w:rPr>
        <w:t>2</w:t>
      </w:r>
      <w:r w:rsidRPr="00D53332">
        <w:rPr>
          <w:kern w:val="2"/>
          <w:szCs w:val="18"/>
          <w:lang w:eastAsia="zh-CN" w:bidi="ar-KW"/>
        </w:rPr>
        <w:t xml:space="preserve"> </w:t>
      </w:r>
      <w:r>
        <w:rPr>
          <w:kern w:val="2"/>
          <w:szCs w:val="18"/>
          <w:lang w:eastAsia="zh-CN" w:bidi="ar-KW"/>
        </w:rPr>
        <w:t>is</w:t>
      </w:r>
      <w:r w:rsidRPr="00D53332">
        <w:rPr>
          <w:kern w:val="2"/>
          <w:szCs w:val="18"/>
          <w:lang w:eastAsia="zh-CN" w:bidi="ar-KW"/>
        </w:rPr>
        <w:t xml:space="preserve"> used as baseline for normative work.</w:t>
      </w:r>
      <w:bookmarkEnd w:id="748"/>
    </w:p>
    <w:p w14:paraId="6201F3A6" w14:textId="20B066C1" w:rsidR="000D0FFC" w:rsidRDefault="000D0FFC" w:rsidP="000D0FFC">
      <w:pPr>
        <w:pStyle w:val="Heading2"/>
        <w:ind w:left="0" w:firstLine="0"/>
        <w:rPr>
          <w:lang w:val="en-US" w:eastAsia="zh-CN"/>
        </w:rPr>
      </w:pPr>
      <w:bookmarkStart w:id="749" w:name="_Toc175580127"/>
      <w:bookmarkStart w:id="750" w:name="_Toc175658762"/>
      <w:bookmarkStart w:id="751" w:name="_Toc175659041"/>
      <w:bookmarkStart w:id="752" w:name="_Toc175659322"/>
      <w:bookmarkStart w:id="753" w:name="_Toc175659548"/>
      <w:r>
        <w:t>6.11 Use case #</w:t>
      </w:r>
      <w:r>
        <w:rPr>
          <w:lang w:eastAsia="zh-CN"/>
        </w:rPr>
        <w:t>11</w:t>
      </w:r>
      <w:r>
        <w:t xml:space="preserve">: </w:t>
      </w:r>
      <w:r w:rsidR="007D25CE">
        <w:rPr>
          <w:szCs w:val="32"/>
        </w:rPr>
        <w:t>Enhancement</w:t>
      </w:r>
      <w:r>
        <w:rPr>
          <w:szCs w:val="32"/>
        </w:rPr>
        <w:t xml:space="preserve"> </w:t>
      </w:r>
      <w:r w:rsidR="00BE590B">
        <w:rPr>
          <w:szCs w:val="32"/>
        </w:rPr>
        <w:t>for</w:t>
      </w:r>
      <w:r>
        <w:rPr>
          <w:szCs w:val="32"/>
        </w:rPr>
        <w:t xml:space="preserve"> </w:t>
      </w:r>
      <w:r w:rsidRPr="00BA15B6">
        <w:rPr>
          <w:szCs w:val="32"/>
        </w:rPr>
        <w:t>Intent handling capability</w:t>
      </w:r>
      <w:bookmarkEnd w:id="749"/>
      <w:bookmarkEnd w:id="750"/>
      <w:bookmarkEnd w:id="751"/>
      <w:bookmarkEnd w:id="752"/>
      <w:bookmarkEnd w:id="753"/>
      <w:r>
        <w:rPr>
          <w:rFonts w:hint="eastAsia"/>
          <w:lang w:val="en-US" w:eastAsia="zh-CN"/>
        </w:rPr>
        <w:t xml:space="preserve"> </w:t>
      </w:r>
    </w:p>
    <w:p w14:paraId="51FA6B95" w14:textId="429389DC" w:rsidR="000D0FFC" w:rsidRPr="00004341" w:rsidRDefault="00495847" w:rsidP="000D0FFC">
      <w:r>
        <w:t xml:space="preserve">It is recommended to move on to the normative </w:t>
      </w:r>
      <w:r w:rsidRPr="00AF5C2B">
        <w:t xml:space="preserve">specification development phase </w:t>
      </w:r>
      <w:r>
        <w:t xml:space="preserve">for the use case on </w:t>
      </w:r>
      <w:r w:rsidRPr="000C70E4">
        <w:rPr>
          <w:szCs w:val="32"/>
        </w:rPr>
        <w:t>Extension of Intent handling capability</w:t>
      </w:r>
      <w:r>
        <w:t xml:space="preserve">. The normative </w:t>
      </w:r>
      <w:r w:rsidRPr="00AF5C2B">
        <w:t xml:space="preserve">specification development </w:t>
      </w:r>
      <w:r>
        <w:t xml:space="preserve">should a solution that is a combination of the solutions in clauses </w:t>
      </w:r>
      <w:r w:rsidRPr="005F32F6">
        <w:t>5.1</w:t>
      </w:r>
      <w:r>
        <w:t>1</w:t>
      </w:r>
      <w:r w:rsidRPr="005F32F6">
        <w:t>.3.</w:t>
      </w:r>
      <w:r>
        <w:t xml:space="preserve">1 and </w:t>
      </w:r>
      <w:r w:rsidRPr="005F32F6">
        <w:t>5.13.3.</w:t>
      </w:r>
      <w:r>
        <w:t xml:space="preserve">2. </w:t>
      </w:r>
    </w:p>
    <w:p w14:paraId="0EFE167D" w14:textId="77777777" w:rsidR="000D0FFC" w:rsidRPr="00074504" w:rsidRDefault="000D0FFC" w:rsidP="000D0FFC">
      <w:pPr>
        <w:pStyle w:val="Heading2"/>
        <w:ind w:left="0" w:firstLine="0"/>
        <w:rPr>
          <w:color w:val="000000"/>
        </w:rPr>
      </w:pPr>
      <w:bookmarkStart w:id="754" w:name="_Toc175580128"/>
      <w:bookmarkStart w:id="755" w:name="_Toc175658763"/>
      <w:bookmarkStart w:id="756" w:name="_Toc175659042"/>
      <w:bookmarkStart w:id="757" w:name="_Toc175659323"/>
      <w:bookmarkStart w:id="758" w:name="_Toc175659549"/>
      <w:r>
        <w:rPr>
          <w:color w:val="000000"/>
        </w:rPr>
        <w:t>6</w:t>
      </w:r>
      <w:r w:rsidRPr="00074504">
        <w:rPr>
          <w:color w:val="000000"/>
        </w:rPr>
        <w:t>.12 Use case #12: Intent degradation based on expectation preference</w:t>
      </w:r>
      <w:bookmarkEnd w:id="754"/>
      <w:bookmarkEnd w:id="755"/>
      <w:bookmarkEnd w:id="756"/>
      <w:bookmarkEnd w:id="757"/>
      <w:bookmarkEnd w:id="758"/>
    </w:p>
    <w:p w14:paraId="71C31924" w14:textId="77777777" w:rsidR="000E41FD" w:rsidRDefault="000E41FD" w:rsidP="000E41FD">
      <w:pPr>
        <w:jc w:val="both"/>
        <w:rPr>
          <w:kern w:val="2"/>
          <w:szCs w:val="18"/>
          <w:lang w:eastAsia="zh-CN" w:bidi="ar-KW"/>
        </w:rPr>
      </w:pPr>
      <w:r>
        <w:rPr>
          <w:rFonts w:hint="eastAsia"/>
          <w:kern w:val="2"/>
          <w:szCs w:val="18"/>
          <w:lang w:eastAsia="zh-CN" w:bidi="ar-KW"/>
        </w:rPr>
        <w:t>T</w:t>
      </w:r>
      <w:r>
        <w:rPr>
          <w:kern w:val="2"/>
          <w:szCs w:val="18"/>
          <w:lang w:eastAsia="zh-CN" w:bidi="ar-KW"/>
        </w:rPr>
        <w:t xml:space="preserve">he use case, requirements and solutions for </w:t>
      </w:r>
      <w:r w:rsidRPr="004B6B43">
        <w:rPr>
          <w:kern w:val="2"/>
          <w:szCs w:val="18"/>
          <w:lang w:eastAsia="zh-CN" w:bidi="ar-KW"/>
        </w:rPr>
        <w:t>Use case #</w:t>
      </w:r>
      <w:r>
        <w:rPr>
          <w:kern w:val="2"/>
          <w:szCs w:val="18"/>
          <w:lang w:eastAsia="zh-CN" w:bidi="ar-KW"/>
        </w:rPr>
        <w:t>12</w:t>
      </w:r>
      <w:r w:rsidRPr="004B6B43">
        <w:rPr>
          <w:kern w:val="2"/>
          <w:szCs w:val="18"/>
          <w:lang w:eastAsia="zh-CN" w:bidi="ar-KW"/>
        </w:rPr>
        <w:t xml:space="preserve">: </w:t>
      </w:r>
      <w:r w:rsidRPr="008268CD">
        <w:rPr>
          <w:kern w:val="2"/>
          <w:szCs w:val="18"/>
          <w:lang w:eastAsia="zh-CN" w:bidi="ar-KW"/>
        </w:rPr>
        <w:t>Intent Degradation Based on Expectation Preference</w:t>
      </w:r>
      <w:r>
        <w:rPr>
          <w:kern w:val="2"/>
          <w:szCs w:val="18"/>
          <w:lang w:eastAsia="zh-CN" w:bidi="ar-KW"/>
        </w:rPr>
        <w:t xml:space="preserve"> is described in clause 5.12. </w:t>
      </w:r>
      <w:r w:rsidRPr="00786A41">
        <w:rPr>
          <w:kern w:val="2"/>
          <w:szCs w:val="18"/>
          <w:lang w:eastAsia="zh-CN" w:bidi="ar-KW"/>
        </w:rPr>
        <w:t xml:space="preserve">In this use case, the intent driven MnS producer </w:t>
      </w:r>
      <w:r>
        <w:rPr>
          <w:kern w:val="2"/>
          <w:szCs w:val="18"/>
          <w:lang w:eastAsia="zh-CN" w:bidi="ar-KW"/>
        </w:rPr>
        <w:t>is enhanced</w:t>
      </w:r>
      <w:r w:rsidRPr="00786A41">
        <w:rPr>
          <w:kern w:val="2"/>
          <w:szCs w:val="18"/>
          <w:lang w:eastAsia="zh-CN" w:bidi="ar-KW"/>
        </w:rPr>
        <w:t xml:space="preserve"> to </w:t>
      </w:r>
      <w:r>
        <w:rPr>
          <w:kern w:val="2"/>
          <w:szCs w:val="18"/>
          <w:lang w:eastAsia="zh-CN" w:bidi="ar-KW"/>
        </w:rPr>
        <w:t xml:space="preserve">allow </w:t>
      </w:r>
      <w:r w:rsidRPr="00AF4DEA">
        <w:rPr>
          <w:kern w:val="2"/>
          <w:szCs w:val="18"/>
          <w:lang w:eastAsia="zh-CN" w:bidi="ar-KW"/>
        </w:rPr>
        <w:t>MnS Consumer to express its preference on expectation for fulfilment in an intent.</w:t>
      </w:r>
    </w:p>
    <w:p w14:paraId="64A85E41" w14:textId="77777777" w:rsidR="000E41FD" w:rsidRDefault="000E41FD" w:rsidP="000E41FD">
      <w:pPr>
        <w:jc w:val="both"/>
        <w:rPr>
          <w:kern w:val="2"/>
          <w:szCs w:val="18"/>
          <w:lang w:eastAsia="zh-CN" w:bidi="ar-KW"/>
        </w:rPr>
      </w:pPr>
      <w:r>
        <w:rPr>
          <w:kern w:val="2"/>
          <w:szCs w:val="18"/>
          <w:lang w:eastAsia="zh-CN" w:bidi="ar-KW"/>
        </w:rPr>
        <w:t>The solution proposes to introduce “P</w:t>
      </w:r>
      <w:r w:rsidRPr="0091696E">
        <w:rPr>
          <w:kern w:val="2"/>
          <w:szCs w:val="18"/>
          <w:lang w:eastAsia="zh-CN" w:bidi="ar-KW"/>
        </w:rPr>
        <w:t>ref</w:t>
      </w:r>
      <w:r>
        <w:rPr>
          <w:kern w:val="2"/>
          <w:szCs w:val="18"/>
          <w:lang w:eastAsia="zh-CN" w:bidi="ar-KW"/>
        </w:rPr>
        <w:t>erenceWeight” to the IntentExpectation &lt;&lt;datatype&gt;&gt; and the ExpectationTarget to support the i</w:t>
      </w:r>
      <w:r w:rsidRPr="00287A67">
        <w:rPr>
          <w:kern w:val="2"/>
          <w:szCs w:val="18"/>
          <w:lang w:eastAsia="zh-CN" w:bidi="ar-KW"/>
        </w:rPr>
        <w:t>ntent degradation based on expectation preference</w:t>
      </w:r>
      <w:r>
        <w:rPr>
          <w:kern w:val="2"/>
          <w:szCs w:val="18"/>
          <w:lang w:eastAsia="zh-CN" w:bidi="ar-KW"/>
        </w:rPr>
        <w:t>.</w:t>
      </w:r>
    </w:p>
    <w:p w14:paraId="2A34DE46" w14:textId="77777777" w:rsidR="000E41FD" w:rsidRDefault="000E41FD" w:rsidP="000E41FD">
      <w:pPr>
        <w:jc w:val="both"/>
        <w:rPr>
          <w:kern w:val="2"/>
          <w:szCs w:val="18"/>
          <w:lang w:eastAsia="zh-CN" w:bidi="ar-KW"/>
        </w:rPr>
      </w:pPr>
      <w:r>
        <w:rPr>
          <w:kern w:val="2"/>
          <w:szCs w:val="18"/>
          <w:lang w:eastAsia="zh-CN" w:bidi="ar-KW"/>
        </w:rPr>
        <w:t>It is recommended to start normative work using the detailed solution #1 as the baseline.</w:t>
      </w:r>
    </w:p>
    <w:p w14:paraId="39BF8508" w14:textId="77777777" w:rsidR="000D0FFC" w:rsidRDefault="000D0FFC" w:rsidP="000D0FFC">
      <w:pPr>
        <w:pStyle w:val="Heading2"/>
        <w:ind w:left="0" w:firstLine="0"/>
      </w:pPr>
      <w:bookmarkStart w:id="759" w:name="_Toc175580129"/>
      <w:bookmarkStart w:id="760" w:name="_Toc175658764"/>
      <w:bookmarkStart w:id="761" w:name="_Toc175659043"/>
      <w:bookmarkStart w:id="762" w:name="_Toc175659324"/>
      <w:bookmarkStart w:id="763" w:name="_Toc175659550"/>
      <w:r>
        <w:t>6</w:t>
      </w:r>
      <w:r w:rsidRPr="00007CB8">
        <w:t>.</w:t>
      </w:r>
      <w:r>
        <w:t>13</w:t>
      </w:r>
      <w:r w:rsidRPr="00007CB8">
        <w:t xml:space="preserve"> Use case</w:t>
      </w:r>
      <w:r>
        <w:t xml:space="preserve"> </w:t>
      </w:r>
      <w:r w:rsidRPr="00007CB8">
        <w:t>#</w:t>
      </w:r>
      <w:r>
        <w:t>13</w:t>
      </w:r>
      <w:r w:rsidRPr="00007CB8" w:rsidDel="00604F49">
        <w:t>:</w:t>
      </w:r>
      <w:r w:rsidRPr="00007CB8">
        <w:t xml:space="preserve"> Utility function support</w:t>
      </w:r>
      <w:bookmarkEnd w:id="759"/>
      <w:bookmarkEnd w:id="760"/>
      <w:bookmarkEnd w:id="761"/>
      <w:bookmarkEnd w:id="762"/>
      <w:bookmarkEnd w:id="763"/>
      <w:r w:rsidRPr="00007CB8">
        <w:t xml:space="preserve"> </w:t>
      </w:r>
    </w:p>
    <w:p w14:paraId="794F2014" w14:textId="70F7BE89" w:rsidR="000D0FFC" w:rsidRPr="00DF1094" w:rsidRDefault="00DF1094" w:rsidP="000D0FFC">
      <w:pPr>
        <w:jc w:val="both"/>
        <w:rPr>
          <w:bCs/>
          <w:kern w:val="2"/>
          <w:szCs w:val="18"/>
          <w:lang w:eastAsia="zh-CN" w:bidi="ar-KW"/>
        </w:rPr>
      </w:pPr>
      <w:r>
        <w:rPr>
          <w:bCs/>
          <w:kern w:val="2"/>
          <w:szCs w:val="18"/>
          <w:lang w:eastAsia="zh-CN" w:bidi="ar-KW"/>
        </w:rPr>
        <w:t>Potential Solution #2 and Potential Solution #4</w:t>
      </w:r>
      <w:r w:rsidR="008C23C2">
        <w:rPr>
          <w:bCs/>
          <w:kern w:val="2"/>
          <w:szCs w:val="18"/>
          <w:lang w:eastAsia="zh-CN" w:bidi="ar-KW"/>
        </w:rPr>
        <w:t xml:space="preserve"> </w:t>
      </w:r>
      <w:r>
        <w:rPr>
          <w:bCs/>
          <w:kern w:val="2"/>
          <w:szCs w:val="18"/>
          <w:lang w:eastAsia="zh-CN" w:bidi="ar-KW"/>
        </w:rPr>
        <w:t>require further discussion.</w:t>
      </w:r>
    </w:p>
    <w:p w14:paraId="6B8E8EFB" w14:textId="77777777" w:rsidR="000D0FFC" w:rsidRPr="006A347D" w:rsidRDefault="000D0FFC" w:rsidP="000D0FFC">
      <w:pPr>
        <w:pStyle w:val="Heading2"/>
        <w:ind w:left="0" w:firstLine="0"/>
      </w:pPr>
      <w:bookmarkStart w:id="764" w:name="_Toc175580130"/>
      <w:bookmarkStart w:id="765" w:name="_Toc175658765"/>
      <w:bookmarkStart w:id="766" w:name="_Toc175659044"/>
      <w:bookmarkStart w:id="767" w:name="_Toc175659325"/>
      <w:bookmarkStart w:id="768" w:name="_Toc175659551"/>
      <w:r>
        <w:t>6</w:t>
      </w:r>
      <w:r w:rsidRPr="00EB117F">
        <w:t>.</w:t>
      </w:r>
      <w:r>
        <w:t>14</w:t>
      </w:r>
      <w:r w:rsidRPr="00EB117F">
        <w:t xml:space="preserve"> </w:t>
      </w:r>
      <w:r>
        <w:t>Use case #</w:t>
      </w:r>
      <w:r>
        <w:rPr>
          <w:lang w:eastAsia="zh-CN"/>
        </w:rPr>
        <w:t>14</w:t>
      </w:r>
      <w:r w:rsidRPr="00EB117F">
        <w:t xml:space="preserve">: </w:t>
      </w:r>
      <w:r>
        <w:rPr>
          <w:lang w:eastAsia="zh-CN"/>
        </w:rPr>
        <w:t>Intent feasibility check</w:t>
      </w:r>
      <w:bookmarkEnd w:id="764"/>
      <w:bookmarkEnd w:id="765"/>
      <w:bookmarkEnd w:id="766"/>
      <w:bookmarkEnd w:id="767"/>
      <w:bookmarkEnd w:id="768"/>
    </w:p>
    <w:p w14:paraId="7DF467B5" w14:textId="77777777" w:rsidR="001A6570" w:rsidRDefault="001A6570" w:rsidP="001A6570">
      <w:pPr>
        <w:jc w:val="both"/>
        <w:rPr>
          <w:kern w:val="2"/>
          <w:szCs w:val="18"/>
          <w:lang w:eastAsia="zh-CN" w:bidi="ar-KW"/>
        </w:rPr>
      </w:pPr>
      <w:r>
        <w:rPr>
          <w:kern w:val="2"/>
          <w:szCs w:val="18"/>
          <w:lang w:eastAsia="zh-CN" w:bidi="ar-KW"/>
        </w:rPr>
        <w:t xml:space="preserve">Intent </w:t>
      </w:r>
      <w:r w:rsidRPr="006873EE">
        <w:rPr>
          <w:kern w:val="2"/>
          <w:szCs w:val="18"/>
          <w:lang w:eastAsia="zh-CN" w:bidi="ar-KW"/>
        </w:rPr>
        <w:t xml:space="preserve">feasibility check capability </w:t>
      </w:r>
      <w:r>
        <w:rPr>
          <w:kern w:val="2"/>
          <w:szCs w:val="18"/>
          <w:lang w:eastAsia="zh-CN" w:bidi="ar-KW"/>
        </w:rPr>
        <w:t>is introduced for MnS producer</w:t>
      </w:r>
      <w:r w:rsidRPr="006873EE">
        <w:rPr>
          <w:kern w:val="2"/>
          <w:szCs w:val="18"/>
          <w:lang w:eastAsia="zh-CN" w:bidi="ar-KW"/>
        </w:rPr>
        <w:t xml:space="preserve"> to assist the MnS consumer to generate the feasible intent information</w:t>
      </w:r>
      <w:r>
        <w:rPr>
          <w:kern w:val="2"/>
          <w:szCs w:val="18"/>
          <w:lang w:eastAsia="zh-CN" w:bidi="ar-KW"/>
        </w:rPr>
        <w:t xml:space="preserve"> during pre-evaluation phase</w:t>
      </w:r>
      <w:r w:rsidRPr="006873EE">
        <w:rPr>
          <w:kern w:val="2"/>
          <w:szCs w:val="18"/>
          <w:lang w:eastAsia="zh-CN" w:bidi="ar-KW"/>
        </w:rPr>
        <w:t>.</w:t>
      </w:r>
      <w:r>
        <w:rPr>
          <w:kern w:val="2"/>
          <w:szCs w:val="18"/>
          <w:lang w:eastAsia="zh-CN" w:bidi="ar-KW"/>
        </w:rPr>
        <w:t xml:space="preserve"> </w:t>
      </w:r>
      <w:r w:rsidRPr="006873EE">
        <w:rPr>
          <w:kern w:val="2"/>
          <w:szCs w:val="18"/>
          <w:lang w:eastAsia="zh-CN" w:bidi="ar-KW"/>
        </w:rPr>
        <w:t xml:space="preserve">The intent driven MnS producer </w:t>
      </w:r>
      <w:r>
        <w:rPr>
          <w:kern w:val="2"/>
          <w:szCs w:val="18"/>
          <w:lang w:eastAsia="zh-CN" w:bidi="ar-KW"/>
        </w:rPr>
        <w:t>needs</w:t>
      </w:r>
      <w:r w:rsidRPr="006873EE">
        <w:rPr>
          <w:kern w:val="2"/>
          <w:szCs w:val="18"/>
          <w:lang w:eastAsia="zh-CN" w:bidi="ar-KW"/>
        </w:rPr>
        <w:t xml:space="preserve"> to provide the intent feasibility check result including the list of infeasible expectations and targets</w:t>
      </w:r>
      <w:r>
        <w:rPr>
          <w:kern w:val="2"/>
          <w:szCs w:val="18"/>
          <w:lang w:eastAsia="zh-CN" w:bidi="ar-KW"/>
        </w:rPr>
        <w:t>. Following enhancements are identified to support intent feasibility check capability:</w:t>
      </w:r>
    </w:p>
    <w:p w14:paraId="243B7C59" w14:textId="77777777" w:rsidR="001A6570" w:rsidRDefault="001A6570" w:rsidP="00275F2C">
      <w:pPr>
        <w:numPr>
          <w:ilvl w:val="0"/>
          <w:numId w:val="28"/>
        </w:numPr>
        <w:jc w:val="both"/>
        <w:rPr>
          <w:kern w:val="2"/>
          <w:szCs w:val="18"/>
          <w:lang w:eastAsia="zh-CN" w:bidi="ar-KW"/>
        </w:rPr>
      </w:pPr>
      <w:r>
        <w:rPr>
          <w:kern w:val="2"/>
          <w:szCs w:val="18"/>
          <w:lang w:eastAsia="zh-CN" w:bidi="ar-KW"/>
        </w:rPr>
        <w:t>A</w:t>
      </w:r>
      <w:r w:rsidRPr="00F70ED6">
        <w:rPr>
          <w:kern w:val="2"/>
          <w:szCs w:val="18"/>
          <w:lang w:eastAsia="zh-CN" w:bidi="ar-KW"/>
        </w:rPr>
        <w:t>dd attribute “intentMgmtPurpose” in Intent IOC</w:t>
      </w:r>
      <w:r>
        <w:rPr>
          <w:kern w:val="2"/>
          <w:szCs w:val="18"/>
          <w:lang w:eastAsia="zh-CN" w:bidi="ar-KW"/>
        </w:rPr>
        <w:t xml:space="preserve"> </w:t>
      </w:r>
      <w:r w:rsidRPr="00F70ED6">
        <w:rPr>
          <w:kern w:val="2"/>
          <w:szCs w:val="18"/>
          <w:lang w:eastAsia="zh-CN" w:bidi="ar-KW"/>
        </w:rPr>
        <w:t>for the management purpose (required procedures) of the created or modified intent instance.</w:t>
      </w:r>
      <w:r>
        <w:rPr>
          <w:kern w:val="2"/>
          <w:szCs w:val="18"/>
          <w:lang w:eastAsia="zh-CN" w:bidi="ar-KW"/>
        </w:rPr>
        <w:t xml:space="preserve"> The allowed values for the new attribute</w:t>
      </w:r>
      <w:r w:rsidRPr="00F70ED6">
        <w:rPr>
          <w:rFonts w:hint="eastAsia"/>
          <w:kern w:val="2"/>
          <w:szCs w:val="18"/>
          <w:lang w:eastAsia="zh-CN" w:bidi="ar-KW"/>
        </w:rPr>
        <w:t>“</w:t>
      </w:r>
      <w:r w:rsidRPr="00F70ED6">
        <w:rPr>
          <w:kern w:val="2"/>
          <w:szCs w:val="18"/>
          <w:lang w:eastAsia="zh-CN" w:bidi="ar-KW"/>
        </w:rPr>
        <w:t>intentMgmtPurpose”</w:t>
      </w:r>
      <w:r>
        <w:rPr>
          <w:kern w:val="2"/>
          <w:szCs w:val="18"/>
          <w:lang w:eastAsia="zh-CN" w:bidi="ar-KW"/>
        </w:rPr>
        <w:t xml:space="preserve"> can be </w:t>
      </w:r>
      <w:r w:rsidRPr="00F70ED6">
        <w:rPr>
          <w:kern w:val="2"/>
          <w:szCs w:val="18"/>
          <w:lang w:eastAsia="zh-CN" w:bidi="ar-KW"/>
        </w:rPr>
        <w:t>FEASIBILITYCHECK,</w:t>
      </w:r>
      <w:r w:rsidRPr="00F70ED6">
        <w:t xml:space="preserve"> EXPLORE</w:t>
      </w:r>
      <w:r>
        <w:t xml:space="preserve"> </w:t>
      </w:r>
      <w:r>
        <w:rPr>
          <w:rFonts w:hint="eastAsia"/>
          <w:lang w:eastAsia="zh-CN"/>
        </w:rPr>
        <w:t>and</w:t>
      </w:r>
      <w:r>
        <w:t xml:space="preserve"> </w:t>
      </w:r>
      <w:r w:rsidRPr="00F70ED6">
        <w:rPr>
          <w:kern w:val="2"/>
          <w:szCs w:val="18"/>
          <w:lang w:eastAsia="zh-CN" w:bidi="ar-KW"/>
        </w:rPr>
        <w:t>FULFILMENT</w:t>
      </w:r>
      <w:r>
        <w:rPr>
          <w:kern w:val="2"/>
          <w:szCs w:val="18"/>
          <w:lang w:eastAsia="zh-CN" w:bidi="ar-KW"/>
        </w:rPr>
        <w:t>.</w:t>
      </w:r>
    </w:p>
    <w:p w14:paraId="191E23E6" w14:textId="77777777" w:rsidR="001A6570" w:rsidRPr="00F70ED6" w:rsidRDefault="001A6570" w:rsidP="00275F2C">
      <w:pPr>
        <w:numPr>
          <w:ilvl w:val="0"/>
          <w:numId w:val="28"/>
        </w:numPr>
        <w:jc w:val="both"/>
        <w:rPr>
          <w:kern w:val="2"/>
          <w:szCs w:val="18"/>
          <w:lang w:eastAsia="zh-CN" w:bidi="ar-KW"/>
        </w:rPr>
      </w:pPr>
      <w:r w:rsidRPr="00F70ED6">
        <w:rPr>
          <w:kern w:val="2"/>
          <w:szCs w:val="18"/>
          <w:lang w:eastAsia="zh-CN" w:bidi="ar-KW"/>
        </w:rPr>
        <w:t>Add attribute “inFeasibleExpectationInfos” in the existing IntentFeasibilityCheckReport &lt;&lt;dataType&gt;&gt;</w:t>
      </w:r>
      <w:r>
        <w:rPr>
          <w:kern w:val="2"/>
          <w:szCs w:val="18"/>
          <w:lang w:eastAsia="zh-CN" w:bidi="ar-KW"/>
        </w:rPr>
        <w:t>. It</w:t>
      </w:r>
      <w:r w:rsidRPr="00F70ED6">
        <w:rPr>
          <w:kern w:val="2"/>
          <w:szCs w:val="18"/>
          <w:lang w:eastAsia="zh-CN" w:bidi="ar-KW"/>
        </w:rPr>
        <w:t xml:space="preserve"> is the list of InFeasibleExpectationInfo for all infeasible IntentExpectations in the intent.</w:t>
      </w:r>
    </w:p>
    <w:p w14:paraId="22933A18" w14:textId="1F4B41F4" w:rsidR="000D0FFC" w:rsidRPr="00FA68FC" w:rsidRDefault="001A6570" w:rsidP="000D0FFC">
      <w:pPr>
        <w:jc w:val="both"/>
        <w:rPr>
          <w:kern w:val="2"/>
          <w:szCs w:val="18"/>
          <w:lang w:eastAsia="zh-CN" w:bidi="ar-KW"/>
        </w:rPr>
      </w:pPr>
      <w:r>
        <w:rPr>
          <w:rFonts w:hint="eastAsia"/>
          <w:kern w:val="2"/>
          <w:szCs w:val="18"/>
          <w:lang w:eastAsia="zh-CN" w:bidi="ar-KW"/>
        </w:rPr>
        <w:t>I</w:t>
      </w:r>
      <w:r>
        <w:rPr>
          <w:kern w:val="2"/>
          <w:szCs w:val="18"/>
          <w:lang w:eastAsia="zh-CN" w:bidi="ar-KW"/>
        </w:rPr>
        <w:t xml:space="preserve">t is recommended to introduce </w:t>
      </w:r>
      <w:r>
        <w:rPr>
          <w:rFonts w:hint="eastAsia"/>
          <w:kern w:val="2"/>
          <w:szCs w:val="18"/>
          <w:lang w:eastAsia="zh-CN" w:bidi="ar-KW"/>
        </w:rPr>
        <w:t>the</w:t>
      </w:r>
      <w:r>
        <w:rPr>
          <w:kern w:val="2"/>
          <w:szCs w:val="18"/>
          <w:lang w:eastAsia="zh-CN" w:bidi="ar-KW"/>
        </w:rPr>
        <w:t xml:space="preserve"> use case, requirements and corresponding solution for the intent feasibility check capability during pre-evaluation phase in TS 28.312 [2]. </w:t>
      </w:r>
      <w:r w:rsidRPr="00115B70">
        <w:rPr>
          <w:kern w:val="2"/>
          <w:szCs w:val="18"/>
          <w:lang w:eastAsia="zh-CN" w:bidi="ar-KW"/>
        </w:rPr>
        <w:t>The detailed solution in clause 5.1</w:t>
      </w:r>
      <w:r>
        <w:rPr>
          <w:kern w:val="2"/>
          <w:szCs w:val="18"/>
          <w:lang w:eastAsia="zh-CN" w:bidi="ar-KW"/>
        </w:rPr>
        <w:t>4</w:t>
      </w:r>
      <w:r w:rsidRPr="00115B70">
        <w:rPr>
          <w:kern w:val="2"/>
          <w:szCs w:val="18"/>
          <w:lang w:eastAsia="zh-CN" w:bidi="ar-KW"/>
        </w:rPr>
        <w:t>.</w:t>
      </w:r>
      <w:r>
        <w:rPr>
          <w:kern w:val="2"/>
          <w:szCs w:val="18"/>
          <w:lang w:eastAsia="zh-CN" w:bidi="ar-KW"/>
        </w:rPr>
        <w:t>3</w:t>
      </w:r>
      <w:r w:rsidRPr="00115B70">
        <w:rPr>
          <w:kern w:val="2"/>
          <w:szCs w:val="18"/>
          <w:lang w:eastAsia="zh-CN" w:bidi="ar-KW"/>
        </w:rPr>
        <w:t xml:space="preserve"> </w:t>
      </w:r>
      <w:r>
        <w:rPr>
          <w:kern w:val="2"/>
          <w:szCs w:val="18"/>
          <w:lang w:eastAsia="zh-CN" w:bidi="ar-KW"/>
        </w:rPr>
        <w:t>is</w:t>
      </w:r>
      <w:r w:rsidRPr="00115B70">
        <w:rPr>
          <w:kern w:val="2"/>
          <w:szCs w:val="18"/>
          <w:lang w:eastAsia="zh-CN" w:bidi="ar-KW"/>
        </w:rPr>
        <w:t xml:space="preserve"> used as baseline for normative work.</w:t>
      </w:r>
    </w:p>
    <w:p w14:paraId="0528761A" w14:textId="77777777" w:rsidR="000D0FFC" w:rsidRDefault="000D0FFC" w:rsidP="000D0FFC">
      <w:pPr>
        <w:pStyle w:val="Heading2"/>
        <w:ind w:left="0" w:firstLine="0"/>
      </w:pPr>
      <w:bookmarkStart w:id="769" w:name="_Toc175580131"/>
      <w:bookmarkStart w:id="770" w:name="_Toc175658766"/>
      <w:bookmarkStart w:id="771" w:name="_Toc175659045"/>
      <w:bookmarkStart w:id="772" w:name="_Toc175659326"/>
      <w:bookmarkStart w:id="773" w:name="_Toc175659552"/>
      <w:r>
        <w:lastRenderedPageBreak/>
        <w:t>6</w:t>
      </w:r>
      <w:r w:rsidRPr="00EB117F">
        <w:t>.</w:t>
      </w:r>
      <w:r>
        <w:t>15</w:t>
      </w:r>
      <w:r w:rsidRPr="00EB117F">
        <w:t xml:space="preserve"> </w:t>
      </w:r>
      <w:r>
        <w:t xml:space="preserve">Use case </w:t>
      </w:r>
      <w:r w:rsidRPr="00EB117F">
        <w:t>#</w:t>
      </w:r>
      <w:r>
        <w:rPr>
          <w:lang w:eastAsia="zh-CN"/>
        </w:rPr>
        <w:t>15</w:t>
      </w:r>
      <w:r w:rsidRPr="00EB117F">
        <w:t xml:space="preserve">: </w:t>
      </w:r>
      <w:r>
        <w:rPr>
          <w:rFonts w:hint="eastAsia"/>
          <w:lang w:eastAsia="zh-CN"/>
        </w:rPr>
        <w:t>Intent</w:t>
      </w:r>
      <w:r>
        <w:t xml:space="preserve"> Exploration</w:t>
      </w:r>
      <w:bookmarkEnd w:id="769"/>
      <w:bookmarkEnd w:id="770"/>
      <w:bookmarkEnd w:id="771"/>
      <w:bookmarkEnd w:id="772"/>
      <w:bookmarkEnd w:id="773"/>
    </w:p>
    <w:p w14:paraId="16A7C710" w14:textId="77777777" w:rsidR="00FA68FC" w:rsidRDefault="00FA68FC" w:rsidP="00FA68FC">
      <w:pPr>
        <w:jc w:val="both"/>
        <w:rPr>
          <w:kern w:val="2"/>
          <w:szCs w:val="18"/>
          <w:lang w:eastAsia="zh-CN" w:bidi="ar-KW"/>
        </w:rPr>
      </w:pPr>
      <w:r>
        <w:rPr>
          <w:rFonts w:hint="eastAsia"/>
          <w:kern w:val="2"/>
          <w:szCs w:val="18"/>
          <w:lang w:eastAsia="zh-CN" w:bidi="ar-KW"/>
        </w:rPr>
        <w:t>T</w:t>
      </w:r>
      <w:r>
        <w:rPr>
          <w:kern w:val="2"/>
          <w:szCs w:val="18"/>
          <w:lang w:eastAsia="zh-CN" w:bidi="ar-KW"/>
        </w:rPr>
        <w:t xml:space="preserve">he intent exploration capability is introduced for MnS producer to </w:t>
      </w:r>
      <w:r w:rsidRPr="00115B70">
        <w:rPr>
          <w:kern w:val="2"/>
          <w:szCs w:val="18"/>
          <w:lang w:eastAsia="zh-CN" w:bidi="ar-KW"/>
        </w:rPr>
        <w:t>enable MnS consumer to explore the best values for intent targets and contexts within a specific intent during intent pre-evaluation phase</w:t>
      </w:r>
      <w:r>
        <w:rPr>
          <w:rFonts w:hint="eastAsia"/>
          <w:kern w:val="2"/>
          <w:szCs w:val="18"/>
          <w:lang w:eastAsia="zh-CN" w:bidi="ar-KW"/>
        </w:rPr>
        <w:t xml:space="preserve"> </w:t>
      </w:r>
      <w:r w:rsidRPr="00115B70">
        <w:rPr>
          <w:kern w:val="2"/>
          <w:szCs w:val="18"/>
          <w:lang w:eastAsia="zh-CN" w:bidi="ar-KW"/>
        </w:rPr>
        <w:t>to learn more about the MnS producer's capabilities</w:t>
      </w:r>
      <w:r>
        <w:rPr>
          <w:kern w:val="2"/>
          <w:szCs w:val="18"/>
          <w:lang w:eastAsia="zh-CN" w:bidi="ar-KW"/>
        </w:rPr>
        <w:t>. Following enhancements are identified to support intent exploration capability:</w:t>
      </w:r>
    </w:p>
    <w:p w14:paraId="3D8C5C7F" w14:textId="77777777" w:rsidR="00FA68FC" w:rsidRDefault="00FA68FC" w:rsidP="00275F2C">
      <w:pPr>
        <w:numPr>
          <w:ilvl w:val="0"/>
          <w:numId w:val="28"/>
        </w:numPr>
        <w:jc w:val="both"/>
        <w:rPr>
          <w:kern w:val="2"/>
          <w:szCs w:val="18"/>
          <w:lang w:eastAsia="zh-CN" w:bidi="ar-KW"/>
        </w:rPr>
      </w:pPr>
      <w:r>
        <w:rPr>
          <w:kern w:val="2"/>
          <w:szCs w:val="18"/>
          <w:lang w:eastAsia="zh-CN" w:bidi="ar-KW"/>
        </w:rPr>
        <w:t>A</w:t>
      </w:r>
      <w:r w:rsidRPr="00F70ED6">
        <w:rPr>
          <w:kern w:val="2"/>
          <w:szCs w:val="18"/>
          <w:lang w:eastAsia="zh-CN" w:bidi="ar-KW"/>
        </w:rPr>
        <w:t>dd attribute “intentMgmtPurpose” in Intent IOC</w:t>
      </w:r>
      <w:r>
        <w:rPr>
          <w:kern w:val="2"/>
          <w:szCs w:val="18"/>
          <w:lang w:eastAsia="zh-CN" w:bidi="ar-KW"/>
        </w:rPr>
        <w:t>. The detailed definition for attribute “intentMgmtPurpose” see clause 6.14.</w:t>
      </w:r>
    </w:p>
    <w:p w14:paraId="4CC54A01" w14:textId="77777777" w:rsidR="00FA68FC" w:rsidRDefault="00FA68FC" w:rsidP="00275F2C">
      <w:pPr>
        <w:numPr>
          <w:ilvl w:val="0"/>
          <w:numId w:val="28"/>
        </w:numPr>
        <w:jc w:val="both"/>
        <w:rPr>
          <w:kern w:val="2"/>
          <w:szCs w:val="18"/>
          <w:lang w:eastAsia="zh-CN" w:bidi="ar-KW"/>
        </w:rPr>
      </w:pPr>
      <w:bookmarkStart w:id="774" w:name="_Hlk173147253"/>
      <w:r>
        <w:rPr>
          <w:kern w:val="2"/>
          <w:szCs w:val="18"/>
          <w:lang w:eastAsia="zh-CN" w:bidi="ar-KW"/>
        </w:rPr>
        <w:t xml:space="preserve">Add IntentExploreResult &lt;&lt;dataType&gt;&gt; as an attribute of IntentReport IOC to represent </w:t>
      </w:r>
      <w:r>
        <w:rPr>
          <w:lang w:eastAsia="zh-CN"/>
        </w:rPr>
        <w:t>the recommended best values for one or multiple targets and contexts in an intent provided by MnS producer.</w:t>
      </w:r>
      <w:bookmarkEnd w:id="774"/>
    </w:p>
    <w:p w14:paraId="5B1D5F40" w14:textId="4B75AD00" w:rsidR="000D0FFC" w:rsidRPr="00FA68FC" w:rsidRDefault="00FA68FC" w:rsidP="00FA68FC">
      <w:pPr>
        <w:jc w:val="both"/>
        <w:rPr>
          <w:kern w:val="2"/>
          <w:szCs w:val="18"/>
          <w:lang w:eastAsia="zh-CN" w:bidi="ar-KW"/>
        </w:rPr>
      </w:pPr>
      <w:r>
        <w:rPr>
          <w:rFonts w:hint="eastAsia"/>
          <w:kern w:val="2"/>
          <w:szCs w:val="18"/>
          <w:lang w:eastAsia="zh-CN" w:bidi="ar-KW"/>
        </w:rPr>
        <w:t>I</w:t>
      </w:r>
      <w:r>
        <w:rPr>
          <w:kern w:val="2"/>
          <w:szCs w:val="18"/>
          <w:lang w:eastAsia="zh-CN" w:bidi="ar-KW"/>
        </w:rPr>
        <w:t xml:space="preserve">t is recommended to introduce the use case, requirements and corresponding solution for the intent exploration capability during pre-evaluation phase in TS 28.312 [2]. </w:t>
      </w:r>
      <w:r w:rsidRPr="00115B70">
        <w:rPr>
          <w:kern w:val="2"/>
          <w:szCs w:val="18"/>
          <w:lang w:eastAsia="zh-CN" w:bidi="ar-KW"/>
        </w:rPr>
        <w:t>The detailed solution in clause 5.1</w:t>
      </w:r>
      <w:r>
        <w:rPr>
          <w:kern w:val="2"/>
          <w:szCs w:val="18"/>
          <w:lang w:eastAsia="zh-CN" w:bidi="ar-KW"/>
        </w:rPr>
        <w:t>5</w:t>
      </w:r>
      <w:r w:rsidRPr="00115B70">
        <w:rPr>
          <w:kern w:val="2"/>
          <w:szCs w:val="18"/>
          <w:lang w:eastAsia="zh-CN" w:bidi="ar-KW"/>
        </w:rPr>
        <w:t>.</w:t>
      </w:r>
      <w:r>
        <w:rPr>
          <w:kern w:val="2"/>
          <w:szCs w:val="18"/>
          <w:lang w:eastAsia="zh-CN" w:bidi="ar-KW"/>
        </w:rPr>
        <w:t>3</w:t>
      </w:r>
      <w:r w:rsidRPr="00115B70">
        <w:rPr>
          <w:kern w:val="2"/>
          <w:szCs w:val="18"/>
          <w:lang w:eastAsia="zh-CN" w:bidi="ar-KW"/>
        </w:rPr>
        <w:t xml:space="preserve"> </w:t>
      </w:r>
      <w:r>
        <w:rPr>
          <w:kern w:val="2"/>
          <w:szCs w:val="18"/>
          <w:lang w:eastAsia="zh-CN" w:bidi="ar-KW"/>
        </w:rPr>
        <w:t>is</w:t>
      </w:r>
      <w:r w:rsidRPr="00115B70">
        <w:rPr>
          <w:kern w:val="2"/>
          <w:szCs w:val="18"/>
          <w:lang w:eastAsia="zh-CN" w:bidi="ar-KW"/>
        </w:rPr>
        <w:t xml:space="preserve"> used as baseline for normative work.</w:t>
      </w:r>
    </w:p>
    <w:p w14:paraId="10DC1343" w14:textId="77777777" w:rsidR="000D0FFC" w:rsidRDefault="000D0FFC" w:rsidP="000D0FFC">
      <w:pPr>
        <w:pStyle w:val="Heading2"/>
        <w:ind w:left="0" w:firstLine="0"/>
      </w:pPr>
      <w:bookmarkStart w:id="775" w:name="_Toc175580132"/>
      <w:bookmarkStart w:id="776" w:name="_Toc175658767"/>
      <w:bookmarkStart w:id="777" w:name="_Toc175659046"/>
      <w:bookmarkStart w:id="778" w:name="_Toc175659327"/>
      <w:bookmarkStart w:id="779" w:name="_Toc175659553"/>
      <w:r>
        <w:t>6</w:t>
      </w:r>
      <w:r w:rsidRPr="00952050">
        <w:t>.</w:t>
      </w:r>
      <w:r>
        <w:t>16</w:t>
      </w:r>
      <w:r w:rsidRPr="00952050">
        <w:t xml:space="preserve"> Use case </w:t>
      </w:r>
      <w:r>
        <w:t>#16</w:t>
      </w:r>
      <w:r w:rsidRPr="00952050">
        <w:t>: Negotiation on fulfilment of intents</w:t>
      </w:r>
      <w:bookmarkEnd w:id="775"/>
      <w:bookmarkEnd w:id="776"/>
      <w:bookmarkEnd w:id="777"/>
      <w:bookmarkEnd w:id="778"/>
      <w:bookmarkEnd w:id="779"/>
    </w:p>
    <w:p w14:paraId="1684F899" w14:textId="77777777" w:rsidR="00151965" w:rsidRDefault="00151965" w:rsidP="00151965">
      <w:r>
        <w:t>The present technical report described potential enhancements to the intent driven management specification.</w:t>
      </w:r>
    </w:p>
    <w:p w14:paraId="0641CD5E" w14:textId="77777777" w:rsidR="00151965" w:rsidRDefault="00151965" w:rsidP="00151965">
      <w:r>
        <w:t>It is recommended to move on to the normative specification development phase for the use case on intent negotiations during the fulfilment of intents. For the normative work :</w:t>
      </w:r>
    </w:p>
    <w:p w14:paraId="25704313" w14:textId="77777777" w:rsidR="00151965" w:rsidRDefault="00151965" w:rsidP="00151965">
      <w:r>
        <w:t>-</w:t>
      </w:r>
      <w:r>
        <w:tab/>
        <w:t>5.16.1.1 is recommended.</w:t>
      </w:r>
    </w:p>
    <w:p w14:paraId="5ECA0505" w14:textId="77777777" w:rsidR="00151965" w:rsidRDefault="00151965" w:rsidP="00151965">
      <w:r>
        <w:t>-</w:t>
      </w:r>
      <w:r>
        <w:tab/>
        <w:t>5.16.1.2 is not recommended – the decision on what is best is subjective</w:t>
      </w:r>
    </w:p>
    <w:p w14:paraId="072F77D9" w14:textId="2E47A92A" w:rsidR="00151965" w:rsidRDefault="00151965" w:rsidP="00151965">
      <w:r>
        <w:t>-</w:t>
      </w:r>
      <w:r>
        <w:tab/>
        <w:t>5.16.1.3 is not recommended – more clarity is needed regarding the recommendations</w:t>
      </w:r>
      <w:r w:rsidR="00B6263B">
        <w:t xml:space="preserve"> </w:t>
      </w:r>
      <w:r>
        <w:t>with the wording changed to “providing information about fulfillable versions of the intent”</w:t>
      </w:r>
    </w:p>
    <w:p w14:paraId="431569F1" w14:textId="77777777" w:rsidR="00151965" w:rsidRDefault="00151965" w:rsidP="00151965">
      <w:r>
        <w:t>-</w:t>
      </w:r>
      <w:r>
        <w:tab/>
        <w:t xml:space="preserve">5.16.1.4 is not recommended – more clarity is needed to the interpretation of the to support both options of providing the utility function or satisfaction index. </w:t>
      </w:r>
    </w:p>
    <w:p w14:paraId="5A471AC9" w14:textId="278E1F8A" w:rsidR="000D0FFC" w:rsidRPr="00B92D6D" w:rsidRDefault="00151965" w:rsidP="00151965">
      <w:r>
        <w:t>-</w:t>
      </w:r>
      <w:r>
        <w:tab/>
        <w:t>5.16.1.5 is not recommended. It requires further study.</w:t>
      </w:r>
    </w:p>
    <w:p w14:paraId="74DB71AD" w14:textId="77777777" w:rsidR="000D0FFC" w:rsidRDefault="000D0FFC" w:rsidP="000D0FFC">
      <w:pPr>
        <w:pStyle w:val="Heading2"/>
        <w:ind w:left="0" w:firstLine="0"/>
        <w:rPr>
          <w:color w:val="000000"/>
        </w:rPr>
      </w:pPr>
      <w:bookmarkStart w:id="780" w:name="_Toc175580133"/>
      <w:bookmarkStart w:id="781" w:name="_Toc175658768"/>
      <w:bookmarkStart w:id="782" w:name="_Toc175659047"/>
      <w:bookmarkStart w:id="783" w:name="_Toc175659328"/>
      <w:bookmarkStart w:id="784" w:name="_Toc175659554"/>
      <w:r>
        <w:rPr>
          <w:color w:val="000000"/>
        </w:rPr>
        <w:t>6</w:t>
      </w:r>
      <w:r w:rsidRPr="00074504">
        <w:rPr>
          <w:color w:val="000000"/>
        </w:rPr>
        <w:t>.17 Use case #17: Negotiation on the possible outcomes during the fulfilment phase</w:t>
      </w:r>
      <w:bookmarkEnd w:id="780"/>
      <w:bookmarkEnd w:id="781"/>
      <w:bookmarkEnd w:id="782"/>
      <w:bookmarkEnd w:id="783"/>
      <w:bookmarkEnd w:id="784"/>
    </w:p>
    <w:p w14:paraId="4364F878" w14:textId="7F2F4686" w:rsidR="000D0FFC" w:rsidRPr="00570BD5" w:rsidRDefault="0014525F" w:rsidP="00570BD5">
      <w:r w:rsidRPr="00570BD5">
        <w:t xml:space="preserve"> </w:t>
      </w:r>
      <w:r w:rsidR="00570BD5" w:rsidRPr="00570BD5">
        <w:t>See clause 6.16.</w:t>
      </w:r>
    </w:p>
    <w:p w14:paraId="38067D36" w14:textId="77777777" w:rsidR="008619F2" w:rsidRPr="0085670F" w:rsidRDefault="008619F2" w:rsidP="008619F2">
      <w:pPr>
        <w:pStyle w:val="Heading2"/>
        <w:rPr>
          <w:lang w:eastAsia="zh-CN" w:bidi="ar-KW"/>
        </w:rPr>
      </w:pPr>
      <w:bookmarkStart w:id="785" w:name="_Toc175580134"/>
      <w:bookmarkStart w:id="786" w:name="_Toc175658769"/>
      <w:bookmarkStart w:id="787" w:name="_Toc175659048"/>
      <w:bookmarkStart w:id="788" w:name="_Toc175659329"/>
      <w:bookmarkStart w:id="789" w:name="_Toc175659555"/>
      <w:r>
        <w:rPr>
          <w:lang w:eastAsia="zh-CN" w:bidi="ar-KW"/>
        </w:rPr>
        <w:t>6</w:t>
      </w:r>
      <w:r w:rsidRPr="004B6B43">
        <w:rPr>
          <w:lang w:eastAsia="zh-CN" w:bidi="ar-KW"/>
        </w:rPr>
        <w:t>.1</w:t>
      </w:r>
      <w:r>
        <w:rPr>
          <w:lang w:eastAsia="zh-CN" w:bidi="ar-KW"/>
        </w:rPr>
        <w:t>8</w:t>
      </w:r>
      <w:r w:rsidRPr="004B6B43">
        <w:rPr>
          <w:lang w:eastAsia="zh-CN" w:bidi="ar-KW"/>
        </w:rPr>
        <w:t xml:space="preserve"> Use case #</w:t>
      </w:r>
      <w:r>
        <w:rPr>
          <w:lang w:eastAsia="zh-CN" w:bidi="ar-KW"/>
        </w:rPr>
        <w:t>18</w:t>
      </w:r>
      <w:r w:rsidRPr="004B6B43">
        <w:rPr>
          <w:lang w:eastAsia="zh-CN" w:bidi="ar-KW"/>
        </w:rPr>
        <w:t xml:space="preserve">: </w:t>
      </w:r>
      <w:r>
        <w:rPr>
          <w:lang w:eastAsia="zh-CN" w:bidi="ar-KW"/>
        </w:rPr>
        <w:t xml:space="preserve">Guidelines for </w:t>
      </w:r>
      <w:r w:rsidRPr="00251CB0">
        <w:rPr>
          <w:rFonts w:eastAsia="Yu Mincho" w:hint="eastAsia"/>
          <w:lang w:eastAsia="ja-JP"/>
        </w:rPr>
        <w:t>using</w:t>
      </w:r>
      <w:r>
        <w:rPr>
          <w:lang w:eastAsia="zh-CN"/>
        </w:rPr>
        <w:t xml:space="preserve"> Intent</w:t>
      </w:r>
      <w:r w:rsidRPr="00251CB0">
        <w:rPr>
          <w:rFonts w:eastAsia="Yu Mincho" w:hint="eastAsia"/>
          <w:lang w:eastAsia="ja-JP"/>
        </w:rPr>
        <w:t xml:space="preserve"> </w:t>
      </w:r>
      <w:r w:rsidRPr="00EC1F9B">
        <w:rPr>
          <w:rFonts w:eastAsia="Yu Mincho" w:hint="eastAsia"/>
          <w:lang w:eastAsia="ja-JP"/>
        </w:rPr>
        <w:t>generic information model</w:t>
      </w:r>
      <w:r>
        <w:rPr>
          <w:rFonts w:eastAsia="Yu Mincho"/>
          <w:lang w:eastAsia="ja-JP"/>
        </w:rPr>
        <w:t xml:space="preserve"> to support </w:t>
      </w:r>
      <w:r w:rsidRPr="00F862BB">
        <w:rPr>
          <w:lang w:eastAsia="zh-CN"/>
        </w:rPr>
        <w:t xml:space="preserve">new scenario </w:t>
      </w:r>
      <w:r>
        <w:rPr>
          <w:lang w:eastAsia="zh-CN"/>
        </w:rPr>
        <w:t>which is not standardized</w:t>
      </w:r>
      <w:bookmarkEnd w:id="785"/>
      <w:bookmarkEnd w:id="786"/>
      <w:bookmarkEnd w:id="787"/>
      <w:bookmarkEnd w:id="788"/>
      <w:bookmarkEnd w:id="789"/>
      <w:r w:rsidDel="00251CB0">
        <w:rPr>
          <w:lang w:eastAsia="zh-CN" w:bidi="ar-KW"/>
        </w:rPr>
        <w:t xml:space="preserve"> </w:t>
      </w:r>
    </w:p>
    <w:p w14:paraId="6BFE62FF" w14:textId="77777777" w:rsidR="008619F2" w:rsidRDefault="008619F2" w:rsidP="008619F2">
      <w:pPr>
        <w:jc w:val="both"/>
        <w:rPr>
          <w:kern w:val="2"/>
          <w:szCs w:val="18"/>
          <w:lang w:eastAsia="zh-CN" w:bidi="ar-KW"/>
        </w:rPr>
      </w:pPr>
      <w:r>
        <w:rPr>
          <w:rFonts w:hint="eastAsia"/>
          <w:kern w:val="2"/>
          <w:szCs w:val="18"/>
          <w:lang w:eastAsia="zh-CN" w:bidi="ar-KW"/>
        </w:rPr>
        <w:t>T</w:t>
      </w:r>
      <w:r>
        <w:rPr>
          <w:kern w:val="2"/>
          <w:szCs w:val="18"/>
          <w:lang w:eastAsia="zh-CN" w:bidi="ar-KW"/>
        </w:rPr>
        <w:t xml:space="preserve">he description requirements and solution for </w:t>
      </w:r>
      <w:r>
        <w:t xml:space="preserve">Use case #18: </w:t>
      </w:r>
      <w:r>
        <w:rPr>
          <w:lang w:eastAsia="zh-CN" w:bidi="ar-KW"/>
        </w:rPr>
        <w:t>Guidelines for</w:t>
      </w:r>
      <w:r w:rsidRPr="00251CB0">
        <w:rPr>
          <w:rFonts w:eastAsia="Yu Mincho" w:hint="eastAsia"/>
          <w:lang w:eastAsia="ja-JP"/>
        </w:rPr>
        <w:t xml:space="preserve"> using</w:t>
      </w:r>
      <w:r>
        <w:rPr>
          <w:lang w:eastAsia="zh-CN"/>
        </w:rPr>
        <w:t xml:space="preserve"> Intent</w:t>
      </w:r>
      <w:r w:rsidRPr="00251CB0">
        <w:rPr>
          <w:rFonts w:eastAsia="Yu Mincho" w:hint="eastAsia"/>
          <w:lang w:eastAsia="ja-JP"/>
        </w:rPr>
        <w:t xml:space="preserve"> </w:t>
      </w:r>
      <w:r w:rsidRPr="00EC1F9B">
        <w:rPr>
          <w:rFonts w:eastAsia="Yu Mincho" w:hint="eastAsia"/>
          <w:lang w:eastAsia="ja-JP"/>
        </w:rPr>
        <w:t>generic information model</w:t>
      </w:r>
      <w:r>
        <w:rPr>
          <w:kern w:val="2"/>
          <w:szCs w:val="18"/>
          <w:lang w:eastAsia="zh-CN" w:bidi="ar-KW"/>
        </w:rPr>
        <w:t xml:space="preserve"> is described in clause 5.18.</w:t>
      </w:r>
    </w:p>
    <w:p w14:paraId="7E5E5EC4" w14:textId="4FBBEEFD" w:rsidR="008B5FEB" w:rsidRDefault="008619F2" w:rsidP="008619F2">
      <w:pPr>
        <w:jc w:val="both"/>
        <w:rPr>
          <w:kern w:val="2"/>
          <w:szCs w:val="18"/>
          <w:lang w:eastAsia="zh-CN" w:bidi="ar-KW"/>
        </w:rPr>
      </w:pPr>
      <w:r>
        <w:rPr>
          <w:kern w:val="2"/>
          <w:szCs w:val="18"/>
          <w:lang w:eastAsia="zh-CN" w:bidi="ar-KW"/>
        </w:rPr>
        <w:t xml:space="preserve">It is recommended to start the normative work to add the guidelines for using </w:t>
      </w:r>
      <w:r w:rsidRPr="001F2713">
        <w:rPr>
          <w:rFonts w:eastAsia="Yu Mincho" w:hint="eastAsia"/>
          <w:lang w:eastAsia="ja-JP"/>
        </w:rPr>
        <w:t>i</w:t>
      </w:r>
      <w:r>
        <w:rPr>
          <w:lang w:eastAsia="zh-CN"/>
        </w:rPr>
        <w:t>ntent</w:t>
      </w:r>
      <w:r w:rsidRPr="00251CB0">
        <w:rPr>
          <w:rFonts w:eastAsia="Yu Mincho" w:hint="eastAsia"/>
          <w:lang w:eastAsia="ja-JP"/>
        </w:rPr>
        <w:t xml:space="preserve"> </w:t>
      </w:r>
      <w:r w:rsidRPr="00EC1F9B">
        <w:rPr>
          <w:rFonts w:eastAsia="Yu Mincho" w:hint="eastAsia"/>
          <w:lang w:eastAsia="ja-JP"/>
        </w:rPr>
        <w:t>generic information model</w:t>
      </w:r>
      <w:r>
        <w:rPr>
          <w:kern w:val="2"/>
          <w:szCs w:val="18"/>
          <w:lang w:eastAsia="zh-CN" w:bidi="ar-KW"/>
        </w:rPr>
        <w:t xml:space="preserve"> in TS 28.312 [2] </w:t>
      </w:r>
      <w:r>
        <w:rPr>
          <w:rFonts w:eastAsia="Yu Mincho"/>
          <w:lang w:eastAsia="ja-JP"/>
        </w:rPr>
        <w:t xml:space="preserve">to support </w:t>
      </w:r>
      <w:r w:rsidRPr="00F862BB">
        <w:rPr>
          <w:lang w:eastAsia="zh-CN"/>
        </w:rPr>
        <w:t xml:space="preserve">new scenario </w:t>
      </w:r>
      <w:r>
        <w:rPr>
          <w:lang w:eastAsia="zh-CN"/>
        </w:rPr>
        <w:t>which is not standardized</w:t>
      </w:r>
      <w:r>
        <w:rPr>
          <w:kern w:val="2"/>
          <w:szCs w:val="18"/>
          <w:lang w:eastAsia="zh-CN" w:bidi="ar-KW"/>
        </w:rPr>
        <w:t xml:space="preserve">. </w:t>
      </w:r>
      <w:r w:rsidRPr="008C5617">
        <w:rPr>
          <w:kern w:val="2"/>
          <w:szCs w:val="18"/>
          <w:lang w:eastAsia="zh-CN" w:bidi="ar-KW"/>
        </w:rPr>
        <w:t>The detailed solution in clause 5.</w:t>
      </w:r>
      <w:r>
        <w:rPr>
          <w:kern w:val="2"/>
          <w:szCs w:val="18"/>
          <w:lang w:eastAsia="zh-CN" w:bidi="ar-KW"/>
        </w:rPr>
        <w:t>18</w:t>
      </w:r>
      <w:r w:rsidRPr="008C5617">
        <w:rPr>
          <w:kern w:val="2"/>
          <w:szCs w:val="18"/>
          <w:lang w:eastAsia="zh-CN" w:bidi="ar-KW"/>
        </w:rPr>
        <w:t xml:space="preserve">.3 </w:t>
      </w:r>
      <w:r>
        <w:rPr>
          <w:rFonts w:hint="eastAsia"/>
          <w:kern w:val="2"/>
          <w:szCs w:val="18"/>
          <w:lang w:eastAsia="zh-CN" w:bidi="ar-KW"/>
        </w:rPr>
        <w:t>is</w:t>
      </w:r>
      <w:r w:rsidRPr="008C5617">
        <w:rPr>
          <w:kern w:val="2"/>
          <w:szCs w:val="18"/>
          <w:lang w:eastAsia="zh-CN" w:bidi="ar-KW"/>
        </w:rPr>
        <w:t xml:space="preserve"> used as baseline for normative work.</w:t>
      </w:r>
    </w:p>
    <w:p w14:paraId="221F1F76" w14:textId="5DAE935F" w:rsidR="0016421F" w:rsidRDefault="0016421F" w:rsidP="00C842CE">
      <w:pPr>
        <w:pStyle w:val="Heading2"/>
        <w:rPr>
          <w:lang w:eastAsia="zh-CN" w:bidi="ar-KW"/>
        </w:rPr>
      </w:pPr>
      <w:bookmarkStart w:id="790" w:name="_Toc175580135"/>
      <w:bookmarkStart w:id="791" w:name="_Toc175658770"/>
      <w:bookmarkStart w:id="792" w:name="_Toc175659049"/>
      <w:bookmarkStart w:id="793" w:name="_Toc175659330"/>
      <w:bookmarkStart w:id="794" w:name="_Toc175659556"/>
      <w:r>
        <w:rPr>
          <w:lang w:eastAsia="zh-CN" w:bidi="ar-KW"/>
        </w:rPr>
        <w:t>6</w:t>
      </w:r>
      <w:r w:rsidRPr="004B6B43">
        <w:rPr>
          <w:lang w:eastAsia="zh-CN" w:bidi="ar-KW"/>
        </w:rPr>
        <w:t>.1</w:t>
      </w:r>
      <w:r w:rsidR="009F61C4">
        <w:rPr>
          <w:lang w:eastAsia="zh-CN" w:bidi="ar-KW"/>
        </w:rPr>
        <w:t>9</w:t>
      </w:r>
      <w:r w:rsidRPr="004B6B43">
        <w:rPr>
          <w:lang w:eastAsia="zh-CN" w:bidi="ar-KW"/>
        </w:rPr>
        <w:t xml:space="preserve"> Use case #</w:t>
      </w:r>
      <w:r>
        <w:rPr>
          <w:lang w:eastAsia="zh-CN" w:bidi="ar-KW"/>
        </w:rPr>
        <w:t>1</w:t>
      </w:r>
      <w:r w:rsidR="009F61C4">
        <w:rPr>
          <w:lang w:eastAsia="zh-CN" w:bidi="ar-KW"/>
        </w:rPr>
        <w:t>9</w:t>
      </w:r>
      <w:r w:rsidRPr="004B6B43">
        <w:rPr>
          <w:lang w:eastAsia="zh-CN" w:bidi="ar-KW"/>
        </w:rPr>
        <w:t xml:space="preserve">: </w:t>
      </w:r>
      <w:r>
        <w:rPr>
          <w:lang w:eastAsia="zh-CN" w:bidi="ar-KW"/>
        </w:rPr>
        <w:t>Intent driven m</w:t>
      </w:r>
      <w:r w:rsidR="009F61C4">
        <w:rPr>
          <w:lang w:eastAsia="zh-CN" w:bidi="ar-KW"/>
        </w:rPr>
        <w:t>anagement for network maintenance</w:t>
      </w:r>
      <w:bookmarkEnd w:id="790"/>
      <w:bookmarkEnd w:id="791"/>
      <w:bookmarkEnd w:id="792"/>
      <w:bookmarkEnd w:id="793"/>
      <w:bookmarkEnd w:id="794"/>
      <w:r w:rsidDel="00251CB0">
        <w:rPr>
          <w:lang w:eastAsia="zh-CN" w:bidi="ar-KW"/>
        </w:rPr>
        <w:t xml:space="preserve"> </w:t>
      </w:r>
    </w:p>
    <w:p w14:paraId="6EEFAF64" w14:textId="6212BCFA" w:rsidR="00C842CE" w:rsidRPr="00C842CE" w:rsidRDefault="00C842CE" w:rsidP="00C842CE">
      <w:pPr>
        <w:rPr>
          <w:lang w:eastAsia="zh-CN" w:bidi="ar-KW"/>
        </w:rPr>
      </w:pPr>
      <w:r>
        <w:rPr>
          <w:lang w:eastAsia="zh-CN" w:bidi="ar-KW"/>
        </w:rPr>
        <w:t>TBD.</w:t>
      </w:r>
    </w:p>
    <w:p w14:paraId="0720735C" w14:textId="6B889263" w:rsidR="0016421F" w:rsidRDefault="0016421F" w:rsidP="0016421F">
      <w:pPr>
        <w:pStyle w:val="Heading2"/>
      </w:pPr>
      <w:bookmarkStart w:id="795" w:name="_Toc175580136"/>
      <w:bookmarkStart w:id="796" w:name="_Toc175658771"/>
      <w:bookmarkStart w:id="797" w:name="_Toc175659050"/>
      <w:bookmarkStart w:id="798" w:name="_Toc175659331"/>
      <w:bookmarkStart w:id="799" w:name="_Toc175659557"/>
      <w:r>
        <w:lastRenderedPageBreak/>
        <w:t>6.20 Use case</w:t>
      </w:r>
      <w:r w:rsidR="00F32690">
        <w:t xml:space="preserve"> </w:t>
      </w:r>
      <w:r>
        <w:t>#</w:t>
      </w:r>
      <w:r w:rsidR="009F61C4">
        <w:t>20</w:t>
      </w:r>
      <w:r>
        <w:t xml:space="preserve">: </w:t>
      </w:r>
      <w:r w:rsidR="00A3237E">
        <w:rPr>
          <w:lang w:val="en-CA"/>
        </w:rPr>
        <w:t>Intent containing an expectation for delivering a communication service</w:t>
      </w:r>
      <w:bookmarkEnd w:id="795"/>
      <w:bookmarkEnd w:id="796"/>
      <w:bookmarkEnd w:id="797"/>
      <w:bookmarkEnd w:id="798"/>
      <w:bookmarkEnd w:id="799"/>
    </w:p>
    <w:p w14:paraId="4E19D124" w14:textId="3A13EE31" w:rsidR="004C2DCD" w:rsidRPr="00900931" w:rsidRDefault="0016421F" w:rsidP="004C2DCD">
      <w:pPr>
        <w:rPr>
          <w:i/>
        </w:rPr>
      </w:pPr>
      <w:r>
        <w:t>It is recommended to start the normative work to define the intent expectation for communication service.</w:t>
      </w:r>
    </w:p>
    <w:p w14:paraId="03CCA36B" w14:textId="77777777" w:rsidR="002675F0" w:rsidRPr="002675F0" w:rsidRDefault="002675F0" w:rsidP="002675F0"/>
    <w:p w14:paraId="5CA5E6C2" w14:textId="42594F26" w:rsidR="00080512" w:rsidRPr="004D3578" w:rsidRDefault="00080512" w:rsidP="00844C07">
      <w:pPr>
        <w:pStyle w:val="Heading1"/>
      </w:pPr>
      <w:r w:rsidRPr="004D3578">
        <w:br w:type="page"/>
      </w:r>
      <w:bookmarkStart w:id="800" w:name="_Toc164642021"/>
      <w:bookmarkStart w:id="801" w:name="_Toc175580137"/>
      <w:bookmarkStart w:id="802" w:name="_Toc175658772"/>
      <w:bookmarkStart w:id="803" w:name="_Toc175659051"/>
      <w:bookmarkStart w:id="804" w:name="_Toc175659332"/>
      <w:bookmarkStart w:id="805" w:name="_Toc175659558"/>
      <w:r w:rsidRPr="004D3578">
        <w:lastRenderedPageBreak/>
        <w:t>Annex X (informative):</w:t>
      </w:r>
      <w:r w:rsidRPr="004D3578">
        <w:br/>
        <w:t>Change history</w:t>
      </w:r>
      <w:bookmarkEnd w:id="800"/>
      <w:bookmarkEnd w:id="801"/>
      <w:bookmarkEnd w:id="802"/>
      <w:bookmarkEnd w:id="803"/>
      <w:bookmarkEnd w:id="804"/>
      <w:bookmarkEnd w:id="805"/>
    </w:p>
    <w:p w14:paraId="06FAD520" w14:textId="77777777" w:rsidR="00054A22" w:rsidRPr="00235394" w:rsidRDefault="00054A22" w:rsidP="00844C07">
      <w:pPr>
        <w:pStyle w:val="TH"/>
      </w:pPr>
      <w:bookmarkStart w:id="806" w:name="historyclause"/>
      <w:bookmarkEnd w:id="8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0A6DE9">
        <w:trPr>
          <w:cantSplit/>
        </w:trPr>
        <w:tc>
          <w:tcPr>
            <w:tcW w:w="9639" w:type="dxa"/>
            <w:gridSpan w:val="8"/>
            <w:tcBorders>
              <w:bottom w:val="nil"/>
            </w:tcBorders>
            <w:shd w:val="solid" w:color="FFFFFF" w:fill="auto"/>
          </w:tcPr>
          <w:p w14:paraId="5FCEE246" w14:textId="77777777" w:rsidR="003C3971" w:rsidRPr="00E96AF3" w:rsidRDefault="003C3971" w:rsidP="00844C07">
            <w:pPr>
              <w:pStyle w:val="TAL"/>
              <w:jc w:val="center"/>
              <w:rPr>
                <w:b/>
                <w:sz w:val="16"/>
              </w:rPr>
            </w:pPr>
            <w:r w:rsidRPr="00E96AF3">
              <w:rPr>
                <w:b/>
              </w:rPr>
              <w:t>Change history</w:t>
            </w:r>
          </w:p>
        </w:tc>
      </w:tr>
      <w:tr w:rsidR="003C3971" w:rsidRPr="00E96AF3" w14:paraId="188BB8D6" w14:textId="77777777" w:rsidTr="000A6DE9">
        <w:tc>
          <w:tcPr>
            <w:tcW w:w="800" w:type="dxa"/>
            <w:shd w:val="pct10" w:color="auto" w:fill="FFFFFF"/>
          </w:tcPr>
          <w:p w14:paraId="7E15B21D" w14:textId="77777777" w:rsidR="003C3971" w:rsidRPr="00E96AF3" w:rsidRDefault="003C3971" w:rsidP="00844C07">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844C07">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844C07">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844C07">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844C07">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844C07">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844C07">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844C07">
            <w:pPr>
              <w:pStyle w:val="TAL"/>
              <w:rPr>
                <w:b/>
                <w:sz w:val="16"/>
              </w:rPr>
            </w:pPr>
            <w:r w:rsidRPr="00E96AF3">
              <w:rPr>
                <w:b/>
                <w:sz w:val="16"/>
              </w:rPr>
              <w:t>New vers</w:t>
            </w:r>
            <w:r w:rsidR="00DF2B1F" w:rsidRPr="00E96AF3">
              <w:rPr>
                <w:b/>
                <w:sz w:val="16"/>
              </w:rPr>
              <w:t>ion</w:t>
            </w:r>
          </w:p>
        </w:tc>
      </w:tr>
      <w:tr w:rsidR="003C3971" w:rsidRPr="00E96AF3" w14:paraId="7AE2D8EC" w14:textId="77777777" w:rsidTr="000A6DE9">
        <w:tc>
          <w:tcPr>
            <w:tcW w:w="800" w:type="dxa"/>
            <w:shd w:val="solid" w:color="FFFFFF" w:fill="auto"/>
          </w:tcPr>
          <w:p w14:paraId="433EA83C" w14:textId="53AFFBAA" w:rsidR="003C3971" w:rsidRPr="00E96AF3" w:rsidRDefault="001603A7" w:rsidP="00844C07">
            <w:pPr>
              <w:pStyle w:val="TAC"/>
              <w:rPr>
                <w:sz w:val="16"/>
                <w:szCs w:val="16"/>
              </w:rPr>
            </w:pPr>
            <w:r w:rsidRPr="00E96AF3">
              <w:rPr>
                <w:rFonts w:hint="eastAsia"/>
                <w:sz w:val="16"/>
                <w:szCs w:val="16"/>
              </w:rPr>
              <w:t>2</w:t>
            </w:r>
            <w:r w:rsidRPr="00E96AF3">
              <w:rPr>
                <w:sz w:val="16"/>
                <w:szCs w:val="16"/>
              </w:rPr>
              <w:t>024-01</w:t>
            </w:r>
          </w:p>
        </w:tc>
        <w:tc>
          <w:tcPr>
            <w:tcW w:w="800" w:type="dxa"/>
            <w:shd w:val="solid" w:color="FFFFFF" w:fill="auto"/>
          </w:tcPr>
          <w:p w14:paraId="55C8CC01" w14:textId="2F6D3D60" w:rsidR="003C3971" w:rsidRPr="00E96AF3" w:rsidRDefault="001603A7" w:rsidP="00844C07">
            <w:pPr>
              <w:pStyle w:val="TAC"/>
              <w:rPr>
                <w:sz w:val="16"/>
                <w:szCs w:val="16"/>
              </w:rPr>
            </w:pPr>
            <w:r w:rsidRPr="00E96AF3">
              <w:rPr>
                <w:rFonts w:hint="eastAsia"/>
                <w:sz w:val="16"/>
                <w:szCs w:val="16"/>
              </w:rPr>
              <w:t>S</w:t>
            </w:r>
            <w:r w:rsidRPr="00E96AF3">
              <w:rPr>
                <w:sz w:val="16"/>
                <w:szCs w:val="16"/>
              </w:rPr>
              <w:t>A5#153</w:t>
            </w:r>
          </w:p>
        </w:tc>
        <w:tc>
          <w:tcPr>
            <w:tcW w:w="1094" w:type="dxa"/>
            <w:shd w:val="solid" w:color="FFFFFF" w:fill="auto"/>
          </w:tcPr>
          <w:p w14:paraId="134723C6" w14:textId="77777777" w:rsidR="003C3971" w:rsidRPr="00E96AF3" w:rsidRDefault="003C3971" w:rsidP="00844C07">
            <w:pPr>
              <w:pStyle w:val="TAC"/>
              <w:rPr>
                <w:sz w:val="16"/>
                <w:szCs w:val="16"/>
              </w:rPr>
            </w:pPr>
          </w:p>
        </w:tc>
        <w:tc>
          <w:tcPr>
            <w:tcW w:w="425" w:type="dxa"/>
            <w:shd w:val="solid" w:color="FFFFFF" w:fill="auto"/>
          </w:tcPr>
          <w:p w14:paraId="2B341B81" w14:textId="77777777" w:rsidR="003C3971" w:rsidRPr="00E96AF3" w:rsidRDefault="003C3971" w:rsidP="00844C07">
            <w:pPr>
              <w:pStyle w:val="TAL"/>
              <w:rPr>
                <w:sz w:val="16"/>
                <w:szCs w:val="16"/>
              </w:rPr>
            </w:pPr>
          </w:p>
        </w:tc>
        <w:tc>
          <w:tcPr>
            <w:tcW w:w="425" w:type="dxa"/>
            <w:shd w:val="solid" w:color="FFFFFF" w:fill="auto"/>
          </w:tcPr>
          <w:p w14:paraId="090FDCAA" w14:textId="77777777" w:rsidR="003C3971" w:rsidRPr="00E96AF3" w:rsidRDefault="003C3971" w:rsidP="00844C07">
            <w:pPr>
              <w:pStyle w:val="TAR"/>
              <w:rPr>
                <w:sz w:val="16"/>
                <w:szCs w:val="16"/>
              </w:rPr>
            </w:pPr>
          </w:p>
        </w:tc>
        <w:tc>
          <w:tcPr>
            <w:tcW w:w="425" w:type="dxa"/>
            <w:shd w:val="solid" w:color="FFFFFF" w:fill="auto"/>
          </w:tcPr>
          <w:p w14:paraId="40910D18" w14:textId="77777777" w:rsidR="003C3971" w:rsidRPr="00E96AF3" w:rsidRDefault="003C3971" w:rsidP="00844C07">
            <w:pPr>
              <w:pStyle w:val="TAC"/>
              <w:rPr>
                <w:sz w:val="16"/>
                <w:szCs w:val="16"/>
              </w:rPr>
            </w:pPr>
          </w:p>
        </w:tc>
        <w:tc>
          <w:tcPr>
            <w:tcW w:w="4962" w:type="dxa"/>
            <w:shd w:val="solid" w:color="FFFFFF" w:fill="auto"/>
          </w:tcPr>
          <w:p w14:paraId="17B0396C" w14:textId="5D5686E2" w:rsidR="003C3971" w:rsidRPr="00E96AF3" w:rsidRDefault="00842C8B" w:rsidP="00844C07">
            <w:pPr>
              <w:pStyle w:val="TAL"/>
              <w:rPr>
                <w:sz w:val="16"/>
                <w:szCs w:val="16"/>
              </w:rPr>
            </w:pPr>
            <w:r w:rsidRPr="00CD5ABD">
              <w:rPr>
                <w:sz w:val="16"/>
                <w:szCs w:val="16"/>
              </w:rPr>
              <w:t>Initial version.</w:t>
            </w:r>
          </w:p>
        </w:tc>
        <w:tc>
          <w:tcPr>
            <w:tcW w:w="708" w:type="dxa"/>
            <w:shd w:val="solid" w:color="FFFFFF" w:fill="auto"/>
          </w:tcPr>
          <w:p w14:paraId="5E97A6B2" w14:textId="1D0B51A4" w:rsidR="003C3971" w:rsidRPr="00E96AF3" w:rsidRDefault="001603A7" w:rsidP="00844C07">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4C2DCD" w:rsidRPr="00E96AF3" w14:paraId="2CF56B1C" w14:textId="77777777" w:rsidTr="000A6DE9">
        <w:tc>
          <w:tcPr>
            <w:tcW w:w="800" w:type="dxa"/>
            <w:shd w:val="solid" w:color="FFFFFF" w:fill="auto"/>
          </w:tcPr>
          <w:p w14:paraId="56376827" w14:textId="58E82AFF" w:rsidR="004C2DCD" w:rsidRPr="00E96AF3" w:rsidRDefault="004C2DCD" w:rsidP="00844C07">
            <w:pPr>
              <w:pStyle w:val="TAC"/>
              <w:rPr>
                <w:sz w:val="16"/>
                <w:szCs w:val="16"/>
              </w:rPr>
            </w:pPr>
            <w:r>
              <w:rPr>
                <w:sz w:val="16"/>
                <w:szCs w:val="16"/>
              </w:rPr>
              <w:t>2024-02</w:t>
            </w:r>
          </w:p>
        </w:tc>
        <w:tc>
          <w:tcPr>
            <w:tcW w:w="800" w:type="dxa"/>
            <w:shd w:val="solid" w:color="FFFFFF" w:fill="auto"/>
          </w:tcPr>
          <w:p w14:paraId="26A37C68" w14:textId="39B5CE4B" w:rsidR="004C2DCD" w:rsidRPr="00E96AF3" w:rsidRDefault="004C2DCD" w:rsidP="00844C07">
            <w:pPr>
              <w:pStyle w:val="TAC"/>
              <w:rPr>
                <w:sz w:val="16"/>
                <w:szCs w:val="16"/>
              </w:rPr>
            </w:pPr>
            <w:r>
              <w:rPr>
                <w:sz w:val="16"/>
                <w:szCs w:val="16"/>
              </w:rPr>
              <w:t>SA5#153</w:t>
            </w:r>
          </w:p>
        </w:tc>
        <w:tc>
          <w:tcPr>
            <w:tcW w:w="1094" w:type="dxa"/>
            <w:shd w:val="solid" w:color="FFFFFF" w:fill="auto"/>
          </w:tcPr>
          <w:p w14:paraId="63C99B9F" w14:textId="67A3AE8D" w:rsidR="004C2DCD" w:rsidRDefault="00981B05" w:rsidP="00844C07">
            <w:pPr>
              <w:pStyle w:val="TAC"/>
              <w:rPr>
                <w:sz w:val="16"/>
                <w:szCs w:val="16"/>
              </w:rPr>
            </w:pPr>
            <w:r>
              <w:rPr>
                <w:sz w:val="16"/>
                <w:szCs w:val="16"/>
              </w:rPr>
              <w:t>S5-240</w:t>
            </w:r>
            <w:r w:rsidR="00880F6D">
              <w:rPr>
                <w:sz w:val="16"/>
                <w:szCs w:val="16"/>
              </w:rPr>
              <w:t>796</w:t>
            </w:r>
          </w:p>
          <w:p w14:paraId="68E86C42" w14:textId="0A41C718" w:rsidR="00981B05" w:rsidRPr="00E96AF3" w:rsidRDefault="00981B05" w:rsidP="00844C07">
            <w:pPr>
              <w:pStyle w:val="TAC"/>
              <w:rPr>
                <w:sz w:val="16"/>
                <w:szCs w:val="16"/>
              </w:rPr>
            </w:pPr>
            <w:r>
              <w:rPr>
                <w:sz w:val="16"/>
                <w:szCs w:val="16"/>
              </w:rPr>
              <w:t>S5-240</w:t>
            </w:r>
            <w:r w:rsidR="00880F6D">
              <w:rPr>
                <w:sz w:val="16"/>
                <w:szCs w:val="16"/>
              </w:rPr>
              <w:t>898</w:t>
            </w:r>
          </w:p>
        </w:tc>
        <w:tc>
          <w:tcPr>
            <w:tcW w:w="425" w:type="dxa"/>
            <w:shd w:val="solid" w:color="FFFFFF" w:fill="auto"/>
          </w:tcPr>
          <w:p w14:paraId="378E0EF2" w14:textId="3A88F245" w:rsidR="004C2DCD" w:rsidRPr="00E96AF3" w:rsidRDefault="00884575" w:rsidP="00844C07">
            <w:pPr>
              <w:pStyle w:val="TAL"/>
              <w:rPr>
                <w:sz w:val="16"/>
                <w:szCs w:val="16"/>
              </w:rPr>
            </w:pPr>
            <w:r>
              <w:rPr>
                <w:sz w:val="16"/>
                <w:szCs w:val="16"/>
              </w:rPr>
              <w:t>pCR</w:t>
            </w:r>
            <w:r>
              <w:rPr>
                <w:sz w:val="16"/>
                <w:szCs w:val="16"/>
              </w:rPr>
              <w:br/>
              <w:t>pCR</w:t>
            </w:r>
          </w:p>
        </w:tc>
        <w:tc>
          <w:tcPr>
            <w:tcW w:w="425" w:type="dxa"/>
            <w:shd w:val="solid" w:color="FFFFFF" w:fill="auto"/>
          </w:tcPr>
          <w:p w14:paraId="5FE03420" w14:textId="77777777" w:rsidR="004C2DCD" w:rsidRPr="00E96AF3" w:rsidRDefault="004C2DCD" w:rsidP="00844C07">
            <w:pPr>
              <w:pStyle w:val="TAR"/>
              <w:rPr>
                <w:sz w:val="16"/>
                <w:szCs w:val="16"/>
              </w:rPr>
            </w:pPr>
          </w:p>
        </w:tc>
        <w:tc>
          <w:tcPr>
            <w:tcW w:w="425" w:type="dxa"/>
            <w:shd w:val="solid" w:color="FFFFFF" w:fill="auto"/>
          </w:tcPr>
          <w:p w14:paraId="373CA424" w14:textId="77777777" w:rsidR="004C2DCD" w:rsidRPr="00E96AF3" w:rsidRDefault="004C2DCD" w:rsidP="00844C07">
            <w:pPr>
              <w:pStyle w:val="TAC"/>
              <w:rPr>
                <w:sz w:val="16"/>
                <w:szCs w:val="16"/>
              </w:rPr>
            </w:pPr>
          </w:p>
        </w:tc>
        <w:tc>
          <w:tcPr>
            <w:tcW w:w="4962" w:type="dxa"/>
            <w:shd w:val="solid" w:color="FFFFFF" w:fill="auto"/>
          </w:tcPr>
          <w:p w14:paraId="4A7D854C" w14:textId="77777777" w:rsidR="004C2DCD" w:rsidRPr="00CD5ABD" w:rsidRDefault="004C2DCD" w:rsidP="00844C07">
            <w:pPr>
              <w:pStyle w:val="TAL"/>
              <w:rPr>
                <w:sz w:val="16"/>
                <w:szCs w:val="16"/>
              </w:rPr>
            </w:pPr>
            <w:r w:rsidRPr="00CD5ABD">
              <w:rPr>
                <w:sz w:val="16"/>
                <w:szCs w:val="16"/>
              </w:rPr>
              <w:t>Add Scope</w:t>
            </w:r>
          </w:p>
          <w:p w14:paraId="2C71BDDD" w14:textId="0725EFB3" w:rsidR="004C2DCD" w:rsidRPr="00CD5ABD" w:rsidRDefault="004C2DCD" w:rsidP="00844C07">
            <w:pPr>
              <w:pStyle w:val="TAL"/>
              <w:rPr>
                <w:sz w:val="16"/>
                <w:szCs w:val="16"/>
              </w:rPr>
            </w:pPr>
            <w:r w:rsidRPr="00CD5ABD">
              <w:rPr>
                <w:sz w:val="16"/>
                <w:szCs w:val="16"/>
              </w:rPr>
              <w:t>Add Structure</w:t>
            </w:r>
          </w:p>
        </w:tc>
        <w:tc>
          <w:tcPr>
            <w:tcW w:w="708" w:type="dxa"/>
            <w:shd w:val="solid" w:color="FFFFFF" w:fill="auto"/>
          </w:tcPr>
          <w:p w14:paraId="228D9763" w14:textId="230FBA9A" w:rsidR="004C2DCD" w:rsidRPr="00E96AF3" w:rsidRDefault="00A17B0F" w:rsidP="00844C07">
            <w:pPr>
              <w:pStyle w:val="TAC"/>
              <w:rPr>
                <w:sz w:val="16"/>
                <w:szCs w:val="16"/>
                <w:lang w:eastAsia="zh-CN"/>
              </w:rPr>
            </w:pPr>
            <w:r>
              <w:rPr>
                <w:sz w:val="16"/>
                <w:szCs w:val="16"/>
                <w:lang w:eastAsia="zh-CN"/>
              </w:rPr>
              <w:t>0.1.0</w:t>
            </w:r>
          </w:p>
        </w:tc>
      </w:tr>
      <w:tr w:rsidR="00CD5ABD" w:rsidRPr="00E96AF3" w14:paraId="5BF8EE51" w14:textId="77777777" w:rsidTr="000A6DE9">
        <w:tc>
          <w:tcPr>
            <w:tcW w:w="800" w:type="dxa"/>
            <w:shd w:val="solid" w:color="FFFFFF" w:fill="auto"/>
          </w:tcPr>
          <w:p w14:paraId="23B82115" w14:textId="778DB44F" w:rsidR="00CD5ABD" w:rsidRDefault="00CD5ABD" w:rsidP="00844C07">
            <w:pPr>
              <w:pStyle w:val="TAC"/>
              <w:rPr>
                <w:sz w:val="16"/>
                <w:szCs w:val="16"/>
                <w:lang w:eastAsia="zh-CN"/>
              </w:rPr>
            </w:pPr>
            <w:r>
              <w:rPr>
                <w:sz w:val="16"/>
                <w:szCs w:val="16"/>
                <w:lang w:eastAsia="zh-CN"/>
              </w:rPr>
              <w:t>2024-04</w:t>
            </w:r>
          </w:p>
        </w:tc>
        <w:tc>
          <w:tcPr>
            <w:tcW w:w="800" w:type="dxa"/>
            <w:shd w:val="solid" w:color="FFFFFF" w:fill="auto"/>
          </w:tcPr>
          <w:p w14:paraId="69D9E311" w14:textId="6A447743" w:rsidR="00CD5ABD" w:rsidRDefault="00CD5ABD" w:rsidP="00844C07">
            <w:pPr>
              <w:pStyle w:val="TAC"/>
              <w:rPr>
                <w:sz w:val="16"/>
                <w:szCs w:val="16"/>
                <w:lang w:eastAsia="zh-CN"/>
              </w:rPr>
            </w:pPr>
            <w:r>
              <w:rPr>
                <w:sz w:val="16"/>
                <w:szCs w:val="16"/>
                <w:lang w:eastAsia="zh-CN"/>
              </w:rPr>
              <w:t>SA5#154</w:t>
            </w:r>
          </w:p>
        </w:tc>
        <w:tc>
          <w:tcPr>
            <w:tcW w:w="1094" w:type="dxa"/>
            <w:shd w:val="solid" w:color="FFFFFF" w:fill="auto"/>
          </w:tcPr>
          <w:p w14:paraId="77F480FE" w14:textId="77777777"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241974</w:t>
            </w:r>
          </w:p>
          <w:p w14:paraId="7F6FF82E" w14:textId="77777777" w:rsidR="00CD5ABD" w:rsidRPr="00CD5ABD" w:rsidRDefault="00CD5ABD" w:rsidP="00844C07">
            <w:pPr>
              <w:pStyle w:val="TAC"/>
              <w:rPr>
                <w:sz w:val="16"/>
                <w:szCs w:val="16"/>
              </w:rPr>
            </w:pPr>
          </w:p>
          <w:p w14:paraId="0093D345" w14:textId="64890793"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241975</w:t>
            </w:r>
          </w:p>
          <w:p w14:paraId="60BBB648" w14:textId="311B54E0"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241976</w:t>
            </w:r>
          </w:p>
          <w:p w14:paraId="01CD28BC" w14:textId="4485EC01"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241979</w:t>
            </w:r>
          </w:p>
          <w:p w14:paraId="55AFB168" w14:textId="5ECD373E"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241980</w:t>
            </w:r>
          </w:p>
          <w:p w14:paraId="66E8E51B" w14:textId="311F2B75"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242121</w:t>
            </w:r>
          </w:p>
        </w:tc>
        <w:tc>
          <w:tcPr>
            <w:tcW w:w="425" w:type="dxa"/>
            <w:shd w:val="solid" w:color="FFFFFF" w:fill="auto"/>
          </w:tcPr>
          <w:p w14:paraId="0FAA2629" w14:textId="01946FEF" w:rsidR="00CD5ABD" w:rsidRPr="00E96AF3" w:rsidRDefault="00884575" w:rsidP="00844C07">
            <w:pPr>
              <w:pStyle w:val="TAL"/>
              <w:rPr>
                <w:sz w:val="16"/>
                <w:szCs w:val="16"/>
              </w:rPr>
            </w:pPr>
            <w:r>
              <w:rPr>
                <w:sz w:val="16"/>
                <w:szCs w:val="16"/>
              </w:rPr>
              <w:t>pCR</w:t>
            </w:r>
            <w:r>
              <w:rPr>
                <w:sz w:val="16"/>
                <w:szCs w:val="16"/>
              </w:rPr>
              <w:br/>
            </w:r>
            <w:r>
              <w:rPr>
                <w:sz w:val="16"/>
                <w:szCs w:val="16"/>
              </w:rPr>
              <w:br/>
              <w:t>pCR</w:t>
            </w:r>
            <w:r>
              <w:rPr>
                <w:sz w:val="16"/>
                <w:szCs w:val="16"/>
              </w:rPr>
              <w:br/>
              <w:t>pCR</w:t>
            </w:r>
            <w:r>
              <w:rPr>
                <w:sz w:val="16"/>
                <w:szCs w:val="16"/>
              </w:rPr>
              <w:br/>
              <w:t>pCR</w:t>
            </w:r>
            <w:r>
              <w:rPr>
                <w:sz w:val="16"/>
                <w:szCs w:val="16"/>
              </w:rPr>
              <w:br/>
              <w:t>pCR</w:t>
            </w:r>
            <w:r>
              <w:rPr>
                <w:sz w:val="16"/>
                <w:szCs w:val="16"/>
              </w:rPr>
              <w:br/>
              <w:t>pCR</w:t>
            </w:r>
          </w:p>
        </w:tc>
        <w:tc>
          <w:tcPr>
            <w:tcW w:w="425" w:type="dxa"/>
            <w:shd w:val="solid" w:color="FFFFFF" w:fill="auto"/>
          </w:tcPr>
          <w:p w14:paraId="0D86B536" w14:textId="77777777" w:rsidR="00CD5ABD" w:rsidRPr="00E96AF3" w:rsidRDefault="00CD5ABD" w:rsidP="00844C07">
            <w:pPr>
              <w:pStyle w:val="TAR"/>
              <w:rPr>
                <w:sz w:val="16"/>
                <w:szCs w:val="16"/>
              </w:rPr>
            </w:pPr>
          </w:p>
        </w:tc>
        <w:tc>
          <w:tcPr>
            <w:tcW w:w="425" w:type="dxa"/>
            <w:shd w:val="solid" w:color="FFFFFF" w:fill="auto"/>
          </w:tcPr>
          <w:p w14:paraId="03E28295" w14:textId="77777777" w:rsidR="00CD5ABD" w:rsidRPr="00E96AF3" w:rsidRDefault="00CD5ABD" w:rsidP="00844C07">
            <w:pPr>
              <w:pStyle w:val="TAC"/>
              <w:rPr>
                <w:sz w:val="16"/>
                <w:szCs w:val="16"/>
              </w:rPr>
            </w:pPr>
          </w:p>
        </w:tc>
        <w:tc>
          <w:tcPr>
            <w:tcW w:w="4962" w:type="dxa"/>
            <w:shd w:val="solid" w:color="FFFFFF" w:fill="auto"/>
          </w:tcPr>
          <w:p w14:paraId="3006A664" w14:textId="6A4988C4" w:rsidR="00CD5ABD" w:rsidRPr="00CD5ABD" w:rsidRDefault="00CD5ABD" w:rsidP="00844C07">
            <w:pPr>
              <w:pStyle w:val="TAL"/>
              <w:rPr>
                <w:sz w:val="16"/>
                <w:szCs w:val="16"/>
              </w:rPr>
            </w:pPr>
            <w:r w:rsidRPr="00CD5ABD">
              <w:rPr>
                <w:sz w:val="16"/>
                <w:szCs w:val="16"/>
              </w:rPr>
              <w:t>Add use case, req</w:t>
            </w:r>
            <w:r>
              <w:rPr>
                <w:sz w:val="16"/>
                <w:szCs w:val="16"/>
              </w:rPr>
              <w:t xml:space="preserve">uirements </w:t>
            </w:r>
            <w:r w:rsidRPr="00CD5ABD">
              <w:rPr>
                <w:sz w:val="16"/>
                <w:szCs w:val="16"/>
              </w:rPr>
              <w:t>and solution for radio service feasibility check and delivering.</w:t>
            </w:r>
          </w:p>
          <w:p w14:paraId="0A2A15DC" w14:textId="1B7A3951" w:rsidR="00CD5ABD" w:rsidRPr="00CD5ABD" w:rsidRDefault="00CD5ABD" w:rsidP="00844C07">
            <w:pPr>
              <w:pStyle w:val="TAL"/>
              <w:rPr>
                <w:sz w:val="16"/>
                <w:szCs w:val="16"/>
              </w:rPr>
            </w:pPr>
            <w:r w:rsidRPr="00CD5ABD">
              <w:rPr>
                <w:sz w:val="16"/>
                <w:szCs w:val="16"/>
              </w:rPr>
              <w:t>Add use case for enhancement of radio network expectation.</w:t>
            </w:r>
          </w:p>
          <w:p w14:paraId="0B954FFF" w14:textId="58DC4C0B" w:rsidR="00CD5ABD" w:rsidRPr="00CD5ABD" w:rsidRDefault="00CD5ABD" w:rsidP="00844C07">
            <w:pPr>
              <w:pStyle w:val="TAL"/>
              <w:rPr>
                <w:sz w:val="16"/>
                <w:szCs w:val="16"/>
              </w:rPr>
            </w:pPr>
            <w:r w:rsidRPr="00CD5ABD">
              <w:rPr>
                <w:sz w:val="16"/>
                <w:szCs w:val="16"/>
              </w:rPr>
              <w:t>Add key issue for implicit intent report subscription.</w:t>
            </w:r>
          </w:p>
          <w:p w14:paraId="7A2AB084" w14:textId="08B0B07A" w:rsidR="00CD5ABD" w:rsidRPr="00CD5ABD" w:rsidRDefault="00CD5ABD" w:rsidP="00844C07">
            <w:pPr>
              <w:pStyle w:val="TAL"/>
              <w:rPr>
                <w:sz w:val="16"/>
                <w:szCs w:val="16"/>
              </w:rPr>
            </w:pPr>
            <w:r w:rsidRPr="00CD5ABD">
              <w:rPr>
                <w:sz w:val="16"/>
                <w:szCs w:val="16"/>
              </w:rPr>
              <w:t>Add use case for graded guarantee of 5G radio service.</w:t>
            </w:r>
          </w:p>
          <w:p w14:paraId="52C2B1B6" w14:textId="20DDB010" w:rsidR="00CD5ABD" w:rsidRPr="00CD5ABD" w:rsidRDefault="00CD5ABD" w:rsidP="00844C07">
            <w:pPr>
              <w:pStyle w:val="TAL"/>
              <w:rPr>
                <w:sz w:val="16"/>
                <w:szCs w:val="16"/>
              </w:rPr>
            </w:pPr>
            <w:r w:rsidRPr="00CD5ABD">
              <w:rPr>
                <w:sz w:val="16"/>
                <w:szCs w:val="16"/>
              </w:rPr>
              <w:t>End-to-end intent handling state management.</w:t>
            </w:r>
          </w:p>
          <w:p w14:paraId="23B836D1" w14:textId="6C4D1F5D" w:rsidR="00CD5ABD" w:rsidRPr="00CD5ABD" w:rsidRDefault="00CD5ABD" w:rsidP="00844C07">
            <w:pPr>
              <w:pStyle w:val="TAL"/>
              <w:rPr>
                <w:sz w:val="16"/>
                <w:szCs w:val="16"/>
              </w:rPr>
            </w:pPr>
            <w:r w:rsidRPr="00CD5ABD">
              <w:rPr>
                <w:sz w:val="16"/>
                <w:szCs w:val="16"/>
              </w:rPr>
              <w:t>Using natural language to express the intent.</w:t>
            </w:r>
          </w:p>
        </w:tc>
        <w:tc>
          <w:tcPr>
            <w:tcW w:w="708" w:type="dxa"/>
            <w:shd w:val="solid" w:color="FFFFFF" w:fill="auto"/>
          </w:tcPr>
          <w:p w14:paraId="6D1BBB9A" w14:textId="7EA47404" w:rsidR="00CD5ABD" w:rsidRDefault="00CD5ABD" w:rsidP="00844C07">
            <w:pPr>
              <w:pStyle w:val="TAC"/>
              <w:rPr>
                <w:sz w:val="16"/>
                <w:szCs w:val="16"/>
                <w:lang w:eastAsia="zh-CN"/>
              </w:rPr>
            </w:pPr>
            <w:r>
              <w:rPr>
                <w:sz w:val="16"/>
                <w:szCs w:val="16"/>
                <w:lang w:eastAsia="zh-CN"/>
              </w:rPr>
              <w:t>0.2.0</w:t>
            </w:r>
          </w:p>
        </w:tc>
      </w:tr>
      <w:tr w:rsidR="001A1F8E" w:rsidRPr="00E96AF3" w14:paraId="194145F0" w14:textId="77777777" w:rsidTr="000A6DE9">
        <w:tc>
          <w:tcPr>
            <w:tcW w:w="800" w:type="dxa"/>
            <w:shd w:val="solid" w:color="FFFFFF" w:fill="auto"/>
          </w:tcPr>
          <w:p w14:paraId="176554B9" w14:textId="0CA55703" w:rsidR="001A1F8E" w:rsidRDefault="001A1F8E" w:rsidP="00844C07">
            <w:pPr>
              <w:pStyle w:val="TAC"/>
              <w:rPr>
                <w:sz w:val="16"/>
                <w:szCs w:val="16"/>
                <w:lang w:eastAsia="zh-CN"/>
              </w:rPr>
            </w:pPr>
            <w:r>
              <w:rPr>
                <w:sz w:val="16"/>
                <w:szCs w:val="16"/>
                <w:lang w:eastAsia="zh-CN"/>
              </w:rPr>
              <w:t>2024-06</w:t>
            </w:r>
          </w:p>
        </w:tc>
        <w:tc>
          <w:tcPr>
            <w:tcW w:w="800" w:type="dxa"/>
            <w:shd w:val="solid" w:color="FFFFFF" w:fill="auto"/>
          </w:tcPr>
          <w:p w14:paraId="256FEA9E" w14:textId="4F1E48FD" w:rsidR="001A1F8E" w:rsidRDefault="001A1F8E" w:rsidP="00844C07">
            <w:pPr>
              <w:pStyle w:val="TAC"/>
              <w:rPr>
                <w:sz w:val="16"/>
                <w:szCs w:val="16"/>
                <w:lang w:eastAsia="zh-CN"/>
              </w:rPr>
            </w:pPr>
            <w:r>
              <w:rPr>
                <w:sz w:val="16"/>
                <w:szCs w:val="16"/>
                <w:lang w:eastAsia="zh-CN"/>
              </w:rPr>
              <w:t>SA5#155</w:t>
            </w:r>
          </w:p>
        </w:tc>
        <w:tc>
          <w:tcPr>
            <w:tcW w:w="1094" w:type="dxa"/>
            <w:shd w:val="solid" w:color="FFFFFF" w:fill="auto"/>
          </w:tcPr>
          <w:p w14:paraId="41A85575" w14:textId="611ED993" w:rsidR="001A1F8E" w:rsidRDefault="001A1F8E" w:rsidP="00844C07">
            <w:pPr>
              <w:pStyle w:val="TAC"/>
              <w:rPr>
                <w:sz w:val="16"/>
                <w:szCs w:val="16"/>
              </w:rPr>
            </w:pPr>
            <w:r>
              <w:rPr>
                <w:sz w:val="16"/>
                <w:szCs w:val="16"/>
              </w:rPr>
              <w:t>S5-</w:t>
            </w:r>
            <w:r w:rsidR="00F91B4C">
              <w:rPr>
                <w:sz w:val="16"/>
                <w:szCs w:val="16"/>
              </w:rPr>
              <w:t>2431</w:t>
            </w:r>
            <w:r w:rsidR="0027311C">
              <w:rPr>
                <w:sz w:val="16"/>
                <w:szCs w:val="16"/>
              </w:rPr>
              <w:t>4</w:t>
            </w:r>
            <w:r w:rsidR="00F91B4C">
              <w:rPr>
                <w:sz w:val="16"/>
                <w:szCs w:val="16"/>
              </w:rPr>
              <w:t>8</w:t>
            </w:r>
          </w:p>
          <w:p w14:paraId="5F43BD51" w14:textId="77777777" w:rsidR="005025D4" w:rsidRDefault="005025D4" w:rsidP="00844C07">
            <w:pPr>
              <w:pStyle w:val="TAC"/>
              <w:rPr>
                <w:sz w:val="16"/>
                <w:szCs w:val="16"/>
              </w:rPr>
            </w:pPr>
          </w:p>
          <w:p w14:paraId="585EBE34" w14:textId="77777777" w:rsidR="005025D4" w:rsidRDefault="00E75BF4" w:rsidP="00844C07">
            <w:pPr>
              <w:pStyle w:val="TAC"/>
              <w:rPr>
                <w:sz w:val="16"/>
                <w:szCs w:val="16"/>
              </w:rPr>
            </w:pPr>
            <w:r>
              <w:rPr>
                <w:sz w:val="16"/>
                <w:szCs w:val="16"/>
              </w:rPr>
              <w:t>S5-243149</w:t>
            </w:r>
          </w:p>
          <w:p w14:paraId="71D3B87D" w14:textId="77777777" w:rsidR="00A46670" w:rsidRDefault="00A46670" w:rsidP="00844C07">
            <w:pPr>
              <w:pStyle w:val="TAC"/>
              <w:rPr>
                <w:sz w:val="16"/>
                <w:szCs w:val="16"/>
              </w:rPr>
            </w:pPr>
            <w:r>
              <w:rPr>
                <w:sz w:val="16"/>
                <w:szCs w:val="16"/>
              </w:rPr>
              <w:t>S5-</w:t>
            </w:r>
            <w:r w:rsidR="007E7918">
              <w:rPr>
                <w:sz w:val="16"/>
                <w:szCs w:val="16"/>
              </w:rPr>
              <w:t>243150</w:t>
            </w:r>
          </w:p>
          <w:p w14:paraId="09CC38C3" w14:textId="77777777" w:rsidR="004F64F6" w:rsidRDefault="004F64F6" w:rsidP="00844C07">
            <w:pPr>
              <w:pStyle w:val="TAC"/>
              <w:rPr>
                <w:sz w:val="16"/>
                <w:szCs w:val="16"/>
              </w:rPr>
            </w:pPr>
          </w:p>
          <w:p w14:paraId="3CBB01B2" w14:textId="2B86FB74" w:rsidR="00E90248" w:rsidRDefault="004F64F6" w:rsidP="00844C07">
            <w:pPr>
              <w:pStyle w:val="TAC"/>
              <w:rPr>
                <w:sz w:val="16"/>
                <w:szCs w:val="16"/>
              </w:rPr>
            </w:pPr>
            <w:r>
              <w:rPr>
                <w:sz w:val="16"/>
                <w:szCs w:val="16"/>
              </w:rPr>
              <w:t>S5-243151</w:t>
            </w:r>
          </w:p>
          <w:p w14:paraId="75345444" w14:textId="77777777" w:rsidR="002D2077" w:rsidRDefault="002D2077" w:rsidP="00844C07">
            <w:pPr>
              <w:pStyle w:val="TAC"/>
              <w:rPr>
                <w:sz w:val="16"/>
                <w:szCs w:val="16"/>
              </w:rPr>
            </w:pPr>
          </w:p>
          <w:p w14:paraId="1CB52A42" w14:textId="5737A965" w:rsidR="002D2077" w:rsidRDefault="002D2077" w:rsidP="00844C07">
            <w:pPr>
              <w:pStyle w:val="TAC"/>
              <w:rPr>
                <w:sz w:val="16"/>
                <w:szCs w:val="16"/>
              </w:rPr>
            </w:pPr>
            <w:r>
              <w:rPr>
                <w:sz w:val="16"/>
                <w:szCs w:val="16"/>
              </w:rPr>
              <w:t>S5-243158</w:t>
            </w:r>
          </w:p>
          <w:p w14:paraId="4B117B41" w14:textId="5DD16BC4" w:rsidR="009F5277" w:rsidRDefault="009F5277" w:rsidP="00844C07">
            <w:pPr>
              <w:pStyle w:val="TAC"/>
              <w:rPr>
                <w:sz w:val="16"/>
                <w:szCs w:val="16"/>
              </w:rPr>
            </w:pPr>
            <w:r>
              <w:rPr>
                <w:sz w:val="16"/>
                <w:szCs w:val="16"/>
              </w:rPr>
              <w:t>S5-243159</w:t>
            </w:r>
          </w:p>
          <w:p w14:paraId="00A08CD9" w14:textId="77777777" w:rsidR="007513E8" w:rsidRDefault="007513E8" w:rsidP="00844C07">
            <w:pPr>
              <w:pStyle w:val="TAC"/>
              <w:rPr>
                <w:sz w:val="16"/>
                <w:szCs w:val="16"/>
              </w:rPr>
            </w:pPr>
          </w:p>
          <w:p w14:paraId="054DC0EC" w14:textId="3CC3CD41" w:rsidR="007513E8" w:rsidRDefault="007513E8" w:rsidP="00844C07">
            <w:pPr>
              <w:pStyle w:val="TAC"/>
              <w:rPr>
                <w:sz w:val="16"/>
                <w:szCs w:val="16"/>
              </w:rPr>
            </w:pPr>
            <w:r>
              <w:rPr>
                <w:sz w:val="16"/>
                <w:szCs w:val="16"/>
              </w:rPr>
              <w:t>S5-243160</w:t>
            </w:r>
          </w:p>
          <w:p w14:paraId="27B42419" w14:textId="27F03FFC" w:rsidR="003401A0" w:rsidRDefault="001D6E7D" w:rsidP="001D6E7D">
            <w:pPr>
              <w:pStyle w:val="TAC"/>
              <w:jc w:val="left"/>
              <w:rPr>
                <w:sz w:val="16"/>
                <w:szCs w:val="16"/>
              </w:rPr>
            </w:pPr>
            <w:r>
              <w:rPr>
                <w:sz w:val="16"/>
                <w:szCs w:val="16"/>
              </w:rPr>
              <w:t xml:space="preserve">   </w:t>
            </w:r>
            <w:r w:rsidR="006D5E1E">
              <w:rPr>
                <w:sz w:val="16"/>
                <w:szCs w:val="16"/>
              </w:rPr>
              <w:t>S5-2431</w:t>
            </w:r>
            <w:r w:rsidR="0050284E">
              <w:rPr>
                <w:sz w:val="16"/>
                <w:szCs w:val="16"/>
              </w:rPr>
              <w:t>6</w:t>
            </w:r>
            <w:r w:rsidR="006D5E1E">
              <w:rPr>
                <w:sz w:val="16"/>
                <w:szCs w:val="16"/>
              </w:rPr>
              <w:t>1</w:t>
            </w:r>
          </w:p>
          <w:p w14:paraId="34C5C843" w14:textId="1235741C" w:rsidR="00EA7DAD" w:rsidRDefault="00EA7DAD" w:rsidP="00844C07">
            <w:pPr>
              <w:pStyle w:val="TAC"/>
              <w:rPr>
                <w:sz w:val="16"/>
                <w:szCs w:val="16"/>
              </w:rPr>
            </w:pPr>
            <w:r>
              <w:rPr>
                <w:sz w:val="16"/>
                <w:szCs w:val="16"/>
              </w:rPr>
              <w:t>S5-243162</w:t>
            </w:r>
          </w:p>
          <w:p w14:paraId="7EB14AB0" w14:textId="77777777" w:rsidR="00746606" w:rsidRDefault="00746606" w:rsidP="00844C07">
            <w:pPr>
              <w:pStyle w:val="TAC"/>
              <w:rPr>
                <w:sz w:val="16"/>
                <w:szCs w:val="16"/>
              </w:rPr>
            </w:pPr>
          </w:p>
          <w:p w14:paraId="3B39C4E3" w14:textId="77777777" w:rsidR="003401A0" w:rsidRDefault="00746606" w:rsidP="003401A0">
            <w:pPr>
              <w:pStyle w:val="TAC"/>
              <w:rPr>
                <w:sz w:val="16"/>
                <w:szCs w:val="16"/>
              </w:rPr>
            </w:pPr>
            <w:r>
              <w:rPr>
                <w:sz w:val="16"/>
                <w:szCs w:val="16"/>
              </w:rPr>
              <w:t>S5-243163</w:t>
            </w:r>
          </w:p>
          <w:p w14:paraId="083EC8B8" w14:textId="77777777" w:rsidR="003401A0" w:rsidRDefault="003401A0" w:rsidP="003401A0">
            <w:pPr>
              <w:pStyle w:val="TAC"/>
              <w:rPr>
                <w:sz w:val="16"/>
                <w:szCs w:val="16"/>
              </w:rPr>
            </w:pPr>
          </w:p>
          <w:p w14:paraId="435E8D63" w14:textId="49A2DE81" w:rsidR="005F4012" w:rsidRDefault="005F4012" w:rsidP="003401A0">
            <w:pPr>
              <w:pStyle w:val="TAC"/>
              <w:rPr>
                <w:sz w:val="16"/>
                <w:szCs w:val="16"/>
              </w:rPr>
            </w:pPr>
            <w:r w:rsidRPr="005F4012">
              <w:rPr>
                <w:sz w:val="16"/>
                <w:szCs w:val="16"/>
              </w:rPr>
              <w:t>S5-243154</w:t>
            </w:r>
          </w:p>
          <w:p w14:paraId="4A7AF7BF" w14:textId="77777777" w:rsidR="004454DA" w:rsidRDefault="004454DA" w:rsidP="00844C07">
            <w:pPr>
              <w:pStyle w:val="TAC"/>
              <w:rPr>
                <w:sz w:val="16"/>
                <w:szCs w:val="16"/>
              </w:rPr>
            </w:pPr>
            <w:r>
              <w:rPr>
                <w:sz w:val="16"/>
                <w:szCs w:val="16"/>
              </w:rPr>
              <w:t>S5-243152</w:t>
            </w:r>
          </w:p>
          <w:p w14:paraId="7ED6582D" w14:textId="77777777" w:rsidR="004B18E9" w:rsidRDefault="004B18E9" w:rsidP="00844C07">
            <w:pPr>
              <w:pStyle w:val="TAC"/>
              <w:rPr>
                <w:sz w:val="16"/>
                <w:szCs w:val="16"/>
              </w:rPr>
            </w:pPr>
            <w:r w:rsidRPr="004B18E9">
              <w:rPr>
                <w:sz w:val="16"/>
                <w:szCs w:val="16"/>
              </w:rPr>
              <w:t>S5-243155</w:t>
            </w:r>
          </w:p>
          <w:p w14:paraId="55A17F69" w14:textId="77777777" w:rsidR="00010C27" w:rsidRDefault="00010C27" w:rsidP="00844C07">
            <w:pPr>
              <w:pStyle w:val="TAC"/>
              <w:rPr>
                <w:sz w:val="16"/>
                <w:szCs w:val="16"/>
              </w:rPr>
            </w:pPr>
          </w:p>
          <w:p w14:paraId="59678795" w14:textId="77777777" w:rsidR="00010C27" w:rsidRDefault="00010C27" w:rsidP="00844C07">
            <w:pPr>
              <w:pStyle w:val="TAC"/>
              <w:rPr>
                <w:sz w:val="16"/>
                <w:szCs w:val="16"/>
              </w:rPr>
            </w:pPr>
            <w:r w:rsidRPr="00010C27">
              <w:rPr>
                <w:sz w:val="16"/>
                <w:szCs w:val="16"/>
              </w:rPr>
              <w:t>S5-243156</w:t>
            </w:r>
          </w:p>
          <w:p w14:paraId="518865B9" w14:textId="7B2FA244" w:rsidR="002D77DD" w:rsidRPr="00CD5ABD" w:rsidRDefault="002D77DD" w:rsidP="00844C07">
            <w:pPr>
              <w:pStyle w:val="TAC"/>
              <w:rPr>
                <w:sz w:val="16"/>
                <w:szCs w:val="16"/>
              </w:rPr>
            </w:pPr>
            <w:r>
              <w:rPr>
                <w:sz w:val="16"/>
                <w:szCs w:val="16"/>
              </w:rPr>
              <w:t>S5-243157</w:t>
            </w:r>
          </w:p>
        </w:tc>
        <w:tc>
          <w:tcPr>
            <w:tcW w:w="425" w:type="dxa"/>
            <w:shd w:val="solid" w:color="FFFFFF" w:fill="auto"/>
          </w:tcPr>
          <w:p w14:paraId="24A90B05" w14:textId="77777777" w:rsidR="001A1F8E" w:rsidRDefault="00F91B4C" w:rsidP="00844C07">
            <w:pPr>
              <w:pStyle w:val="TAL"/>
              <w:rPr>
                <w:sz w:val="16"/>
                <w:szCs w:val="16"/>
              </w:rPr>
            </w:pPr>
            <w:r>
              <w:rPr>
                <w:sz w:val="16"/>
                <w:szCs w:val="16"/>
              </w:rPr>
              <w:t>pCR</w:t>
            </w:r>
          </w:p>
          <w:p w14:paraId="750F9BBD" w14:textId="77777777" w:rsidR="00E75BF4" w:rsidRDefault="00E75BF4" w:rsidP="00844C07">
            <w:pPr>
              <w:pStyle w:val="TAL"/>
              <w:rPr>
                <w:sz w:val="16"/>
                <w:szCs w:val="16"/>
              </w:rPr>
            </w:pPr>
          </w:p>
          <w:p w14:paraId="602E0E3C" w14:textId="77777777" w:rsidR="00E75BF4" w:rsidRDefault="00E75BF4" w:rsidP="00844C07">
            <w:pPr>
              <w:pStyle w:val="TAL"/>
              <w:rPr>
                <w:sz w:val="16"/>
                <w:szCs w:val="16"/>
              </w:rPr>
            </w:pPr>
            <w:r>
              <w:rPr>
                <w:sz w:val="16"/>
                <w:szCs w:val="16"/>
              </w:rPr>
              <w:t>pCR</w:t>
            </w:r>
          </w:p>
          <w:p w14:paraId="5E2DEE5C" w14:textId="77777777" w:rsidR="007E7918" w:rsidRDefault="007E7918" w:rsidP="00844C07">
            <w:pPr>
              <w:pStyle w:val="TAL"/>
              <w:rPr>
                <w:sz w:val="16"/>
                <w:szCs w:val="16"/>
              </w:rPr>
            </w:pPr>
            <w:r>
              <w:rPr>
                <w:sz w:val="16"/>
                <w:szCs w:val="16"/>
              </w:rPr>
              <w:t>pCR</w:t>
            </w:r>
          </w:p>
          <w:p w14:paraId="19E793E1" w14:textId="77777777" w:rsidR="004F64F6" w:rsidRDefault="004F64F6" w:rsidP="00844C07">
            <w:pPr>
              <w:pStyle w:val="TAL"/>
              <w:rPr>
                <w:sz w:val="16"/>
                <w:szCs w:val="16"/>
              </w:rPr>
            </w:pPr>
          </w:p>
          <w:p w14:paraId="5411F137" w14:textId="77777777" w:rsidR="004F64F6" w:rsidRDefault="004F64F6" w:rsidP="00844C07">
            <w:pPr>
              <w:pStyle w:val="TAL"/>
              <w:rPr>
                <w:sz w:val="16"/>
                <w:szCs w:val="16"/>
              </w:rPr>
            </w:pPr>
            <w:r>
              <w:rPr>
                <w:sz w:val="16"/>
                <w:szCs w:val="16"/>
              </w:rPr>
              <w:t>pCR</w:t>
            </w:r>
          </w:p>
          <w:p w14:paraId="1ED63F4A" w14:textId="77777777" w:rsidR="002D2077" w:rsidRDefault="002D2077" w:rsidP="00844C07">
            <w:pPr>
              <w:pStyle w:val="TAL"/>
              <w:rPr>
                <w:sz w:val="16"/>
                <w:szCs w:val="16"/>
              </w:rPr>
            </w:pPr>
          </w:p>
          <w:p w14:paraId="16AF435C" w14:textId="77777777" w:rsidR="002D2077" w:rsidRDefault="002D2077" w:rsidP="00844C07">
            <w:pPr>
              <w:pStyle w:val="TAL"/>
              <w:rPr>
                <w:sz w:val="16"/>
                <w:szCs w:val="16"/>
              </w:rPr>
            </w:pPr>
            <w:r>
              <w:rPr>
                <w:sz w:val="16"/>
                <w:szCs w:val="16"/>
              </w:rPr>
              <w:t>pCR</w:t>
            </w:r>
          </w:p>
          <w:p w14:paraId="78908C1C" w14:textId="77777777" w:rsidR="009F5277" w:rsidRDefault="009F5277" w:rsidP="00844C07">
            <w:pPr>
              <w:pStyle w:val="TAL"/>
              <w:rPr>
                <w:sz w:val="16"/>
                <w:szCs w:val="16"/>
              </w:rPr>
            </w:pPr>
            <w:r>
              <w:rPr>
                <w:sz w:val="16"/>
                <w:szCs w:val="16"/>
              </w:rPr>
              <w:t>pCR</w:t>
            </w:r>
          </w:p>
          <w:p w14:paraId="74DFA1BD" w14:textId="77777777" w:rsidR="007513E8" w:rsidRDefault="007513E8" w:rsidP="00844C07">
            <w:pPr>
              <w:pStyle w:val="TAL"/>
              <w:rPr>
                <w:sz w:val="16"/>
                <w:szCs w:val="16"/>
              </w:rPr>
            </w:pPr>
          </w:p>
          <w:p w14:paraId="5EB954E0" w14:textId="77777777" w:rsidR="007513E8" w:rsidRDefault="007513E8" w:rsidP="00844C07">
            <w:pPr>
              <w:pStyle w:val="TAL"/>
              <w:rPr>
                <w:sz w:val="16"/>
                <w:szCs w:val="16"/>
              </w:rPr>
            </w:pPr>
            <w:r>
              <w:rPr>
                <w:sz w:val="16"/>
                <w:szCs w:val="16"/>
              </w:rPr>
              <w:t>pCR</w:t>
            </w:r>
          </w:p>
          <w:p w14:paraId="7C306539" w14:textId="77777777" w:rsidR="0050284E" w:rsidRDefault="0050284E" w:rsidP="00844C07">
            <w:pPr>
              <w:pStyle w:val="TAL"/>
              <w:rPr>
                <w:sz w:val="16"/>
                <w:szCs w:val="16"/>
              </w:rPr>
            </w:pPr>
            <w:r>
              <w:rPr>
                <w:sz w:val="16"/>
                <w:szCs w:val="16"/>
              </w:rPr>
              <w:t>pCR</w:t>
            </w:r>
          </w:p>
          <w:p w14:paraId="762E9DFC" w14:textId="45CF2C84" w:rsidR="00EA7DAD" w:rsidRDefault="00EA7DAD" w:rsidP="00844C07">
            <w:pPr>
              <w:pStyle w:val="TAL"/>
              <w:rPr>
                <w:sz w:val="16"/>
                <w:szCs w:val="16"/>
              </w:rPr>
            </w:pPr>
            <w:r>
              <w:rPr>
                <w:sz w:val="16"/>
                <w:szCs w:val="16"/>
              </w:rPr>
              <w:t>pCR</w:t>
            </w:r>
          </w:p>
          <w:p w14:paraId="6969ADF1" w14:textId="77777777" w:rsidR="00746606" w:rsidRDefault="00746606" w:rsidP="00844C07">
            <w:pPr>
              <w:pStyle w:val="TAL"/>
              <w:rPr>
                <w:sz w:val="16"/>
                <w:szCs w:val="16"/>
              </w:rPr>
            </w:pPr>
          </w:p>
          <w:p w14:paraId="4A06DA74" w14:textId="25813585" w:rsidR="00746606" w:rsidRDefault="00746606" w:rsidP="00844C07">
            <w:pPr>
              <w:pStyle w:val="TAL"/>
              <w:rPr>
                <w:sz w:val="16"/>
                <w:szCs w:val="16"/>
              </w:rPr>
            </w:pPr>
            <w:r>
              <w:rPr>
                <w:sz w:val="16"/>
                <w:szCs w:val="16"/>
              </w:rPr>
              <w:t>pCR</w:t>
            </w:r>
          </w:p>
          <w:p w14:paraId="0FF24FB9" w14:textId="77777777" w:rsidR="006C73C8" w:rsidRDefault="006C73C8" w:rsidP="00844C07">
            <w:pPr>
              <w:pStyle w:val="TAL"/>
              <w:rPr>
                <w:sz w:val="16"/>
                <w:szCs w:val="16"/>
              </w:rPr>
            </w:pPr>
          </w:p>
          <w:p w14:paraId="1CA99DA5" w14:textId="77777777" w:rsidR="005F4012" w:rsidRDefault="005F4012" w:rsidP="00844C07">
            <w:pPr>
              <w:pStyle w:val="TAL"/>
              <w:rPr>
                <w:sz w:val="16"/>
                <w:szCs w:val="16"/>
              </w:rPr>
            </w:pPr>
            <w:r>
              <w:rPr>
                <w:sz w:val="16"/>
                <w:szCs w:val="16"/>
              </w:rPr>
              <w:t>pCR</w:t>
            </w:r>
          </w:p>
          <w:p w14:paraId="24D0D5A2" w14:textId="77777777" w:rsidR="004454DA" w:rsidRDefault="004454DA" w:rsidP="00844C07">
            <w:pPr>
              <w:pStyle w:val="TAL"/>
              <w:rPr>
                <w:sz w:val="16"/>
                <w:szCs w:val="16"/>
              </w:rPr>
            </w:pPr>
            <w:r>
              <w:rPr>
                <w:sz w:val="16"/>
                <w:szCs w:val="16"/>
              </w:rPr>
              <w:t>pCR</w:t>
            </w:r>
          </w:p>
          <w:p w14:paraId="4D970D01" w14:textId="77777777" w:rsidR="004B18E9" w:rsidRDefault="004B18E9" w:rsidP="00844C07">
            <w:pPr>
              <w:pStyle w:val="TAL"/>
              <w:rPr>
                <w:sz w:val="16"/>
                <w:szCs w:val="16"/>
              </w:rPr>
            </w:pPr>
            <w:r>
              <w:rPr>
                <w:sz w:val="16"/>
                <w:szCs w:val="16"/>
              </w:rPr>
              <w:t>pCR</w:t>
            </w:r>
          </w:p>
          <w:p w14:paraId="7E0B025D" w14:textId="77777777" w:rsidR="00010C27" w:rsidRDefault="00010C27" w:rsidP="00844C07">
            <w:pPr>
              <w:pStyle w:val="TAL"/>
              <w:rPr>
                <w:sz w:val="16"/>
                <w:szCs w:val="16"/>
              </w:rPr>
            </w:pPr>
          </w:p>
          <w:p w14:paraId="3E234FB0" w14:textId="77777777" w:rsidR="00010C27" w:rsidRDefault="00010C27" w:rsidP="00844C07">
            <w:pPr>
              <w:pStyle w:val="TAL"/>
              <w:rPr>
                <w:sz w:val="16"/>
                <w:szCs w:val="16"/>
              </w:rPr>
            </w:pPr>
            <w:r>
              <w:rPr>
                <w:sz w:val="16"/>
                <w:szCs w:val="16"/>
              </w:rPr>
              <w:t>pCR</w:t>
            </w:r>
          </w:p>
          <w:p w14:paraId="78B33821" w14:textId="71FC9249" w:rsidR="002D77DD" w:rsidRDefault="002D77DD" w:rsidP="00844C07">
            <w:pPr>
              <w:pStyle w:val="TAL"/>
              <w:rPr>
                <w:sz w:val="16"/>
                <w:szCs w:val="16"/>
              </w:rPr>
            </w:pPr>
            <w:r>
              <w:rPr>
                <w:sz w:val="16"/>
                <w:szCs w:val="16"/>
              </w:rPr>
              <w:t>pCR</w:t>
            </w:r>
          </w:p>
        </w:tc>
        <w:tc>
          <w:tcPr>
            <w:tcW w:w="425" w:type="dxa"/>
            <w:shd w:val="solid" w:color="FFFFFF" w:fill="auto"/>
          </w:tcPr>
          <w:p w14:paraId="0E7D4699" w14:textId="77777777" w:rsidR="001A1F8E" w:rsidRPr="00E96AF3" w:rsidRDefault="001A1F8E" w:rsidP="00844C07">
            <w:pPr>
              <w:pStyle w:val="TAR"/>
              <w:rPr>
                <w:sz w:val="16"/>
                <w:szCs w:val="16"/>
              </w:rPr>
            </w:pPr>
          </w:p>
        </w:tc>
        <w:tc>
          <w:tcPr>
            <w:tcW w:w="425" w:type="dxa"/>
            <w:shd w:val="solid" w:color="FFFFFF" w:fill="auto"/>
          </w:tcPr>
          <w:p w14:paraId="770A11C1" w14:textId="77777777" w:rsidR="001A1F8E" w:rsidRPr="00E96AF3" w:rsidRDefault="001A1F8E" w:rsidP="00844C07">
            <w:pPr>
              <w:pStyle w:val="TAC"/>
              <w:rPr>
                <w:sz w:val="16"/>
                <w:szCs w:val="16"/>
              </w:rPr>
            </w:pPr>
          </w:p>
        </w:tc>
        <w:tc>
          <w:tcPr>
            <w:tcW w:w="4962" w:type="dxa"/>
            <w:shd w:val="solid" w:color="FFFFFF" w:fill="auto"/>
          </w:tcPr>
          <w:p w14:paraId="6A9DF1BE" w14:textId="77777777" w:rsidR="005025D4" w:rsidRPr="005025D4" w:rsidRDefault="005025D4" w:rsidP="00844C07">
            <w:pPr>
              <w:pStyle w:val="TAL"/>
              <w:rPr>
                <w:sz w:val="16"/>
                <w:szCs w:val="16"/>
              </w:rPr>
            </w:pPr>
            <w:r w:rsidRPr="005025D4">
              <w:rPr>
                <w:sz w:val="16"/>
                <w:szCs w:val="16"/>
              </w:rPr>
              <w:t xml:space="preserve">Add use case, requirements and solution for enablers for Intent Fulfilment </w:t>
            </w:r>
          </w:p>
          <w:p w14:paraId="0DA8CFD8" w14:textId="77777777" w:rsidR="001A1F8E" w:rsidRDefault="00506503" w:rsidP="00844C07">
            <w:pPr>
              <w:pStyle w:val="TAL"/>
              <w:rPr>
                <w:sz w:val="16"/>
                <w:szCs w:val="16"/>
              </w:rPr>
            </w:pPr>
            <w:r w:rsidRPr="00506503">
              <w:rPr>
                <w:sz w:val="16"/>
                <w:szCs w:val="16"/>
              </w:rPr>
              <w:t>Update Use case #2 Enhancement of radio network expectation</w:t>
            </w:r>
          </w:p>
          <w:p w14:paraId="608BB702" w14:textId="4B780DF6" w:rsidR="007E7918" w:rsidRDefault="00EE67ED" w:rsidP="00844C07">
            <w:pPr>
              <w:pStyle w:val="TAL"/>
              <w:rPr>
                <w:sz w:val="16"/>
                <w:szCs w:val="16"/>
              </w:rPr>
            </w:pPr>
            <w:r w:rsidRPr="00EE67ED">
              <w:rPr>
                <w:sz w:val="16"/>
                <w:szCs w:val="16"/>
              </w:rPr>
              <w:t>Add use case, requirement and solution for intent driven management for UAV pre-flight preparation</w:t>
            </w:r>
            <w:r w:rsidR="008F56FA">
              <w:rPr>
                <w:sz w:val="16"/>
                <w:szCs w:val="16"/>
              </w:rPr>
              <w:t>.</w:t>
            </w:r>
          </w:p>
          <w:p w14:paraId="561C17FD" w14:textId="1F2B16C7" w:rsidR="004F64F6" w:rsidRDefault="004C5F67" w:rsidP="00844C07">
            <w:pPr>
              <w:pStyle w:val="TAL"/>
              <w:rPr>
                <w:sz w:val="16"/>
                <w:szCs w:val="16"/>
              </w:rPr>
            </w:pPr>
            <w:r w:rsidRPr="004C5F67">
              <w:rPr>
                <w:sz w:val="16"/>
                <w:szCs w:val="16"/>
              </w:rPr>
              <w:t>Add use case, requirements and solution for radio network assurance for MOCN</w:t>
            </w:r>
            <w:r w:rsidR="00442447">
              <w:rPr>
                <w:sz w:val="16"/>
                <w:szCs w:val="16"/>
              </w:rPr>
              <w:t>.</w:t>
            </w:r>
          </w:p>
          <w:p w14:paraId="28D4695F" w14:textId="47D872F9" w:rsidR="002D2077" w:rsidRDefault="00C839D7" w:rsidP="00844C07">
            <w:pPr>
              <w:pStyle w:val="TAL"/>
              <w:rPr>
                <w:sz w:val="16"/>
                <w:szCs w:val="16"/>
              </w:rPr>
            </w:pPr>
            <w:r w:rsidRPr="00C839D7">
              <w:rPr>
                <w:sz w:val="16"/>
                <w:szCs w:val="16"/>
              </w:rPr>
              <w:t>Improve intent handling state management</w:t>
            </w:r>
            <w:r w:rsidR="00442447">
              <w:rPr>
                <w:sz w:val="16"/>
                <w:szCs w:val="16"/>
              </w:rPr>
              <w:t>.</w:t>
            </w:r>
          </w:p>
          <w:p w14:paraId="7630ABBA" w14:textId="699CA0B6" w:rsidR="009F5277" w:rsidRDefault="009F5277" w:rsidP="00844C07">
            <w:pPr>
              <w:pStyle w:val="TAL"/>
              <w:rPr>
                <w:sz w:val="16"/>
                <w:szCs w:val="16"/>
              </w:rPr>
            </w:pPr>
            <w:r w:rsidRPr="009F5277">
              <w:rPr>
                <w:sz w:val="16"/>
                <w:szCs w:val="16"/>
              </w:rPr>
              <w:t>Update implicit intent report subscription to support intent report based on condition</w:t>
            </w:r>
            <w:r w:rsidR="00442447">
              <w:rPr>
                <w:sz w:val="16"/>
                <w:szCs w:val="16"/>
              </w:rPr>
              <w:t>.</w:t>
            </w:r>
          </w:p>
          <w:p w14:paraId="78A41E61" w14:textId="0E3044D4" w:rsidR="00D95D30" w:rsidRDefault="00442447" w:rsidP="00844C07">
            <w:pPr>
              <w:pStyle w:val="TAL"/>
              <w:rPr>
                <w:sz w:val="16"/>
                <w:szCs w:val="16"/>
              </w:rPr>
            </w:pPr>
            <w:r>
              <w:rPr>
                <w:sz w:val="16"/>
                <w:szCs w:val="16"/>
              </w:rPr>
              <w:t>A</w:t>
            </w:r>
            <w:r w:rsidR="00D95D30" w:rsidRPr="00D95D30">
              <w:rPr>
                <w:sz w:val="16"/>
                <w:szCs w:val="16"/>
              </w:rPr>
              <w:t>dd alternative solutions for implicit intent report subscription</w:t>
            </w:r>
            <w:r>
              <w:rPr>
                <w:sz w:val="16"/>
                <w:szCs w:val="16"/>
              </w:rPr>
              <w:t>.</w:t>
            </w:r>
          </w:p>
          <w:p w14:paraId="48C439A1" w14:textId="5DABA9A4" w:rsidR="006D5E1E" w:rsidRDefault="006D5E1E" w:rsidP="00844C07">
            <w:pPr>
              <w:pStyle w:val="TAL"/>
              <w:rPr>
                <w:sz w:val="16"/>
                <w:szCs w:val="16"/>
              </w:rPr>
            </w:pPr>
            <w:r w:rsidRPr="006D5E1E">
              <w:rPr>
                <w:sz w:val="16"/>
                <w:szCs w:val="16"/>
              </w:rPr>
              <w:t>Intent handling capability exposure</w:t>
            </w:r>
          </w:p>
          <w:p w14:paraId="6A325E8B" w14:textId="5A08FA30" w:rsidR="00B86DA1" w:rsidRDefault="003401A0" w:rsidP="00844C07">
            <w:pPr>
              <w:pStyle w:val="TAL"/>
              <w:rPr>
                <w:sz w:val="16"/>
                <w:szCs w:val="16"/>
              </w:rPr>
            </w:pPr>
            <w:r>
              <w:rPr>
                <w:sz w:val="16"/>
                <w:szCs w:val="16"/>
              </w:rPr>
              <w:t>A</w:t>
            </w:r>
            <w:r w:rsidR="00B86DA1" w:rsidRPr="00B86DA1">
              <w:rPr>
                <w:sz w:val="16"/>
                <w:szCs w:val="16"/>
              </w:rPr>
              <w:t>dd use case, requirements and solution for intent degradation based on expectation preference</w:t>
            </w:r>
            <w:r w:rsidR="00442447">
              <w:rPr>
                <w:sz w:val="16"/>
                <w:szCs w:val="16"/>
              </w:rPr>
              <w:t>.</w:t>
            </w:r>
          </w:p>
          <w:p w14:paraId="272C587C" w14:textId="58C42DF0" w:rsidR="00746606" w:rsidRDefault="00746606" w:rsidP="00844C07">
            <w:pPr>
              <w:pStyle w:val="TAL"/>
              <w:rPr>
                <w:sz w:val="16"/>
                <w:szCs w:val="16"/>
              </w:rPr>
            </w:pPr>
            <w:r w:rsidRPr="00746606">
              <w:rPr>
                <w:sz w:val="16"/>
                <w:szCs w:val="16"/>
              </w:rPr>
              <w:t>Add use case, requirement and solution for IDMS utility function support</w:t>
            </w:r>
            <w:r w:rsidR="00442447">
              <w:rPr>
                <w:sz w:val="16"/>
                <w:szCs w:val="16"/>
              </w:rPr>
              <w:t>.</w:t>
            </w:r>
          </w:p>
          <w:p w14:paraId="4658CF66" w14:textId="2F703A1A" w:rsidR="005F4012" w:rsidRDefault="003B389C" w:rsidP="00844C07">
            <w:pPr>
              <w:pStyle w:val="TAL"/>
              <w:rPr>
                <w:sz w:val="16"/>
                <w:szCs w:val="16"/>
              </w:rPr>
            </w:pPr>
            <w:r w:rsidRPr="003B389C">
              <w:rPr>
                <w:sz w:val="16"/>
                <w:szCs w:val="16"/>
              </w:rPr>
              <w:t>Add use case, requirements and solution for intent feasibility check</w:t>
            </w:r>
            <w:r w:rsidR="00442447">
              <w:rPr>
                <w:sz w:val="16"/>
                <w:szCs w:val="16"/>
              </w:rPr>
              <w:t>.</w:t>
            </w:r>
          </w:p>
          <w:p w14:paraId="0E93A3CB" w14:textId="353B47A7" w:rsidR="004454DA" w:rsidRDefault="004454DA" w:rsidP="00844C07">
            <w:pPr>
              <w:pStyle w:val="TAL"/>
              <w:rPr>
                <w:sz w:val="16"/>
                <w:szCs w:val="16"/>
              </w:rPr>
            </w:pPr>
            <w:r w:rsidRPr="004454DA">
              <w:rPr>
                <w:sz w:val="16"/>
                <w:szCs w:val="16"/>
              </w:rPr>
              <w:t>Add concept for intent negotiation</w:t>
            </w:r>
            <w:r w:rsidR="00442447">
              <w:rPr>
                <w:sz w:val="16"/>
                <w:szCs w:val="16"/>
              </w:rPr>
              <w:t>.</w:t>
            </w:r>
          </w:p>
          <w:p w14:paraId="4E85FA12" w14:textId="302FBB25" w:rsidR="004B18E9" w:rsidRDefault="000F4AC1" w:rsidP="00844C07">
            <w:pPr>
              <w:pStyle w:val="TAL"/>
              <w:rPr>
                <w:sz w:val="16"/>
                <w:szCs w:val="16"/>
              </w:rPr>
            </w:pPr>
            <w:r w:rsidRPr="000F4AC1">
              <w:rPr>
                <w:sz w:val="16"/>
                <w:szCs w:val="16"/>
              </w:rPr>
              <w:t>Add use case and solution for exploring the possible outcomes that can be achieved for a specific intent</w:t>
            </w:r>
            <w:r w:rsidR="00442447">
              <w:rPr>
                <w:sz w:val="16"/>
                <w:szCs w:val="16"/>
              </w:rPr>
              <w:t>.</w:t>
            </w:r>
          </w:p>
          <w:p w14:paraId="2ABFD8C6" w14:textId="1A3179DB" w:rsidR="001A3CDA" w:rsidRDefault="00EA1FE5" w:rsidP="00844C07">
            <w:pPr>
              <w:pStyle w:val="TAL"/>
              <w:rPr>
                <w:sz w:val="16"/>
                <w:szCs w:val="16"/>
              </w:rPr>
            </w:pPr>
            <w:r w:rsidRPr="00EA1FE5">
              <w:rPr>
                <w:sz w:val="16"/>
                <w:szCs w:val="16"/>
              </w:rPr>
              <w:t>Negotiation on intent fulfilment</w:t>
            </w:r>
            <w:r w:rsidR="003401A0">
              <w:rPr>
                <w:sz w:val="16"/>
                <w:szCs w:val="16"/>
              </w:rPr>
              <w:t>.</w:t>
            </w:r>
          </w:p>
          <w:p w14:paraId="5857FF77" w14:textId="3917C196" w:rsidR="00EE67ED" w:rsidRPr="00CD5ABD" w:rsidRDefault="003401A0" w:rsidP="00844C07">
            <w:pPr>
              <w:pStyle w:val="TAL"/>
              <w:rPr>
                <w:sz w:val="16"/>
                <w:szCs w:val="16"/>
              </w:rPr>
            </w:pPr>
            <w:r>
              <w:rPr>
                <w:sz w:val="16"/>
                <w:szCs w:val="16"/>
              </w:rPr>
              <w:t>A</w:t>
            </w:r>
            <w:r w:rsidR="002D77DD" w:rsidRPr="002D77DD">
              <w:rPr>
                <w:sz w:val="16"/>
                <w:szCs w:val="16"/>
              </w:rPr>
              <w:t>dd use case, requirements and solution for negotiation on the possible outcomes during the fulfilment phase</w:t>
            </w:r>
            <w:r>
              <w:rPr>
                <w:sz w:val="16"/>
                <w:szCs w:val="16"/>
              </w:rPr>
              <w:t>.</w:t>
            </w:r>
          </w:p>
        </w:tc>
        <w:tc>
          <w:tcPr>
            <w:tcW w:w="708" w:type="dxa"/>
            <w:shd w:val="solid" w:color="FFFFFF" w:fill="auto"/>
          </w:tcPr>
          <w:p w14:paraId="42F056DD" w14:textId="516EE1B7" w:rsidR="001A1F8E" w:rsidRDefault="005025D4" w:rsidP="00844C07">
            <w:pPr>
              <w:pStyle w:val="TAC"/>
              <w:rPr>
                <w:sz w:val="16"/>
                <w:szCs w:val="16"/>
                <w:lang w:eastAsia="zh-CN"/>
              </w:rPr>
            </w:pPr>
            <w:r>
              <w:rPr>
                <w:sz w:val="16"/>
                <w:szCs w:val="16"/>
                <w:lang w:eastAsia="zh-CN"/>
              </w:rPr>
              <w:t>0.3.0</w:t>
            </w:r>
          </w:p>
        </w:tc>
      </w:tr>
      <w:tr w:rsidR="00B339B7" w:rsidRPr="00E96AF3" w14:paraId="1655B613" w14:textId="77777777" w:rsidTr="000A6DE9">
        <w:tc>
          <w:tcPr>
            <w:tcW w:w="800" w:type="dxa"/>
            <w:shd w:val="solid" w:color="FFFFFF" w:fill="auto"/>
          </w:tcPr>
          <w:p w14:paraId="1FE22CEC" w14:textId="0F49145C" w:rsidR="00B339B7" w:rsidRDefault="00B339B7" w:rsidP="00844C07">
            <w:pPr>
              <w:pStyle w:val="TAC"/>
              <w:rPr>
                <w:sz w:val="16"/>
                <w:szCs w:val="16"/>
                <w:lang w:eastAsia="zh-CN"/>
              </w:rPr>
            </w:pPr>
            <w:r>
              <w:rPr>
                <w:sz w:val="16"/>
                <w:szCs w:val="16"/>
                <w:lang w:eastAsia="zh-CN"/>
              </w:rPr>
              <w:t>2024-08</w:t>
            </w:r>
          </w:p>
        </w:tc>
        <w:tc>
          <w:tcPr>
            <w:tcW w:w="800" w:type="dxa"/>
            <w:shd w:val="solid" w:color="FFFFFF" w:fill="auto"/>
          </w:tcPr>
          <w:p w14:paraId="42E216BA" w14:textId="3FEBECEC" w:rsidR="00B339B7" w:rsidRDefault="00B339B7" w:rsidP="00844C07">
            <w:pPr>
              <w:pStyle w:val="TAC"/>
              <w:rPr>
                <w:sz w:val="16"/>
                <w:szCs w:val="16"/>
                <w:lang w:eastAsia="zh-CN"/>
              </w:rPr>
            </w:pPr>
            <w:r>
              <w:rPr>
                <w:sz w:val="16"/>
                <w:szCs w:val="16"/>
                <w:lang w:eastAsia="zh-CN"/>
              </w:rPr>
              <w:t>SA5#156</w:t>
            </w:r>
          </w:p>
        </w:tc>
        <w:tc>
          <w:tcPr>
            <w:tcW w:w="1094" w:type="dxa"/>
            <w:shd w:val="solid" w:color="FFFFFF" w:fill="auto"/>
          </w:tcPr>
          <w:p w14:paraId="768EB1DD" w14:textId="621C61B0" w:rsidR="00B339B7" w:rsidRDefault="00E53B33" w:rsidP="00844C07">
            <w:pPr>
              <w:pStyle w:val="TAC"/>
              <w:rPr>
                <w:sz w:val="16"/>
                <w:szCs w:val="16"/>
              </w:rPr>
            </w:pPr>
            <w:r w:rsidRPr="00E53B33">
              <w:rPr>
                <w:sz w:val="16"/>
                <w:szCs w:val="16"/>
              </w:rPr>
              <w:t>S5-243561</w:t>
            </w:r>
            <w:r w:rsidR="00055B27">
              <w:rPr>
                <w:sz w:val="16"/>
                <w:szCs w:val="16"/>
              </w:rPr>
              <w:br/>
              <w:t>S5-243562</w:t>
            </w:r>
            <w:r w:rsidR="003F5C2E">
              <w:rPr>
                <w:sz w:val="16"/>
                <w:szCs w:val="16"/>
              </w:rPr>
              <w:br/>
            </w:r>
            <w:r w:rsidR="003F5C2E">
              <w:rPr>
                <w:sz w:val="16"/>
                <w:szCs w:val="16"/>
              </w:rPr>
              <w:br/>
            </w:r>
            <w:r w:rsidR="00D70DDB">
              <w:rPr>
                <w:sz w:val="16"/>
                <w:szCs w:val="16"/>
              </w:rPr>
              <w:t>S5-243733</w:t>
            </w:r>
            <w:r w:rsidR="00B61754">
              <w:rPr>
                <w:sz w:val="16"/>
                <w:szCs w:val="16"/>
              </w:rPr>
              <w:br/>
              <w:t>S5-</w:t>
            </w:r>
            <w:r w:rsidR="00B61754" w:rsidRPr="00B61754">
              <w:rPr>
                <w:sz w:val="16"/>
                <w:szCs w:val="16"/>
              </w:rPr>
              <w:t>244641</w:t>
            </w:r>
            <w:r w:rsidR="00524ABF">
              <w:rPr>
                <w:sz w:val="16"/>
                <w:szCs w:val="16"/>
              </w:rPr>
              <w:br/>
              <w:t>S5-244642</w:t>
            </w:r>
            <w:r w:rsidR="001A32F2">
              <w:rPr>
                <w:sz w:val="16"/>
                <w:szCs w:val="16"/>
              </w:rPr>
              <w:br/>
            </w:r>
            <w:r w:rsidR="001A32F2">
              <w:rPr>
                <w:sz w:val="16"/>
                <w:szCs w:val="16"/>
              </w:rPr>
              <w:br/>
              <w:t>S5-244</w:t>
            </w:r>
            <w:r w:rsidR="004E7553">
              <w:rPr>
                <w:sz w:val="16"/>
                <w:szCs w:val="16"/>
              </w:rPr>
              <w:t>644</w:t>
            </w:r>
            <w:r w:rsidR="001943C2">
              <w:rPr>
                <w:sz w:val="16"/>
                <w:szCs w:val="16"/>
              </w:rPr>
              <w:br/>
              <w:t>S5-244645</w:t>
            </w:r>
            <w:r w:rsidR="008604D6">
              <w:rPr>
                <w:sz w:val="16"/>
                <w:szCs w:val="16"/>
              </w:rPr>
              <w:br/>
            </w:r>
            <w:r w:rsidR="008604D6">
              <w:rPr>
                <w:sz w:val="16"/>
                <w:szCs w:val="16"/>
              </w:rPr>
              <w:br/>
              <w:t>S5-244646</w:t>
            </w:r>
            <w:r w:rsidR="009E6937">
              <w:rPr>
                <w:sz w:val="16"/>
                <w:szCs w:val="16"/>
              </w:rPr>
              <w:br/>
            </w:r>
            <w:r w:rsidR="009E6937">
              <w:rPr>
                <w:sz w:val="16"/>
                <w:szCs w:val="16"/>
              </w:rPr>
              <w:br/>
              <w:t>S5-24</w:t>
            </w:r>
            <w:r w:rsidR="00B77612">
              <w:rPr>
                <w:sz w:val="16"/>
                <w:szCs w:val="16"/>
              </w:rPr>
              <w:t>4</w:t>
            </w:r>
            <w:r w:rsidR="009E6937">
              <w:rPr>
                <w:sz w:val="16"/>
                <w:szCs w:val="16"/>
              </w:rPr>
              <w:t>648</w:t>
            </w:r>
            <w:r w:rsidR="00B77612">
              <w:rPr>
                <w:sz w:val="16"/>
                <w:szCs w:val="16"/>
              </w:rPr>
              <w:br/>
              <w:t>S5-244</w:t>
            </w:r>
            <w:r w:rsidR="001D5657">
              <w:rPr>
                <w:sz w:val="16"/>
                <w:szCs w:val="16"/>
              </w:rPr>
              <w:t>649</w:t>
            </w:r>
            <w:r w:rsidR="00902D63">
              <w:rPr>
                <w:sz w:val="16"/>
                <w:szCs w:val="16"/>
              </w:rPr>
              <w:br/>
              <w:t>S5-2</w:t>
            </w:r>
            <w:r w:rsidR="002A6E80">
              <w:rPr>
                <w:sz w:val="16"/>
                <w:szCs w:val="16"/>
              </w:rPr>
              <w:t>44</w:t>
            </w:r>
            <w:r w:rsidR="00902D63">
              <w:rPr>
                <w:sz w:val="16"/>
                <w:szCs w:val="16"/>
              </w:rPr>
              <w:t>6</w:t>
            </w:r>
            <w:r w:rsidR="00F34C82">
              <w:rPr>
                <w:sz w:val="16"/>
                <w:szCs w:val="16"/>
              </w:rPr>
              <w:t>5</w:t>
            </w:r>
            <w:r w:rsidR="00902D63">
              <w:rPr>
                <w:sz w:val="16"/>
                <w:szCs w:val="16"/>
              </w:rPr>
              <w:t>1</w:t>
            </w:r>
            <w:r w:rsidR="003343EB">
              <w:rPr>
                <w:sz w:val="16"/>
                <w:szCs w:val="16"/>
              </w:rPr>
              <w:br/>
              <w:t>S5-244652</w:t>
            </w:r>
            <w:r w:rsidR="00911F5A">
              <w:rPr>
                <w:sz w:val="16"/>
                <w:szCs w:val="16"/>
              </w:rPr>
              <w:br/>
              <w:t>S5-244654</w:t>
            </w:r>
            <w:r w:rsidR="00F66C4F">
              <w:rPr>
                <w:sz w:val="16"/>
                <w:szCs w:val="16"/>
              </w:rPr>
              <w:br/>
              <w:t>S5-244655</w:t>
            </w:r>
            <w:r w:rsidR="00BF54D3">
              <w:rPr>
                <w:sz w:val="16"/>
                <w:szCs w:val="16"/>
              </w:rPr>
              <w:br/>
              <w:t>S5-244656</w:t>
            </w:r>
            <w:r w:rsidR="00F3277A">
              <w:rPr>
                <w:sz w:val="16"/>
                <w:szCs w:val="16"/>
              </w:rPr>
              <w:br/>
            </w:r>
            <w:r w:rsidR="00F3277A">
              <w:rPr>
                <w:sz w:val="16"/>
                <w:szCs w:val="16"/>
              </w:rPr>
              <w:br/>
              <w:t>S5-244</w:t>
            </w:r>
            <w:r w:rsidR="002308BC">
              <w:rPr>
                <w:sz w:val="16"/>
                <w:szCs w:val="16"/>
              </w:rPr>
              <w:t>657</w:t>
            </w:r>
          </w:p>
        </w:tc>
        <w:tc>
          <w:tcPr>
            <w:tcW w:w="425" w:type="dxa"/>
            <w:shd w:val="solid" w:color="FFFFFF" w:fill="auto"/>
          </w:tcPr>
          <w:p w14:paraId="5B4A5263" w14:textId="25CFEA10" w:rsidR="00B339B7" w:rsidRDefault="00E53B33" w:rsidP="00844C07">
            <w:pPr>
              <w:pStyle w:val="TAL"/>
              <w:rPr>
                <w:sz w:val="16"/>
                <w:szCs w:val="16"/>
              </w:rPr>
            </w:pPr>
            <w:r>
              <w:rPr>
                <w:sz w:val="16"/>
                <w:szCs w:val="16"/>
              </w:rPr>
              <w:t>pCR</w:t>
            </w:r>
            <w:r w:rsidR="00055B27">
              <w:rPr>
                <w:sz w:val="16"/>
                <w:szCs w:val="16"/>
              </w:rPr>
              <w:br/>
              <w:t>pCR</w:t>
            </w:r>
            <w:r w:rsidR="00D70DDB">
              <w:rPr>
                <w:sz w:val="16"/>
                <w:szCs w:val="16"/>
              </w:rPr>
              <w:br/>
            </w:r>
            <w:r w:rsidR="00D70DDB">
              <w:rPr>
                <w:sz w:val="16"/>
                <w:szCs w:val="16"/>
              </w:rPr>
              <w:br/>
              <w:t>pCR</w:t>
            </w:r>
            <w:r w:rsidR="00B61754">
              <w:rPr>
                <w:sz w:val="16"/>
                <w:szCs w:val="16"/>
              </w:rPr>
              <w:br/>
              <w:t>pCR</w:t>
            </w:r>
            <w:r w:rsidR="00261C93">
              <w:rPr>
                <w:sz w:val="16"/>
                <w:szCs w:val="16"/>
              </w:rPr>
              <w:br/>
              <w:t>pCR</w:t>
            </w:r>
            <w:r w:rsidR="004E7553">
              <w:rPr>
                <w:sz w:val="16"/>
                <w:szCs w:val="16"/>
              </w:rPr>
              <w:br/>
            </w:r>
            <w:r w:rsidR="004E7553">
              <w:rPr>
                <w:sz w:val="16"/>
                <w:szCs w:val="16"/>
              </w:rPr>
              <w:br/>
              <w:t>pCR</w:t>
            </w:r>
            <w:r w:rsidR="001943C2">
              <w:rPr>
                <w:sz w:val="16"/>
                <w:szCs w:val="16"/>
              </w:rPr>
              <w:br/>
              <w:t>pCR</w:t>
            </w:r>
            <w:r w:rsidR="00D25CFC">
              <w:rPr>
                <w:sz w:val="16"/>
                <w:szCs w:val="16"/>
              </w:rPr>
              <w:br/>
            </w:r>
            <w:r w:rsidR="00D25CFC">
              <w:rPr>
                <w:sz w:val="16"/>
                <w:szCs w:val="16"/>
              </w:rPr>
              <w:br/>
              <w:t>pCR</w:t>
            </w:r>
            <w:r w:rsidR="009E6937">
              <w:rPr>
                <w:sz w:val="16"/>
                <w:szCs w:val="16"/>
              </w:rPr>
              <w:br/>
            </w:r>
            <w:r w:rsidR="009E6937">
              <w:rPr>
                <w:sz w:val="16"/>
                <w:szCs w:val="16"/>
              </w:rPr>
              <w:br/>
              <w:t>pCR</w:t>
            </w:r>
            <w:r w:rsidR="001D5657">
              <w:rPr>
                <w:sz w:val="16"/>
                <w:szCs w:val="16"/>
              </w:rPr>
              <w:br/>
              <w:t>pCR</w:t>
            </w:r>
            <w:r w:rsidR="00F34C82">
              <w:rPr>
                <w:sz w:val="16"/>
                <w:szCs w:val="16"/>
              </w:rPr>
              <w:br/>
              <w:t>pCR</w:t>
            </w:r>
            <w:r w:rsidR="003343EB">
              <w:rPr>
                <w:sz w:val="16"/>
                <w:szCs w:val="16"/>
              </w:rPr>
              <w:br/>
              <w:t>pCR</w:t>
            </w:r>
            <w:r w:rsidR="00911F5A">
              <w:rPr>
                <w:sz w:val="16"/>
                <w:szCs w:val="16"/>
              </w:rPr>
              <w:br/>
              <w:t>pCR</w:t>
            </w:r>
            <w:r w:rsidR="00F66C4F">
              <w:rPr>
                <w:sz w:val="16"/>
                <w:szCs w:val="16"/>
              </w:rPr>
              <w:br/>
              <w:t>pCR</w:t>
            </w:r>
            <w:r w:rsidR="00BF54D3">
              <w:rPr>
                <w:sz w:val="16"/>
                <w:szCs w:val="16"/>
              </w:rPr>
              <w:br/>
              <w:t>pCR</w:t>
            </w:r>
            <w:r w:rsidR="002308BC">
              <w:rPr>
                <w:sz w:val="16"/>
                <w:szCs w:val="16"/>
              </w:rPr>
              <w:br/>
            </w:r>
            <w:r w:rsidR="002308BC">
              <w:rPr>
                <w:sz w:val="16"/>
                <w:szCs w:val="16"/>
              </w:rPr>
              <w:br/>
              <w:t>pCR</w:t>
            </w:r>
          </w:p>
        </w:tc>
        <w:tc>
          <w:tcPr>
            <w:tcW w:w="425" w:type="dxa"/>
            <w:shd w:val="solid" w:color="FFFFFF" w:fill="auto"/>
          </w:tcPr>
          <w:p w14:paraId="4D477768" w14:textId="77777777" w:rsidR="00B339B7" w:rsidRPr="00E96AF3" w:rsidRDefault="00B339B7" w:rsidP="00844C07">
            <w:pPr>
              <w:pStyle w:val="TAR"/>
              <w:rPr>
                <w:sz w:val="16"/>
                <w:szCs w:val="16"/>
              </w:rPr>
            </w:pPr>
          </w:p>
        </w:tc>
        <w:tc>
          <w:tcPr>
            <w:tcW w:w="425" w:type="dxa"/>
            <w:shd w:val="solid" w:color="FFFFFF" w:fill="auto"/>
          </w:tcPr>
          <w:p w14:paraId="49BCA9A5" w14:textId="77777777" w:rsidR="00B339B7" w:rsidRPr="00E96AF3" w:rsidRDefault="00B339B7" w:rsidP="00844C07">
            <w:pPr>
              <w:pStyle w:val="TAC"/>
              <w:rPr>
                <w:sz w:val="16"/>
                <w:szCs w:val="16"/>
              </w:rPr>
            </w:pPr>
          </w:p>
        </w:tc>
        <w:tc>
          <w:tcPr>
            <w:tcW w:w="4962" w:type="dxa"/>
            <w:shd w:val="solid" w:color="FFFFFF" w:fill="auto"/>
          </w:tcPr>
          <w:p w14:paraId="65C5091D" w14:textId="3BBBBC5D" w:rsidR="00B339B7" w:rsidRPr="005025D4" w:rsidRDefault="00AD3D93" w:rsidP="00844C07">
            <w:pPr>
              <w:pStyle w:val="TAL"/>
              <w:rPr>
                <w:sz w:val="16"/>
                <w:szCs w:val="16"/>
              </w:rPr>
            </w:pPr>
            <w:r w:rsidRPr="00AD3D93">
              <w:rPr>
                <w:sz w:val="16"/>
                <w:szCs w:val="16"/>
              </w:rPr>
              <w:t>Add conclusion for Use case #7 Enablers for Intent Fulfilment</w:t>
            </w:r>
            <w:r w:rsidR="00055B27">
              <w:rPr>
                <w:sz w:val="16"/>
                <w:szCs w:val="16"/>
              </w:rPr>
              <w:br/>
            </w:r>
            <w:r w:rsidR="006C2432" w:rsidRPr="006C2432">
              <w:rPr>
                <w:sz w:val="16"/>
                <w:szCs w:val="16"/>
              </w:rPr>
              <w:t>Add conclusion for Use case #10 Improve intent handling state management</w:t>
            </w:r>
            <w:r w:rsidR="00D70DDB">
              <w:rPr>
                <w:sz w:val="16"/>
                <w:szCs w:val="16"/>
              </w:rPr>
              <w:br/>
              <w:t xml:space="preserve">Rapporteur </w:t>
            </w:r>
            <w:r w:rsidR="00091E5E">
              <w:rPr>
                <w:sz w:val="16"/>
                <w:szCs w:val="16"/>
              </w:rPr>
              <w:t>c</w:t>
            </w:r>
            <w:r w:rsidR="00D70DDB">
              <w:rPr>
                <w:sz w:val="16"/>
                <w:szCs w:val="16"/>
              </w:rPr>
              <w:t>lean</w:t>
            </w:r>
            <w:r w:rsidR="00091E5E">
              <w:rPr>
                <w:sz w:val="16"/>
                <w:szCs w:val="16"/>
              </w:rPr>
              <w:t xml:space="preserve"> </w:t>
            </w:r>
            <w:r w:rsidR="00D70DDB">
              <w:rPr>
                <w:sz w:val="16"/>
                <w:szCs w:val="16"/>
              </w:rPr>
              <w:t>up</w:t>
            </w:r>
            <w:r w:rsidR="00B61754">
              <w:rPr>
                <w:sz w:val="16"/>
                <w:szCs w:val="16"/>
              </w:rPr>
              <w:br/>
            </w:r>
            <w:r w:rsidR="00CB6C89" w:rsidRPr="00CB6C89">
              <w:rPr>
                <w:sz w:val="16"/>
                <w:szCs w:val="16"/>
              </w:rPr>
              <w:t>Aggregate enhancements to radio network expectation</w:t>
            </w:r>
            <w:r w:rsidR="00261C93">
              <w:rPr>
                <w:sz w:val="16"/>
                <w:szCs w:val="16"/>
              </w:rPr>
              <w:br/>
            </w:r>
            <w:r w:rsidR="007C3225" w:rsidRPr="007C3225">
              <w:rPr>
                <w:sz w:val="16"/>
                <w:szCs w:val="16"/>
              </w:rPr>
              <w:t>Add conclusion for Use cases for enhancement of radio network expectation</w:t>
            </w:r>
            <w:r w:rsidR="004E7553">
              <w:rPr>
                <w:sz w:val="16"/>
                <w:szCs w:val="16"/>
              </w:rPr>
              <w:br/>
            </w:r>
            <w:r w:rsidR="00DD4834" w:rsidRPr="00DD4834">
              <w:rPr>
                <w:sz w:val="16"/>
                <w:szCs w:val="16"/>
              </w:rPr>
              <w:t>Add description of vendor extension intent</w:t>
            </w:r>
            <w:r w:rsidR="001943C2">
              <w:rPr>
                <w:sz w:val="16"/>
                <w:szCs w:val="16"/>
              </w:rPr>
              <w:br/>
            </w:r>
            <w:r w:rsidR="004A02DF" w:rsidRPr="004A02DF">
              <w:rPr>
                <w:sz w:val="16"/>
                <w:szCs w:val="16"/>
              </w:rPr>
              <w:t>Add Use-Case for Intent-Driven Management of Network Maintenance</w:t>
            </w:r>
            <w:r w:rsidR="00D25CFC">
              <w:rPr>
                <w:sz w:val="16"/>
                <w:szCs w:val="16"/>
              </w:rPr>
              <w:br/>
            </w:r>
            <w:r w:rsidR="00F365FB" w:rsidRPr="00F365FB">
              <w:rPr>
                <w:sz w:val="16"/>
                <w:szCs w:val="16"/>
              </w:rPr>
              <w:t>Add conclusion for Intent negotiation functionalities in Intent pre-evaluation phase</w:t>
            </w:r>
            <w:r w:rsidR="009E6937">
              <w:rPr>
                <w:sz w:val="16"/>
                <w:szCs w:val="16"/>
              </w:rPr>
              <w:br/>
            </w:r>
            <w:r w:rsidR="004079CE">
              <w:rPr>
                <w:sz w:val="16"/>
                <w:szCs w:val="16"/>
              </w:rPr>
              <w:t>Conclusions on intent negation</w:t>
            </w:r>
            <w:r w:rsidR="00877C44">
              <w:rPr>
                <w:sz w:val="16"/>
                <w:szCs w:val="16"/>
              </w:rPr>
              <w:t xml:space="preserve"> solution</w:t>
            </w:r>
            <w:r w:rsidR="001D5657">
              <w:rPr>
                <w:sz w:val="16"/>
                <w:szCs w:val="16"/>
              </w:rPr>
              <w:br/>
            </w:r>
            <w:r w:rsidR="00CF5947" w:rsidRPr="00CF5947">
              <w:rPr>
                <w:sz w:val="16"/>
                <w:szCs w:val="16"/>
              </w:rPr>
              <w:t>Add conclusion for Use case #3 Implicit intent report subscription</w:t>
            </w:r>
            <w:r w:rsidR="00F34C82">
              <w:rPr>
                <w:sz w:val="16"/>
                <w:szCs w:val="16"/>
              </w:rPr>
              <w:br/>
            </w:r>
            <w:r w:rsidR="00A7629E" w:rsidRPr="00A7629E">
              <w:rPr>
                <w:sz w:val="16"/>
                <w:szCs w:val="16"/>
              </w:rPr>
              <w:t>Conclusion on Intent handling capability</w:t>
            </w:r>
            <w:r w:rsidR="003343EB">
              <w:rPr>
                <w:sz w:val="16"/>
                <w:szCs w:val="16"/>
              </w:rPr>
              <w:br/>
            </w:r>
            <w:r w:rsidR="00331D57" w:rsidRPr="00331D57">
              <w:rPr>
                <w:sz w:val="16"/>
                <w:szCs w:val="16"/>
              </w:rPr>
              <w:t>Update UC#13 evaluation and add recommendations</w:t>
            </w:r>
            <w:r w:rsidR="00911F5A">
              <w:rPr>
                <w:sz w:val="16"/>
                <w:szCs w:val="16"/>
              </w:rPr>
              <w:br/>
            </w:r>
            <w:r w:rsidR="005E5484" w:rsidRPr="005E5484">
              <w:rPr>
                <w:sz w:val="16"/>
                <w:szCs w:val="16"/>
              </w:rPr>
              <w:t>Update description of Improve intent life cycle documentation</w:t>
            </w:r>
            <w:r w:rsidR="00F66C4F">
              <w:rPr>
                <w:sz w:val="16"/>
                <w:szCs w:val="16"/>
              </w:rPr>
              <w:br/>
            </w:r>
            <w:r w:rsidR="00135228" w:rsidRPr="00135228">
              <w:rPr>
                <w:sz w:val="16"/>
                <w:szCs w:val="16"/>
              </w:rPr>
              <w:t>Update the description in clause 5.13</w:t>
            </w:r>
            <w:r w:rsidR="00BF54D3">
              <w:rPr>
                <w:sz w:val="16"/>
                <w:szCs w:val="16"/>
              </w:rPr>
              <w:br/>
            </w:r>
            <w:r w:rsidR="005B7657" w:rsidRPr="005B7657">
              <w:rPr>
                <w:sz w:val="16"/>
                <w:szCs w:val="16"/>
              </w:rPr>
              <w:t>Solution Update for Use Case #12 Intent Degradation Based on Expectation Preference</w:t>
            </w:r>
            <w:r w:rsidR="002308BC">
              <w:rPr>
                <w:sz w:val="16"/>
                <w:szCs w:val="16"/>
              </w:rPr>
              <w:br/>
            </w:r>
            <w:r w:rsidR="002308BC" w:rsidRPr="002308BC">
              <w:rPr>
                <w:sz w:val="16"/>
                <w:szCs w:val="16"/>
              </w:rPr>
              <w:t>Add solution for WT-5 approach for network slice delivering and assurance</w:t>
            </w:r>
          </w:p>
        </w:tc>
        <w:tc>
          <w:tcPr>
            <w:tcW w:w="708" w:type="dxa"/>
            <w:shd w:val="solid" w:color="FFFFFF" w:fill="auto"/>
          </w:tcPr>
          <w:p w14:paraId="52FB8622" w14:textId="530F26CC" w:rsidR="00B339B7" w:rsidRDefault="00B339B7" w:rsidP="00844C07">
            <w:pPr>
              <w:pStyle w:val="TAC"/>
              <w:rPr>
                <w:sz w:val="16"/>
                <w:szCs w:val="16"/>
                <w:lang w:eastAsia="zh-CN"/>
              </w:rPr>
            </w:pPr>
            <w:r>
              <w:rPr>
                <w:sz w:val="16"/>
                <w:szCs w:val="16"/>
                <w:lang w:eastAsia="zh-CN"/>
              </w:rPr>
              <w:t>0.4.0</w:t>
            </w:r>
          </w:p>
        </w:tc>
      </w:tr>
      <w:tr w:rsidR="000A6DE9" w:rsidRPr="00E96AF3" w14:paraId="4459A411" w14:textId="77777777" w:rsidTr="000A6DE9">
        <w:tc>
          <w:tcPr>
            <w:tcW w:w="800" w:type="dxa"/>
            <w:shd w:val="solid" w:color="FFFFFF" w:fill="auto"/>
          </w:tcPr>
          <w:p w14:paraId="7C1ACFFE" w14:textId="0E9A1137" w:rsidR="000A6DE9" w:rsidRDefault="000A6DE9" w:rsidP="000A6DE9">
            <w:pPr>
              <w:pStyle w:val="TAC"/>
              <w:rPr>
                <w:sz w:val="16"/>
                <w:szCs w:val="16"/>
                <w:lang w:eastAsia="zh-CN"/>
              </w:rPr>
            </w:pPr>
            <w:r>
              <w:rPr>
                <w:sz w:val="16"/>
                <w:szCs w:val="16"/>
              </w:rPr>
              <w:t>2024-09</w:t>
            </w:r>
          </w:p>
        </w:tc>
        <w:tc>
          <w:tcPr>
            <w:tcW w:w="800" w:type="dxa"/>
            <w:shd w:val="solid" w:color="FFFFFF" w:fill="auto"/>
          </w:tcPr>
          <w:p w14:paraId="2BAA35FE" w14:textId="47931970" w:rsidR="000A6DE9" w:rsidRDefault="000A6DE9" w:rsidP="000A6DE9">
            <w:pPr>
              <w:pStyle w:val="TAC"/>
              <w:rPr>
                <w:sz w:val="16"/>
                <w:szCs w:val="16"/>
                <w:lang w:eastAsia="zh-CN"/>
              </w:rPr>
            </w:pPr>
            <w:r>
              <w:rPr>
                <w:sz w:val="16"/>
                <w:szCs w:val="16"/>
              </w:rPr>
              <w:t>SA#105</w:t>
            </w:r>
          </w:p>
        </w:tc>
        <w:tc>
          <w:tcPr>
            <w:tcW w:w="1094" w:type="dxa"/>
            <w:shd w:val="solid" w:color="FFFFFF" w:fill="auto"/>
            <w:vAlign w:val="bottom"/>
          </w:tcPr>
          <w:p w14:paraId="3BE616BC" w14:textId="65FBDEA2" w:rsidR="000A6DE9" w:rsidRPr="00E53B33" w:rsidRDefault="000A6DE9" w:rsidP="000A6DE9">
            <w:pPr>
              <w:pStyle w:val="TAC"/>
              <w:rPr>
                <w:sz w:val="16"/>
                <w:szCs w:val="16"/>
              </w:rPr>
            </w:pPr>
            <w:r w:rsidRPr="005B7188">
              <w:rPr>
                <w:sz w:val="16"/>
                <w:szCs w:val="16"/>
              </w:rPr>
              <w:t>SP-2411</w:t>
            </w:r>
            <w:r>
              <w:rPr>
                <w:sz w:val="16"/>
                <w:szCs w:val="16"/>
              </w:rPr>
              <w:t>3</w:t>
            </w:r>
            <w:r w:rsidR="007365A5">
              <w:rPr>
                <w:sz w:val="16"/>
                <w:szCs w:val="16"/>
              </w:rPr>
              <w:t>9</w:t>
            </w:r>
          </w:p>
        </w:tc>
        <w:tc>
          <w:tcPr>
            <w:tcW w:w="425" w:type="dxa"/>
            <w:shd w:val="solid" w:color="FFFFFF" w:fill="auto"/>
          </w:tcPr>
          <w:p w14:paraId="0502EC63" w14:textId="77777777" w:rsidR="000A6DE9" w:rsidRDefault="000A6DE9" w:rsidP="000A6DE9">
            <w:pPr>
              <w:pStyle w:val="TAL"/>
              <w:rPr>
                <w:sz w:val="16"/>
                <w:szCs w:val="16"/>
              </w:rPr>
            </w:pPr>
          </w:p>
        </w:tc>
        <w:tc>
          <w:tcPr>
            <w:tcW w:w="425" w:type="dxa"/>
            <w:shd w:val="solid" w:color="FFFFFF" w:fill="auto"/>
          </w:tcPr>
          <w:p w14:paraId="5C334D62" w14:textId="77777777" w:rsidR="000A6DE9" w:rsidRPr="00E96AF3" w:rsidRDefault="000A6DE9" w:rsidP="000A6DE9">
            <w:pPr>
              <w:pStyle w:val="TAR"/>
              <w:rPr>
                <w:sz w:val="16"/>
                <w:szCs w:val="16"/>
              </w:rPr>
            </w:pPr>
          </w:p>
        </w:tc>
        <w:tc>
          <w:tcPr>
            <w:tcW w:w="425" w:type="dxa"/>
            <w:shd w:val="solid" w:color="FFFFFF" w:fill="auto"/>
          </w:tcPr>
          <w:p w14:paraId="372C8404" w14:textId="77777777" w:rsidR="000A6DE9" w:rsidRPr="00E96AF3" w:rsidRDefault="000A6DE9" w:rsidP="000A6DE9">
            <w:pPr>
              <w:pStyle w:val="TAC"/>
              <w:rPr>
                <w:sz w:val="16"/>
                <w:szCs w:val="16"/>
              </w:rPr>
            </w:pPr>
          </w:p>
        </w:tc>
        <w:tc>
          <w:tcPr>
            <w:tcW w:w="4962" w:type="dxa"/>
            <w:shd w:val="solid" w:color="FFFFFF" w:fill="auto"/>
          </w:tcPr>
          <w:p w14:paraId="41D15802" w14:textId="4BB12110" w:rsidR="000A6DE9" w:rsidRPr="00AD3D93" w:rsidRDefault="000A6DE9" w:rsidP="000A6DE9">
            <w:pPr>
              <w:pStyle w:val="TAL"/>
              <w:rPr>
                <w:sz w:val="16"/>
                <w:szCs w:val="16"/>
              </w:rPr>
            </w:pPr>
            <w:r>
              <w:rPr>
                <w:sz w:val="16"/>
                <w:szCs w:val="16"/>
              </w:rPr>
              <w:t>Presented at SA#105 for Information</w:t>
            </w:r>
          </w:p>
        </w:tc>
        <w:tc>
          <w:tcPr>
            <w:tcW w:w="708" w:type="dxa"/>
            <w:shd w:val="solid" w:color="FFFFFF" w:fill="auto"/>
          </w:tcPr>
          <w:p w14:paraId="172A144E" w14:textId="654E3E73" w:rsidR="000A6DE9" w:rsidRDefault="000A6DE9" w:rsidP="000A6DE9">
            <w:pPr>
              <w:pStyle w:val="TAC"/>
              <w:rPr>
                <w:sz w:val="16"/>
                <w:szCs w:val="16"/>
                <w:lang w:eastAsia="zh-CN"/>
              </w:rPr>
            </w:pPr>
            <w:r>
              <w:rPr>
                <w:sz w:val="16"/>
                <w:szCs w:val="16"/>
              </w:rPr>
              <w:t>1.0.0</w:t>
            </w:r>
          </w:p>
        </w:tc>
      </w:tr>
    </w:tbl>
    <w:p w14:paraId="32A1C2B7" w14:textId="77777777" w:rsidR="000A6DE9" w:rsidRDefault="000A6DE9">
      <w:pPr>
        <w:spacing w:after="0"/>
        <w:rPr>
          <w:rFonts w:ascii="Arial" w:hAnsi="Arial"/>
          <w:sz w:val="36"/>
        </w:rPr>
      </w:pPr>
      <w:bookmarkStart w:id="807" w:name="_Toc139015571"/>
      <w:bookmarkStart w:id="808" w:name="_Toc138338570"/>
      <w:bookmarkStart w:id="809" w:name="_Toc175580138"/>
      <w:bookmarkStart w:id="810" w:name="_Toc175658773"/>
      <w:bookmarkStart w:id="811" w:name="_Toc175659052"/>
      <w:bookmarkStart w:id="812" w:name="_Toc175659333"/>
      <w:bookmarkStart w:id="813" w:name="_Toc175659559"/>
      <w:r>
        <w:br w:type="page"/>
      </w:r>
    </w:p>
    <w:p w14:paraId="3776A948" w14:textId="5D521FFB" w:rsidR="002C1E27" w:rsidRDefault="00D12AE6" w:rsidP="002C1E27">
      <w:pPr>
        <w:pStyle w:val="Heading1"/>
      </w:pPr>
      <w:r w:rsidRPr="00384AE3">
        <w:lastRenderedPageBreak/>
        <w:t xml:space="preserve">Annex </w:t>
      </w:r>
      <w:r>
        <w:t>Y</w:t>
      </w:r>
      <w:r w:rsidRPr="00384AE3">
        <w:t>:</w:t>
      </w:r>
      <w:r w:rsidR="00152E03">
        <w:t xml:space="preserve"> </w:t>
      </w:r>
      <w:r w:rsidRPr="00384AE3">
        <w:t xml:space="preserve">UML code </w:t>
      </w:r>
      <w:r w:rsidR="00A2361C">
        <w:t xml:space="preserve">for </w:t>
      </w:r>
      <w:r w:rsidRPr="00384AE3">
        <w:t>diagrams</w:t>
      </w:r>
      <w:bookmarkEnd w:id="807"/>
      <w:bookmarkEnd w:id="808"/>
      <w:bookmarkEnd w:id="809"/>
      <w:bookmarkEnd w:id="810"/>
      <w:bookmarkEnd w:id="811"/>
      <w:bookmarkEnd w:id="812"/>
      <w:bookmarkEnd w:id="813"/>
    </w:p>
    <w:p w14:paraId="5E490852" w14:textId="29A59B47" w:rsidR="002C1E27" w:rsidRPr="00384AE3" w:rsidRDefault="002C1E27" w:rsidP="002C1E27">
      <w:pPr>
        <w:pStyle w:val="Heading2"/>
      </w:pPr>
      <w:bookmarkStart w:id="814" w:name="_Toc175580139"/>
      <w:bookmarkStart w:id="815" w:name="_Toc175658774"/>
      <w:bookmarkStart w:id="816" w:name="_Toc175659053"/>
      <w:bookmarkStart w:id="817" w:name="_Toc175659334"/>
      <w:bookmarkStart w:id="818" w:name="_Toc175659560"/>
      <w:r>
        <w:t>Y</w:t>
      </w:r>
      <w:r w:rsidRPr="00384AE3">
        <w:t>.</w:t>
      </w:r>
      <w:r>
        <w:t>1</w:t>
      </w:r>
      <w:r w:rsidRPr="00384AE3">
        <w:tab/>
        <w:t xml:space="preserve">UML code for </w:t>
      </w:r>
      <w:r w:rsidRPr="00654E0A">
        <w:t>Figure 5.</w:t>
      </w:r>
      <w:r w:rsidR="009C4DFC" w:rsidRPr="00654E0A">
        <w:t>1</w:t>
      </w:r>
      <w:r w:rsidR="009C4DFC">
        <w:t>5</w:t>
      </w:r>
      <w:r w:rsidRPr="00654E0A">
        <w:t>.3.1-1</w:t>
      </w:r>
      <w:bookmarkEnd w:id="814"/>
      <w:bookmarkEnd w:id="815"/>
      <w:bookmarkEnd w:id="816"/>
      <w:bookmarkEnd w:id="817"/>
      <w:bookmarkEnd w:id="818"/>
    </w:p>
    <w:p w14:paraId="32D11179" w14:textId="77777777" w:rsidR="002C1E27" w:rsidRPr="003E0E6C" w:rsidRDefault="002C1E27" w:rsidP="002C1E27">
      <w:pPr>
        <w:pStyle w:val="PL"/>
        <w:shd w:val="clear" w:color="auto" w:fill="E7E6E6"/>
        <w:rPr>
          <w:color w:val="808080"/>
          <w:lang w:eastAsia="zh-CN"/>
        </w:rPr>
      </w:pPr>
      <w:r w:rsidRPr="003E0E6C">
        <w:rPr>
          <w:color w:val="808080"/>
          <w:lang w:eastAsia="zh-CN"/>
        </w:rPr>
        <w:t>@startuml</w:t>
      </w:r>
    </w:p>
    <w:p w14:paraId="19982713" w14:textId="77777777" w:rsidR="002C1E27" w:rsidRPr="003E0E6C" w:rsidRDefault="002C1E27" w:rsidP="002C1E27">
      <w:pPr>
        <w:pStyle w:val="PL"/>
        <w:shd w:val="clear" w:color="auto" w:fill="E7E6E6"/>
        <w:rPr>
          <w:color w:val="808080"/>
          <w:lang w:eastAsia="zh-CN"/>
        </w:rPr>
      </w:pPr>
      <w:r w:rsidRPr="003E0E6C">
        <w:rPr>
          <w:color w:val="808080"/>
          <w:lang w:eastAsia="zh-CN"/>
        </w:rPr>
        <w:t>title "[Intent exploration and fulfilment]"</w:t>
      </w:r>
    </w:p>
    <w:p w14:paraId="7D1FCEC1" w14:textId="77777777" w:rsidR="002C1E27" w:rsidRPr="003E0E6C" w:rsidRDefault="002C1E27" w:rsidP="002C1E27">
      <w:pPr>
        <w:pStyle w:val="PL"/>
        <w:shd w:val="clear" w:color="auto" w:fill="E7E6E6"/>
        <w:rPr>
          <w:color w:val="808080"/>
          <w:lang w:eastAsia="zh-CN"/>
        </w:rPr>
      </w:pPr>
      <w:r w:rsidRPr="003E0E6C">
        <w:rPr>
          <w:color w:val="808080"/>
          <w:lang w:eastAsia="zh-CN"/>
        </w:rPr>
        <w:t>actor "MnS Consumer" as MnS_Consumer</w:t>
      </w:r>
    </w:p>
    <w:p w14:paraId="484BAD8F" w14:textId="77777777" w:rsidR="002C1E27" w:rsidRPr="003E0E6C" w:rsidRDefault="002C1E27" w:rsidP="002C1E27">
      <w:pPr>
        <w:pStyle w:val="PL"/>
        <w:shd w:val="clear" w:color="auto" w:fill="E7E6E6"/>
        <w:rPr>
          <w:color w:val="808080"/>
          <w:lang w:eastAsia="zh-CN"/>
        </w:rPr>
      </w:pPr>
      <w:r w:rsidRPr="003E0E6C">
        <w:rPr>
          <w:color w:val="808080"/>
          <w:lang w:eastAsia="zh-CN"/>
        </w:rPr>
        <w:t>participant "MnS Producer" as MnS_Producer</w:t>
      </w:r>
    </w:p>
    <w:p w14:paraId="1A4E3313" w14:textId="77777777" w:rsidR="002C1E27" w:rsidRPr="003E0E6C" w:rsidRDefault="002C1E27" w:rsidP="002C1E27">
      <w:pPr>
        <w:pStyle w:val="PL"/>
        <w:shd w:val="clear" w:color="auto" w:fill="E7E6E6"/>
        <w:rPr>
          <w:color w:val="808080"/>
          <w:lang w:eastAsia="zh-CN"/>
        </w:rPr>
      </w:pPr>
      <w:r w:rsidRPr="003E0E6C">
        <w:rPr>
          <w:color w:val="808080"/>
          <w:lang w:eastAsia="zh-CN"/>
        </w:rPr>
        <w:t>Collections "RAN NE(s)" as ManagedEntity</w:t>
      </w:r>
    </w:p>
    <w:p w14:paraId="450A1780" w14:textId="77777777" w:rsidR="002C1E27" w:rsidRPr="003E0E6C" w:rsidRDefault="002C1E27" w:rsidP="002C1E27">
      <w:pPr>
        <w:pStyle w:val="PL"/>
        <w:shd w:val="clear" w:color="auto" w:fill="E7E6E6"/>
        <w:rPr>
          <w:color w:val="808080"/>
          <w:lang w:eastAsia="zh-CN"/>
        </w:rPr>
      </w:pPr>
      <w:r w:rsidRPr="003E0E6C">
        <w:rPr>
          <w:color w:val="808080"/>
          <w:lang w:eastAsia="zh-CN"/>
        </w:rPr>
        <w:t>group Intent exploration</w:t>
      </w:r>
    </w:p>
    <w:p w14:paraId="2F345ACC" w14:textId="77777777" w:rsidR="002C1E27" w:rsidRPr="003E0E6C" w:rsidRDefault="002C1E27" w:rsidP="002C1E27">
      <w:pPr>
        <w:pStyle w:val="PL"/>
        <w:shd w:val="clear" w:color="auto" w:fill="E7E6E6"/>
        <w:rPr>
          <w:color w:val="808080"/>
          <w:lang w:eastAsia="zh-CN"/>
        </w:rPr>
      </w:pPr>
      <w:r w:rsidRPr="003E0E6C">
        <w:rPr>
          <w:color w:val="808080"/>
          <w:lang w:eastAsia="zh-CN"/>
        </w:rPr>
        <w:t>MnS_Consumer -&gt; MnS_Producer: 1. Request to create an intent instance (intentMgmtPurpose=EXPLORE,\n intent targets and contexts without ValueRange specified)</w:t>
      </w:r>
    </w:p>
    <w:p w14:paraId="068C2106"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MnS_Producer: 2. Create and configure intent MOI</w:t>
      </w:r>
    </w:p>
    <w:p w14:paraId="48DB9FA6"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MnS_Producer -&gt; MnS_Consumer: 3. Response for creating an intent instance </w:t>
      </w:r>
    </w:p>
    <w:p w14:paraId="2C886D2F"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MnS_Producer: 4. Perform simulation/evaluation activities to provide the best values for intent targets and contexts \n accounting for all intents applied to the expected network</w:t>
      </w:r>
    </w:p>
    <w:p w14:paraId="08D181AA"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MnS_Consumer: 5. Notify of intent exploration report (List of recommended targets and conetxts )</w:t>
      </w:r>
    </w:p>
    <w:p w14:paraId="68680536" w14:textId="77777777" w:rsidR="002C1E27" w:rsidRPr="003E0E6C" w:rsidRDefault="002C1E27" w:rsidP="002C1E27">
      <w:pPr>
        <w:pStyle w:val="PL"/>
        <w:shd w:val="clear" w:color="auto" w:fill="E7E6E6"/>
        <w:rPr>
          <w:color w:val="808080"/>
          <w:lang w:eastAsia="zh-CN"/>
        </w:rPr>
      </w:pPr>
      <w:r w:rsidRPr="003E0E6C">
        <w:rPr>
          <w:color w:val="808080"/>
          <w:lang w:eastAsia="zh-CN"/>
        </w:rPr>
        <w:t>End</w:t>
      </w:r>
    </w:p>
    <w:p w14:paraId="799CDA21" w14:textId="77777777" w:rsidR="002C1E27" w:rsidRPr="003E0E6C" w:rsidRDefault="002C1E27" w:rsidP="002C1E27">
      <w:pPr>
        <w:pStyle w:val="PL"/>
        <w:shd w:val="clear" w:color="auto" w:fill="E7E6E6"/>
        <w:rPr>
          <w:color w:val="808080"/>
          <w:lang w:eastAsia="zh-CN"/>
        </w:rPr>
      </w:pPr>
    </w:p>
    <w:p w14:paraId="11692B50" w14:textId="77777777" w:rsidR="002C1E27" w:rsidRPr="003E0E6C" w:rsidRDefault="002C1E27" w:rsidP="002C1E27">
      <w:pPr>
        <w:pStyle w:val="PL"/>
        <w:shd w:val="clear" w:color="auto" w:fill="E7E6E6"/>
        <w:rPr>
          <w:color w:val="808080"/>
          <w:lang w:eastAsia="zh-CN"/>
        </w:rPr>
      </w:pPr>
      <w:r w:rsidRPr="003E0E6C">
        <w:rPr>
          <w:color w:val="808080"/>
          <w:lang w:eastAsia="zh-CN"/>
        </w:rPr>
        <w:t>MnS_Consumer -&gt; MnS_Consumer: 6. Decide the values for intent targets and contexts which are best aligned with both MnS consumer’s expectation \n and MnS producer’s capabilities</w:t>
      </w:r>
    </w:p>
    <w:p w14:paraId="0AAF5157" w14:textId="77777777" w:rsidR="002C1E27" w:rsidRPr="003E0E6C" w:rsidRDefault="002C1E27" w:rsidP="002C1E27">
      <w:pPr>
        <w:pStyle w:val="PL"/>
        <w:shd w:val="clear" w:color="auto" w:fill="E7E6E6"/>
        <w:rPr>
          <w:color w:val="808080"/>
          <w:lang w:eastAsia="zh-CN"/>
        </w:rPr>
      </w:pPr>
    </w:p>
    <w:p w14:paraId="02D02FB4" w14:textId="77777777" w:rsidR="002C1E27" w:rsidRPr="003E0E6C" w:rsidRDefault="002C1E27" w:rsidP="002C1E27">
      <w:pPr>
        <w:pStyle w:val="PL"/>
        <w:shd w:val="clear" w:color="auto" w:fill="E7E6E6"/>
        <w:rPr>
          <w:color w:val="808080"/>
          <w:lang w:eastAsia="zh-CN"/>
        </w:rPr>
      </w:pPr>
      <w:r w:rsidRPr="003E0E6C">
        <w:rPr>
          <w:color w:val="808080"/>
          <w:lang w:eastAsia="zh-CN"/>
        </w:rPr>
        <w:t>group intent fulfilment</w:t>
      </w:r>
    </w:p>
    <w:p w14:paraId="07C2CF9B" w14:textId="77777777" w:rsidR="002C1E27" w:rsidRPr="003E0E6C" w:rsidRDefault="002C1E27" w:rsidP="002C1E27">
      <w:pPr>
        <w:pStyle w:val="PL"/>
        <w:shd w:val="clear" w:color="auto" w:fill="E7E6E6"/>
        <w:rPr>
          <w:color w:val="808080"/>
          <w:lang w:eastAsia="zh-CN"/>
        </w:rPr>
      </w:pPr>
      <w:r w:rsidRPr="003E0E6C">
        <w:rPr>
          <w:color w:val="808080"/>
          <w:lang w:eastAsia="zh-CN"/>
        </w:rPr>
        <w:t>MnS_Consumer -&gt; MnS_Producer: 7. Request to modify an intent instance (intentMgmtPurpose=FULFILMENT, \n IntentExpectation with targetValueRange specified)</w:t>
      </w:r>
    </w:p>
    <w:p w14:paraId="57A31E2A"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MnS_Producer: 8. Modify the vaue of attribute intentLcmState of the intent MOI from EXPLORE to FULFILMENT, \n and set the values for corresponding targets and contexts</w:t>
      </w:r>
    </w:p>
    <w:p w14:paraId="27C90C37"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MnS_Producer -&gt; MnS_Consumer: 9. Response for modifying an intent instance </w:t>
      </w:r>
    </w:p>
    <w:p w14:paraId="66E651CD"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MnS_Producer, ManagedEntity:10. Perform service or network management tasks</w:t>
      </w:r>
    </w:p>
    <w:p w14:paraId="2CDD0BAD"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loop </w:t>
      </w:r>
    </w:p>
    <w:p w14:paraId="3715BC65"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MnS_Producer, ManagedEntity: 11. Evaluate intent fulfilment </w:t>
      </w:r>
    </w:p>
    <w:p w14:paraId="57E952A5"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opt</w:t>
      </w:r>
    </w:p>
    <w:p w14:paraId="2D14699F"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MnS_Producer, ManagedEntity: 12. Adjust to fulfil the intent requirement</w:t>
      </w:r>
    </w:p>
    <w:p w14:paraId="0324BEE6"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MnS_Producer -&gt; MnS_Consumer: 13. Notify of intentFulfilmentReport</w:t>
      </w:r>
    </w:p>
    <w:p w14:paraId="33BC31A2"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end</w:t>
      </w:r>
    </w:p>
    <w:p w14:paraId="55C8D08B"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end</w:t>
      </w:r>
    </w:p>
    <w:p w14:paraId="13F55A49" w14:textId="77777777" w:rsidR="002C1E27" w:rsidRPr="003E0E6C" w:rsidRDefault="002C1E27" w:rsidP="002C1E27">
      <w:pPr>
        <w:pStyle w:val="PL"/>
        <w:shd w:val="clear" w:color="auto" w:fill="E7E6E6"/>
        <w:rPr>
          <w:color w:val="808080"/>
          <w:lang w:eastAsia="zh-CN"/>
        </w:rPr>
      </w:pPr>
      <w:r w:rsidRPr="003E0E6C">
        <w:rPr>
          <w:color w:val="808080"/>
          <w:lang w:eastAsia="zh-CN"/>
        </w:rPr>
        <w:t>end</w:t>
      </w:r>
    </w:p>
    <w:p w14:paraId="46956AAD" w14:textId="77777777" w:rsidR="002C1E27" w:rsidRPr="003E0E6C" w:rsidRDefault="002C1E27" w:rsidP="002C1E27">
      <w:pPr>
        <w:pStyle w:val="PL"/>
        <w:shd w:val="clear" w:color="auto" w:fill="E7E6E6"/>
        <w:rPr>
          <w:color w:val="808080"/>
          <w:lang w:eastAsia="zh-CN"/>
        </w:rPr>
      </w:pPr>
    </w:p>
    <w:p w14:paraId="6D2A459D" w14:textId="77777777" w:rsidR="002C1E27" w:rsidRPr="003E0E6C" w:rsidRDefault="002C1E27" w:rsidP="002C1E27">
      <w:pPr>
        <w:pStyle w:val="PL"/>
        <w:shd w:val="clear" w:color="auto" w:fill="E7E6E6"/>
        <w:rPr>
          <w:color w:val="808080"/>
          <w:lang w:eastAsia="zh-CN"/>
        </w:rPr>
      </w:pPr>
      <w:r w:rsidRPr="003E0E6C">
        <w:rPr>
          <w:color w:val="808080"/>
          <w:lang w:eastAsia="zh-CN"/>
        </w:rPr>
        <w:t>hide footbox</w:t>
      </w:r>
    </w:p>
    <w:p w14:paraId="09BD7EEA" w14:textId="77777777" w:rsidR="002C1E27" w:rsidRDefault="002C1E27" w:rsidP="002C1E27">
      <w:pPr>
        <w:pStyle w:val="PL"/>
        <w:shd w:val="clear" w:color="auto" w:fill="E7E6E6"/>
        <w:rPr>
          <w:color w:val="808080"/>
          <w:lang w:eastAsia="zh-CN"/>
        </w:rPr>
      </w:pPr>
      <w:r w:rsidRPr="003E0E6C">
        <w:rPr>
          <w:color w:val="808080"/>
          <w:lang w:eastAsia="zh-CN"/>
        </w:rPr>
        <w:t>@enduml</w:t>
      </w:r>
    </w:p>
    <w:p w14:paraId="45BA999E" w14:textId="77777777" w:rsidR="002C1E27" w:rsidRPr="00BF4517" w:rsidRDefault="002C1E27" w:rsidP="002C1E27">
      <w:pPr>
        <w:pStyle w:val="PL"/>
        <w:shd w:val="clear" w:color="auto" w:fill="E7E6E6"/>
        <w:rPr>
          <w:color w:val="808080"/>
          <w:lang w:eastAsia="zh-CN"/>
        </w:rPr>
      </w:pPr>
    </w:p>
    <w:p w14:paraId="5AD6C9D9" w14:textId="77777777" w:rsidR="002C1E27" w:rsidRPr="002C1E27" w:rsidRDefault="002C1E27" w:rsidP="002C1E27"/>
    <w:p w14:paraId="7732EE5C" w14:textId="7E637844" w:rsidR="00D12AE6" w:rsidRPr="00384AE3" w:rsidRDefault="00520476" w:rsidP="00152E03">
      <w:pPr>
        <w:pStyle w:val="Heading2"/>
      </w:pPr>
      <w:bookmarkStart w:id="819" w:name="_Toc139015572"/>
      <w:bookmarkStart w:id="820" w:name="_Toc138338571"/>
      <w:bookmarkStart w:id="821" w:name="_Toc138323875"/>
      <w:bookmarkStart w:id="822" w:name="_Toc175580140"/>
      <w:bookmarkStart w:id="823" w:name="_Toc175658775"/>
      <w:bookmarkStart w:id="824" w:name="_Toc175659054"/>
      <w:bookmarkStart w:id="825" w:name="_Toc175659335"/>
      <w:bookmarkStart w:id="826" w:name="_Toc175659561"/>
      <w:r>
        <w:t>Y</w:t>
      </w:r>
      <w:r w:rsidR="00D12AE6" w:rsidRPr="00384AE3">
        <w:t>.</w:t>
      </w:r>
      <w:r w:rsidR="002C1E27">
        <w:t>2</w:t>
      </w:r>
      <w:r w:rsidR="00D12AE6" w:rsidRPr="00384AE3">
        <w:tab/>
        <w:t xml:space="preserve">UML code for Figure </w:t>
      </w:r>
      <w:bookmarkEnd w:id="819"/>
      <w:bookmarkEnd w:id="820"/>
      <w:bookmarkEnd w:id="821"/>
      <w:r w:rsidR="00D12AE6" w:rsidRPr="002C1E27">
        <w:t>5.</w:t>
      </w:r>
      <w:r w:rsidR="00C4460D" w:rsidRPr="002C1E27">
        <w:t>1</w:t>
      </w:r>
      <w:r w:rsidR="00533A5B">
        <w:t>4</w:t>
      </w:r>
      <w:r w:rsidR="00D12AE6" w:rsidRPr="002C1E27">
        <w:t>.3.1-1</w:t>
      </w:r>
      <w:bookmarkEnd w:id="822"/>
      <w:bookmarkEnd w:id="823"/>
      <w:bookmarkEnd w:id="824"/>
      <w:bookmarkEnd w:id="825"/>
      <w:bookmarkEnd w:id="826"/>
    </w:p>
    <w:p w14:paraId="77EF29F8" w14:textId="77777777" w:rsidR="00D12AE6" w:rsidRPr="0032742E" w:rsidRDefault="00D12AE6" w:rsidP="00844C07">
      <w:pPr>
        <w:pStyle w:val="PL"/>
        <w:shd w:val="clear" w:color="auto" w:fill="E7E6E6"/>
        <w:rPr>
          <w:color w:val="808080"/>
        </w:rPr>
      </w:pPr>
      <w:r w:rsidRPr="0032742E">
        <w:rPr>
          <w:color w:val="808080"/>
        </w:rPr>
        <w:t>@startuml</w:t>
      </w:r>
    </w:p>
    <w:p w14:paraId="2D29F453" w14:textId="77777777" w:rsidR="00D12AE6" w:rsidRPr="0032742E" w:rsidRDefault="00D12AE6" w:rsidP="00844C07">
      <w:pPr>
        <w:pStyle w:val="PL"/>
        <w:shd w:val="clear" w:color="auto" w:fill="E7E6E6"/>
        <w:rPr>
          <w:color w:val="808080"/>
        </w:rPr>
      </w:pPr>
      <w:r w:rsidRPr="0032742E">
        <w:rPr>
          <w:color w:val="808080"/>
        </w:rPr>
        <w:t>title "[Intent feasibility check and Fulfilment]"</w:t>
      </w:r>
    </w:p>
    <w:p w14:paraId="3D8ED6EA" w14:textId="77777777" w:rsidR="00D12AE6" w:rsidRPr="0032742E" w:rsidRDefault="00D12AE6" w:rsidP="00844C07">
      <w:pPr>
        <w:pStyle w:val="PL"/>
        <w:shd w:val="clear" w:color="auto" w:fill="E7E6E6"/>
        <w:rPr>
          <w:color w:val="808080"/>
        </w:rPr>
      </w:pPr>
      <w:r w:rsidRPr="0032742E">
        <w:rPr>
          <w:color w:val="808080"/>
        </w:rPr>
        <w:t>actor "MnS Consumer" as MnS_Consumer</w:t>
      </w:r>
    </w:p>
    <w:p w14:paraId="2BD7A2C7" w14:textId="77777777" w:rsidR="00D12AE6" w:rsidRPr="0032742E" w:rsidRDefault="00D12AE6" w:rsidP="00844C07">
      <w:pPr>
        <w:pStyle w:val="PL"/>
        <w:shd w:val="clear" w:color="auto" w:fill="E7E6E6"/>
        <w:rPr>
          <w:color w:val="808080"/>
        </w:rPr>
      </w:pPr>
      <w:r w:rsidRPr="0032742E">
        <w:rPr>
          <w:color w:val="808080"/>
        </w:rPr>
        <w:t>participant "MnS Producer" as MnS_Producer</w:t>
      </w:r>
    </w:p>
    <w:p w14:paraId="0A8C88FC" w14:textId="77777777" w:rsidR="00D12AE6" w:rsidRPr="0032742E" w:rsidRDefault="00D12AE6" w:rsidP="00844C07">
      <w:pPr>
        <w:pStyle w:val="PL"/>
        <w:shd w:val="clear" w:color="auto" w:fill="E7E6E6"/>
        <w:rPr>
          <w:color w:val="808080"/>
        </w:rPr>
      </w:pPr>
      <w:r w:rsidRPr="0032742E">
        <w:rPr>
          <w:color w:val="808080"/>
        </w:rPr>
        <w:t>Collections "NE(s)" as ManagedEntity</w:t>
      </w:r>
    </w:p>
    <w:p w14:paraId="4C6FD31C" w14:textId="77777777" w:rsidR="00D12AE6" w:rsidRPr="0032742E" w:rsidRDefault="00D12AE6" w:rsidP="00844C07">
      <w:pPr>
        <w:pStyle w:val="PL"/>
        <w:shd w:val="clear" w:color="auto" w:fill="E7E6E6"/>
        <w:rPr>
          <w:color w:val="808080"/>
        </w:rPr>
      </w:pPr>
      <w:r w:rsidRPr="0032742E">
        <w:rPr>
          <w:color w:val="808080"/>
        </w:rPr>
        <w:t>Group Intent Feasibility</w:t>
      </w:r>
    </w:p>
    <w:p w14:paraId="7902AF69" w14:textId="77777777" w:rsidR="00D12AE6" w:rsidRPr="0032742E" w:rsidRDefault="00D12AE6" w:rsidP="00844C07">
      <w:pPr>
        <w:pStyle w:val="PL"/>
        <w:shd w:val="clear" w:color="auto" w:fill="E7E6E6"/>
        <w:rPr>
          <w:color w:val="808080"/>
        </w:rPr>
      </w:pPr>
      <w:r w:rsidRPr="0032742E">
        <w:rPr>
          <w:color w:val="808080"/>
        </w:rPr>
        <w:t>MnS_Consumer -&gt; MnS_Producer: 1. Request to create an intent instance (intentMgmtPurpose=FEASIBILITYCHECK,\n IntenteExpectation)</w:t>
      </w:r>
    </w:p>
    <w:p w14:paraId="771051F7" w14:textId="77777777" w:rsidR="00D12AE6" w:rsidRPr="0032742E" w:rsidRDefault="00D12AE6" w:rsidP="00844C07">
      <w:pPr>
        <w:pStyle w:val="PL"/>
        <w:shd w:val="clear" w:color="auto" w:fill="E7E6E6"/>
        <w:rPr>
          <w:color w:val="808080"/>
        </w:rPr>
      </w:pPr>
      <w:r w:rsidRPr="0032742E">
        <w:rPr>
          <w:color w:val="808080"/>
        </w:rPr>
        <w:t>MnS_Producer -&gt; MnS_Producer: 2. Create and configure intent MOI</w:t>
      </w:r>
    </w:p>
    <w:p w14:paraId="482576A1" w14:textId="77777777" w:rsidR="00D12AE6" w:rsidRPr="0032742E" w:rsidRDefault="00D12AE6" w:rsidP="00844C07">
      <w:pPr>
        <w:pStyle w:val="PL"/>
        <w:shd w:val="clear" w:color="auto" w:fill="E7E6E6"/>
        <w:rPr>
          <w:color w:val="808080"/>
        </w:rPr>
      </w:pPr>
      <w:r w:rsidRPr="0032742E">
        <w:rPr>
          <w:color w:val="808080"/>
        </w:rPr>
        <w:t xml:space="preserve">MnS_Producer -&gt; MnS_Consumer: 3. Response for create an intent instance </w:t>
      </w:r>
    </w:p>
    <w:p w14:paraId="6044C8BE" w14:textId="77777777" w:rsidR="00D12AE6" w:rsidRPr="0032742E" w:rsidRDefault="00D12AE6" w:rsidP="00844C07">
      <w:pPr>
        <w:pStyle w:val="PL"/>
        <w:shd w:val="clear" w:color="auto" w:fill="E7E6E6"/>
        <w:rPr>
          <w:color w:val="808080"/>
        </w:rPr>
      </w:pPr>
      <w:r w:rsidRPr="0032742E">
        <w:rPr>
          <w:color w:val="808080"/>
        </w:rPr>
        <w:t>MnS_Producer -&gt; MnS_Producer: 4. Perform the feasibility check for the Intent</w:t>
      </w:r>
    </w:p>
    <w:p w14:paraId="49D5FB16" w14:textId="77777777" w:rsidR="00D12AE6" w:rsidRPr="0032742E" w:rsidRDefault="00D12AE6" w:rsidP="00844C07">
      <w:pPr>
        <w:pStyle w:val="PL"/>
        <w:shd w:val="clear" w:color="auto" w:fill="E7E6E6"/>
        <w:rPr>
          <w:color w:val="808080"/>
        </w:rPr>
      </w:pPr>
      <w:r w:rsidRPr="0032742E">
        <w:rPr>
          <w:color w:val="808080"/>
        </w:rPr>
        <w:t>MnS_Producer -&gt; MnS_Consumer: 5. Notify of intent feasibility check report (feasibilityCheckResult and inFeasibleExpectationInfos)</w:t>
      </w:r>
    </w:p>
    <w:p w14:paraId="310E6192" w14:textId="77777777" w:rsidR="00D12AE6" w:rsidRPr="0032742E" w:rsidRDefault="00D12AE6" w:rsidP="00844C07">
      <w:pPr>
        <w:pStyle w:val="PL"/>
        <w:shd w:val="clear" w:color="auto" w:fill="E7E6E6"/>
        <w:rPr>
          <w:color w:val="808080"/>
        </w:rPr>
      </w:pPr>
      <w:r w:rsidRPr="0032742E">
        <w:rPr>
          <w:color w:val="808080"/>
        </w:rPr>
        <w:t>End</w:t>
      </w:r>
    </w:p>
    <w:p w14:paraId="0FC1EB12" w14:textId="77777777" w:rsidR="00D12AE6" w:rsidRPr="0032742E" w:rsidRDefault="00D12AE6" w:rsidP="00844C07">
      <w:pPr>
        <w:pStyle w:val="PL"/>
        <w:shd w:val="clear" w:color="auto" w:fill="E7E6E6"/>
        <w:rPr>
          <w:color w:val="808080"/>
        </w:rPr>
      </w:pPr>
    </w:p>
    <w:p w14:paraId="1D63BA87" w14:textId="77777777" w:rsidR="00D12AE6" w:rsidRPr="0032742E" w:rsidRDefault="00D12AE6" w:rsidP="00844C07">
      <w:pPr>
        <w:pStyle w:val="PL"/>
        <w:shd w:val="clear" w:color="auto" w:fill="E7E6E6"/>
        <w:rPr>
          <w:color w:val="808080"/>
        </w:rPr>
      </w:pPr>
      <w:r w:rsidRPr="0032742E">
        <w:rPr>
          <w:color w:val="808080"/>
        </w:rPr>
        <w:t>MnS_Consumer -&gt; MnS_Consumer: 6. Decide to fulfil the intent based on intent feasibility check report</w:t>
      </w:r>
    </w:p>
    <w:p w14:paraId="15F78E3C" w14:textId="77777777" w:rsidR="00D12AE6" w:rsidRPr="0032742E" w:rsidRDefault="00D12AE6" w:rsidP="00844C07">
      <w:pPr>
        <w:pStyle w:val="PL"/>
        <w:shd w:val="clear" w:color="auto" w:fill="E7E6E6"/>
        <w:rPr>
          <w:color w:val="808080"/>
        </w:rPr>
      </w:pPr>
    </w:p>
    <w:p w14:paraId="55184852" w14:textId="77777777" w:rsidR="00D12AE6" w:rsidRPr="0032742E" w:rsidRDefault="00D12AE6" w:rsidP="00844C07">
      <w:pPr>
        <w:pStyle w:val="PL"/>
        <w:shd w:val="clear" w:color="auto" w:fill="E7E6E6"/>
        <w:rPr>
          <w:color w:val="808080"/>
        </w:rPr>
      </w:pPr>
      <w:r w:rsidRPr="0032742E">
        <w:rPr>
          <w:color w:val="808080"/>
        </w:rPr>
        <w:t>group intent fulfilment</w:t>
      </w:r>
    </w:p>
    <w:p w14:paraId="1F9B584B" w14:textId="77777777" w:rsidR="00D12AE6" w:rsidRPr="0032742E" w:rsidRDefault="00D12AE6" w:rsidP="00844C07">
      <w:pPr>
        <w:pStyle w:val="PL"/>
        <w:shd w:val="clear" w:color="auto" w:fill="E7E6E6"/>
        <w:rPr>
          <w:color w:val="808080"/>
        </w:rPr>
      </w:pPr>
      <w:r w:rsidRPr="0032742E">
        <w:rPr>
          <w:color w:val="808080"/>
        </w:rPr>
        <w:t>MnS_Consumer -&gt; MnS_Producer: 7. Request to modify an intent instance (intentMgmtPurpose=FULFILMENT)</w:t>
      </w:r>
    </w:p>
    <w:p w14:paraId="2596FB4E" w14:textId="77777777" w:rsidR="00D12AE6" w:rsidRPr="0032742E" w:rsidRDefault="00D12AE6" w:rsidP="00844C07">
      <w:pPr>
        <w:pStyle w:val="PL"/>
        <w:shd w:val="clear" w:color="auto" w:fill="E7E6E6"/>
        <w:rPr>
          <w:color w:val="808080"/>
        </w:rPr>
      </w:pPr>
      <w:r w:rsidRPr="0032742E">
        <w:rPr>
          <w:color w:val="808080"/>
        </w:rPr>
        <w:t>MnS_Producer -&gt; MnS_Producer: 8. Modify the vaue of attribute intentLcmState of the intent MOI \n from FEASIBILITYCHECK to FULFILMENT</w:t>
      </w:r>
    </w:p>
    <w:p w14:paraId="2C33B2CF" w14:textId="77777777" w:rsidR="00D12AE6" w:rsidRPr="0032742E" w:rsidRDefault="00D12AE6" w:rsidP="00844C07">
      <w:pPr>
        <w:pStyle w:val="PL"/>
        <w:shd w:val="clear" w:color="auto" w:fill="E7E6E6"/>
        <w:rPr>
          <w:color w:val="808080"/>
        </w:rPr>
      </w:pPr>
      <w:r w:rsidRPr="0032742E">
        <w:rPr>
          <w:color w:val="808080"/>
        </w:rPr>
        <w:t xml:space="preserve">MnS_Producer -&gt; MnS_Consumer: 9. Response for modify an intent instance </w:t>
      </w:r>
    </w:p>
    <w:p w14:paraId="565F7003" w14:textId="77777777" w:rsidR="00D12AE6" w:rsidRPr="0032742E" w:rsidRDefault="00D12AE6" w:rsidP="00844C07">
      <w:pPr>
        <w:pStyle w:val="PL"/>
        <w:shd w:val="clear" w:color="auto" w:fill="E7E6E6"/>
        <w:rPr>
          <w:color w:val="808080"/>
        </w:rPr>
      </w:pPr>
      <w:r w:rsidRPr="0032742E">
        <w:rPr>
          <w:color w:val="808080"/>
        </w:rPr>
        <w:t xml:space="preserve">  Ref over MnS_Producer, ManagedEntity:10. Perform service or network management tasks</w:t>
      </w:r>
    </w:p>
    <w:p w14:paraId="26590180" w14:textId="77777777" w:rsidR="00D12AE6" w:rsidRPr="0032742E" w:rsidRDefault="00D12AE6" w:rsidP="00844C07">
      <w:pPr>
        <w:pStyle w:val="PL"/>
        <w:shd w:val="clear" w:color="auto" w:fill="E7E6E6"/>
        <w:rPr>
          <w:color w:val="808080"/>
        </w:rPr>
      </w:pPr>
      <w:r w:rsidRPr="0032742E">
        <w:rPr>
          <w:color w:val="808080"/>
        </w:rPr>
        <w:t xml:space="preserve">  loop </w:t>
      </w:r>
    </w:p>
    <w:p w14:paraId="3F9B603F" w14:textId="77777777" w:rsidR="00D12AE6" w:rsidRPr="0032742E" w:rsidRDefault="00D12AE6" w:rsidP="00844C07">
      <w:pPr>
        <w:pStyle w:val="PL"/>
        <w:shd w:val="clear" w:color="auto" w:fill="E7E6E6"/>
        <w:rPr>
          <w:color w:val="808080"/>
        </w:rPr>
      </w:pPr>
      <w:r w:rsidRPr="0032742E">
        <w:rPr>
          <w:color w:val="808080"/>
        </w:rPr>
        <w:t xml:space="preserve">   Ref over MnS_Producer, ManagedEntity: 11. Evaluate intent fulfilment </w:t>
      </w:r>
    </w:p>
    <w:p w14:paraId="46C81512" w14:textId="77777777" w:rsidR="00D12AE6" w:rsidRPr="0032742E" w:rsidRDefault="00D12AE6" w:rsidP="00844C07">
      <w:pPr>
        <w:pStyle w:val="PL"/>
        <w:shd w:val="clear" w:color="auto" w:fill="E7E6E6"/>
        <w:rPr>
          <w:color w:val="808080"/>
        </w:rPr>
      </w:pPr>
      <w:r w:rsidRPr="0032742E">
        <w:rPr>
          <w:color w:val="808080"/>
        </w:rPr>
        <w:lastRenderedPageBreak/>
        <w:t xml:space="preserve">     opt</w:t>
      </w:r>
    </w:p>
    <w:p w14:paraId="04DD389F" w14:textId="77777777" w:rsidR="00D12AE6" w:rsidRPr="0032742E" w:rsidRDefault="00D12AE6" w:rsidP="00844C07">
      <w:pPr>
        <w:pStyle w:val="PL"/>
        <w:shd w:val="clear" w:color="auto" w:fill="E7E6E6"/>
        <w:rPr>
          <w:color w:val="808080"/>
        </w:rPr>
      </w:pPr>
      <w:r w:rsidRPr="0032742E">
        <w:rPr>
          <w:color w:val="808080"/>
        </w:rPr>
        <w:t xml:space="preserve">  Ref over MnS_Producer, ManagedEntity: 12. Adjust to fulfil the intent requirement</w:t>
      </w:r>
    </w:p>
    <w:p w14:paraId="35D1E083" w14:textId="77777777" w:rsidR="00D12AE6" w:rsidRPr="0032742E" w:rsidRDefault="00D12AE6" w:rsidP="00844C07">
      <w:pPr>
        <w:pStyle w:val="PL"/>
        <w:shd w:val="clear" w:color="auto" w:fill="E7E6E6"/>
        <w:rPr>
          <w:color w:val="808080"/>
        </w:rPr>
      </w:pPr>
      <w:r w:rsidRPr="0032742E">
        <w:rPr>
          <w:color w:val="808080"/>
        </w:rPr>
        <w:t xml:space="preserve">  MnS_Producer -&gt; MnS_Consumer: 13. Notify of intentFulfilmentReport</w:t>
      </w:r>
    </w:p>
    <w:p w14:paraId="4F9ED6A2" w14:textId="77777777" w:rsidR="00D12AE6" w:rsidRPr="0032742E" w:rsidRDefault="00D12AE6" w:rsidP="00844C07">
      <w:pPr>
        <w:pStyle w:val="PL"/>
        <w:shd w:val="clear" w:color="auto" w:fill="E7E6E6"/>
        <w:rPr>
          <w:color w:val="808080"/>
        </w:rPr>
      </w:pPr>
      <w:r w:rsidRPr="0032742E">
        <w:rPr>
          <w:color w:val="808080"/>
        </w:rPr>
        <w:t xml:space="preserve">     end</w:t>
      </w:r>
    </w:p>
    <w:p w14:paraId="1B9CE4EA" w14:textId="77777777" w:rsidR="00D12AE6" w:rsidRPr="0032742E" w:rsidRDefault="00D12AE6" w:rsidP="00844C07">
      <w:pPr>
        <w:pStyle w:val="PL"/>
        <w:shd w:val="clear" w:color="auto" w:fill="E7E6E6"/>
        <w:rPr>
          <w:color w:val="808080"/>
        </w:rPr>
      </w:pPr>
      <w:r w:rsidRPr="0032742E">
        <w:rPr>
          <w:color w:val="808080"/>
        </w:rPr>
        <w:t xml:space="preserve">  end</w:t>
      </w:r>
    </w:p>
    <w:p w14:paraId="6D06933C" w14:textId="77777777" w:rsidR="00D12AE6" w:rsidRPr="0032742E" w:rsidRDefault="00D12AE6" w:rsidP="00844C07">
      <w:pPr>
        <w:pStyle w:val="PL"/>
        <w:shd w:val="clear" w:color="auto" w:fill="E7E6E6"/>
        <w:rPr>
          <w:color w:val="808080"/>
        </w:rPr>
      </w:pPr>
      <w:r w:rsidRPr="0032742E">
        <w:rPr>
          <w:color w:val="808080"/>
        </w:rPr>
        <w:t>end</w:t>
      </w:r>
    </w:p>
    <w:p w14:paraId="304B67C6" w14:textId="77777777" w:rsidR="00D12AE6" w:rsidRPr="0032742E" w:rsidRDefault="00D12AE6" w:rsidP="00844C07">
      <w:pPr>
        <w:pStyle w:val="PL"/>
        <w:shd w:val="clear" w:color="auto" w:fill="E7E6E6"/>
        <w:rPr>
          <w:color w:val="808080"/>
        </w:rPr>
      </w:pPr>
    </w:p>
    <w:p w14:paraId="57D8DDE3" w14:textId="77777777" w:rsidR="00D12AE6" w:rsidRPr="0032742E" w:rsidRDefault="00D12AE6" w:rsidP="00844C07">
      <w:pPr>
        <w:pStyle w:val="PL"/>
        <w:shd w:val="clear" w:color="auto" w:fill="E7E6E6"/>
        <w:rPr>
          <w:color w:val="808080"/>
        </w:rPr>
      </w:pPr>
      <w:r w:rsidRPr="0032742E">
        <w:rPr>
          <w:color w:val="808080"/>
        </w:rPr>
        <w:t>hide footbox</w:t>
      </w:r>
    </w:p>
    <w:p w14:paraId="35C527D4" w14:textId="77777777" w:rsidR="00D12AE6" w:rsidRDefault="00D12AE6" w:rsidP="00844C07">
      <w:pPr>
        <w:pStyle w:val="PL"/>
        <w:shd w:val="clear" w:color="auto" w:fill="E7E6E6"/>
        <w:rPr>
          <w:color w:val="808080"/>
        </w:rPr>
      </w:pPr>
      <w:r w:rsidRPr="0032742E">
        <w:rPr>
          <w:color w:val="808080"/>
        </w:rPr>
        <w:t>@enduml</w:t>
      </w:r>
    </w:p>
    <w:p w14:paraId="6795CC1A" w14:textId="77777777" w:rsidR="00D12AE6" w:rsidRPr="009A05E7" w:rsidRDefault="00D12AE6" w:rsidP="00844C07">
      <w:pPr>
        <w:pStyle w:val="PL"/>
        <w:shd w:val="clear" w:color="auto" w:fill="E7E6E6"/>
        <w:rPr>
          <w:color w:val="808080"/>
        </w:rPr>
      </w:pPr>
    </w:p>
    <w:p w14:paraId="732872AB" w14:textId="77777777" w:rsidR="00844C07" w:rsidRDefault="00844C07" w:rsidP="002C1E27"/>
    <w:sectPr w:rsidR="00844C0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A0BB9" w14:textId="77777777" w:rsidR="005263E3" w:rsidRDefault="005263E3">
      <w:r>
        <w:separator/>
      </w:r>
    </w:p>
  </w:endnote>
  <w:endnote w:type="continuationSeparator" w:id="0">
    <w:p w14:paraId="361BA838" w14:textId="77777777" w:rsidR="005263E3" w:rsidRDefault="00526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Yu Mincho">
    <w:altName w:val="Yu Gothic UI"/>
    <w:charset w:val="80"/>
    <w:family w:val="roman"/>
    <w:pitch w:val="variable"/>
    <w:sig w:usb0="800002E7" w:usb1="2AC7FCFF" w:usb2="00000012" w:usb3="00000000" w:csb0="0002009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1FA52" w14:textId="77777777" w:rsidR="005263E3" w:rsidRDefault="005263E3">
      <w:r>
        <w:separator/>
      </w:r>
    </w:p>
  </w:footnote>
  <w:footnote w:type="continuationSeparator" w:id="0">
    <w:p w14:paraId="3194A150" w14:textId="77777777" w:rsidR="005263E3" w:rsidRDefault="00526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2DEAA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65A5">
      <w:rPr>
        <w:rFonts w:ascii="Arial" w:hAnsi="Arial" w:cs="Arial"/>
        <w:b/>
        <w:noProof/>
        <w:sz w:val="18"/>
        <w:szCs w:val="18"/>
      </w:rPr>
      <w:t>3GPP TR 28.914 V1.0.0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408B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65A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8F0DD6"/>
    <w:multiLevelType w:val="hybridMultilevel"/>
    <w:tmpl w:val="DEE800BE"/>
    <w:lvl w:ilvl="0" w:tplc="2000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0E580516"/>
    <w:multiLevelType w:val="hybridMultilevel"/>
    <w:tmpl w:val="606A35B4"/>
    <w:lvl w:ilvl="0" w:tplc="AB14A690">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FF0C01"/>
    <w:multiLevelType w:val="hybridMultilevel"/>
    <w:tmpl w:val="6B7293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982C33"/>
    <w:multiLevelType w:val="hybridMultilevel"/>
    <w:tmpl w:val="112059A8"/>
    <w:lvl w:ilvl="0" w:tplc="F0CC60EE">
      <w:start w:val="5"/>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77B36E9"/>
    <w:multiLevelType w:val="hybridMultilevel"/>
    <w:tmpl w:val="3370CEE4"/>
    <w:lvl w:ilvl="0" w:tplc="3004903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1F4244"/>
    <w:multiLevelType w:val="hybridMultilevel"/>
    <w:tmpl w:val="F8A0B366"/>
    <w:lvl w:ilvl="0" w:tplc="0402422C">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60402"/>
    <w:multiLevelType w:val="hybridMultilevel"/>
    <w:tmpl w:val="EF3EC5C0"/>
    <w:lvl w:ilvl="0" w:tplc="3B44071C">
      <w:start w:val="3"/>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A50C55"/>
    <w:multiLevelType w:val="hybridMultilevel"/>
    <w:tmpl w:val="D1CCF8BA"/>
    <w:lvl w:ilvl="0" w:tplc="2000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7" w15:restartNumberingAfterBreak="0">
    <w:nsid w:val="601C6A5C"/>
    <w:multiLevelType w:val="hybridMultilevel"/>
    <w:tmpl w:val="9CBED69A"/>
    <w:lvl w:ilvl="0" w:tplc="E78440D6">
      <w:start w:val="4"/>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29" w15:restartNumberingAfterBreak="0">
    <w:nsid w:val="68C355DA"/>
    <w:multiLevelType w:val="hybridMultilevel"/>
    <w:tmpl w:val="97C255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5842415">
    <w:abstractNumId w:val="9"/>
  </w:num>
  <w:num w:numId="2" w16cid:durableId="906770796">
    <w:abstractNumId w:val="7"/>
  </w:num>
  <w:num w:numId="3" w16cid:durableId="1907959308">
    <w:abstractNumId w:val="6"/>
  </w:num>
  <w:num w:numId="4" w16cid:durableId="989361288">
    <w:abstractNumId w:val="5"/>
  </w:num>
  <w:num w:numId="5" w16cid:durableId="1720126035">
    <w:abstractNumId w:val="4"/>
  </w:num>
  <w:num w:numId="6" w16cid:durableId="883173780">
    <w:abstractNumId w:val="8"/>
  </w:num>
  <w:num w:numId="7" w16cid:durableId="573513530">
    <w:abstractNumId w:val="3"/>
  </w:num>
  <w:num w:numId="8" w16cid:durableId="26562897">
    <w:abstractNumId w:val="2"/>
  </w:num>
  <w:num w:numId="9" w16cid:durableId="269511379">
    <w:abstractNumId w:val="1"/>
  </w:num>
  <w:num w:numId="10" w16cid:durableId="1441412933">
    <w:abstractNumId w:val="0"/>
  </w:num>
  <w:num w:numId="11" w16cid:durableId="293297469">
    <w:abstractNumId w:val="16"/>
  </w:num>
  <w:num w:numId="12" w16cid:durableId="331953964">
    <w:abstractNumId w:val="30"/>
  </w:num>
  <w:num w:numId="13" w16cid:durableId="834295641">
    <w:abstractNumId w:val="28"/>
  </w:num>
  <w:num w:numId="14" w16cid:durableId="1728720248">
    <w:abstractNumId w:val="21"/>
  </w:num>
  <w:num w:numId="15" w16cid:durableId="730347991">
    <w:abstractNumId w:val="25"/>
  </w:num>
  <w:num w:numId="16" w16cid:durableId="1665470440">
    <w:abstractNumId w:val="27"/>
  </w:num>
  <w:num w:numId="17" w16cid:durableId="402485415">
    <w:abstractNumId w:val="13"/>
  </w:num>
  <w:num w:numId="18" w16cid:durableId="206600901">
    <w:abstractNumId w:val="24"/>
  </w:num>
  <w:num w:numId="19" w16cid:durableId="1238593926">
    <w:abstractNumId w:val="23"/>
  </w:num>
  <w:num w:numId="20" w16cid:durableId="1991443189">
    <w:abstractNumId w:val="20"/>
  </w:num>
  <w:num w:numId="21" w16cid:durableId="2064281682">
    <w:abstractNumId w:val="11"/>
  </w:num>
  <w:num w:numId="22" w16cid:durableId="978876722">
    <w:abstractNumId w:val="18"/>
  </w:num>
  <w:num w:numId="23" w16cid:durableId="2134711837">
    <w:abstractNumId w:val="19"/>
  </w:num>
  <w:num w:numId="24" w16cid:durableId="27412766">
    <w:abstractNumId w:val="22"/>
  </w:num>
  <w:num w:numId="25" w16cid:durableId="892539930">
    <w:abstractNumId w:val="15"/>
  </w:num>
  <w:num w:numId="26" w16cid:durableId="941961313">
    <w:abstractNumId w:val="14"/>
  </w:num>
  <w:num w:numId="27" w16cid:durableId="1054045424">
    <w:abstractNumId w:val="29"/>
  </w:num>
  <w:num w:numId="28" w16cid:durableId="2066250601">
    <w:abstractNumId w:val="18"/>
  </w:num>
  <w:num w:numId="29" w16cid:durableId="1878852134">
    <w:abstractNumId w:val="10"/>
  </w:num>
  <w:num w:numId="30" w16cid:durableId="2097626041">
    <w:abstractNumId w:val="26"/>
  </w:num>
  <w:num w:numId="31" w16cid:durableId="413624565">
    <w:abstractNumId w:val="27"/>
  </w:num>
  <w:num w:numId="32" w16cid:durableId="979768712">
    <w:abstractNumId w:val="12"/>
  </w:num>
  <w:num w:numId="33" w16cid:durableId="933779981">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QUA8mNZlSwAAAA="/>
  </w:docVars>
  <w:rsids>
    <w:rsidRoot w:val="004E213A"/>
    <w:rsid w:val="0000098D"/>
    <w:rsid w:val="0000260E"/>
    <w:rsid w:val="00007CB8"/>
    <w:rsid w:val="00010C27"/>
    <w:rsid w:val="00020318"/>
    <w:rsid w:val="00022D70"/>
    <w:rsid w:val="000332BB"/>
    <w:rsid w:val="00033397"/>
    <w:rsid w:val="0003665F"/>
    <w:rsid w:val="00037513"/>
    <w:rsid w:val="00040095"/>
    <w:rsid w:val="00051834"/>
    <w:rsid w:val="00053552"/>
    <w:rsid w:val="00054501"/>
    <w:rsid w:val="00054A22"/>
    <w:rsid w:val="00055B27"/>
    <w:rsid w:val="000574FD"/>
    <w:rsid w:val="00062023"/>
    <w:rsid w:val="0006547A"/>
    <w:rsid w:val="000655A6"/>
    <w:rsid w:val="00065B88"/>
    <w:rsid w:val="00066066"/>
    <w:rsid w:val="000726B1"/>
    <w:rsid w:val="00073058"/>
    <w:rsid w:val="000757AE"/>
    <w:rsid w:val="000771D7"/>
    <w:rsid w:val="00080512"/>
    <w:rsid w:val="00081881"/>
    <w:rsid w:val="00082BF4"/>
    <w:rsid w:val="0008701B"/>
    <w:rsid w:val="00091E5E"/>
    <w:rsid w:val="000A44E5"/>
    <w:rsid w:val="000A6DE9"/>
    <w:rsid w:val="000B121C"/>
    <w:rsid w:val="000B2FCB"/>
    <w:rsid w:val="000B34CB"/>
    <w:rsid w:val="000B3B73"/>
    <w:rsid w:val="000C47C3"/>
    <w:rsid w:val="000C76DA"/>
    <w:rsid w:val="000D0001"/>
    <w:rsid w:val="000D066A"/>
    <w:rsid w:val="000D0FFC"/>
    <w:rsid w:val="000D2848"/>
    <w:rsid w:val="000D58AB"/>
    <w:rsid w:val="000D7503"/>
    <w:rsid w:val="000E41FD"/>
    <w:rsid w:val="000E53C9"/>
    <w:rsid w:val="000E6A24"/>
    <w:rsid w:val="000F4AC1"/>
    <w:rsid w:val="000F657D"/>
    <w:rsid w:val="00104005"/>
    <w:rsid w:val="001128F1"/>
    <w:rsid w:val="0011338B"/>
    <w:rsid w:val="00114F8E"/>
    <w:rsid w:val="0012120A"/>
    <w:rsid w:val="00121375"/>
    <w:rsid w:val="0012203B"/>
    <w:rsid w:val="00126048"/>
    <w:rsid w:val="00133525"/>
    <w:rsid w:val="00135228"/>
    <w:rsid w:val="0013529A"/>
    <w:rsid w:val="00136ECB"/>
    <w:rsid w:val="00136F80"/>
    <w:rsid w:val="0014525F"/>
    <w:rsid w:val="00151471"/>
    <w:rsid w:val="00151965"/>
    <w:rsid w:val="00152E03"/>
    <w:rsid w:val="001558AF"/>
    <w:rsid w:val="0015750E"/>
    <w:rsid w:val="001603A7"/>
    <w:rsid w:val="001612E3"/>
    <w:rsid w:val="00162B8D"/>
    <w:rsid w:val="001639C0"/>
    <w:rsid w:val="0016421F"/>
    <w:rsid w:val="00165188"/>
    <w:rsid w:val="00175B3A"/>
    <w:rsid w:val="00176459"/>
    <w:rsid w:val="001855B9"/>
    <w:rsid w:val="001943C2"/>
    <w:rsid w:val="001A1F8E"/>
    <w:rsid w:val="001A32F2"/>
    <w:rsid w:val="001A350F"/>
    <w:rsid w:val="001A3CDA"/>
    <w:rsid w:val="001A4C42"/>
    <w:rsid w:val="001A6570"/>
    <w:rsid w:val="001A7420"/>
    <w:rsid w:val="001B4298"/>
    <w:rsid w:val="001B6637"/>
    <w:rsid w:val="001C1AAF"/>
    <w:rsid w:val="001C21C3"/>
    <w:rsid w:val="001C72C4"/>
    <w:rsid w:val="001D02C2"/>
    <w:rsid w:val="001D5657"/>
    <w:rsid w:val="001D5D93"/>
    <w:rsid w:val="001D6E7D"/>
    <w:rsid w:val="001E51A0"/>
    <w:rsid w:val="001F04CD"/>
    <w:rsid w:val="001F0C1D"/>
    <w:rsid w:val="001F1132"/>
    <w:rsid w:val="001F168B"/>
    <w:rsid w:val="001F27C6"/>
    <w:rsid w:val="001F4A94"/>
    <w:rsid w:val="001F532A"/>
    <w:rsid w:val="001F7FBD"/>
    <w:rsid w:val="00201325"/>
    <w:rsid w:val="002112A5"/>
    <w:rsid w:val="00221187"/>
    <w:rsid w:val="002308BC"/>
    <w:rsid w:val="00233EA0"/>
    <w:rsid w:val="00234642"/>
    <w:rsid w:val="002347A2"/>
    <w:rsid w:val="00252B6B"/>
    <w:rsid w:val="00255A8D"/>
    <w:rsid w:val="00261C93"/>
    <w:rsid w:val="00262C6F"/>
    <w:rsid w:val="0026614A"/>
    <w:rsid w:val="0026689E"/>
    <w:rsid w:val="002675F0"/>
    <w:rsid w:val="0027311C"/>
    <w:rsid w:val="002738C4"/>
    <w:rsid w:val="00273FB3"/>
    <w:rsid w:val="00275F2C"/>
    <w:rsid w:val="002760EE"/>
    <w:rsid w:val="00283622"/>
    <w:rsid w:val="00285FD8"/>
    <w:rsid w:val="00297D3C"/>
    <w:rsid w:val="002A50CA"/>
    <w:rsid w:val="002A6E80"/>
    <w:rsid w:val="002B6339"/>
    <w:rsid w:val="002C0D64"/>
    <w:rsid w:val="002C13EB"/>
    <w:rsid w:val="002C1E27"/>
    <w:rsid w:val="002D2077"/>
    <w:rsid w:val="002D77DD"/>
    <w:rsid w:val="002E00EE"/>
    <w:rsid w:val="002E21D9"/>
    <w:rsid w:val="002E222F"/>
    <w:rsid w:val="002F063E"/>
    <w:rsid w:val="002F50AA"/>
    <w:rsid w:val="00316FC7"/>
    <w:rsid w:val="003172DC"/>
    <w:rsid w:val="00317740"/>
    <w:rsid w:val="00321C76"/>
    <w:rsid w:val="00324C31"/>
    <w:rsid w:val="00331D57"/>
    <w:rsid w:val="003343EB"/>
    <w:rsid w:val="003400EB"/>
    <w:rsid w:val="003401A0"/>
    <w:rsid w:val="00341243"/>
    <w:rsid w:val="00354416"/>
    <w:rsid w:val="0035462D"/>
    <w:rsid w:val="00356555"/>
    <w:rsid w:val="003667A9"/>
    <w:rsid w:val="00366908"/>
    <w:rsid w:val="00370014"/>
    <w:rsid w:val="003765B8"/>
    <w:rsid w:val="003812EE"/>
    <w:rsid w:val="00387445"/>
    <w:rsid w:val="003877CE"/>
    <w:rsid w:val="00395EEE"/>
    <w:rsid w:val="003A023B"/>
    <w:rsid w:val="003B1754"/>
    <w:rsid w:val="003B389C"/>
    <w:rsid w:val="003B72DE"/>
    <w:rsid w:val="003C32B2"/>
    <w:rsid w:val="003C3971"/>
    <w:rsid w:val="003C4D5F"/>
    <w:rsid w:val="003C5329"/>
    <w:rsid w:val="003D0BB2"/>
    <w:rsid w:val="003D4E19"/>
    <w:rsid w:val="003D4FC7"/>
    <w:rsid w:val="003D50BE"/>
    <w:rsid w:val="003D5FFB"/>
    <w:rsid w:val="003D7B31"/>
    <w:rsid w:val="003E0155"/>
    <w:rsid w:val="003E1653"/>
    <w:rsid w:val="003F5443"/>
    <w:rsid w:val="003F59C5"/>
    <w:rsid w:val="003F5C2E"/>
    <w:rsid w:val="003F7126"/>
    <w:rsid w:val="003F7D30"/>
    <w:rsid w:val="004014B0"/>
    <w:rsid w:val="00406545"/>
    <w:rsid w:val="004079CE"/>
    <w:rsid w:val="00416B78"/>
    <w:rsid w:val="0042064D"/>
    <w:rsid w:val="00423334"/>
    <w:rsid w:val="00423B22"/>
    <w:rsid w:val="004249F1"/>
    <w:rsid w:val="00431E24"/>
    <w:rsid w:val="004345EC"/>
    <w:rsid w:val="004363C0"/>
    <w:rsid w:val="00442447"/>
    <w:rsid w:val="004454DA"/>
    <w:rsid w:val="004523B1"/>
    <w:rsid w:val="00452FB0"/>
    <w:rsid w:val="00456749"/>
    <w:rsid w:val="004625FB"/>
    <w:rsid w:val="00462C7A"/>
    <w:rsid w:val="00463B37"/>
    <w:rsid w:val="00465515"/>
    <w:rsid w:val="00473912"/>
    <w:rsid w:val="0047447D"/>
    <w:rsid w:val="00475F36"/>
    <w:rsid w:val="00477767"/>
    <w:rsid w:val="004801C5"/>
    <w:rsid w:val="00480CAC"/>
    <w:rsid w:val="00481B19"/>
    <w:rsid w:val="00493B61"/>
    <w:rsid w:val="004952F5"/>
    <w:rsid w:val="00495847"/>
    <w:rsid w:val="004972D8"/>
    <w:rsid w:val="0049751D"/>
    <w:rsid w:val="004A02DF"/>
    <w:rsid w:val="004A4ABD"/>
    <w:rsid w:val="004B18E9"/>
    <w:rsid w:val="004B1EB0"/>
    <w:rsid w:val="004B6A30"/>
    <w:rsid w:val="004C2DCD"/>
    <w:rsid w:val="004C30AC"/>
    <w:rsid w:val="004C46A9"/>
    <w:rsid w:val="004C5F67"/>
    <w:rsid w:val="004C6C90"/>
    <w:rsid w:val="004D260B"/>
    <w:rsid w:val="004D3578"/>
    <w:rsid w:val="004E213A"/>
    <w:rsid w:val="004E267F"/>
    <w:rsid w:val="004E48D3"/>
    <w:rsid w:val="004E7553"/>
    <w:rsid w:val="004F0988"/>
    <w:rsid w:val="004F3340"/>
    <w:rsid w:val="004F64F6"/>
    <w:rsid w:val="004F75A8"/>
    <w:rsid w:val="004F7D62"/>
    <w:rsid w:val="005014B0"/>
    <w:rsid w:val="005025D4"/>
    <w:rsid w:val="0050284E"/>
    <w:rsid w:val="00502CF2"/>
    <w:rsid w:val="00506503"/>
    <w:rsid w:val="005101C3"/>
    <w:rsid w:val="00511EE6"/>
    <w:rsid w:val="00520476"/>
    <w:rsid w:val="00524ABF"/>
    <w:rsid w:val="005263E3"/>
    <w:rsid w:val="0053388B"/>
    <w:rsid w:val="00533A5B"/>
    <w:rsid w:val="00535773"/>
    <w:rsid w:val="0054006B"/>
    <w:rsid w:val="00542D3E"/>
    <w:rsid w:val="00543E6C"/>
    <w:rsid w:val="00551B16"/>
    <w:rsid w:val="00565087"/>
    <w:rsid w:val="005661AC"/>
    <w:rsid w:val="00570241"/>
    <w:rsid w:val="00570BD5"/>
    <w:rsid w:val="00576042"/>
    <w:rsid w:val="00576AE8"/>
    <w:rsid w:val="00583FE0"/>
    <w:rsid w:val="005856AE"/>
    <w:rsid w:val="00585AEE"/>
    <w:rsid w:val="0058654B"/>
    <w:rsid w:val="00587428"/>
    <w:rsid w:val="005923E2"/>
    <w:rsid w:val="00597B11"/>
    <w:rsid w:val="005A049E"/>
    <w:rsid w:val="005A26FE"/>
    <w:rsid w:val="005A7F22"/>
    <w:rsid w:val="005B7657"/>
    <w:rsid w:val="005C02F8"/>
    <w:rsid w:val="005D0A37"/>
    <w:rsid w:val="005D2E01"/>
    <w:rsid w:val="005D6CD0"/>
    <w:rsid w:val="005D7526"/>
    <w:rsid w:val="005E182D"/>
    <w:rsid w:val="005E187B"/>
    <w:rsid w:val="005E190B"/>
    <w:rsid w:val="005E348B"/>
    <w:rsid w:val="005E4BB2"/>
    <w:rsid w:val="005E5484"/>
    <w:rsid w:val="005E6F0F"/>
    <w:rsid w:val="005F4012"/>
    <w:rsid w:val="005F4991"/>
    <w:rsid w:val="005F5FF7"/>
    <w:rsid w:val="005F788A"/>
    <w:rsid w:val="00602AEA"/>
    <w:rsid w:val="00602CD5"/>
    <w:rsid w:val="0060357A"/>
    <w:rsid w:val="00603E6A"/>
    <w:rsid w:val="0060437B"/>
    <w:rsid w:val="006071EF"/>
    <w:rsid w:val="00614FDF"/>
    <w:rsid w:val="00617E7A"/>
    <w:rsid w:val="006217CC"/>
    <w:rsid w:val="00633747"/>
    <w:rsid w:val="00634A20"/>
    <w:rsid w:val="0063542A"/>
    <w:rsid w:val="0063543D"/>
    <w:rsid w:val="006428A5"/>
    <w:rsid w:val="00646DDC"/>
    <w:rsid w:val="00647114"/>
    <w:rsid w:val="006518A3"/>
    <w:rsid w:val="00654E0A"/>
    <w:rsid w:val="00655FDE"/>
    <w:rsid w:val="0066014B"/>
    <w:rsid w:val="00665CAF"/>
    <w:rsid w:val="00670C75"/>
    <w:rsid w:val="00672E06"/>
    <w:rsid w:val="0067723A"/>
    <w:rsid w:val="00680F06"/>
    <w:rsid w:val="006912E9"/>
    <w:rsid w:val="00691CFB"/>
    <w:rsid w:val="006968E5"/>
    <w:rsid w:val="006A323F"/>
    <w:rsid w:val="006A5503"/>
    <w:rsid w:val="006B30D0"/>
    <w:rsid w:val="006C2432"/>
    <w:rsid w:val="006C35CF"/>
    <w:rsid w:val="006C3D95"/>
    <w:rsid w:val="006C73C8"/>
    <w:rsid w:val="006D2EC3"/>
    <w:rsid w:val="006D5E1E"/>
    <w:rsid w:val="006E2888"/>
    <w:rsid w:val="006E2C58"/>
    <w:rsid w:val="006E4A49"/>
    <w:rsid w:val="006E5C86"/>
    <w:rsid w:val="006F2DA4"/>
    <w:rsid w:val="006F5D7F"/>
    <w:rsid w:val="006F7B45"/>
    <w:rsid w:val="00701116"/>
    <w:rsid w:val="007058A3"/>
    <w:rsid w:val="0071174C"/>
    <w:rsid w:val="0071279E"/>
    <w:rsid w:val="00713C44"/>
    <w:rsid w:val="00730205"/>
    <w:rsid w:val="00731CDA"/>
    <w:rsid w:val="0073240A"/>
    <w:rsid w:val="00734A5B"/>
    <w:rsid w:val="0073590F"/>
    <w:rsid w:val="007365A5"/>
    <w:rsid w:val="00736A09"/>
    <w:rsid w:val="0074026F"/>
    <w:rsid w:val="00741F5B"/>
    <w:rsid w:val="007429F6"/>
    <w:rsid w:val="00744E76"/>
    <w:rsid w:val="00746606"/>
    <w:rsid w:val="00746D7A"/>
    <w:rsid w:val="007513E8"/>
    <w:rsid w:val="007572B4"/>
    <w:rsid w:val="00765EA3"/>
    <w:rsid w:val="00766A66"/>
    <w:rsid w:val="00766D65"/>
    <w:rsid w:val="007677ED"/>
    <w:rsid w:val="00774DA4"/>
    <w:rsid w:val="00776D50"/>
    <w:rsid w:val="00781F0F"/>
    <w:rsid w:val="00783EC8"/>
    <w:rsid w:val="00786CEE"/>
    <w:rsid w:val="007912B5"/>
    <w:rsid w:val="0079165C"/>
    <w:rsid w:val="007924BC"/>
    <w:rsid w:val="00796D7A"/>
    <w:rsid w:val="007A4B3C"/>
    <w:rsid w:val="007B4BBF"/>
    <w:rsid w:val="007B5BF8"/>
    <w:rsid w:val="007B600E"/>
    <w:rsid w:val="007C279E"/>
    <w:rsid w:val="007C3225"/>
    <w:rsid w:val="007C4611"/>
    <w:rsid w:val="007D25CE"/>
    <w:rsid w:val="007D2D68"/>
    <w:rsid w:val="007E4620"/>
    <w:rsid w:val="007E489D"/>
    <w:rsid w:val="007E5026"/>
    <w:rsid w:val="007E5182"/>
    <w:rsid w:val="007E7918"/>
    <w:rsid w:val="007F0F4A"/>
    <w:rsid w:val="007F3B05"/>
    <w:rsid w:val="007F6E7F"/>
    <w:rsid w:val="008028A4"/>
    <w:rsid w:val="008102E5"/>
    <w:rsid w:val="008104D0"/>
    <w:rsid w:val="00810DB5"/>
    <w:rsid w:val="008225A0"/>
    <w:rsid w:val="0082375B"/>
    <w:rsid w:val="0082384C"/>
    <w:rsid w:val="00824C74"/>
    <w:rsid w:val="00825D1D"/>
    <w:rsid w:val="00830747"/>
    <w:rsid w:val="00832069"/>
    <w:rsid w:val="00840C7A"/>
    <w:rsid w:val="00842C8B"/>
    <w:rsid w:val="00844C07"/>
    <w:rsid w:val="008604D6"/>
    <w:rsid w:val="00861063"/>
    <w:rsid w:val="008619F2"/>
    <w:rsid w:val="00863FF3"/>
    <w:rsid w:val="008652C1"/>
    <w:rsid w:val="00872EF4"/>
    <w:rsid w:val="0087555E"/>
    <w:rsid w:val="008768CA"/>
    <w:rsid w:val="00877C44"/>
    <w:rsid w:val="00880F6D"/>
    <w:rsid w:val="00881426"/>
    <w:rsid w:val="00883753"/>
    <w:rsid w:val="00884575"/>
    <w:rsid w:val="00895EF7"/>
    <w:rsid w:val="00896B13"/>
    <w:rsid w:val="008A0845"/>
    <w:rsid w:val="008A307E"/>
    <w:rsid w:val="008A5264"/>
    <w:rsid w:val="008B4BD5"/>
    <w:rsid w:val="008B58B5"/>
    <w:rsid w:val="008B5FEB"/>
    <w:rsid w:val="008B7543"/>
    <w:rsid w:val="008B7B3D"/>
    <w:rsid w:val="008C196F"/>
    <w:rsid w:val="008C23C2"/>
    <w:rsid w:val="008C3043"/>
    <w:rsid w:val="008C384C"/>
    <w:rsid w:val="008D37A0"/>
    <w:rsid w:val="008D40D2"/>
    <w:rsid w:val="008E03B2"/>
    <w:rsid w:val="008E0E6C"/>
    <w:rsid w:val="008E13D6"/>
    <w:rsid w:val="008E2D68"/>
    <w:rsid w:val="008E6756"/>
    <w:rsid w:val="008F18CB"/>
    <w:rsid w:val="008F1EC6"/>
    <w:rsid w:val="008F56FA"/>
    <w:rsid w:val="008F737F"/>
    <w:rsid w:val="008F7777"/>
    <w:rsid w:val="0090271F"/>
    <w:rsid w:val="00902D63"/>
    <w:rsid w:val="00902E23"/>
    <w:rsid w:val="00911360"/>
    <w:rsid w:val="009114D7"/>
    <w:rsid w:val="00911F5A"/>
    <w:rsid w:val="0091348E"/>
    <w:rsid w:val="00914F61"/>
    <w:rsid w:val="00914F71"/>
    <w:rsid w:val="00917CCB"/>
    <w:rsid w:val="00921056"/>
    <w:rsid w:val="0092775B"/>
    <w:rsid w:val="00932D06"/>
    <w:rsid w:val="00933FB0"/>
    <w:rsid w:val="009379AB"/>
    <w:rsid w:val="00942EC2"/>
    <w:rsid w:val="00945CF1"/>
    <w:rsid w:val="00952050"/>
    <w:rsid w:val="00953982"/>
    <w:rsid w:val="00955CBC"/>
    <w:rsid w:val="00956029"/>
    <w:rsid w:val="00961E28"/>
    <w:rsid w:val="0096731B"/>
    <w:rsid w:val="00972742"/>
    <w:rsid w:val="009772A9"/>
    <w:rsid w:val="00981B05"/>
    <w:rsid w:val="00981D55"/>
    <w:rsid w:val="00982797"/>
    <w:rsid w:val="00987F55"/>
    <w:rsid w:val="00992783"/>
    <w:rsid w:val="00992C78"/>
    <w:rsid w:val="00993F9D"/>
    <w:rsid w:val="009963A4"/>
    <w:rsid w:val="009A1BC7"/>
    <w:rsid w:val="009A2EFB"/>
    <w:rsid w:val="009B0BD2"/>
    <w:rsid w:val="009B3A4F"/>
    <w:rsid w:val="009C2E68"/>
    <w:rsid w:val="009C30B1"/>
    <w:rsid w:val="009C4DFC"/>
    <w:rsid w:val="009D01B6"/>
    <w:rsid w:val="009D0EE7"/>
    <w:rsid w:val="009D5309"/>
    <w:rsid w:val="009E0027"/>
    <w:rsid w:val="009E2988"/>
    <w:rsid w:val="009E6937"/>
    <w:rsid w:val="009F2F8B"/>
    <w:rsid w:val="009F37B7"/>
    <w:rsid w:val="009F41C4"/>
    <w:rsid w:val="009F5277"/>
    <w:rsid w:val="009F61C4"/>
    <w:rsid w:val="009F76B4"/>
    <w:rsid w:val="00A10F02"/>
    <w:rsid w:val="00A13428"/>
    <w:rsid w:val="00A164B4"/>
    <w:rsid w:val="00A17482"/>
    <w:rsid w:val="00A17521"/>
    <w:rsid w:val="00A17B0F"/>
    <w:rsid w:val="00A2361C"/>
    <w:rsid w:val="00A26956"/>
    <w:rsid w:val="00A27486"/>
    <w:rsid w:val="00A301B1"/>
    <w:rsid w:val="00A3237E"/>
    <w:rsid w:val="00A326C3"/>
    <w:rsid w:val="00A333EE"/>
    <w:rsid w:val="00A36CD3"/>
    <w:rsid w:val="00A37184"/>
    <w:rsid w:val="00A41FB4"/>
    <w:rsid w:val="00A454E7"/>
    <w:rsid w:val="00A46670"/>
    <w:rsid w:val="00A50F86"/>
    <w:rsid w:val="00A53163"/>
    <w:rsid w:val="00A53724"/>
    <w:rsid w:val="00A53E4C"/>
    <w:rsid w:val="00A55D95"/>
    <w:rsid w:val="00A55FF0"/>
    <w:rsid w:val="00A56066"/>
    <w:rsid w:val="00A56D04"/>
    <w:rsid w:val="00A57990"/>
    <w:rsid w:val="00A66AB1"/>
    <w:rsid w:val="00A7014C"/>
    <w:rsid w:val="00A71197"/>
    <w:rsid w:val="00A713A8"/>
    <w:rsid w:val="00A71545"/>
    <w:rsid w:val="00A73129"/>
    <w:rsid w:val="00A74C64"/>
    <w:rsid w:val="00A7629E"/>
    <w:rsid w:val="00A82346"/>
    <w:rsid w:val="00A83934"/>
    <w:rsid w:val="00A83F28"/>
    <w:rsid w:val="00A92BA1"/>
    <w:rsid w:val="00A95A32"/>
    <w:rsid w:val="00AA28C6"/>
    <w:rsid w:val="00AA3319"/>
    <w:rsid w:val="00AA641A"/>
    <w:rsid w:val="00AA779B"/>
    <w:rsid w:val="00AB1A46"/>
    <w:rsid w:val="00AB4A5D"/>
    <w:rsid w:val="00AC19FA"/>
    <w:rsid w:val="00AC6BC6"/>
    <w:rsid w:val="00AD222C"/>
    <w:rsid w:val="00AD3D93"/>
    <w:rsid w:val="00AD4F39"/>
    <w:rsid w:val="00AD64DA"/>
    <w:rsid w:val="00AE06C5"/>
    <w:rsid w:val="00AE4BC0"/>
    <w:rsid w:val="00AE65E2"/>
    <w:rsid w:val="00AF1460"/>
    <w:rsid w:val="00B00479"/>
    <w:rsid w:val="00B00C24"/>
    <w:rsid w:val="00B025A5"/>
    <w:rsid w:val="00B029AF"/>
    <w:rsid w:val="00B02DED"/>
    <w:rsid w:val="00B04F0C"/>
    <w:rsid w:val="00B07804"/>
    <w:rsid w:val="00B108D1"/>
    <w:rsid w:val="00B13282"/>
    <w:rsid w:val="00B15449"/>
    <w:rsid w:val="00B16CC5"/>
    <w:rsid w:val="00B30C48"/>
    <w:rsid w:val="00B339B7"/>
    <w:rsid w:val="00B35214"/>
    <w:rsid w:val="00B36352"/>
    <w:rsid w:val="00B41440"/>
    <w:rsid w:val="00B41872"/>
    <w:rsid w:val="00B46272"/>
    <w:rsid w:val="00B46D87"/>
    <w:rsid w:val="00B472CF"/>
    <w:rsid w:val="00B5114D"/>
    <w:rsid w:val="00B5154F"/>
    <w:rsid w:val="00B52E05"/>
    <w:rsid w:val="00B61754"/>
    <w:rsid w:val="00B6263B"/>
    <w:rsid w:val="00B64FAD"/>
    <w:rsid w:val="00B67C2A"/>
    <w:rsid w:val="00B700B5"/>
    <w:rsid w:val="00B767BE"/>
    <w:rsid w:val="00B76F63"/>
    <w:rsid w:val="00B77612"/>
    <w:rsid w:val="00B777EB"/>
    <w:rsid w:val="00B86765"/>
    <w:rsid w:val="00B86DA1"/>
    <w:rsid w:val="00B93086"/>
    <w:rsid w:val="00B94173"/>
    <w:rsid w:val="00BA19ED"/>
    <w:rsid w:val="00BA20B5"/>
    <w:rsid w:val="00BA3339"/>
    <w:rsid w:val="00BA4B8D"/>
    <w:rsid w:val="00BC0F7D"/>
    <w:rsid w:val="00BC1D08"/>
    <w:rsid w:val="00BC27D0"/>
    <w:rsid w:val="00BD6152"/>
    <w:rsid w:val="00BD6892"/>
    <w:rsid w:val="00BD7D31"/>
    <w:rsid w:val="00BE3255"/>
    <w:rsid w:val="00BE4C5F"/>
    <w:rsid w:val="00BE590B"/>
    <w:rsid w:val="00BF1113"/>
    <w:rsid w:val="00BF128E"/>
    <w:rsid w:val="00BF3638"/>
    <w:rsid w:val="00BF54D3"/>
    <w:rsid w:val="00C074DD"/>
    <w:rsid w:val="00C1335F"/>
    <w:rsid w:val="00C13FD2"/>
    <w:rsid w:val="00C1496A"/>
    <w:rsid w:val="00C208DB"/>
    <w:rsid w:val="00C21817"/>
    <w:rsid w:val="00C3024D"/>
    <w:rsid w:val="00C33079"/>
    <w:rsid w:val="00C36930"/>
    <w:rsid w:val="00C42C62"/>
    <w:rsid w:val="00C4460D"/>
    <w:rsid w:val="00C44ED3"/>
    <w:rsid w:val="00C45231"/>
    <w:rsid w:val="00C45534"/>
    <w:rsid w:val="00C52303"/>
    <w:rsid w:val="00C54256"/>
    <w:rsid w:val="00C551FF"/>
    <w:rsid w:val="00C6649A"/>
    <w:rsid w:val="00C6652F"/>
    <w:rsid w:val="00C66F4C"/>
    <w:rsid w:val="00C72833"/>
    <w:rsid w:val="00C73114"/>
    <w:rsid w:val="00C73345"/>
    <w:rsid w:val="00C76BC2"/>
    <w:rsid w:val="00C80F1D"/>
    <w:rsid w:val="00C839D7"/>
    <w:rsid w:val="00C842CE"/>
    <w:rsid w:val="00C843A6"/>
    <w:rsid w:val="00C85ACA"/>
    <w:rsid w:val="00C91431"/>
    <w:rsid w:val="00C91962"/>
    <w:rsid w:val="00C92A8A"/>
    <w:rsid w:val="00C93F40"/>
    <w:rsid w:val="00C93F7A"/>
    <w:rsid w:val="00C965F9"/>
    <w:rsid w:val="00C96675"/>
    <w:rsid w:val="00C97A92"/>
    <w:rsid w:val="00CA3D0C"/>
    <w:rsid w:val="00CA73FF"/>
    <w:rsid w:val="00CB139E"/>
    <w:rsid w:val="00CB2FF0"/>
    <w:rsid w:val="00CB5679"/>
    <w:rsid w:val="00CB6C89"/>
    <w:rsid w:val="00CC68D3"/>
    <w:rsid w:val="00CC7F14"/>
    <w:rsid w:val="00CD1819"/>
    <w:rsid w:val="00CD19DA"/>
    <w:rsid w:val="00CD2960"/>
    <w:rsid w:val="00CD5ABD"/>
    <w:rsid w:val="00CE3756"/>
    <w:rsid w:val="00CF2825"/>
    <w:rsid w:val="00CF5947"/>
    <w:rsid w:val="00D12AE6"/>
    <w:rsid w:val="00D247B9"/>
    <w:rsid w:val="00D25CFC"/>
    <w:rsid w:val="00D40275"/>
    <w:rsid w:val="00D40BCB"/>
    <w:rsid w:val="00D40E0C"/>
    <w:rsid w:val="00D41905"/>
    <w:rsid w:val="00D45F60"/>
    <w:rsid w:val="00D50860"/>
    <w:rsid w:val="00D5096A"/>
    <w:rsid w:val="00D55BC3"/>
    <w:rsid w:val="00D5699E"/>
    <w:rsid w:val="00D56A83"/>
    <w:rsid w:val="00D570AD"/>
    <w:rsid w:val="00D57972"/>
    <w:rsid w:val="00D61131"/>
    <w:rsid w:val="00D61FCC"/>
    <w:rsid w:val="00D675A9"/>
    <w:rsid w:val="00D70DDB"/>
    <w:rsid w:val="00D738D6"/>
    <w:rsid w:val="00D7458A"/>
    <w:rsid w:val="00D755EB"/>
    <w:rsid w:val="00D76048"/>
    <w:rsid w:val="00D82E6F"/>
    <w:rsid w:val="00D838F5"/>
    <w:rsid w:val="00D83C31"/>
    <w:rsid w:val="00D84B03"/>
    <w:rsid w:val="00D85CB8"/>
    <w:rsid w:val="00D87E00"/>
    <w:rsid w:val="00D90335"/>
    <w:rsid w:val="00D9134D"/>
    <w:rsid w:val="00D91473"/>
    <w:rsid w:val="00D92902"/>
    <w:rsid w:val="00D94DFE"/>
    <w:rsid w:val="00D955F4"/>
    <w:rsid w:val="00D95D30"/>
    <w:rsid w:val="00DA32CB"/>
    <w:rsid w:val="00DA4DF6"/>
    <w:rsid w:val="00DA7A03"/>
    <w:rsid w:val="00DB0042"/>
    <w:rsid w:val="00DB1818"/>
    <w:rsid w:val="00DB28E5"/>
    <w:rsid w:val="00DB2EA7"/>
    <w:rsid w:val="00DB3D29"/>
    <w:rsid w:val="00DB4094"/>
    <w:rsid w:val="00DC309B"/>
    <w:rsid w:val="00DC4DA2"/>
    <w:rsid w:val="00DD4834"/>
    <w:rsid w:val="00DD4C17"/>
    <w:rsid w:val="00DD74A5"/>
    <w:rsid w:val="00DE1963"/>
    <w:rsid w:val="00DE3922"/>
    <w:rsid w:val="00DE456C"/>
    <w:rsid w:val="00DF1094"/>
    <w:rsid w:val="00DF2B1F"/>
    <w:rsid w:val="00DF2E29"/>
    <w:rsid w:val="00DF33BF"/>
    <w:rsid w:val="00DF5DF7"/>
    <w:rsid w:val="00DF62CD"/>
    <w:rsid w:val="00E003B6"/>
    <w:rsid w:val="00E0044C"/>
    <w:rsid w:val="00E106F6"/>
    <w:rsid w:val="00E10AA1"/>
    <w:rsid w:val="00E14D33"/>
    <w:rsid w:val="00E16509"/>
    <w:rsid w:val="00E33D0A"/>
    <w:rsid w:val="00E34322"/>
    <w:rsid w:val="00E343E4"/>
    <w:rsid w:val="00E347A8"/>
    <w:rsid w:val="00E35D0E"/>
    <w:rsid w:val="00E42576"/>
    <w:rsid w:val="00E44582"/>
    <w:rsid w:val="00E46203"/>
    <w:rsid w:val="00E53B33"/>
    <w:rsid w:val="00E54343"/>
    <w:rsid w:val="00E62CFB"/>
    <w:rsid w:val="00E65A7A"/>
    <w:rsid w:val="00E679E2"/>
    <w:rsid w:val="00E75713"/>
    <w:rsid w:val="00E75BF4"/>
    <w:rsid w:val="00E77645"/>
    <w:rsid w:val="00E82335"/>
    <w:rsid w:val="00E8234C"/>
    <w:rsid w:val="00E850E8"/>
    <w:rsid w:val="00E90248"/>
    <w:rsid w:val="00E92490"/>
    <w:rsid w:val="00E9250A"/>
    <w:rsid w:val="00E96AF3"/>
    <w:rsid w:val="00EA15B0"/>
    <w:rsid w:val="00EA1FE5"/>
    <w:rsid w:val="00EA5EA7"/>
    <w:rsid w:val="00EA7B04"/>
    <w:rsid w:val="00EA7DAD"/>
    <w:rsid w:val="00EB5BAF"/>
    <w:rsid w:val="00EC4A25"/>
    <w:rsid w:val="00ED2C95"/>
    <w:rsid w:val="00ED651C"/>
    <w:rsid w:val="00EE3C6B"/>
    <w:rsid w:val="00EE47F6"/>
    <w:rsid w:val="00EE5414"/>
    <w:rsid w:val="00EE67ED"/>
    <w:rsid w:val="00EE72C1"/>
    <w:rsid w:val="00EF608C"/>
    <w:rsid w:val="00EF7112"/>
    <w:rsid w:val="00F025A2"/>
    <w:rsid w:val="00F04084"/>
    <w:rsid w:val="00F04712"/>
    <w:rsid w:val="00F06390"/>
    <w:rsid w:val="00F066A6"/>
    <w:rsid w:val="00F13360"/>
    <w:rsid w:val="00F22EC7"/>
    <w:rsid w:val="00F2365D"/>
    <w:rsid w:val="00F23A75"/>
    <w:rsid w:val="00F2571A"/>
    <w:rsid w:val="00F260E7"/>
    <w:rsid w:val="00F325C8"/>
    <w:rsid w:val="00F32690"/>
    <w:rsid w:val="00F3277A"/>
    <w:rsid w:val="00F34C82"/>
    <w:rsid w:val="00F365FB"/>
    <w:rsid w:val="00F36E39"/>
    <w:rsid w:val="00F52F44"/>
    <w:rsid w:val="00F531D8"/>
    <w:rsid w:val="00F536DD"/>
    <w:rsid w:val="00F55CBE"/>
    <w:rsid w:val="00F61275"/>
    <w:rsid w:val="00F63C41"/>
    <w:rsid w:val="00F64524"/>
    <w:rsid w:val="00F653B8"/>
    <w:rsid w:val="00F66C4F"/>
    <w:rsid w:val="00F67955"/>
    <w:rsid w:val="00F76E89"/>
    <w:rsid w:val="00F80135"/>
    <w:rsid w:val="00F82C64"/>
    <w:rsid w:val="00F874EA"/>
    <w:rsid w:val="00F9008D"/>
    <w:rsid w:val="00F91B4C"/>
    <w:rsid w:val="00F92463"/>
    <w:rsid w:val="00F93B1C"/>
    <w:rsid w:val="00F9621B"/>
    <w:rsid w:val="00F96BF9"/>
    <w:rsid w:val="00F97D95"/>
    <w:rsid w:val="00FA089B"/>
    <w:rsid w:val="00FA1266"/>
    <w:rsid w:val="00FA1867"/>
    <w:rsid w:val="00FA68FC"/>
    <w:rsid w:val="00FA71C6"/>
    <w:rsid w:val="00FB1AD2"/>
    <w:rsid w:val="00FB5C3B"/>
    <w:rsid w:val="00FB72D9"/>
    <w:rsid w:val="00FC1192"/>
    <w:rsid w:val="00FC2858"/>
    <w:rsid w:val="00FC4E2B"/>
    <w:rsid w:val="00FD3575"/>
    <w:rsid w:val="00FD38B2"/>
    <w:rsid w:val="00FD4EB4"/>
    <w:rsid w:val="00FF6F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val="en-GB" w:eastAsia="en-US"/>
    </w:rPr>
  </w:style>
  <w:style w:type="character" w:customStyle="1" w:styleId="EditorsNoteChar">
    <w:name w:val="Editor's Note Char"/>
    <w:aliases w:val="EN Char"/>
    <w:link w:val="EditorsNote"/>
    <w:locked/>
    <w:rsid w:val="004C2DCD"/>
    <w:rPr>
      <w:color w:val="FF0000"/>
      <w:lang w:val="en-GB" w:eastAsia="en-US"/>
    </w:rPr>
  </w:style>
  <w:style w:type="character" w:styleId="SubtleEmphasis">
    <w:name w:val="Subtle Emphasis"/>
    <w:uiPriority w:val="19"/>
    <w:qFormat/>
    <w:rsid w:val="004C2DCD"/>
    <w:rPr>
      <w:i/>
      <w:iCs/>
      <w:color w:val="404040"/>
    </w:rPr>
  </w:style>
  <w:style w:type="character" w:customStyle="1" w:styleId="EXChar">
    <w:name w:val="EX Char"/>
    <w:link w:val="EX"/>
    <w:locked/>
    <w:rsid w:val="00CE3756"/>
    <w:rPr>
      <w:lang w:val="en-GB" w:eastAsia="en-US"/>
    </w:rPr>
  </w:style>
  <w:style w:type="character" w:customStyle="1" w:styleId="Style4">
    <w:name w:val="_Style 4"/>
    <w:uiPriority w:val="19"/>
    <w:qFormat/>
    <w:rsid w:val="00C96675"/>
    <w:rPr>
      <w:i/>
      <w:iCs/>
      <w:color w:val="404040"/>
    </w:rPr>
  </w:style>
  <w:style w:type="character" w:customStyle="1" w:styleId="Style0">
    <w:name w:val="_Style 0"/>
    <w:uiPriority w:val="19"/>
    <w:qFormat/>
    <w:rsid w:val="000E6A24"/>
    <w:rPr>
      <w:i/>
      <w:iCs/>
      <w:color w:val="404040"/>
    </w:rPr>
  </w:style>
  <w:style w:type="character" w:customStyle="1" w:styleId="Style5">
    <w:name w:val="_Style 5"/>
    <w:uiPriority w:val="19"/>
    <w:qFormat/>
    <w:rsid w:val="006A5503"/>
    <w:rPr>
      <w:i/>
      <w:iCs/>
      <w:color w:val="404040"/>
    </w:rPr>
  </w:style>
  <w:style w:type="character" w:customStyle="1" w:styleId="TFChar">
    <w:name w:val="TF Char"/>
    <w:link w:val="TF"/>
    <w:qFormat/>
    <w:locked/>
    <w:rsid w:val="00F55CBE"/>
    <w:rPr>
      <w:rFonts w:ascii="Arial" w:hAnsi="Arial"/>
      <w:b/>
      <w:lang w:val="en-GB" w:eastAsia="en-US"/>
    </w:rPr>
  </w:style>
  <w:style w:type="character" w:customStyle="1" w:styleId="THChar">
    <w:name w:val="TH Char"/>
    <w:link w:val="TH"/>
    <w:qFormat/>
    <w:rsid w:val="00F55CBE"/>
    <w:rPr>
      <w:rFonts w:ascii="Arial" w:hAnsi="Arial"/>
      <w:b/>
      <w:lang w:val="en-GB" w:eastAsia="en-US"/>
    </w:rPr>
  </w:style>
  <w:style w:type="character" w:customStyle="1" w:styleId="ListParagraphChar">
    <w:name w:val="List Paragraph Char"/>
    <w:link w:val="ListParagraph"/>
    <w:uiPriority w:val="34"/>
    <w:locked/>
    <w:rsid w:val="00D40275"/>
    <w:rPr>
      <w:lang w:val="en-GB" w:eastAsia="en-US"/>
    </w:rPr>
  </w:style>
  <w:style w:type="paragraph" w:customStyle="1" w:styleId="PlantUMLImg">
    <w:name w:val="PlantUMLImg"/>
    <w:basedOn w:val="Normal"/>
    <w:link w:val="PlantUMLImgChar"/>
    <w:autoRedefine/>
    <w:rsid w:val="00A17482"/>
    <w:pPr>
      <w:spacing w:after="160" w:line="259" w:lineRule="auto"/>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A17482"/>
    <w:rPr>
      <w:rFonts w:asciiTheme="minorHAnsi" w:eastAsiaTheme="minorHAnsi" w:hAnsiTheme="minorHAnsi" w:cstheme="minorBidi"/>
      <w:kern w:val="2"/>
      <w:sz w:val="22"/>
      <w:szCs w:val="22"/>
      <w:lang w:val="en-US" w:eastAsia="en-US"/>
      <w14:ligatures w14:val="standardContextual"/>
    </w:rPr>
  </w:style>
  <w:style w:type="character" w:customStyle="1" w:styleId="TAHCar">
    <w:name w:val="TAH Car"/>
    <w:link w:val="TAH"/>
    <w:qFormat/>
    <w:locked/>
    <w:rsid w:val="00F06390"/>
    <w:rPr>
      <w:rFonts w:ascii="Arial" w:hAnsi="Arial"/>
      <w:b/>
      <w:sz w:val="18"/>
      <w:lang w:val="en-GB" w:eastAsia="en-US"/>
    </w:rPr>
  </w:style>
  <w:style w:type="character" w:customStyle="1" w:styleId="TALChar">
    <w:name w:val="TAL Char"/>
    <w:link w:val="TAL"/>
    <w:qFormat/>
    <w:locked/>
    <w:rsid w:val="00F06390"/>
    <w:rPr>
      <w:rFonts w:ascii="Arial" w:hAnsi="Arial"/>
      <w:sz w:val="18"/>
      <w:lang w:val="en-GB" w:eastAsia="en-US"/>
    </w:rPr>
  </w:style>
  <w:style w:type="character" w:customStyle="1" w:styleId="Heading1Char">
    <w:name w:val="Heading 1 Char"/>
    <w:link w:val="Heading1"/>
    <w:rsid w:val="00DB3D29"/>
    <w:rPr>
      <w:rFonts w:ascii="Arial" w:hAnsi="Arial"/>
      <w:sz w:val="36"/>
      <w:lang w:val="en-GB" w:eastAsia="en-US"/>
    </w:rPr>
  </w:style>
  <w:style w:type="character" w:customStyle="1" w:styleId="Heading2Char">
    <w:name w:val="Heading 2 Char"/>
    <w:link w:val="Heading2"/>
    <w:rsid w:val="00DB3D29"/>
    <w:rPr>
      <w:rFonts w:ascii="Arial" w:hAnsi="Arial"/>
      <w:sz w:val="32"/>
      <w:lang w:val="en-GB" w:eastAsia="en-US"/>
    </w:rPr>
  </w:style>
  <w:style w:type="character" w:customStyle="1" w:styleId="Heading3Char">
    <w:name w:val="Heading 3 Char"/>
    <w:link w:val="Heading3"/>
    <w:rsid w:val="00DB3D29"/>
    <w:rPr>
      <w:rFonts w:ascii="Arial" w:hAnsi="Arial"/>
      <w:sz w:val="28"/>
      <w:lang w:val="en-GB" w:eastAsia="en-US"/>
    </w:rPr>
  </w:style>
  <w:style w:type="character" w:customStyle="1" w:styleId="HeaderChar">
    <w:name w:val="Header Char"/>
    <w:link w:val="Header"/>
    <w:rsid w:val="00DB3D29"/>
    <w:rPr>
      <w:rFonts w:ascii="Arial" w:hAnsi="Arial"/>
      <w:b/>
      <w:sz w:val="18"/>
      <w:lang w:val="en-GB" w:eastAsia="ja-JP"/>
    </w:rPr>
  </w:style>
  <w:style w:type="character" w:styleId="CommentReference">
    <w:name w:val="annotation reference"/>
    <w:uiPriority w:val="99"/>
    <w:rsid w:val="00DB3D29"/>
    <w:rPr>
      <w:sz w:val="16"/>
    </w:rPr>
  </w:style>
  <w:style w:type="character" w:styleId="FootnoteReference">
    <w:name w:val="footnote reference"/>
    <w:rsid w:val="00DB3D29"/>
    <w:rPr>
      <w:b/>
      <w:position w:val="6"/>
      <w:sz w:val="16"/>
    </w:rPr>
  </w:style>
  <w:style w:type="character" w:customStyle="1" w:styleId="B1Char">
    <w:name w:val="B1 Char"/>
    <w:link w:val="B1"/>
    <w:qFormat/>
    <w:locked/>
    <w:rsid w:val="00DB3D29"/>
    <w:rPr>
      <w:lang w:val="en-GB" w:eastAsia="en-US"/>
    </w:rPr>
  </w:style>
  <w:style w:type="paragraph" w:customStyle="1" w:styleId="CRCoverPage">
    <w:name w:val="CR Cover Page"/>
    <w:rsid w:val="00DB3D29"/>
    <w:pPr>
      <w:spacing w:after="120"/>
    </w:pPr>
    <w:rPr>
      <w:rFonts w:ascii="Arial" w:eastAsia="SimSun" w:hAnsi="Arial"/>
      <w:lang w:val="en-GB" w:eastAsia="en-US"/>
    </w:rPr>
  </w:style>
  <w:style w:type="paragraph" w:customStyle="1" w:styleId="tdoc-header">
    <w:name w:val="tdoc-header"/>
    <w:rsid w:val="00DB3D29"/>
    <w:rPr>
      <w:rFonts w:ascii="Arial" w:eastAsia="SimSun" w:hAnsi="Arial"/>
      <w:sz w:val="24"/>
      <w:lang w:val="en-GB" w:eastAsia="en-US"/>
    </w:rPr>
  </w:style>
  <w:style w:type="paragraph" w:customStyle="1" w:styleId="code">
    <w:name w:val="code"/>
    <w:basedOn w:val="Normal"/>
    <w:rsid w:val="00DB3D29"/>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DB3D29"/>
  </w:style>
  <w:style w:type="paragraph" w:customStyle="1" w:styleId="Reference">
    <w:name w:val="Reference"/>
    <w:basedOn w:val="Normal"/>
    <w:rsid w:val="00DB3D29"/>
    <w:pPr>
      <w:tabs>
        <w:tab w:val="left" w:pos="851"/>
      </w:tabs>
      <w:ind w:left="851" w:hanging="851"/>
    </w:pPr>
    <w:rPr>
      <w:rFonts w:eastAsia="SimSun"/>
    </w:rPr>
  </w:style>
  <w:style w:type="character" w:customStyle="1" w:styleId="2">
    <w:name w:val="标题 2 字符"/>
    <w:aliases w:val="H2 字符,h2 字符,2nd level 字符,†berschrift 2 字符,õberschrift 2 字符,UNDERRUBRIK 1-2 字符"/>
    <w:rsid w:val="00DB3D29"/>
    <w:rPr>
      <w:rFonts w:ascii="Arial" w:hAnsi="Arial"/>
      <w:sz w:val="32"/>
      <w:lang w:eastAsia="en-US"/>
    </w:rPr>
  </w:style>
  <w:style w:type="character" w:customStyle="1" w:styleId="1">
    <w:name w:val="标题 1 字符"/>
    <w:rsid w:val="00DB3D29"/>
    <w:rPr>
      <w:rFonts w:ascii="Arial" w:hAnsi="Arial"/>
      <w:sz w:val="36"/>
      <w:lang w:eastAsia="en-US"/>
    </w:rPr>
  </w:style>
  <w:style w:type="character" w:customStyle="1" w:styleId="spellingerror">
    <w:name w:val="spellingerror"/>
    <w:rsid w:val="00DB3D29"/>
  </w:style>
  <w:style w:type="paragraph" w:customStyle="1" w:styleId="Paragraph1">
    <w:name w:val="Paragraph 1"/>
    <w:basedOn w:val="Normal"/>
    <w:link w:val="Paragraph1Char"/>
    <w:qFormat/>
    <w:rsid w:val="00DB3D29"/>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DB3D29"/>
    <w:rPr>
      <w:rFonts w:eastAsia="KaiTi_GB2312" w:cs="SimSun"/>
      <w:kern w:val="28"/>
      <w:sz w:val="24"/>
      <w:lang w:val="en-US" w:eastAsia="zh-CN"/>
    </w:rPr>
  </w:style>
  <w:style w:type="character" w:styleId="Emphasis">
    <w:name w:val="Emphasis"/>
    <w:qFormat/>
    <w:rsid w:val="00DB3D29"/>
    <w:rPr>
      <w:i/>
      <w:iCs/>
    </w:rPr>
  </w:style>
  <w:style w:type="character" w:customStyle="1" w:styleId="PLChar">
    <w:name w:val="PL Char"/>
    <w:link w:val="PL"/>
    <w:uiPriority w:val="1"/>
    <w:qFormat/>
    <w:locked/>
    <w:rsid w:val="00D12AE6"/>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049903">
      <w:bodyDiv w:val="1"/>
      <w:marLeft w:val="0"/>
      <w:marRight w:val="0"/>
      <w:marTop w:val="0"/>
      <w:marBottom w:val="0"/>
      <w:divBdr>
        <w:top w:val="none" w:sz="0" w:space="0" w:color="auto"/>
        <w:left w:val="none" w:sz="0" w:space="0" w:color="auto"/>
        <w:bottom w:val="none" w:sz="0" w:space="0" w:color="auto"/>
        <w:right w:val="none" w:sz="0" w:space="0" w:color="auto"/>
      </w:divBdr>
    </w:div>
    <w:div w:id="1415013489">
      <w:bodyDiv w:val="1"/>
      <w:marLeft w:val="0"/>
      <w:marRight w:val="0"/>
      <w:marTop w:val="0"/>
      <w:marBottom w:val="0"/>
      <w:divBdr>
        <w:top w:val="none" w:sz="0" w:space="0" w:color="auto"/>
        <w:left w:val="none" w:sz="0" w:space="0" w:color="auto"/>
        <w:bottom w:val="none" w:sz="0" w:space="0" w:color="auto"/>
        <w:right w:val="none" w:sz="0" w:space="0" w:color="auto"/>
      </w:divBdr>
    </w:div>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4.png"/><Relationship Id="rId5" Type="http://schemas.openxmlformats.org/officeDocument/2006/relationships/styles" Target="styles.xml"/><Relationship Id="rId15" Type="http://schemas.openxmlformats.org/officeDocument/2006/relationships/image" Target="media/image6.gif"/><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3BDE-A188-444A-9E51-C082911A638B}">
  <ds:schemaRefs/>
</ds:datastoreItem>
</file>

<file path=customXml/itemProps2.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54</Pages>
  <Words>21067</Words>
  <Characters>120086</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589</cp:revision>
  <cp:lastPrinted>2019-02-25T14:05:00Z</cp:lastPrinted>
  <dcterms:created xsi:type="dcterms:W3CDTF">2024-06-04T14:34:00Z</dcterms:created>
  <dcterms:modified xsi:type="dcterms:W3CDTF">2024-09-02T12:54:00Z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