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2079">
        <w:tc>
          <w:tcPr>
            <w:tcW w:w="10423" w:type="dxa"/>
            <w:gridSpan w:val="2"/>
            <w:shd w:val="clear" w:color="auto" w:fill="auto"/>
          </w:tcPr>
          <w:p w:rsidR="00A52079" w:rsidRDefault="000C4508">
            <w:pPr>
              <w:pStyle w:val="ZA"/>
              <w:framePr w:w="0" w:hRule="auto" w:wrap="auto" w:vAnchor="margin" w:hAnchor="text" w:yAlign="inline"/>
            </w:pPr>
            <w:bookmarkStart w:id="0" w:name="page1"/>
            <w:bookmarkStart w:id="1" w:name="_GoBack"/>
            <w:bookmarkEnd w:id="1"/>
            <w:r>
              <w:rPr>
                <w:sz w:val="64"/>
              </w:rPr>
              <w:t xml:space="preserve">3GPP </w:t>
            </w:r>
            <w:bookmarkStart w:id="2" w:name="specType1"/>
            <w:r>
              <w:rPr>
                <w:sz w:val="64"/>
              </w:rPr>
              <w:t>TR</w:t>
            </w:r>
            <w:bookmarkEnd w:id="2"/>
            <w:r>
              <w:rPr>
                <w:sz w:val="64"/>
              </w:rPr>
              <w:t xml:space="preserve"> </w:t>
            </w:r>
            <w:bookmarkStart w:id="3" w:name="specNumber"/>
            <w:r>
              <w:rPr>
                <w:sz w:val="64"/>
              </w:rPr>
              <w:t>28.8</w:t>
            </w:r>
            <w:bookmarkEnd w:id="3"/>
            <w:r>
              <w:rPr>
                <w:rFonts w:eastAsiaTheme="minorEastAsia" w:hint="eastAsia"/>
                <w:sz w:val="64"/>
                <w:lang w:eastAsia="zh-CN"/>
              </w:rPr>
              <w:t>46</w:t>
            </w:r>
            <w:r>
              <w:rPr>
                <w:sz w:val="64"/>
              </w:rPr>
              <w:t xml:space="preserve"> </w:t>
            </w:r>
            <w:r>
              <w:t>V</w:t>
            </w:r>
            <w:bookmarkStart w:id="4" w:name="specVersion"/>
            <w:r>
              <w:t>0.</w:t>
            </w:r>
            <w:r>
              <w:rPr>
                <w:rFonts w:eastAsiaTheme="minorEastAsia" w:hint="eastAsia"/>
                <w:lang w:val="en-US" w:eastAsia="zh-CN"/>
              </w:rPr>
              <w:t>3</w:t>
            </w:r>
            <w:r>
              <w:t>.0</w:t>
            </w:r>
            <w:bookmarkEnd w:id="4"/>
            <w:r>
              <w:t xml:space="preserve"> </w:t>
            </w:r>
            <w:r>
              <w:rPr>
                <w:sz w:val="32"/>
              </w:rPr>
              <w:t>(</w:t>
            </w:r>
            <w:bookmarkStart w:id="5" w:name="issueDate"/>
            <w:r>
              <w:rPr>
                <w:sz w:val="32"/>
              </w:rPr>
              <w:t>2024-</w:t>
            </w:r>
            <w:bookmarkEnd w:id="5"/>
            <w:r>
              <w:rPr>
                <w:rFonts w:eastAsiaTheme="minorEastAsia" w:hint="eastAsia"/>
                <w:sz w:val="32"/>
                <w:lang w:eastAsia="zh-CN"/>
              </w:rPr>
              <w:t>1</w:t>
            </w:r>
            <w:r>
              <w:rPr>
                <w:rFonts w:eastAsiaTheme="minorEastAsia" w:hint="eastAsia"/>
                <w:sz w:val="32"/>
                <w:lang w:val="en-US" w:eastAsia="zh-CN"/>
              </w:rPr>
              <w:t>1</w:t>
            </w:r>
            <w:r>
              <w:rPr>
                <w:sz w:val="32"/>
              </w:rPr>
              <w:t>)</w:t>
            </w:r>
          </w:p>
        </w:tc>
      </w:tr>
      <w:tr w:rsidR="00A52079">
        <w:trPr>
          <w:trHeight w:hRule="exact" w:val="1134"/>
        </w:trPr>
        <w:tc>
          <w:tcPr>
            <w:tcW w:w="10423" w:type="dxa"/>
            <w:gridSpan w:val="2"/>
            <w:shd w:val="clear" w:color="auto" w:fill="auto"/>
          </w:tcPr>
          <w:p w:rsidR="00A52079" w:rsidRDefault="000C4508">
            <w:pPr>
              <w:pStyle w:val="ZB"/>
              <w:framePr w:w="0" w:hRule="auto" w:wrap="auto" w:vAnchor="margin" w:hAnchor="text" w:yAlign="inline"/>
            </w:pPr>
            <w:r>
              <w:t>Technical</w:t>
            </w:r>
            <w:bookmarkStart w:id="6" w:name="spectype2"/>
            <w:r>
              <w:t xml:space="preserve"> Report</w:t>
            </w:r>
            <w:bookmarkEnd w:id="6"/>
          </w:p>
          <w:p w:rsidR="00A52079" w:rsidRDefault="000C4508">
            <w:pPr>
              <w:pStyle w:val="Guidance"/>
            </w:pPr>
            <w:r>
              <w:br/>
            </w:r>
            <w:r>
              <w:br/>
            </w:r>
          </w:p>
        </w:tc>
      </w:tr>
      <w:tr w:rsidR="00A52079">
        <w:trPr>
          <w:trHeight w:hRule="exact" w:val="3686"/>
        </w:trPr>
        <w:tc>
          <w:tcPr>
            <w:tcW w:w="10423" w:type="dxa"/>
            <w:gridSpan w:val="2"/>
            <w:shd w:val="clear" w:color="auto" w:fill="auto"/>
          </w:tcPr>
          <w:p w:rsidR="00A52079" w:rsidRDefault="000C4508">
            <w:pPr>
              <w:pStyle w:val="ZT"/>
              <w:framePr w:wrap="auto" w:hAnchor="text" w:yAlign="inline"/>
            </w:pPr>
            <w:r>
              <w:t>3rd Generation Partnership Project;</w:t>
            </w:r>
          </w:p>
          <w:p w:rsidR="00A52079" w:rsidRDefault="000C4508">
            <w:pPr>
              <w:pStyle w:val="ZT"/>
              <w:framePr w:wrap="auto" w:hAnchor="text" w:yAlign="inline"/>
            </w:pPr>
            <w:r>
              <w:t xml:space="preserve">Technical Specification Group </w:t>
            </w:r>
            <w:bookmarkStart w:id="7" w:name="specTitle"/>
            <w:r>
              <w:t>Services and System Aspects;</w:t>
            </w:r>
            <w:bookmarkEnd w:id="7"/>
          </w:p>
          <w:p w:rsidR="00A52079" w:rsidRDefault="000C4508">
            <w:pPr>
              <w:pStyle w:val="ZT"/>
              <w:framePr w:wrap="auto" w:hAnchor="text" w:yAlign="inline"/>
              <w:rPr>
                <w:rFonts w:eastAsiaTheme="minorEastAsia"/>
                <w:lang w:eastAsia="zh-CN"/>
              </w:rPr>
            </w:pPr>
            <w:r>
              <w:rPr>
                <w:lang w:eastAsia="zh-CN"/>
              </w:rPr>
              <w:t xml:space="preserve">Study on charging aspects of satellite access </w:t>
            </w:r>
            <w:r>
              <w:rPr>
                <w:rFonts w:eastAsiaTheme="minorEastAsia" w:hint="eastAsia"/>
                <w:lang w:eastAsia="zh-CN"/>
              </w:rPr>
              <w:t>P</w:t>
            </w:r>
            <w:r>
              <w:rPr>
                <w:lang w:eastAsia="zh-CN"/>
              </w:rPr>
              <w:t>hase 3</w:t>
            </w:r>
          </w:p>
          <w:p w:rsidR="00A52079" w:rsidRDefault="000C4508">
            <w:pPr>
              <w:pStyle w:val="ZT"/>
              <w:framePr w:wrap="auto" w:hAnchor="text" w:yAlign="inline"/>
              <w:rPr>
                <w:i/>
                <w:sz w:val="28"/>
              </w:rPr>
            </w:pPr>
            <w:r>
              <w:t>(</w:t>
            </w:r>
            <w:r>
              <w:rPr>
                <w:rStyle w:val="ZGSM"/>
              </w:rPr>
              <w:t xml:space="preserve">Release </w:t>
            </w:r>
            <w:bookmarkStart w:id="8" w:name="specRelease"/>
            <w:r>
              <w:rPr>
                <w:rStyle w:val="ZGSM"/>
              </w:rPr>
              <w:t>19</w:t>
            </w:r>
            <w:bookmarkEnd w:id="8"/>
            <w:r>
              <w:t>)</w:t>
            </w:r>
          </w:p>
        </w:tc>
      </w:tr>
      <w:tr w:rsidR="00A52079">
        <w:tc>
          <w:tcPr>
            <w:tcW w:w="10423" w:type="dxa"/>
            <w:gridSpan w:val="2"/>
            <w:shd w:val="clear" w:color="auto" w:fill="auto"/>
          </w:tcPr>
          <w:p w:rsidR="00A52079" w:rsidRDefault="000C4508">
            <w:pPr>
              <w:pStyle w:val="ZU"/>
              <w:framePr w:w="0" w:wrap="auto" w:vAnchor="margin" w:hAnchor="text" w:yAlign="inline"/>
              <w:tabs>
                <w:tab w:val="right" w:pos="10206"/>
              </w:tabs>
              <w:jc w:val="left"/>
              <w:rPr>
                <w:color w:val="0000FF"/>
              </w:rPr>
            </w:pPr>
            <w:r>
              <w:rPr>
                <w:color w:val="0000FF"/>
              </w:rPr>
              <w:tab/>
            </w:r>
          </w:p>
        </w:tc>
      </w:tr>
      <w:tr w:rsidR="00A52079">
        <w:trPr>
          <w:trHeight w:hRule="exact" w:val="1531"/>
        </w:trPr>
        <w:tc>
          <w:tcPr>
            <w:tcW w:w="4883" w:type="dxa"/>
            <w:shd w:val="clear" w:color="auto" w:fill="auto"/>
          </w:tcPr>
          <w:p w:rsidR="00A52079" w:rsidRDefault="000C4508">
            <w:pPr>
              <w:rPr>
                <w:i/>
              </w:rPr>
            </w:pPr>
            <w:r>
              <w:rPr>
                <w:i/>
                <w:noProof/>
                <w:lang w:val="en-US" w:eastAsia="zh-CN"/>
              </w:rPr>
              <w:drawing>
                <wp:inline distT="0" distB="0" distL="0" distR="0" wp14:anchorId="4A05AB81" wp14:editId="56915292">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rsidR="00A52079" w:rsidRDefault="000C4508">
            <w:pPr>
              <w:jc w:val="right"/>
            </w:pPr>
            <w:r>
              <w:rPr>
                <w:noProof/>
                <w:lang w:val="en-US" w:eastAsia="zh-CN"/>
              </w:rPr>
              <w:drawing>
                <wp:inline distT="0" distB="0" distL="0" distR="0" wp14:anchorId="20199BA9" wp14:editId="11755619">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trPr>
          <w:trHeight w:hRule="exact" w:val="5783"/>
        </w:trPr>
        <w:tc>
          <w:tcPr>
            <w:tcW w:w="10423" w:type="dxa"/>
            <w:gridSpan w:val="2"/>
            <w:shd w:val="clear" w:color="auto" w:fill="auto"/>
          </w:tcPr>
          <w:p w:rsidR="00A52079" w:rsidRDefault="00A52079">
            <w:pPr>
              <w:pStyle w:val="Guidance"/>
              <w:rPr>
                <w:b/>
              </w:rPr>
            </w:pPr>
          </w:p>
        </w:tc>
      </w:tr>
      <w:tr w:rsidR="00A52079">
        <w:trPr>
          <w:cantSplit/>
          <w:trHeight w:hRule="exact" w:val="964"/>
        </w:trPr>
        <w:tc>
          <w:tcPr>
            <w:tcW w:w="10423" w:type="dxa"/>
            <w:gridSpan w:val="2"/>
            <w:shd w:val="clear" w:color="auto" w:fill="auto"/>
          </w:tcPr>
          <w:p w:rsidR="00A52079" w:rsidRDefault="000C450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rsidR="00A52079" w:rsidRDefault="00A52079">
            <w:pPr>
              <w:pStyle w:val="ZV"/>
              <w:framePr w:wrap="notBeside"/>
            </w:pPr>
          </w:p>
          <w:p w:rsidR="00A52079" w:rsidRDefault="00A52079">
            <w:pPr>
              <w:rPr>
                <w:sz w:val="16"/>
              </w:rPr>
            </w:pPr>
          </w:p>
        </w:tc>
      </w:tr>
      <w:bookmarkEnd w:id="0"/>
    </w:tbl>
    <w:p w:rsidR="00A52079" w:rsidRDefault="00A52079">
      <w:pPr>
        <w:sectPr w:rsidR="00A5207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trPr>
          <w:trHeight w:hRule="exact" w:val="5670"/>
        </w:trPr>
        <w:tc>
          <w:tcPr>
            <w:tcW w:w="10423" w:type="dxa"/>
            <w:shd w:val="clear" w:color="auto" w:fill="auto"/>
          </w:tcPr>
          <w:p w:rsidR="00A52079" w:rsidRDefault="00A52079">
            <w:pPr>
              <w:pStyle w:val="Guidance"/>
            </w:pPr>
            <w:bookmarkStart w:id="10" w:name="page2"/>
          </w:p>
        </w:tc>
      </w:tr>
      <w:tr w:rsidR="00A52079">
        <w:trPr>
          <w:trHeight w:hRule="exact" w:val="5387"/>
        </w:trPr>
        <w:tc>
          <w:tcPr>
            <w:tcW w:w="10423" w:type="dxa"/>
            <w:shd w:val="clear" w:color="auto" w:fill="auto"/>
          </w:tcPr>
          <w:p w:rsidR="00A52079" w:rsidRDefault="000C4508">
            <w:pPr>
              <w:pStyle w:val="FP"/>
              <w:spacing w:after="240"/>
              <w:ind w:left="2835" w:right="2835"/>
              <w:jc w:val="center"/>
              <w:rPr>
                <w:rFonts w:ascii="Arial" w:hAnsi="Arial"/>
                <w:b/>
                <w:i/>
              </w:rPr>
            </w:pPr>
            <w:bookmarkStart w:id="11" w:name="coords3gpp"/>
            <w:r>
              <w:rPr>
                <w:rFonts w:ascii="Arial" w:hAnsi="Arial"/>
                <w:b/>
                <w:i/>
              </w:rPr>
              <w:t>3GPP</w:t>
            </w:r>
          </w:p>
          <w:p w:rsidR="00A52079" w:rsidRDefault="000C4508">
            <w:pPr>
              <w:pStyle w:val="FP"/>
              <w:pBdr>
                <w:bottom w:val="single" w:sz="6" w:space="1" w:color="auto"/>
              </w:pBdr>
              <w:ind w:left="2835" w:right="2835"/>
              <w:jc w:val="center"/>
            </w:pPr>
            <w:r>
              <w:t>Postal address</w:t>
            </w:r>
          </w:p>
          <w:p w:rsidR="00A52079" w:rsidRDefault="00A52079">
            <w:pPr>
              <w:pStyle w:val="FP"/>
              <w:ind w:left="2835" w:right="2835"/>
              <w:jc w:val="center"/>
              <w:rPr>
                <w:rFonts w:ascii="Arial" w:hAnsi="Arial"/>
                <w:sz w:val="18"/>
              </w:rPr>
            </w:pPr>
          </w:p>
          <w:p w:rsidR="00A52079" w:rsidRDefault="000C4508">
            <w:pPr>
              <w:pStyle w:val="FP"/>
              <w:pBdr>
                <w:bottom w:val="single" w:sz="6" w:space="1" w:color="auto"/>
              </w:pBdr>
              <w:spacing w:before="240"/>
              <w:ind w:left="2835" w:right="2835"/>
              <w:jc w:val="center"/>
            </w:pPr>
            <w:r>
              <w:t>3GPP support office address</w:t>
            </w:r>
          </w:p>
          <w:p w:rsidR="00A52079" w:rsidRDefault="000C4508">
            <w:pPr>
              <w:pStyle w:val="FP"/>
              <w:ind w:left="2835" w:right="2835"/>
              <w:jc w:val="center"/>
              <w:rPr>
                <w:rFonts w:ascii="Arial" w:hAnsi="Arial"/>
                <w:sz w:val="18"/>
                <w:lang w:val="fr-FR"/>
              </w:rPr>
            </w:pPr>
            <w:r>
              <w:rPr>
                <w:rFonts w:ascii="Arial" w:hAnsi="Arial"/>
                <w:sz w:val="18"/>
                <w:lang w:val="fr-FR"/>
              </w:rPr>
              <w:t>650 Route des Lucioles - Sophia Antipolis</w:t>
            </w:r>
          </w:p>
          <w:p w:rsidR="00A52079" w:rsidRDefault="000C4508">
            <w:pPr>
              <w:pStyle w:val="FP"/>
              <w:ind w:left="2835" w:right="2835"/>
              <w:jc w:val="center"/>
              <w:rPr>
                <w:rFonts w:ascii="Arial" w:hAnsi="Arial"/>
                <w:sz w:val="18"/>
                <w:lang w:val="fr-FR"/>
              </w:rPr>
            </w:pPr>
            <w:r>
              <w:rPr>
                <w:rFonts w:ascii="Arial" w:hAnsi="Arial"/>
                <w:sz w:val="18"/>
                <w:lang w:val="fr-FR"/>
              </w:rPr>
              <w:t>Valbonne - FRANCE</w:t>
            </w:r>
          </w:p>
          <w:p w:rsidR="00A52079" w:rsidRDefault="000C4508">
            <w:pPr>
              <w:pStyle w:val="FP"/>
              <w:spacing w:after="20"/>
              <w:ind w:left="2835" w:right="2835"/>
              <w:jc w:val="center"/>
              <w:rPr>
                <w:rFonts w:ascii="Arial" w:hAnsi="Arial"/>
                <w:sz w:val="18"/>
              </w:rPr>
            </w:pPr>
            <w:r>
              <w:rPr>
                <w:rFonts w:ascii="Arial" w:hAnsi="Arial"/>
                <w:sz w:val="18"/>
              </w:rPr>
              <w:t>Tel.: +33 4 92 94 42 00 Fax: +33 4 93 65 47 16</w:t>
            </w:r>
          </w:p>
          <w:p w:rsidR="00A52079" w:rsidRDefault="000C4508">
            <w:pPr>
              <w:pStyle w:val="FP"/>
              <w:pBdr>
                <w:bottom w:val="single" w:sz="6" w:space="1" w:color="auto"/>
              </w:pBdr>
              <w:spacing w:before="240"/>
              <w:ind w:left="2835" w:right="2835"/>
              <w:jc w:val="center"/>
            </w:pPr>
            <w:r>
              <w:t>Internet</w:t>
            </w:r>
          </w:p>
          <w:p w:rsidR="00A52079" w:rsidRDefault="000C4508">
            <w:pPr>
              <w:pStyle w:val="FP"/>
              <w:ind w:left="2835" w:right="2835"/>
              <w:jc w:val="center"/>
              <w:rPr>
                <w:rFonts w:ascii="Arial" w:hAnsi="Arial"/>
                <w:sz w:val="18"/>
              </w:rPr>
            </w:pPr>
            <w:r>
              <w:rPr>
                <w:rFonts w:ascii="Arial" w:hAnsi="Arial"/>
                <w:sz w:val="18"/>
              </w:rPr>
              <w:t>http://www.3gpp.org</w:t>
            </w:r>
            <w:bookmarkEnd w:id="11"/>
          </w:p>
          <w:p w:rsidR="00A52079" w:rsidRDefault="00A52079"/>
        </w:tc>
      </w:tr>
      <w:tr w:rsidR="00A52079">
        <w:tc>
          <w:tcPr>
            <w:tcW w:w="10423" w:type="dxa"/>
            <w:shd w:val="clear" w:color="auto" w:fill="auto"/>
            <w:vAlign w:val="bottom"/>
          </w:tcPr>
          <w:p w:rsidR="00A52079" w:rsidRDefault="000C450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rsidR="00A52079" w:rsidRDefault="000C4508">
            <w:pPr>
              <w:pStyle w:val="FP"/>
              <w:jc w:val="center"/>
            </w:pPr>
            <w:r>
              <w:t>No part may be reproduced except as authorized by written permission.</w:t>
            </w:r>
            <w:r>
              <w:br/>
              <w:t>The copyright and the foregoing restriction extend to reproduction in all media.</w:t>
            </w:r>
          </w:p>
          <w:p w:rsidR="00A52079" w:rsidRDefault="00A52079">
            <w:pPr>
              <w:pStyle w:val="FP"/>
              <w:jc w:val="center"/>
            </w:pPr>
          </w:p>
          <w:p w:rsidR="00A52079" w:rsidRDefault="000C4508">
            <w:pPr>
              <w:pStyle w:val="FP"/>
              <w:jc w:val="center"/>
              <w:rPr>
                <w:sz w:val="18"/>
              </w:rPr>
            </w:pPr>
            <w:r>
              <w:rPr>
                <w:sz w:val="18"/>
              </w:rPr>
              <w:t xml:space="preserve">© </w:t>
            </w:r>
            <w:bookmarkStart w:id="13" w:name="copyrightDate"/>
            <w:r>
              <w:rPr>
                <w:sz w:val="18"/>
              </w:rPr>
              <w:t>202</w:t>
            </w:r>
            <w:bookmarkEnd w:id="13"/>
            <w:r>
              <w:rPr>
                <w:sz w:val="18"/>
              </w:rPr>
              <w:t>4, 3GPP Organizational Partners (ARIB, ATIS, CCSA, ETSI, TSDSI, TTA, TTC).</w:t>
            </w:r>
            <w:bookmarkStart w:id="14" w:name="copyrightaddon"/>
            <w:bookmarkEnd w:id="14"/>
          </w:p>
          <w:p w:rsidR="00A52079" w:rsidRDefault="000C4508">
            <w:pPr>
              <w:pStyle w:val="FP"/>
              <w:jc w:val="center"/>
              <w:rPr>
                <w:sz w:val="18"/>
              </w:rPr>
            </w:pPr>
            <w:r>
              <w:rPr>
                <w:sz w:val="18"/>
              </w:rPr>
              <w:t>All rights reserved.</w:t>
            </w:r>
          </w:p>
          <w:p w:rsidR="00A52079" w:rsidRDefault="00A52079">
            <w:pPr>
              <w:pStyle w:val="FP"/>
              <w:rPr>
                <w:sz w:val="18"/>
              </w:rPr>
            </w:pPr>
          </w:p>
          <w:p w:rsidR="00A52079" w:rsidRDefault="000C4508">
            <w:pPr>
              <w:pStyle w:val="FP"/>
              <w:rPr>
                <w:sz w:val="18"/>
              </w:rPr>
            </w:pPr>
            <w:r>
              <w:rPr>
                <w:sz w:val="18"/>
              </w:rPr>
              <w:t>UMTS™ is a Trade Mark of ETSI registered for the benefit of its members</w:t>
            </w:r>
          </w:p>
          <w:p w:rsidR="00A52079" w:rsidRDefault="000C450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A52079" w:rsidRDefault="000C4508">
            <w:pPr>
              <w:pStyle w:val="FP"/>
              <w:rPr>
                <w:sz w:val="18"/>
              </w:rPr>
            </w:pPr>
            <w:r>
              <w:rPr>
                <w:sz w:val="18"/>
              </w:rPr>
              <w:t>GSM® and the GSM logo are registered and owned by the GSM Association</w:t>
            </w:r>
            <w:bookmarkEnd w:id="12"/>
          </w:p>
          <w:p w:rsidR="00A52079" w:rsidRDefault="00A52079"/>
        </w:tc>
      </w:tr>
      <w:bookmarkEnd w:id="10"/>
    </w:tbl>
    <w:p w:rsidR="00A52079" w:rsidRDefault="000C4508">
      <w:pPr>
        <w:pStyle w:val="TT"/>
      </w:pPr>
      <w:r>
        <w:br w:type="page"/>
      </w:r>
      <w:bookmarkStart w:id="15" w:name="tableOfContents"/>
      <w:bookmarkEnd w:id="15"/>
      <w:r>
        <w:lastRenderedPageBreak/>
        <w:t>Contents</w:t>
      </w:r>
    </w:p>
    <w:p w:rsidR="00616CC0" w:rsidRDefault="000C4508">
      <w:pPr>
        <w:pStyle w:val="10"/>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616CC0">
        <w:rPr>
          <w:noProof/>
        </w:rPr>
        <w:t>Foreword</w:t>
      </w:r>
      <w:r w:rsidR="00616CC0">
        <w:rPr>
          <w:noProof/>
        </w:rPr>
        <w:tab/>
      </w:r>
      <w:r w:rsidR="00616CC0">
        <w:rPr>
          <w:noProof/>
        </w:rPr>
        <w:fldChar w:fldCharType="begin"/>
      </w:r>
      <w:r w:rsidR="00616CC0">
        <w:rPr>
          <w:noProof/>
        </w:rPr>
        <w:instrText xml:space="preserve"> PAGEREF _Toc183607699 \h </w:instrText>
      </w:r>
      <w:r w:rsidR="00616CC0">
        <w:rPr>
          <w:noProof/>
        </w:rPr>
      </w:r>
      <w:r w:rsidR="00616CC0">
        <w:rPr>
          <w:noProof/>
        </w:rPr>
        <w:fldChar w:fldCharType="separate"/>
      </w:r>
      <w:r w:rsidR="00616CC0">
        <w:rPr>
          <w:noProof/>
        </w:rPr>
        <w:t>5</w:t>
      </w:r>
      <w:r w:rsidR="00616CC0">
        <w:rPr>
          <w:noProof/>
        </w:rPr>
        <w:fldChar w:fldCharType="end"/>
      </w:r>
    </w:p>
    <w:p w:rsidR="00616CC0" w:rsidRDefault="00616CC0">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_Toc183607700 \h </w:instrText>
      </w:r>
      <w:r>
        <w:rPr>
          <w:noProof/>
        </w:rPr>
      </w:r>
      <w:r>
        <w:rPr>
          <w:noProof/>
        </w:rPr>
        <w:fldChar w:fldCharType="separate"/>
      </w:r>
      <w:r>
        <w:rPr>
          <w:noProof/>
        </w:rPr>
        <w:t>7</w:t>
      </w:r>
      <w:r>
        <w:rPr>
          <w:noProof/>
        </w:rPr>
        <w:fldChar w:fldCharType="end"/>
      </w:r>
    </w:p>
    <w:p w:rsidR="00616CC0" w:rsidRDefault="00616CC0">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_Toc183607701 \h </w:instrText>
      </w:r>
      <w:r>
        <w:rPr>
          <w:noProof/>
        </w:rPr>
      </w:r>
      <w:r>
        <w:rPr>
          <w:noProof/>
        </w:rPr>
        <w:fldChar w:fldCharType="separate"/>
      </w:r>
      <w:r>
        <w:rPr>
          <w:noProof/>
        </w:rPr>
        <w:t>7</w:t>
      </w:r>
      <w:r>
        <w:rPr>
          <w:noProof/>
        </w:rPr>
        <w:fldChar w:fldCharType="end"/>
      </w:r>
    </w:p>
    <w:p w:rsidR="00616CC0" w:rsidRDefault="00616CC0">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_Toc183607702 \h </w:instrText>
      </w:r>
      <w:r>
        <w:rPr>
          <w:noProof/>
        </w:rPr>
      </w:r>
      <w:r>
        <w:rPr>
          <w:noProof/>
        </w:rPr>
        <w:fldChar w:fldCharType="separate"/>
      </w:r>
      <w:r>
        <w:rPr>
          <w:noProof/>
        </w:rPr>
        <w:t>8</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_Toc183607703 \h </w:instrText>
      </w:r>
      <w:r>
        <w:rPr>
          <w:noProof/>
        </w:rPr>
      </w:r>
      <w:r>
        <w:rPr>
          <w:noProof/>
        </w:rPr>
        <w:fldChar w:fldCharType="separate"/>
      </w:r>
      <w:r>
        <w:rPr>
          <w:noProof/>
        </w:rPr>
        <w:t>8</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_Toc183607704 \h </w:instrText>
      </w:r>
      <w:r>
        <w:rPr>
          <w:noProof/>
        </w:rPr>
      </w:r>
      <w:r>
        <w:rPr>
          <w:noProof/>
        </w:rPr>
        <w:fldChar w:fldCharType="separate"/>
      </w:r>
      <w:r>
        <w:rPr>
          <w:noProof/>
        </w:rPr>
        <w:t>8</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_Toc183607705 \h </w:instrText>
      </w:r>
      <w:r>
        <w:rPr>
          <w:noProof/>
        </w:rPr>
      </w:r>
      <w:r>
        <w:rPr>
          <w:noProof/>
        </w:rPr>
        <w:fldChar w:fldCharType="separate"/>
      </w:r>
      <w:r>
        <w:rPr>
          <w:noProof/>
        </w:rPr>
        <w:t>8</w:t>
      </w:r>
      <w:r>
        <w:rPr>
          <w:noProof/>
        </w:rPr>
        <w:fldChar w:fldCharType="end"/>
      </w:r>
    </w:p>
    <w:p w:rsidR="00616CC0" w:rsidRDefault="00616CC0">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_Toc183607706 \h </w:instrText>
      </w:r>
      <w:r>
        <w:rPr>
          <w:noProof/>
        </w:rPr>
      </w:r>
      <w:r>
        <w:rPr>
          <w:noProof/>
        </w:rPr>
        <w:fldChar w:fldCharType="separate"/>
      </w:r>
      <w:r>
        <w:rPr>
          <w:noProof/>
        </w:rPr>
        <w:t>8</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_Toc183607707 \h </w:instrText>
      </w:r>
      <w:r>
        <w:rPr>
          <w:noProof/>
        </w:rPr>
      </w:r>
      <w:r>
        <w:rPr>
          <w:noProof/>
        </w:rPr>
        <w:fldChar w:fldCharType="separate"/>
      </w:r>
      <w:r>
        <w:rPr>
          <w:noProof/>
        </w:rPr>
        <w:t>8</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rPr>
        <w:t>Regenerative-based satellite access</w:t>
      </w:r>
      <w:r>
        <w:rPr>
          <w:noProof/>
        </w:rPr>
        <w:tab/>
      </w:r>
      <w:r>
        <w:rPr>
          <w:noProof/>
        </w:rPr>
        <w:fldChar w:fldCharType="begin"/>
      </w:r>
      <w:r>
        <w:rPr>
          <w:noProof/>
        </w:rPr>
        <w:instrText xml:space="preserve"> PAGEREF _Toc183607708 \h </w:instrText>
      </w:r>
      <w:r>
        <w:rPr>
          <w:noProof/>
        </w:rPr>
      </w:r>
      <w:r>
        <w:rPr>
          <w:noProof/>
        </w:rPr>
        <w:fldChar w:fldCharType="separate"/>
      </w:r>
      <w:r>
        <w:rPr>
          <w:noProof/>
        </w:rPr>
        <w:t>8</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rPr>
        <w:t>S</w:t>
      </w:r>
      <w:r>
        <w:rPr>
          <w:noProof/>
          <w:lang w:eastAsia="zh-CN"/>
        </w:rPr>
        <w:t>tore and Forward</w:t>
      </w:r>
      <w:r>
        <w:rPr>
          <w:noProof/>
        </w:rPr>
        <w:t xml:space="preserve"> Satellite operation</w:t>
      </w:r>
      <w:r>
        <w:rPr>
          <w:noProof/>
        </w:rPr>
        <w:tab/>
      </w:r>
      <w:r>
        <w:rPr>
          <w:noProof/>
        </w:rPr>
        <w:fldChar w:fldCharType="begin"/>
      </w:r>
      <w:r>
        <w:rPr>
          <w:noProof/>
        </w:rPr>
        <w:instrText xml:space="preserve"> PAGEREF _Toc183607709 \h </w:instrText>
      </w:r>
      <w:r>
        <w:rPr>
          <w:noProof/>
        </w:rPr>
      </w:r>
      <w:r>
        <w:rPr>
          <w:noProof/>
        </w:rPr>
        <w:fldChar w:fldCharType="separate"/>
      </w:r>
      <w:r>
        <w:rPr>
          <w:noProof/>
        </w:rPr>
        <w:t>9</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rPr>
        <w:t>UEs- SAT- UEs communications on satellite</w:t>
      </w:r>
      <w:r>
        <w:rPr>
          <w:noProof/>
        </w:rPr>
        <w:tab/>
      </w:r>
      <w:r>
        <w:rPr>
          <w:noProof/>
        </w:rPr>
        <w:fldChar w:fldCharType="begin"/>
      </w:r>
      <w:r>
        <w:rPr>
          <w:noProof/>
        </w:rPr>
        <w:instrText xml:space="preserve"> PAGEREF _Toc183607710 \h </w:instrText>
      </w:r>
      <w:r>
        <w:rPr>
          <w:noProof/>
        </w:rPr>
      </w:r>
      <w:r>
        <w:rPr>
          <w:noProof/>
        </w:rPr>
        <w:fldChar w:fldCharType="separate"/>
      </w:r>
      <w:r>
        <w:rPr>
          <w:noProof/>
        </w:rPr>
        <w:t>10</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rPr>
        <w:t>4.</w:t>
      </w:r>
      <w:r w:rsidRPr="009656AA">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 xml:space="preserve">Roaming aspects </w:t>
      </w:r>
      <w:r>
        <w:rPr>
          <w:noProof/>
          <w:lang w:eastAsia="zh-CN"/>
        </w:rPr>
        <w:t xml:space="preserve">of </w:t>
      </w:r>
      <w:r>
        <w:rPr>
          <w:noProof/>
        </w:rPr>
        <w:t>Satellite access</w:t>
      </w:r>
      <w:r>
        <w:rPr>
          <w:noProof/>
        </w:rPr>
        <w:tab/>
      </w:r>
      <w:r>
        <w:rPr>
          <w:noProof/>
        </w:rPr>
        <w:fldChar w:fldCharType="begin"/>
      </w:r>
      <w:r>
        <w:rPr>
          <w:noProof/>
        </w:rPr>
        <w:instrText xml:space="preserve"> PAGEREF _Toc183607711 \h </w:instrText>
      </w:r>
      <w:r>
        <w:rPr>
          <w:noProof/>
        </w:rPr>
      </w:r>
      <w:r>
        <w:rPr>
          <w:noProof/>
        </w:rPr>
        <w:fldChar w:fldCharType="separate"/>
      </w:r>
      <w:r>
        <w:rPr>
          <w:noProof/>
        </w:rPr>
        <w:t>11</w:t>
      </w:r>
      <w:r>
        <w:rPr>
          <w:noProof/>
        </w:rPr>
        <w:fldChar w:fldCharType="end"/>
      </w:r>
    </w:p>
    <w:p w:rsidR="00616CC0" w:rsidRDefault="00616CC0">
      <w:pPr>
        <w:pStyle w:val="10"/>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Business roles and business scenarios</w:t>
      </w:r>
      <w:r>
        <w:rPr>
          <w:noProof/>
        </w:rPr>
        <w:tab/>
      </w:r>
      <w:r>
        <w:rPr>
          <w:noProof/>
        </w:rPr>
        <w:fldChar w:fldCharType="begin"/>
      </w:r>
      <w:r>
        <w:rPr>
          <w:noProof/>
        </w:rPr>
        <w:instrText xml:space="preserve"> PAGEREF _Toc183607712 \h </w:instrText>
      </w:r>
      <w:r>
        <w:rPr>
          <w:noProof/>
        </w:rPr>
      </w:r>
      <w:r>
        <w:rPr>
          <w:noProof/>
        </w:rPr>
        <w:fldChar w:fldCharType="separate"/>
      </w:r>
      <w:r>
        <w:rPr>
          <w:noProof/>
        </w:rPr>
        <w:t>12</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sidRPr="009656AA">
        <w:rPr>
          <w:rFonts w:eastAsiaTheme="minorEastAsia"/>
          <w:noProof/>
          <w:lang w:eastAsia="zh-CN"/>
        </w:rPr>
        <w:t>5.1</w:t>
      </w:r>
      <w:r>
        <w:rPr>
          <w:rFonts w:asciiTheme="minorHAnsi" w:eastAsiaTheme="minorEastAsia" w:hAnsiTheme="minorHAnsi" w:cstheme="minorBidi"/>
          <w:noProof/>
          <w:kern w:val="2"/>
          <w:sz w:val="21"/>
          <w:szCs w:val="22"/>
          <w:lang w:val="en-US" w:eastAsia="zh-CN"/>
        </w:rPr>
        <w:tab/>
      </w:r>
      <w:r>
        <w:rPr>
          <w:noProof/>
        </w:rPr>
        <w:t>Business roles</w:t>
      </w:r>
      <w:r>
        <w:rPr>
          <w:noProof/>
        </w:rPr>
        <w:tab/>
      </w:r>
      <w:r>
        <w:rPr>
          <w:noProof/>
        </w:rPr>
        <w:fldChar w:fldCharType="begin"/>
      </w:r>
      <w:r>
        <w:rPr>
          <w:noProof/>
        </w:rPr>
        <w:instrText xml:space="preserve"> PAGEREF _Toc183607713 \h </w:instrText>
      </w:r>
      <w:r>
        <w:rPr>
          <w:noProof/>
        </w:rPr>
      </w:r>
      <w:r>
        <w:rPr>
          <w:noProof/>
        </w:rPr>
        <w:fldChar w:fldCharType="separate"/>
      </w:r>
      <w:r>
        <w:rPr>
          <w:noProof/>
        </w:rPr>
        <w:t>12</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lang w:eastAsia="zh-CN"/>
        </w:rPr>
        <w:t>5</w:t>
      </w:r>
      <w:r>
        <w:rPr>
          <w:noProof/>
        </w:rPr>
        <w:t>.</w:t>
      </w:r>
      <w:r w:rsidRPr="009656AA">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B</w:t>
      </w:r>
      <w:r>
        <w:rPr>
          <w:noProof/>
        </w:rPr>
        <w:t>usiness scenarios</w:t>
      </w:r>
      <w:r>
        <w:rPr>
          <w:noProof/>
        </w:rPr>
        <w:tab/>
      </w:r>
      <w:r>
        <w:rPr>
          <w:noProof/>
        </w:rPr>
        <w:fldChar w:fldCharType="begin"/>
      </w:r>
      <w:r>
        <w:rPr>
          <w:noProof/>
        </w:rPr>
        <w:instrText xml:space="preserve"> PAGEREF _Toc183607714 \h </w:instrText>
      </w:r>
      <w:r>
        <w:rPr>
          <w:noProof/>
        </w:rPr>
      </w:r>
      <w:r>
        <w:rPr>
          <w:noProof/>
        </w:rPr>
        <w:fldChar w:fldCharType="separate"/>
      </w:r>
      <w:r>
        <w:rPr>
          <w:noProof/>
        </w:rPr>
        <w:t>12</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sidRPr="009656AA">
        <w:rPr>
          <w:rFonts w:eastAsia="等线"/>
          <w:noProof/>
        </w:rPr>
        <w:t>5.</w:t>
      </w:r>
      <w:r w:rsidRPr="009656AA">
        <w:rPr>
          <w:rFonts w:eastAsia="等线"/>
          <w:noProof/>
          <w:lang w:eastAsia="zh-CN"/>
        </w:rPr>
        <w:t>2</w:t>
      </w:r>
      <w:r w:rsidRPr="009656AA">
        <w:rPr>
          <w:rFonts w:eastAsia="等线"/>
          <w:noProof/>
        </w:rPr>
        <w:t>.1</w:t>
      </w:r>
      <w:r>
        <w:rPr>
          <w:rFonts w:asciiTheme="minorHAnsi" w:eastAsiaTheme="minorEastAsia" w:hAnsiTheme="minorHAnsi" w:cstheme="minorBidi"/>
          <w:noProof/>
          <w:kern w:val="2"/>
          <w:sz w:val="21"/>
          <w:szCs w:val="22"/>
          <w:lang w:val="en-US" w:eastAsia="zh-CN"/>
        </w:rPr>
        <w:tab/>
      </w:r>
      <w:r w:rsidRPr="009656AA">
        <w:rPr>
          <w:rFonts w:eastAsia="等线"/>
          <w:noProof/>
          <w:lang w:eastAsia="zh-CN"/>
        </w:rPr>
        <w:t>S&amp;F operation</w:t>
      </w:r>
      <w:r w:rsidRPr="009656AA">
        <w:rPr>
          <w:rFonts w:eastAsia="等线"/>
          <w:noProof/>
        </w:rPr>
        <w:t xml:space="preserve"> with</w:t>
      </w:r>
      <w:r w:rsidRPr="009656AA">
        <w:rPr>
          <w:rFonts w:eastAsia="等线"/>
          <w:noProof/>
          <w:lang w:eastAsia="zh-CN"/>
        </w:rPr>
        <w:t xml:space="preserve"> spilt MME architecture</w:t>
      </w:r>
      <w:r>
        <w:rPr>
          <w:noProof/>
        </w:rPr>
        <w:tab/>
      </w:r>
      <w:r>
        <w:rPr>
          <w:noProof/>
        </w:rPr>
        <w:fldChar w:fldCharType="begin"/>
      </w:r>
      <w:r>
        <w:rPr>
          <w:noProof/>
        </w:rPr>
        <w:instrText xml:space="preserve"> PAGEREF _Toc183607715 \h </w:instrText>
      </w:r>
      <w:r>
        <w:rPr>
          <w:noProof/>
        </w:rPr>
      </w:r>
      <w:r>
        <w:rPr>
          <w:noProof/>
        </w:rPr>
        <w:fldChar w:fldCharType="separate"/>
      </w:r>
      <w:r>
        <w:rPr>
          <w:noProof/>
        </w:rPr>
        <w:t>12</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sidRPr="009656AA">
        <w:rPr>
          <w:rFonts w:eastAsia="等线"/>
          <w:noProof/>
        </w:rPr>
        <w:t>5.</w:t>
      </w:r>
      <w:r w:rsidRPr="009656AA">
        <w:rPr>
          <w:rFonts w:eastAsia="等线"/>
          <w:noProof/>
          <w:lang w:eastAsia="zh-CN"/>
        </w:rPr>
        <w:t>2</w:t>
      </w:r>
      <w:r w:rsidRPr="009656AA">
        <w:rPr>
          <w:rFonts w:eastAsia="等线"/>
          <w:noProof/>
        </w:rPr>
        <w:t>.</w:t>
      </w:r>
      <w:r w:rsidRPr="009656AA">
        <w:rPr>
          <w:rFonts w:eastAsia="等线"/>
          <w:noProof/>
          <w:lang w:eastAsia="zh-CN"/>
        </w:rPr>
        <w:t>2</w:t>
      </w:r>
      <w:r>
        <w:rPr>
          <w:rFonts w:asciiTheme="minorHAnsi" w:eastAsiaTheme="minorEastAsia" w:hAnsiTheme="minorHAnsi" w:cstheme="minorBidi"/>
          <w:noProof/>
          <w:kern w:val="2"/>
          <w:sz w:val="21"/>
          <w:szCs w:val="22"/>
          <w:lang w:val="en-US" w:eastAsia="zh-CN"/>
        </w:rPr>
        <w:tab/>
      </w:r>
      <w:r w:rsidRPr="009656AA">
        <w:rPr>
          <w:rFonts w:eastAsia="等线"/>
          <w:noProof/>
          <w:lang w:eastAsia="zh-CN"/>
        </w:rPr>
        <w:t>S&amp;F operation</w:t>
      </w:r>
      <w:r w:rsidRPr="009656AA">
        <w:rPr>
          <w:rFonts w:eastAsia="等线"/>
          <w:noProof/>
        </w:rPr>
        <w:t xml:space="preserve"> with</w:t>
      </w:r>
      <w:r w:rsidRPr="009656AA">
        <w:rPr>
          <w:rFonts w:eastAsia="等线"/>
          <w:noProof/>
          <w:lang w:eastAsia="zh-CN"/>
        </w:rPr>
        <w:t xml:space="preserve"> full EPC on-board architecture</w:t>
      </w:r>
      <w:r>
        <w:rPr>
          <w:noProof/>
        </w:rPr>
        <w:tab/>
      </w:r>
      <w:r>
        <w:rPr>
          <w:noProof/>
        </w:rPr>
        <w:fldChar w:fldCharType="begin"/>
      </w:r>
      <w:r>
        <w:rPr>
          <w:noProof/>
        </w:rPr>
        <w:instrText xml:space="preserve"> PAGEREF _Toc183607716 \h </w:instrText>
      </w:r>
      <w:r>
        <w:rPr>
          <w:noProof/>
        </w:rPr>
      </w:r>
      <w:r>
        <w:rPr>
          <w:noProof/>
        </w:rPr>
        <w:fldChar w:fldCharType="separate"/>
      </w:r>
      <w:r>
        <w:rPr>
          <w:noProof/>
        </w:rPr>
        <w:t>12</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5.2.</w:t>
      </w:r>
      <w:r w:rsidRPr="009656AA">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Roaming between MNO</w:t>
      </w:r>
      <w:r w:rsidRPr="009656AA">
        <w:rPr>
          <w:noProof/>
          <w:lang w:val="en-US" w:eastAsia="zh-CN"/>
        </w:rPr>
        <w:t>s</w:t>
      </w:r>
      <w:r>
        <w:rPr>
          <w:noProof/>
          <w:lang w:eastAsia="zh-CN"/>
        </w:rPr>
        <w:t xml:space="preserve"> with and without satellite networks </w:t>
      </w:r>
      <w:r>
        <w:rPr>
          <w:noProof/>
        </w:rPr>
        <w:tab/>
      </w:r>
      <w:r>
        <w:rPr>
          <w:noProof/>
        </w:rPr>
        <w:fldChar w:fldCharType="begin"/>
      </w:r>
      <w:r>
        <w:rPr>
          <w:noProof/>
        </w:rPr>
        <w:instrText xml:space="preserve"> PAGEREF _Toc183607717 \h </w:instrText>
      </w:r>
      <w:r>
        <w:rPr>
          <w:noProof/>
        </w:rPr>
      </w:r>
      <w:r>
        <w:rPr>
          <w:noProof/>
        </w:rPr>
        <w:fldChar w:fldCharType="separate"/>
      </w:r>
      <w:r>
        <w:rPr>
          <w:noProof/>
        </w:rPr>
        <w:t>13</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5.2.</w:t>
      </w:r>
      <w:r w:rsidRPr="009656AA">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5G satellite backhaul without UPF on-board</w:t>
      </w:r>
      <w:r>
        <w:rPr>
          <w:noProof/>
        </w:rPr>
        <w:tab/>
      </w:r>
      <w:r>
        <w:rPr>
          <w:noProof/>
        </w:rPr>
        <w:fldChar w:fldCharType="begin"/>
      </w:r>
      <w:r>
        <w:rPr>
          <w:noProof/>
        </w:rPr>
        <w:instrText xml:space="preserve"> PAGEREF _Toc183607718 \h </w:instrText>
      </w:r>
      <w:r>
        <w:rPr>
          <w:noProof/>
        </w:rPr>
      </w:r>
      <w:r>
        <w:rPr>
          <w:noProof/>
        </w:rPr>
        <w:fldChar w:fldCharType="separate"/>
      </w:r>
      <w:r>
        <w:rPr>
          <w:noProof/>
        </w:rPr>
        <w:t>13</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5.2.</w:t>
      </w:r>
      <w:r w:rsidRPr="009656AA">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5G satellite backhaul with UPF on-board</w:t>
      </w:r>
      <w:r>
        <w:rPr>
          <w:noProof/>
        </w:rPr>
        <w:tab/>
      </w:r>
      <w:r>
        <w:rPr>
          <w:noProof/>
        </w:rPr>
        <w:fldChar w:fldCharType="begin"/>
      </w:r>
      <w:r>
        <w:rPr>
          <w:noProof/>
        </w:rPr>
        <w:instrText xml:space="preserve"> PAGEREF _Toc183607719 \h </w:instrText>
      </w:r>
      <w:r>
        <w:rPr>
          <w:noProof/>
        </w:rPr>
      </w:r>
      <w:r>
        <w:rPr>
          <w:noProof/>
        </w:rPr>
        <w:fldChar w:fldCharType="separate"/>
      </w:r>
      <w:r>
        <w:rPr>
          <w:noProof/>
        </w:rPr>
        <w:t>13</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5.2.</w:t>
      </w:r>
      <w:r w:rsidRPr="009656AA">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lang w:eastAsia="zh-CN"/>
        </w:rPr>
        <w:t>MVNO which provide satellite communication services</w:t>
      </w:r>
      <w:r>
        <w:rPr>
          <w:noProof/>
        </w:rPr>
        <w:tab/>
      </w:r>
      <w:r>
        <w:rPr>
          <w:noProof/>
        </w:rPr>
        <w:fldChar w:fldCharType="begin"/>
      </w:r>
      <w:r>
        <w:rPr>
          <w:noProof/>
        </w:rPr>
        <w:instrText xml:space="preserve"> PAGEREF _Toc183607720 \h </w:instrText>
      </w:r>
      <w:r>
        <w:rPr>
          <w:noProof/>
        </w:rPr>
      </w:r>
      <w:r>
        <w:rPr>
          <w:noProof/>
        </w:rPr>
        <w:fldChar w:fldCharType="separate"/>
      </w:r>
      <w:r>
        <w:rPr>
          <w:noProof/>
        </w:rPr>
        <w:t>13</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sidRPr="009656AA">
        <w:rPr>
          <w:rFonts w:eastAsia="等线"/>
          <w:noProof/>
        </w:rPr>
        <w:t>5.</w:t>
      </w:r>
      <w:r w:rsidRPr="009656AA">
        <w:rPr>
          <w:rFonts w:eastAsia="等线"/>
          <w:noProof/>
          <w:lang w:eastAsia="zh-CN"/>
        </w:rPr>
        <w:t>2</w:t>
      </w:r>
      <w:r w:rsidRPr="009656AA">
        <w:rPr>
          <w:rFonts w:eastAsia="等线"/>
          <w:noProof/>
        </w:rPr>
        <w:t>.</w:t>
      </w:r>
      <w:r w:rsidRPr="009656AA">
        <w:rPr>
          <w:rFonts w:eastAsia="等线"/>
          <w:noProof/>
          <w:lang w:val="en-US" w:eastAsia="zh-CN"/>
        </w:rPr>
        <w:t>7</w:t>
      </w:r>
      <w:r>
        <w:rPr>
          <w:rFonts w:asciiTheme="minorHAnsi" w:eastAsiaTheme="minorEastAsia" w:hAnsiTheme="minorHAnsi" w:cstheme="minorBidi"/>
          <w:noProof/>
          <w:kern w:val="2"/>
          <w:sz w:val="21"/>
          <w:szCs w:val="22"/>
          <w:lang w:val="en-US" w:eastAsia="zh-CN"/>
        </w:rPr>
        <w:tab/>
      </w:r>
      <w:r w:rsidRPr="009656AA">
        <w:rPr>
          <w:rFonts w:eastAsia="等线"/>
          <w:noProof/>
          <w:lang w:eastAsia="zh-CN"/>
        </w:rPr>
        <w:t>Business scenarios for UE-satellite-UE communication</w:t>
      </w:r>
      <w:r>
        <w:rPr>
          <w:noProof/>
        </w:rPr>
        <w:tab/>
      </w:r>
      <w:r>
        <w:rPr>
          <w:noProof/>
        </w:rPr>
        <w:fldChar w:fldCharType="begin"/>
      </w:r>
      <w:r>
        <w:rPr>
          <w:noProof/>
        </w:rPr>
        <w:instrText xml:space="preserve"> PAGEREF _Toc183607721 \h </w:instrText>
      </w:r>
      <w:r>
        <w:rPr>
          <w:noProof/>
        </w:rPr>
      </w:r>
      <w:r>
        <w:rPr>
          <w:noProof/>
        </w:rPr>
        <w:fldChar w:fldCharType="separate"/>
      </w:r>
      <w:r>
        <w:rPr>
          <w:noProof/>
        </w:rPr>
        <w:t>13</w:t>
      </w:r>
      <w:r>
        <w:rPr>
          <w:noProof/>
        </w:rPr>
        <w:fldChar w:fldCharType="end"/>
      </w:r>
    </w:p>
    <w:p w:rsidR="00616CC0" w:rsidRDefault="00616CC0">
      <w:pPr>
        <w:pStyle w:val="10"/>
        <w:rPr>
          <w:rFonts w:asciiTheme="minorHAnsi" w:eastAsiaTheme="minorEastAsia" w:hAnsiTheme="minorHAnsi" w:cstheme="minorBidi"/>
          <w:noProof/>
          <w:kern w:val="2"/>
          <w:sz w:val="21"/>
          <w:szCs w:val="22"/>
          <w:lang w:val="en-US" w:eastAsia="zh-CN"/>
        </w:rPr>
      </w:pPr>
      <w:r>
        <w:rPr>
          <w:noProof/>
          <w:lang w:eastAsia="zh-CN"/>
        </w:rPr>
        <w:t>6</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_Toc183607722 \h </w:instrText>
      </w:r>
      <w:r>
        <w:rPr>
          <w:noProof/>
        </w:rPr>
      </w:r>
      <w:r>
        <w:rPr>
          <w:noProof/>
        </w:rPr>
        <w:fldChar w:fldCharType="separate"/>
      </w:r>
      <w:r>
        <w:rPr>
          <w:noProof/>
        </w:rPr>
        <w:t>14</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Topic 1</w:t>
      </w:r>
      <w:r w:rsidRPr="009656AA">
        <w:rPr>
          <w:rFonts w:eastAsiaTheme="minorEastAsia"/>
          <w:noProof/>
          <w:lang w:eastAsia="zh-CN"/>
        </w:rPr>
        <w:t xml:space="preserve">: </w:t>
      </w:r>
      <w:r>
        <w:rPr>
          <w:noProof/>
        </w:rPr>
        <w:t>Charging scenarios for store and forward satellite operation</w:t>
      </w:r>
      <w:r>
        <w:rPr>
          <w:noProof/>
        </w:rPr>
        <w:tab/>
      </w:r>
      <w:r>
        <w:rPr>
          <w:noProof/>
        </w:rPr>
        <w:fldChar w:fldCharType="begin"/>
      </w:r>
      <w:r>
        <w:rPr>
          <w:noProof/>
        </w:rPr>
        <w:instrText xml:space="preserve"> PAGEREF _Toc183607723 \h </w:instrText>
      </w:r>
      <w:r>
        <w:rPr>
          <w:noProof/>
        </w:rPr>
      </w:r>
      <w:r>
        <w:rPr>
          <w:noProof/>
        </w:rPr>
        <w:fldChar w:fldCharType="separate"/>
      </w:r>
      <w:r>
        <w:rPr>
          <w:noProof/>
        </w:rPr>
        <w:t>14</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_Toc183607724 \h </w:instrText>
      </w:r>
      <w:r>
        <w:rPr>
          <w:noProof/>
        </w:rPr>
      </w:r>
      <w:r>
        <w:rPr>
          <w:noProof/>
        </w:rPr>
        <w:fldChar w:fldCharType="separate"/>
      </w:r>
      <w:r>
        <w:rPr>
          <w:noProof/>
        </w:rPr>
        <w:t>14</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val="en-US" w:eastAsia="zh-CN"/>
        </w:rPr>
        <w:t>6.</w:t>
      </w:r>
      <w:r w:rsidRPr="009656AA">
        <w:rPr>
          <w:rFonts w:eastAsiaTheme="minorEastAsia"/>
          <w:noProof/>
          <w:color w:val="000000"/>
          <w:lang w:val="en-US" w:eastAsia="zh-CN"/>
        </w:rPr>
        <w:t>1</w:t>
      </w:r>
      <w:r w:rsidRPr="009656AA">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 xml:space="preserve">Use Case </w:t>
      </w:r>
      <w:r w:rsidRPr="009656AA">
        <w:rPr>
          <w:noProof/>
          <w:color w:val="000000"/>
        </w:rPr>
        <w:t>#</w:t>
      </w:r>
      <w:r w:rsidRPr="009656AA">
        <w:rPr>
          <w:rFonts w:eastAsiaTheme="minorEastAsia"/>
          <w:noProof/>
          <w:color w:val="000000"/>
          <w:lang w:val="en-US" w:eastAsia="zh-CN"/>
        </w:rPr>
        <w:t>1</w:t>
      </w:r>
      <w:r w:rsidRPr="009656AA">
        <w:rPr>
          <w:noProof/>
          <w:color w:val="000000"/>
          <w:lang w:val="en-US" w:eastAsia="zh-CN"/>
        </w:rPr>
        <w:t>.1: MNO charges SCC</w:t>
      </w:r>
      <w:r>
        <w:rPr>
          <w:noProof/>
        </w:rPr>
        <w:tab/>
      </w:r>
      <w:r>
        <w:rPr>
          <w:noProof/>
        </w:rPr>
        <w:fldChar w:fldCharType="begin"/>
      </w:r>
      <w:r>
        <w:rPr>
          <w:noProof/>
        </w:rPr>
        <w:instrText xml:space="preserve"> PAGEREF _Toc183607725 \h </w:instrText>
      </w:r>
      <w:r>
        <w:rPr>
          <w:noProof/>
        </w:rPr>
      </w:r>
      <w:r>
        <w:rPr>
          <w:noProof/>
        </w:rPr>
        <w:fldChar w:fldCharType="separate"/>
      </w:r>
      <w:r>
        <w:rPr>
          <w:noProof/>
        </w:rPr>
        <w:t>14</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val="en-US" w:eastAsia="zh-CN"/>
        </w:rPr>
        <w:t>6.</w:t>
      </w:r>
      <w:r w:rsidRPr="009656AA">
        <w:rPr>
          <w:rFonts w:eastAsiaTheme="minorEastAsia"/>
          <w:noProof/>
          <w:color w:val="000000"/>
          <w:lang w:val="en-US" w:eastAsia="zh-CN"/>
        </w:rPr>
        <w:t>1</w:t>
      </w:r>
      <w:r w:rsidRPr="009656AA">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Use Case #</w:t>
      </w:r>
      <w:r w:rsidRPr="009656AA">
        <w:rPr>
          <w:rFonts w:eastAsiaTheme="minorEastAsia"/>
          <w:noProof/>
          <w:color w:val="000000"/>
          <w:lang w:val="en-US" w:eastAsia="zh-CN"/>
        </w:rPr>
        <w:t>1</w:t>
      </w:r>
      <w:r w:rsidRPr="009656AA">
        <w:rPr>
          <w:noProof/>
          <w:color w:val="000000"/>
          <w:lang w:val="en-US" w:eastAsia="zh-CN"/>
        </w:rPr>
        <w:t>.2: MNO charged by SSP</w:t>
      </w:r>
      <w:r>
        <w:rPr>
          <w:noProof/>
        </w:rPr>
        <w:tab/>
      </w:r>
      <w:r>
        <w:rPr>
          <w:noProof/>
        </w:rPr>
        <w:fldChar w:fldCharType="begin"/>
      </w:r>
      <w:r>
        <w:rPr>
          <w:noProof/>
        </w:rPr>
        <w:instrText xml:space="preserve"> PAGEREF _Toc183607726 \h </w:instrText>
      </w:r>
      <w:r>
        <w:rPr>
          <w:noProof/>
        </w:rPr>
      </w:r>
      <w:r>
        <w:rPr>
          <w:noProof/>
        </w:rPr>
        <w:fldChar w:fldCharType="separate"/>
      </w:r>
      <w:r>
        <w:rPr>
          <w:noProof/>
        </w:rPr>
        <w:t>14</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_Toc183607727 \h </w:instrText>
      </w:r>
      <w:r>
        <w:rPr>
          <w:noProof/>
        </w:rPr>
      </w:r>
      <w:r>
        <w:rPr>
          <w:noProof/>
        </w:rPr>
        <w:fldChar w:fldCharType="separate"/>
      </w:r>
      <w:r>
        <w:rPr>
          <w:noProof/>
        </w:rPr>
        <w:t>14</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_Toc183607728 \h </w:instrText>
      </w:r>
      <w:r>
        <w:rPr>
          <w:noProof/>
        </w:rPr>
      </w:r>
      <w:r>
        <w:rPr>
          <w:noProof/>
        </w:rPr>
        <w:fldChar w:fldCharType="separate"/>
      </w:r>
      <w:r>
        <w:rPr>
          <w:noProof/>
        </w:rPr>
        <w:t>15</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eastAsia="zh-CN"/>
        </w:rPr>
        <w:t>6</w:t>
      </w:r>
      <w:r w:rsidRPr="009656AA">
        <w:rPr>
          <w:noProof/>
          <w:color w:val="000000"/>
        </w:rPr>
        <w:t>.</w:t>
      </w:r>
      <w:r w:rsidRPr="009656AA">
        <w:rPr>
          <w:rFonts w:eastAsiaTheme="minorEastAsia"/>
          <w:noProof/>
          <w:color w:val="000000"/>
          <w:lang w:eastAsia="zh-CN"/>
        </w:rPr>
        <w:t>1</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Theme="minorEastAsia"/>
          <w:noProof/>
          <w:color w:val="000000"/>
          <w:lang w:eastAsia="zh-CN"/>
        </w:rPr>
        <w:t>3</w:t>
      </w:r>
      <w:r w:rsidRPr="009656AA">
        <w:rPr>
          <w:noProof/>
          <w:color w:val="000000"/>
        </w:rPr>
        <w:t xml:space="preserve">.1: </w:t>
      </w:r>
      <w:r w:rsidRPr="009656AA">
        <w:rPr>
          <w:noProof/>
          <w:color w:val="000000"/>
          <w:lang w:eastAsia="zh-CN"/>
        </w:rPr>
        <w:t>Charging events and charging information required</w:t>
      </w:r>
      <w:r>
        <w:rPr>
          <w:noProof/>
        </w:rPr>
        <w:tab/>
      </w:r>
      <w:r>
        <w:rPr>
          <w:noProof/>
        </w:rPr>
        <w:fldChar w:fldCharType="begin"/>
      </w:r>
      <w:r>
        <w:rPr>
          <w:noProof/>
        </w:rPr>
        <w:instrText xml:space="preserve"> PAGEREF _Toc183607729 \h </w:instrText>
      </w:r>
      <w:r>
        <w:rPr>
          <w:noProof/>
        </w:rPr>
      </w:r>
      <w:r>
        <w:rPr>
          <w:noProof/>
        </w:rPr>
        <w:fldChar w:fldCharType="separate"/>
      </w:r>
      <w:r>
        <w:rPr>
          <w:noProof/>
        </w:rPr>
        <w:t>15</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eastAsia="zh-CN"/>
        </w:rPr>
        <w:t>6</w:t>
      </w:r>
      <w:r w:rsidRPr="009656AA">
        <w:rPr>
          <w:noProof/>
          <w:color w:val="000000"/>
        </w:rPr>
        <w:t>.</w:t>
      </w:r>
      <w:r w:rsidRPr="009656AA">
        <w:rPr>
          <w:rFonts w:eastAsiaTheme="minorEastAsia"/>
          <w:noProof/>
          <w:color w:val="000000"/>
          <w:lang w:eastAsia="zh-CN"/>
        </w:rPr>
        <w:t>1</w:t>
      </w:r>
      <w:r w:rsidRPr="009656AA">
        <w:rPr>
          <w:noProof/>
          <w:color w:val="000000"/>
        </w:rPr>
        <w:t>.3.</w:t>
      </w:r>
      <w:r w:rsidRPr="009656AA">
        <w:rPr>
          <w:noProof/>
          <w:color w:val="000000"/>
          <w:lang w:eastAsia="zh-CN"/>
        </w:rPr>
        <w:t>2</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Theme="minorEastAsia"/>
          <w:noProof/>
          <w:color w:val="000000"/>
          <w:lang w:eastAsia="zh-CN"/>
        </w:rPr>
        <w:t>3</w:t>
      </w:r>
      <w:r w:rsidRPr="009656AA">
        <w:rPr>
          <w:noProof/>
          <w:color w:val="000000"/>
        </w:rPr>
        <w:t>.</w:t>
      </w:r>
      <w:r w:rsidRPr="009656AA">
        <w:rPr>
          <w:noProof/>
          <w:color w:val="000000"/>
          <w:lang w:eastAsia="zh-CN"/>
        </w:rPr>
        <w:t>2</w:t>
      </w:r>
      <w:r w:rsidRPr="009656AA">
        <w:rPr>
          <w:noProof/>
          <w:color w:val="000000"/>
        </w:rPr>
        <w:t>:</w:t>
      </w:r>
      <w:r w:rsidRPr="009656AA">
        <w:rPr>
          <w:noProof/>
          <w:color w:val="000000"/>
          <w:lang w:eastAsia="zh-CN"/>
        </w:rPr>
        <w:t xml:space="preserve"> NF/Service suitable to provide charging information</w:t>
      </w:r>
      <w:r>
        <w:rPr>
          <w:noProof/>
        </w:rPr>
        <w:tab/>
      </w:r>
      <w:r>
        <w:rPr>
          <w:noProof/>
        </w:rPr>
        <w:fldChar w:fldCharType="begin"/>
      </w:r>
      <w:r>
        <w:rPr>
          <w:noProof/>
        </w:rPr>
        <w:instrText xml:space="preserve"> PAGEREF _Toc183607730 \h </w:instrText>
      </w:r>
      <w:r>
        <w:rPr>
          <w:noProof/>
        </w:rPr>
      </w:r>
      <w:r>
        <w:rPr>
          <w:noProof/>
        </w:rPr>
        <w:fldChar w:fldCharType="separate"/>
      </w:r>
      <w:r>
        <w:rPr>
          <w:noProof/>
        </w:rPr>
        <w:t>15</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_Toc183607731 \h </w:instrText>
      </w:r>
      <w:r>
        <w:rPr>
          <w:noProof/>
        </w:rPr>
      </w:r>
      <w:r>
        <w:rPr>
          <w:noProof/>
        </w:rPr>
        <w:fldChar w:fldCharType="separate"/>
      </w:r>
      <w:r>
        <w:rPr>
          <w:noProof/>
        </w:rPr>
        <w:t>15</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 xml:space="preserve">Solution #1.1: MME Charging Trigger Function (CTF) based solution for </w:t>
      </w:r>
      <w:r w:rsidRPr="009656AA">
        <w:rPr>
          <w:rFonts w:eastAsia="等线"/>
          <w:noProof/>
          <w:lang w:eastAsia="zh-CN"/>
        </w:rPr>
        <w:t>S&amp;F</w:t>
      </w:r>
      <w:r>
        <w:rPr>
          <w:noProof/>
        </w:rPr>
        <w:t xml:space="preserve"> operation charging</w:t>
      </w:r>
      <w:r w:rsidRPr="009656AA">
        <w:rPr>
          <w:rFonts w:eastAsia="等线"/>
          <w:noProof/>
          <w:lang w:eastAsia="zh-CN"/>
        </w:rPr>
        <w:t xml:space="preserve"> of SMS service</w:t>
      </w:r>
      <w:r>
        <w:rPr>
          <w:noProof/>
        </w:rPr>
        <w:tab/>
      </w:r>
      <w:r>
        <w:rPr>
          <w:noProof/>
        </w:rPr>
        <w:fldChar w:fldCharType="begin"/>
      </w:r>
      <w:r>
        <w:rPr>
          <w:noProof/>
        </w:rPr>
        <w:instrText xml:space="preserve"> PAGEREF _Toc183607732 \h </w:instrText>
      </w:r>
      <w:r>
        <w:rPr>
          <w:noProof/>
        </w:rPr>
      </w:r>
      <w:r>
        <w:rPr>
          <w:noProof/>
        </w:rPr>
        <w:fldChar w:fldCharType="separate"/>
      </w:r>
      <w:r>
        <w:rPr>
          <w:noProof/>
        </w:rPr>
        <w:t>15</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Pr>
          <w:noProof/>
        </w:rPr>
        <w:t>6.1.4.</w:t>
      </w:r>
      <w:r w:rsidRPr="009656AA">
        <w:rPr>
          <w:rFonts w:eastAsia="等线"/>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sidRPr="009656AA">
        <w:rPr>
          <w:rFonts w:eastAsia="等线"/>
          <w:noProof/>
          <w:lang w:eastAsia="zh-CN"/>
        </w:rPr>
        <w:t>2</w:t>
      </w:r>
      <w:r>
        <w:rPr>
          <w:noProof/>
        </w:rPr>
        <w:t xml:space="preserve">: MME Charging Trigger Function (CTF) based solution for </w:t>
      </w:r>
      <w:r w:rsidRPr="009656AA">
        <w:rPr>
          <w:rFonts w:eastAsia="等线"/>
          <w:noProof/>
          <w:lang w:eastAsia="zh-CN"/>
        </w:rPr>
        <w:t xml:space="preserve">S&amp;F operation </w:t>
      </w:r>
      <w:r>
        <w:rPr>
          <w:noProof/>
        </w:rPr>
        <w:t>charging</w:t>
      </w:r>
      <w:r w:rsidRPr="009656AA">
        <w:rPr>
          <w:rFonts w:eastAsia="等线"/>
          <w:noProof/>
          <w:lang w:eastAsia="zh-CN"/>
        </w:rPr>
        <w:t xml:space="preserve"> with Control Plane CIoT</w:t>
      </w:r>
      <w:r>
        <w:rPr>
          <w:noProof/>
        </w:rPr>
        <w:tab/>
      </w:r>
      <w:r>
        <w:rPr>
          <w:noProof/>
        </w:rPr>
        <w:fldChar w:fldCharType="begin"/>
      </w:r>
      <w:r>
        <w:rPr>
          <w:noProof/>
        </w:rPr>
        <w:instrText xml:space="preserve"> PAGEREF _Toc183607733 \h </w:instrText>
      </w:r>
      <w:r>
        <w:rPr>
          <w:noProof/>
        </w:rPr>
      </w:r>
      <w:r>
        <w:rPr>
          <w:noProof/>
        </w:rPr>
        <w:fldChar w:fldCharType="separate"/>
      </w:r>
      <w:r>
        <w:rPr>
          <w:noProof/>
        </w:rPr>
        <w:t>17</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Pr>
          <w:noProof/>
        </w:rPr>
        <w:t>6.1.4.</w:t>
      </w:r>
      <w:r w:rsidRPr="009656AA">
        <w:rPr>
          <w:rFonts w:eastAsia="等线"/>
          <w:noProof/>
          <w:lang w:val="en-US" w:eastAsia="zh-CN"/>
        </w:rPr>
        <w:t>3</w:t>
      </w:r>
      <w:r>
        <w:rPr>
          <w:rFonts w:asciiTheme="minorHAnsi" w:eastAsiaTheme="minorEastAsia" w:hAnsiTheme="minorHAnsi" w:cstheme="minorBidi"/>
          <w:noProof/>
          <w:kern w:val="2"/>
          <w:sz w:val="21"/>
          <w:szCs w:val="22"/>
          <w:lang w:val="en-US" w:eastAsia="zh-CN"/>
        </w:rPr>
        <w:tab/>
      </w:r>
      <w:r>
        <w:rPr>
          <w:noProof/>
        </w:rPr>
        <w:t>Solution #1.</w:t>
      </w:r>
      <w:r w:rsidRPr="009656AA">
        <w:rPr>
          <w:rFonts w:eastAsia="宋体"/>
          <w:noProof/>
          <w:lang w:val="en-US" w:eastAsia="zh-CN"/>
        </w:rPr>
        <w:t>3</w:t>
      </w:r>
      <w:r>
        <w:rPr>
          <w:noProof/>
        </w:rPr>
        <w:t xml:space="preserve">: MME Charging Trigger Function (CTF) based solution for </w:t>
      </w:r>
      <w:r w:rsidRPr="009656AA">
        <w:rPr>
          <w:rFonts w:eastAsia="等线"/>
          <w:noProof/>
          <w:lang w:eastAsia="zh-CN"/>
        </w:rPr>
        <w:t xml:space="preserve">S&amp;F operation </w:t>
      </w:r>
      <w:r>
        <w:rPr>
          <w:noProof/>
        </w:rPr>
        <w:t>charging</w:t>
      </w:r>
      <w:r w:rsidRPr="009656AA">
        <w:rPr>
          <w:rFonts w:eastAsia="等线"/>
          <w:noProof/>
          <w:lang w:eastAsia="zh-CN"/>
        </w:rPr>
        <w:t xml:space="preserve"> with User Plane CIoT</w:t>
      </w:r>
      <w:r>
        <w:rPr>
          <w:noProof/>
        </w:rPr>
        <w:tab/>
      </w:r>
      <w:r>
        <w:rPr>
          <w:noProof/>
        </w:rPr>
        <w:fldChar w:fldCharType="begin"/>
      </w:r>
      <w:r>
        <w:rPr>
          <w:noProof/>
        </w:rPr>
        <w:instrText xml:space="preserve"> PAGEREF _Toc183607734 \h </w:instrText>
      </w:r>
      <w:r>
        <w:rPr>
          <w:noProof/>
        </w:rPr>
      </w:r>
      <w:r>
        <w:rPr>
          <w:noProof/>
        </w:rPr>
        <w:fldChar w:fldCharType="separate"/>
      </w:r>
      <w:r>
        <w:rPr>
          <w:noProof/>
        </w:rPr>
        <w:t>20</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_Toc183607735 \h </w:instrText>
      </w:r>
      <w:r>
        <w:rPr>
          <w:noProof/>
        </w:rPr>
      </w:r>
      <w:r>
        <w:rPr>
          <w:noProof/>
        </w:rPr>
        <w:fldChar w:fldCharType="separate"/>
      </w:r>
      <w:r>
        <w:rPr>
          <w:noProof/>
        </w:rPr>
        <w:t>26</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_Toc183607736 \h </w:instrText>
      </w:r>
      <w:r>
        <w:rPr>
          <w:noProof/>
        </w:rPr>
      </w:r>
      <w:r>
        <w:rPr>
          <w:noProof/>
        </w:rPr>
        <w:fldChar w:fldCharType="separate"/>
      </w:r>
      <w:r>
        <w:rPr>
          <w:noProof/>
        </w:rPr>
        <w:t>26</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Pr>
          <w:noProof/>
          <w:lang w:eastAsia="zh-CN"/>
        </w:rPr>
        <w:t>6</w:t>
      </w:r>
      <w:r>
        <w:rPr>
          <w:noProof/>
        </w:rPr>
        <w:t>.1.5.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_Toc183607737 \h </w:instrText>
      </w:r>
      <w:r>
        <w:rPr>
          <w:noProof/>
        </w:rPr>
      </w:r>
      <w:r>
        <w:rPr>
          <w:noProof/>
        </w:rPr>
        <w:fldChar w:fldCharType="separate"/>
      </w:r>
      <w:r>
        <w:rPr>
          <w:noProof/>
        </w:rPr>
        <w:t>27</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_Toc183607738 \h </w:instrText>
      </w:r>
      <w:r>
        <w:rPr>
          <w:noProof/>
        </w:rPr>
      </w:r>
      <w:r>
        <w:rPr>
          <w:noProof/>
        </w:rPr>
        <w:fldChar w:fldCharType="separate"/>
      </w:r>
      <w:r>
        <w:rPr>
          <w:noProof/>
        </w:rPr>
        <w:t>27</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sidRPr="009656AA">
        <w:rPr>
          <w:rFonts w:eastAsiaTheme="minorEastAsia"/>
          <w:noProof/>
          <w:lang w:eastAsia="zh-CN"/>
        </w:rPr>
        <w:t xml:space="preserve">2: </w:t>
      </w:r>
      <w:r>
        <w:rPr>
          <w:noProof/>
        </w:rPr>
        <w:t>Roaming charging of satellite access</w:t>
      </w:r>
      <w:r>
        <w:rPr>
          <w:noProof/>
        </w:rPr>
        <w:tab/>
      </w:r>
      <w:r>
        <w:rPr>
          <w:noProof/>
        </w:rPr>
        <w:fldChar w:fldCharType="begin"/>
      </w:r>
      <w:r>
        <w:rPr>
          <w:noProof/>
        </w:rPr>
        <w:instrText xml:space="preserve"> PAGEREF _Toc183607739 \h </w:instrText>
      </w:r>
      <w:r>
        <w:rPr>
          <w:noProof/>
        </w:rPr>
      </w:r>
      <w:r>
        <w:rPr>
          <w:noProof/>
        </w:rPr>
        <w:fldChar w:fldCharType="separate"/>
      </w:r>
      <w:r>
        <w:rPr>
          <w:noProof/>
        </w:rPr>
        <w:t>27</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Theme="minorEastAsia"/>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_Toc183607740 \h </w:instrText>
      </w:r>
      <w:r>
        <w:rPr>
          <w:noProof/>
        </w:rPr>
      </w:r>
      <w:r>
        <w:rPr>
          <w:noProof/>
        </w:rPr>
        <w:fldChar w:fldCharType="separate"/>
      </w:r>
      <w:r>
        <w:rPr>
          <w:noProof/>
        </w:rPr>
        <w:t>27</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val="en-US" w:eastAsia="zh-CN"/>
        </w:rPr>
        <w:t>6.</w:t>
      </w:r>
      <w:r w:rsidRPr="009656AA">
        <w:rPr>
          <w:rFonts w:eastAsiaTheme="minorEastAsia"/>
          <w:noProof/>
          <w:color w:val="000000"/>
          <w:lang w:val="en-US" w:eastAsia="zh-CN"/>
        </w:rPr>
        <w:t>2</w:t>
      </w:r>
      <w:r w:rsidRPr="009656AA">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 xml:space="preserve">Use Case </w:t>
      </w:r>
      <w:r w:rsidRPr="009656AA">
        <w:rPr>
          <w:noProof/>
          <w:color w:val="000000"/>
        </w:rPr>
        <w:t>#</w:t>
      </w:r>
      <w:r w:rsidRPr="009656AA">
        <w:rPr>
          <w:rFonts w:eastAsiaTheme="minorEastAsia"/>
          <w:noProof/>
          <w:color w:val="000000"/>
          <w:lang w:val="en-US" w:eastAsia="zh-CN"/>
        </w:rPr>
        <w:t>2</w:t>
      </w:r>
      <w:r w:rsidRPr="009656AA">
        <w:rPr>
          <w:noProof/>
          <w:color w:val="000000"/>
          <w:lang w:val="en-US" w:eastAsia="zh-CN"/>
        </w:rPr>
        <w:t>.1: MNO’s subscriber roam</w:t>
      </w:r>
      <w:r w:rsidRPr="009656AA">
        <w:rPr>
          <w:rFonts w:eastAsiaTheme="minorEastAsia"/>
          <w:noProof/>
          <w:color w:val="000000"/>
          <w:lang w:val="en-US" w:eastAsia="zh-CN"/>
        </w:rPr>
        <w:t>s</w:t>
      </w:r>
      <w:r w:rsidRPr="009656AA">
        <w:rPr>
          <w:noProof/>
          <w:color w:val="000000"/>
          <w:lang w:val="en-US" w:eastAsia="zh-CN"/>
        </w:rPr>
        <w:t xml:space="preserve"> to MNO </w:t>
      </w:r>
      <w:r w:rsidRPr="009656AA">
        <w:rPr>
          <w:noProof/>
          <w:lang w:val="en-US" w:eastAsia="zh-CN"/>
        </w:rPr>
        <w:t>with satellite network</w:t>
      </w:r>
      <w:r>
        <w:rPr>
          <w:noProof/>
        </w:rPr>
        <w:tab/>
      </w:r>
      <w:r>
        <w:rPr>
          <w:noProof/>
        </w:rPr>
        <w:fldChar w:fldCharType="begin"/>
      </w:r>
      <w:r>
        <w:rPr>
          <w:noProof/>
        </w:rPr>
        <w:instrText xml:space="preserve"> PAGEREF _Toc183607741 \h </w:instrText>
      </w:r>
      <w:r>
        <w:rPr>
          <w:noProof/>
        </w:rPr>
      </w:r>
      <w:r>
        <w:rPr>
          <w:noProof/>
        </w:rPr>
        <w:fldChar w:fldCharType="separate"/>
      </w:r>
      <w:r>
        <w:rPr>
          <w:noProof/>
        </w:rPr>
        <w:t>27</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val="en-US" w:eastAsia="zh-CN"/>
        </w:rPr>
        <w:t>6.</w:t>
      </w:r>
      <w:r w:rsidRPr="009656AA">
        <w:rPr>
          <w:rFonts w:eastAsiaTheme="minorEastAsia"/>
          <w:noProof/>
          <w:color w:val="000000"/>
          <w:lang w:val="en-US" w:eastAsia="zh-CN"/>
        </w:rPr>
        <w:t>2</w:t>
      </w:r>
      <w:r w:rsidRPr="009656AA">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 xml:space="preserve">Use Case </w:t>
      </w:r>
      <w:r w:rsidRPr="009656AA">
        <w:rPr>
          <w:noProof/>
          <w:color w:val="000000"/>
        </w:rPr>
        <w:t>#</w:t>
      </w:r>
      <w:r w:rsidRPr="009656AA">
        <w:rPr>
          <w:rFonts w:eastAsiaTheme="minorEastAsia"/>
          <w:noProof/>
          <w:color w:val="000000"/>
          <w:lang w:val="en-US" w:eastAsia="zh-CN"/>
        </w:rPr>
        <w:t>2</w:t>
      </w:r>
      <w:r w:rsidRPr="009656AA">
        <w:rPr>
          <w:noProof/>
          <w:color w:val="000000"/>
          <w:lang w:val="en-US" w:eastAsia="zh-CN"/>
        </w:rPr>
        <w:t>.2: MNO’s SSC subscriber roam</w:t>
      </w:r>
      <w:r w:rsidRPr="009656AA">
        <w:rPr>
          <w:rFonts w:eastAsiaTheme="minorEastAsia"/>
          <w:noProof/>
          <w:color w:val="000000"/>
          <w:lang w:val="en-US" w:eastAsia="zh-CN"/>
        </w:rPr>
        <w:t>s</w:t>
      </w:r>
      <w:r w:rsidRPr="009656AA">
        <w:rPr>
          <w:noProof/>
          <w:color w:val="000000"/>
          <w:lang w:val="en-US" w:eastAsia="zh-CN"/>
        </w:rPr>
        <w:t xml:space="preserve"> to MNO</w:t>
      </w:r>
      <w:r>
        <w:rPr>
          <w:noProof/>
        </w:rPr>
        <w:tab/>
      </w:r>
      <w:r>
        <w:rPr>
          <w:noProof/>
        </w:rPr>
        <w:fldChar w:fldCharType="begin"/>
      </w:r>
      <w:r>
        <w:rPr>
          <w:noProof/>
        </w:rPr>
        <w:instrText xml:space="preserve"> PAGEREF _Toc183607742 \h </w:instrText>
      </w:r>
      <w:r>
        <w:rPr>
          <w:noProof/>
        </w:rPr>
      </w:r>
      <w:r>
        <w:rPr>
          <w:noProof/>
        </w:rPr>
        <w:fldChar w:fldCharType="separate"/>
      </w:r>
      <w:r>
        <w:rPr>
          <w:noProof/>
        </w:rPr>
        <w:t>28</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Theme="minorEastAsia"/>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_Toc183607743 \h </w:instrText>
      </w:r>
      <w:r>
        <w:rPr>
          <w:noProof/>
        </w:rPr>
      </w:r>
      <w:r>
        <w:rPr>
          <w:noProof/>
        </w:rPr>
        <w:fldChar w:fldCharType="separate"/>
      </w:r>
      <w:r>
        <w:rPr>
          <w:noProof/>
        </w:rPr>
        <w:t>28</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Theme="minorEastAsia"/>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_Toc183607744 \h </w:instrText>
      </w:r>
      <w:r>
        <w:rPr>
          <w:noProof/>
        </w:rPr>
      </w:r>
      <w:r>
        <w:rPr>
          <w:noProof/>
        </w:rPr>
        <w:fldChar w:fldCharType="separate"/>
      </w:r>
      <w:r>
        <w:rPr>
          <w:noProof/>
        </w:rPr>
        <w:t>28</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eastAsia="zh-CN"/>
        </w:rPr>
        <w:t>6</w:t>
      </w:r>
      <w:r w:rsidRPr="009656AA">
        <w:rPr>
          <w:noProof/>
          <w:color w:val="000000"/>
        </w:rPr>
        <w:t>.</w:t>
      </w:r>
      <w:r w:rsidRPr="009656AA">
        <w:rPr>
          <w:rFonts w:eastAsia="宋体"/>
          <w:noProof/>
          <w:color w:val="000000"/>
          <w:lang w:eastAsia="zh-CN"/>
        </w:rPr>
        <w:t>2</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宋体"/>
          <w:noProof/>
          <w:color w:val="000000"/>
          <w:lang w:eastAsia="zh-CN"/>
        </w:rPr>
        <w:t>2</w:t>
      </w:r>
      <w:r w:rsidRPr="009656AA">
        <w:rPr>
          <w:noProof/>
          <w:color w:val="000000"/>
        </w:rPr>
        <w:t xml:space="preserve">.1: </w:t>
      </w:r>
      <w:r w:rsidRPr="009656AA">
        <w:rPr>
          <w:noProof/>
          <w:color w:val="000000"/>
          <w:lang w:eastAsia="zh-CN"/>
        </w:rPr>
        <w:t>Charging procedure for satellite roaming</w:t>
      </w:r>
      <w:r>
        <w:rPr>
          <w:noProof/>
        </w:rPr>
        <w:tab/>
      </w:r>
      <w:r>
        <w:rPr>
          <w:noProof/>
        </w:rPr>
        <w:fldChar w:fldCharType="begin"/>
      </w:r>
      <w:r>
        <w:rPr>
          <w:noProof/>
        </w:rPr>
        <w:instrText xml:space="preserve"> PAGEREF _Toc183607745 \h </w:instrText>
      </w:r>
      <w:r>
        <w:rPr>
          <w:noProof/>
        </w:rPr>
      </w:r>
      <w:r>
        <w:rPr>
          <w:noProof/>
        </w:rPr>
        <w:fldChar w:fldCharType="separate"/>
      </w:r>
      <w:r>
        <w:rPr>
          <w:noProof/>
        </w:rPr>
        <w:t>28</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Theme="minorEastAsia"/>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_Toc183607746 \h </w:instrText>
      </w:r>
      <w:r>
        <w:rPr>
          <w:noProof/>
        </w:rPr>
      </w:r>
      <w:r>
        <w:rPr>
          <w:noProof/>
        </w:rPr>
        <w:fldChar w:fldCharType="separate"/>
      </w:r>
      <w:r>
        <w:rPr>
          <w:noProof/>
        </w:rPr>
        <w:t>28</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lang w:val="en-US" w:eastAsia="zh-CN"/>
        </w:rPr>
        <w:t>6.2.4.1</w:t>
      </w:r>
      <w:r>
        <w:rPr>
          <w:rFonts w:asciiTheme="minorHAnsi" w:eastAsiaTheme="minorEastAsia" w:hAnsiTheme="minorHAnsi" w:cstheme="minorBidi"/>
          <w:noProof/>
          <w:kern w:val="2"/>
          <w:sz w:val="21"/>
          <w:szCs w:val="22"/>
          <w:lang w:val="en-US" w:eastAsia="zh-CN"/>
        </w:rPr>
        <w:tab/>
      </w:r>
      <w:r w:rsidRPr="009656AA">
        <w:rPr>
          <w:noProof/>
          <w:lang w:val="en-US" w:eastAsia="zh-CN"/>
        </w:rPr>
        <w:t>Solution</w:t>
      </w:r>
      <w:r>
        <w:rPr>
          <w:noProof/>
          <w:lang w:eastAsia="zh-CN"/>
        </w:rPr>
        <w:t xml:space="preserve"> #2.1: Roaming architecture for satellite roaming case</w:t>
      </w:r>
      <w:r>
        <w:rPr>
          <w:noProof/>
        </w:rPr>
        <w:tab/>
      </w:r>
      <w:r>
        <w:rPr>
          <w:noProof/>
        </w:rPr>
        <w:fldChar w:fldCharType="begin"/>
      </w:r>
      <w:r>
        <w:rPr>
          <w:noProof/>
        </w:rPr>
        <w:instrText xml:space="preserve"> PAGEREF _Toc183607747 \h </w:instrText>
      </w:r>
      <w:r>
        <w:rPr>
          <w:noProof/>
        </w:rPr>
      </w:r>
      <w:r>
        <w:rPr>
          <w:noProof/>
        </w:rPr>
        <w:fldChar w:fldCharType="separate"/>
      </w:r>
      <w:r>
        <w:rPr>
          <w:noProof/>
        </w:rPr>
        <w:t>28</w:t>
      </w:r>
      <w:r>
        <w:rPr>
          <w:noProof/>
        </w:rPr>
        <w:fldChar w:fldCharType="end"/>
      </w:r>
    </w:p>
    <w:p w:rsidR="00616CC0" w:rsidRDefault="00616CC0">
      <w:pPr>
        <w:pStyle w:val="52"/>
        <w:rPr>
          <w:rFonts w:asciiTheme="minorHAnsi" w:eastAsiaTheme="minorEastAsia" w:hAnsiTheme="minorHAnsi" w:cstheme="minorBidi"/>
          <w:noProof/>
          <w:kern w:val="2"/>
          <w:sz w:val="21"/>
          <w:szCs w:val="22"/>
          <w:lang w:val="en-US" w:eastAsia="zh-CN"/>
        </w:rPr>
      </w:pPr>
      <w:r w:rsidRPr="009656AA">
        <w:rPr>
          <w:noProof/>
          <w:lang w:val="en-US" w:eastAsia="zh-CN"/>
        </w:rPr>
        <w:t>6.2.4</w:t>
      </w:r>
      <w:r>
        <w:rPr>
          <w:noProof/>
        </w:rPr>
        <w:t>.</w:t>
      </w:r>
      <w:r w:rsidRPr="009656AA">
        <w:rPr>
          <w:noProof/>
          <w:lang w:val="en-US"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_Toc183607748 \h </w:instrText>
      </w:r>
      <w:r>
        <w:rPr>
          <w:noProof/>
        </w:rPr>
      </w:r>
      <w:r>
        <w:rPr>
          <w:noProof/>
        </w:rPr>
        <w:fldChar w:fldCharType="separate"/>
      </w:r>
      <w:r>
        <w:rPr>
          <w:noProof/>
        </w:rPr>
        <w:t>28</w:t>
      </w:r>
      <w:r>
        <w:rPr>
          <w:noProof/>
        </w:rPr>
        <w:fldChar w:fldCharType="end"/>
      </w:r>
    </w:p>
    <w:p w:rsidR="00616CC0" w:rsidRDefault="00616CC0">
      <w:pPr>
        <w:pStyle w:val="52"/>
        <w:rPr>
          <w:rFonts w:asciiTheme="minorHAnsi" w:eastAsiaTheme="minorEastAsia" w:hAnsiTheme="minorHAnsi" w:cstheme="minorBidi"/>
          <w:noProof/>
          <w:kern w:val="2"/>
          <w:sz w:val="21"/>
          <w:szCs w:val="22"/>
          <w:lang w:val="en-US" w:eastAsia="zh-CN"/>
        </w:rPr>
      </w:pPr>
      <w:r>
        <w:rPr>
          <w:noProof/>
        </w:rPr>
        <w:lastRenderedPageBreak/>
        <w:t>6.2.4.1.2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_Toc183607749 \h </w:instrText>
      </w:r>
      <w:r>
        <w:rPr>
          <w:noProof/>
        </w:rPr>
      </w:r>
      <w:r>
        <w:rPr>
          <w:noProof/>
        </w:rPr>
        <w:fldChar w:fldCharType="separate"/>
      </w:r>
      <w:r>
        <w:rPr>
          <w:noProof/>
        </w:rPr>
        <w:t>28</w:t>
      </w:r>
      <w:r>
        <w:rPr>
          <w:noProof/>
        </w:rPr>
        <w:fldChar w:fldCharType="end"/>
      </w:r>
    </w:p>
    <w:p w:rsidR="00616CC0" w:rsidRDefault="00616CC0">
      <w:pPr>
        <w:pStyle w:val="52"/>
        <w:rPr>
          <w:rFonts w:asciiTheme="minorHAnsi" w:eastAsiaTheme="minorEastAsia" w:hAnsiTheme="minorHAnsi" w:cstheme="minorBidi"/>
          <w:noProof/>
          <w:kern w:val="2"/>
          <w:sz w:val="21"/>
          <w:szCs w:val="22"/>
          <w:lang w:val="en-US" w:eastAsia="zh-CN"/>
        </w:rPr>
      </w:pPr>
      <w:r>
        <w:rPr>
          <w:noProof/>
        </w:rPr>
        <w:t>6.2.4.1.3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_Toc183607750 \h </w:instrText>
      </w:r>
      <w:r>
        <w:rPr>
          <w:noProof/>
        </w:rPr>
      </w:r>
      <w:r>
        <w:rPr>
          <w:noProof/>
        </w:rPr>
        <w:fldChar w:fldCharType="separate"/>
      </w:r>
      <w:r>
        <w:rPr>
          <w:noProof/>
        </w:rPr>
        <w:t>29</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宋体"/>
          <w:noProof/>
          <w:lang w:val="en-US"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_Toc183607751 \h </w:instrText>
      </w:r>
      <w:r>
        <w:rPr>
          <w:noProof/>
        </w:rPr>
      </w:r>
      <w:r>
        <w:rPr>
          <w:noProof/>
        </w:rPr>
        <w:fldChar w:fldCharType="separate"/>
      </w:r>
      <w:r>
        <w:rPr>
          <w:noProof/>
        </w:rPr>
        <w:t>30</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Pr>
          <w:noProof/>
        </w:rPr>
        <w:t>6.2.5.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#2.1</w:t>
      </w:r>
      <w:r>
        <w:rPr>
          <w:noProof/>
        </w:rPr>
        <w:tab/>
      </w:r>
      <w:r>
        <w:rPr>
          <w:noProof/>
        </w:rPr>
        <w:fldChar w:fldCharType="begin"/>
      </w:r>
      <w:r>
        <w:rPr>
          <w:noProof/>
        </w:rPr>
        <w:instrText xml:space="preserve"> PAGEREF _Toc183607752 \h </w:instrText>
      </w:r>
      <w:r>
        <w:rPr>
          <w:noProof/>
        </w:rPr>
      </w:r>
      <w:r>
        <w:rPr>
          <w:noProof/>
        </w:rPr>
        <w:fldChar w:fldCharType="separate"/>
      </w:r>
      <w:r>
        <w:rPr>
          <w:noProof/>
        </w:rPr>
        <w:t>30</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宋体"/>
          <w:noProof/>
          <w:lang w:val="en-US"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_Toc183607753 \h </w:instrText>
      </w:r>
      <w:r>
        <w:rPr>
          <w:noProof/>
        </w:rPr>
      </w:r>
      <w:r>
        <w:rPr>
          <w:noProof/>
        </w:rPr>
        <w:fldChar w:fldCharType="separate"/>
      </w:r>
      <w:r>
        <w:rPr>
          <w:noProof/>
        </w:rPr>
        <w:t>30</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lang w:eastAsia="zh-CN"/>
        </w:rPr>
        <w:t>Topic 3: Charging for satellite resource usage between SSP and MNO</w:t>
      </w:r>
      <w:r>
        <w:rPr>
          <w:noProof/>
        </w:rPr>
        <w:tab/>
      </w:r>
      <w:r>
        <w:rPr>
          <w:noProof/>
        </w:rPr>
        <w:fldChar w:fldCharType="begin"/>
      </w:r>
      <w:r>
        <w:rPr>
          <w:noProof/>
        </w:rPr>
        <w:instrText xml:space="preserve"> PAGEREF _Toc183607754 \h </w:instrText>
      </w:r>
      <w:r>
        <w:rPr>
          <w:noProof/>
        </w:rPr>
      </w:r>
      <w:r>
        <w:rPr>
          <w:noProof/>
        </w:rPr>
        <w:fldChar w:fldCharType="separate"/>
      </w:r>
      <w:r>
        <w:rPr>
          <w:noProof/>
        </w:rPr>
        <w:t>30</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Theme="minorEastAsia"/>
          <w:noProof/>
          <w:lang w:val="en-US" w:eastAsia="zh-CN"/>
        </w:rPr>
        <w:t>3</w:t>
      </w:r>
      <w:r w:rsidRPr="009656AA">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_Toc183607755 \h </w:instrText>
      </w:r>
      <w:r>
        <w:rPr>
          <w:noProof/>
        </w:rPr>
      </w:r>
      <w:r>
        <w:rPr>
          <w:noProof/>
        </w:rPr>
        <w:fldChar w:fldCharType="separate"/>
      </w:r>
      <w:r>
        <w:rPr>
          <w:noProof/>
        </w:rPr>
        <w:t>30</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eastAsia="zh-CN"/>
        </w:rPr>
        <w:t>6.</w:t>
      </w:r>
      <w:r w:rsidRPr="009656AA">
        <w:rPr>
          <w:rFonts w:eastAsiaTheme="minorEastAsia"/>
          <w:noProof/>
          <w:color w:val="000000"/>
          <w:lang w:eastAsia="zh-CN"/>
        </w:rPr>
        <w:t>3</w:t>
      </w:r>
      <w:r w:rsidRPr="009656AA">
        <w:rPr>
          <w:noProof/>
          <w:color w:val="000000"/>
          <w:lang w:eastAsia="zh-CN"/>
        </w:rPr>
        <w:t>.1.1</w:t>
      </w:r>
      <w:r>
        <w:rPr>
          <w:rFonts w:asciiTheme="minorHAnsi" w:eastAsiaTheme="minorEastAsia" w:hAnsiTheme="minorHAnsi" w:cstheme="minorBidi"/>
          <w:noProof/>
          <w:kern w:val="2"/>
          <w:sz w:val="21"/>
          <w:szCs w:val="22"/>
          <w:lang w:val="en-US" w:eastAsia="zh-CN"/>
        </w:rPr>
        <w:tab/>
      </w:r>
      <w:r w:rsidRPr="009656AA">
        <w:rPr>
          <w:noProof/>
          <w:color w:val="000000"/>
          <w:lang w:eastAsia="zh-CN"/>
        </w:rPr>
        <w:t xml:space="preserve">Use Case </w:t>
      </w:r>
      <w:r w:rsidRPr="009656AA">
        <w:rPr>
          <w:noProof/>
          <w:color w:val="000000"/>
        </w:rPr>
        <w:t>#</w:t>
      </w:r>
      <w:r w:rsidRPr="009656AA">
        <w:rPr>
          <w:rFonts w:eastAsiaTheme="minorEastAsia"/>
          <w:noProof/>
          <w:color w:val="000000"/>
          <w:lang w:val="en-US" w:eastAsia="zh-CN"/>
        </w:rPr>
        <w:t>1</w:t>
      </w:r>
      <w:r w:rsidRPr="009656AA">
        <w:rPr>
          <w:noProof/>
          <w:color w:val="000000"/>
          <w:lang w:eastAsia="zh-CN"/>
        </w:rPr>
        <w:t xml:space="preserve">.1: </w:t>
      </w:r>
      <w:r>
        <w:rPr>
          <w:noProof/>
          <w:lang w:eastAsia="zh-CN"/>
        </w:rPr>
        <w:t>SSP</w:t>
      </w:r>
      <w:r>
        <w:rPr>
          <w:noProof/>
        </w:rPr>
        <w:t xml:space="preserve"> charging </w:t>
      </w:r>
      <w:r>
        <w:rPr>
          <w:noProof/>
          <w:lang w:eastAsia="zh-CN"/>
        </w:rPr>
        <w:t xml:space="preserve">MNO </w:t>
      </w:r>
      <w:r w:rsidRPr="009656AA">
        <w:rPr>
          <w:noProof/>
          <w:lang w:val="en-US" w:eastAsia="zh-CN"/>
        </w:rPr>
        <w:t>for satellite used for backhaul</w:t>
      </w:r>
      <w:r>
        <w:rPr>
          <w:noProof/>
        </w:rPr>
        <w:tab/>
      </w:r>
      <w:r>
        <w:rPr>
          <w:noProof/>
        </w:rPr>
        <w:fldChar w:fldCharType="begin"/>
      </w:r>
      <w:r>
        <w:rPr>
          <w:noProof/>
        </w:rPr>
        <w:instrText xml:space="preserve"> PAGEREF _Toc183607756 \h </w:instrText>
      </w:r>
      <w:r>
        <w:rPr>
          <w:noProof/>
        </w:rPr>
      </w:r>
      <w:r>
        <w:rPr>
          <w:noProof/>
        </w:rPr>
        <w:fldChar w:fldCharType="separate"/>
      </w:r>
      <w:r>
        <w:rPr>
          <w:noProof/>
        </w:rPr>
        <w:t>30</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eastAsia="zh-CN"/>
        </w:rPr>
        <w:t>6.</w:t>
      </w:r>
      <w:r w:rsidRPr="009656AA">
        <w:rPr>
          <w:rFonts w:eastAsiaTheme="minorEastAsia"/>
          <w:noProof/>
          <w:color w:val="000000"/>
          <w:lang w:eastAsia="zh-CN"/>
        </w:rPr>
        <w:t>3</w:t>
      </w:r>
      <w:r w:rsidRPr="009656AA">
        <w:rPr>
          <w:noProof/>
          <w:color w:val="000000"/>
          <w:lang w:eastAsia="zh-CN"/>
        </w:rPr>
        <w:t>.1.2</w:t>
      </w:r>
      <w:r>
        <w:rPr>
          <w:rFonts w:asciiTheme="minorHAnsi" w:eastAsiaTheme="minorEastAsia" w:hAnsiTheme="minorHAnsi" w:cstheme="minorBidi"/>
          <w:noProof/>
          <w:kern w:val="2"/>
          <w:sz w:val="21"/>
          <w:szCs w:val="22"/>
          <w:lang w:val="en-US" w:eastAsia="zh-CN"/>
        </w:rPr>
        <w:tab/>
      </w:r>
      <w:r w:rsidRPr="009656AA">
        <w:rPr>
          <w:noProof/>
          <w:color w:val="000000"/>
          <w:lang w:eastAsia="zh-CN"/>
        </w:rPr>
        <w:t xml:space="preserve">Use Case </w:t>
      </w:r>
      <w:r w:rsidRPr="009656AA">
        <w:rPr>
          <w:noProof/>
          <w:color w:val="000000"/>
        </w:rPr>
        <w:t>#</w:t>
      </w:r>
      <w:r w:rsidRPr="009656AA">
        <w:rPr>
          <w:rFonts w:eastAsiaTheme="minorEastAsia"/>
          <w:noProof/>
          <w:color w:val="000000"/>
          <w:lang w:val="en-US" w:eastAsia="zh-CN"/>
        </w:rPr>
        <w:t>1</w:t>
      </w:r>
      <w:r w:rsidRPr="009656AA">
        <w:rPr>
          <w:noProof/>
          <w:color w:val="000000"/>
          <w:lang w:eastAsia="zh-CN"/>
        </w:rPr>
        <w:t>.</w:t>
      </w:r>
      <w:r w:rsidRPr="009656AA">
        <w:rPr>
          <w:noProof/>
          <w:color w:val="000000"/>
          <w:lang w:val="en-US" w:eastAsia="zh-CN"/>
        </w:rPr>
        <w:t>2</w:t>
      </w:r>
      <w:r w:rsidRPr="009656AA">
        <w:rPr>
          <w:noProof/>
          <w:color w:val="000000"/>
          <w:lang w:eastAsia="zh-CN"/>
        </w:rPr>
        <w:t xml:space="preserve">: </w:t>
      </w:r>
      <w:r>
        <w:rPr>
          <w:noProof/>
        </w:rPr>
        <w:t>SSP charging MNO</w:t>
      </w:r>
      <w:r>
        <w:rPr>
          <w:noProof/>
          <w:lang w:eastAsia="zh-CN"/>
        </w:rPr>
        <w:t xml:space="preserve"> </w:t>
      </w:r>
      <w:r w:rsidRPr="009656AA">
        <w:rPr>
          <w:noProof/>
          <w:lang w:val="en-US" w:eastAsia="zh-CN"/>
        </w:rPr>
        <w:t>for edge computing via UPF deployed on the satellite</w:t>
      </w:r>
      <w:r>
        <w:rPr>
          <w:noProof/>
        </w:rPr>
        <w:tab/>
      </w:r>
      <w:r>
        <w:rPr>
          <w:noProof/>
        </w:rPr>
        <w:fldChar w:fldCharType="begin"/>
      </w:r>
      <w:r>
        <w:rPr>
          <w:noProof/>
        </w:rPr>
        <w:instrText xml:space="preserve"> PAGEREF _Toc183607757 \h </w:instrText>
      </w:r>
      <w:r>
        <w:rPr>
          <w:noProof/>
        </w:rPr>
      </w:r>
      <w:r>
        <w:rPr>
          <w:noProof/>
        </w:rPr>
        <w:fldChar w:fldCharType="separate"/>
      </w:r>
      <w:r>
        <w:rPr>
          <w:noProof/>
        </w:rPr>
        <w:t>30</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sidRPr="009656AA">
        <w:rPr>
          <w:rFonts w:cs="Arial"/>
          <w:noProof/>
        </w:rPr>
        <w:t>6</w:t>
      </w:r>
      <w:r>
        <w:rPr>
          <w:noProof/>
        </w:rPr>
        <w:t>.3.2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_Toc183607758 \h </w:instrText>
      </w:r>
      <w:r>
        <w:rPr>
          <w:noProof/>
        </w:rPr>
      </w:r>
      <w:r>
        <w:rPr>
          <w:noProof/>
        </w:rPr>
        <w:fldChar w:fldCharType="separate"/>
      </w:r>
      <w:r>
        <w:rPr>
          <w:noProof/>
        </w:rPr>
        <w:t>31</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sidRPr="009656AA">
        <w:rPr>
          <w:rFonts w:cs="Arial"/>
          <w:noProof/>
        </w:rPr>
        <w:t>6</w:t>
      </w:r>
      <w:r>
        <w:rPr>
          <w:noProof/>
        </w:rPr>
        <w:t>.3.3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_Toc183607759 \h </w:instrText>
      </w:r>
      <w:r>
        <w:rPr>
          <w:noProof/>
        </w:rPr>
      </w:r>
      <w:r>
        <w:rPr>
          <w:noProof/>
        </w:rPr>
        <w:fldChar w:fldCharType="separate"/>
      </w:r>
      <w:r>
        <w:rPr>
          <w:noProof/>
        </w:rPr>
        <w:t>31</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rFonts w:cs="Arial"/>
          <w:noProof/>
          <w:color w:val="000000"/>
        </w:rPr>
        <w:t>6</w:t>
      </w:r>
      <w:r w:rsidRPr="009656AA">
        <w:rPr>
          <w:noProof/>
          <w:color w:val="000000"/>
        </w:rPr>
        <w:t>.</w:t>
      </w:r>
      <w:r w:rsidRPr="009656AA">
        <w:rPr>
          <w:rFonts w:eastAsia="等线" w:cs="Arial"/>
          <w:noProof/>
          <w:color w:val="000000"/>
        </w:rPr>
        <w:t>3</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等线" w:cs="Arial"/>
          <w:noProof/>
          <w:color w:val="000000"/>
        </w:rPr>
        <w:t>3</w:t>
      </w:r>
      <w:r w:rsidRPr="009656AA">
        <w:rPr>
          <w:noProof/>
          <w:color w:val="000000"/>
        </w:rPr>
        <w:t>.1: Charging information required</w:t>
      </w:r>
      <w:r>
        <w:rPr>
          <w:noProof/>
        </w:rPr>
        <w:tab/>
      </w:r>
      <w:r>
        <w:rPr>
          <w:noProof/>
        </w:rPr>
        <w:fldChar w:fldCharType="begin"/>
      </w:r>
      <w:r>
        <w:rPr>
          <w:noProof/>
        </w:rPr>
        <w:instrText xml:space="preserve"> PAGEREF _Toc183607760 \h </w:instrText>
      </w:r>
      <w:r>
        <w:rPr>
          <w:noProof/>
        </w:rPr>
      </w:r>
      <w:r>
        <w:rPr>
          <w:noProof/>
        </w:rPr>
        <w:fldChar w:fldCharType="separate"/>
      </w:r>
      <w:r>
        <w:rPr>
          <w:noProof/>
        </w:rPr>
        <w:t>31</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rFonts w:cs="Arial"/>
          <w:noProof/>
          <w:color w:val="000000"/>
        </w:rPr>
        <w:t>6</w:t>
      </w:r>
      <w:r w:rsidRPr="009656AA">
        <w:rPr>
          <w:noProof/>
          <w:color w:val="000000"/>
        </w:rPr>
        <w:t>.</w:t>
      </w:r>
      <w:r w:rsidRPr="009656AA">
        <w:rPr>
          <w:rFonts w:eastAsia="等线" w:cs="Arial"/>
          <w:noProof/>
          <w:color w:val="000000"/>
          <w:lang w:eastAsia="zh-CN"/>
        </w:rPr>
        <w:t>3</w:t>
      </w:r>
      <w:r w:rsidRPr="009656AA">
        <w:rPr>
          <w:noProof/>
          <w:color w:val="000000"/>
        </w:rPr>
        <w:t>.3.</w:t>
      </w:r>
      <w:r w:rsidRPr="009656AA">
        <w:rPr>
          <w:rFonts w:cs="Arial"/>
          <w:noProof/>
          <w:color w:val="000000"/>
        </w:rPr>
        <w:t>2</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等线" w:cs="Arial"/>
          <w:noProof/>
          <w:color w:val="000000"/>
        </w:rPr>
        <w:t>3</w:t>
      </w:r>
      <w:r w:rsidRPr="009656AA">
        <w:rPr>
          <w:noProof/>
          <w:color w:val="000000"/>
        </w:rPr>
        <w:t>.</w:t>
      </w:r>
      <w:r w:rsidRPr="009656AA">
        <w:rPr>
          <w:rFonts w:cs="Arial"/>
          <w:noProof/>
          <w:color w:val="000000"/>
        </w:rPr>
        <w:t>2</w:t>
      </w:r>
      <w:r w:rsidRPr="009656AA">
        <w:rPr>
          <w:noProof/>
          <w:color w:val="000000"/>
        </w:rPr>
        <w:t xml:space="preserve">: Charging </w:t>
      </w:r>
      <w:r w:rsidRPr="009656AA">
        <w:rPr>
          <w:noProof/>
          <w:color w:val="000000"/>
          <w:lang w:eastAsia="zh-CN"/>
        </w:rPr>
        <w:t>architecture</w:t>
      </w:r>
      <w:r w:rsidRPr="009656AA">
        <w:rPr>
          <w:noProof/>
          <w:color w:val="000000"/>
        </w:rPr>
        <w:t xml:space="preserve"> </w:t>
      </w:r>
      <w:r w:rsidRPr="009656AA">
        <w:rPr>
          <w:noProof/>
          <w:color w:val="000000"/>
          <w:lang w:eastAsia="zh-CN"/>
        </w:rPr>
        <w:t>and</w:t>
      </w:r>
      <w:r w:rsidRPr="009656AA">
        <w:rPr>
          <w:noProof/>
          <w:color w:val="000000"/>
        </w:rPr>
        <w:t xml:space="preserve"> procedure</w:t>
      </w:r>
      <w:r>
        <w:rPr>
          <w:noProof/>
        </w:rPr>
        <w:tab/>
      </w:r>
      <w:r>
        <w:rPr>
          <w:noProof/>
        </w:rPr>
        <w:fldChar w:fldCharType="begin"/>
      </w:r>
      <w:r>
        <w:rPr>
          <w:noProof/>
        </w:rPr>
        <w:instrText xml:space="preserve"> PAGEREF _Toc183607761 \h </w:instrText>
      </w:r>
      <w:r>
        <w:rPr>
          <w:noProof/>
        </w:rPr>
      </w:r>
      <w:r>
        <w:rPr>
          <w:noProof/>
        </w:rPr>
        <w:fldChar w:fldCharType="separate"/>
      </w:r>
      <w:r>
        <w:rPr>
          <w:noProof/>
        </w:rPr>
        <w:t>31</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sidRPr="009656AA">
        <w:rPr>
          <w:rFonts w:cs="Arial"/>
          <w:noProof/>
        </w:rPr>
        <w:t>6.3.4</w:t>
      </w:r>
      <w:r>
        <w:rPr>
          <w:rFonts w:asciiTheme="minorHAnsi" w:eastAsiaTheme="minorEastAsia" w:hAnsiTheme="minorHAnsi" w:cstheme="minorBidi"/>
          <w:noProof/>
          <w:kern w:val="2"/>
          <w:sz w:val="21"/>
          <w:szCs w:val="22"/>
          <w:lang w:val="en-US" w:eastAsia="zh-CN"/>
        </w:rPr>
        <w:tab/>
      </w:r>
      <w:r w:rsidRPr="009656AA">
        <w:rPr>
          <w:rFonts w:cs="Arial"/>
          <w:noProof/>
        </w:rPr>
        <w:t>Possible solutions</w:t>
      </w:r>
      <w:r>
        <w:rPr>
          <w:noProof/>
        </w:rPr>
        <w:tab/>
      </w:r>
      <w:r>
        <w:rPr>
          <w:noProof/>
        </w:rPr>
        <w:fldChar w:fldCharType="begin"/>
      </w:r>
      <w:r>
        <w:rPr>
          <w:noProof/>
        </w:rPr>
        <w:instrText xml:space="preserve"> PAGEREF _Toc183607762 \h </w:instrText>
      </w:r>
      <w:r>
        <w:rPr>
          <w:noProof/>
        </w:rPr>
      </w:r>
      <w:r>
        <w:rPr>
          <w:noProof/>
        </w:rPr>
        <w:fldChar w:fldCharType="separate"/>
      </w:r>
      <w:r>
        <w:rPr>
          <w:noProof/>
        </w:rPr>
        <w:t>31</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rFonts w:cs="Arial"/>
          <w:noProof/>
          <w:color w:val="000000"/>
        </w:rPr>
        <w:t>6.3.4.1</w:t>
      </w:r>
      <w:r>
        <w:rPr>
          <w:rFonts w:asciiTheme="minorHAnsi" w:eastAsiaTheme="minorEastAsia" w:hAnsiTheme="minorHAnsi" w:cstheme="minorBidi"/>
          <w:noProof/>
          <w:kern w:val="2"/>
          <w:sz w:val="21"/>
          <w:szCs w:val="22"/>
          <w:lang w:val="en-US" w:eastAsia="zh-CN"/>
        </w:rPr>
        <w:tab/>
      </w:r>
      <w:r w:rsidRPr="009656AA">
        <w:rPr>
          <w:rFonts w:cs="Arial"/>
          <w:noProof/>
          <w:color w:val="000000"/>
        </w:rPr>
        <w:t>Solution #3.1: CDR in MNO for SSP to perform wholesale to MNO</w:t>
      </w:r>
      <w:r>
        <w:rPr>
          <w:noProof/>
        </w:rPr>
        <w:tab/>
      </w:r>
      <w:r>
        <w:rPr>
          <w:noProof/>
        </w:rPr>
        <w:fldChar w:fldCharType="begin"/>
      </w:r>
      <w:r>
        <w:rPr>
          <w:noProof/>
        </w:rPr>
        <w:instrText xml:space="preserve"> PAGEREF _Toc183607763 \h </w:instrText>
      </w:r>
      <w:r>
        <w:rPr>
          <w:noProof/>
        </w:rPr>
      </w:r>
      <w:r>
        <w:rPr>
          <w:noProof/>
        </w:rPr>
        <w:fldChar w:fldCharType="separate"/>
      </w:r>
      <w:r>
        <w:rPr>
          <w:noProof/>
        </w:rPr>
        <w:t>31</w:t>
      </w:r>
      <w:r>
        <w:rPr>
          <w:noProof/>
        </w:rPr>
        <w:fldChar w:fldCharType="end"/>
      </w:r>
    </w:p>
    <w:p w:rsidR="00616CC0" w:rsidRDefault="00616CC0">
      <w:pPr>
        <w:pStyle w:val="52"/>
        <w:rPr>
          <w:rFonts w:asciiTheme="minorHAnsi" w:eastAsiaTheme="minorEastAsia" w:hAnsiTheme="minorHAnsi" w:cstheme="minorBidi"/>
          <w:noProof/>
          <w:kern w:val="2"/>
          <w:sz w:val="21"/>
          <w:szCs w:val="22"/>
          <w:lang w:val="en-US" w:eastAsia="zh-CN"/>
        </w:rPr>
      </w:pPr>
      <w:r>
        <w:rPr>
          <w:noProof/>
        </w:rPr>
        <w:t>6.3.4.1.1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_Toc183607764 \h </w:instrText>
      </w:r>
      <w:r>
        <w:rPr>
          <w:noProof/>
        </w:rPr>
      </w:r>
      <w:r>
        <w:rPr>
          <w:noProof/>
        </w:rPr>
        <w:fldChar w:fldCharType="separate"/>
      </w:r>
      <w:r>
        <w:rPr>
          <w:noProof/>
        </w:rPr>
        <w:t>31</w:t>
      </w:r>
      <w:r>
        <w:rPr>
          <w:noProof/>
        </w:rPr>
        <w:fldChar w:fldCharType="end"/>
      </w:r>
    </w:p>
    <w:p w:rsidR="00616CC0" w:rsidRDefault="00616CC0">
      <w:pPr>
        <w:pStyle w:val="52"/>
        <w:rPr>
          <w:rFonts w:asciiTheme="minorHAnsi" w:eastAsiaTheme="minorEastAsia" w:hAnsiTheme="minorHAnsi" w:cstheme="minorBidi"/>
          <w:noProof/>
          <w:kern w:val="2"/>
          <w:sz w:val="21"/>
          <w:szCs w:val="22"/>
          <w:lang w:val="en-US" w:eastAsia="zh-CN"/>
        </w:rPr>
      </w:pPr>
      <w:r>
        <w:rPr>
          <w:noProof/>
        </w:rPr>
        <w:t>6.3.4.1.2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_Toc183607765 \h </w:instrText>
      </w:r>
      <w:r>
        <w:rPr>
          <w:noProof/>
        </w:rPr>
      </w:r>
      <w:r>
        <w:rPr>
          <w:noProof/>
        </w:rPr>
        <w:fldChar w:fldCharType="separate"/>
      </w:r>
      <w:r>
        <w:rPr>
          <w:noProof/>
        </w:rPr>
        <w:t>31</w:t>
      </w:r>
      <w:r>
        <w:rPr>
          <w:noProof/>
        </w:rPr>
        <w:fldChar w:fldCharType="end"/>
      </w:r>
    </w:p>
    <w:p w:rsidR="00616CC0" w:rsidRDefault="00616CC0">
      <w:pPr>
        <w:pStyle w:val="52"/>
        <w:rPr>
          <w:rFonts w:asciiTheme="minorHAnsi" w:eastAsiaTheme="minorEastAsia" w:hAnsiTheme="minorHAnsi" w:cstheme="minorBidi"/>
          <w:noProof/>
          <w:kern w:val="2"/>
          <w:sz w:val="21"/>
          <w:szCs w:val="22"/>
          <w:lang w:val="en-US" w:eastAsia="zh-CN"/>
        </w:rPr>
      </w:pPr>
      <w:r>
        <w:rPr>
          <w:noProof/>
        </w:rPr>
        <w:t>6.3.4.1.3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_Toc183607766 \h </w:instrText>
      </w:r>
      <w:r>
        <w:rPr>
          <w:noProof/>
        </w:rPr>
      </w:r>
      <w:r>
        <w:rPr>
          <w:noProof/>
        </w:rPr>
        <w:fldChar w:fldCharType="separate"/>
      </w:r>
      <w:r>
        <w:rPr>
          <w:noProof/>
        </w:rPr>
        <w:t>32</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宋体"/>
          <w:noProof/>
          <w:lang w:val="en-US"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sidRPr="009656AA">
        <w:rPr>
          <w:rFonts w:eastAsia="宋体"/>
          <w:noProof/>
          <w:lang w:val="en-US" w:eastAsia="zh-CN"/>
        </w:rPr>
        <w:t>4</w:t>
      </w:r>
      <w:r w:rsidRPr="009656AA">
        <w:rPr>
          <w:rFonts w:eastAsia="等线"/>
          <w:noProof/>
          <w:lang w:eastAsia="zh-CN"/>
        </w:rPr>
        <w:t xml:space="preserve">: </w:t>
      </w:r>
      <w:r>
        <w:rPr>
          <w:noProof/>
        </w:rPr>
        <w:t xml:space="preserve">Charging scenarios for </w:t>
      </w:r>
      <w:r>
        <w:rPr>
          <w:noProof/>
          <w:lang w:eastAsia="zh-CN"/>
        </w:rPr>
        <w:t>UE-satellite-UE communication</w:t>
      </w:r>
      <w:r>
        <w:rPr>
          <w:noProof/>
        </w:rPr>
        <w:tab/>
      </w:r>
      <w:r>
        <w:rPr>
          <w:noProof/>
        </w:rPr>
        <w:fldChar w:fldCharType="begin"/>
      </w:r>
      <w:r>
        <w:rPr>
          <w:noProof/>
        </w:rPr>
        <w:instrText xml:space="preserve"> PAGEREF _Toc183607767 \h </w:instrText>
      </w:r>
      <w:r>
        <w:rPr>
          <w:noProof/>
        </w:rPr>
      </w:r>
      <w:r>
        <w:rPr>
          <w:noProof/>
        </w:rPr>
        <w:fldChar w:fldCharType="separate"/>
      </w:r>
      <w:r>
        <w:rPr>
          <w:noProof/>
        </w:rPr>
        <w:t>32</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宋体"/>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_Toc183607768 \h </w:instrText>
      </w:r>
      <w:r>
        <w:rPr>
          <w:noProof/>
        </w:rPr>
      </w:r>
      <w:r>
        <w:rPr>
          <w:noProof/>
        </w:rPr>
        <w:fldChar w:fldCharType="separate"/>
      </w:r>
      <w:r>
        <w:rPr>
          <w:noProof/>
        </w:rPr>
        <w:t>32</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val="en-US" w:eastAsia="zh-CN"/>
        </w:rPr>
        <w:t>6.</w:t>
      </w:r>
      <w:r w:rsidRPr="009656AA">
        <w:rPr>
          <w:rFonts w:eastAsia="等线"/>
          <w:noProof/>
          <w:color w:val="000000"/>
          <w:lang w:val="en-US" w:eastAsia="zh-CN"/>
        </w:rPr>
        <w:t>4</w:t>
      </w:r>
      <w:r w:rsidRPr="009656AA">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 xml:space="preserve">Use Case </w:t>
      </w:r>
      <w:r w:rsidRPr="009656AA">
        <w:rPr>
          <w:noProof/>
          <w:color w:val="000000"/>
        </w:rPr>
        <w:t>#</w:t>
      </w:r>
      <w:r w:rsidRPr="009656AA">
        <w:rPr>
          <w:rFonts w:eastAsia="等线"/>
          <w:noProof/>
          <w:color w:val="000000"/>
          <w:lang w:val="en-US" w:eastAsia="zh-CN"/>
        </w:rPr>
        <w:t>4</w:t>
      </w:r>
      <w:r w:rsidRPr="009656AA">
        <w:rPr>
          <w:noProof/>
          <w:color w:val="000000"/>
          <w:lang w:val="en-US" w:eastAsia="zh-CN"/>
        </w:rPr>
        <w:t>.1: MNO charges SCC</w:t>
      </w:r>
      <w:r>
        <w:rPr>
          <w:noProof/>
        </w:rPr>
        <w:tab/>
      </w:r>
      <w:r>
        <w:rPr>
          <w:noProof/>
        </w:rPr>
        <w:fldChar w:fldCharType="begin"/>
      </w:r>
      <w:r>
        <w:rPr>
          <w:noProof/>
        </w:rPr>
        <w:instrText xml:space="preserve"> PAGEREF _Toc183607769 \h </w:instrText>
      </w:r>
      <w:r>
        <w:rPr>
          <w:noProof/>
        </w:rPr>
      </w:r>
      <w:r>
        <w:rPr>
          <w:noProof/>
        </w:rPr>
        <w:fldChar w:fldCharType="separate"/>
      </w:r>
      <w:r>
        <w:rPr>
          <w:noProof/>
        </w:rPr>
        <w:t>32</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val="en-US" w:eastAsia="zh-CN"/>
        </w:rPr>
        <w:t>6.</w:t>
      </w:r>
      <w:r w:rsidRPr="009656AA">
        <w:rPr>
          <w:rFonts w:eastAsia="等线"/>
          <w:noProof/>
          <w:color w:val="000000"/>
          <w:lang w:val="en-US" w:eastAsia="zh-CN"/>
        </w:rPr>
        <w:t>4</w:t>
      </w:r>
      <w:r w:rsidRPr="009656AA">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9656AA">
        <w:rPr>
          <w:noProof/>
          <w:color w:val="000000"/>
          <w:lang w:val="en-US" w:eastAsia="zh-CN"/>
        </w:rPr>
        <w:t>Use Case #</w:t>
      </w:r>
      <w:r w:rsidRPr="009656AA">
        <w:rPr>
          <w:rFonts w:eastAsia="等线"/>
          <w:noProof/>
          <w:color w:val="000000"/>
          <w:lang w:val="en-US" w:eastAsia="zh-CN"/>
        </w:rPr>
        <w:t>4</w:t>
      </w:r>
      <w:r w:rsidRPr="009656AA">
        <w:rPr>
          <w:noProof/>
          <w:color w:val="000000"/>
          <w:lang w:val="en-US" w:eastAsia="zh-CN"/>
        </w:rPr>
        <w:t>.2: MNO charged by SSP</w:t>
      </w:r>
      <w:r>
        <w:rPr>
          <w:noProof/>
        </w:rPr>
        <w:tab/>
      </w:r>
      <w:r>
        <w:rPr>
          <w:noProof/>
        </w:rPr>
        <w:fldChar w:fldCharType="begin"/>
      </w:r>
      <w:r>
        <w:rPr>
          <w:noProof/>
        </w:rPr>
        <w:instrText xml:space="preserve"> PAGEREF _Toc183607770 \h </w:instrText>
      </w:r>
      <w:r>
        <w:rPr>
          <w:noProof/>
        </w:rPr>
      </w:r>
      <w:r>
        <w:rPr>
          <w:noProof/>
        </w:rPr>
        <w:fldChar w:fldCharType="separate"/>
      </w:r>
      <w:r>
        <w:rPr>
          <w:noProof/>
        </w:rPr>
        <w:t>32</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宋体"/>
          <w:noProof/>
          <w:lang w:val="en-US"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_Toc183607771 \h </w:instrText>
      </w:r>
      <w:r>
        <w:rPr>
          <w:noProof/>
        </w:rPr>
      </w:r>
      <w:r>
        <w:rPr>
          <w:noProof/>
        </w:rPr>
        <w:fldChar w:fldCharType="separate"/>
      </w:r>
      <w:r>
        <w:rPr>
          <w:noProof/>
        </w:rPr>
        <w:t>32</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rFonts w:eastAsia="宋体"/>
          <w:noProof/>
          <w:lang w:val="en-US"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_Toc183607772 \h </w:instrText>
      </w:r>
      <w:r>
        <w:rPr>
          <w:noProof/>
        </w:rPr>
      </w:r>
      <w:r>
        <w:rPr>
          <w:noProof/>
        </w:rPr>
        <w:fldChar w:fldCharType="separate"/>
      </w:r>
      <w:r>
        <w:rPr>
          <w:noProof/>
        </w:rPr>
        <w:t>33</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eastAsia="zh-CN"/>
        </w:rPr>
        <w:t>6</w:t>
      </w:r>
      <w:r w:rsidRPr="009656AA">
        <w:rPr>
          <w:noProof/>
          <w:color w:val="000000"/>
        </w:rPr>
        <w:t>.</w:t>
      </w:r>
      <w:r w:rsidRPr="009656AA">
        <w:rPr>
          <w:rFonts w:eastAsia="等线"/>
          <w:noProof/>
          <w:color w:val="000000"/>
          <w:lang w:val="en-US" w:eastAsia="zh-CN"/>
        </w:rPr>
        <w:t>4</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rFonts w:eastAsia="等线"/>
          <w:noProof/>
          <w:color w:val="000000"/>
          <w:lang w:val="en-US" w:eastAsia="zh-CN"/>
        </w:rPr>
        <w:t>4</w:t>
      </w:r>
      <w:r w:rsidRPr="009656AA">
        <w:rPr>
          <w:noProof/>
          <w:color w:val="000000"/>
        </w:rPr>
        <w:t xml:space="preserve">.1: </w:t>
      </w:r>
      <w:r w:rsidRPr="009656AA">
        <w:rPr>
          <w:noProof/>
          <w:color w:val="000000"/>
          <w:lang w:eastAsia="zh-CN"/>
        </w:rPr>
        <w:t>Charging events and charging information required</w:t>
      </w:r>
      <w:r>
        <w:rPr>
          <w:noProof/>
        </w:rPr>
        <w:tab/>
      </w:r>
      <w:r>
        <w:rPr>
          <w:noProof/>
        </w:rPr>
        <w:fldChar w:fldCharType="begin"/>
      </w:r>
      <w:r>
        <w:rPr>
          <w:noProof/>
        </w:rPr>
        <w:instrText xml:space="preserve"> PAGEREF _Toc183607773 \h </w:instrText>
      </w:r>
      <w:r>
        <w:rPr>
          <w:noProof/>
        </w:rPr>
      </w:r>
      <w:r>
        <w:rPr>
          <w:noProof/>
        </w:rPr>
        <w:fldChar w:fldCharType="separate"/>
      </w:r>
      <w:r>
        <w:rPr>
          <w:noProof/>
        </w:rPr>
        <w:t>33</w:t>
      </w:r>
      <w:r>
        <w:rPr>
          <w:noProof/>
        </w:rPr>
        <w:fldChar w:fldCharType="end"/>
      </w:r>
    </w:p>
    <w:p w:rsidR="00616CC0" w:rsidRDefault="00616CC0">
      <w:pPr>
        <w:pStyle w:val="22"/>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noProof/>
          <w:lang w:val="en-US" w:eastAsia="zh-CN"/>
        </w:rPr>
        <w:t>5</w:t>
      </w:r>
      <w:r>
        <w:rPr>
          <w:rFonts w:asciiTheme="minorHAnsi" w:eastAsiaTheme="minorEastAsia" w:hAnsiTheme="minorHAnsi" w:cstheme="minorBidi"/>
          <w:noProof/>
          <w:kern w:val="2"/>
          <w:sz w:val="21"/>
          <w:szCs w:val="22"/>
          <w:lang w:val="en-US" w:eastAsia="zh-CN"/>
        </w:rPr>
        <w:tab/>
      </w:r>
      <w:r>
        <w:rPr>
          <w:noProof/>
        </w:rPr>
        <w:t xml:space="preserve">Topic </w:t>
      </w:r>
      <w:r w:rsidRPr="009656AA">
        <w:rPr>
          <w:noProof/>
          <w:lang w:val="en-US" w:eastAsia="zh-CN"/>
        </w:rPr>
        <w:t>5</w:t>
      </w:r>
      <w:r w:rsidRPr="009656AA">
        <w:rPr>
          <w:rFonts w:eastAsiaTheme="minorEastAsia"/>
          <w:noProof/>
          <w:lang w:eastAsia="zh-CN"/>
        </w:rPr>
        <w:t xml:space="preserve">: </w:t>
      </w:r>
      <w:r>
        <w:rPr>
          <w:noProof/>
        </w:rPr>
        <w:t>Charging scenarios for MVNO which provide satellite communication services</w:t>
      </w:r>
      <w:r>
        <w:rPr>
          <w:noProof/>
        </w:rPr>
        <w:tab/>
      </w:r>
      <w:r>
        <w:rPr>
          <w:noProof/>
        </w:rPr>
        <w:fldChar w:fldCharType="begin"/>
      </w:r>
      <w:r>
        <w:rPr>
          <w:noProof/>
        </w:rPr>
        <w:instrText xml:space="preserve"> PAGEREF _Toc183607774 \h </w:instrText>
      </w:r>
      <w:r>
        <w:rPr>
          <w:noProof/>
        </w:rPr>
      </w:r>
      <w:r>
        <w:rPr>
          <w:noProof/>
        </w:rPr>
        <w:fldChar w:fldCharType="separate"/>
      </w:r>
      <w:r>
        <w:rPr>
          <w:noProof/>
        </w:rPr>
        <w:t>33</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noProof/>
          <w:lang w:val="en-US" w:eastAsia="zh-CN"/>
        </w:rPr>
        <w:t>5</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_Toc183607775 \h </w:instrText>
      </w:r>
      <w:r>
        <w:rPr>
          <w:noProof/>
        </w:rPr>
      </w:r>
      <w:r>
        <w:rPr>
          <w:noProof/>
        </w:rPr>
        <w:fldChar w:fldCharType="separate"/>
      </w:r>
      <w:r>
        <w:rPr>
          <w:noProof/>
        </w:rPr>
        <w:t>33</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noProof/>
          <w:lang w:val="en-US" w:eastAsia="zh-CN"/>
        </w:rPr>
        <w:t>5</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_Toc183607776 \h </w:instrText>
      </w:r>
      <w:r>
        <w:rPr>
          <w:noProof/>
        </w:rPr>
      </w:r>
      <w:r>
        <w:rPr>
          <w:noProof/>
        </w:rPr>
        <w:fldChar w:fldCharType="separate"/>
      </w:r>
      <w:r>
        <w:rPr>
          <w:noProof/>
        </w:rPr>
        <w:t>33</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noProof/>
          <w:lang w:val="en-US" w:eastAsia="zh-CN"/>
        </w:rPr>
        <w:t>5</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_Toc183607777 \h </w:instrText>
      </w:r>
      <w:r>
        <w:rPr>
          <w:noProof/>
        </w:rPr>
      </w:r>
      <w:r>
        <w:rPr>
          <w:noProof/>
        </w:rPr>
        <w:fldChar w:fldCharType="separate"/>
      </w:r>
      <w:r>
        <w:rPr>
          <w:noProof/>
        </w:rPr>
        <w:t>34</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color w:val="000000"/>
          <w:lang w:eastAsia="zh-CN"/>
        </w:rPr>
        <w:t>6</w:t>
      </w:r>
      <w:r w:rsidRPr="009656AA">
        <w:rPr>
          <w:noProof/>
          <w:color w:val="000000"/>
        </w:rPr>
        <w:t>.</w:t>
      </w:r>
      <w:r w:rsidRPr="009656AA">
        <w:rPr>
          <w:noProof/>
          <w:color w:val="000000"/>
          <w:lang w:val="en-US" w:eastAsia="zh-CN"/>
        </w:rPr>
        <w:t>5</w:t>
      </w:r>
      <w:r w:rsidRPr="009656AA">
        <w:rPr>
          <w:noProof/>
          <w:color w:val="000000"/>
        </w:rPr>
        <w:t>.3.1</w:t>
      </w:r>
      <w:r>
        <w:rPr>
          <w:rFonts w:asciiTheme="minorHAnsi" w:eastAsiaTheme="minorEastAsia" w:hAnsiTheme="minorHAnsi" w:cstheme="minorBidi"/>
          <w:noProof/>
          <w:kern w:val="2"/>
          <w:sz w:val="21"/>
          <w:szCs w:val="22"/>
          <w:lang w:val="en-US" w:eastAsia="zh-CN"/>
        </w:rPr>
        <w:tab/>
      </w:r>
      <w:r w:rsidRPr="009656AA">
        <w:rPr>
          <w:noProof/>
          <w:color w:val="000000"/>
        </w:rPr>
        <w:t>Key issue #</w:t>
      </w:r>
      <w:r w:rsidRPr="009656AA">
        <w:rPr>
          <w:noProof/>
          <w:color w:val="000000"/>
          <w:lang w:val="en-US" w:eastAsia="zh-CN"/>
        </w:rPr>
        <w:t>5</w:t>
      </w:r>
      <w:r w:rsidRPr="009656AA">
        <w:rPr>
          <w:noProof/>
          <w:color w:val="000000"/>
        </w:rPr>
        <w:t xml:space="preserve">.1: </w:t>
      </w:r>
      <w:r w:rsidRPr="009656AA">
        <w:rPr>
          <w:noProof/>
          <w:color w:val="000000"/>
          <w:lang w:eastAsia="zh-CN"/>
        </w:rPr>
        <w:t>Charging</w:t>
      </w:r>
      <w:r w:rsidRPr="009656AA">
        <w:rPr>
          <w:noProof/>
          <w:color w:val="000000"/>
          <w:lang w:val="en-US" w:eastAsia="zh-CN"/>
        </w:rPr>
        <w:t xml:space="preserve"> information, </w:t>
      </w:r>
      <w:r w:rsidRPr="009656AA">
        <w:rPr>
          <w:noProof/>
          <w:color w:val="000000"/>
          <w:lang w:eastAsia="zh-CN"/>
        </w:rPr>
        <w:t>architecture and procedure</w:t>
      </w:r>
      <w:r>
        <w:rPr>
          <w:noProof/>
        </w:rPr>
        <w:tab/>
      </w:r>
      <w:r>
        <w:rPr>
          <w:noProof/>
        </w:rPr>
        <w:fldChar w:fldCharType="begin"/>
      </w:r>
      <w:r>
        <w:rPr>
          <w:noProof/>
        </w:rPr>
        <w:instrText xml:space="preserve"> PAGEREF _Toc183607778 \h </w:instrText>
      </w:r>
      <w:r>
        <w:rPr>
          <w:noProof/>
        </w:rPr>
      </w:r>
      <w:r>
        <w:rPr>
          <w:noProof/>
        </w:rPr>
        <w:fldChar w:fldCharType="separate"/>
      </w:r>
      <w:r>
        <w:rPr>
          <w:noProof/>
        </w:rPr>
        <w:t>34</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9656AA">
        <w:rPr>
          <w:noProof/>
          <w:lang w:val="en-US" w:eastAsia="zh-CN"/>
        </w:rPr>
        <w:t>5</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_Toc183607779 \h </w:instrText>
      </w:r>
      <w:r>
        <w:rPr>
          <w:noProof/>
        </w:rPr>
      </w:r>
      <w:r>
        <w:rPr>
          <w:noProof/>
        </w:rPr>
        <w:fldChar w:fldCharType="separate"/>
      </w:r>
      <w:r>
        <w:rPr>
          <w:noProof/>
        </w:rPr>
        <w:t>34</w:t>
      </w:r>
      <w:r>
        <w:rPr>
          <w:noProof/>
        </w:rPr>
        <w:fldChar w:fldCharType="end"/>
      </w:r>
    </w:p>
    <w:p w:rsidR="00616CC0" w:rsidRDefault="00616CC0">
      <w:pPr>
        <w:pStyle w:val="42"/>
        <w:rPr>
          <w:rFonts w:asciiTheme="minorHAnsi" w:eastAsiaTheme="minorEastAsia" w:hAnsiTheme="minorHAnsi" w:cstheme="minorBidi"/>
          <w:noProof/>
          <w:kern w:val="2"/>
          <w:sz w:val="21"/>
          <w:szCs w:val="22"/>
          <w:lang w:val="en-US" w:eastAsia="zh-CN"/>
        </w:rPr>
      </w:pPr>
      <w:r w:rsidRPr="009656AA">
        <w:rPr>
          <w:noProof/>
          <w:lang w:val="en-US" w:eastAsia="zh-CN"/>
        </w:rPr>
        <w:t>6.5.4.1</w:t>
      </w:r>
      <w:r>
        <w:rPr>
          <w:rFonts w:asciiTheme="minorHAnsi" w:eastAsiaTheme="minorEastAsia" w:hAnsiTheme="minorHAnsi" w:cstheme="minorBidi"/>
          <w:noProof/>
          <w:kern w:val="2"/>
          <w:sz w:val="21"/>
          <w:szCs w:val="22"/>
          <w:lang w:val="en-US" w:eastAsia="zh-CN"/>
        </w:rPr>
        <w:tab/>
      </w:r>
      <w:r w:rsidRPr="009656AA">
        <w:rPr>
          <w:noProof/>
          <w:lang w:val="en-US" w:eastAsia="zh-CN"/>
        </w:rPr>
        <w:t>Solution</w:t>
      </w:r>
      <w:r>
        <w:rPr>
          <w:noProof/>
          <w:lang w:eastAsia="zh-CN"/>
        </w:rPr>
        <w:t xml:space="preserve"> #</w:t>
      </w:r>
      <w:r w:rsidRPr="009656AA">
        <w:rPr>
          <w:noProof/>
          <w:lang w:val="en-US" w:eastAsia="zh-CN"/>
        </w:rPr>
        <w:t>5</w:t>
      </w:r>
      <w:r>
        <w:rPr>
          <w:noProof/>
          <w:lang w:eastAsia="zh-CN"/>
        </w:rPr>
        <w:t>.1: MNO performs wholesale charging and MVNO performs retail charging</w:t>
      </w:r>
      <w:r>
        <w:rPr>
          <w:noProof/>
        </w:rPr>
        <w:tab/>
      </w:r>
      <w:r>
        <w:rPr>
          <w:noProof/>
        </w:rPr>
        <w:fldChar w:fldCharType="begin"/>
      </w:r>
      <w:r>
        <w:rPr>
          <w:noProof/>
        </w:rPr>
        <w:instrText xml:space="preserve"> PAGEREF _Toc183607780 \h </w:instrText>
      </w:r>
      <w:r>
        <w:rPr>
          <w:noProof/>
        </w:rPr>
      </w:r>
      <w:r>
        <w:rPr>
          <w:noProof/>
        </w:rPr>
        <w:fldChar w:fldCharType="separate"/>
      </w:r>
      <w:r>
        <w:rPr>
          <w:noProof/>
        </w:rPr>
        <w:t>34</w:t>
      </w:r>
      <w:r>
        <w:rPr>
          <w:noProof/>
        </w:rPr>
        <w:fldChar w:fldCharType="end"/>
      </w:r>
    </w:p>
    <w:p w:rsidR="00616CC0" w:rsidRDefault="00616CC0">
      <w:pPr>
        <w:pStyle w:val="52"/>
        <w:rPr>
          <w:rFonts w:asciiTheme="minorHAnsi" w:eastAsiaTheme="minorEastAsia" w:hAnsiTheme="minorHAnsi" w:cstheme="minorBidi"/>
          <w:noProof/>
          <w:kern w:val="2"/>
          <w:sz w:val="21"/>
          <w:szCs w:val="22"/>
          <w:lang w:val="en-US" w:eastAsia="zh-CN"/>
        </w:rPr>
      </w:pPr>
      <w:r w:rsidRPr="009656AA">
        <w:rPr>
          <w:noProof/>
          <w:lang w:val="en-US" w:eastAsia="zh-CN"/>
        </w:rPr>
        <w:t>6.5.4</w:t>
      </w:r>
      <w:r>
        <w:rPr>
          <w:noProof/>
        </w:rPr>
        <w:t>.</w:t>
      </w:r>
      <w:r w:rsidRPr="009656AA">
        <w:rPr>
          <w:noProof/>
          <w:lang w:val="en-US"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_Toc183607781 \h </w:instrText>
      </w:r>
      <w:r>
        <w:rPr>
          <w:noProof/>
        </w:rPr>
      </w:r>
      <w:r>
        <w:rPr>
          <w:noProof/>
        </w:rPr>
        <w:fldChar w:fldCharType="separate"/>
      </w:r>
      <w:r>
        <w:rPr>
          <w:noProof/>
        </w:rPr>
        <w:t>34</w:t>
      </w:r>
      <w:r>
        <w:rPr>
          <w:noProof/>
        </w:rPr>
        <w:fldChar w:fldCharType="end"/>
      </w:r>
    </w:p>
    <w:p w:rsidR="00616CC0" w:rsidRDefault="00616CC0">
      <w:pPr>
        <w:pStyle w:val="52"/>
        <w:rPr>
          <w:rFonts w:asciiTheme="minorHAnsi" w:eastAsiaTheme="minorEastAsia" w:hAnsiTheme="minorHAnsi" w:cstheme="minorBidi"/>
          <w:noProof/>
          <w:kern w:val="2"/>
          <w:sz w:val="21"/>
          <w:szCs w:val="22"/>
          <w:lang w:val="en-US" w:eastAsia="zh-CN"/>
        </w:rPr>
      </w:pPr>
      <w:r>
        <w:rPr>
          <w:noProof/>
        </w:rPr>
        <w:t>6.</w:t>
      </w:r>
      <w:r w:rsidRPr="009656AA">
        <w:rPr>
          <w:rFonts w:eastAsiaTheme="minorEastAsia"/>
          <w:noProof/>
          <w:lang w:val="en-US" w:eastAsia="zh-CN"/>
        </w:rPr>
        <w:t>5</w:t>
      </w:r>
      <w:r>
        <w:rPr>
          <w:noProof/>
        </w:rPr>
        <w:t>.4.1.2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_Toc183607782 \h </w:instrText>
      </w:r>
      <w:r>
        <w:rPr>
          <w:noProof/>
        </w:rPr>
      </w:r>
      <w:r>
        <w:rPr>
          <w:noProof/>
        </w:rPr>
        <w:fldChar w:fldCharType="separate"/>
      </w:r>
      <w:r>
        <w:rPr>
          <w:noProof/>
        </w:rPr>
        <w:t>34</w:t>
      </w:r>
      <w:r>
        <w:rPr>
          <w:noProof/>
        </w:rPr>
        <w:fldChar w:fldCharType="end"/>
      </w:r>
    </w:p>
    <w:p w:rsidR="00616CC0" w:rsidRDefault="00616CC0">
      <w:pPr>
        <w:pStyle w:val="52"/>
        <w:rPr>
          <w:rFonts w:asciiTheme="minorHAnsi" w:eastAsiaTheme="minorEastAsia" w:hAnsiTheme="minorHAnsi" w:cstheme="minorBidi"/>
          <w:noProof/>
          <w:kern w:val="2"/>
          <w:sz w:val="21"/>
          <w:szCs w:val="22"/>
          <w:lang w:val="en-US" w:eastAsia="zh-CN"/>
        </w:rPr>
      </w:pPr>
      <w:r>
        <w:rPr>
          <w:noProof/>
        </w:rPr>
        <w:t>6.</w:t>
      </w:r>
      <w:r w:rsidRPr="009656AA">
        <w:rPr>
          <w:noProof/>
          <w:lang w:val="en-US" w:eastAsia="zh-CN"/>
        </w:rPr>
        <w:t>5</w:t>
      </w:r>
      <w:r>
        <w:rPr>
          <w:noProof/>
        </w:rPr>
        <w:t>.4.1.3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_Toc183607783 \h </w:instrText>
      </w:r>
      <w:r>
        <w:rPr>
          <w:noProof/>
        </w:rPr>
      </w:r>
      <w:r>
        <w:rPr>
          <w:noProof/>
        </w:rPr>
        <w:fldChar w:fldCharType="separate"/>
      </w:r>
      <w:r>
        <w:rPr>
          <w:noProof/>
        </w:rPr>
        <w:t>35</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sidRPr="009656AA">
        <w:rPr>
          <w:noProof/>
          <w:lang w:val="en-US" w:eastAsia="zh-CN"/>
        </w:rPr>
        <w:t>6.5.5</w:t>
      </w:r>
      <w:r>
        <w:rPr>
          <w:rFonts w:asciiTheme="minorHAnsi" w:eastAsiaTheme="minorEastAsia" w:hAnsiTheme="minorHAnsi" w:cstheme="minorBidi"/>
          <w:noProof/>
          <w:kern w:val="2"/>
          <w:sz w:val="21"/>
          <w:szCs w:val="22"/>
          <w:lang w:val="en-US" w:eastAsia="zh-CN"/>
        </w:rPr>
        <w:tab/>
      </w:r>
      <w:r w:rsidRPr="009656AA">
        <w:rPr>
          <w:noProof/>
          <w:lang w:val="en-US" w:eastAsia="zh-CN"/>
        </w:rPr>
        <w:t>Evaluation</w:t>
      </w:r>
      <w:r>
        <w:rPr>
          <w:noProof/>
        </w:rPr>
        <w:tab/>
      </w:r>
      <w:r>
        <w:rPr>
          <w:noProof/>
        </w:rPr>
        <w:fldChar w:fldCharType="begin"/>
      </w:r>
      <w:r>
        <w:rPr>
          <w:noProof/>
        </w:rPr>
        <w:instrText xml:space="preserve"> PAGEREF _Toc183607784 \h </w:instrText>
      </w:r>
      <w:r>
        <w:rPr>
          <w:noProof/>
        </w:rPr>
      </w:r>
      <w:r>
        <w:rPr>
          <w:noProof/>
        </w:rPr>
        <w:fldChar w:fldCharType="separate"/>
      </w:r>
      <w:r>
        <w:rPr>
          <w:noProof/>
        </w:rPr>
        <w:t>35</w:t>
      </w:r>
      <w:r>
        <w:rPr>
          <w:noProof/>
        </w:rPr>
        <w:fldChar w:fldCharType="end"/>
      </w:r>
    </w:p>
    <w:p w:rsidR="00616CC0" w:rsidRDefault="00616CC0">
      <w:pPr>
        <w:pStyle w:val="33"/>
        <w:rPr>
          <w:rFonts w:asciiTheme="minorHAnsi" w:eastAsiaTheme="minorEastAsia" w:hAnsiTheme="minorHAnsi" w:cstheme="minorBidi"/>
          <w:noProof/>
          <w:kern w:val="2"/>
          <w:sz w:val="21"/>
          <w:szCs w:val="22"/>
          <w:lang w:val="en-US" w:eastAsia="zh-CN"/>
        </w:rPr>
      </w:pPr>
      <w:r w:rsidRPr="009656AA">
        <w:rPr>
          <w:noProof/>
          <w:lang w:val="en-US" w:eastAsia="zh-CN"/>
        </w:rPr>
        <w:t>6.5.6</w:t>
      </w:r>
      <w:r>
        <w:rPr>
          <w:rFonts w:asciiTheme="minorHAnsi" w:eastAsiaTheme="minorEastAsia" w:hAnsiTheme="minorHAnsi" w:cstheme="minorBidi"/>
          <w:noProof/>
          <w:kern w:val="2"/>
          <w:sz w:val="21"/>
          <w:szCs w:val="22"/>
          <w:lang w:val="en-US" w:eastAsia="zh-CN"/>
        </w:rPr>
        <w:tab/>
      </w:r>
      <w:r w:rsidRPr="009656AA">
        <w:rPr>
          <w:noProof/>
          <w:lang w:val="en-US" w:eastAsia="zh-CN"/>
        </w:rPr>
        <w:t>Conclusion</w:t>
      </w:r>
      <w:r>
        <w:rPr>
          <w:noProof/>
        </w:rPr>
        <w:tab/>
      </w:r>
      <w:r>
        <w:rPr>
          <w:noProof/>
        </w:rPr>
        <w:fldChar w:fldCharType="begin"/>
      </w:r>
      <w:r>
        <w:rPr>
          <w:noProof/>
        </w:rPr>
        <w:instrText xml:space="preserve"> PAGEREF _Toc183607785 \h </w:instrText>
      </w:r>
      <w:r>
        <w:rPr>
          <w:noProof/>
        </w:rPr>
      </w:r>
      <w:r>
        <w:rPr>
          <w:noProof/>
        </w:rPr>
        <w:fldChar w:fldCharType="separate"/>
      </w:r>
      <w:r>
        <w:rPr>
          <w:noProof/>
        </w:rPr>
        <w:t>36</w:t>
      </w:r>
      <w:r>
        <w:rPr>
          <w:noProof/>
        </w:rPr>
        <w:fldChar w:fldCharType="end"/>
      </w:r>
    </w:p>
    <w:p w:rsidR="00616CC0" w:rsidRDefault="00616CC0">
      <w:pPr>
        <w:pStyle w:val="10"/>
        <w:rPr>
          <w:rFonts w:asciiTheme="minorHAnsi" w:eastAsiaTheme="minorEastAsia" w:hAnsiTheme="minorHAnsi" w:cstheme="minorBidi"/>
          <w:noProof/>
          <w:kern w:val="2"/>
          <w:sz w:val="21"/>
          <w:szCs w:val="22"/>
          <w:lang w:val="en-US" w:eastAsia="zh-CN"/>
        </w:rPr>
      </w:pPr>
      <w:r>
        <w:rPr>
          <w:noProof/>
          <w:lang w:eastAsia="zh-CN"/>
        </w:rPr>
        <w:t>7</w:t>
      </w:r>
      <w:r>
        <w:rPr>
          <w:noProof/>
        </w:rPr>
        <w:t>.</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_Toc183607786 \h </w:instrText>
      </w:r>
      <w:r>
        <w:rPr>
          <w:noProof/>
        </w:rPr>
      </w:r>
      <w:r>
        <w:rPr>
          <w:noProof/>
        </w:rPr>
        <w:fldChar w:fldCharType="separate"/>
      </w:r>
      <w:r>
        <w:rPr>
          <w:noProof/>
        </w:rPr>
        <w:t>36</w:t>
      </w:r>
      <w:r>
        <w:rPr>
          <w:noProof/>
        </w:rPr>
        <w:fldChar w:fldCharType="end"/>
      </w:r>
    </w:p>
    <w:p w:rsidR="00616CC0" w:rsidRDefault="00616CC0">
      <w:pPr>
        <w:pStyle w:val="81"/>
        <w:rPr>
          <w:rFonts w:asciiTheme="minorHAnsi" w:eastAsiaTheme="minorEastAsia" w:hAnsiTheme="minorHAnsi" w:cstheme="minorBidi"/>
          <w:b w:val="0"/>
          <w:noProof/>
          <w:kern w:val="2"/>
          <w:sz w:val="21"/>
          <w:szCs w:val="22"/>
          <w:lang w:val="en-US" w:eastAsia="zh-CN"/>
        </w:rPr>
      </w:pPr>
      <w:r>
        <w:rPr>
          <w:noProof/>
        </w:rPr>
        <w:t>Annex &lt;A&gt;: Change history</w:t>
      </w:r>
      <w:r>
        <w:rPr>
          <w:noProof/>
        </w:rPr>
        <w:tab/>
      </w:r>
      <w:r>
        <w:rPr>
          <w:noProof/>
        </w:rPr>
        <w:fldChar w:fldCharType="begin"/>
      </w:r>
      <w:r>
        <w:rPr>
          <w:noProof/>
        </w:rPr>
        <w:instrText xml:space="preserve"> PAGEREF _Toc183607787 \h </w:instrText>
      </w:r>
      <w:r>
        <w:rPr>
          <w:noProof/>
        </w:rPr>
      </w:r>
      <w:r>
        <w:rPr>
          <w:noProof/>
        </w:rPr>
        <w:fldChar w:fldCharType="separate"/>
      </w:r>
      <w:r>
        <w:rPr>
          <w:noProof/>
        </w:rPr>
        <w:t>37</w:t>
      </w:r>
      <w:r>
        <w:rPr>
          <w:noProof/>
        </w:rPr>
        <w:fldChar w:fldCharType="end"/>
      </w:r>
    </w:p>
    <w:p w:rsidR="00A52079" w:rsidRDefault="000C4508">
      <w:r>
        <w:rPr>
          <w:sz w:val="22"/>
        </w:rPr>
        <w:fldChar w:fldCharType="end"/>
      </w:r>
    </w:p>
    <w:p w:rsidR="00A52079" w:rsidRDefault="000C4508">
      <w:pPr>
        <w:pStyle w:val="Guidance"/>
      </w:pPr>
      <w:r>
        <w:br w:type="page"/>
      </w:r>
    </w:p>
    <w:p w:rsidR="00A52079" w:rsidRDefault="000C4508">
      <w:pPr>
        <w:pStyle w:val="1"/>
      </w:pPr>
      <w:bookmarkStart w:id="16" w:name="foreword"/>
      <w:bookmarkStart w:id="17" w:name="_Toc25688"/>
      <w:bookmarkStart w:id="18" w:name="_Toc183607699"/>
      <w:bookmarkEnd w:id="16"/>
      <w:r>
        <w:lastRenderedPageBreak/>
        <w:t>Foreword</w:t>
      </w:r>
      <w:bookmarkEnd w:id="17"/>
      <w:bookmarkEnd w:id="18"/>
    </w:p>
    <w:p w:rsidR="00A52079" w:rsidRDefault="000C4508">
      <w:r>
        <w:t xml:space="preserve">This Technical </w:t>
      </w:r>
      <w:bookmarkStart w:id="19" w:name="spectype3"/>
      <w:r>
        <w:t>Report</w:t>
      </w:r>
      <w:bookmarkEnd w:id="19"/>
      <w:r>
        <w:t xml:space="preserve"> has been produced by the 3rd Generation Partnership Project (3GPP).</w:t>
      </w:r>
    </w:p>
    <w:p w:rsidR="00A52079" w:rsidRDefault="000C450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52079" w:rsidRDefault="000C4508">
      <w:pPr>
        <w:pStyle w:val="B1"/>
      </w:pPr>
      <w:r>
        <w:t>Version x.y.z</w:t>
      </w:r>
    </w:p>
    <w:p w:rsidR="00A52079" w:rsidRDefault="000C4508">
      <w:pPr>
        <w:pStyle w:val="B1"/>
      </w:pPr>
      <w:r>
        <w:t>where:</w:t>
      </w:r>
    </w:p>
    <w:p w:rsidR="00A52079" w:rsidRDefault="000C4508">
      <w:pPr>
        <w:pStyle w:val="B2"/>
      </w:pPr>
      <w:r>
        <w:t>x</w:t>
      </w:r>
      <w:r>
        <w:tab/>
        <w:t>the first digit:</w:t>
      </w:r>
    </w:p>
    <w:p w:rsidR="00A52079" w:rsidRDefault="000C4508">
      <w:pPr>
        <w:pStyle w:val="B3"/>
      </w:pPr>
      <w:r>
        <w:t>1</w:t>
      </w:r>
      <w:r>
        <w:tab/>
        <w:t>presented to TSG for information;</w:t>
      </w:r>
    </w:p>
    <w:p w:rsidR="00A52079" w:rsidRDefault="000C4508">
      <w:pPr>
        <w:pStyle w:val="B3"/>
      </w:pPr>
      <w:r>
        <w:t>2</w:t>
      </w:r>
      <w:r>
        <w:tab/>
        <w:t>presented to TSG for approval;</w:t>
      </w:r>
    </w:p>
    <w:p w:rsidR="00A52079" w:rsidRDefault="000C4508">
      <w:pPr>
        <w:pStyle w:val="B3"/>
      </w:pPr>
      <w:r>
        <w:t>3</w:t>
      </w:r>
      <w:r>
        <w:tab/>
        <w:t>or greater indicates TSG approved document under change control.</w:t>
      </w:r>
    </w:p>
    <w:p w:rsidR="00A52079" w:rsidRDefault="000C4508">
      <w:pPr>
        <w:pStyle w:val="B2"/>
      </w:pPr>
      <w:r>
        <w:t>y</w:t>
      </w:r>
      <w:r>
        <w:tab/>
        <w:t>the second digit is incremented for all changes of substance, i.e. technical enhancements, corrections, updates, etc.</w:t>
      </w:r>
    </w:p>
    <w:p w:rsidR="00A52079" w:rsidRDefault="000C4508">
      <w:pPr>
        <w:pStyle w:val="B2"/>
      </w:pPr>
      <w:r>
        <w:t>z</w:t>
      </w:r>
      <w:r>
        <w:tab/>
        <w:t>the third digit is incremented when editorial only changes have been incorporated in the document.</w:t>
      </w:r>
    </w:p>
    <w:p w:rsidR="00A52079" w:rsidRDefault="000C4508">
      <w:r>
        <w:t>In the present document, modal verbs have the following meanings:</w:t>
      </w:r>
    </w:p>
    <w:p w:rsidR="00A52079" w:rsidRDefault="000C4508">
      <w:pPr>
        <w:pStyle w:val="EX"/>
      </w:pPr>
      <w:r>
        <w:rPr>
          <w:b/>
        </w:rPr>
        <w:t>shall</w:t>
      </w:r>
      <w:r>
        <w:tab/>
      </w:r>
      <w:r>
        <w:tab/>
        <w:t>indicates a mandatory requirement to do something</w:t>
      </w:r>
    </w:p>
    <w:p w:rsidR="00A52079" w:rsidRDefault="000C4508">
      <w:pPr>
        <w:pStyle w:val="EX"/>
      </w:pPr>
      <w:r>
        <w:rPr>
          <w:b/>
        </w:rPr>
        <w:t>shall not</w:t>
      </w:r>
      <w:r>
        <w:tab/>
        <w:t>indicates an interdiction (prohibition) to do something</w:t>
      </w:r>
    </w:p>
    <w:p w:rsidR="00A52079" w:rsidRDefault="000C4508">
      <w:r>
        <w:t>The constructions "shall" and "shall not" are confined to the context of normative provisions, and do not appear in Technical Reports.</w:t>
      </w:r>
    </w:p>
    <w:p w:rsidR="00A52079" w:rsidRDefault="000C450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A52079" w:rsidRDefault="000C4508">
      <w:pPr>
        <w:pStyle w:val="EX"/>
      </w:pPr>
      <w:r>
        <w:rPr>
          <w:b/>
        </w:rPr>
        <w:t>should</w:t>
      </w:r>
      <w:r>
        <w:tab/>
      </w:r>
      <w:r>
        <w:tab/>
        <w:t>indicates a recommendation to do something</w:t>
      </w:r>
    </w:p>
    <w:p w:rsidR="00A52079" w:rsidRDefault="000C4508">
      <w:pPr>
        <w:pStyle w:val="EX"/>
      </w:pPr>
      <w:r>
        <w:rPr>
          <w:b/>
        </w:rPr>
        <w:t>should not</w:t>
      </w:r>
      <w:r>
        <w:tab/>
        <w:t>indicates a recommendation not to do something</w:t>
      </w:r>
    </w:p>
    <w:p w:rsidR="00A52079" w:rsidRDefault="000C4508">
      <w:pPr>
        <w:pStyle w:val="EX"/>
      </w:pPr>
      <w:r>
        <w:rPr>
          <w:b/>
        </w:rPr>
        <w:t>may</w:t>
      </w:r>
      <w:r>
        <w:tab/>
      </w:r>
      <w:r>
        <w:tab/>
        <w:t>indicates permission to do something</w:t>
      </w:r>
    </w:p>
    <w:p w:rsidR="00A52079" w:rsidRDefault="000C4508">
      <w:pPr>
        <w:pStyle w:val="EX"/>
      </w:pPr>
      <w:r>
        <w:rPr>
          <w:b/>
        </w:rPr>
        <w:t>need not</w:t>
      </w:r>
      <w:r>
        <w:tab/>
        <w:t>indicates permission not to do something</w:t>
      </w:r>
    </w:p>
    <w:p w:rsidR="00A52079" w:rsidRDefault="000C4508">
      <w:r>
        <w:t>The construction "may not" is ambiguous and is not used in normative elements. The unambiguous constructions "might not" or "shall not" are used instead, depending upon the meaning intended.</w:t>
      </w:r>
    </w:p>
    <w:p w:rsidR="00A52079" w:rsidRDefault="000C4508">
      <w:pPr>
        <w:pStyle w:val="EX"/>
      </w:pPr>
      <w:r>
        <w:rPr>
          <w:b/>
        </w:rPr>
        <w:t>can</w:t>
      </w:r>
      <w:r>
        <w:tab/>
      </w:r>
      <w:r>
        <w:tab/>
        <w:t>indicates that something is possible</w:t>
      </w:r>
    </w:p>
    <w:p w:rsidR="00A52079" w:rsidRDefault="000C4508">
      <w:pPr>
        <w:pStyle w:val="EX"/>
      </w:pPr>
      <w:r>
        <w:rPr>
          <w:b/>
        </w:rPr>
        <w:t>cannot</w:t>
      </w:r>
      <w:r>
        <w:tab/>
      </w:r>
      <w:r>
        <w:tab/>
        <w:t>indicates that something is impossible</w:t>
      </w:r>
    </w:p>
    <w:p w:rsidR="00A52079" w:rsidRDefault="000C4508">
      <w:r>
        <w:t>The constructions "can" and "cannot" are not substitutes for "may" and "need not".</w:t>
      </w:r>
    </w:p>
    <w:p w:rsidR="00A52079" w:rsidRDefault="000C4508">
      <w:pPr>
        <w:pStyle w:val="EX"/>
      </w:pPr>
      <w:r>
        <w:rPr>
          <w:b/>
        </w:rPr>
        <w:t>will</w:t>
      </w:r>
      <w:r>
        <w:tab/>
      </w:r>
      <w:r>
        <w:tab/>
        <w:t>indicates that something is certain or expected to happen as a result of action taken by an agency the behaviour of which is outside the scope of the present document</w:t>
      </w:r>
    </w:p>
    <w:p w:rsidR="00A52079" w:rsidRDefault="000C4508">
      <w:pPr>
        <w:pStyle w:val="EX"/>
      </w:pPr>
      <w:r>
        <w:rPr>
          <w:b/>
        </w:rPr>
        <w:t>will not</w:t>
      </w:r>
      <w:r>
        <w:tab/>
      </w:r>
      <w:r>
        <w:tab/>
        <w:t>indicates that something is certain or expected not to happen as a result of action taken by an agency the behaviour of which is outside the scope of the present document</w:t>
      </w:r>
    </w:p>
    <w:p w:rsidR="00A52079" w:rsidRDefault="000C4508">
      <w:pPr>
        <w:pStyle w:val="EX"/>
      </w:pPr>
      <w:r>
        <w:rPr>
          <w:b/>
        </w:rPr>
        <w:t>might</w:t>
      </w:r>
      <w:r>
        <w:tab/>
        <w:t>indicates a likelihood that something will happen as a result of action taken by some agency the behaviour of which is outside the scope of the present document</w:t>
      </w:r>
    </w:p>
    <w:p w:rsidR="00A52079" w:rsidRDefault="000C4508">
      <w:pPr>
        <w:pStyle w:val="EX"/>
      </w:pPr>
      <w:r>
        <w:rPr>
          <w:b/>
        </w:rPr>
        <w:t>might not</w:t>
      </w:r>
      <w:r>
        <w:tab/>
        <w:t>indicates a likelihood that something will not happen as a result of action taken by some agency the behaviour of which is outside the scope of the present document</w:t>
      </w:r>
    </w:p>
    <w:p w:rsidR="00A52079" w:rsidRDefault="000C4508">
      <w:r>
        <w:lastRenderedPageBreak/>
        <w:t>In addition:</w:t>
      </w:r>
    </w:p>
    <w:p w:rsidR="00A52079" w:rsidRDefault="000C4508">
      <w:pPr>
        <w:pStyle w:val="EX"/>
      </w:pPr>
      <w:r>
        <w:rPr>
          <w:b/>
        </w:rPr>
        <w:t>is</w:t>
      </w:r>
      <w:r>
        <w:tab/>
        <w:t>(or any other verb in the indicative mood) indicates a statement of fact</w:t>
      </w:r>
    </w:p>
    <w:p w:rsidR="00A52079" w:rsidRDefault="000C4508">
      <w:pPr>
        <w:pStyle w:val="EX"/>
      </w:pPr>
      <w:r>
        <w:rPr>
          <w:b/>
        </w:rPr>
        <w:t>is not</w:t>
      </w:r>
      <w:r>
        <w:tab/>
        <w:t>(or any other negative verb in the indicative mood) indicates a statement of fact</w:t>
      </w:r>
    </w:p>
    <w:p w:rsidR="00A52079" w:rsidRDefault="000C4508">
      <w:r>
        <w:t>The constructions "is" and "is not" do not indicate requirements.</w:t>
      </w:r>
    </w:p>
    <w:p w:rsidR="00A52079" w:rsidRDefault="000C4508">
      <w:pPr>
        <w:pStyle w:val="1"/>
      </w:pPr>
      <w:bookmarkStart w:id="20" w:name="introduction"/>
      <w:bookmarkEnd w:id="20"/>
      <w:r>
        <w:br w:type="page"/>
      </w:r>
      <w:bookmarkStart w:id="21" w:name="scope"/>
      <w:bookmarkStart w:id="22" w:name="_Toc195"/>
      <w:bookmarkStart w:id="23" w:name="_Toc183607700"/>
      <w:bookmarkEnd w:id="21"/>
      <w:r>
        <w:lastRenderedPageBreak/>
        <w:t>1</w:t>
      </w:r>
      <w:r>
        <w:tab/>
        <w:t>Scope</w:t>
      </w:r>
      <w:bookmarkEnd w:id="22"/>
      <w:bookmarkEnd w:id="23"/>
    </w:p>
    <w:p w:rsidR="00A52079" w:rsidRDefault="000C4508">
      <w:pPr>
        <w:rPr>
          <w:lang w:eastAsia="zh-CN"/>
        </w:rPr>
      </w:pPr>
      <w:r>
        <w:t xml:space="preserve">The present document </w:t>
      </w:r>
      <w:r>
        <w:rPr>
          <w:rFonts w:hint="eastAsia"/>
          <w:lang w:eastAsia="zh-CN"/>
        </w:rPr>
        <w:t>studies</w:t>
      </w:r>
      <w:r>
        <w:t xml:space="preserve"> on charging aspects of</w:t>
      </w:r>
      <w:r>
        <w:rPr>
          <w:rFonts w:hint="eastAsia"/>
          <w:lang w:eastAsia="zh-CN"/>
        </w:rPr>
        <w:t xml:space="preserve"> satellite </w:t>
      </w:r>
      <w:r>
        <w:rPr>
          <w:lang w:eastAsia="zh-CN"/>
        </w:rPr>
        <w:t>access Phase 3</w:t>
      </w:r>
      <w:r>
        <w:rPr>
          <w:rFonts w:hint="eastAsia"/>
          <w:lang w:eastAsia="zh-CN"/>
        </w:rPr>
        <w:t xml:space="preserve"> based on the </w:t>
      </w:r>
      <w:r>
        <w:rPr>
          <w:lang w:eastAsia="zh-CN"/>
        </w:rPr>
        <w:t>T</w:t>
      </w:r>
      <w:r>
        <w:rPr>
          <w:rFonts w:hint="eastAsia"/>
          <w:lang w:eastAsia="zh-CN"/>
        </w:rPr>
        <w:t>S</w:t>
      </w:r>
      <w:r>
        <w:rPr>
          <w:lang w:eastAsia="zh-CN"/>
        </w:rPr>
        <w:t xml:space="preserve"> 22.261</w:t>
      </w:r>
      <w:r>
        <w:rPr>
          <w:rFonts w:hint="eastAsia"/>
          <w:lang w:eastAsia="zh-CN"/>
        </w:rPr>
        <w:t>[2] and</w:t>
      </w:r>
      <w:r>
        <w:t xml:space="preserve"> </w:t>
      </w:r>
      <w:r>
        <w:rPr>
          <w:lang w:eastAsia="zh-CN"/>
        </w:rPr>
        <w:t>TR 23.700-29</w:t>
      </w:r>
      <w:r>
        <w:rPr>
          <w:rFonts w:hint="eastAsia"/>
          <w:lang w:eastAsia="zh-CN"/>
        </w:rPr>
        <w:t xml:space="preserve"> [3]: </w:t>
      </w:r>
    </w:p>
    <w:p w:rsidR="00A52079" w:rsidRDefault="000C4508">
      <w:pPr>
        <w:rPr>
          <w:lang w:eastAsia="zh-CN"/>
        </w:rPr>
      </w:pPr>
      <w:r>
        <w:rPr>
          <w:lang w:eastAsia="zh-CN"/>
        </w:rPr>
        <w:t>This study item is to investigate the</w:t>
      </w:r>
      <w:r>
        <w:t xml:space="preserve"> following aspects of the </w:t>
      </w:r>
      <w:r>
        <w:rPr>
          <w:rFonts w:hint="eastAsia"/>
          <w:lang w:eastAsia="zh-CN"/>
        </w:rPr>
        <w:t>s</w:t>
      </w:r>
      <w:r>
        <w:rPr>
          <w:lang w:eastAsia="zh-CN"/>
        </w:rPr>
        <w:t>atellite access:</w:t>
      </w:r>
    </w:p>
    <w:p w:rsidR="00A52079" w:rsidRDefault="000C4508">
      <w:pPr>
        <w:numPr>
          <w:ilvl w:val="0"/>
          <w:numId w:val="11"/>
        </w:numPr>
        <w:overflowPunct w:val="0"/>
        <w:autoSpaceDE w:val="0"/>
        <w:autoSpaceDN w:val="0"/>
        <w:adjustRightInd w:val="0"/>
        <w:ind w:right="140"/>
        <w:rPr>
          <w:lang w:eastAsia="zh-CN"/>
        </w:rPr>
      </w:pPr>
      <w:r>
        <w:rPr>
          <w:lang w:eastAsia="zh-CN"/>
        </w:rPr>
        <w:t>Possible business scenarios;</w:t>
      </w:r>
    </w:p>
    <w:p w:rsidR="00A52079" w:rsidRDefault="000C4508">
      <w:pPr>
        <w:numPr>
          <w:ilvl w:val="0"/>
          <w:numId w:val="11"/>
        </w:numPr>
        <w:overflowPunct w:val="0"/>
        <w:autoSpaceDE w:val="0"/>
        <w:autoSpaceDN w:val="0"/>
        <w:adjustRightInd w:val="0"/>
        <w:ind w:right="140"/>
        <w:rPr>
          <w:lang w:eastAsia="zh-CN"/>
        </w:rPr>
      </w:pPr>
      <w:r>
        <w:rPr>
          <w:lang w:eastAsia="zh-CN"/>
        </w:rPr>
        <w:t>Possible charging scenarios and potential charging requirements</w:t>
      </w:r>
      <w:r>
        <w:t xml:space="preserve"> </w:t>
      </w:r>
      <w:r>
        <w:rPr>
          <w:lang w:eastAsia="zh-CN"/>
        </w:rPr>
        <w:t>based on business scenarios;</w:t>
      </w:r>
    </w:p>
    <w:p w:rsidR="00A52079" w:rsidRDefault="000C4508">
      <w:pPr>
        <w:numPr>
          <w:ilvl w:val="0"/>
          <w:numId w:val="11"/>
        </w:numPr>
        <w:overflowPunct w:val="0"/>
        <w:autoSpaceDE w:val="0"/>
        <w:autoSpaceDN w:val="0"/>
        <w:adjustRightInd w:val="0"/>
        <w:ind w:right="140"/>
        <w:rPr>
          <w:lang w:eastAsia="zh-CN"/>
        </w:rPr>
      </w:pPr>
      <w:r>
        <w:rPr>
          <w:lang w:eastAsia="zh-CN"/>
        </w:rPr>
        <w:t xml:space="preserve">Identify the potential charging solutions. </w:t>
      </w:r>
    </w:p>
    <w:p w:rsidR="00A52079" w:rsidRDefault="00A52079"/>
    <w:p w:rsidR="00A52079" w:rsidRDefault="000C4508">
      <w:pPr>
        <w:pStyle w:val="1"/>
      </w:pPr>
      <w:bookmarkStart w:id="24" w:name="references"/>
      <w:bookmarkStart w:id="25" w:name="_Toc21818"/>
      <w:bookmarkStart w:id="26" w:name="_Toc183607701"/>
      <w:bookmarkEnd w:id="24"/>
      <w:r>
        <w:t>2</w:t>
      </w:r>
      <w:r>
        <w:tab/>
        <w:t>References</w:t>
      </w:r>
      <w:bookmarkEnd w:id="25"/>
      <w:bookmarkEnd w:id="26"/>
    </w:p>
    <w:p w:rsidR="00A52079" w:rsidRDefault="000C4508">
      <w:r>
        <w:t>The following documents contain provisions which, through reference in this text, constitute provisions of the present document.</w:t>
      </w:r>
    </w:p>
    <w:p w:rsidR="00A52079" w:rsidRDefault="000C4508">
      <w:pPr>
        <w:pStyle w:val="B1"/>
      </w:pPr>
      <w:r>
        <w:t>-</w:t>
      </w:r>
      <w:r>
        <w:tab/>
        <w:t>References are either specific (identified by date of publication, edition number, version number, etc.) or non</w:t>
      </w:r>
      <w:r>
        <w:noBreakHyphen/>
        <w:t>specific.</w:t>
      </w:r>
    </w:p>
    <w:p w:rsidR="00A52079" w:rsidRDefault="000C4508">
      <w:pPr>
        <w:pStyle w:val="B1"/>
      </w:pPr>
      <w:r>
        <w:t>-</w:t>
      </w:r>
      <w:r>
        <w:tab/>
        <w:t>For a specific reference, subsequent revisions do not apply.</w:t>
      </w:r>
    </w:p>
    <w:p w:rsidR="00A52079" w:rsidRDefault="000C450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A52079" w:rsidRDefault="000C4508">
      <w:pPr>
        <w:pStyle w:val="EX"/>
        <w:rPr>
          <w:rFonts w:eastAsiaTheme="minorEastAsia"/>
          <w:lang w:eastAsia="zh-CN"/>
        </w:rPr>
      </w:pPr>
      <w:r>
        <w:t>[1]</w:t>
      </w:r>
      <w:r>
        <w:tab/>
        <w:t>3GPP TR 21.905: "Vocabulary for 3GPP Specifications".</w:t>
      </w:r>
    </w:p>
    <w:p w:rsidR="00A52079" w:rsidRDefault="000C4508">
      <w:pPr>
        <w:pStyle w:val="EX"/>
        <w:rPr>
          <w:lang w:eastAsia="zh-CN"/>
        </w:rPr>
      </w:pPr>
      <w:r>
        <w:t>[</w:t>
      </w:r>
      <w:r>
        <w:rPr>
          <w:rFonts w:hint="eastAsia"/>
          <w:lang w:eastAsia="zh-CN"/>
        </w:rPr>
        <w:t>2</w:t>
      </w:r>
      <w:r>
        <w:t>]</w:t>
      </w:r>
      <w:r>
        <w:tab/>
        <w:t>3GPP TS 22.261: "Service requirements for the 5G system; Stage 1".</w:t>
      </w:r>
    </w:p>
    <w:p w:rsidR="00A52079" w:rsidRDefault="000C4508">
      <w:pPr>
        <w:pStyle w:val="EX"/>
        <w:rPr>
          <w:lang w:eastAsia="zh-CN"/>
        </w:rPr>
      </w:pPr>
      <w:r>
        <w:rPr>
          <w:rFonts w:hint="eastAsia"/>
          <w:lang w:eastAsia="zh-CN"/>
        </w:rPr>
        <w:t>[3]</w:t>
      </w:r>
      <w:r>
        <w:rPr>
          <w:rFonts w:hint="eastAsia"/>
          <w:lang w:eastAsia="zh-CN"/>
        </w:rPr>
        <w:tab/>
      </w:r>
      <w:r>
        <w:rPr>
          <w:lang w:eastAsia="zh-CN"/>
        </w:rPr>
        <w:t>3GPP T</w:t>
      </w:r>
      <w:r>
        <w:rPr>
          <w:rFonts w:hint="eastAsia"/>
          <w:lang w:eastAsia="zh-CN"/>
        </w:rPr>
        <w:t>R</w:t>
      </w:r>
      <w:r>
        <w:rPr>
          <w:lang w:eastAsia="zh-CN"/>
        </w:rPr>
        <w:t xml:space="preserve"> 23.700-29: "Study on integration of satellite components</w:t>
      </w:r>
      <w:r>
        <w:rPr>
          <w:rFonts w:hint="eastAsia"/>
          <w:lang w:eastAsia="zh-CN"/>
        </w:rPr>
        <w:t xml:space="preserve"> </w:t>
      </w:r>
      <w:r>
        <w:rPr>
          <w:lang w:eastAsia="zh-CN"/>
        </w:rPr>
        <w:t>in the 5G architecture</w:t>
      </w:r>
      <w:r>
        <w:rPr>
          <w:rFonts w:hint="eastAsia"/>
          <w:lang w:eastAsia="zh-CN"/>
        </w:rPr>
        <w:t xml:space="preserve">; </w:t>
      </w:r>
      <w:r>
        <w:rPr>
          <w:lang w:eastAsia="zh-CN"/>
        </w:rPr>
        <w:t>Phase 3".</w:t>
      </w:r>
    </w:p>
    <w:p w:rsidR="00A52079" w:rsidRDefault="000C4508">
      <w:pPr>
        <w:pStyle w:val="EX"/>
        <w:rPr>
          <w:lang w:eastAsia="zh-CN"/>
        </w:rPr>
      </w:pPr>
      <w:r>
        <w:rPr>
          <w:rFonts w:hint="eastAsia"/>
          <w:lang w:eastAsia="zh-CN"/>
        </w:rPr>
        <w:t>[</w:t>
      </w:r>
      <w:r>
        <w:rPr>
          <w:rFonts w:eastAsiaTheme="minorEastAsia" w:hint="eastAsia"/>
          <w:lang w:eastAsia="zh-CN"/>
        </w:rPr>
        <w:t>4</w:t>
      </w:r>
      <w:r>
        <w:rPr>
          <w:rFonts w:hint="eastAsia"/>
          <w:lang w:eastAsia="zh-CN"/>
        </w:rPr>
        <w:t>]</w:t>
      </w:r>
      <w:r>
        <w:rPr>
          <w:rFonts w:hint="eastAsia"/>
          <w:lang w:eastAsia="zh-CN"/>
        </w:rPr>
        <w:tab/>
      </w:r>
      <w:r>
        <w:rPr>
          <w:lang w:eastAsia="zh-CN"/>
        </w:rPr>
        <w:t>3GPP T</w:t>
      </w:r>
      <w:r>
        <w:rPr>
          <w:rFonts w:hint="eastAsia"/>
          <w:lang w:eastAsia="zh-CN"/>
        </w:rPr>
        <w:t>R</w:t>
      </w:r>
      <w:r>
        <w:rPr>
          <w:lang w:eastAsia="zh-CN"/>
        </w:rPr>
        <w:t xml:space="preserve"> 2</w:t>
      </w:r>
      <w:r>
        <w:rPr>
          <w:rFonts w:hint="eastAsia"/>
          <w:lang w:val="en-US" w:eastAsia="zh-CN"/>
        </w:rPr>
        <w:t>8</w:t>
      </w:r>
      <w:r>
        <w:rPr>
          <w:lang w:eastAsia="zh-CN"/>
        </w:rPr>
        <w:t>.</w:t>
      </w:r>
      <w:r>
        <w:rPr>
          <w:rFonts w:hint="eastAsia"/>
          <w:lang w:eastAsia="zh-CN"/>
        </w:rPr>
        <w:t>844</w:t>
      </w:r>
      <w:r>
        <w:rPr>
          <w:lang w:eastAsia="zh-CN"/>
        </w:rPr>
        <w:t>: "Study on charging aspects of satellite in the 5G System"</w:t>
      </w:r>
    </w:p>
    <w:p w:rsidR="00A52079" w:rsidRDefault="000C4508">
      <w:pPr>
        <w:pStyle w:val="EX"/>
        <w:rPr>
          <w:rFonts w:eastAsiaTheme="minorEastAsia"/>
          <w:lang w:eastAsia="zh-CN"/>
        </w:rPr>
      </w:pPr>
      <w:r>
        <w:rPr>
          <w:rFonts w:hint="eastAsia"/>
          <w:lang w:eastAsia="zh-CN"/>
        </w:rPr>
        <w:t>[</w:t>
      </w:r>
      <w:r>
        <w:rPr>
          <w:rFonts w:eastAsiaTheme="minorEastAsia" w:hint="eastAsia"/>
          <w:lang w:eastAsia="zh-CN"/>
        </w:rPr>
        <w:t>5</w:t>
      </w:r>
      <w:r>
        <w:rPr>
          <w:rFonts w:hint="eastAsia"/>
          <w:lang w:eastAsia="zh-CN"/>
        </w:rPr>
        <w:t>]</w:t>
      </w:r>
      <w:r>
        <w:rPr>
          <w:rFonts w:hint="eastAsia"/>
          <w:lang w:eastAsia="zh-CN"/>
        </w:rPr>
        <w:tab/>
      </w:r>
      <w:r>
        <w:rPr>
          <w:lang w:eastAsia="zh-CN"/>
        </w:rPr>
        <w:t>3GPP TS 23.401: "General Packet Radio Service (GPRS) enhancements for Evolved Universal Terrestrial Radio Access Network (E-UTRAN) access".</w:t>
      </w:r>
    </w:p>
    <w:p w:rsidR="00A52079" w:rsidRDefault="000C4508">
      <w:pPr>
        <w:pStyle w:val="EX"/>
        <w:rPr>
          <w:rFonts w:eastAsiaTheme="minorEastAsia"/>
          <w:lang w:eastAsia="zh-CN"/>
        </w:rPr>
      </w:pPr>
      <w:r>
        <w:rPr>
          <w:rFonts w:hint="eastAsia"/>
          <w:lang w:eastAsia="zh-CN"/>
        </w:rPr>
        <w:t>[</w:t>
      </w:r>
      <w:r>
        <w:rPr>
          <w:rFonts w:eastAsiaTheme="minorEastAsia" w:hint="eastAsia"/>
          <w:lang w:eastAsia="zh-CN"/>
        </w:rPr>
        <w:t>6</w:t>
      </w:r>
      <w:r>
        <w:rPr>
          <w:rFonts w:hint="eastAsia"/>
          <w:lang w:eastAsia="zh-CN"/>
        </w:rPr>
        <w:t>]</w:t>
      </w:r>
      <w:r>
        <w:rPr>
          <w:rFonts w:hint="eastAsia"/>
          <w:lang w:eastAsia="zh-CN"/>
        </w:rPr>
        <w:tab/>
      </w:r>
      <w:r>
        <w:rPr>
          <w:lang w:eastAsia="zh-CN"/>
        </w:rPr>
        <w:t>3GPP T</w:t>
      </w:r>
      <w:r>
        <w:rPr>
          <w:rFonts w:eastAsiaTheme="minorEastAsia" w:hint="eastAsia"/>
          <w:lang w:eastAsia="zh-CN"/>
        </w:rPr>
        <w:t>R</w:t>
      </w:r>
      <w:r>
        <w:rPr>
          <w:lang w:eastAsia="zh-CN"/>
        </w:rPr>
        <w:t xml:space="preserve"> 2</w:t>
      </w:r>
      <w:r>
        <w:rPr>
          <w:rFonts w:eastAsiaTheme="minorEastAsia" w:hint="eastAsia"/>
          <w:lang w:eastAsia="zh-CN"/>
        </w:rPr>
        <w:t>2</w:t>
      </w:r>
      <w:r>
        <w:rPr>
          <w:lang w:eastAsia="zh-CN"/>
        </w:rPr>
        <w:t>.</w:t>
      </w:r>
      <w:r>
        <w:rPr>
          <w:rFonts w:eastAsiaTheme="minorEastAsia" w:hint="eastAsia"/>
          <w:lang w:eastAsia="zh-CN"/>
        </w:rPr>
        <w:t>822</w:t>
      </w:r>
      <w:r>
        <w:rPr>
          <w:lang w:eastAsia="zh-CN"/>
        </w:rPr>
        <w:t>: "Study on using Satellite Access in 5G ".</w:t>
      </w:r>
    </w:p>
    <w:p w:rsidR="00A52079" w:rsidRDefault="000C4508">
      <w:pPr>
        <w:pStyle w:val="EX"/>
        <w:rPr>
          <w:rFonts w:eastAsia="等线"/>
          <w:lang w:eastAsia="zh-CN"/>
        </w:rPr>
      </w:pPr>
      <w:r>
        <w:rPr>
          <w:rFonts w:eastAsia="等线" w:hint="eastAsia"/>
          <w:lang w:eastAsia="zh-CN"/>
        </w:rPr>
        <w:t>[7]</w:t>
      </w:r>
      <w:r>
        <w:rPr>
          <w:rFonts w:eastAsia="等线" w:hint="eastAsia"/>
          <w:lang w:eastAsia="zh-CN"/>
        </w:rPr>
        <w:tab/>
        <w:t>3GPP TS 32.251:</w:t>
      </w:r>
      <w:r>
        <w:rPr>
          <w:lang w:eastAsia="zh-CN"/>
        </w:rPr>
        <w:t xml:space="preserve"> "</w:t>
      </w:r>
      <w:r>
        <w:t xml:space="preserve"> </w:t>
      </w:r>
      <w:r>
        <w:rPr>
          <w:lang w:eastAsia="zh-CN"/>
        </w:rPr>
        <w:t>Packet Switched (PS) domain charging".</w:t>
      </w:r>
    </w:p>
    <w:p w:rsidR="00A52079" w:rsidRDefault="000C4508">
      <w:pPr>
        <w:pStyle w:val="EX"/>
        <w:rPr>
          <w:lang w:eastAsia="zh-CN"/>
        </w:rPr>
      </w:pPr>
      <w:r>
        <w:rPr>
          <w:lang w:eastAsia="zh-CN"/>
        </w:rPr>
        <w:t>[</w:t>
      </w:r>
      <w:r>
        <w:rPr>
          <w:rFonts w:eastAsiaTheme="minorEastAsia" w:hint="eastAsia"/>
          <w:lang w:eastAsia="zh-CN"/>
        </w:rPr>
        <w:t>8</w:t>
      </w:r>
      <w:r>
        <w:rPr>
          <w:lang w:eastAsia="zh-CN"/>
        </w:rPr>
        <w:t>]</w:t>
      </w:r>
      <w:r>
        <w:rPr>
          <w:lang w:eastAsia="zh-CN"/>
        </w:rPr>
        <w:tab/>
        <w:t>3GPP TS 32.255: "Telecommunication management; Charging management; 5G data connectivity domain charging; Stage 2".</w:t>
      </w:r>
    </w:p>
    <w:p w:rsidR="00A52079" w:rsidRDefault="000C4508">
      <w:pPr>
        <w:pStyle w:val="EX"/>
        <w:rPr>
          <w:lang w:eastAsia="zh-CN"/>
        </w:rPr>
      </w:pPr>
      <w:r>
        <w:rPr>
          <w:lang w:eastAsia="zh-CN"/>
        </w:rPr>
        <w:t>[</w:t>
      </w:r>
      <w:r>
        <w:rPr>
          <w:rFonts w:eastAsiaTheme="minorEastAsia" w:hint="eastAsia"/>
          <w:lang w:eastAsia="zh-CN"/>
        </w:rPr>
        <w:t>9</w:t>
      </w:r>
      <w:r>
        <w:rPr>
          <w:lang w:eastAsia="zh-CN"/>
        </w:rPr>
        <w:t>]</w:t>
      </w:r>
      <w:r>
        <w:rPr>
          <w:lang w:eastAsia="zh-CN"/>
        </w:rPr>
        <w:tab/>
        <w:t>3GPP TS 23.502: "Procedures for the 5G System (5GS)".</w:t>
      </w:r>
    </w:p>
    <w:p w:rsidR="00A52079" w:rsidRDefault="000C4508">
      <w:pPr>
        <w:pStyle w:val="EX"/>
        <w:rPr>
          <w:lang w:eastAsia="zh-CN"/>
        </w:rPr>
      </w:pPr>
      <w:r>
        <w:rPr>
          <w:rFonts w:hint="eastAsia"/>
          <w:lang w:eastAsia="zh-CN"/>
        </w:rPr>
        <w:t>[</w:t>
      </w:r>
      <w:r>
        <w:rPr>
          <w:rFonts w:hint="eastAsia"/>
          <w:lang w:val="en-US" w:eastAsia="zh-CN"/>
        </w:rPr>
        <w:t>10</w:t>
      </w:r>
      <w:r>
        <w:rPr>
          <w:rFonts w:hint="eastAsia"/>
          <w:lang w:eastAsia="zh-CN"/>
        </w:rPr>
        <w:t>]</w:t>
      </w:r>
      <w:r>
        <w:rPr>
          <w:rFonts w:hint="eastAsia"/>
          <w:lang w:eastAsia="zh-CN"/>
        </w:rPr>
        <w:tab/>
      </w:r>
      <w:r>
        <w:t>3GPP TS 23.501: "System Architecture for the 5G System</w:t>
      </w:r>
      <w:r>
        <w:rPr>
          <w:lang w:eastAsia="zh-CN"/>
        </w:rPr>
        <w:t>; Stage 2</w:t>
      </w:r>
      <w:r>
        <w:t>".</w:t>
      </w:r>
    </w:p>
    <w:p w:rsidR="00A52079" w:rsidRDefault="000C4508">
      <w:pPr>
        <w:pStyle w:val="EX"/>
      </w:pPr>
      <w:r>
        <w:rPr>
          <w:rFonts w:hint="eastAsia"/>
          <w:lang w:eastAsia="zh-CN"/>
        </w:rPr>
        <w:t>[</w:t>
      </w:r>
      <w:r>
        <w:rPr>
          <w:rFonts w:hint="eastAsia"/>
          <w:lang w:val="en-US" w:eastAsia="zh-CN"/>
        </w:rPr>
        <w:t>11</w:t>
      </w:r>
      <w:r>
        <w:rPr>
          <w:rFonts w:hint="eastAsia"/>
          <w:lang w:eastAsia="zh-CN"/>
        </w:rPr>
        <w:t>]</w:t>
      </w:r>
      <w:r>
        <w:rPr>
          <w:rFonts w:hint="eastAsia"/>
          <w:lang w:eastAsia="zh-CN"/>
        </w:rPr>
        <w:tab/>
        <w:t>3GPP TS 23.228:</w:t>
      </w:r>
      <w:r>
        <w:t xml:space="preserve"> " IP Multimedia Subsystem (IMS)</w:t>
      </w:r>
      <w:r>
        <w:rPr>
          <w:lang w:eastAsia="zh-CN"/>
        </w:rPr>
        <w:t>; Stage 2</w:t>
      </w:r>
      <w:r>
        <w:t>".</w:t>
      </w:r>
    </w:p>
    <w:p w:rsidR="00A52079" w:rsidRDefault="000C4508">
      <w:pPr>
        <w:pStyle w:val="EX"/>
        <w:rPr>
          <w:lang w:eastAsia="zh-CN"/>
        </w:rPr>
      </w:pPr>
      <w:r>
        <w:rPr>
          <w:lang w:eastAsia="zh-CN"/>
        </w:rPr>
        <w:t>[</w:t>
      </w:r>
      <w:r>
        <w:rPr>
          <w:rFonts w:eastAsia="等线" w:hint="eastAsia"/>
          <w:lang w:val="en-US" w:eastAsia="zh-CN"/>
        </w:rPr>
        <w:t>12</w:t>
      </w:r>
      <w:r>
        <w:rPr>
          <w:lang w:eastAsia="zh-CN"/>
        </w:rPr>
        <w:t>]</w:t>
      </w:r>
      <w:r>
        <w:rPr>
          <w:lang w:eastAsia="zh-CN"/>
        </w:rPr>
        <w:tab/>
        <w:t xml:space="preserve">3GPP TS </w:t>
      </w:r>
      <w:r>
        <w:rPr>
          <w:rFonts w:hint="eastAsia"/>
          <w:lang w:eastAsia="zh-CN"/>
        </w:rPr>
        <w:t>32</w:t>
      </w:r>
      <w:r>
        <w:rPr>
          <w:lang w:eastAsia="zh-CN"/>
        </w:rPr>
        <w:t>.</w:t>
      </w:r>
      <w:r>
        <w:rPr>
          <w:rFonts w:hint="eastAsia"/>
          <w:lang w:eastAsia="zh-CN"/>
        </w:rPr>
        <w:t>253</w:t>
      </w:r>
      <w:r>
        <w:rPr>
          <w:lang w:eastAsia="zh-CN"/>
        </w:rPr>
        <w:t>: "</w:t>
      </w:r>
      <w:r>
        <w:rPr>
          <w:lang w:eastAsia="zh-CN"/>
        </w:rPr>
        <w:tab/>
        <w:t>Control Plane (CP) data transfer domain charging ".</w:t>
      </w:r>
    </w:p>
    <w:p w:rsidR="00A52079" w:rsidRDefault="000C4508">
      <w:pPr>
        <w:pStyle w:val="EX"/>
        <w:rPr>
          <w:lang w:eastAsia="zh-CN"/>
        </w:rPr>
      </w:pPr>
      <w:r>
        <w:rPr>
          <w:lang w:eastAsia="zh-CN"/>
        </w:rPr>
        <w:t>[</w:t>
      </w:r>
      <w:r>
        <w:rPr>
          <w:rFonts w:eastAsia="等线" w:hint="eastAsia"/>
          <w:lang w:val="en-US" w:eastAsia="zh-CN"/>
        </w:rPr>
        <w:t>13</w:t>
      </w:r>
      <w:r>
        <w:rPr>
          <w:lang w:eastAsia="zh-CN"/>
        </w:rPr>
        <w:t>]</w:t>
      </w:r>
      <w:r>
        <w:rPr>
          <w:lang w:eastAsia="zh-CN"/>
        </w:rPr>
        <w:tab/>
        <w:t xml:space="preserve">3GPP TS </w:t>
      </w:r>
      <w:r>
        <w:rPr>
          <w:rFonts w:hint="eastAsia"/>
          <w:lang w:eastAsia="zh-CN"/>
        </w:rPr>
        <w:t>32</w:t>
      </w:r>
      <w:r>
        <w:rPr>
          <w:lang w:eastAsia="zh-CN"/>
        </w:rPr>
        <w:t>.</w:t>
      </w:r>
      <w:r>
        <w:rPr>
          <w:rFonts w:hint="eastAsia"/>
          <w:lang w:eastAsia="zh-CN"/>
        </w:rPr>
        <w:t>299</w:t>
      </w:r>
      <w:r>
        <w:rPr>
          <w:lang w:eastAsia="zh-CN"/>
        </w:rPr>
        <w:t>: "</w:t>
      </w:r>
      <w:r>
        <w:rPr>
          <w:lang w:eastAsia="zh-CN"/>
        </w:rPr>
        <w:tab/>
        <w:t>Diameter charging applications".</w:t>
      </w:r>
    </w:p>
    <w:p w:rsidR="00A52079" w:rsidRDefault="000C4508">
      <w:pPr>
        <w:pStyle w:val="EX"/>
        <w:rPr>
          <w:lang w:eastAsia="zh-CN"/>
        </w:rPr>
      </w:pPr>
      <w:r>
        <w:rPr>
          <w:lang w:eastAsia="zh-CN"/>
        </w:rPr>
        <w:t>[</w:t>
      </w:r>
      <w:r>
        <w:rPr>
          <w:rFonts w:eastAsia="等线" w:hint="eastAsia"/>
          <w:lang w:val="en-US" w:eastAsia="zh-CN"/>
        </w:rPr>
        <w:t>14</w:t>
      </w:r>
      <w:r>
        <w:rPr>
          <w:lang w:eastAsia="zh-CN"/>
        </w:rPr>
        <w:t>]</w:t>
      </w:r>
      <w:r>
        <w:rPr>
          <w:lang w:eastAsia="zh-CN"/>
        </w:rPr>
        <w:tab/>
        <w:t xml:space="preserve">3GPP TS </w:t>
      </w:r>
      <w:r>
        <w:rPr>
          <w:rFonts w:hint="eastAsia"/>
          <w:lang w:eastAsia="zh-CN"/>
        </w:rPr>
        <w:t>32</w:t>
      </w:r>
      <w:r>
        <w:rPr>
          <w:lang w:eastAsia="zh-CN"/>
        </w:rPr>
        <w:t>.</w:t>
      </w:r>
      <w:r>
        <w:rPr>
          <w:rFonts w:hint="eastAsia"/>
          <w:lang w:eastAsia="zh-CN"/>
        </w:rPr>
        <w:t>29</w:t>
      </w:r>
      <w:r>
        <w:rPr>
          <w:rFonts w:hint="eastAsia"/>
          <w:lang w:val="en-US" w:eastAsia="zh-CN"/>
        </w:rPr>
        <w:t>8</w:t>
      </w:r>
      <w:r>
        <w:rPr>
          <w:lang w:eastAsia="zh-CN"/>
        </w:rPr>
        <w:t>: "</w:t>
      </w:r>
      <w:r>
        <w:rPr>
          <w:lang w:eastAsia="zh-CN"/>
        </w:rPr>
        <w:tab/>
      </w:r>
      <w:r>
        <w:t>Charging Data Record (CDR) parameter description</w:t>
      </w:r>
      <w:r>
        <w:rPr>
          <w:lang w:eastAsia="zh-CN"/>
        </w:rPr>
        <w:t>".</w:t>
      </w:r>
    </w:p>
    <w:p w:rsidR="00A52079" w:rsidRDefault="00A52079">
      <w:pPr>
        <w:pStyle w:val="EX"/>
        <w:rPr>
          <w:lang w:eastAsia="zh-CN"/>
        </w:rPr>
      </w:pPr>
    </w:p>
    <w:p w:rsidR="00A52079" w:rsidRDefault="00A52079">
      <w:pPr>
        <w:pStyle w:val="EX"/>
        <w:rPr>
          <w:lang w:eastAsia="zh-CN"/>
        </w:rPr>
      </w:pPr>
    </w:p>
    <w:p w:rsidR="00A52079" w:rsidRDefault="00A52079">
      <w:pPr>
        <w:pStyle w:val="Guidance"/>
      </w:pPr>
    </w:p>
    <w:p w:rsidR="00A52079" w:rsidRDefault="000C4508">
      <w:pPr>
        <w:pStyle w:val="1"/>
      </w:pPr>
      <w:bookmarkStart w:id="27" w:name="definitions"/>
      <w:bookmarkStart w:id="28" w:name="_Toc15707"/>
      <w:bookmarkStart w:id="29" w:name="_Toc183607702"/>
      <w:bookmarkEnd w:id="27"/>
      <w:r>
        <w:lastRenderedPageBreak/>
        <w:t>3</w:t>
      </w:r>
      <w:r>
        <w:tab/>
        <w:t>Definitions of terms, symbols and abbreviations</w:t>
      </w:r>
      <w:bookmarkEnd w:id="28"/>
      <w:bookmarkEnd w:id="29"/>
    </w:p>
    <w:p w:rsidR="00A52079" w:rsidRDefault="000C4508">
      <w:pPr>
        <w:pStyle w:val="21"/>
      </w:pPr>
      <w:bookmarkStart w:id="30" w:name="_Toc27737"/>
      <w:bookmarkStart w:id="31" w:name="_Toc183607703"/>
      <w:r>
        <w:t>3.1</w:t>
      </w:r>
      <w:r>
        <w:tab/>
        <w:t>Terms</w:t>
      </w:r>
      <w:bookmarkEnd w:id="30"/>
      <w:bookmarkEnd w:id="31"/>
    </w:p>
    <w:p w:rsidR="00A52079" w:rsidRDefault="000C4508">
      <w:r>
        <w:t>For the purposes of the present document, the terms given in 3GPP TR 21.905 [1] and the following apply. A term defined in the present document takes precedence over the definition of the same term, if any, in 3GPP TR 21.905 [1].</w:t>
      </w:r>
    </w:p>
    <w:p w:rsidR="00A52079" w:rsidRDefault="000C4508">
      <w:pPr>
        <w:pStyle w:val="21"/>
      </w:pPr>
      <w:bookmarkStart w:id="32" w:name="_Toc8559"/>
      <w:bookmarkStart w:id="33" w:name="_Toc183607704"/>
      <w:r>
        <w:t>3.2</w:t>
      </w:r>
      <w:r>
        <w:tab/>
        <w:t>Symbols</w:t>
      </w:r>
      <w:bookmarkEnd w:id="32"/>
      <w:bookmarkEnd w:id="33"/>
    </w:p>
    <w:p w:rsidR="00A52079" w:rsidRDefault="000C4508">
      <w:pPr>
        <w:keepNext/>
      </w:pPr>
      <w:r>
        <w:t>For the purposes of the present document, the following symbols apply:</w:t>
      </w:r>
    </w:p>
    <w:p w:rsidR="00A52079" w:rsidRDefault="000C4508">
      <w:pPr>
        <w:pStyle w:val="EW"/>
      </w:pPr>
      <w:r>
        <w:t>&lt;symbol&gt;</w:t>
      </w:r>
      <w:r>
        <w:tab/>
        <w:t>&lt;Explanation&gt;</w:t>
      </w:r>
    </w:p>
    <w:p w:rsidR="00A52079" w:rsidRDefault="00A52079">
      <w:pPr>
        <w:pStyle w:val="EW"/>
      </w:pPr>
    </w:p>
    <w:p w:rsidR="00A52079" w:rsidRDefault="000C4508">
      <w:pPr>
        <w:pStyle w:val="21"/>
      </w:pPr>
      <w:bookmarkStart w:id="34" w:name="_Toc4975"/>
      <w:bookmarkStart w:id="35" w:name="_Toc183607705"/>
      <w:r>
        <w:t>3.3</w:t>
      </w:r>
      <w:r>
        <w:tab/>
        <w:t>Abbreviations</w:t>
      </w:r>
      <w:bookmarkEnd w:id="34"/>
      <w:bookmarkEnd w:id="35"/>
    </w:p>
    <w:p w:rsidR="00A52079" w:rsidRDefault="000C450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A52079" w:rsidRDefault="000C4508">
      <w:pPr>
        <w:pStyle w:val="EW"/>
        <w:rPr>
          <w:rFonts w:eastAsiaTheme="minorEastAsia"/>
          <w:lang w:eastAsia="zh-CN"/>
        </w:rPr>
      </w:pPr>
      <w:r>
        <w:t>S&amp;F</w:t>
      </w:r>
      <w:r>
        <w:tab/>
        <w:t>Store and Forward</w:t>
      </w:r>
    </w:p>
    <w:p w:rsidR="00A52079" w:rsidRDefault="000C4508">
      <w:pPr>
        <w:pStyle w:val="1"/>
        <w:rPr>
          <w:lang w:eastAsia="zh-CN"/>
        </w:rPr>
      </w:pPr>
      <w:bookmarkStart w:id="36" w:name="_Toc183607706"/>
      <w:r>
        <w:t>4</w:t>
      </w:r>
      <w:r>
        <w:tab/>
        <w:t>Background</w:t>
      </w:r>
      <w:bookmarkEnd w:id="36"/>
    </w:p>
    <w:p w:rsidR="00A52079" w:rsidRDefault="000C4508">
      <w:pPr>
        <w:pStyle w:val="21"/>
        <w:rPr>
          <w:lang w:eastAsia="zh-CN"/>
        </w:rPr>
      </w:pPr>
      <w:bookmarkStart w:id="37" w:name="_Toc183607707"/>
      <w:r>
        <w:t>4.</w:t>
      </w:r>
      <w:r>
        <w:rPr>
          <w:rFonts w:hint="eastAsia"/>
          <w:lang w:eastAsia="zh-CN"/>
        </w:rPr>
        <w:t>1</w:t>
      </w:r>
      <w:r>
        <w:tab/>
        <w:t>General</w:t>
      </w:r>
      <w:bookmarkEnd w:id="37"/>
    </w:p>
    <w:p w:rsidR="00A52079" w:rsidRDefault="000C4508">
      <w:pPr>
        <w:rPr>
          <w:lang w:eastAsia="zh-CN"/>
        </w:rPr>
      </w:pPr>
      <w:r>
        <w:rPr>
          <w:lang w:eastAsia="zh-CN"/>
        </w:rPr>
        <w:t>F</w:t>
      </w:r>
      <w:r>
        <w:rPr>
          <w:rFonts w:hint="eastAsia"/>
          <w:lang w:eastAsia="zh-CN"/>
        </w:rPr>
        <w:t>or Rel-19, SA1 has</w:t>
      </w:r>
      <w:r>
        <w:rPr>
          <w:lang w:eastAsia="zh-CN"/>
        </w:rPr>
        <w:t xml:space="preserve"> specified</w:t>
      </w:r>
      <w:r>
        <w:rPr>
          <w:rFonts w:hint="eastAsia"/>
          <w:lang w:eastAsia="zh-CN"/>
        </w:rPr>
        <w:t xml:space="preserve"> t</w:t>
      </w:r>
      <w:r>
        <w:rPr>
          <w:lang w:eastAsia="zh-CN"/>
        </w:rPr>
        <w:t>he following requirements on charging aspects for satellite access Phase 3</w:t>
      </w:r>
      <w:r>
        <w:rPr>
          <w:rFonts w:hint="eastAsia"/>
          <w:lang w:eastAsia="zh-CN"/>
        </w:rPr>
        <w:t xml:space="preserve"> </w:t>
      </w:r>
      <w:r>
        <w:rPr>
          <w:lang w:eastAsia="zh-CN"/>
        </w:rPr>
        <w:t>in the TS 22.261[</w:t>
      </w:r>
      <w:r>
        <w:rPr>
          <w:rFonts w:hint="eastAsia"/>
          <w:lang w:eastAsia="zh-CN"/>
        </w:rPr>
        <w:t>2</w:t>
      </w:r>
      <w:r>
        <w:rPr>
          <w:lang w:eastAsia="zh-CN"/>
        </w:rPr>
        <w:t>]</w:t>
      </w:r>
      <w:r>
        <w:rPr>
          <w:rFonts w:hint="eastAsia"/>
          <w:lang w:eastAsia="zh-CN"/>
        </w:rPr>
        <w:t>:</w:t>
      </w:r>
    </w:p>
    <w:p w:rsidR="00A52079" w:rsidRDefault="000C4508">
      <w:pPr>
        <w:pStyle w:val="B1"/>
        <w:numPr>
          <w:ilvl w:val="0"/>
          <w:numId w:val="12"/>
        </w:numPr>
        <w:rPr>
          <w:lang w:eastAsia="zh-CN"/>
        </w:rPr>
      </w:pPr>
      <w:r>
        <w:rPr>
          <w:rFonts w:hint="eastAsia"/>
          <w:lang w:eastAsia="zh-CN"/>
        </w:rPr>
        <w:t xml:space="preserve">  </w:t>
      </w:r>
      <w:r>
        <w:rPr>
          <w:lang w:eastAsia="zh-CN"/>
        </w:rPr>
        <w:t xml:space="preserve">A 5G system with satellite access supporting </w:t>
      </w:r>
      <w:r>
        <w:t>Store and Forward</w:t>
      </w:r>
      <w:r>
        <w:rPr>
          <w:lang w:eastAsia="zh-CN"/>
        </w:rPr>
        <w:t xml:space="preserve"> </w:t>
      </w:r>
      <w:r>
        <w:rPr>
          <w:rFonts w:hint="eastAsia"/>
          <w:lang w:eastAsia="zh-CN"/>
        </w:rPr>
        <w:t>(</w:t>
      </w:r>
      <w:r>
        <w:rPr>
          <w:lang w:eastAsia="zh-CN"/>
        </w:rPr>
        <w:t>S&amp;F</w:t>
      </w:r>
      <w:r>
        <w:rPr>
          <w:rFonts w:hint="eastAsia"/>
          <w:lang w:eastAsia="zh-CN"/>
        </w:rPr>
        <w:t>)</w:t>
      </w:r>
      <w:r>
        <w:rPr>
          <w:lang w:eastAsia="zh-CN"/>
        </w:rPr>
        <w:t xml:space="preserve"> Satellite operation shall be able to collect charging information per UE or per application (e.g., number of UEs, data volume, duration, involved satellites).</w:t>
      </w:r>
    </w:p>
    <w:p w:rsidR="00A52079" w:rsidRDefault="000C4508">
      <w:pPr>
        <w:pStyle w:val="B1"/>
        <w:numPr>
          <w:ilvl w:val="0"/>
          <w:numId w:val="12"/>
        </w:numPr>
        <w:rPr>
          <w:lang w:eastAsia="zh-CN"/>
        </w:rPr>
      </w:pPr>
      <w:r>
        <w:rPr>
          <w:rFonts w:hint="eastAsia"/>
          <w:lang w:eastAsia="zh-CN"/>
        </w:rPr>
        <w:t xml:space="preserve"> </w:t>
      </w:r>
      <w:r>
        <w:rPr>
          <w:lang w:eastAsia="zh-CN"/>
        </w:rPr>
        <w:t>A 5G system with satellite access shall be able to collect charging information for a UE registered to a HPLMN or a VPLMN, for UE-Satellite-UE communication.</w:t>
      </w:r>
    </w:p>
    <w:p w:rsidR="00A52079" w:rsidRDefault="000C4508">
      <w:pPr>
        <w:numPr>
          <w:ilvl w:val="0"/>
          <w:numId w:val="12"/>
        </w:numPr>
      </w:pPr>
      <w:r>
        <w:rPr>
          <w:rFonts w:hint="eastAsia"/>
          <w:lang w:eastAsia="zh-CN"/>
        </w:rPr>
        <w:t xml:space="preserve"> </w:t>
      </w:r>
      <w:r>
        <w:t>In a 5G system with satellite access, charging data records associated with satellite access(es) shall include the location of the associated UE(s) with satellite access.</w:t>
      </w:r>
    </w:p>
    <w:p w:rsidR="00A52079" w:rsidRDefault="000C4508">
      <w:pPr>
        <w:pStyle w:val="21"/>
        <w:rPr>
          <w:lang w:eastAsia="zh-CN"/>
        </w:rPr>
      </w:pPr>
      <w:bookmarkStart w:id="38" w:name="_Toc183607708"/>
      <w:r>
        <w:t>4.</w:t>
      </w:r>
      <w:r>
        <w:rPr>
          <w:rFonts w:hint="eastAsia"/>
          <w:lang w:eastAsia="zh-CN"/>
        </w:rPr>
        <w:t>2</w:t>
      </w:r>
      <w:r>
        <w:tab/>
        <w:t>Regenerative-based satellite access</w:t>
      </w:r>
      <w:bookmarkEnd w:id="38"/>
    </w:p>
    <w:p w:rsidR="00A52079" w:rsidRDefault="000C4508">
      <w:pPr>
        <w:rPr>
          <w:lang w:eastAsia="zh-CN"/>
        </w:rPr>
      </w:pPr>
      <w:r>
        <w:rPr>
          <w:rFonts w:hint="eastAsia"/>
          <w:lang w:eastAsia="zh-CN"/>
        </w:rPr>
        <w:t>As introduced in the clause 4.5 of TR 28.844[</w:t>
      </w:r>
      <w:r>
        <w:rPr>
          <w:rFonts w:eastAsiaTheme="minorEastAsia" w:hint="eastAsia"/>
          <w:lang w:eastAsia="zh-CN"/>
        </w:rPr>
        <w:t>4</w:t>
      </w:r>
      <w:r>
        <w:rPr>
          <w:rFonts w:hint="eastAsia"/>
          <w:lang w:eastAsia="zh-CN"/>
        </w:rPr>
        <w:t>], the r</w:t>
      </w:r>
      <w:r>
        <w:rPr>
          <w:lang w:eastAsia="zh-CN"/>
        </w:rPr>
        <w:t>egenerative-based</w:t>
      </w:r>
      <w:r>
        <w:t xml:space="preserve"> </w:t>
      </w:r>
      <w:r>
        <w:rPr>
          <w:lang w:eastAsia="zh-CN"/>
        </w:rPr>
        <w:t>satellite access</w:t>
      </w:r>
      <w:r>
        <w:rPr>
          <w:rFonts w:hint="eastAsia"/>
          <w:lang w:eastAsia="zh-CN"/>
        </w:rPr>
        <w:t xml:space="preserve"> architecture </w:t>
      </w:r>
      <w:r>
        <w:rPr>
          <w:lang w:eastAsia="zh-CN"/>
        </w:rPr>
        <w:t xml:space="preserve">involves deploying some 5GC network </w:t>
      </w:r>
      <w:r>
        <w:rPr>
          <w:rFonts w:hint="eastAsia"/>
          <w:lang w:eastAsia="zh-CN"/>
        </w:rPr>
        <w:t>function</w:t>
      </w:r>
      <w:r>
        <w:rPr>
          <w:lang w:eastAsia="zh-CN"/>
        </w:rPr>
        <w:t>s on the satellite</w:t>
      </w:r>
      <w:r>
        <w:rPr>
          <w:rFonts w:hint="eastAsia"/>
          <w:lang w:eastAsia="zh-CN"/>
        </w:rPr>
        <w:t>s.</w:t>
      </w:r>
      <w:r>
        <w:t xml:space="preserve"> </w:t>
      </w:r>
      <w:r>
        <w:rPr>
          <w:lang w:eastAsia="zh-CN"/>
        </w:rPr>
        <w:t>Th</w:t>
      </w:r>
      <w:r>
        <w:rPr>
          <w:rFonts w:hint="eastAsia"/>
          <w:lang w:eastAsia="zh-CN"/>
        </w:rPr>
        <w:t xml:space="preserve">e </w:t>
      </w:r>
      <w:r>
        <w:rPr>
          <w:lang w:eastAsia="zh-CN"/>
        </w:rPr>
        <w:t>following</w:t>
      </w:r>
      <w:r>
        <w:rPr>
          <w:rFonts w:hint="eastAsia"/>
          <w:lang w:eastAsia="zh-CN"/>
        </w:rPr>
        <w:t xml:space="preserve"> from f</w:t>
      </w:r>
      <w:r>
        <w:rPr>
          <w:lang w:eastAsia="zh-CN"/>
        </w:rPr>
        <w:t>igure 6.2.1-1</w:t>
      </w:r>
      <w:r>
        <w:rPr>
          <w:rFonts w:hint="eastAsia"/>
          <w:lang w:eastAsia="zh-CN"/>
        </w:rPr>
        <w:t xml:space="preserve"> of TR 23.700-29[3] </w:t>
      </w:r>
      <w:r>
        <w:rPr>
          <w:lang w:eastAsia="zh-CN"/>
        </w:rPr>
        <w:t>shows the high-level 5G network architecture for the regenerative-based satellite access.</w:t>
      </w:r>
    </w:p>
    <w:p w:rsidR="00A52079" w:rsidRDefault="000C4508">
      <w:pPr>
        <w:jc w:val="center"/>
        <w:rPr>
          <w:lang w:eastAsia="zh-CN"/>
        </w:rPr>
      </w:pPr>
      <w:r>
        <w:object w:dxaOrig="8531" w:dyaOrig="2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45pt;height:138.45pt" o:ole="">
            <v:imagedata r:id="rId12" o:title=""/>
          </v:shape>
          <o:OLEObject Type="Embed" ProgID="Visio.Drawing.11" ShapeID="_x0000_i1025" DrawAspect="Content" ObjectID="_1794220975" r:id="rId13"/>
        </w:object>
      </w:r>
    </w:p>
    <w:p w:rsidR="00A52079" w:rsidRDefault="000C4508">
      <w:pPr>
        <w:pStyle w:val="TF"/>
        <w:rPr>
          <w:b w:val="0"/>
          <w:lang w:eastAsia="zh-CN"/>
        </w:rPr>
      </w:pPr>
      <w:r>
        <w:lastRenderedPageBreak/>
        <w:t xml:space="preserve">Figure </w:t>
      </w:r>
      <w:r>
        <w:rPr>
          <w:rFonts w:hint="eastAsia"/>
          <w:lang w:eastAsia="zh-CN"/>
        </w:rPr>
        <w:t>4</w:t>
      </w:r>
      <w:r>
        <w:t>.</w:t>
      </w:r>
      <w:r>
        <w:rPr>
          <w:rFonts w:hint="eastAsia"/>
          <w:lang w:eastAsia="zh-CN"/>
        </w:rPr>
        <w:t>2</w:t>
      </w:r>
      <w:r>
        <w:t>-</w:t>
      </w:r>
      <w:r>
        <w:rPr>
          <w:rFonts w:hint="eastAsia"/>
          <w:lang w:eastAsia="zh-CN"/>
        </w:rPr>
        <w:t>1</w:t>
      </w:r>
      <w:r>
        <w:t>: Regenerative-based satellite access</w:t>
      </w:r>
    </w:p>
    <w:p w:rsidR="00A52079" w:rsidRDefault="000C4508">
      <w:pPr>
        <w:pStyle w:val="21"/>
        <w:rPr>
          <w:lang w:eastAsia="zh-CN"/>
        </w:rPr>
      </w:pPr>
      <w:bookmarkStart w:id="39" w:name="_Toc183607709"/>
      <w:r>
        <w:t>4.</w:t>
      </w:r>
      <w:r>
        <w:rPr>
          <w:rFonts w:hint="eastAsia"/>
          <w:lang w:eastAsia="zh-CN"/>
        </w:rPr>
        <w:t>3</w:t>
      </w:r>
      <w:r>
        <w:tab/>
        <w:t>S</w:t>
      </w:r>
      <w:r>
        <w:rPr>
          <w:rFonts w:hint="eastAsia"/>
          <w:lang w:eastAsia="zh-CN"/>
        </w:rPr>
        <w:t>tore and Forward</w:t>
      </w:r>
      <w:r>
        <w:t xml:space="preserve"> Satellite operation</w:t>
      </w:r>
      <w:bookmarkEnd w:id="39"/>
    </w:p>
    <w:p w:rsidR="00A52079" w:rsidRDefault="000C4508">
      <w:pPr>
        <w:rPr>
          <w:lang w:eastAsia="zh-CN"/>
        </w:rPr>
      </w:pPr>
      <w:r>
        <w:rPr>
          <w:rFonts w:hint="eastAsia"/>
          <w:lang w:eastAsia="zh-CN"/>
        </w:rPr>
        <w:t>As specified in the TS 22.261[2], t</w:t>
      </w:r>
      <w:r>
        <w:rPr>
          <w:lang w:eastAsia="zh-CN"/>
        </w:rPr>
        <w:t>he new capability that S&amp;F operation is an operation mode of a 5G system with satellite-access, allows the satellite to store and forward data when satellite connectivity is intermittently/temporarily unavailable</w:t>
      </w:r>
      <w:r>
        <w:rPr>
          <w:rFonts w:eastAsia="Calibri"/>
        </w:rPr>
        <w:t>(e.g. when the satellite is not connected via a feeder link or via ISL to the ground network)</w:t>
      </w:r>
      <w:r>
        <w:rPr>
          <w:lang w:eastAsia="zh-CN"/>
        </w:rPr>
        <w:t>.</w:t>
      </w:r>
      <w:r>
        <w:rPr>
          <w:rFonts w:hint="eastAsia"/>
          <w:lang w:eastAsia="zh-CN"/>
        </w:rPr>
        <w:t xml:space="preserve"> </w:t>
      </w:r>
      <w:r>
        <w:rPr>
          <w:lang w:eastAsia="zh-CN"/>
        </w:rPr>
        <w:t>The following</w:t>
      </w:r>
      <w:r>
        <w:rPr>
          <w:rFonts w:hint="eastAsia"/>
          <w:lang w:eastAsia="zh-CN"/>
        </w:rPr>
        <w:t xml:space="preserve"> from F</w:t>
      </w:r>
      <w:r>
        <w:rPr>
          <w:lang w:eastAsia="zh-CN"/>
        </w:rPr>
        <w:t>igure</w:t>
      </w:r>
      <w:r>
        <w:rPr>
          <w:rFonts w:hint="eastAsia"/>
          <w:lang w:eastAsia="zh-CN"/>
        </w:rPr>
        <w:t xml:space="preserve"> </w:t>
      </w:r>
      <w:r>
        <w:rPr>
          <w:lang w:eastAsia="zh-CN"/>
        </w:rPr>
        <w:t>J-1</w:t>
      </w:r>
      <w:r>
        <w:rPr>
          <w:rFonts w:hint="eastAsia"/>
          <w:lang w:eastAsia="zh-CN"/>
        </w:rPr>
        <w:t xml:space="preserve"> of TS 22.261[2]</w:t>
      </w:r>
      <w:r>
        <w:rPr>
          <w:lang w:eastAsia="zh-CN"/>
        </w:rPr>
        <w:t xml:space="preserve"> shows the high-level network architecture for S&amp;F operation.</w:t>
      </w:r>
    </w:p>
    <w:p w:rsidR="00A52079" w:rsidRDefault="000C4508">
      <w:pPr>
        <w:jc w:val="center"/>
        <w:rPr>
          <w:lang w:eastAsia="zh-CN"/>
        </w:rPr>
      </w:pPr>
      <w:r>
        <w:rPr>
          <w:lang w:eastAsia="en-GB"/>
        </w:rPr>
        <w:object w:dxaOrig="6945" w:dyaOrig="3791">
          <v:shape id="_x0000_i1026" type="#_x0000_t75" style="width:347.25pt;height:189.4pt" o:ole="">
            <v:imagedata r:id="rId14" o:title=""/>
          </v:shape>
          <o:OLEObject Type="Embed" ProgID="Word.Picture.8" ShapeID="_x0000_i1026" DrawAspect="Content" ObjectID="_1794220976" r:id="rId15"/>
        </w:object>
      </w:r>
    </w:p>
    <w:p w:rsidR="00A52079" w:rsidRDefault="000C4508">
      <w:pPr>
        <w:pStyle w:val="TF"/>
      </w:pPr>
      <w:r>
        <w:t xml:space="preserve">Figure </w:t>
      </w:r>
      <w:r>
        <w:rPr>
          <w:rFonts w:hint="eastAsia"/>
        </w:rPr>
        <w:t>4</w:t>
      </w:r>
      <w:r>
        <w:t>.</w:t>
      </w:r>
      <w:r>
        <w:rPr>
          <w:rFonts w:hint="eastAsia"/>
          <w:lang w:eastAsia="zh-CN"/>
        </w:rPr>
        <w:t>3</w:t>
      </w:r>
      <w:r>
        <w:t>-</w:t>
      </w:r>
      <w:r>
        <w:rPr>
          <w:rFonts w:hint="eastAsia"/>
        </w:rPr>
        <w:t>1</w:t>
      </w:r>
      <w:r>
        <w:t>: Illustration of "S&amp;F Satellite operation" modes in a 5G system with satellite access</w:t>
      </w:r>
    </w:p>
    <w:p w:rsidR="00A52079" w:rsidRDefault="000C4508">
      <w:pPr>
        <w:rPr>
          <w:lang w:eastAsia="zh-CN"/>
        </w:rPr>
      </w:pPr>
      <w:r>
        <w:rPr>
          <w:rFonts w:hint="eastAsia"/>
          <w:lang w:eastAsia="zh-CN"/>
        </w:rPr>
        <w:t xml:space="preserve">According to the conclusion of the 5GSAT_ph3 in the TR 23.700-29 [3], SA2 have approved two optional architectures to support the </w:t>
      </w:r>
      <w:r>
        <w:rPr>
          <w:lang w:eastAsia="zh-CN"/>
        </w:rPr>
        <w:t>S&amp;F operation</w:t>
      </w:r>
      <w:r>
        <w:rPr>
          <w:rFonts w:hint="eastAsia"/>
          <w:lang w:eastAsia="zh-CN"/>
        </w:rPr>
        <w:t>:</w:t>
      </w:r>
    </w:p>
    <w:p w:rsidR="00A52079" w:rsidRDefault="000C4508">
      <w:pPr>
        <w:numPr>
          <w:ilvl w:val="0"/>
          <w:numId w:val="12"/>
        </w:numPr>
        <w:rPr>
          <w:lang w:eastAsia="zh-CN"/>
        </w:rPr>
      </w:pPr>
      <w:r>
        <w:rPr>
          <w:lang w:eastAsia="zh-CN"/>
        </w:rPr>
        <w:t>Split MME architecture</w:t>
      </w:r>
    </w:p>
    <w:p w:rsidR="00A52079" w:rsidRDefault="000C4508">
      <w:pPr>
        <w:numPr>
          <w:ilvl w:val="0"/>
          <w:numId w:val="12"/>
        </w:numPr>
        <w:rPr>
          <w:lang w:eastAsia="zh-CN"/>
        </w:rPr>
      </w:pPr>
      <w:r>
        <w:rPr>
          <w:lang w:eastAsia="zh-CN"/>
        </w:rPr>
        <w:t>full CN onboard the satellite</w:t>
      </w:r>
      <w:r>
        <w:t xml:space="preserve"> </w:t>
      </w:r>
      <w:r>
        <w:rPr>
          <w:lang w:eastAsia="zh-CN"/>
        </w:rPr>
        <w:t>architecture</w:t>
      </w:r>
    </w:p>
    <w:p w:rsidR="00A52079" w:rsidRDefault="000C4508">
      <w:pPr>
        <w:rPr>
          <w:lang w:eastAsia="zh-CN"/>
        </w:rPr>
      </w:pPr>
      <w:bookmarkStart w:id="40" w:name="OLE_LINK10"/>
      <w:r>
        <w:rPr>
          <w:rFonts w:hint="eastAsia"/>
          <w:lang w:eastAsia="zh-CN"/>
        </w:rPr>
        <w:t xml:space="preserve">For split MME architecture, </w:t>
      </w:r>
      <w:r>
        <w:rPr>
          <w:lang w:eastAsia="zh-CN"/>
        </w:rPr>
        <w:t>the eNB and part of MME functions on the satellite, and all the other network functions including the other part of MME functions and HSS are deployed on the ground.</w:t>
      </w:r>
      <w:r>
        <w:rPr>
          <w:rFonts w:hint="eastAsia"/>
          <w:lang w:eastAsia="zh-CN"/>
        </w:rPr>
        <w:t xml:space="preserve"> The example of the </w:t>
      </w:r>
      <w:r>
        <w:rPr>
          <w:lang w:eastAsia="zh-CN"/>
        </w:rPr>
        <w:t>S&amp;F architecture based on MME split</w:t>
      </w:r>
      <w:r>
        <w:rPr>
          <w:rFonts w:hint="eastAsia"/>
          <w:lang w:eastAsia="zh-CN"/>
        </w:rPr>
        <w:t xml:space="preserve"> is shown in the Figure 4.3-2：</w:t>
      </w:r>
    </w:p>
    <w:p w:rsidR="00A52079" w:rsidRDefault="000C4508">
      <w:pPr>
        <w:jc w:val="center"/>
        <w:rPr>
          <w:lang w:eastAsia="zh-CN"/>
        </w:rPr>
      </w:pPr>
      <w:r>
        <w:object w:dxaOrig="6061" w:dyaOrig="3427">
          <v:shape id="_x0000_i1027" type="#_x0000_t75" style="width:302.95pt;height:171.15pt" o:ole="">
            <v:imagedata r:id="rId16" o:title=""/>
          </v:shape>
          <o:OLEObject Type="Embed" ProgID="Visio.Drawing.15" ShapeID="_x0000_i1027" DrawAspect="Content" ObjectID="_1794220977" r:id="rId17"/>
        </w:object>
      </w:r>
    </w:p>
    <w:p w:rsidR="00A52079" w:rsidRDefault="000C4508">
      <w:pPr>
        <w:pStyle w:val="TF"/>
        <w:rPr>
          <w:lang w:eastAsia="zh-CN"/>
        </w:rPr>
      </w:pPr>
      <w:r>
        <w:t xml:space="preserve">Figure </w:t>
      </w:r>
      <w:r>
        <w:rPr>
          <w:rFonts w:hint="eastAsia"/>
        </w:rPr>
        <w:t>4</w:t>
      </w:r>
      <w:r>
        <w:t>.</w:t>
      </w:r>
      <w:r>
        <w:rPr>
          <w:rFonts w:hint="eastAsia"/>
          <w:lang w:eastAsia="zh-CN"/>
        </w:rPr>
        <w:t>3</w:t>
      </w:r>
      <w:r>
        <w:t>-</w:t>
      </w:r>
      <w:r>
        <w:rPr>
          <w:rFonts w:hint="eastAsia"/>
          <w:lang w:eastAsia="zh-CN"/>
        </w:rPr>
        <w:t>2</w:t>
      </w:r>
      <w:r>
        <w:t>: S&amp;F architecture based on MME split</w:t>
      </w:r>
    </w:p>
    <w:p w:rsidR="00A52079" w:rsidRDefault="000C4508">
      <w:pPr>
        <w:rPr>
          <w:lang w:eastAsia="zh-CN"/>
        </w:rPr>
      </w:pPr>
      <w:r>
        <w:rPr>
          <w:rFonts w:hint="eastAsia"/>
          <w:lang w:eastAsia="zh-CN"/>
        </w:rPr>
        <w:t xml:space="preserve">For </w:t>
      </w:r>
      <w:r>
        <w:rPr>
          <w:lang w:eastAsia="zh-CN"/>
        </w:rPr>
        <w:t>full CN onboard the satellite</w:t>
      </w:r>
      <w:r>
        <w:rPr>
          <w:rFonts w:hint="eastAsia"/>
          <w:lang w:eastAsia="zh-CN"/>
        </w:rPr>
        <w:t xml:space="preserve"> architecture, </w:t>
      </w:r>
      <w:r>
        <w:rPr>
          <w:lang w:eastAsia="zh-CN"/>
        </w:rPr>
        <w:t xml:space="preserve">the whole CN including eNB, MME, SGW, PGW, HSS, E-SMLC, SMSC etc are on board each satellite. Proxies deployed on the satellite and the ground for application traffic, including support of MT traffic, MO traffic, SMS, etc. </w:t>
      </w:r>
      <w:bookmarkEnd w:id="40"/>
      <w:r>
        <w:rPr>
          <w:lang w:eastAsia="zh-CN"/>
        </w:rPr>
        <w:t>Each satellite includes an endpoint proxy function that emulates the behaviour of a real endpoint (e.g. an AF) from the perspective of a UE.</w:t>
      </w:r>
    </w:p>
    <w:p w:rsidR="00A52079" w:rsidRDefault="000C4508">
      <w:pPr>
        <w:jc w:val="center"/>
        <w:rPr>
          <w:rFonts w:eastAsia="等线"/>
          <w:lang w:eastAsia="zh-CN"/>
        </w:rPr>
      </w:pPr>
      <w:r>
        <w:object w:dxaOrig="8121" w:dyaOrig="4612">
          <v:shape id="_x0000_i1028" type="#_x0000_t75" style="width:405.95pt;height:230.4pt" o:ole="">
            <v:imagedata r:id="rId18" o:title=""/>
          </v:shape>
          <o:OLEObject Type="Embed" ProgID="Visio.Drawing.15" ShapeID="_x0000_i1028" DrawAspect="Content" ObjectID="_1794220978" r:id="rId19"/>
        </w:object>
      </w:r>
    </w:p>
    <w:p w:rsidR="00A52079" w:rsidRDefault="000C4508">
      <w:pPr>
        <w:pStyle w:val="TF"/>
        <w:rPr>
          <w:lang w:eastAsia="zh-CN"/>
        </w:rPr>
      </w:pPr>
      <w:r>
        <w:t xml:space="preserve">Figure </w:t>
      </w:r>
      <w:r>
        <w:rPr>
          <w:rFonts w:hint="eastAsia"/>
        </w:rPr>
        <w:t>4</w:t>
      </w:r>
      <w:r>
        <w:t>.</w:t>
      </w:r>
      <w:r>
        <w:rPr>
          <w:rFonts w:hint="eastAsia"/>
          <w:lang w:eastAsia="zh-CN"/>
        </w:rPr>
        <w:t>3</w:t>
      </w:r>
      <w:r>
        <w:t>-</w:t>
      </w:r>
      <w:r>
        <w:rPr>
          <w:rFonts w:hint="eastAsia"/>
          <w:lang w:eastAsia="zh-CN"/>
        </w:rPr>
        <w:t>2</w:t>
      </w:r>
      <w:r>
        <w:t>: S&amp;F architecture based on</w:t>
      </w:r>
      <w:r>
        <w:rPr>
          <w:rFonts w:hint="eastAsia"/>
          <w:lang w:eastAsia="zh-CN"/>
        </w:rPr>
        <w:t xml:space="preserve"> </w:t>
      </w:r>
      <w:r>
        <w:t>full CN onboard the satellite</w:t>
      </w:r>
    </w:p>
    <w:p w:rsidR="00A52079" w:rsidRDefault="00A52079">
      <w:pPr>
        <w:rPr>
          <w:lang w:eastAsia="zh-CN"/>
        </w:rPr>
      </w:pPr>
    </w:p>
    <w:p w:rsidR="00A52079" w:rsidRDefault="000C4508">
      <w:pPr>
        <w:pStyle w:val="21"/>
        <w:rPr>
          <w:lang w:eastAsia="zh-CN"/>
        </w:rPr>
      </w:pPr>
      <w:bookmarkStart w:id="41" w:name="_Toc183607710"/>
      <w:r>
        <w:t>4.</w:t>
      </w:r>
      <w:r>
        <w:rPr>
          <w:rFonts w:hint="eastAsia"/>
          <w:lang w:eastAsia="zh-CN"/>
        </w:rPr>
        <w:t>4</w:t>
      </w:r>
      <w:r>
        <w:tab/>
        <w:t>UEs- SAT- UEs communications on satellite</w:t>
      </w:r>
      <w:bookmarkEnd w:id="41"/>
    </w:p>
    <w:p w:rsidR="00A52079" w:rsidRDefault="000C4508">
      <w:pPr>
        <w:rPr>
          <w:lang w:eastAsia="zh-CN"/>
        </w:rPr>
      </w:pPr>
      <w:r>
        <w:rPr>
          <w:rFonts w:hint="eastAsia"/>
          <w:lang w:eastAsia="zh-CN"/>
        </w:rPr>
        <w:t xml:space="preserve">As specified in the TS 22.261[2], </w:t>
      </w:r>
      <w:r>
        <w:rPr>
          <w:lang w:eastAsia="zh-CN"/>
        </w:rPr>
        <w:t>a 5G system with satellite access shall support UE-Satellite-UE communication regardless of whether the feeder link is available or not.</w:t>
      </w:r>
      <w:r>
        <w:t xml:space="preserve"> </w:t>
      </w:r>
      <w:r>
        <w:rPr>
          <w:lang w:eastAsia="zh-CN"/>
        </w:rPr>
        <w:t>The UE-satellite-UE communication scenario is that UEs can communicate using satellite access without the user plane traffic going to the ground network. The following</w:t>
      </w:r>
      <w:r>
        <w:rPr>
          <w:rFonts w:hint="eastAsia"/>
          <w:lang w:eastAsia="zh-CN"/>
        </w:rPr>
        <w:t xml:space="preserve"> from </w:t>
      </w:r>
      <w:r>
        <w:rPr>
          <w:lang w:eastAsia="zh-CN"/>
        </w:rPr>
        <w:t>Figure 6.28.1-1</w:t>
      </w:r>
      <w:r>
        <w:rPr>
          <w:rFonts w:hint="eastAsia"/>
          <w:lang w:eastAsia="zh-CN"/>
        </w:rPr>
        <w:t xml:space="preserve"> of TR 23.700-29[3]</w:t>
      </w:r>
      <w:r>
        <w:rPr>
          <w:lang w:eastAsia="zh-CN"/>
        </w:rPr>
        <w:t xml:space="preserve"> shows the high-level network architecture for UE-satellite-UE communication.</w:t>
      </w:r>
    </w:p>
    <w:p w:rsidR="00A52079" w:rsidRDefault="00A52079">
      <w:pPr>
        <w:rPr>
          <w:lang w:eastAsia="zh-CN"/>
        </w:rPr>
      </w:pPr>
    </w:p>
    <w:p w:rsidR="00A52079" w:rsidRDefault="000C4508">
      <w:pPr>
        <w:pStyle w:val="Reference"/>
        <w:tabs>
          <w:tab w:val="clear" w:pos="851"/>
        </w:tabs>
        <w:ind w:leftChars="34" w:left="918" w:hangingChars="425" w:hanging="850"/>
        <w:jc w:val="center"/>
        <w:rPr>
          <w:lang w:eastAsia="zh-CN"/>
        </w:rPr>
      </w:pPr>
      <w:r>
        <w:object w:dxaOrig="7009" w:dyaOrig="4502">
          <v:shape id="_x0000_i1029" type="#_x0000_t75" style="width:350.6pt;height:224.85pt" o:ole="">
            <v:imagedata r:id="rId20" o:title=""/>
          </v:shape>
          <o:OLEObject Type="Embed" ProgID="Visio.Drawing.15" ShapeID="_x0000_i1029" DrawAspect="Content" ObjectID="_1794220979" r:id="rId21"/>
        </w:object>
      </w:r>
    </w:p>
    <w:p w:rsidR="00A52079" w:rsidRDefault="000C4508">
      <w:pPr>
        <w:pStyle w:val="TF"/>
        <w:rPr>
          <w:lang w:eastAsia="zh-CN"/>
        </w:rPr>
      </w:pPr>
      <w:r>
        <w:t xml:space="preserve">Figure </w:t>
      </w:r>
      <w:r>
        <w:rPr>
          <w:rFonts w:hint="eastAsia"/>
        </w:rPr>
        <w:t>4</w:t>
      </w:r>
      <w:r>
        <w:t>.</w:t>
      </w:r>
      <w:r>
        <w:rPr>
          <w:rFonts w:hint="eastAsia"/>
          <w:lang w:eastAsia="zh-CN"/>
        </w:rPr>
        <w:t>4</w:t>
      </w:r>
      <w:r>
        <w:t>-</w:t>
      </w:r>
      <w:r>
        <w:rPr>
          <w:rFonts w:hint="eastAsia"/>
        </w:rPr>
        <w:t>1</w:t>
      </w:r>
      <w:r>
        <w:t>: UEs- SAT- UEs communications on satellite in same cell with ISL</w:t>
      </w:r>
    </w:p>
    <w:p w:rsidR="00A52079" w:rsidRDefault="00A52079">
      <w:pPr>
        <w:pStyle w:val="Reference"/>
        <w:tabs>
          <w:tab w:val="clear" w:pos="851"/>
        </w:tabs>
        <w:ind w:leftChars="41" w:left="932" w:hangingChars="425" w:hanging="850"/>
        <w:jc w:val="both"/>
        <w:rPr>
          <w:lang w:eastAsia="zh-CN"/>
        </w:rPr>
      </w:pPr>
    </w:p>
    <w:p w:rsidR="00A52079" w:rsidRDefault="000C4508">
      <w:pPr>
        <w:pStyle w:val="EditorsNote"/>
      </w:pPr>
      <w:r>
        <w:t>Editor's note:</w:t>
      </w:r>
      <w:r>
        <w:tab/>
        <w:t>SA5 will align with the architecture and procedure for supporting UEs- SAT- UEs communications specified by SA2.</w:t>
      </w:r>
    </w:p>
    <w:p w:rsidR="00A52079" w:rsidRDefault="000C4508">
      <w:pPr>
        <w:rPr>
          <w:lang w:eastAsia="zh-CN"/>
        </w:rPr>
      </w:pPr>
      <w:r>
        <w:rPr>
          <w:rFonts w:hint="eastAsia"/>
          <w:lang w:eastAsia="zh-CN"/>
        </w:rPr>
        <w:t>As specified in the TS23.501[</w:t>
      </w:r>
      <w:r>
        <w:rPr>
          <w:rFonts w:hint="eastAsia"/>
          <w:lang w:val="en-US" w:eastAsia="zh-CN"/>
        </w:rPr>
        <w:t>10</w:t>
      </w:r>
      <w:r>
        <w:rPr>
          <w:rFonts w:hint="eastAsia"/>
          <w:lang w:eastAsia="zh-CN"/>
        </w:rPr>
        <w:t xml:space="preserve">], </w:t>
      </w:r>
      <w:r>
        <w:rPr>
          <w:lang w:eastAsia="zh-CN"/>
        </w:rPr>
        <w:t>only IMS voice/video services between two UEs belonging to same PLMN and in non-roaming scenario are considered</w:t>
      </w:r>
      <w:r>
        <w:rPr>
          <w:rFonts w:hint="eastAsia"/>
          <w:lang w:eastAsia="zh-CN"/>
        </w:rPr>
        <w:t xml:space="preserve"> by </w:t>
      </w:r>
      <w:r>
        <w:rPr>
          <w:lang w:eastAsia="zh-CN"/>
        </w:rPr>
        <w:t>UE-satellite-UE communication</w:t>
      </w:r>
      <w:r>
        <w:rPr>
          <w:rFonts w:hint="eastAsia"/>
          <w:lang w:eastAsia="zh-CN"/>
        </w:rPr>
        <w:t xml:space="preserve"> in this release.</w:t>
      </w:r>
    </w:p>
    <w:p w:rsidR="00A52079" w:rsidRDefault="000C4508">
      <w:pPr>
        <w:rPr>
          <w:lang w:eastAsia="zh-CN"/>
        </w:rPr>
      </w:pPr>
      <w:r>
        <w:rPr>
          <w:rFonts w:hint="eastAsia"/>
          <w:lang w:eastAsia="zh-CN"/>
        </w:rPr>
        <w:t>As specified in the TS 23.228[</w:t>
      </w:r>
      <w:r>
        <w:rPr>
          <w:rFonts w:hint="eastAsia"/>
          <w:lang w:val="en-US" w:eastAsia="zh-CN"/>
        </w:rPr>
        <w:t>11</w:t>
      </w:r>
      <w:r>
        <w:rPr>
          <w:rFonts w:hint="eastAsia"/>
          <w:lang w:eastAsia="zh-CN"/>
        </w:rPr>
        <w:t>], t</w:t>
      </w:r>
      <w:r>
        <w:rPr>
          <w:lang w:eastAsia="zh-CN"/>
        </w:rPr>
        <w:t>o support IMS satellite media plane optimization, the IMS-AGW may be deployed on the satellite(s) that host the gNB and UPF (UL CL/BP and L-PSA) of the 5GC.</w:t>
      </w:r>
      <w:r>
        <w:t xml:space="preserve"> </w:t>
      </w:r>
      <w:r>
        <w:rPr>
          <w:lang w:eastAsia="zh-CN"/>
        </w:rPr>
        <w:t>It is assumed that the satellite(s) can always connect to the ground with IP transport networks. The P-CSCF is responsible for determining whether to activate UE-satellite-UE communication</w:t>
      </w:r>
      <w:r>
        <w:rPr>
          <w:rFonts w:hint="eastAsia"/>
          <w:lang w:eastAsia="zh-CN"/>
        </w:rPr>
        <w:t>. The following figure shows the r</w:t>
      </w:r>
      <w:r>
        <w:rPr>
          <w:lang w:eastAsia="zh-CN"/>
        </w:rPr>
        <w:t>eference architecture of IMS satellite media plane optimization</w:t>
      </w:r>
      <w:r>
        <w:rPr>
          <w:rFonts w:hint="eastAsia"/>
          <w:lang w:eastAsia="zh-CN"/>
        </w:rPr>
        <w:t>.</w:t>
      </w:r>
    </w:p>
    <w:p w:rsidR="00A52079" w:rsidRDefault="000C4508">
      <w:pPr>
        <w:rPr>
          <w:lang w:eastAsia="zh-CN"/>
        </w:rPr>
      </w:pPr>
      <w:r>
        <w:object w:dxaOrig="9602" w:dyaOrig="3479">
          <v:shape id="_x0000_i1030" type="#_x0000_t75" style="width:480.2pt;height:173.9pt" o:ole="">
            <v:imagedata r:id="rId22" o:title=""/>
          </v:shape>
          <o:OLEObject Type="Embed" ProgID="Visio.Drawing.15" ShapeID="_x0000_i1030" DrawAspect="Content" ObjectID="_1794220980" r:id="rId23"/>
        </w:object>
      </w:r>
    </w:p>
    <w:p w:rsidR="00A52079" w:rsidRDefault="000C4508">
      <w:pPr>
        <w:pStyle w:val="TF"/>
        <w:rPr>
          <w:lang w:eastAsia="zh-CN"/>
        </w:rPr>
      </w:pPr>
      <w:r>
        <w:t xml:space="preserve">Figure </w:t>
      </w:r>
      <w:r>
        <w:rPr>
          <w:rFonts w:hint="eastAsia"/>
        </w:rPr>
        <w:t>4</w:t>
      </w:r>
      <w:r>
        <w:t>.</w:t>
      </w:r>
      <w:r>
        <w:rPr>
          <w:rFonts w:hint="eastAsia"/>
          <w:lang w:eastAsia="zh-CN"/>
        </w:rPr>
        <w:t>4</w:t>
      </w:r>
      <w:r>
        <w:t>-</w:t>
      </w:r>
      <w:r>
        <w:rPr>
          <w:rFonts w:hint="eastAsia"/>
          <w:lang w:eastAsia="zh-CN"/>
        </w:rPr>
        <w:t>2</w:t>
      </w:r>
      <w:r>
        <w:t>: Reference architecture of IMS satellite media plane optimization</w:t>
      </w:r>
    </w:p>
    <w:p w:rsidR="00A52079" w:rsidRDefault="000C4508">
      <w:pPr>
        <w:pStyle w:val="EditorsNote"/>
      </w:pPr>
      <w:r>
        <w:rPr>
          <w:rFonts w:hint="eastAsia"/>
          <w:lang w:eastAsia="zh-CN"/>
        </w:rPr>
        <w:t>As specified in the TS 23.228[</w:t>
      </w:r>
      <w:r>
        <w:rPr>
          <w:rFonts w:hint="eastAsia"/>
          <w:lang w:val="en-US" w:eastAsia="zh-CN"/>
        </w:rPr>
        <w:t>11</w:t>
      </w:r>
      <w:r>
        <w:rPr>
          <w:rFonts w:hint="eastAsia"/>
          <w:lang w:eastAsia="zh-CN"/>
        </w:rPr>
        <w:t>], t</w:t>
      </w:r>
      <w:r>
        <w:rPr>
          <w:lang w:eastAsia="zh-CN"/>
        </w:rPr>
        <w:t>he architecture deployment assumes</w:t>
      </w:r>
      <w:r>
        <w:rPr>
          <w:rFonts w:hint="eastAsia"/>
          <w:lang w:eastAsia="zh-CN"/>
        </w:rPr>
        <w:t xml:space="preserve"> that </w:t>
      </w:r>
      <w:r>
        <w:rPr>
          <w:lang w:eastAsia="zh-CN"/>
        </w:rPr>
        <w:t>ISL(s) can be set-up within the same satellite constellation or across different constellations depending on satellite operator's deployments (SLA). The set of ISL(s) builds up an IP network which is out of 3GPP scope.</w:t>
      </w:r>
      <w:r>
        <w:rPr>
          <w:rFonts w:hint="eastAsia"/>
          <w:lang w:eastAsia="zh-CN"/>
        </w:rPr>
        <w:t>In addition, t</w:t>
      </w:r>
      <w:r>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rsidR="00A52079" w:rsidRDefault="000C4508">
      <w:pPr>
        <w:pStyle w:val="21"/>
      </w:pPr>
      <w:bookmarkStart w:id="42" w:name="_Toc183607711"/>
      <w:r>
        <w:t>4.</w:t>
      </w:r>
      <w:r>
        <w:rPr>
          <w:rFonts w:eastAsiaTheme="minorEastAsia" w:hint="eastAsia"/>
          <w:lang w:eastAsia="zh-CN"/>
        </w:rPr>
        <w:t>5</w:t>
      </w:r>
      <w:r>
        <w:tab/>
        <w:t xml:space="preserve">Roaming aspects </w:t>
      </w:r>
      <w:r>
        <w:rPr>
          <w:rFonts w:hint="eastAsia"/>
          <w:lang w:eastAsia="zh-CN"/>
        </w:rPr>
        <w:t>o</w:t>
      </w:r>
      <w:r>
        <w:rPr>
          <w:lang w:eastAsia="zh-CN"/>
        </w:rPr>
        <w:t xml:space="preserve">f </w:t>
      </w:r>
      <w:r>
        <w:t>Satellite access</w:t>
      </w:r>
      <w:bookmarkEnd w:id="42"/>
    </w:p>
    <w:p w:rsidR="00A52079" w:rsidRDefault="000C4508">
      <w:r>
        <w:t xml:space="preserve">As per the </w:t>
      </w:r>
      <w:r>
        <w:rPr>
          <w:rFonts w:hint="eastAsia"/>
        </w:rPr>
        <w:t>T</w:t>
      </w:r>
      <w:r>
        <w:t>S 22.261[</w:t>
      </w:r>
      <w:r>
        <w:rPr>
          <w:rFonts w:eastAsiaTheme="minorEastAsia" w:hint="eastAsia"/>
          <w:lang w:eastAsia="zh-CN"/>
        </w:rPr>
        <w:t>2</w:t>
      </w:r>
      <w:r>
        <w:t xml:space="preserve">], clause 6.46.4, </w:t>
      </w:r>
      <w:r>
        <w:rPr>
          <w:rFonts w:hint="eastAsia"/>
          <w:lang w:eastAsia="zh-CN"/>
        </w:rPr>
        <w:t>the</w:t>
      </w:r>
      <w:r>
        <w:rPr>
          <w:lang w:eastAsia="zh-CN"/>
        </w:rPr>
        <w:t xml:space="preserve"> </w:t>
      </w:r>
      <w:r>
        <w:t>roaming aspects for a 5G system with satellite access, the following requirements apply:</w:t>
      </w:r>
    </w:p>
    <w:p w:rsidR="00A52079" w:rsidRDefault="000C4508">
      <w:pPr>
        <w:pStyle w:val="B1"/>
      </w:pPr>
      <w:r>
        <w:t>-</w:t>
      </w:r>
      <w:r>
        <w:tab/>
        <w:t>A 5G system with satellite access that support roaming of UE for both satellite access and terrestrial access between 5G satellite networks and 5G terrestrial networks.</w:t>
      </w:r>
    </w:p>
    <w:p w:rsidR="00A52079" w:rsidRDefault="000C4508">
      <w:pPr>
        <w:pStyle w:val="B1"/>
      </w:pPr>
      <w:r>
        <w:t>-</w:t>
      </w:r>
      <w:r>
        <w:tab/>
        <w:t>UEs supporting satellite access that support optimized network selection and reselection to PLMNs with satellite access, based on home operator policy.</w:t>
      </w:r>
    </w:p>
    <w:p w:rsidR="00A52079" w:rsidRDefault="000C4508">
      <w:pPr>
        <w:rPr>
          <w:lang w:eastAsia="zh-CN"/>
        </w:rPr>
      </w:pPr>
      <w:r>
        <w:rPr>
          <w:lang w:eastAsia="zh-CN"/>
        </w:rPr>
        <w:t xml:space="preserve">The Figure </w:t>
      </w:r>
      <w:r>
        <w:rPr>
          <w:rFonts w:hint="eastAsia"/>
        </w:rPr>
        <w:t>4</w:t>
      </w:r>
      <w:r>
        <w:t>.</w:t>
      </w:r>
      <w:r>
        <w:rPr>
          <w:rFonts w:eastAsiaTheme="minorEastAsia" w:hint="eastAsia"/>
          <w:lang w:eastAsia="zh-CN"/>
        </w:rPr>
        <w:t>5</w:t>
      </w:r>
      <w:r>
        <w:t>-</w:t>
      </w:r>
      <w:r>
        <w:rPr>
          <w:rFonts w:hint="eastAsia"/>
        </w:rPr>
        <w:t>1</w:t>
      </w:r>
      <w:r>
        <w:rPr>
          <w:lang w:eastAsia="zh-CN"/>
        </w:rPr>
        <w:t xml:space="preserve"> shows the high-level network architecture for</w:t>
      </w:r>
      <w:r>
        <w:t xml:space="preserve"> </w:t>
      </w:r>
      <w:r>
        <w:rPr>
          <w:lang w:eastAsia="zh-CN"/>
        </w:rPr>
        <w:t>Roaming aspects of transparent satellite access.</w:t>
      </w:r>
    </w:p>
    <w:p w:rsidR="00A52079" w:rsidRDefault="000C4508">
      <w:pPr>
        <w:pStyle w:val="B1"/>
        <w:ind w:left="0" w:firstLine="0"/>
        <w:jc w:val="center"/>
      </w:pPr>
      <w:r>
        <w:object w:dxaOrig="5259" w:dyaOrig="3062">
          <v:shape id="_x0000_i1031" type="#_x0000_t75" style="width:263.1pt;height:152.85pt" o:ole="">
            <v:imagedata r:id="rId24" o:title="" cropbottom="14034f" cropright="8777f"/>
          </v:shape>
          <o:OLEObject Type="Embed" ProgID="Visio.Drawing.11" ShapeID="_x0000_i1031" DrawAspect="Content" ObjectID="_1794220981" r:id="rId25"/>
        </w:object>
      </w:r>
    </w:p>
    <w:p w:rsidR="00A52079" w:rsidRDefault="000C4508">
      <w:pPr>
        <w:pStyle w:val="TF"/>
        <w:rPr>
          <w:lang w:eastAsia="zh-CN"/>
        </w:rPr>
      </w:pPr>
      <w:r>
        <w:t xml:space="preserve">Figure </w:t>
      </w:r>
      <w:r>
        <w:rPr>
          <w:rFonts w:hint="eastAsia"/>
        </w:rPr>
        <w:t>4</w:t>
      </w:r>
      <w:r>
        <w:t>.</w:t>
      </w:r>
      <w:r>
        <w:rPr>
          <w:rFonts w:eastAsiaTheme="minorEastAsia" w:hint="eastAsia"/>
          <w:lang w:eastAsia="zh-CN"/>
        </w:rPr>
        <w:t>5</w:t>
      </w:r>
      <w:r>
        <w:t>-</w:t>
      </w:r>
      <w:r>
        <w:rPr>
          <w:rFonts w:hint="eastAsia"/>
        </w:rPr>
        <w:t>1</w:t>
      </w:r>
      <w:r>
        <w:t xml:space="preserve">: </w:t>
      </w:r>
      <w:r>
        <w:rPr>
          <w:lang w:eastAsia="zh-CN"/>
        </w:rPr>
        <w:t>Roaming aspects of transparent satellite access</w:t>
      </w:r>
    </w:p>
    <w:p w:rsidR="00A52079" w:rsidRDefault="00A52079">
      <w:pPr>
        <w:rPr>
          <w:lang w:eastAsia="zh-CN"/>
        </w:rPr>
      </w:pPr>
    </w:p>
    <w:p w:rsidR="00A52079" w:rsidRDefault="000C4508">
      <w:pPr>
        <w:pStyle w:val="1"/>
        <w:rPr>
          <w:lang w:eastAsia="zh-CN"/>
        </w:rPr>
      </w:pPr>
      <w:bookmarkStart w:id="43" w:name="_Toc183607712"/>
      <w:r>
        <w:rPr>
          <w:rFonts w:hint="eastAsia"/>
          <w:lang w:eastAsia="zh-CN"/>
        </w:rPr>
        <w:t>5</w:t>
      </w:r>
      <w:r>
        <w:tab/>
      </w:r>
      <w:r>
        <w:rPr>
          <w:rFonts w:hint="eastAsia"/>
          <w:lang w:eastAsia="zh-CN"/>
        </w:rPr>
        <w:t>Business roles and business scenarios</w:t>
      </w:r>
      <w:bookmarkEnd w:id="43"/>
    </w:p>
    <w:p w:rsidR="00A52079" w:rsidRDefault="000C4508">
      <w:pPr>
        <w:pStyle w:val="21"/>
      </w:pPr>
      <w:bookmarkStart w:id="44" w:name="_Toc151386749"/>
      <w:bookmarkStart w:id="45" w:name="_Toc183607713"/>
      <w:r>
        <w:rPr>
          <w:rFonts w:eastAsiaTheme="minorEastAsia" w:hint="eastAsia"/>
          <w:lang w:eastAsia="zh-CN"/>
        </w:rPr>
        <w:t>5.1</w:t>
      </w:r>
      <w:r>
        <w:tab/>
        <w:t>Business roles</w:t>
      </w:r>
      <w:bookmarkEnd w:id="44"/>
      <w:bookmarkEnd w:id="45"/>
    </w:p>
    <w:p w:rsidR="00A52079" w:rsidRDefault="000C4508">
      <w:pPr>
        <w:rPr>
          <w:lang w:eastAsia="zh-CN"/>
        </w:rPr>
      </w:pPr>
      <w:r>
        <w:rPr>
          <w:lang w:eastAsia="zh-CN"/>
        </w:rPr>
        <w:t>The business roles for satellite charging in 5G can be split accordingly:</w:t>
      </w:r>
    </w:p>
    <w:p w:rsidR="00A52079" w:rsidRDefault="000C4508">
      <w:pPr>
        <w:pStyle w:val="B1"/>
      </w:pPr>
      <w:r>
        <w:t>-</w:t>
      </w:r>
      <w:r>
        <w:tab/>
        <w:t>Mobile Network Operator (MNO): an operator who can provide satellite communication services for SCC.</w:t>
      </w:r>
    </w:p>
    <w:p w:rsidR="00A52079" w:rsidRDefault="000C4508">
      <w:pPr>
        <w:pStyle w:val="B1"/>
        <w:rPr>
          <w:lang w:eastAsia="zh-CN"/>
        </w:rPr>
      </w:pPr>
      <w:r>
        <w:t>-</w:t>
      </w:r>
      <w:r>
        <w:tab/>
        <w:t>Satellite Service Provider (SSP): a provider of satellite network services for MNO</w:t>
      </w:r>
      <w:r>
        <w:rPr>
          <w:rFonts w:hint="eastAsia"/>
          <w:lang w:eastAsia="zh-CN"/>
        </w:rPr>
        <w:t xml:space="preserve">, </w:t>
      </w:r>
      <w:r>
        <w:t>e.g. satellite companies.</w:t>
      </w:r>
    </w:p>
    <w:p w:rsidR="00A52079" w:rsidRDefault="000C4508">
      <w:pPr>
        <w:pStyle w:val="B1"/>
        <w:rPr>
          <w:rFonts w:eastAsiaTheme="minorEastAsia"/>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MNO, e.g. </w:t>
      </w:r>
      <w:r>
        <w:rPr>
          <w:rFonts w:hint="eastAsia"/>
          <w:lang w:eastAsia="zh-CN" w:bidi="ar-IQ"/>
        </w:rPr>
        <w:t>UE</w:t>
      </w:r>
      <w:r>
        <w:rPr>
          <w:lang w:eastAsia="zh-CN" w:bidi="ar-IQ"/>
        </w:rPr>
        <w:t>.</w:t>
      </w:r>
    </w:p>
    <w:p w:rsidR="00A52079" w:rsidRDefault="000C4508">
      <w:pPr>
        <w:ind w:left="568" w:hanging="284"/>
        <w:rPr>
          <w:rFonts w:eastAsiaTheme="minorEastAsia"/>
          <w:lang w:eastAsia="zh-CN" w:bidi="ar-IQ"/>
        </w:rPr>
      </w:pPr>
      <w:r>
        <w:rPr>
          <w:lang w:eastAsia="zh-CN" w:bidi="ar-IQ"/>
        </w:rPr>
        <w:t>-</w:t>
      </w:r>
      <w:r>
        <w:rPr>
          <w:lang w:eastAsia="zh-CN" w:bidi="ar-IQ"/>
        </w:rPr>
        <w:tab/>
      </w:r>
      <w:r>
        <w:t xml:space="preserve">Mobile </w:t>
      </w:r>
      <w:r>
        <w:rPr>
          <w:lang w:eastAsia="zh-CN" w:bidi="ar-IQ"/>
        </w:rPr>
        <w:t>Virtual Network Operator (MVNO): an operator that does not have its own radio access or satellite network, but resells communication services, typically under their own brand name, using the network of a host MNO.</w:t>
      </w:r>
    </w:p>
    <w:p w:rsidR="00A52079" w:rsidRDefault="000C4508">
      <w:pPr>
        <w:rPr>
          <w:lang w:eastAsia="zh-CN"/>
        </w:rPr>
      </w:pPr>
      <w:r>
        <w:rPr>
          <w:lang w:eastAsia="zh-CN"/>
        </w:rPr>
        <w:t xml:space="preserve">Depending on the scenarios an enterprise can play one or several roles simultaneously, </w:t>
      </w:r>
      <w:r>
        <w:rPr>
          <w:rFonts w:hint="eastAsia"/>
          <w:lang w:eastAsia="zh-CN"/>
        </w:rPr>
        <w:t xml:space="preserve">e.g. </w:t>
      </w:r>
      <w:r>
        <w:rPr>
          <w:rFonts w:hint="eastAsia"/>
          <w:lang w:eastAsia="zh-CN" w:bidi="ar-IQ"/>
        </w:rPr>
        <w:t>MNO</w:t>
      </w:r>
      <w:r>
        <w:rPr>
          <w:rFonts w:hint="eastAsia"/>
          <w:lang w:bidi="ar-IQ"/>
        </w:rPr>
        <w:t xml:space="preserve"> and </w:t>
      </w:r>
      <w:r>
        <w:rPr>
          <w:rFonts w:hint="eastAsia"/>
          <w:lang w:eastAsia="zh-CN" w:bidi="ar-IQ"/>
        </w:rPr>
        <w:t>SSP can be</w:t>
      </w:r>
      <w:r>
        <w:rPr>
          <w:rFonts w:hint="eastAsia"/>
          <w:lang w:bidi="ar-IQ"/>
        </w:rPr>
        <w:t xml:space="preserve"> provided by the same </w:t>
      </w:r>
      <w:r>
        <w:rPr>
          <w:lang w:bidi="ar-IQ"/>
        </w:rPr>
        <w:t>enterprise,</w:t>
      </w:r>
      <w:r>
        <w:rPr>
          <w:lang w:eastAsia="zh-CN"/>
        </w:rPr>
        <w:t xml:space="preserve"> 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rsidR="00A52079" w:rsidRDefault="000C4508">
      <w:pPr>
        <w:pStyle w:val="B1"/>
        <w:rPr>
          <w:lang w:bidi="ar-IQ"/>
        </w:rPr>
      </w:pPr>
      <w:r>
        <w:rPr>
          <w:rFonts w:hint="eastAsia"/>
          <w:lang w:bidi="ar-IQ"/>
        </w:rPr>
        <w:t xml:space="preserve">- </w:t>
      </w:r>
      <w:r>
        <w:rPr>
          <w:lang w:bidi="ar-IQ"/>
        </w:rPr>
        <w:tab/>
      </w:r>
      <w:r>
        <w:rPr>
          <w:rFonts w:hint="eastAsia"/>
          <w:lang w:eastAsia="zh-CN" w:bidi="ar-IQ"/>
        </w:rPr>
        <w:t>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rsidR="00A52079" w:rsidRDefault="000C4508">
      <w:pPr>
        <w:pStyle w:val="B1"/>
        <w:rPr>
          <w:lang w:eastAsia="zh-CN" w:bidi="ar-IQ"/>
        </w:rPr>
      </w:pPr>
      <w:r>
        <w:rPr>
          <w:rFonts w:hint="eastAsia"/>
          <w:lang w:bidi="ar-IQ"/>
        </w:rPr>
        <w:t xml:space="preserve">- </w:t>
      </w:r>
      <w:r>
        <w:rPr>
          <w:lang w:bidi="ar-IQ"/>
        </w:rPr>
        <w:tab/>
      </w:r>
      <w:r>
        <w:rPr>
          <w:rFonts w:hint="eastAsia"/>
          <w:lang w:eastAsia="zh-CN" w:bidi="ar-IQ"/>
        </w:rPr>
        <w:t>SSP</w:t>
      </w:r>
      <w:r>
        <w:t xml:space="preserve"> has agreements with </w:t>
      </w:r>
      <w:r>
        <w:rPr>
          <w:rFonts w:hint="eastAsia"/>
          <w:lang w:eastAsia="zh-CN"/>
        </w:rPr>
        <w:t>MNO</w:t>
      </w:r>
      <w:r>
        <w:t xml:space="preserve"> for</w:t>
      </w:r>
      <w:r>
        <w:rPr>
          <w:rFonts w:hint="eastAsia"/>
          <w:lang w:eastAsia="zh-CN"/>
        </w:rPr>
        <w:t xml:space="preserve"> </w:t>
      </w:r>
      <w:r>
        <w:t xml:space="preserve">using </w:t>
      </w:r>
      <w:r>
        <w:rPr>
          <w:rFonts w:hint="eastAsia"/>
          <w:lang w:eastAsia="zh-CN"/>
        </w:rPr>
        <w:t>satellite</w:t>
      </w:r>
      <w:r>
        <w:rPr>
          <w:rFonts w:eastAsiaTheme="minorEastAsia" w:hint="eastAsia"/>
          <w:lang w:eastAsia="zh-CN"/>
        </w:rPr>
        <w:t xml:space="preserve"> </w:t>
      </w:r>
      <w:r>
        <w:rPr>
          <w:lang w:eastAsia="zh-CN"/>
        </w:rPr>
        <w:t>network service</w:t>
      </w:r>
      <w:r>
        <w:rPr>
          <w:rFonts w:hint="eastAsia"/>
          <w:lang w:eastAsia="zh-CN"/>
        </w:rPr>
        <w:t>s</w:t>
      </w:r>
      <w:r>
        <w:t>.</w:t>
      </w:r>
      <w:r>
        <w:rPr>
          <w:rFonts w:hint="eastAsia"/>
          <w:lang w:bidi="ar-IQ"/>
        </w:rPr>
        <w:t xml:space="preserve"> </w:t>
      </w:r>
    </w:p>
    <w:p w:rsidR="00A52079" w:rsidRDefault="000C4508">
      <w:pPr>
        <w:pStyle w:val="B1"/>
        <w:rPr>
          <w:rFonts w:eastAsiaTheme="minorEastAsia"/>
          <w:lang w:eastAsia="zh-CN" w:bidi="ar-IQ"/>
        </w:rPr>
      </w:pPr>
      <w:r>
        <w:rPr>
          <w:rFonts w:hint="eastAsia"/>
          <w:lang w:bidi="ar-IQ"/>
        </w:rPr>
        <w:t>-</w:t>
      </w:r>
      <w:r>
        <w:rPr>
          <w:lang w:bidi="ar-IQ"/>
        </w:rPr>
        <w:tab/>
      </w:r>
      <w:r>
        <w:rPr>
          <w:rFonts w:hint="eastAsia"/>
          <w:lang w:eastAsia="zh-CN" w:bidi="ar-IQ"/>
        </w:rPr>
        <w:t>MNO</w:t>
      </w:r>
      <w:r>
        <w:t xml:space="preserve"> has agreements with other </w:t>
      </w:r>
      <w:r>
        <w:rPr>
          <w:lang w:eastAsia="zh-CN" w:bidi="ar-IQ"/>
        </w:rPr>
        <w:t>MNO</w:t>
      </w:r>
      <w:r>
        <w:rPr>
          <w:rFonts w:eastAsiaTheme="minorEastAsia" w:hint="eastAsia"/>
          <w:lang w:eastAsia="zh-CN" w:bidi="ar-IQ"/>
        </w:rPr>
        <w:t>s</w:t>
      </w:r>
      <w:r>
        <w:rPr>
          <w:rFonts w:hint="eastAsia"/>
          <w:lang w:eastAsia="zh-CN" w:bidi="ar-IQ"/>
        </w:rPr>
        <w:t xml:space="preserve"> for inbound</w:t>
      </w:r>
      <w:r>
        <w:t xml:space="preserve"> and outbound</w:t>
      </w:r>
      <w:r>
        <w:rPr>
          <w:rFonts w:hint="eastAsia"/>
          <w:lang w:eastAsia="zh-CN"/>
        </w:rPr>
        <w:t xml:space="preserve"> roamers</w:t>
      </w:r>
      <w:r>
        <w:rPr>
          <w:rFonts w:hint="eastAsia"/>
          <w:lang w:eastAsia="zh-CN" w:bidi="ar-IQ"/>
        </w:rPr>
        <w:t>.</w:t>
      </w:r>
    </w:p>
    <w:p w:rsidR="00A52079" w:rsidRDefault="000C4508">
      <w:pPr>
        <w:ind w:left="568" w:hanging="284"/>
        <w:rPr>
          <w:rFonts w:eastAsiaTheme="minorEastAsia"/>
          <w:lang w:eastAsia="zh-CN" w:bidi="ar-IQ"/>
        </w:rPr>
      </w:pPr>
      <w:r>
        <w:rPr>
          <w:rFonts w:eastAsiaTheme="minorEastAsia" w:hint="eastAsia"/>
          <w:lang w:eastAsia="zh-CN" w:bidi="ar-IQ"/>
        </w:rPr>
        <w:t>-</w:t>
      </w:r>
      <w:r>
        <w:rPr>
          <w:rFonts w:eastAsiaTheme="minorEastAsia" w:hint="eastAsia"/>
          <w:lang w:eastAsia="zh-CN" w:bidi="ar-IQ"/>
        </w:rPr>
        <w:tab/>
      </w:r>
      <w:r>
        <w:rPr>
          <w:lang w:eastAsia="zh-CN" w:bidi="ar-IQ"/>
        </w:rPr>
        <w:t xml:space="preserve">MVNO has agreements with MNO for use of </w:t>
      </w:r>
      <w:r>
        <w:t>terrestrial</w:t>
      </w:r>
      <w:r>
        <w:rPr>
          <w:lang w:eastAsia="zh-CN" w:bidi="ar-IQ"/>
        </w:rPr>
        <w:t xml:space="preserve"> network service or </w:t>
      </w:r>
      <w:r>
        <w:t>satellite network services.</w:t>
      </w:r>
    </w:p>
    <w:p w:rsidR="00A52079" w:rsidRDefault="000C4508">
      <w:pPr>
        <w:pStyle w:val="21"/>
        <w:rPr>
          <w:lang w:eastAsia="zh-CN"/>
        </w:rPr>
      </w:pPr>
      <w:bookmarkStart w:id="46" w:name="_Toc183607714"/>
      <w:r>
        <w:rPr>
          <w:rFonts w:hint="eastAsia"/>
          <w:lang w:eastAsia="zh-CN"/>
        </w:rPr>
        <w:lastRenderedPageBreak/>
        <w:t>5</w:t>
      </w:r>
      <w:r>
        <w:t>.</w:t>
      </w:r>
      <w:r>
        <w:rPr>
          <w:rFonts w:eastAsiaTheme="minorEastAsia" w:hint="eastAsia"/>
          <w:lang w:eastAsia="zh-CN"/>
        </w:rPr>
        <w:t>2</w:t>
      </w:r>
      <w:r>
        <w:tab/>
      </w:r>
      <w:r>
        <w:rPr>
          <w:rFonts w:hint="eastAsia"/>
          <w:lang w:eastAsia="zh-CN"/>
        </w:rPr>
        <w:t>B</w:t>
      </w:r>
      <w:r>
        <w:t>usiness scenarios</w:t>
      </w:r>
      <w:bookmarkEnd w:id="46"/>
    </w:p>
    <w:p w:rsidR="00A52079" w:rsidRDefault="000C4508">
      <w:pPr>
        <w:pStyle w:val="31"/>
        <w:rPr>
          <w:rFonts w:eastAsia="等线"/>
          <w:lang w:eastAsia="zh-CN"/>
        </w:rPr>
      </w:pPr>
      <w:bookmarkStart w:id="47" w:name="_Toc183607715"/>
      <w:r>
        <w:rPr>
          <w:rFonts w:eastAsia="等线"/>
        </w:rPr>
        <w:t>5.</w:t>
      </w:r>
      <w:r>
        <w:rPr>
          <w:rFonts w:eastAsia="等线" w:hint="eastAsia"/>
          <w:lang w:eastAsia="zh-CN"/>
        </w:rPr>
        <w:t>2</w:t>
      </w:r>
      <w:r>
        <w:rPr>
          <w:rFonts w:eastAsia="等线"/>
        </w:rPr>
        <w:t>.1</w:t>
      </w:r>
      <w:r>
        <w:rPr>
          <w:rFonts w:eastAsia="等线" w:hint="eastAsia"/>
          <w:lang w:eastAsia="zh-CN"/>
        </w:rPr>
        <w:tab/>
        <w:t xml:space="preserve">S&amp;F </w:t>
      </w:r>
      <w:r>
        <w:rPr>
          <w:rFonts w:eastAsia="等线"/>
          <w:lang w:eastAsia="zh-CN"/>
        </w:rPr>
        <w:t>operation</w:t>
      </w:r>
      <w:r>
        <w:rPr>
          <w:rFonts w:eastAsia="等线"/>
        </w:rPr>
        <w:t xml:space="preserve"> </w:t>
      </w:r>
      <w:r>
        <w:rPr>
          <w:rFonts w:eastAsia="等线" w:hint="eastAsia"/>
        </w:rPr>
        <w:t>with</w:t>
      </w:r>
      <w:r>
        <w:rPr>
          <w:rFonts w:eastAsia="等线" w:hint="eastAsia"/>
          <w:lang w:eastAsia="zh-CN"/>
        </w:rPr>
        <w:t xml:space="preserve"> </w:t>
      </w:r>
      <w:r>
        <w:rPr>
          <w:rFonts w:eastAsia="等线"/>
          <w:lang w:eastAsia="zh-CN"/>
        </w:rPr>
        <w:t>spilt MME architecture</w:t>
      </w:r>
      <w:bookmarkEnd w:id="47"/>
    </w:p>
    <w:p w:rsidR="00A52079" w:rsidRDefault="000C4508">
      <w:pPr>
        <w:rPr>
          <w:rFonts w:eastAsiaTheme="minorEastAsia"/>
          <w:lang w:eastAsia="zh-CN"/>
        </w:rPr>
      </w:pPr>
      <w:r>
        <w:rPr>
          <w:lang w:val="en-US" w:eastAsia="zh-CN"/>
        </w:rPr>
        <w:t>Business scenario</w:t>
      </w:r>
      <w:r>
        <w:rPr>
          <w:rFonts w:hint="eastAsia"/>
          <w:lang w:val="en-US" w:eastAsia="zh-CN"/>
        </w:rPr>
        <w:t>#1a</w:t>
      </w:r>
      <w:r>
        <w:rPr>
          <w:lang w:val="en-US" w:eastAsia="zh-CN"/>
        </w:rPr>
        <w:t xml:space="preserve">: </w:t>
      </w:r>
      <w:r>
        <w:rPr>
          <w:lang w:eastAsia="zh-CN"/>
        </w:rPr>
        <w:t xml:space="preserve">S&amp;F operation with </w:t>
      </w:r>
      <w:r>
        <w:rPr>
          <w:rFonts w:hint="eastAsia"/>
          <w:lang w:eastAsia="zh-CN"/>
        </w:rPr>
        <w:t>spilt MME architecture</w:t>
      </w:r>
    </w:p>
    <w:p w:rsidR="00A52079" w:rsidRDefault="000C4508">
      <w:pPr>
        <w:rPr>
          <w:lang w:eastAsia="zh-CN"/>
        </w:rPr>
      </w:pPr>
      <w:r>
        <w:rPr>
          <w:lang w:eastAsia="zh-CN"/>
        </w:rPr>
        <w:t>A</w:t>
      </w:r>
      <w:r>
        <w:rPr>
          <w:rFonts w:eastAsiaTheme="minorEastAsia" w:hint="eastAsia"/>
          <w:lang w:eastAsia="zh-CN"/>
        </w:rPr>
        <w:t xml:space="preserve"> </w:t>
      </w:r>
      <w:r>
        <w:rPr>
          <w:rFonts w:hint="eastAsia"/>
          <w:lang w:eastAsia="zh-CN"/>
        </w:rPr>
        <w:t xml:space="preserve">UE with the store and forward capability attaches to the </w:t>
      </w:r>
      <w:r>
        <w:rPr>
          <w:lang w:eastAsia="zh-CN"/>
        </w:rPr>
        <w:t xml:space="preserve">satellite </w:t>
      </w:r>
      <w:r>
        <w:rPr>
          <w:rFonts w:hint="eastAsia"/>
          <w:lang w:eastAsia="zh-CN"/>
        </w:rPr>
        <w:t xml:space="preserve">in the </w:t>
      </w:r>
      <w:r>
        <w:rPr>
          <w:lang w:eastAsia="zh-CN"/>
        </w:rPr>
        <w:t>store and forward</w:t>
      </w:r>
      <w:r>
        <w:rPr>
          <w:rFonts w:hint="eastAsia"/>
          <w:lang w:eastAsia="zh-CN"/>
        </w:rPr>
        <w:t xml:space="preserve"> mode, the data could be stored on the satellite when the feeder link is not available. When the feeder link is available, the UE data could be forwarded to the ground DN. </w:t>
      </w:r>
      <w:r>
        <w:rPr>
          <w:rFonts w:eastAsiaTheme="minorEastAsia" w:hint="eastAsia"/>
          <w:lang w:eastAsia="zh-CN"/>
        </w:rPr>
        <w:t>S</w:t>
      </w:r>
      <w:r>
        <w:rPr>
          <w:rFonts w:hint="eastAsia"/>
          <w:lang w:eastAsia="zh-CN"/>
        </w:rPr>
        <w:t xml:space="preserve">everal satellites may be involved to finish the attach procedure or data transmission procedure. </w:t>
      </w:r>
    </w:p>
    <w:p w:rsidR="00A52079" w:rsidRDefault="000C4508">
      <w:pPr>
        <w:rPr>
          <w:lang w:eastAsia="zh-CN"/>
        </w:rPr>
      </w:pPr>
      <w:r>
        <w:rPr>
          <w:lang w:eastAsia="zh-CN"/>
        </w:rPr>
        <w:t>An MNO</w:t>
      </w:r>
      <w:r>
        <w:rPr>
          <w:rFonts w:hint="eastAsia"/>
          <w:lang w:eastAsia="zh-CN"/>
        </w:rPr>
        <w:t xml:space="preserve"> rent</w:t>
      </w:r>
      <w:r>
        <w:rPr>
          <w:lang w:eastAsia="zh-CN"/>
        </w:rPr>
        <w:t>s</w:t>
      </w:r>
      <w:r>
        <w:rPr>
          <w:rFonts w:hint="eastAsia"/>
          <w:lang w:eastAsia="zh-CN"/>
        </w:rPr>
        <w:t xml:space="preserve"> </w:t>
      </w:r>
      <w:r>
        <w:rPr>
          <w:lang w:eastAsia="zh-CN"/>
        </w:rPr>
        <w:t>satellite</w:t>
      </w:r>
      <w:r>
        <w:rPr>
          <w:rFonts w:hint="eastAsia"/>
          <w:lang w:eastAsia="zh-CN"/>
        </w:rPr>
        <w:t>s</w:t>
      </w:r>
      <w:r>
        <w:rPr>
          <w:lang w:eastAsia="zh-CN"/>
        </w:rPr>
        <w:t xml:space="preserve"> to deploy the eNB and </w:t>
      </w:r>
      <w:r>
        <w:rPr>
          <w:rFonts w:hint="eastAsia"/>
          <w:lang w:eastAsia="zh-CN"/>
        </w:rPr>
        <w:t xml:space="preserve">part of MME functions from </w:t>
      </w:r>
      <w:r>
        <w:rPr>
          <w:lang w:eastAsia="zh-CN"/>
        </w:rPr>
        <w:t>an SSP, to be able to provide service to its customer</w:t>
      </w:r>
      <w:r>
        <w:rPr>
          <w:rFonts w:hint="eastAsia"/>
          <w:lang w:eastAsia="zh-CN"/>
        </w:rPr>
        <w:t>.</w:t>
      </w:r>
      <w:r>
        <w:rPr>
          <w:lang w:eastAsia="zh-CN"/>
        </w:rPr>
        <w:t xml:space="preserve"> This means that there would be</w:t>
      </w:r>
      <w:r>
        <w:rPr>
          <w:rFonts w:eastAsiaTheme="minorEastAsia" w:hint="eastAsia"/>
          <w:lang w:eastAsia="zh-CN"/>
        </w:rPr>
        <w:t xml:space="preserve"> a</w:t>
      </w:r>
      <w:r>
        <w:rPr>
          <w:lang w:eastAsia="zh-CN"/>
        </w:rPr>
        <w:t xml:space="preserve"> wholesale agreement between </w:t>
      </w:r>
      <w:r>
        <w:rPr>
          <w:rFonts w:hint="eastAsia"/>
          <w:lang w:eastAsia="zh-CN"/>
        </w:rPr>
        <w:t xml:space="preserve">MNO and SSP, </w:t>
      </w:r>
      <w:r>
        <w:rPr>
          <w:lang w:eastAsia="zh-CN"/>
        </w:rPr>
        <w:t>where</w:t>
      </w:r>
      <w:r>
        <w:rPr>
          <w:rFonts w:hint="eastAsia"/>
          <w:lang w:eastAsia="zh-CN"/>
        </w:rPr>
        <w:t xml:space="preserve"> the MNO is </w:t>
      </w:r>
      <w:r>
        <w:rPr>
          <w:lang w:eastAsia="zh-CN"/>
        </w:rPr>
        <w:t>the</w:t>
      </w:r>
      <w:r>
        <w:rPr>
          <w:rFonts w:hint="eastAsia"/>
          <w:lang w:eastAsia="zh-CN"/>
        </w:rPr>
        <w:t xml:space="preserve"> charged party and the SSP is the charging party. The MNO could be charged by </w:t>
      </w:r>
      <w:r>
        <w:rPr>
          <w:lang w:eastAsia="zh-CN"/>
        </w:rPr>
        <w:t>SSP</w:t>
      </w:r>
      <w:r>
        <w:rPr>
          <w:rFonts w:hint="eastAsia"/>
          <w:lang w:eastAsia="zh-CN"/>
        </w:rPr>
        <w:t xml:space="preserve"> based on the usage of</w:t>
      </w:r>
      <w:r>
        <w:rPr>
          <w:lang w:eastAsia="zh-CN"/>
        </w:rPr>
        <w:t xml:space="preserve"> involved satellites</w:t>
      </w:r>
      <w:r>
        <w:rPr>
          <w:rFonts w:hint="eastAsia"/>
          <w:lang w:eastAsia="zh-CN"/>
        </w:rPr>
        <w:t>.</w:t>
      </w:r>
    </w:p>
    <w:p w:rsidR="00A52079" w:rsidRDefault="000C4508">
      <w:pPr>
        <w:rPr>
          <w:rFonts w:eastAsiaTheme="minorEastAsia"/>
          <w:lang w:eastAsia="zh-CN"/>
        </w:rPr>
      </w:pPr>
      <w:r>
        <w:rPr>
          <w:lang w:eastAsia="zh-CN"/>
        </w:rPr>
        <w:t>An end user</w:t>
      </w:r>
      <w:r>
        <w:rPr>
          <w:rFonts w:hint="eastAsia"/>
          <w:lang w:eastAsia="zh-CN"/>
        </w:rPr>
        <w:t xml:space="preserve"> </w:t>
      </w:r>
      <w:r>
        <w:rPr>
          <w:lang w:eastAsia="zh-CN"/>
        </w:rPr>
        <w:t>has</w:t>
      </w:r>
      <w:r>
        <w:rPr>
          <w:rFonts w:hint="eastAsia"/>
          <w:lang w:eastAsia="zh-CN"/>
        </w:rPr>
        <w:t xml:space="preserve"> a</w:t>
      </w:r>
      <w:bookmarkStart w:id="48" w:name="OLE_LINK11"/>
      <w:bookmarkStart w:id="49" w:name="OLE_LINK12"/>
      <w:r>
        <w:rPr>
          <w:lang w:eastAsia="zh-CN"/>
        </w:rPr>
        <w:t xml:space="preserve"> subs</w:t>
      </w:r>
      <w:bookmarkStart w:id="50" w:name="OLE_LINK2"/>
      <w:r>
        <w:rPr>
          <w:lang w:eastAsia="zh-CN"/>
        </w:rPr>
        <w:t>cription with the MNO</w:t>
      </w:r>
      <w:r>
        <w:rPr>
          <w:rFonts w:eastAsiaTheme="minorEastAsia" w:hint="eastAsia"/>
          <w:lang w:eastAsia="zh-CN"/>
        </w:rPr>
        <w:t xml:space="preserve"> </w:t>
      </w:r>
      <w:r>
        <w:rPr>
          <w:lang w:eastAsia="zh-CN"/>
        </w:rPr>
        <w:t>which allows it to use its services including the satellite store and forward service.</w:t>
      </w:r>
      <w:r>
        <w:rPr>
          <w:rFonts w:hint="eastAsia"/>
          <w:lang w:eastAsia="zh-CN"/>
        </w:rPr>
        <w:t xml:space="preserve"> </w:t>
      </w:r>
      <w:bookmarkEnd w:id="48"/>
      <w:bookmarkEnd w:id="49"/>
      <w:bookmarkEnd w:id="50"/>
      <w:r>
        <w:rPr>
          <w:lang w:eastAsia="zh-CN"/>
        </w:rPr>
        <w:t>The subscriber is charged party and the MNO is the charging party.</w:t>
      </w:r>
    </w:p>
    <w:p w:rsidR="00A52079" w:rsidRDefault="000C4508">
      <w:pPr>
        <w:pStyle w:val="31"/>
        <w:rPr>
          <w:rFonts w:eastAsia="等线"/>
          <w:lang w:eastAsia="zh-CN"/>
        </w:rPr>
      </w:pPr>
      <w:bookmarkStart w:id="51" w:name="_Toc183607716"/>
      <w:r>
        <w:rPr>
          <w:rFonts w:eastAsia="等线" w:hint="eastAsia"/>
        </w:rPr>
        <w:t>5</w:t>
      </w:r>
      <w:r>
        <w:rPr>
          <w:rFonts w:eastAsia="等线"/>
        </w:rPr>
        <w:t>.</w:t>
      </w:r>
      <w:r>
        <w:rPr>
          <w:rFonts w:eastAsia="等线" w:hint="eastAsia"/>
          <w:lang w:eastAsia="zh-CN"/>
        </w:rPr>
        <w:t>2</w:t>
      </w:r>
      <w:r>
        <w:rPr>
          <w:rFonts w:eastAsia="等线" w:hint="eastAsia"/>
        </w:rPr>
        <w:t>.</w:t>
      </w:r>
      <w:r>
        <w:rPr>
          <w:rFonts w:eastAsia="等线" w:hint="eastAsia"/>
          <w:lang w:eastAsia="zh-CN"/>
        </w:rPr>
        <w:t>2</w:t>
      </w:r>
      <w:r>
        <w:rPr>
          <w:rFonts w:eastAsia="等线" w:hint="eastAsia"/>
          <w:lang w:eastAsia="zh-CN"/>
        </w:rPr>
        <w:tab/>
        <w:t xml:space="preserve">S&amp;F </w:t>
      </w:r>
      <w:r>
        <w:rPr>
          <w:rFonts w:eastAsia="等线"/>
          <w:lang w:eastAsia="zh-CN"/>
        </w:rPr>
        <w:t>operation</w:t>
      </w:r>
      <w:r>
        <w:rPr>
          <w:rFonts w:eastAsia="等线" w:hint="eastAsia"/>
        </w:rPr>
        <w:t xml:space="preserve"> with</w:t>
      </w:r>
      <w:r>
        <w:rPr>
          <w:rFonts w:eastAsia="等线" w:hint="eastAsia"/>
          <w:lang w:eastAsia="zh-CN"/>
        </w:rPr>
        <w:t xml:space="preserve"> full</w:t>
      </w:r>
      <w:r>
        <w:rPr>
          <w:rFonts w:eastAsia="等线"/>
          <w:lang w:eastAsia="zh-CN"/>
        </w:rPr>
        <w:t xml:space="preserve"> EPC on-board architecture</w:t>
      </w:r>
      <w:bookmarkEnd w:id="51"/>
    </w:p>
    <w:p w:rsidR="00A52079" w:rsidRDefault="000C4508">
      <w:pPr>
        <w:rPr>
          <w:rFonts w:eastAsiaTheme="minorEastAsia"/>
          <w:lang w:eastAsia="zh-CN"/>
        </w:rPr>
      </w:pPr>
      <w:r>
        <w:rPr>
          <w:lang w:val="en-US" w:eastAsia="zh-CN"/>
        </w:rPr>
        <w:t>Business scenario</w:t>
      </w:r>
      <w:r>
        <w:rPr>
          <w:rFonts w:hint="eastAsia"/>
          <w:lang w:val="en-US" w:eastAsia="zh-CN"/>
        </w:rPr>
        <w:t>#1</w:t>
      </w:r>
      <w:r>
        <w:rPr>
          <w:lang w:val="en-US" w:eastAsia="zh-CN"/>
        </w:rPr>
        <w:t xml:space="preserve">b: </w:t>
      </w:r>
      <w:r>
        <w:rPr>
          <w:lang w:eastAsia="zh-CN"/>
        </w:rPr>
        <w:t>S&amp;F operation with</w:t>
      </w:r>
      <w:r>
        <w:rPr>
          <w:rFonts w:hint="eastAsia"/>
          <w:lang w:eastAsia="zh-CN"/>
        </w:rPr>
        <w:t xml:space="preserve"> full EPC on-board architecture</w:t>
      </w:r>
    </w:p>
    <w:p w:rsidR="00A52079" w:rsidRDefault="000C4508">
      <w:pPr>
        <w:rPr>
          <w:rFonts w:eastAsiaTheme="minorEastAsia"/>
          <w:lang w:eastAsia="zh-CN"/>
        </w:rPr>
      </w:pPr>
      <w:r>
        <w:rPr>
          <w:lang w:eastAsia="zh-CN"/>
        </w:rPr>
        <w:t>A</w:t>
      </w:r>
      <w:r>
        <w:rPr>
          <w:rFonts w:hint="eastAsia"/>
          <w:lang w:eastAsia="zh-CN"/>
        </w:rPr>
        <w:t xml:space="preserve"> UE with the store and forward capability attaches to the </w:t>
      </w:r>
      <w:r>
        <w:rPr>
          <w:lang w:eastAsia="zh-CN"/>
        </w:rPr>
        <w:t xml:space="preserve">satellite </w:t>
      </w:r>
      <w:r>
        <w:rPr>
          <w:rFonts w:hint="eastAsia"/>
          <w:lang w:eastAsia="zh-CN"/>
        </w:rPr>
        <w:t xml:space="preserve">in the </w:t>
      </w:r>
      <w:r>
        <w:rPr>
          <w:lang w:eastAsia="zh-CN"/>
        </w:rPr>
        <w:t>store and forward</w:t>
      </w:r>
      <w:r>
        <w:rPr>
          <w:rFonts w:hint="eastAsia"/>
          <w:lang w:eastAsia="zh-CN"/>
        </w:rPr>
        <w:t xml:space="preserve"> mode, the data could be stored on the satellite when the feeder link is not available. When the feeder link is available, the UE data could be forwarded to the ground DN. </w:t>
      </w:r>
      <w:r>
        <w:rPr>
          <w:lang w:eastAsia="zh-CN"/>
        </w:rPr>
        <w:t>S</w:t>
      </w:r>
      <w:r>
        <w:rPr>
          <w:rFonts w:hint="eastAsia"/>
          <w:lang w:eastAsia="zh-CN"/>
        </w:rPr>
        <w:t>everal satellites may be involved to finish the attach procedure or data transmission procedure.</w:t>
      </w:r>
    </w:p>
    <w:p w:rsidR="00A52079" w:rsidRDefault="000C4508">
      <w:pPr>
        <w:rPr>
          <w:lang w:eastAsia="zh-CN"/>
        </w:rPr>
      </w:pPr>
      <w:r>
        <w:rPr>
          <w:lang w:eastAsia="zh-CN"/>
        </w:rPr>
        <w:t>An MNO</w:t>
      </w:r>
      <w:r>
        <w:rPr>
          <w:rFonts w:hint="eastAsia"/>
          <w:lang w:eastAsia="zh-CN"/>
        </w:rPr>
        <w:t xml:space="preserve"> rent</w:t>
      </w:r>
      <w:r>
        <w:rPr>
          <w:lang w:eastAsia="zh-CN"/>
        </w:rPr>
        <w:t>s</w:t>
      </w:r>
      <w:r>
        <w:rPr>
          <w:rFonts w:hint="eastAsia"/>
          <w:lang w:eastAsia="zh-CN"/>
        </w:rPr>
        <w:t xml:space="preserve"> satellite</w:t>
      </w:r>
      <w:r>
        <w:rPr>
          <w:rFonts w:eastAsiaTheme="minorEastAsia" w:hint="eastAsia"/>
          <w:lang w:eastAsia="zh-CN"/>
        </w:rPr>
        <w:t>s</w:t>
      </w:r>
      <w:r>
        <w:rPr>
          <w:rFonts w:hint="eastAsia"/>
          <w:lang w:eastAsia="zh-CN"/>
        </w:rPr>
        <w:t xml:space="preserve"> to deploy the eNB and core NFs from </w:t>
      </w:r>
      <w:r>
        <w:rPr>
          <w:lang w:eastAsia="zh-CN"/>
        </w:rPr>
        <w:t>an SSP, to be able to provide service to its customer</w:t>
      </w:r>
      <w:r>
        <w:rPr>
          <w:rFonts w:hint="eastAsia"/>
          <w:lang w:eastAsia="zh-CN"/>
        </w:rPr>
        <w:t>.</w:t>
      </w:r>
      <w:r>
        <w:rPr>
          <w:lang w:eastAsia="zh-CN"/>
        </w:rPr>
        <w:t xml:space="preserve"> This means that there would be</w:t>
      </w:r>
      <w:r>
        <w:rPr>
          <w:rFonts w:eastAsiaTheme="minorEastAsia" w:hint="eastAsia"/>
          <w:lang w:eastAsia="zh-CN"/>
        </w:rPr>
        <w:t xml:space="preserve"> </w:t>
      </w:r>
      <w:r>
        <w:rPr>
          <w:lang w:eastAsia="zh-CN"/>
        </w:rPr>
        <w:t xml:space="preserve">a wholesale agreement between </w:t>
      </w:r>
      <w:r>
        <w:rPr>
          <w:rFonts w:hint="eastAsia"/>
          <w:lang w:eastAsia="zh-CN"/>
        </w:rPr>
        <w:t xml:space="preserve">MNO and SSP, </w:t>
      </w:r>
      <w:r>
        <w:rPr>
          <w:lang w:eastAsia="zh-CN"/>
        </w:rPr>
        <w:t>where</w:t>
      </w:r>
      <w:r>
        <w:rPr>
          <w:rFonts w:hint="eastAsia"/>
          <w:lang w:eastAsia="zh-CN"/>
        </w:rPr>
        <w:t xml:space="preserve"> the MNO is charged party and the SSP is the charging party. The MNO could be charged by </w:t>
      </w:r>
      <w:r>
        <w:rPr>
          <w:lang w:eastAsia="zh-CN"/>
        </w:rPr>
        <w:t>SSP</w:t>
      </w:r>
      <w:r>
        <w:rPr>
          <w:rFonts w:hint="eastAsia"/>
          <w:lang w:eastAsia="zh-CN"/>
        </w:rPr>
        <w:t xml:space="preserve"> based on the usage of</w:t>
      </w:r>
      <w:r>
        <w:rPr>
          <w:lang w:eastAsia="zh-CN"/>
        </w:rPr>
        <w:t xml:space="preserve"> involved satellites</w:t>
      </w:r>
      <w:r>
        <w:rPr>
          <w:rFonts w:hint="eastAsia"/>
          <w:lang w:eastAsia="zh-CN"/>
        </w:rPr>
        <w:t>.</w:t>
      </w:r>
    </w:p>
    <w:p w:rsidR="00A52079" w:rsidRDefault="000C4508">
      <w:pPr>
        <w:rPr>
          <w:lang w:eastAsia="zh-CN"/>
        </w:rPr>
      </w:pPr>
      <w:r>
        <w:rPr>
          <w:lang w:eastAsia="zh-CN"/>
        </w:rPr>
        <w:t>An end user</w:t>
      </w:r>
      <w:r>
        <w:rPr>
          <w:rFonts w:hint="eastAsia"/>
          <w:lang w:eastAsia="zh-CN"/>
        </w:rPr>
        <w:t xml:space="preserve"> </w:t>
      </w:r>
      <w:r>
        <w:rPr>
          <w:lang w:eastAsia="zh-CN"/>
        </w:rPr>
        <w:t xml:space="preserve">has </w:t>
      </w:r>
      <w:r>
        <w:rPr>
          <w:rFonts w:hint="eastAsia"/>
          <w:lang w:eastAsia="zh-CN"/>
        </w:rPr>
        <w:t>a</w:t>
      </w:r>
      <w:r>
        <w:rPr>
          <w:lang w:eastAsia="zh-CN"/>
        </w:rPr>
        <w:t xml:space="preserve"> subscription with the MNO, , which allows it to use its services including the satellite store and forward service</w:t>
      </w:r>
      <w:r>
        <w:rPr>
          <w:rFonts w:eastAsiaTheme="minorEastAsia" w:hint="eastAsia"/>
          <w:lang w:eastAsia="zh-CN"/>
        </w:rPr>
        <w:t>.</w:t>
      </w:r>
      <w:r>
        <w:rPr>
          <w:lang w:eastAsia="zh-CN"/>
        </w:rPr>
        <w:t xml:space="preserve"> The subscriber is the charged party and the MNO is the charging party.</w:t>
      </w:r>
    </w:p>
    <w:p w:rsidR="00A52079" w:rsidRDefault="000C4508">
      <w:pPr>
        <w:pStyle w:val="31"/>
        <w:rPr>
          <w:rFonts w:eastAsiaTheme="minorEastAsia"/>
          <w:lang w:eastAsia="zh-CN"/>
        </w:rPr>
      </w:pPr>
      <w:bookmarkStart w:id="52" w:name="_Toc183607717"/>
      <w:r>
        <w:rPr>
          <w:rFonts w:hint="eastAsia"/>
          <w:lang w:eastAsia="zh-CN"/>
        </w:rPr>
        <w:t>5</w:t>
      </w:r>
      <w:r>
        <w:rPr>
          <w:lang w:eastAsia="zh-CN"/>
        </w:rPr>
        <w:t>.2.</w:t>
      </w:r>
      <w:r>
        <w:rPr>
          <w:rFonts w:eastAsiaTheme="minorEastAsia" w:hint="eastAsia"/>
          <w:lang w:eastAsia="zh-CN"/>
        </w:rPr>
        <w:t>3</w:t>
      </w:r>
      <w:r>
        <w:rPr>
          <w:lang w:eastAsia="zh-CN"/>
        </w:rPr>
        <w:tab/>
        <w:t>Roaming between</w:t>
      </w:r>
      <w:r>
        <w:rPr>
          <w:rFonts w:hint="eastAsia"/>
          <w:lang w:eastAsia="zh-CN"/>
        </w:rPr>
        <w:t xml:space="preserve"> </w:t>
      </w:r>
      <w:r>
        <w:rPr>
          <w:lang w:eastAsia="zh-CN"/>
        </w:rPr>
        <w:t>MNO</w:t>
      </w:r>
      <w:r>
        <w:rPr>
          <w:rFonts w:hint="eastAsia"/>
          <w:lang w:val="en-US" w:eastAsia="zh-CN"/>
        </w:rPr>
        <w:t>s</w:t>
      </w:r>
      <w:r>
        <w:rPr>
          <w:rFonts w:hint="eastAsia"/>
          <w:lang w:eastAsia="zh-CN"/>
        </w:rPr>
        <w:t xml:space="preserve"> </w:t>
      </w:r>
      <w:r>
        <w:rPr>
          <w:lang w:eastAsia="zh-CN"/>
        </w:rPr>
        <w:t xml:space="preserve">with and without satellite networks </w:t>
      </w:r>
      <w:bookmarkEnd w:id="52"/>
    </w:p>
    <w:p w:rsidR="00A52079" w:rsidRDefault="000C4508">
      <w:pPr>
        <w:rPr>
          <w:rFonts w:eastAsiaTheme="minorEastAsia"/>
          <w:lang w:val="en-US" w:eastAsia="zh-CN"/>
        </w:rPr>
      </w:pPr>
      <w:r>
        <w:rPr>
          <w:lang w:val="en-US" w:eastAsia="zh-CN"/>
        </w:rPr>
        <w:t>Business scenario</w:t>
      </w:r>
      <w:r>
        <w:rPr>
          <w:rFonts w:hint="eastAsia"/>
          <w:lang w:val="en-US" w:eastAsia="zh-CN"/>
        </w:rPr>
        <w:t>#</w:t>
      </w:r>
      <w:r>
        <w:rPr>
          <w:rFonts w:eastAsiaTheme="minorEastAsia" w:hint="eastAsia"/>
          <w:lang w:val="en-US" w:eastAsia="zh-CN"/>
        </w:rPr>
        <w:t>2</w:t>
      </w:r>
      <w:r>
        <w:rPr>
          <w:rFonts w:hint="eastAsia"/>
          <w:lang w:val="en-US" w:eastAsia="zh-CN"/>
        </w:rPr>
        <w:t>a</w:t>
      </w:r>
      <w:r>
        <w:rPr>
          <w:lang w:val="en-US" w:eastAsia="zh-CN"/>
        </w:rPr>
        <w:t>: Roaming between MNO</w:t>
      </w:r>
      <w:r>
        <w:rPr>
          <w:rFonts w:hint="eastAsia"/>
          <w:lang w:val="en-US" w:eastAsia="zh-CN"/>
        </w:rPr>
        <w:t>s</w:t>
      </w:r>
      <w:r>
        <w:rPr>
          <w:lang w:val="en-US" w:eastAsia="zh-CN"/>
        </w:rPr>
        <w:t xml:space="preserve"> with and without satellite networks</w:t>
      </w:r>
      <w:r>
        <w:rPr>
          <w:rFonts w:hint="eastAsia"/>
          <w:lang w:val="en-US" w:eastAsia="zh-CN"/>
        </w:rPr>
        <w:t>.</w:t>
      </w:r>
    </w:p>
    <w:p w:rsidR="00A52079" w:rsidRDefault="000C4508">
      <w:pPr>
        <w:rPr>
          <w:lang w:val="en-US" w:eastAsia="zh-CN"/>
        </w:rPr>
      </w:pPr>
      <w:r>
        <w:rPr>
          <w:lang w:val="en-US" w:eastAsia="zh-CN"/>
        </w:rPr>
        <w:t>Subscriber of an MNO without satellite network</w:t>
      </w:r>
      <w:r>
        <w:rPr>
          <w:rFonts w:hint="eastAsia"/>
          <w:lang w:val="en-US" w:eastAsia="zh-CN"/>
        </w:rPr>
        <w:t xml:space="preserve"> </w:t>
      </w:r>
      <w:r>
        <w:rPr>
          <w:lang w:val="en-US" w:eastAsia="zh-CN"/>
        </w:rPr>
        <w:t>roam</w:t>
      </w:r>
      <w:r>
        <w:rPr>
          <w:rFonts w:eastAsiaTheme="minorEastAsia" w:hint="eastAsia"/>
          <w:lang w:val="en-US" w:eastAsia="zh-CN"/>
        </w:rPr>
        <w:t>s</w:t>
      </w:r>
      <w:r>
        <w:rPr>
          <w:lang w:val="en-US" w:eastAsia="zh-CN"/>
        </w:rPr>
        <w:t xml:space="preserve"> into an MNO network</w:t>
      </w:r>
      <w:r>
        <w:rPr>
          <w:rFonts w:hint="eastAsia"/>
          <w:lang w:val="en-US" w:eastAsia="zh-CN"/>
        </w:rPr>
        <w:t xml:space="preserve"> </w:t>
      </w:r>
      <w:r>
        <w:rPr>
          <w:lang w:val="en-US" w:eastAsia="zh-CN"/>
        </w:rPr>
        <w:t>with satellite network. The MNO without satellite network</w:t>
      </w:r>
      <w:r>
        <w:rPr>
          <w:rFonts w:hint="eastAsia"/>
          <w:lang w:val="en-US" w:eastAsia="zh-CN"/>
        </w:rPr>
        <w:t xml:space="preserve"> </w:t>
      </w:r>
      <w:r>
        <w:rPr>
          <w:lang w:val="en-US" w:eastAsia="zh-CN"/>
        </w:rPr>
        <w:t>has a wholesale agreement with the MNO</w:t>
      </w:r>
      <w:r>
        <w:rPr>
          <w:rFonts w:hint="eastAsia"/>
          <w:lang w:val="en-US" w:eastAsia="zh-CN"/>
        </w:rPr>
        <w:t xml:space="preserve"> </w:t>
      </w:r>
      <w:r>
        <w:rPr>
          <w:lang w:val="en-US" w:eastAsia="zh-CN"/>
        </w:rPr>
        <w:t>with satellite network where the MNO without satellite network</w:t>
      </w:r>
      <w:r>
        <w:rPr>
          <w:rFonts w:hint="eastAsia"/>
          <w:lang w:val="en-US" w:eastAsia="zh-CN"/>
        </w:rPr>
        <w:t xml:space="preserve"> </w:t>
      </w:r>
      <w:r>
        <w:rPr>
          <w:lang w:val="en-US" w:eastAsia="zh-CN"/>
        </w:rPr>
        <w:t>would be the charged party and the MNO with satellite network</w:t>
      </w:r>
      <w:r>
        <w:rPr>
          <w:rFonts w:hint="eastAsia"/>
          <w:lang w:val="en-US" w:eastAsia="zh-CN"/>
        </w:rPr>
        <w:t xml:space="preserve"> </w:t>
      </w:r>
      <w:r>
        <w:rPr>
          <w:lang w:val="en-US" w:eastAsia="zh-CN"/>
        </w:rPr>
        <w:t>would be the charging party for this scenario. The SCC can have subscription with the MNO that allows roaming into the MNO with satellite</w:t>
      </w:r>
      <w:r>
        <w:rPr>
          <w:rFonts w:hint="eastAsia"/>
          <w:lang w:val="en-US" w:eastAsia="zh-CN"/>
        </w:rPr>
        <w:t xml:space="preserve"> </w:t>
      </w:r>
      <w:r>
        <w:rPr>
          <w:lang w:val="en-US" w:eastAsia="zh-CN"/>
        </w:rPr>
        <w:t>network.</w:t>
      </w:r>
      <w:r>
        <w:rPr>
          <w:rFonts w:eastAsiaTheme="minorEastAsia" w:hint="eastAsia"/>
          <w:lang w:val="en-US" w:eastAsia="zh-CN"/>
        </w:rPr>
        <w:t xml:space="preserve"> </w:t>
      </w:r>
      <w:r>
        <w:rPr>
          <w:lang w:val="en-US" w:eastAsia="zh-CN"/>
        </w:rPr>
        <w:t xml:space="preserve">The SCC </w:t>
      </w:r>
      <w:r>
        <w:rPr>
          <w:rFonts w:eastAsiaTheme="minorEastAsia" w:hint="eastAsia"/>
          <w:lang w:val="en-US" w:eastAsia="zh-CN"/>
        </w:rPr>
        <w:t>s</w:t>
      </w:r>
      <w:r>
        <w:rPr>
          <w:lang w:val="en-US" w:eastAsia="zh-CN"/>
        </w:rPr>
        <w:t>ubscriber would be charged by the MNO, while the MNO</w:t>
      </w:r>
      <w:r>
        <w:rPr>
          <w:rFonts w:hint="eastAsia"/>
          <w:lang w:val="en-US" w:eastAsia="zh-CN"/>
        </w:rPr>
        <w:t xml:space="preserve"> </w:t>
      </w:r>
      <w:r>
        <w:rPr>
          <w:lang w:val="en-US" w:eastAsia="zh-CN"/>
        </w:rPr>
        <w:t>with satellite network would do interconnect charging towards the MNO</w:t>
      </w:r>
      <w:r>
        <w:rPr>
          <w:rFonts w:hint="eastAsia"/>
          <w:lang w:val="en-US" w:eastAsia="zh-CN"/>
        </w:rPr>
        <w:t xml:space="preserve"> </w:t>
      </w:r>
      <w:r>
        <w:rPr>
          <w:lang w:val="en-US" w:eastAsia="zh-CN"/>
        </w:rPr>
        <w:t xml:space="preserve">without satellite network. Likewise, an SCC can have a subscription with </w:t>
      </w:r>
      <w:r>
        <w:rPr>
          <w:rFonts w:hint="eastAsia"/>
          <w:lang w:val="en-US" w:eastAsia="zh-CN"/>
        </w:rPr>
        <w:t>an</w:t>
      </w:r>
      <w:r>
        <w:rPr>
          <w:lang w:val="en-US" w:eastAsia="zh-CN"/>
        </w:rPr>
        <w:t xml:space="preserve"> MNO with satellite network</w:t>
      </w:r>
      <w:r>
        <w:rPr>
          <w:rFonts w:hint="eastAsia"/>
          <w:lang w:val="en-US" w:eastAsia="zh-CN"/>
        </w:rPr>
        <w:t xml:space="preserve"> </w:t>
      </w:r>
      <w:r>
        <w:rPr>
          <w:lang w:val="en-US" w:eastAsia="zh-CN"/>
        </w:rPr>
        <w:t xml:space="preserve">allowing it to roam into </w:t>
      </w:r>
      <w:r>
        <w:rPr>
          <w:rFonts w:hint="eastAsia"/>
          <w:lang w:val="en-US" w:eastAsia="zh-CN"/>
        </w:rPr>
        <w:t>an</w:t>
      </w:r>
      <w:r>
        <w:rPr>
          <w:lang w:val="en-US" w:eastAsia="zh-CN"/>
        </w:rPr>
        <w:t xml:space="preserve"> MNO without satellite</w:t>
      </w:r>
      <w:r>
        <w:rPr>
          <w:rFonts w:hint="eastAsia"/>
          <w:lang w:val="en-US" w:eastAsia="zh-CN"/>
        </w:rPr>
        <w:t xml:space="preserve"> </w:t>
      </w:r>
      <w:r>
        <w:rPr>
          <w:lang w:val="en-US" w:eastAsia="zh-CN"/>
        </w:rPr>
        <w:t>network, where the MNO without satellite network</w:t>
      </w:r>
      <w:r>
        <w:rPr>
          <w:rFonts w:hint="eastAsia"/>
          <w:lang w:val="en-US" w:eastAsia="zh-CN"/>
        </w:rPr>
        <w:t xml:space="preserve"> </w:t>
      </w:r>
      <w:r>
        <w:rPr>
          <w:lang w:val="en-US" w:eastAsia="zh-CN"/>
        </w:rPr>
        <w:t>would do interconnect charging towards the MNO with satellite network</w:t>
      </w:r>
      <w:r>
        <w:rPr>
          <w:rFonts w:hint="eastAsia"/>
          <w:lang w:val="en-US" w:eastAsia="zh-CN"/>
        </w:rPr>
        <w:t xml:space="preserve"> </w:t>
      </w:r>
      <w:r>
        <w:rPr>
          <w:lang w:val="en-US" w:eastAsia="zh-CN"/>
        </w:rPr>
        <w:t>and the MNO with satellite network</w:t>
      </w:r>
      <w:r>
        <w:rPr>
          <w:rFonts w:hint="eastAsia"/>
          <w:lang w:val="en-US" w:eastAsia="zh-CN"/>
        </w:rPr>
        <w:t xml:space="preserve"> </w:t>
      </w:r>
      <w:r>
        <w:rPr>
          <w:lang w:val="en-US" w:eastAsia="zh-CN"/>
        </w:rPr>
        <w:t>would charge the SCC.</w:t>
      </w:r>
    </w:p>
    <w:p w:rsidR="00A52079" w:rsidRDefault="000C4508">
      <w:pPr>
        <w:pStyle w:val="31"/>
        <w:rPr>
          <w:rFonts w:eastAsiaTheme="minorEastAsia"/>
          <w:lang w:eastAsia="zh-CN"/>
        </w:rPr>
      </w:pPr>
      <w:bookmarkStart w:id="53" w:name="_Toc183607718"/>
      <w:r>
        <w:rPr>
          <w:lang w:eastAsia="zh-CN"/>
        </w:rPr>
        <w:t>5.2.</w:t>
      </w:r>
      <w:r>
        <w:rPr>
          <w:rFonts w:eastAsiaTheme="minorEastAsia" w:hint="eastAsia"/>
          <w:lang w:eastAsia="zh-CN"/>
        </w:rPr>
        <w:t>4</w:t>
      </w:r>
      <w:r>
        <w:rPr>
          <w:lang w:eastAsia="zh-CN"/>
        </w:rPr>
        <w:tab/>
        <w:t>5G satellite backhaul without UPF on-board</w:t>
      </w:r>
      <w:bookmarkEnd w:id="53"/>
    </w:p>
    <w:p w:rsidR="00A52079" w:rsidRDefault="000C4508">
      <w:pPr>
        <w:rPr>
          <w:rFonts w:eastAsiaTheme="minorEastAsia"/>
          <w:lang w:val="en-US" w:eastAsia="zh-CN"/>
        </w:rPr>
      </w:pPr>
      <w:r>
        <w:rPr>
          <w:lang w:eastAsia="zh-CN"/>
        </w:rPr>
        <w:t>Business scenario</w:t>
      </w:r>
      <w:r>
        <w:rPr>
          <w:lang w:val="en-US" w:eastAsia="zh-CN"/>
        </w:rPr>
        <w:t>#</w:t>
      </w:r>
      <w:r>
        <w:rPr>
          <w:rFonts w:eastAsiaTheme="minorEastAsia" w:hint="eastAsia"/>
          <w:lang w:val="en-US" w:eastAsia="zh-CN"/>
        </w:rPr>
        <w:t>3</w:t>
      </w:r>
      <w:r>
        <w:rPr>
          <w:lang w:val="en-US" w:eastAsia="zh-CN"/>
        </w:rPr>
        <w:t xml:space="preserve">a: 5G Satellite Backhaul. </w:t>
      </w:r>
    </w:p>
    <w:p w:rsidR="00A52079" w:rsidRDefault="000C4508">
      <w:pPr>
        <w:rPr>
          <w:rFonts w:eastAsiaTheme="minorEastAsia"/>
          <w:lang w:val="en-US" w:eastAsia="zh-CN"/>
        </w:rPr>
      </w:pPr>
      <w:r>
        <w:rPr>
          <w:lang w:eastAsia="zh-CN"/>
        </w:rPr>
        <w:t>SSP</w:t>
      </w:r>
      <w:r>
        <w:rPr>
          <w:rFonts w:hint="eastAsia"/>
          <w:lang w:eastAsia="zh-CN"/>
        </w:rPr>
        <w:t xml:space="preserve"> </w:t>
      </w:r>
      <w:r>
        <w:rPr>
          <w:lang w:eastAsia="zh-CN"/>
        </w:rPr>
        <w:t xml:space="preserve">can lease satellites to </w:t>
      </w:r>
      <w:r>
        <w:rPr>
          <w:rFonts w:hint="eastAsia"/>
          <w:lang w:eastAsia="zh-CN"/>
        </w:rPr>
        <w:t>MNO</w:t>
      </w:r>
      <w:r>
        <w:rPr>
          <w:lang w:eastAsia="zh-CN"/>
        </w:rPr>
        <w:t xml:space="preserve"> that</w:t>
      </w:r>
      <w:r>
        <w:rPr>
          <w:lang w:val="en-US" w:eastAsia="zh-CN"/>
        </w:rPr>
        <w:t xml:space="preserve"> can be used as part of the backhaul between (R)AN and 5GC</w:t>
      </w:r>
      <w:r>
        <w:rPr>
          <w:rFonts w:eastAsiaTheme="minorEastAsia" w:hint="eastAsia"/>
          <w:lang w:val="en-US" w:eastAsia="zh-CN"/>
        </w:rPr>
        <w:t>.</w:t>
      </w:r>
      <w:r>
        <w:rPr>
          <w:lang w:val="en-US" w:eastAsia="zh-CN"/>
        </w:rPr>
        <w:t xml:space="preserve"> An MNO use satellite</w:t>
      </w:r>
      <w:r>
        <w:rPr>
          <w:rFonts w:eastAsiaTheme="minorEastAsia" w:hint="eastAsia"/>
          <w:lang w:val="en-US" w:eastAsia="zh-CN"/>
        </w:rPr>
        <w:t>s</w:t>
      </w:r>
      <w:r>
        <w:rPr>
          <w:lang w:val="en-US" w:eastAsia="zh-CN"/>
        </w:rPr>
        <w:t xml:space="preserve"> from SSP to </w:t>
      </w:r>
      <w:r>
        <w:rPr>
          <w:rFonts w:hint="eastAsia"/>
          <w:lang w:val="en-US" w:eastAsia="zh-CN"/>
        </w:rPr>
        <w:t>achieve</w:t>
      </w:r>
      <w:r>
        <w:rPr>
          <w:lang w:val="en-US" w:eastAsia="zh-CN"/>
        </w:rPr>
        <w:t xml:space="preserve"> </w:t>
      </w:r>
      <w:r>
        <w:rPr>
          <w:rFonts w:hint="eastAsia"/>
          <w:lang w:val="en-US" w:eastAsia="zh-CN"/>
        </w:rPr>
        <w:t>satellite</w:t>
      </w:r>
      <w:r>
        <w:rPr>
          <w:lang w:val="en-US" w:eastAsia="zh-CN"/>
        </w:rPr>
        <w:t xml:space="preserve"> </w:t>
      </w:r>
      <w:r>
        <w:rPr>
          <w:rFonts w:hint="eastAsia"/>
          <w:lang w:val="en-US" w:eastAsia="zh-CN"/>
        </w:rPr>
        <w:t>backhaul</w:t>
      </w:r>
      <w:r>
        <w:rPr>
          <w:lang w:val="en-US" w:eastAsia="zh-CN"/>
        </w:rPr>
        <w:t>. MNO could be charged by SSP based on the total data volume transferred via the</w:t>
      </w:r>
      <w:r>
        <w:rPr>
          <w:rFonts w:hint="eastAsia"/>
          <w:lang w:val="en-US" w:eastAsia="zh-CN"/>
        </w:rPr>
        <w:t xml:space="preserve"> </w:t>
      </w:r>
      <w:r>
        <w:rPr>
          <w:lang w:val="en-US" w:eastAsia="zh-CN"/>
        </w:rPr>
        <w:t>satellite. In this scenario,</w:t>
      </w:r>
      <w:r>
        <w:rPr>
          <w:lang w:val="en-US"/>
        </w:rPr>
        <w:t xml:space="preserve"> </w:t>
      </w:r>
      <w:r>
        <w:rPr>
          <w:lang w:val="en-US" w:eastAsia="zh-CN"/>
        </w:rPr>
        <w:t>UPF is not deployed on the satellite.</w:t>
      </w:r>
    </w:p>
    <w:p w:rsidR="00A52079" w:rsidRDefault="000C4508">
      <w:pPr>
        <w:pStyle w:val="31"/>
        <w:rPr>
          <w:rFonts w:eastAsiaTheme="minorEastAsia"/>
          <w:lang w:eastAsia="zh-CN"/>
        </w:rPr>
      </w:pPr>
      <w:bookmarkStart w:id="54" w:name="_Toc183607719"/>
      <w:r>
        <w:rPr>
          <w:lang w:eastAsia="zh-CN"/>
        </w:rPr>
        <w:lastRenderedPageBreak/>
        <w:t>5.2.</w:t>
      </w:r>
      <w:r>
        <w:rPr>
          <w:rFonts w:eastAsiaTheme="minorEastAsia" w:hint="eastAsia"/>
          <w:lang w:eastAsia="zh-CN"/>
        </w:rPr>
        <w:t>5</w:t>
      </w:r>
      <w:r>
        <w:rPr>
          <w:lang w:eastAsia="zh-CN"/>
        </w:rPr>
        <w:tab/>
        <w:t>5G satellite backhaul with UPF on-board</w:t>
      </w:r>
      <w:bookmarkEnd w:id="54"/>
    </w:p>
    <w:p w:rsidR="00A52079" w:rsidRDefault="000C4508">
      <w:pPr>
        <w:rPr>
          <w:rFonts w:eastAsiaTheme="minorEastAsia"/>
          <w:lang w:eastAsia="zh-CN"/>
        </w:rPr>
      </w:pPr>
      <w:r>
        <w:rPr>
          <w:lang w:eastAsia="zh-CN"/>
        </w:rPr>
        <w:t>Business scenario</w:t>
      </w:r>
      <w:r>
        <w:rPr>
          <w:lang w:val="en-US" w:eastAsia="zh-CN"/>
        </w:rPr>
        <w:t>#</w:t>
      </w:r>
      <w:r>
        <w:rPr>
          <w:rFonts w:eastAsiaTheme="minorEastAsia" w:hint="eastAsia"/>
          <w:lang w:val="en-US" w:eastAsia="zh-CN"/>
        </w:rPr>
        <w:t>3</w:t>
      </w:r>
      <w:r>
        <w:rPr>
          <w:lang w:val="en-US" w:eastAsia="zh-CN"/>
        </w:rPr>
        <w:t>b: Edge Computing.</w:t>
      </w:r>
      <w:r>
        <w:t xml:space="preserve"> </w:t>
      </w:r>
    </w:p>
    <w:p w:rsidR="00A52079" w:rsidRDefault="000C4508">
      <w:pPr>
        <w:rPr>
          <w:lang w:val="en-US" w:eastAsia="zh-CN"/>
        </w:rPr>
      </w:pPr>
      <w:r>
        <w:rPr>
          <w:lang w:eastAsia="zh-CN"/>
        </w:rPr>
        <w:t>SSP</w:t>
      </w:r>
      <w:r>
        <w:rPr>
          <w:rFonts w:hint="eastAsia"/>
          <w:lang w:eastAsia="zh-CN"/>
        </w:rPr>
        <w:t xml:space="preserve"> </w:t>
      </w:r>
      <w:r>
        <w:rPr>
          <w:lang w:eastAsia="zh-CN"/>
        </w:rPr>
        <w:t xml:space="preserve">can lease satellites to </w:t>
      </w:r>
      <w:r>
        <w:rPr>
          <w:rFonts w:hint="eastAsia"/>
          <w:lang w:eastAsia="zh-CN"/>
        </w:rPr>
        <w:t>MNO</w:t>
      </w:r>
      <w:r>
        <w:rPr>
          <w:lang w:eastAsia="zh-CN"/>
        </w:rPr>
        <w:t xml:space="preserve"> that can be used to deploy</w:t>
      </w:r>
      <w:r>
        <w:t>, UPF on satellite</w:t>
      </w:r>
      <w:r>
        <w:rPr>
          <w:rFonts w:eastAsiaTheme="minorEastAsia" w:hint="eastAsia"/>
          <w:lang w:val="en-US" w:eastAsia="zh-CN"/>
        </w:rPr>
        <w:t>.</w:t>
      </w:r>
      <w:r>
        <w:rPr>
          <w:lang w:val="en-US" w:eastAsia="zh-CN"/>
        </w:rPr>
        <w:t xml:space="preserve"> An MNO can use satellite</w:t>
      </w:r>
      <w:r>
        <w:rPr>
          <w:rFonts w:eastAsiaTheme="minorEastAsia" w:hint="eastAsia"/>
          <w:lang w:val="en-US" w:eastAsia="zh-CN"/>
        </w:rPr>
        <w:t>s</w:t>
      </w:r>
      <w:r>
        <w:rPr>
          <w:lang w:val="en-US" w:eastAsia="zh-CN"/>
        </w:rPr>
        <w:t xml:space="preserve"> from SSP to </w:t>
      </w:r>
      <w:r>
        <w:rPr>
          <w:rFonts w:hint="eastAsia"/>
          <w:lang w:val="en-US" w:eastAsia="zh-CN"/>
        </w:rPr>
        <w:t>achieve</w:t>
      </w:r>
      <w:r>
        <w:rPr>
          <w:lang w:val="en-US" w:eastAsia="zh-CN"/>
        </w:rPr>
        <w:t xml:space="preserve"> </w:t>
      </w:r>
      <w:r>
        <w:rPr>
          <w:rFonts w:hint="eastAsia"/>
          <w:lang w:val="en-US" w:eastAsia="zh-CN"/>
        </w:rPr>
        <w:t>e</w:t>
      </w:r>
      <w:r>
        <w:rPr>
          <w:lang w:val="en-US" w:eastAsia="zh-CN"/>
        </w:rPr>
        <w:t>dge computing via</w:t>
      </w:r>
      <w:r>
        <w:rPr>
          <w:rFonts w:hint="eastAsia"/>
          <w:lang w:val="en-US" w:eastAsia="zh-CN"/>
        </w:rPr>
        <w:t xml:space="preserve"> </w:t>
      </w:r>
      <w:r>
        <w:rPr>
          <w:lang w:val="en-US" w:eastAsia="zh-CN"/>
        </w:rPr>
        <w:t>UPF deployed on the satellite. MNO could be charged by SSP based on 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p>
    <w:p w:rsidR="00A52079" w:rsidRDefault="000C4508">
      <w:pPr>
        <w:pStyle w:val="31"/>
        <w:rPr>
          <w:rFonts w:eastAsiaTheme="minorEastAsia"/>
          <w:lang w:eastAsia="zh-CN"/>
        </w:rPr>
      </w:pPr>
      <w:bookmarkStart w:id="55" w:name="_Toc183607720"/>
      <w:r>
        <w:rPr>
          <w:lang w:eastAsia="zh-CN"/>
        </w:rPr>
        <w:t>5.2.</w:t>
      </w:r>
      <w:r>
        <w:rPr>
          <w:rFonts w:eastAsiaTheme="minorEastAsia" w:hint="eastAsia"/>
          <w:lang w:eastAsia="zh-CN"/>
        </w:rPr>
        <w:t>6</w:t>
      </w:r>
      <w:r>
        <w:rPr>
          <w:lang w:eastAsia="zh-CN"/>
        </w:rPr>
        <w:tab/>
        <w:t>M</w:t>
      </w:r>
      <w:r>
        <w:rPr>
          <w:rFonts w:hint="eastAsia"/>
          <w:lang w:eastAsia="zh-CN"/>
        </w:rPr>
        <w:t xml:space="preserve">VNO </w:t>
      </w:r>
      <w:r>
        <w:rPr>
          <w:lang w:eastAsia="zh-CN"/>
        </w:rPr>
        <w:t>which provide satellite communication services</w:t>
      </w:r>
      <w:bookmarkEnd w:id="55"/>
    </w:p>
    <w:p w:rsidR="00A52079" w:rsidRDefault="000C4508">
      <w:pPr>
        <w:rPr>
          <w:rFonts w:eastAsiaTheme="minorEastAsia"/>
          <w:lang w:eastAsia="zh-CN"/>
        </w:rPr>
      </w:pPr>
      <w:r>
        <w:t>Business scenario#</w:t>
      </w:r>
      <w:r>
        <w:rPr>
          <w:rFonts w:eastAsiaTheme="minorEastAsia" w:hint="eastAsia"/>
          <w:lang w:eastAsia="zh-CN"/>
        </w:rPr>
        <w:t>4</w:t>
      </w:r>
      <w:r>
        <w:t xml:space="preserve">a: </w:t>
      </w:r>
      <w:r>
        <w:rPr>
          <w:rFonts w:eastAsiaTheme="minorEastAsia" w:hint="eastAsia"/>
          <w:lang w:eastAsia="zh-CN"/>
        </w:rPr>
        <w:t>M</w:t>
      </w:r>
      <w:r>
        <w:t xml:space="preserve">VNO providing </w:t>
      </w:r>
      <w:r>
        <w:rPr>
          <w:lang w:eastAsia="zh-CN"/>
        </w:rPr>
        <w:t>satellite communication services</w:t>
      </w:r>
    </w:p>
    <w:p w:rsidR="00A52079" w:rsidRDefault="000C4508">
      <w:r>
        <w:rPr>
          <w:rFonts w:eastAsiaTheme="minorEastAsia" w:hint="eastAsia"/>
          <w:lang w:eastAsia="zh-CN"/>
        </w:rPr>
        <w:t>M</w:t>
      </w:r>
      <w:r>
        <w:t xml:space="preserve">VNO </w:t>
      </w:r>
      <w:r>
        <w:rPr>
          <w:rFonts w:hint="eastAsia"/>
          <w:lang w:eastAsia="zh-CN"/>
        </w:rPr>
        <w:t>rent</w:t>
      </w:r>
      <w:r>
        <w:rPr>
          <w:rFonts w:eastAsiaTheme="minorEastAsia" w:hint="eastAsia"/>
          <w:lang w:eastAsia="zh-CN"/>
        </w:rPr>
        <w:t>s</w:t>
      </w:r>
      <w:r>
        <w:t xml:space="preserve"> satellite</w:t>
      </w:r>
      <w:r>
        <w:rPr>
          <w:rFonts w:eastAsia="宋体" w:hint="eastAsia"/>
          <w:lang w:val="en-US" w:eastAsia="zh-CN"/>
        </w:rPr>
        <w:t xml:space="preserve"> </w:t>
      </w:r>
      <w:r>
        <w:t xml:space="preserve">network </w:t>
      </w:r>
      <w:r>
        <w:rPr>
          <w:rFonts w:hint="eastAsia"/>
          <w:lang w:eastAsia="zh-CN"/>
        </w:rPr>
        <w:t>resource</w:t>
      </w:r>
      <w:r>
        <w:t xml:space="preserve"> from MNOs and then provide </w:t>
      </w:r>
      <w:r>
        <w:rPr>
          <w:rFonts w:hint="eastAsia"/>
          <w:lang w:eastAsia="zh-CN"/>
        </w:rPr>
        <w:t>satellite</w:t>
      </w:r>
      <w:r>
        <w:t xml:space="preserve"> </w:t>
      </w:r>
      <w:r>
        <w:rPr>
          <w:lang w:eastAsia="zh-CN"/>
        </w:rPr>
        <w:t>communication</w:t>
      </w:r>
      <w:r>
        <w:t xml:space="preserve"> services to its subscribers</w:t>
      </w:r>
      <w:r>
        <w:rPr>
          <w:rFonts w:eastAsiaTheme="minorEastAsia" w:hint="eastAsia"/>
          <w:lang w:eastAsia="zh-CN"/>
        </w:rPr>
        <w:t>,</w:t>
      </w:r>
      <w:r>
        <w:t xml:space="preserve"> i.e. it allows the subscribe</w:t>
      </w:r>
      <w:r>
        <w:rPr>
          <w:rFonts w:eastAsiaTheme="minorEastAsia" w:hint="eastAsia"/>
          <w:lang w:eastAsia="zh-CN"/>
        </w:rPr>
        <w:t>r</w:t>
      </w:r>
      <w:r>
        <w:t>s usage of 5G data connectivity while in the host MNO.</w:t>
      </w:r>
    </w:p>
    <w:p w:rsidR="00A52079" w:rsidRDefault="000C4508">
      <w:r>
        <w:rPr>
          <w:rFonts w:eastAsiaTheme="minorEastAsia" w:hint="eastAsia"/>
          <w:lang w:eastAsia="zh-CN"/>
        </w:rPr>
        <w:t>T</w:t>
      </w:r>
      <w:r>
        <w:t xml:space="preserve">he </w:t>
      </w:r>
      <w:r>
        <w:rPr>
          <w:rFonts w:hint="eastAsia"/>
          <w:lang w:eastAsia="zh-CN"/>
        </w:rPr>
        <w:t>host</w:t>
      </w:r>
      <w:r>
        <w:t xml:space="preserve"> MNO will collect charging information related to 5G data connectivity usage for charging the MVNO</w:t>
      </w:r>
      <w:r>
        <w:rPr>
          <w:lang w:eastAsia="zh-CN"/>
        </w:rPr>
        <w:t>, and may collect charging information related to the 5G data connectivity usage for MVNO subscribes (per UE) and convey this</w:t>
      </w:r>
      <w:r>
        <w:rPr>
          <w:lang w:eastAsia="zh-CN"/>
        </w:rPr>
        <w:lastRenderedPageBreak/>
        <w:t xml:space="preserve"> to the </w:t>
      </w:r>
      <w:r>
        <w:rPr>
          <w:rFonts w:eastAsiaTheme="minorEastAsia" w:hint="eastAsia"/>
          <w:lang w:eastAsia="zh-CN"/>
        </w:rPr>
        <w:t>M</w:t>
      </w:r>
      <w:r>
        <w:rPr>
          <w:lang w:eastAsia="zh-CN"/>
        </w:rPr>
        <w:t xml:space="preserve">VNO. </w:t>
      </w:r>
      <w:r>
        <w:rPr>
          <w:rFonts w:eastAsiaTheme="minorEastAsia" w:hint="eastAsia"/>
          <w:lang w:eastAsia="zh-CN"/>
        </w:rPr>
        <w:t>M</w:t>
      </w:r>
      <w:r>
        <w:t xml:space="preserve">VNO could be charged by </w:t>
      </w:r>
      <w:r>
        <w:rPr>
          <w:rFonts w:hint="eastAsia"/>
          <w:lang w:eastAsia="zh-CN"/>
        </w:rPr>
        <w:t>host</w:t>
      </w:r>
      <w:r>
        <w:rPr>
          <w:rFonts w:hint="eastAsia"/>
        </w:rPr>
        <w:t xml:space="preserve"> </w:t>
      </w:r>
      <w:r>
        <w:t>MNO based on the total data volume or other types of resource usage.</w:t>
      </w:r>
      <w:bookmarkStart w:id="56" w:name="_Toc144200776"/>
      <w:bookmarkStart w:id="57" w:name="_Toc104192395"/>
      <w:bookmarkStart w:id="58" w:name="_Toc144821065"/>
      <w:bookmarkStart w:id="59" w:name="_Toc104192393"/>
      <w:bookmarkStart w:id="60" w:name="_Toc144201041"/>
      <w:bookmarkStart w:id="61" w:name="_Toc144200777"/>
      <w:bookmarkStart w:id="62" w:name="_Toc144821061"/>
      <w:bookmarkStart w:id="63" w:name="_Toc144200771"/>
      <w:bookmarkStart w:id="64" w:name="MCCQCTEMPBM_00000062"/>
      <w:bookmarkStart w:id="65" w:name="_Toc144201036"/>
      <w:bookmarkStart w:id="66" w:name="_Toc104192401"/>
      <w:bookmarkStart w:id="67" w:name="_Toc144200775"/>
      <w:bookmarkStart w:id="68" w:name="_Toc144201040"/>
      <w:bookmarkStart w:id="69" w:name="_Toc144201042"/>
      <w:bookmarkStart w:id="70" w:name="_Toc144201034"/>
      <w:bookmarkStart w:id="71" w:name="_Toc144200769"/>
      <w:bookmarkStart w:id="72" w:name="_Toc104192394"/>
      <w:bookmarkStart w:id="73" w:name="_Toc104192399"/>
      <w:bookmarkStart w:id="74" w:name="_Toc144821067"/>
      <w:bookmarkStart w:id="75" w:name="MCCQCTEMPBM_00000061"/>
      <w:bookmarkStart w:id="76" w:name="_Toc144200770"/>
      <w:bookmarkStart w:id="77" w:name="_Toc144821060"/>
      <w:bookmarkStart w:id="78" w:name="_Toc144200774"/>
      <w:bookmarkStart w:id="79" w:name="_Toc144821059"/>
      <w:bookmarkStart w:id="80" w:name="_Toc144201035"/>
      <w:bookmarkStart w:id="81" w:name="_Toc144201039"/>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rsidR="00A52079" w:rsidRDefault="000C4508">
      <w:pPr>
        <w:pStyle w:val="31"/>
        <w:rPr>
          <w:rFonts w:eastAsia="等线"/>
          <w:lang w:eastAsia="zh-CN"/>
        </w:rPr>
      </w:pPr>
      <w:bookmarkStart w:id="82" w:name="_Toc183607721"/>
      <w:r>
        <w:rPr>
          <w:rFonts w:eastAsia="等线" w:hint="eastAsia"/>
        </w:rPr>
        <w:t>5</w:t>
      </w:r>
      <w:r>
        <w:rPr>
          <w:rFonts w:eastAsia="等线"/>
        </w:rPr>
        <w:t>.</w:t>
      </w:r>
      <w:r>
        <w:rPr>
          <w:rFonts w:eastAsia="等线" w:hint="eastAsia"/>
          <w:lang w:eastAsia="zh-CN"/>
        </w:rPr>
        <w:t>2</w:t>
      </w:r>
      <w:r>
        <w:rPr>
          <w:rFonts w:eastAsia="等线" w:hint="eastAsia"/>
        </w:rPr>
        <w:t>.</w:t>
      </w:r>
      <w:r>
        <w:rPr>
          <w:rFonts w:eastAsia="等线" w:hint="eastAsia"/>
          <w:lang w:val="en-US" w:eastAsia="zh-CN"/>
        </w:rPr>
        <w:t>7</w:t>
      </w:r>
      <w:r>
        <w:rPr>
          <w:rFonts w:eastAsia="等线" w:hint="eastAsia"/>
          <w:lang w:eastAsia="zh-CN"/>
        </w:rPr>
        <w:tab/>
        <w:t>B</w:t>
      </w:r>
      <w:r>
        <w:rPr>
          <w:rFonts w:eastAsia="等线"/>
          <w:lang w:eastAsia="zh-CN"/>
        </w:rPr>
        <w:t>usiness scenarios for UE-satellite-UE communication</w:t>
      </w:r>
      <w:bookmarkEnd w:id="82"/>
    </w:p>
    <w:p w:rsidR="00A52079" w:rsidRPr="005A22BB" w:rsidRDefault="000C4508">
      <w:pPr>
        <w:rPr>
          <w:rFonts w:eastAsia="等线"/>
          <w:lang w:eastAsia="zh-CN"/>
        </w:rPr>
      </w:pPr>
      <w:r>
        <w:rPr>
          <w:lang w:val="en-US" w:eastAsia="zh-CN"/>
        </w:rPr>
        <w:t>Business scenario</w:t>
      </w:r>
      <w:r>
        <w:rPr>
          <w:rFonts w:hint="eastAsia"/>
          <w:lang w:val="en-US" w:eastAsia="zh-CN"/>
        </w:rPr>
        <w:t>#5a</w:t>
      </w:r>
      <w:r>
        <w:rPr>
          <w:lang w:val="en-US" w:eastAsia="zh-CN"/>
        </w:rPr>
        <w:t xml:space="preserve">: </w:t>
      </w:r>
      <w:r>
        <w:rPr>
          <w:lang w:eastAsia="zh-CN"/>
        </w:rPr>
        <w:t>UE-satellite-UE communication</w:t>
      </w:r>
    </w:p>
    <w:p w:rsidR="00A52079" w:rsidRDefault="000C4508">
      <w:pPr>
        <w:rPr>
          <w:lang w:eastAsia="zh-CN"/>
        </w:rPr>
      </w:pPr>
      <w:r>
        <w:rPr>
          <w:lang w:eastAsia="zh-CN"/>
        </w:rPr>
        <w:t>An end user</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the MNO</w:t>
      </w:r>
      <w:r>
        <w:rPr>
          <w:rFonts w:eastAsia="等线" w:hint="eastAsia"/>
          <w:lang w:eastAsia="zh-CN"/>
        </w:rPr>
        <w:t xml:space="preserve"> </w:t>
      </w:r>
      <w:r>
        <w:rPr>
          <w:lang w:eastAsia="zh-CN"/>
        </w:rPr>
        <w:t>which allows it to use its services including the UE-satellite-UE communication.</w:t>
      </w:r>
      <w:r>
        <w:rPr>
          <w:rFonts w:hint="eastAsia"/>
          <w:lang w:eastAsia="zh-CN"/>
        </w:rPr>
        <w:t xml:space="preserve"> </w:t>
      </w:r>
      <w:r>
        <w:rPr>
          <w:lang w:eastAsia="zh-CN"/>
        </w:rPr>
        <w:t>The subscriber is charged party and the MNO is the charging party.An MNO</w:t>
      </w:r>
      <w:r>
        <w:rPr>
          <w:rFonts w:hint="eastAsia"/>
          <w:lang w:eastAsia="zh-CN"/>
        </w:rPr>
        <w:t xml:space="preserve"> rent</w:t>
      </w:r>
      <w:r>
        <w:rPr>
          <w:lang w:eastAsia="zh-CN"/>
        </w:rPr>
        <w:t>s</w:t>
      </w:r>
      <w:r>
        <w:rPr>
          <w:rFonts w:hint="eastAsia"/>
          <w:lang w:eastAsia="zh-CN"/>
        </w:rPr>
        <w:t xml:space="preserve"> </w:t>
      </w:r>
      <w:r>
        <w:rPr>
          <w:lang w:eastAsia="zh-CN"/>
        </w:rPr>
        <w:t>satellite</w:t>
      </w:r>
      <w:r>
        <w:rPr>
          <w:rFonts w:hint="eastAsia"/>
          <w:lang w:eastAsia="zh-CN"/>
        </w:rPr>
        <w:t xml:space="preserve">s from </w:t>
      </w:r>
      <w:r>
        <w:rPr>
          <w:lang w:eastAsia="zh-CN"/>
        </w:rPr>
        <w:t>an SSP, to be able to provide service to its customer</w:t>
      </w:r>
      <w:r>
        <w:rPr>
          <w:rFonts w:hint="eastAsia"/>
          <w:lang w:eastAsia="zh-CN"/>
        </w:rPr>
        <w:t>.</w:t>
      </w:r>
      <w:r>
        <w:rPr>
          <w:lang w:eastAsia="zh-CN"/>
        </w:rPr>
        <w:t xml:space="preserve"> This means that there would be</w:t>
      </w:r>
      <w:r>
        <w:rPr>
          <w:rFonts w:eastAsia="等线" w:hint="eastAsia"/>
          <w:lang w:eastAsia="zh-CN"/>
        </w:rPr>
        <w:t xml:space="preserve"> a</w:t>
      </w:r>
      <w:r>
        <w:rPr>
          <w:lang w:eastAsia="zh-CN"/>
        </w:rPr>
        <w:t xml:space="preserve"> wholesale agreement between </w:t>
      </w:r>
      <w:r>
        <w:rPr>
          <w:rFonts w:hint="eastAsia"/>
          <w:lang w:eastAsia="zh-CN"/>
        </w:rPr>
        <w:t xml:space="preserve">MNO and SSP, </w:t>
      </w:r>
      <w:r>
        <w:rPr>
          <w:lang w:eastAsia="zh-CN"/>
        </w:rPr>
        <w:t>where</w:t>
      </w:r>
      <w:r>
        <w:rPr>
          <w:rFonts w:hint="eastAsia"/>
          <w:lang w:eastAsia="zh-CN"/>
        </w:rPr>
        <w:t xml:space="preserve"> the MNO is </w:t>
      </w:r>
      <w:r>
        <w:rPr>
          <w:lang w:eastAsia="zh-CN"/>
        </w:rPr>
        <w:t>the</w:t>
      </w:r>
      <w:r>
        <w:rPr>
          <w:rFonts w:hint="eastAsia"/>
          <w:lang w:eastAsia="zh-CN"/>
        </w:rPr>
        <w:t xml:space="preserve"> charged party and the SSP is the charging party. The MNO could be charged by </w:t>
      </w:r>
      <w:r>
        <w:rPr>
          <w:lang w:eastAsia="zh-CN"/>
        </w:rPr>
        <w:t>SSP</w:t>
      </w:r>
      <w:r>
        <w:rPr>
          <w:rFonts w:hint="eastAsia"/>
          <w:lang w:eastAsia="zh-CN"/>
        </w:rPr>
        <w:t xml:space="preserve"> based on the traffic and the usage of</w:t>
      </w:r>
      <w:r>
        <w:rPr>
          <w:lang w:eastAsia="zh-CN"/>
        </w:rPr>
        <w:t xml:space="preserve"> involved satellites</w:t>
      </w:r>
      <w:r>
        <w:rPr>
          <w:rFonts w:hint="eastAsia"/>
          <w:lang w:eastAsia="zh-CN"/>
        </w:rPr>
        <w:t>.</w:t>
      </w:r>
    </w:p>
    <w:p w:rsidR="00A52079" w:rsidRDefault="00A52079">
      <w:pPr>
        <w:rPr>
          <w:lang w:eastAsia="zh-CN"/>
        </w:rPr>
      </w:pPr>
    </w:p>
    <w:p w:rsidR="00A52079" w:rsidRDefault="000C4508">
      <w:pPr>
        <w:pStyle w:val="1"/>
      </w:pPr>
      <w:bookmarkStart w:id="83" w:name="_Toc183607722"/>
      <w:r>
        <w:rPr>
          <w:rFonts w:hint="eastAsia"/>
          <w:lang w:eastAsia="zh-CN"/>
        </w:rPr>
        <w:t>6</w:t>
      </w:r>
      <w:r>
        <w:tab/>
        <w:t>Charging scenarios and key issues</w:t>
      </w:r>
      <w:bookmarkEnd w:id="83"/>
    </w:p>
    <w:p w:rsidR="00A52079" w:rsidRDefault="000C4508">
      <w:pPr>
        <w:pStyle w:val="21"/>
        <w:overflowPunct w:val="0"/>
        <w:autoSpaceDE w:val="0"/>
        <w:autoSpaceDN w:val="0"/>
        <w:adjustRightInd w:val="0"/>
        <w:textAlignment w:val="baseline"/>
        <w:rPr>
          <w:rFonts w:eastAsiaTheme="minorEastAsia"/>
          <w:lang w:eastAsia="zh-CN"/>
        </w:rPr>
      </w:pPr>
      <w:bookmarkStart w:id="84" w:name="_Toc183607723"/>
      <w:r>
        <w:rPr>
          <w:rFonts w:hint="eastAsia"/>
          <w:lang w:eastAsia="zh-CN"/>
        </w:rPr>
        <w:t>6</w:t>
      </w:r>
      <w:r>
        <w:t>.1</w:t>
      </w:r>
      <w:r>
        <w:tab/>
        <w:t>Topic 1</w:t>
      </w:r>
      <w:r>
        <w:rPr>
          <w:rFonts w:eastAsiaTheme="minorEastAsia" w:hint="eastAsia"/>
          <w:lang w:eastAsia="zh-CN"/>
        </w:rPr>
        <w:t xml:space="preserve">: </w:t>
      </w:r>
      <w:r>
        <w:t>Charging scenarios for store and forward satellite operation</w:t>
      </w:r>
      <w:bookmarkEnd w:id="84"/>
    </w:p>
    <w:p w:rsidR="00A52079" w:rsidRDefault="000C4508">
      <w:pPr>
        <w:pStyle w:val="31"/>
        <w:rPr>
          <w:rFonts w:eastAsiaTheme="minorEastAsia"/>
          <w:lang w:eastAsia="zh-CN"/>
        </w:rPr>
      </w:pPr>
      <w:bookmarkStart w:id="85" w:name="_Toc183607724"/>
      <w:r>
        <w:rPr>
          <w:rFonts w:hint="eastAsia"/>
          <w:lang w:eastAsia="zh-CN"/>
        </w:rPr>
        <w:t>6</w:t>
      </w:r>
      <w:r>
        <w:t>.1.1</w:t>
      </w:r>
      <w:r>
        <w:tab/>
      </w:r>
      <w:r>
        <w:rPr>
          <w:rFonts w:hint="eastAsia"/>
          <w:lang w:eastAsia="zh-CN"/>
        </w:rPr>
        <w:t>Use cases</w:t>
      </w:r>
      <w:bookmarkEnd w:id="85"/>
      <w:r>
        <w:t xml:space="preserve"> </w:t>
      </w:r>
    </w:p>
    <w:p w:rsidR="00A52079" w:rsidRDefault="000C4508">
      <w:pPr>
        <w:pStyle w:val="41"/>
        <w:rPr>
          <w:color w:val="000000"/>
          <w:lang w:val="en-US" w:eastAsia="zh-CN"/>
        </w:rPr>
      </w:pPr>
      <w:bookmarkStart w:id="86" w:name="_Toc183607725"/>
      <w:r>
        <w:rPr>
          <w:rFonts w:hint="eastAsia"/>
          <w:color w:val="000000"/>
          <w:lang w:val="en-US" w:eastAsia="zh-CN"/>
        </w:rPr>
        <w:t>6</w:t>
      </w:r>
      <w:r>
        <w:rPr>
          <w:color w:val="000000"/>
          <w:lang w:val="en-US" w:eastAsia="zh-CN"/>
        </w:rPr>
        <w:t>.</w:t>
      </w:r>
      <w:r>
        <w:rPr>
          <w:rFonts w:eastAsiaTheme="minorEastAsia" w:hint="eastAsia"/>
          <w:color w:val="000000"/>
          <w:lang w:val="en-US" w:eastAsia="zh-CN"/>
        </w:rPr>
        <w:t>1</w:t>
      </w:r>
      <w:r>
        <w:rPr>
          <w:color w:val="000000"/>
          <w:lang w:val="en-US" w:eastAsia="zh-CN"/>
        </w:rPr>
        <w:t>.1.</w:t>
      </w:r>
      <w:r>
        <w:rPr>
          <w:rFonts w:hint="eastAsia"/>
          <w:color w:val="000000"/>
          <w:lang w:val="en-US" w:eastAsia="zh-CN"/>
        </w:rPr>
        <w:t>1</w:t>
      </w:r>
      <w:r>
        <w:rPr>
          <w:color w:val="000000"/>
          <w:lang w:val="en-US" w:eastAsia="zh-CN"/>
        </w:rPr>
        <w:tab/>
        <w:t xml:space="preserve">Use Case </w:t>
      </w:r>
      <w:r>
        <w:rPr>
          <w:color w:val="000000"/>
        </w:rPr>
        <w:t>#</w:t>
      </w:r>
      <w:r>
        <w:rPr>
          <w:rFonts w:eastAsiaTheme="minorEastAsia" w:hint="eastAsia"/>
          <w:color w:val="000000"/>
          <w:lang w:val="en-US" w:eastAsia="zh-CN"/>
        </w:rPr>
        <w:t>1</w:t>
      </w:r>
      <w:r>
        <w:rPr>
          <w:color w:val="000000"/>
          <w:lang w:val="en-US" w:eastAsia="zh-CN"/>
        </w:rPr>
        <w:t>.</w:t>
      </w:r>
      <w:r>
        <w:rPr>
          <w:rFonts w:hint="eastAsia"/>
          <w:color w:val="000000"/>
          <w:lang w:val="en-US" w:eastAsia="zh-CN"/>
        </w:rPr>
        <w:t>1</w:t>
      </w:r>
      <w:r>
        <w:rPr>
          <w:color w:val="000000"/>
          <w:lang w:val="en-US" w:eastAsia="zh-CN"/>
        </w:rPr>
        <w:t>: MNO charg</w:t>
      </w:r>
      <w:r>
        <w:rPr>
          <w:rFonts w:hint="eastAsia"/>
          <w:color w:val="000000"/>
          <w:lang w:val="en-US" w:eastAsia="zh-CN"/>
        </w:rPr>
        <w:t>es</w:t>
      </w:r>
      <w:r>
        <w:rPr>
          <w:color w:val="000000"/>
          <w:lang w:val="en-US" w:eastAsia="zh-CN"/>
        </w:rPr>
        <w:t xml:space="preserve"> SCC</w:t>
      </w:r>
      <w:bookmarkEnd w:id="86"/>
    </w:p>
    <w:p w:rsidR="00A52079" w:rsidRDefault="000C4508">
      <w:pPr>
        <w:rPr>
          <w:lang w:eastAsia="zh-CN"/>
        </w:rPr>
      </w:pPr>
      <w:r>
        <w:rPr>
          <w:lang w:eastAsia="zh-CN"/>
        </w:rPr>
        <w:t>This use case focuses on SCC</w:t>
      </w:r>
      <w:r>
        <w:rPr>
          <w:rFonts w:hint="eastAsia"/>
          <w:lang w:eastAsia="zh-CN"/>
        </w:rPr>
        <w:t xml:space="preserve"> and</w:t>
      </w:r>
      <w:r>
        <w:rPr>
          <w:lang w:eastAsia="zh-CN"/>
        </w:rPr>
        <w:t xml:space="preserve"> MNO business sce</w:t>
      </w:r>
      <w:r>
        <w:rPr>
          <w:rFonts w:hint="eastAsia"/>
          <w:lang w:eastAsia="zh-CN"/>
        </w:rPr>
        <w:t>nario</w:t>
      </w:r>
      <w:r>
        <w:rPr>
          <w:lang w:eastAsia="zh-CN"/>
        </w:rPr>
        <w:t>.</w:t>
      </w:r>
    </w:p>
    <w:p w:rsidR="00A52079" w:rsidRDefault="000C4508">
      <w:pPr>
        <w:rPr>
          <w:lang w:eastAsia="zh-CN"/>
        </w:rPr>
      </w:pPr>
      <w:r>
        <w:rPr>
          <w:lang w:eastAsia="zh-CN"/>
        </w:rPr>
        <w:t>An SCC</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an</w:t>
      </w:r>
      <w:r w:rsidR="00C646B5">
        <w:rPr>
          <w:rFonts w:eastAsiaTheme="minorEastAsia" w:hint="eastAsia"/>
          <w:lang w:eastAsia="zh-CN"/>
        </w:rPr>
        <w:t xml:space="preserve"> </w:t>
      </w:r>
      <w:r>
        <w:rPr>
          <w:lang w:eastAsia="zh-CN"/>
        </w:rPr>
        <w:t>MNO</w:t>
      </w:r>
      <w:r>
        <w:rPr>
          <w:rFonts w:hint="eastAsia"/>
          <w:lang w:eastAsia="zh-CN"/>
        </w:rPr>
        <w:t xml:space="preserve"> which rent</w:t>
      </w:r>
      <w:r>
        <w:rPr>
          <w:rFonts w:eastAsiaTheme="minorEastAsia" w:hint="eastAsia"/>
          <w:lang w:eastAsia="zh-CN"/>
        </w:rPr>
        <w:t>s</w:t>
      </w:r>
      <w:r>
        <w:rPr>
          <w:rFonts w:hint="eastAsia"/>
          <w:lang w:eastAsia="zh-CN"/>
        </w:rPr>
        <w:t xml:space="preserve"> the satellite from </w:t>
      </w:r>
      <w:r>
        <w:rPr>
          <w:lang w:eastAsia="zh-CN"/>
        </w:rPr>
        <w:t xml:space="preserve">an </w:t>
      </w:r>
      <w:r>
        <w:rPr>
          <w:rFonts w:hint="eastAsia"/>
          <w:lang w:eastAsia="zh-CN"/>
        </w:rPr>
        <w:t>SSP</w:t>
      </w:r>
      <w:r>
        <w:rPr>
          <w:rFonts w:eastAsiaTheme="minorEastAsia" w:hint="eastAsia"/>
          <w:lang w:eastAsia="zh-CN"/>
        </w:rPr>
        <w:t>,</w:t>
      </w:r>
      <w:r>
        <w:rPr>
          <w:lang w:eastAsia="zh-CN"/>
        </w:rPr>
        <w:t xml:space="preserve"> to allow MNO to provide S&amp;F operation to its subscribers.</w:t>
      </w:r>
    </w:p>
    <w:p w:rsidR="00A52079" w:rsidRDefault="000C4508">
      <w:pPr>
        <w:rPr>
          <w:lang w:eastAsia="zh-CN"/>
        </w:rPr>
      </w:pPr>
      <w:r>
        <w:rPr>
          <w:rFonts w:eastAsiaTheme="minorEastAsia" w:hint="eastAsia"/>
          <w:lang w:eastAsia="zh-CN"/>
        </w:rPr>
        <w:t>T</w:t>
      </w:r>
      <w:r>
        <w:rPr>
          <w:rFonts w:hint="eastAsia"/>
          <w:lang w:eastAsia="zh-CN"/>
        </w:rPr>
        <w:t xml:space="preserve">he charging party and charged party can be: </w:t>
      </w:r>
    </w:p>
    <w:p w:rsidR="00A52079" w:rsidRDefault="000C4508">
      <w:pPr>
        <w:pStyle w:val="B1"/>
        <w:rPr>
          <w:lang w:bidi="ar-IQ"/>
        </w:rPr>
      </w:pPr>
      <w:r>
        <w:rPr>
          <w:rFonts w:hint="eastAsia"/>
          <w:lang w:eastAsia="zh-CN" w:bidi="ar-IQ"/>
        </w:rPr>
        <w:t>-</w:t>
      </w:r>
      <w:r>
        <w:rPr>
          <w:rFonts w:hint="eastAsia"/>
          <w:lang w:eastAsia="zh-CN" w:bidi="ar-IQ"/>
        </w:rPr>
        <w:tab/>
      </w:r>
      <w:r>
        <w:rPr>
          <w:rFonts w:hint="eastAsia"/>
          <w:lang w:bidi="ar-IQ"/>
        </w:rPr>
        <w:t xml:space="preserve">Charged party: </w:t>
      </w:r>
      <w:r>
        <w:rPr>
          <w:lang w:bidi="ar-IQ"/>
        </w:rPr>
        <w:t xml:space="preserve">the SCC identified by the </w:t>
      </w:r>
      <w:r>
        <w:rPr>
          <w:rFonts w:hint="eastAsia"/>
          <w:lang w:eastAsia="zh-CN" w:bidi="ar-IQ"/>
        </w:rPr>
        <w:t>UE</w:t>
      </w:r>
      <w:r>
        <w:rPr>
          <w:lang w:bidi="ar-IQ"/>
        </w:rPr>
        <w:t>.</w:t>
      </w:r>
    </w:p>
    <w:p w:rsidR="00A52079" w:rsidRDefault="000C4508">
      <w:pPr>
        <w:pStyle w:val="B1"/>
        <w:rPr>
          <w:lang w:eastAsia="zh-CN" w:bidi="ar-IQ"/>
        </w:rPr>
      </w:pPr>
      <w:r>
        <w:rPr>
          <w:lang w:bidi="ar-IQ"/>
        </w:rPr>
        <w:t>-</w:t>
      </w:r>
      <w:r>
        <w:rPr>
          <w:rFonts w:hint="eastAsia"/>
          <w:lang w:eastAsia="zh-CN" w:bidi="ar-IQ"/>
        </w:rPr>
        <w:tab/>
      </w:r>
      <w:r>
        <w:rPr>
          <w:lang w:bidi="ar-IQ"/>
        </w:rPr>
        <w:t>Charging party:</w:t>
      </w:r>
      <w:r>
        <w:rPr>
          <w:rFonts w:hint="eastAsia"/>
          <w:lang w:bidi="ar-IQ"/>
        </w:rPr>
        <w:t xml:space="preserve"> MNO</w:t>
      </w:r>
      <w:r>
        <w:rPr>
          <w:rFonts w:hint="eastAsia"/>
          <w:lang w:eastAsia="zh-CN" w:bidi="ar-IQ"/>
        </w:rPr>
        <w:t>.</w:t>
      </w:r>
    </w:p>
    <w:p w:rsidR="00A52079" w:rsidRDefault="000C4508">
      <w:pPr>
        <w:rPr>
          <w:lang w:eastAsia="zh-CN"/>
        </w:rPr>
      </w:pPr>
      <w:r>
        <w:rPr>
          <w:lang w:eastAsia="zh-CN"/>
        </w:rPr>
        <w:t xml:space="preserve">The MNO </w:t>
      </w:r>
      <w:r>
        <w:rPr>
          <w:rFonts w:hint="eastAsia"/>
          <w:lang w:eastAsia="zh-CN"/>
        </w:rPr>
        <w:t xml:space="preserve">charges </w:t>
      </w:r>
      <w:r>
        <w:rPr>
          <w:rFonts w:eastAsiaTheme="minorEastAsia" w:hint="eastAsia"/>
          <w:lang w:eastAsia="zh-CN"/>
        </w:rPr>
        <w:t xml:space="preserve">the </w:t>
      </w:r>
      <w:r>
        <w:rPr>
          <w:rFonts w:hint="eastAsia"/>
          <w:lang w:eastAsia="zh-CN"/>
        </w:rPr>
        <w:t xml:space="preserve">subscribers </w:t>
      </w:r>
      <w:r>
        <w:rPr>
          <w:lang w:eastAsia="zh-CN"/>
        </w:rPr>
        <w:t xml:space="preserve">based on </w:t>
      </w:r>
      <w:r>
        <w:rPr>
          <w:rFonts w:hint="eastAsia"/>
          <w:lang w:eastAsia="zh-CN"/>
        </w:rPr>
        <w:t xml:space="preserve">the usage of satellites to provide the </w:t>
      </w:r>
      <w:r>
        <w:rPr>
          <w:lang w:eastAsia="zh-CN"/>
        </w:rPr>
        <w:t>S&amp;F operation</w:t>
      </w:r>
      <w:r>
        <w:rPr>
          <w:rFonts w:hint="eastAsia"/>
          <w:lang w:eastAsia="zh-CN" w:bidi="ar-IQ"/>
        </w:rPr>
        <w:t xml:space="preserve"> service</w:t>
      </w:r>
      <w:r>
        <w:rPr>
          <w:rFonts w:hint="eastAsia"/>
          <w:lang w:eastAsia="zh-CN"/>
        </w:rPr>
        <w:t>.</w:t>
      </w:r>
    </w:p>
    <w:p w:rsidR="00A52079" w:rsidRDefault="000C4508">
      <w:pPr>
        <w:rPr>
          <w:rFonts w:eastAsiaTheme="minorEastAsia"/>
          <w:lang w:eastAsia="zh-CN"/>
        </w:rPr>
      </w:pPr>
      <w:r>
        <w:rPr>
          <w:rFonts w:eastAsiaTheme="minorEastAsia" w:hint="eastAsia"/>
          <w:lang w:eastAsia="zh-CN"/>
        </w:rPr>
        <w:t>P</w:t>
      </w:r>
      <w:r>
        <w:rPr>
          <w:lang w:eastAsia="zh-CN"/>
        </w:rPr>
        <w:t xml:space="preserve">otential charging requirements: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eastAsia="zh-CN"/>
        </w:rPr>
        <w:t>1</w:t>
      </w:r>
      <w:r>
        <w:rPr>
          <w:rFonts w:hint="eastAsia"/>
          <w:lang w:val="en-US" w:eastAsia="zh-CN"/>
        </w:rPr>
        <w:t>,</w:t>
      </w:r>
      <w:r>
        <w:rPr>
          <w:lang w:eastAsia="zh-CN"/>
        </w:rPr>
        <w:t xml:space="preserve">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 xml:space="preserve">2 and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3</w:t>
      </w:r>
      <w:r>
        <w:rPr>
          <w:rFonts w:hint="eastAsia"/>
          <w:lang w:eastAsia="zh-CN"/>
        </w:rPr>
        <w:t>.</w:t>
      </w:r>
    </w:p>
    <w:p w:rsidR="00A52079" w:rsidRDefault="000C4508">
      <w:pPr>
        <w:pStyle w:val="41"/>
        <w:rPr>
          <w:color w:val="000000"/>
          <w:lang w:val="en-US" w:eastAsia="zh-CN"/>
        </w:rPr>
      </w:pPr>
      <w:bookmarkStart w:id="87" w:name="_Toc183607726"/>
      <w:r>
        <w:rPr>
          <w:rFonts w:hint="eastAsia"/>
          <w:color w:val="000000"/>
          <w:lang w:val="en-US" w:eastAsia="zh-CN"/>
        </w:rPr>
        <w:lastRenderedPageBreak/>
        <w:t>6</w:t>
      </w:r>
      <w:r>
        <w:rPr>
          <w:color w:val="000000"/>
          <w:lang w:val="en-US" w:eastAsia="zh-CN"/>
        </w:rPr>
        <w:t>.</w:t>
      </w:r>
      <w:r>
        <w:rPr>
          <w:rFonts w:eastAsiaTheme="minorEastAsia" w:hint="eastAsia"/>
          <w:color w:val="000000"/>
          <w:lang w:val="en-US" w:eastAsia="zh-CN"/>
        </w:rPr>
        <w:t>1</w:t>
      </w:r>
      <w:r>
        <w:rPr>
          <w:color w:val="000000"/>
          <w:lang w:val="en-US" w:eastAsia="zh-CN"/>
        </w:rPr>
        <w:t>.1.</w:t>
      </w:r>
      <w:r>
        <w:rPr>
          <w:rFonts w:hint="eastAsia"/>
          <w:color w:val="000000"/>
          <w:lang w:val="en-US" w:eastAsia="zh-CN"/>
        </w:rPr>
        <w:t>2</w:t>
      </w:r>
      <w:r>
        <w:rPr>
          <w:color w:val="000000"/>
          <w:lang w:val="en-US" w:eastAsia="zh-CN"/>
        </w:rPr>
        <w:tab/>
        <w:t>Use Case #</w:t>
      </w:r>
      <w:r>
        <w:rPr>
          <w:rFonts w:eastAsiaTheme="minorEastAsia" w:hint="eastAsia"/>
          <w:color w:val="000000"/>
          <w:lang w:val="en-US" w:eastAsia="zh-CN"/>
        </w:rPr>
        <w:t>1</w:t>
      </w:r>
      <w:r>
        <w:rPr>
          <w:color w:val="000000"/>
          <w:lang w:val="en-US" w:eastAsia="zh-CN"/>
        </w:rPr>
        <w:t>.</w:t>
      </w:r>
      <w:r>
        <w:rPr>
          <w:rFonts w:hint="eastAsia"/>
          <w:color w:val="000000"/>
          <w:lang w:val="en-US" w:eastAsia="zh-CN"/>
        </w:rPr>
        <w:t>2</w:t>
      </w:r>
      <w:r>
        <w:rPr>
          <w:color w:val="000000"/>
          <w:lang w:val="en-US" w:eastAsia="zh-CN"/>
        </w:rPr>
        <w:t xml:space="preserve">: MNO charged by </w:t>
      </w:r>
      <w:r>
        <w:rPr>
          <w:rFonts w:hint="eastAsia"/>
          <w:color w:val="000000"/>
          <w:lang w:val="en-US" w:eastAsia="zh-CN"/>
        </w:rPr>
        <w:t>SSP</w:t>
      </w:r>
      <w:bookmarkEnd w:id="87"/>
    </w:p>
    <w:p w:rsidR="00A52079" w:rsidRDefault="000C4508">
      <w:pPr>
        <w:rPr>
          <w:rFonts w:eastAsiaTheme="minorEastAsia"/>
          <w:lang w:eastAsia="zh-CN"/>
        </w:rPr>
      </w:pPr>
      <w:r>
        <w:rPr>
          <w:lang w:eastAsia="zh-CN"/>
        </w:rPr>
        <w:t xml:space="preserve">This use case focuses on </w:t>
      </w:r>
      <w:r>
        <w:rPr>
          <w:rFonts w:hint="eastAsia"/>
          <w:lang w:eastAsia="zh-CN"/>
        </w:rPr>
        <w:t>MNO and SSP</w:t>
      </w:r>
      <w:r>
        <w:rPr>
          <w:lang w:eastAsia="zh-CN"/>
        </w:rPr>
        <w:t xml:space="preserve"> business sce</w:t>
      </w:r>
      <w:r>
        <w:rPr>
          <w:rFonts w:hint="eastAsia"/>
          <w:lang w:eastAsia="zh-CN"/>
        </w:rPr>
        <w:t>nario</w:t>
      </w:r>
      <w:r>
        <w:rPr>
          <w:lang w:eastAsia="zh-CN"/>
        </w:rPr>
        <w:t>.</w:t>
      </w:r>
    </w:p>
    <w:p w:rsidR="00A52079" w:rsidRDefault="000C4508">
      <w:pPr>
        <w:rPr>
          <w:rFonts w:eastAsiaTheme="minorEastAsia"/>
          <w:lang w:eastAsia="zh-CN"/>
        </w:rPr>
      </w:pPr>
      <w:r>
        <w:rPr>
          <w:lang w:eastAsia="zh-CN"/>
        </w:rPr>
        <w:t>An</w:t>
      </w:r>
      <w:r>
        <w:rPr>
          <w:rFonts w:hint="eastAsia"/>
          <w:lang w:eastAsia="zh-CN"/>
        </w:rPr>
        <w:t xml:space="preserve"> MNO has </w:t>
      </w:r>
      <w:r>
        <w:rPr>
          <w:lang w:eastAsia="zh-CN"/>
        </w:rPr>
        <w:t>a wholesale</w:t>
      </w:r>
      <w:r>
        <w:rPr>
          <w:rFonts w:hint="eastAsia"/>
          <w:lang w:eastAsia="zh-CN"/>
        </w:rPr>
        <w:t xml:space="preserve"> agreement to use the satellite from </w:t>
      </w:r>
      <w:r>
        <w:rPr>
          <w:lang w:eastAsia="zh-CN"/>
        </w:rPr>
        <w:t xml:space="preserve">an SSP for the deployment of </w:t>
      </w:r>
      <w:r>
        <w:rPr>
          <w:rFonts w:hint="eastAsia"/>
          <w:lang w:eastAsia="zh-CN" w:bidi="ar-IQ"/>
        </w:rPr>
        <w:t>eNB and NFs</w:t>
      </w:r>
      <w:r>
        <w:rPr>
          <w:rFonts w:eastAsiaTheme="minorEastAsia" w:hint="eastAsia"/>
          <w:lang w:eastAsia="zh-CN" w:bidi="ar-IQ"/>
        </w:rPr>
        <w:t>.</w:t>
      </w:r>
      <w:r>
        <w:rPr>
          <w:rFonts w:hint="eastAsia"/>
          <w:lang w:eastAsia="zh-CN"/>
        </w:rPr>
        <w:t xml:space="preserve"> </w:t>
      </w:r>
    </w:p>
    <w:p w:rsidR="00A52079" w:rsidRDefault="000C4508">
      <w:pPr>
        <w:rPr>
          <w:lang w:eastAsia="zh-CN"/>
        </w:rPr>
      </w:pPr>
      <w:r>
        <w:rPr>
          <w:rFonts w:eastAsiaTheme="minorEastAsia" w:hint="eastAsia"/>
          <w:lang w:eastAsia="zh-CN"/>
        </w:rPr>
        <w:t>T</w:t>
      </w:r>
      <w:r>
        <w:rPr>
          <w:rFonts w:hint="eastAsia"/>
          <w:lang w:eastAsia="zh-CN"/>
        </w:rPr>
        <w:t xml:space="preserve">he </w:t>
      </w:r>
      <w:r>
        <w:rPr>
          <w:lang w:eastAsia="zh-CN"/>
        </w:rPr>
        <w:t>charging party and charged party can be:</w:t>
      </w:r>
    </w:p>
    <w:p w:rsidR="00A52079" w:rsidRDefault="000C4508">
      <w:pPr>
        <w:pStyle w:val="B1"/>
        <w:rPr>
          <w:lang w:eastAsia="zh-CN" w:bidi="ar-IQ"/>
        </w:rPr>
      </w:pPr>
      <w:r>
        <w:rPr>
          <w:rFonts w:hint="eastAsia"/>
          <w:lang w:eastAsia="zh-CN" w:bidi="ar-IQ"/>
        </w:rPr>
        <w:t>-</w:t>
      </w:r>
      <w:r>
        <w:rPr>
          <w:rFonts w:hint="eastAsia"/>
          <w:lang w:eastAsia="zh-CN" w:bidi="ar-IQ"/>
        </w:rPr>
        <w:tab/>
        <w:t xml:space="preserve">Charged party: </w:t>
      </w:r>
      <w:bookmarkStart w:id="88" w:name="OLE_LINK13"/>
      <w:r>
        <w:rPr>
          <w:rFonts w:hint="eastAsia"/>
          <w:lang w:eastAsia="zh-CN" w:bidi="ar-IQ"/>
        </w:rPr>
        <w:t>MNO.</w:t>
      </w:r>
      <w:bookmarkEnd w:id="88"/>
    </w:p>
    <w:p w:rsidR="00A52079" w:rsidRDefault="000C4508">
      <w:pPr>
        <w:pStyle w:val="B1"/>
        <w:rPr>
          <w:rFonts w:eastAsiaTheme="minorEastAsia"/>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rFonts w:eastAsiaTheme="minorEastAsia" w:hint="eastAsia"/>
          <w:lang w:eastAsia="zh-CN" w:bidi="ar-IQ"/>
        </w:rPr>
        <w:t>SSP</w:t>
      </w:r>
    </w:p>
    <w:p w:rsidR="00A52079" w:rsidRDefault="000C4508">
      <w:pPr>
        <w:rPr>
          <w:lang w:eastAsia="zh-CN"/>
        </w:rPr>
      </w:pPr>
      <w:r>
        <w:rPr>
          <w:lang w:eastAsia="zh-CN"/>
        </w:rPr>
        <w:t xml:space="preserve">The </w:t>
      </w:r>
      <w:r>
        <w:rPr>
          <w:rFonts w:hint="eastAsia"/>
          <w:lang w:eastAsia="zh-CN"/>
        </w:rPr>
        <w:t>SSP</w:t>
      </w:r>
      <w:r>
        <w:rPr>
          <w:lang w:eastAsia="zh-CN"/>
        </w:rPr>
        <w:t xml:space="preserve"> charg</w:t>
      </w:r>
      <w:r>
        <w:rPr>
          <w:rFonts w:hint="eastAsia"/>
          <w:lang w:eastAsia="zh-CN"/>
        </w:rPr>
        <w:t>es</w:t>
      </w:r>
      <w:r>
        <w:rPr>
          <w:lang w:eastAsia="zh-CN"/>
        </w:rPr>
        <w:t xml:space="preserve"> MNO based on</w:t>
      </w:r>
      <w:r>
        <w:rPr>
          <w:rFonts w:hint="eastAsia"/>
          <w:lang w:eastAsia="zh-CN"/>
        </w:rPr>
        <w:t xml:space="preserve"> the usage of satellites to deploy the </w:t>
      </w:r>
      <w:r>
        <w:rPr>
          <w:rFonts w:hint="eastAsia"/>
          <w:lang w:eastAsia="zh-CN" w:bidi="ar-IQ"/>
        </w:rPr>
        <w:t>eNB and NFs</w:t>
      </w:r>
      <w:r>
        <w:rPr>
          <w:rFonts w:hint="eastAsia"/>
          <w:lang w:eastAsia="zh-CN"/>
        </w:rPr>
        <w:t>.</w:t>
      </w:r>
      <w:r>
        <w:rPr>
          <w:lang w:eastAsia="zh-CN"/>
        </w:rPr>
        <w:t xml:space="preserve"> </w:t>
      </w:r>
    </w:p>
    <w:p w:rsidR="00A52079" w:rsidRDefault="000C4508">
      <w:pPr>
        <w:rPr>
          <w:lang w:eastAsia="zh-CN"/>
        </w:rPr>
      </w:pPr>
      <w:r>
        <w:rPr>
          <w:rFonts w:eastAsiaTheme="minorEastAsia" w:hint="eastAsia"/>
          <w:lang w:eastAsia="zh-CN"/>
        </w:rPr>
        <w:t>P</w:t>
      </w:r>
      <w:r>
        <w:rPr>
          <w:lang w:eastAsia="zh-CN"/>
        </w:rPr>
        <w:t xml:space="preserve">otential charging requirements: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eastAsia="zh-CN"/>
        </w:rPr>
        <w:t>1</w:t>
      </w:r>
      <w:r>
        <w:rPr>
          <w:rFonts w:hint="eastAsia"/>
          <w:lang w:val="en-US" w:eastAsia="zh-CN"/>
        </w:rPr>
        <w:t>,</w:t>
      </w:r>
      <w:r>
        <w:rPr>
          <w:lang w:eastAsia="zh-CN"/>
        </w:rPr>
        <w:t xml:space="preserve">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 xml:space="preserve">2 and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3</w:t>
      </w:r>
      <w:r>
        <w:rPr>
          <w:rFonts w:hint="eastAsia"/>
          <w:lang w:eastAsia="zh-CN"/>
        </w:rPr>
        <w:t>.</w:t>
      </w:r>
    </w:p>
    <w:p w:rsidR="00A52079" w:rsidRDefault="00A52079">
      <w:pPr>
        <w:rPr>
          <w:rFonts w:eastAsiaTheme="minorEastAsia"/>
          <w:lang w:eastAsia="zh-CN"/>
        </w:rPr>
      </w:pPr>
    </w:p>
    <w:p w:rsidR="00A52079" w:rsidRDefault="000C4508">
      <w:pPr>
        <w:pStyle w:val="31"/>
        <w:rPr>
          <w:rFonts w:eastAsiaTheme="minorEastAsia"/>
          <w:lang w:eastAsia="zh-CN"/>
        </w:rPr>
      </w:pPr>
      <w:bookmarkStart w:id="89" w:name="_Toc183607727"/>
      <w:r>
        <w:rPr>
          <w:rFonts w:hint="eastAsia"/>
          <w:lang w:eastAsia="zh-CN"/>
        </w:rPr>
        <w:t>6</w:t>
      </w:r>
      <w:r>
        <w:t>.1.2</w:t>
      </w:r>
      <w:r>
        <w:tab/>
        <w:t>Potential charging requirements</w:t>
      </w:r>
      <w:bookmarkEnd w:id="89"/>
    </w:p>
    <w:p w:rsidR="00A52079" w:rsidRDefault="000C4508">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in 5GS, derived from the requirements in TS 2</w:t>
      </w:r>
      <w:r>
        <w:rPr>
          <w:rFonts w:hint="eastAsia"/>
          <w:lang w:eastAsia="zh-CN"/>
        </w:rPr>
        <w:t>3.401</w:t>
      </w:r>
      <w:r>
        <w:rPr>
          <w:lang w:eastAsia="zh-CN"/>
        </w:rPr>
        <w:t xml:space="preserve"> [</w:t>
      </w:r>
      <w:r>
        <w:rPr>
          <w:rFonts w:eastAsiaTheme="minorEastAsia" w:hint="eastAsia"/>
          <w:lang w:eastAsia="zh-CN"/>
        </w:rPr>
        <w:t>5</w:t>
      </w:r>
      <w:r>
        <w:rPr>
          <w:lang w:eastAsia="zh-CN"/>
        </w:rPr>
        <w:t>].</w:t>
      </w:r>
    </w:p>
    <w:p w:rsidR="00A52079" w:rsidRDefault="000C4508">
      <w:pPr>
        <w:rPr>
          <w:lang w:eastAsia="zh-CN"/>
        </w:rPr>
      </w:pPr>
      <w:r>
        <w:rPr>
          <w:rFonts w:eastAsia="Malgun Gothic"/>
          <w:b/>
          <w:lang w:eastAsia="ko-KR"/>
        </w:rPr>
        <w:t>REQ-</w:t>
      </w:r>
      <w:r>
        <w:t xml:space="preserve"> </w:t>
      </w:r>
      <w:r>
        <w:rPr>
          <w:rFonts w:eastAsia="Malgun Gothic"/>
          <w:b/>
          <w:lang w:eastAsia="ko-KR"/>
        </w:rPr>
        <w:t>CH_ SAT_PH3-0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S&amp;F operation</w:t>
      </w:r>
      <w:r>
        <w:rPr>
          <w:rFonts w:hint="eastAsia"/>
          <w:lang w:val="en-US" w:eastAsia="zh-CN"/>
        </w:rPr>
        <w:t xml:space="preserve"> with SMS </w:t>
      </w:r>
      <w:r>
        <w:rPr>
          <w:rFonts w:hint="eastAsia"/>
          <w:lang w:eastAsia="zh-CN"/>
        </w:rPr>
        <w:t xml:space="preserve"> service.</w:t>
      </w:r>
    </w:p>
    <w:p w:rsidR="00A52079" w:rsidRDefault="000C4508">
      <w:pPr>
        <w:rPr>
          <w:lang w:eastAsia="zh-CN"/>
        </w:rPr>
      </w:pPr>
      <w:r>
        <w:rPr>
          <w:rFonts w:eastAsia="Malgun Gothic"/>
          <w:b/>
          <w:lang w:eastAsia="ko-KR"/>
        </w:rPr>
        <w:t>REQ-</w:t>
      </w:r>
      <w:r>
        <w:t xml:space="preserve"> </w:t>
      </w:r>
      <w:r>
        <w:rPr>
          <w:rFonts w:eastAsia="Malgun Gothic"/>
          <w:b/>
          <w:lang w:eastAsia="ko-KR"/>
        </w:rPr>
        <w:t>CH_ SAT_PH3-0</w:t>
      </w:r>
      <w:r>
        <w:rPr>
          <w:rFonts w:hint="eastAsia"/>
          <w:b/>
          <w:lang w:val="en-US" w:eastAsia="zh-CN"/>
        </w:rPr>
        <w:t>2</w:t>
      </w:r>
      <w:r>
        <w:rPr>
          <w:lang w:eastAsia="zh-CN"/>
        </w:rPr>
        <w:t xml:space="preserve">: The 5GS should support collecting charging information </w:t>
      </w:r>
      <w:r>
        <w:rPr>
          <w:rFonts w:hint="eastAsia"/>
          <w:lang w:eastAsia="zh-CN"/>
        </w:rPr>
        <w:t xml:space="preserve">for </w:t>
      </w:r>
      <w:r>
        <w:rPr>
          <w:lang w:eastAsia="zh-CN"/>
        </w:rPr>
        <w:t>S&amp;F operation</w:t>
      </w:r>
      <w:r>
        <w:rPr>
          <w:rFonts w:hint="eastAsia"/>
          <w:lang w:val="en-US" w:eastAsia="zh-CN"/>
        </w:rPr>
        <w:t xml:space="preserve"> with CP CIoT</w:t>
      </w:r>
      <w:r>
        <w:rPr>
          <w:rFonts w:hint="eastAsia"/>
          <w:lang w:eastAsia="zh-CN"/>
        </w:rPr>
        <w:t xml:space="preserve"> service.</w:t>
      </w:r>
    </w:p>
    <w:p w:rsidR="00A52079" w:rsidRDefault="000C4508">
      <w:pPr>
        <w:rPr>
          <w:lang w:eastAsia="zh-CN"/>
        </w:rPr>
      </w:pPr>
      <w:r>
        <w:rPr>
          <w:rFonts w:eastAsia="Malgun Gothic"/>
          <w:b/>
          <w:lang w:eastAsia="ko-KR"/>
        </w:rPr>
        <w:t>REQ-</w:t>
      </w:r>
      <w:r>
        <w:t xml:space="preserve"> </w:t>
      </w:r>
      <w:r>
        <w:rPr>
          <w:rFonts w:eastAsia="Malgun Gothic"/>
          <w:b/>
          <w:lang w:eastAsia="ko-KR"/>
        </w:rPr>
        <w:t>CH_ SAT_PH3-0</w:t>
      </w:r>
      <w:r>
        <w:rPr>
          <w:rFonts w:hint="eastAsia"/>
          <w:b/>
          <w:lang w:val="en-US" w:eastAsia="zh-CN"/>
        </w:rPr>
        <w:t>3</w:t>
      </w:r>
      <w:r>
        <w:rPr>
          <w:lang w:eastAsia="zh-CN"/>
        </w:rPr>
        <w:t xml:space="preserve">: The 5GS should support collecting charging information </w:t>
      </w:r>
      <w:r>
        <w:rPr>
          <w:rFonts w:hint="eastAsia"/>
          <w:lang w:eastAsia="zh-CN"/>
        </w:rPr>
        <w:t xml:space="preserve">for </w:t>
      </w:r>
      <w:r>
        <w:rPr>
          <w:lang w:eastAsia="zh-CN"/>
        </w:rPr>
        <w:t>S&amp;F operation</w:t>
      </w:r>
      <w:r>
        <w:rPr>
          <w:rFonts w:hint="eastAsia"/>
          <w:lang w:val="en-US" w:eastAsia="zh-CN"/>
        </w:rPr>
        <w:t xml:space="preserve"> with UP CIoT</w:t>
      </w:r>
      <w:r>
        <w:rPr>
          <w:rFonts w:hint="eastAsia"/>
          <w:lang w:eastAsia="zh-CN"/>
        </w:rPr>
        <w:t xml:space="preserve"> service.</w:t>
      </w:r>
    </w:p>
    <w:p w:rsidR="00A52079" w:rsidRDefault="00A52079">
      <w:pPr>
        <w:rPr>
          <w:lang w:eastAsia="zh-CN"/>
        </w:rPr>
      </w:pPr>
    </w:p>
    <w:p w:rsidR="00A52079" w:rsidRDefault="00A52079">
      <w:pPr>
        <w:rPr>
          <w:rFonts w:eastAsiaTheme="minorEastAsia"/>
          <w:lang w:eastAsia="zh-CN"/>
        </w:rPr>
      </w:pPr>
    </w:p>
    <w:p w:rsidR="00A52079" w:rsidRDefault="000C4508">
      <w:pPr>
        <w:pStyle w:val="31"/>
        <w:rPr>
          <w:rFonts w:eastAsiaTheme="minorEastAsia"/>
          <w:lang w:eastAsia="zh-CN"/>
        </w:rPr>
      </w:pPr>
      <w:bookmarkStart w:id="90" w:name="_Toc183607728"/>
      <w:r>
        <w:rPr>
          <w:rFonts w:hint="eastAsia"/>
          <w:lang w:eastAsia="zh-CN"/>
        </w:rPr>
        <w:t>6</w:t>
      </w:r>
      <w:r>
        <w:t>.1.3</w:t>
      </w:r>
      <w:r>
        <w:tab/>
        <w:t>Key issues</w:t>
      </w:r>
      <w:bookmarkEnd w:id="90"/>
      <w:r>
        <w:t xml:space="preserve"> </w:t>
      </w:r>
    </w:p>
    <w:p w:rsidR="00A52079" w:rsidRDefault="000C4508">
      <w:pPr>
        <w:pStyle w:val="41"/>
        <w:rPr>
          <w:color w:val="000000"/>
        </w:rPr>
      </w:pPr>
      <w:bookmarkStart w:id="91" w:name="_Toc151386772"/>
      <w:bookmarkStart w:id="92" w:name="_Toc183607729"/>
      <w:r>
        <w:rPr>
          <w:rFonts w:hint="eastAsia"/>
          <w:color w:val="000000"/>
          <w:lang w:eastAsia="zh-CN"/>
        </w:rPr>
        <w:t>6</w:t>
      </w:r>
      <w:r>
        <w:rPr>
          <w:color w:val="000000"/>
        </w:rPr>
        <w:t>.</w:t>
      </w:r>
      <w:r>
        <w:rPr>
          <w:rFonts w:eastAsiaTheme="minorEastAsia" w:hint="eastAsia"/>
          <w:color w:val="000000"/>
          <w:lang w:eastAsia="zh-CN"/>
        </w:rPr>
        <w:t>1</w:t>
      </w:r>
      <w:r>
        <w:rPr>
          <w:color w:val="000000"/>
        </w:rPr>
        <w:t>.3.1</w:t>
      </w:r>
      <w:r>
        <w:rPr>
          <w:color w:val="000000"/>
        </w:rPr>
        <w:tab/>
        <w:t>Key issue #</w:t>
      </w:r>
      <w:r>
        <w:rPr>
          <w:rFonts w:eastAsiaTheme="minorEastAsia" w:hint="eastAsia"/>
          <w:color w:val="000000"/>
          <w:lang w:eastAsia="zh-CN"/>
        </w:rPr>
        <w:t>3</w:t>
      </w:r>
      <w:r>
        <w:rPr>
          <w:color w:val="000000"/>
        </w:rPr>
        <w:t xml:space="preserve">.1: </w:t>
      </w:r>
      <w:r>
        <w:rPr>
          <w:color w:val="000000"/>
          <w:lang w:eastAsia="zh-CN"/>
        </w:rPr>
        <w:t>Charging events and charging information required</w:t>
      </w:r>
      <w:bookmarkEnd w:id="91"/>
      <w:bookmarkEnd w:id="92"/>
    </w:p>
    <w:p w:rsidR="00A52079" w:rsidRDefault="000C4508">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w:t>
      </w:r>
      <w:r>
        <w:rPr>
          <w:rFonts w:hint="eastAsia"/>
          <w:color w:val="000000"/>
          <w:lang w:eastAsia="zh-CN"/>
        </w:rPr>
        <w:t>S&amp;F</w:t>
      </w:r>
      <w:r>
        <w:rPr>
          <w:color w:val="000000"/>
          <w:lang w:eastAsia="zh-CN"/>
        </w:rPr>
        <w:t xml:space="preserve"> operation</w:t>
      </w:r>
      <w:r>
        <w:rPr>
          <w:rFonts w:hint="eastAsia"/>
          <w:color w:val="000000"/>
          <w:lang w:eastAsia="zh-CN"/>
        </w:rPr>
        <w:t xml:space="preserve"> </w:t>
      </w:r>
      <w:r>
        <w:rPr>
          <w:color w:val="000000"/>
          <w:lang w:eastAsia="zh-CN"/>
        </w:rPr>
        <w:t xml:space="preserve">service charging </w:t>
      </w:r>
      <w:r>
        <w:rPr>
          <w:color w:val="000000"/>
        </w:rPr>
        <w:t>considering</w:t>
      </w:r>
      <w:r>
        <w:t xml:space="preserve"> </w:t>
      </w:r>
      <w:r>
        <w:rPr>
          <w:color w:val="000000"/>
          <w:lang w:eastAsia="zh-CN"/>
        </w:rPr>
        <w:t>REQ- CH_ SAT_PH3-01</w:t>
      </w:r>
      <w:r>
        <w:rPr>
          <w:color w:val="000000"/>
        </w:rPr>
        <w:t>. This investigation</w:t>
      </w:r>
      <w:r>
        <w:rPr>
          <w:color w:val="000000"/>
          <w:lang w:eastAsia="zh-CN"/>
        </w:rPr>
        <w:t xml:space="preserve"> covers the following:</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r>
        <w:rPr>
          <w:color w:val="000000"/>
          <w:lang w:eastAsia="zh-CN"/>
        </w:rPr>
        <w:t>identification of the triggers for charging events</w:t>
      </w:r>
      <w:r>
        <w:rPr>
          <w:rFonts w:hint="eastAsia"/>
          <w:color w:val="000000"/>
          <w:lang w:eastAsia="zh-CN"/>
        </w:rPr>
        <w:t xml:space="preserve"> </w:t>
      </w:r>
      <w:r>
        <w:rPr>
          <w:color w:val="000000"/>
          <w:lang w:eastAsia="zh-CN"/>
        </w:rPr>
        <w:t xml:space="preserve">for </w:t>
      </w:r>
      <w:r>
        <w:rPr>
          <w:rFonts w:hint="eastAsia"/>
          <w:color w:val="000000"/>
          <w:lang w:eastAsia="zh-CN"/>
        </w:rPr>
        <w:t>S&amp;F</w:t>
      </w:r>
      <w:r>
        <w:rPr>
          <w:color w:val="000000"/>
          <w:lang w:eastAsia="zh-CN"/>
        </w:rPr>
        <w:t xml:space="preserve"> operation</w:t>
      </w:r>
      <w:r>
        <w:rPr>
          <w:rFonts w:hint="eastAsia"/>
          <w:color w:val="000000"/>
          <w:lang w:eastAsia="zh-CN"/>
        </w:rPr>
        <w:t>;</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r>
        <w:rPr>
          <w:color w:val="000000"/>
        </w:rPr>
        <w:t>identification and classification of the</w:t>
      </w:r>
      <w:r>
        <w:rPr>
          <w:color w:val="000000"/>
          <w:lang w:eastAsia="zh-CN"/>
        </w:rPr>
        <w:t xml:space="preserve"> charging information for</w:t>
      </w:r>
      <w:r>
        <w:t xml:space="preserve"> </w:t>
      </w:r>
      <w:r>
        <w:rPr>
          <w:rFonts w:hint="eastAsia"/>
          <w:color w:val="000000"/>
          <w:lang w:eastAsia="zh-CN"/>
        </w:rPr>
        <w:t>S&amp;F</w:t>
      </w:r>
      <w:r>
        <w:rPr>
          <w:color w:val="000000"/>
          <w:lang w:eastAsia="zh-CN"/>
        </w:rPr>
        <w:t xml:space="preserve"> operation;</w:t>
      </w:r>
    </w:p>
    <w:p w:rsidR="00A52079" w:rsidRDefault="000C4508">
      <w:pPr>
        <w:pStyle w:val="41"/>
        <w:rPr>
          <w:color w:val="000000"/>
        </w:rPr>
      </w:pPr>
      <w:bookmarkStart w:id="93" w:name="_Toc151386773"/>
      <w:bookmarkStart w:id="94" w:name="_Toc183607730"/>
      <w:r>
        <w:rPr>
          <w:rFonts w:hint="eastAsia"/>
          <w:color w:val="000000"/>
          <w:lang w:eastAsia="zh-CN"/>
        </w:rPr>
        <w:t>6</w:t>
      </w:r>
      <w:r>
        <w:rPr>
          <w:color w:val="000000"/>
        </w:rPr>
        <w:t>.</w:t>
      </w:r>
      <w:r>
        <w:rPr>
          <w:rFonts w:eastAsiaTheme="minorEastAsia" w:hint="eastAsia"/>
          <w:color w:val="000000"/>
          <w:lang w:eastAsia="zh-CN"/>
        </w:rPr>
        <w:t>1</w:t>
      </w:r>
      <w:r>
        <w:rPr>
          <w:color w:val="000000"/>
        </w:rPr>
        <w:t>.3.</w:t>
      </w:r>
      <w:r>
        <w:rPr>
          <w:rFonts w:hint="eastAsia"/>
          <w:color w:val="000000"/>
          <w:lang w:eastAsia="zh-CN"/>
        </w:rPr>
        <w:t>2</w:t>
      </w:r>
      <w:r>
        <w:rPr>
          <w:color w:val="000000"/>
        </w:rPr>
        <w:tab/>
        <w:t>Key issue #</w:t>
      </w:r>
      <w:r>
        <w:rPr>
          <w:rFonts w:eastAsiaTheme="minorEastAsia" w:hint="eastAsia"/>
          <w:color w:val="000000"/>
          <w:lang w:eastAsia="zh-CN"/>
        </w:rPr>
        <w:t>3</w:t>
      </w:r>
      <w:r>
        <w:rPr>
          <w:color w:val="000000"/>
        </w:rPr>
        <w:t>.</w:t>
      </w:r>
      <w:r>
        <w:rPr>
          <w:rFonts w:hint="eastAsia"/>
          <w:color w:val="000000"/>
          <w:lang w:eastAsia="zh-CN"/>
        </w:rPr>
        <w:t>2</w:t>
      </w:r>
      <w:r>
        <w:rPr>
          <w:color w:val="000000"/>
        </w:rPr>
        <w:t>:</w:t>
      </w:r>
      <w:r>
        <w:rPr>
          <w:rFonts w:hint="eastAsia"/>
          <w:color w:val="000000"/>
          <w:lang w:eastAsia="zh-CN"/>
        </w:rPr>
        <w:t xml:space="preserve"> </w:t>
      </w:r>
      <w:r>
        <w:rPr>
          <w:color w:val="000000"/>
          <w:lang w:eastAsia="zh-CN"/>
        </w:rPr>
        <w:t>NF/Service suitable to provide charging information</w:t>
      </w:r>
      <w:bookmarkEnd w:id="93"/>
      <w:bookmarkEnd w:id="94"/>
    </w:p>
    <w:p w:rsidR="00A52079" w:rsidRDefault="000C4508">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w:t>
      </w:r>
      <w:r>
        <w:rPr>
          <w:rFonts w:hint="eastAsia"/>
          <w:color w:val="000000"/>
          <w:lang w:eastAsia="zh-CN"/>
        </w:rPr>
        <w:t>S&amp;F</w:t>
      </w:r>
      <w:r>
        <w:rPr>
          <w:color w:val="000000"/>
          <w:lang w:eastAsia="zh-CN"/>
        </w:rPr>
        <w:t xml:space="preserve"> operation charging </w:t>
      </w:r>
      <w:r>
        <w:rPr>
          <w:color w:val="000000"/>
        </w:rPr>
        <w:t>considering</w:t>
      </w:r>
      <w:r>
        <w:t xml:space="preserve"> </w:t>
      </w:r>
      <w:r>
        <w:rPr>
          <w:color w:val="000000"/>
          <w:lang w:eastAsia="zh-CN"/>
        </w:rPr>
        <w:t>REQ- CH_ SAT_PH3-01</w:t>
      </w:r>
      <w:r>
        <w:rPr>
          <w:color w:val="000000"/>
        </w:rPr>
        <w:t>. This investigation</w:t>
      </w:r>
      <w:r>
        <w:rPr>
          <w:color w:val="000000"/>
          <w:lang w:eastAsia="zh-CN"/>
        </w:rPr>
        <w:t xml:space="preserve"> covers the following:</w:t>
      </w:r>
    </w:p>
    <w:p w:rsidR="00A52079" w:rsidRDefault="000C4508">
      <w:pPr>
        <w:pStyle w:val="B1"/>
        <w:rPr>
          <w:color w:val="000000"/>
          <w:lang w:eastAsia="zh-CN"/>
        </w:rPr>
      </w:pPr>
      <w:r>
        <w:rPr>
          <w:color w:val="000000"/>
          <w:lang w:eastAsia="zh-CN"/>
        </w:rPr>
        <w:t>-</w:t>
      </w:r>
      <w:r>
        <w:rPr>
          <w:color w:val="000000"/>
          <w:lang w:eastAsia="zh-CN"/>
        </w:rPr>
        <w:tab/>
        <w:t xml:space="preserve">determination of which NF in the </w:t>
      </w:r>
      <w:r>
        <w:rPr>
          <w:rFonts w:hint="eastAsia"/>
          <w:color w:val="000000"/>
          <w:lang w:eastAsia="zh-CN"/>
        </w:rPr>
        <w:t>4</w:t>
      </w:r>
      <w:r>
        <w:rPr>
          <w:color w:val="000000"/>
          <w:lang w:eastAsia="zh-CN"/>
        </w:rPr>
        <w:t xml:space="preserve">G system are suitable to provide the charging information to support the </w:t>
      </w:r>
      <w:r>
        <w:rPr>
          <w:rFonts w:hint="eastAsia"/>
          <w:color w:val="000000"/>
          <w:lang w:eastAsia="zh-CN"/>
        </w:rPr>
        <w:t>S&amp;F</w:t>
      </w:r>
      <w:r>
        <w:rPr>
          <w:color w:val="000000"/>
          <w:lang w:eastAsia="zh-CN"/>
        </w:rPr>
        <w:t xml:space="preserve"> operation.</w:t>
      </w:r>
    </w:p>
    <w:p w:rsidR="00A52079" w:rsidRDefault="000C4508">
      <w:pPr>
        <w:pStyle w:val="31"/>
        <w:rPr>
          <w:rFonts w:eastAsiaTheme="minorEastAsia"/>
          <w:lang w:eastAsia="zh-CN"/>
        </w:rPr>
      </w:pPr>
      <w:bookmarkStart w:id="95" w:name="_Toc183607731"/>
      <w:r>
        <w:rPr>
          <w:rFonts w:hint="eastAsia"/>
          <w:lang w:eastAsia="zh-CN"/>
        </w:rPr>
        <w:t>6</w:t>
      </w:r>
      <w:r>
        <w:t>.1.4</w:t>
      </w:r>
      <w:r>
        <w:tab/>
        <w:t>Possible solutions</w:t>
      </w:r>
      <w:bookmarkEnd w:id="95"/>
    </w:p>
    <w:p w:rsidR="00A52079" w:rsidRDefault="000C4508">
      <w:pPr>
        <w:pStyle w:val="41"/>
        <w:overflowPunct w:val="0"/>
        <w:autoSpaceDE w:val="0"/>
        <w:autoSpaceDN w:val="0"/>
        <w:adjustRightInd w:val="0"/>
        <w:textAlignment w:val="baseline"/>
        <w:rPr>
          <w:rFonts w:eastAsia="等线"/>
          <w:lang w:eastAsia="zh-CN"/>
        </w:rPr>
      </w:pPr>
      <w:bookmarkStart w:id="96" w:name="_Toc183607732"/>
      <w:r>
        <w:t>6.1.4.1</w:t>
      </w:r>
      <w:r>
        <w:tab/>
        <w:t xml:space="preserve">Solution #1.1: MME Charging Trigger Function (CTF) based solution for </w:t>
      </w:r>
      <w:r>
        <w:rPr>
          <w:rFonts w:eastAsia="等线" w:hint="eastAsia"/>
          <w:lang w:eastAsia="zh-CN"/>
        </w:rPr>
        <w:t>S&amp;F</w:t>
      </w:r>
      <w:r>
        <w:t xml:space="preserve"> operation charging</w:t>
      </w:r>
      <w:r>
        <w:rPr>
          <w:rFonts w:eastAsia="等线" w:hint="eastAsia"/>
          <w:lang w:eastAsia="zh-CN"/>
        </w:rPr>
        <w:t xml:space="preserve"> of SMS service</w:t>
      </w:r>
      <w:bookmarkEnd w:id="96"/>
    </w:p>
    <w:p w:rsidR="00A52079" w:rsidRDefault="000C4508">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rsidR="00A52079" w:rsidRDefault="000C4508">
      <w:pPr>
        <w:rPr>
          <w:lang w:eastAsia="zh-CN"/>
        </w:rPr>
      </w:pPr>
      <w:r>
        <w:rPr>
          <w:rFonts w:hint="eastAsia"/>
          <w:lang w:eastAsia="zh-CN"/>
        </w:rPr>
        <w:lastRenderedPageBreak/>
        <w:t xml:space="preserve">As described in the </w:t>
      </w:r>
      <w:r>
        <w:rPr>
          <w:lang w:eastAsia="zh-CN"/>
        </w:rPr>
        <w:t>T</w:t>
      </w:r>
      <w:r>
        <w:rPr>
          <w:rFonts w:hint="eastAsia"/>
          <w:lang w:eastAsia="zh-CN"/>
        </w:rPr>
        <w:t>R 23.700-29</w:t>
      </w:r>
      <w:r>
        <w:rPr>
          <w:lang w:eastAsia="zh-CN"/>
        </w:rPr>
        <w:t xml:space="preserve"> [</w:t>
      </w:r>
      <w:r>
        <w:rPr>
          <w:rFonts w:hint="eastAsia"/>
          <w:lang w:eastAsia="zh-CN"/>
        </w:rPr>
        <w:t>3</w:t>
      </w:r>
      <w:r>
        <w:rPr>
          <w:lang w:eastAsia="zh-CN"/>
        </w:rPr>
        <w:t>]</w:t>
      </w:r>
      <w:r>
        <w:rPr>
          <w:rFonts w:hint="eastAsia"/>
          <w:lang w:eastAsia="zh-CN"/>
        </w:rPr>
        <w:t xml:space="preserve">, </w:t>
      </w:r>
      <w:r>
        <w:rPr>
          <w:lang w:eastAsia="zh-CN"/>
        </w:rPr>
        <w:t>S&amp;F Satellite operation is especially suited for the delivery of delay-tolerant/non-real-time satellite services (i.e. CIoT/MTC, SMS)</w:t>
      </w:r>
      <w:r>
        <w:rPr>
          <w:rFonts w:hint="eastAsia"/>
          <w:lang w:eastAsia="zh-CN"/>
        </w:rPr>
        <w:t xml:space="preserve"> that</w:t>
      </w:r>
      <w:r>
        <w:rPr>
          <w:lang w:eastAsia="zh-CN"/>
        </w:rPr>
        <w:t xml:space="preserve"> have been supported in the Rel-19.</w:t>
      </w:r>
      <w:r>
        <w:rPr>
          <w:rFonts w:hint="eastAsia"/>
          <w:lang w:eastAsia="zh-CN"/>
        </w:rPr>
        <w:t xml:space="preserve"> As described in the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t>
      </w:r>
      <w:r>
        <w:rPr>
          <w:lang w:eastAsia="zh-CN"/>
        </w:rPr>
        <w:t>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procedure. </w:t>
      </w:r>
    </w:p>
    <w:p w:rsidR="00A52079" w:rsidRDefault="000C4508">
      <w:pPr>
        <w:rPr>
          <w:lang w:eastAsia="zh-CN"/>
        </w:rPr>
      </w:pPr>
      <w:r>
        <w:rPr>
          <w:lang w:eastAsia="zh-CN"/>
        </w:rPr>
        <w:t>For</w:t>
      </w:r>
      <w:r>
        <w:rPr>
          <w:rFonts w:hint="eastAsia"/>
          <w:lang w:eastAsia="zh-CN"/>
        </w:rPr>
        <w:t xml:space="preserve"> the MME split architecture, the CTF may be deployed on the ground. </w:t>
      </w:r>
      <w:r>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Pr>
          <w:rFonts w:hint="eastAsia"/>
          <w:lang w:eastAsia="zh-CN"/>
        </w:rPr>
        <w:t>The high level of the MME split architecture is shown below:</w:t>
      </w:r>
    </w:p>
    <w:p w:rsidR="00A52079" w:rsidRDefault="000C4508">
      <w:pPr>
        <w:jc w:val="center"/>
        <w:rPr>
          <w:lang w:eastAsia="zh-CN"/>
        </w:rPr>
      </w:pPr>
      <w:r>
        <w:object w:dxaOrig="9396" w:dyaOrig="3172">
          <v:shape id="_x0000_i1032" type="#_x0000_t75" style="width:469.65pt;height:158.4pt" o:ole="">
            <v:imagedata r:id="rId26" o:title=""/>
          </v:shape>
          <o:OLEObject Type="Embed" ProgID="Visio.Drawing.11" ShapeID="_x0000_i1032" DrawAspect="Content" ObjectID="_1794220982" r:id="rId27"/>
        </w:object>
      </w:r>
    </w:p>
    <w:p w:rsidR="00A52079" w:rsidRDefault="000C4508">
      <w:pPr>
        <w:pStyle w:val="TF"/>
        <w:rPr>
          <w:lang w:eastAsia="zh-CN"/>
        </w:rPr>
      </w:pPr>
      <w:r>
        <w:t xml:space="preserve">Figure </w:t>
      </w:r>
      <w:r>
        <w:rPr>
          <w:rFonts w:hint="eastAsia"/>
          <w:lang w:eastAsia="zh-CN"/>
        </w:rPr>
        <w:t>6</w:t>
      </w:r>
      <w:r>
        <w:t>.</w:t>
      </w:r>
      <w:r>
        <w:rPr>
          <w:rFonts w:hint="eastAsia"/>
          <w:lang w:eastAsia="zh-CN"/>
        </w:rPr>
        <w:t>1.4.1-1</w:t>
      </w:r>
      <w:r>
        <w:t xml:space="preserve">: MME split </w:t>
      </w:r>
      <w:r>
        <w:rPr>
          <w:rFonts w:hint="eastAsia"/>
          <w:lang w:eastAsia="zh-CN"/>
        </w:rPr>
        <w:t>charging</w:t>
      </w:r>
      <w:r>
        <w:t xml:space="preserve"> architecture</w:t>
      </w:r>
    </w:p>
    <w:p w:rsidR="00A52079" w:rsidRDefault="000C4508">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pStyle w:val="B1"/>
        <w:rPr>
          <w:lang w:eastAsia="zh-CN" w:bidi="ar-IQ"/>
        </w:rPr>
      </w:pPr>
      <w:r>
        <w:rPr>
          <w:lang w:bidi="ar-IQ"/>
        </w:rPr>
        <w:t>-</w:t>
      </w:r>
      <w:r>
        <w:rPr>
          <w:lang w:bidi="ar-IQ"/>
        </w:rPr>
        <w:tab/>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rsidR="00A52079" w:rsidRDefault="000C4508">
      <w:pPr>
        <w:pStyle w:val="B1"/>
        <w:rPr>
          <w:lang w:eastAsia="zh-CN" w:bidi="ar-IQ"/>
        </w:rPr>
      </w:pPr>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rsidR="00A52079" w:rsidRDefault="000C4508">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w:t>
      </w:r>
      <w:r>
        <w:t xml:space="preserve"> </w:t>
      </w:r>
      <w:r>
        <w:rPr>
          <w:rFonts w:hint="eastAsia"/>
          <w:lang w:eastAsia="zh-CN"/>
        </w:rPr>
        <w:t xml:space="preserve"> SA2 has pointed out that t</w:t>
      </w:r>
      <w:r>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rsidR="00A52079" w:rsidRDefault="000C4508">
      <w:pPr>
        <w:jc w:val="center"/>
        <w:rPr>
          <w:lang w:eastAsia="zh-CN"/>
        </w:rPr>
      </w:pPr>
      <w:r>
        <w:object w:dxaOrig="9661" w:dyaOrig="4329">
          <v:shape id="_x0000_i1033" type="#_x0000_t75" style="width:482.95pt;height:216.55pt" o:ole="">
            <v:imagedata r:id="rId28" o:title=""/>
          </v:shape>
          <o:OLEObject Type="Embed" ProgID="Visio.Drawing.11" ShapeID="_x0000_i1033" DrawAspect="Content" ObjectID="_1794220983" r:id="rId29"/>
        </w:object>
      </w:r>
    </w:p>
    <w:p w:rsidR="00A52079" w:rsidRDefault="000C4508">
      <w:pPr>
        <w:pStyle w:val="TF"/>
        <w:rPr>
          <w:lang w:eastAsia="zh-CN"/>
        </w:rPr>
      </w:pPr>
      <w:r>
        <w:t xml:space="preserve">Figure </w:t>
      </w:r>
      <w:r>
        <w:rPr>
          <w:rFonts w:hint="eastAsia"/>
          <w:lang w:eastAsia="zh-CN"/>
        </w:rPr>
        <w:t>6</w:t>
      </w:r>
      <w:r>
        <w:t>.</w:t>
      </w:r>
      <w:r>
        <w:rPr>
          <w:rFonts w:hint="eastAsia"/>
          <w:lang w:eastAsia="zh-CN"/>
        </w:rPr>
        <w:t>1.4.1-2</w:t>
      </w:r>
      <w:r>
        <w:t xml:space="preserve">: </w:t>
      </w:r>
      <w:r>
        <w:rPr>
          <w:rFonts w:hint="eastAsia"/>
          <w:lang w:eastAsia="zh-CN"/>
        </w:rPr>
        <w:t>W</w:t>
      </w:r>
      <w:r>
        <w:t xml:space="preserve">hole EPC on-board </w:t>
      </w:r>
      <w:r>
        <w:rPr>
          <w:rFonts w:hint="eastAsia"/>
          <w:lang w:eastAsia="zh-CN"/>
        </w:rPr>
        <w:t xml:space="preserve">charging </w:t>
      </w:r>
      <w:r>
        <w:t>architecture</w:t>
      </w:r>
    </w:p>
    <w:p w:rsidR="00A52079" w:rsidRDefault="000C4508">
      <w:pPr>
        <w:rPr>
          <w:lang w:eastAsia="zh-CN"/>
        </w:rPr>
      </w:pP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pStyle w:val="B1"/>
        <w:rPr>
          <w:lang w:eastAsia="zh-CN" w:bidi="ar-IQ"/>
        </w:rPr>
      </w:pPr>
      <w:r>
        <w:rPr>
          <w:lang w:bidi="ar-IQ"/>
        </w:rPr>
        <w:lastRenderedPageBreak/>
        <w:t>-</w:t>
      </w:r>
      <w:r>
        <w:rPr>
          <w:lang w:bidi="ar-IQ"/>
        </w:rPr>
        <w:tab/>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rsidR="00A52079" w:rsidRDefault="000C4508">
      <w:pPr>
        <w:pStyle w:val="B1"/>
        <w:rPr>
          <w:lang w:eastAsia="zh-CN" w:bidi="ar-IQ"/>
        </w:rPr>
      </w:pPr>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rsidR="00A52079" w:rsidRDefault="000C4508">
      <w:pPr>
        <w:rPr>
          <w:lang w:eastAsia="zh-CN"/>
        </w:rPr>
      </w:pPr>
      <w:r>
        <w:rPr>
          <w:rFonts w:hint="eastAsia"/>
          <w:lang w:eastAsia="zh-CN"/>
        </w:rPr>
        <w:t xml:space="preserve">The </w:t>
      </w:r>
      <w:r>
        <w:rPr>
          <w:lang w:eastAsia="zh-CN"/>
        </w:rPr>
        <w:t>"SMS over MME Charging" information assignment for Service Information</w:t>
      </w:r>
      <w:r>
        <w:rPr>
          <w:rFonts w:hint="eastAsia"/>
          <w:lang w:eastAsia="zh-CN"/>
        </w:rPr>
        <w:t xml:space="preserve"> has the </w:t>
      </w:r>
      <w:r>
        <w:rPr>
          <w:lang w:eastAsia="zh-CN"/>
        </w:rPr>
        <w:t>following charging information enhancements compared with the</w:t>
      </w:r>
      <w:r>
        <w:rPr>
          <w:rFonts w:hint="eastAsia"/>
          <w:lang w:eastAsia="zh-CN"/>
        </w:rPr>
        <w:t xml:space="preserve"> Table 6.3.1.1a.1</w:t>
      </w:r>
      <w:r>
        <w:rPr>
          <w:lang w:eastAsia="zh-CN"/>
        </w:rPr>
        <w:t xml:space="preserve"> in TS 32.2</w:t>
      </w:r>
      <w:r>
        <w:rPr>
          <w:rFonts w:hint="eastAsia"/>
          <w:lang w:eastAsia="zh-CN"/>
        </w:rPr>
        <w:t>51</w:t>
      </w:r>
      <w:r>
        <w:rPr>
          <w:lang w:eastAsia="zh-CN"/>
        </w:rPr>
        <w:t xml:space="preserve"> [</w:t>
      </w:r>
      <w:r>
        <w:rPr>
          <w:rFonts w:eastAsiaTheme="minorEastAsia" w:hint="eastAsia"/>
          <w:lang w:eastAsia="zh-CN"/>
        </w:rPr>
        <w:t>7</w:t>
      </w:r>
      <w:r>
        <w:rPr>
          <w:lang w:eastAsia="zh-CN"/>
        </w:rPr>
        <w:t>]:</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 xml:space="preserve">RAT type </w:t>
      </w:r>
      <w:r>
        <w:rPr>
          <w:rFonts w:eastAsia="等线"/>
          <w:lang w:eastAsia="zh-CN"/>
        </w:rPr>
        <w:t>extends to include "WB-E-UTRAN(LEO)", "WB-E-UTRAN(MEO)", " WB-E-UTRAN(GEO)", " WB-E-UTRAN(OTHERSAT)", "NB-IoT(LEO)", "NB-IoT(MEO)", "NB-IoT(GEO)", "NB-IoT(OTHERSAT)", "LTE-M(LEO)", "LTE-M(MEO)", "LTE-M(GEO)" and "LTE-M(OTHERSAT)"</w:t>
      </w:r>
    </w:p>
    <w:p w:rsidR="00A52079" w:rsidRDefault="000C4508">
      <w:pPr>
        <w:pStyle w:val="B1"/>
        <w:overflowPunct w:val="0"/>
        <w:autoSpaceDE w:val="0"/>
        <w:autoSpaceDN w:val="0"/>
        <w:adjustRightInd w:val="0"/>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and Forward indicator</w:t>
      </w:r>
    </w:p>
    <w:p w:rsidR="00A52079" w:rsidRDefault="000C4508">
      <w:pPr>
        <w:pStyle w:val="B1"/>
        <w:overflowPunct w:val="0"/>
        <w:autoSpaceDE w:val="0"/>
        <w:autoSpaceDN w:val="0"/>
        <w:adjustRightInd w:val="0"/>
        <w:textAlignment w:val="baseline"/>
        <w:rPr>
          <w:rFonts w:eastAsia="等线"/>
          <w:lang w:eastAsia="zh-CN"/>
        </w:rPr>
      </w:pPr>
      <w:r>
        <w:rPr>
          <w:rFonts w:eastAsia="等线" w:hint="eastAsia"/>
          <w:lang w:eastAsia="zh-CN"/>
        </w:rPr>
        <w:t>-</w:t>
      </w:r>
      <w:r>
        <w:rPr>
          <w:rFonts w:eastAsia="等线" w:hint="eastAsia"/>
          <w:lang w:eastAsia="zh-CN"/>
        </w:rPr>
        <w:tab/>
        <w:t>Satellite information</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Satellite Access Indicator</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S&amp;F Monitoring list</w:t>
      </w:r>
      <w:r>
        <w:rPr>
          <w:rFonts w:eastAsia="等线" w:hint="eastAsia"/>
          <w:lang w:eastAsia="zh-CN"/>
        </w:rPr>
        <w:t xml:space="preserve"> (i.e.</w:t>
      </w:r>
      <w:r>
        <w:rPr>
          <w:rFonts w:eastAsia="等线"/>
          <w:lang w:eastAsia="zh-CN"/>
        </w:rPr>
        <w:t>Satellite ID</w:t>
      </w:r>
      <w:r>
        <w:rPr>
          <w:rFonts w:eastAsia="等线" w:hint="eastAsia"/>
          <w:lang w:eastAsia="zh-CN"/>
        </w:rPr>
        <w:t>s)</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duration</w:t>
      </w:r>
    </w:p>
    <w:p w:rsidR="00A52079" w:rsidRDefault="000C4508">
      <w:pPr>
        <w:pStyle w:val="B1"/>
        <w:overflowPunct w:val="0"/>
        <w:autoSpaceDE w:val="0"/>
        <w:autoSpaceDN w:val="0"/>
        <w:adjustRightInd w:val="0"/>
        <w:ind w:leftChars="257" w:left="798"/>
        <w:textAlignment w:val="baseline"/>
        <w:rPr>
          <w:rFonts w:eastAsiaTheme="minorEastAsia"/>
          <w:lang w:eastAsia="zh-CN"/>
        </w:rPr>
      </w:pPr>
      <w:r>
        <w:rPr>
          <w:rFonts w:eastAsia="等线" w:hint="eastAsia"/>
          <w:lang w:eastAsia="zh-CN"/>
        </w:rPr>
        <w:t>-</w:t>
      </w:r>
      <w:r>
        <w:rPr>
          <w:rFonts w:eastAsia="等线" w:hint="eastAsia"/>
          <w:lang w:eastAsia="zh-CN"/>
        </w:rPr>
        <w:tab/>
      </w:r>
      <w:r>
        <w:rPr>
          <w:rFonts w:eastAsia="等线"/>
          <w:lang w:eastAsia="zh-CN"/>
        </w:rPr>
        <w:t>Store data volume</w:t>
      </w:r>
    </w:p>
    <w:p w:rsidR="00A52079" w:rsidRDefault="000C4508">
      <w:pPr>
        <w:rPr>
          <w:lang w:eastAsia="zh-CN"/>
        </w:rPr>
      </w:pPr>
      <w:r>
        <w:rPr>
          <w:rFonts w:hint="eastAsia"/>
          <w:lang w:eastAsia="zh-CN"/>
        </w:rPr>
        <w:t xml:space="preserve">The </w:t>
      </w:r>
      <w:r>
        <w:rPr>
          <w:lang w:eastAsia="zh-CN"/>
        </w:rPr>
        <w:t>SMS-MO data in SGSN/MME (S-SMO-CDR)</w:t>
      </w:r>
      <w:r>
        <w:rPr>
          <w:rFonts w:hint="eastAsia"/>
          <w:lang w:eastAsia="zh-CN"/>
        </w:rPr>
        <w:t xml:space="preserve"> / </w:t>
      </w:r>
      <w:r>
        <w:rPr>
          <w:lang w:eastAsia="zh-CN"/>
        </w:rPr>
        <w:t>SMS-MT data in SGSN/MME (S-SMT-CDR)</w:t>
      </w:r>
      <w:r>
        <w:rPr>
          <w:rFonts w:hint="eastAsia"/>
          <w:lang w:eastAsia="zh-CN"/>
        </w:rPr>
        <w:t xml:space="preserve"> shall be produced </w:t>
      </w:r>
      <w:r>
        <w:rPr>
          <w:lang w:eastAsia="zh-CN"/>
        </w:rPr>
        <w:t>for each short message via</w:t>
      </w:r>
      <w:r>
        <w:rPr>
          <w:rFonts w:hint="eastAsia"/>
          <w:lang w:eastAsia="zh-CN"/>
        </w:rPr>
        <w:t xml:space="preserve"> the MME on-board. The following enhancements are needed compared </w:t>
      </w:r>
      <w:r>
        <w:rPr>
          <w:lang w:eastAsia="zh-CN"/>
        </w:rPr>
        <w:t>with</w:t>
      </w:r>
      <w:r>
        <w:rPr>
          <w:rFonts w:hint="eastAsia"/>
          <w:lang w:eastAsia="zh-CN"/>
        </w:rPr>
        <w:t xml:space="preserve"> the Table 6.1.5.1/6.1.6.1 </w:t>
      </w:r>
      <w:r>
        <w:rPr>
          <w:lang w:eastAsia="zh-CN"/>
        </w:rPr>
        <w:t xml:space="preserve"> in TS 32.2</w:t>
      </w:r>
      <w:r>
        <w:rPr>
          <w:rFonts w:hint="eastAsia"/>
          <w:lang w:eastAsia="zh-CN"/>
        </w:rPr>
        <w:t>51</w:t>
      </w:r>
      <w:r>
        <w:rPr>
          <w:lang w:eastAsia="zh-CN"/>
        </w:rPr>
        <w:t xml:space="preserve"> [</w:t>
      </w:r>
      <w:r>
        <w:rPr>
          <w:rFonts w:eastAsiaTheme="minorEastAsia" w:hint="eastAsia"/>
          <w:lang w:eastAsia="zh-CN"/>
        </w:rPr>
        <w:t>7</w:t>
      </w:r>
      <w:r>
        <w:rPr>
          <w:lang w:eastAsia="zh-CN"/>
        </w:rPr>
        <w:t>]:</w:t>
      </w:r>
    </w:p>
    <w:p w:rsidR="00A52079" w:rsidRDefault="000C4508">
      <w:pPr>
        <w:pStyle w:val="TH"/>
        <w:rPr>
          <w:lang w:eastAsia="zh-CN" w:bidi="ar-IQ"/>
        </w:rPr>
      </w:pPr>
      <w:r>
        <w:rPr>
          <w:lang w:bidi="ar-IQ"/>
        </w:rPr>
        <w:t>Table 6.1.</w:t>
      </w:r>
      <w:r>
        <w:rPr>
          <w:rFonts w:hint="eastAsia"/>
          <w:lang w:eastAsia="zh-CN" w:bidi="ar-IQ"/>
        </w:rPr>
        <w:t>4</w:t>
      </w:r>
      <w:r>
        <w:rPr>
          <w:lang w:bidi="ar-IQ"/>
        </w:rPr>
        <w:t>.</w:t>
      </w:r>
      <w:r>
        <w:rPr>
          <w:rFonts w:hint="eastAsia"/>
          <w:lang w:eastAsia="zh-CN" w:bidi="ar-IQ"/>
        </w:rPr>
        <w:t>1</w:t>
      </w:r>
      <w:r>
        <w:t xml:space="preserve"> </w:t>
      </w:r>
      <w:r>
        <w:rPr>
          <w:lang w:eastAsia="zh-CN" w:bidi="ar-IQ"/>
        </w:rPr>
        <w:t>Extend to</w:t>
      </w:r>
      <w:r>
        <w:rPr>
          <w:rFonts w:hint="eastAsia"/>
          <w:lang w:eastAsia="zh-CN" w:bidi="ar-IQ"/>
        </w:rPr>
        <w:t xml:space="preserve"> </w:t>
      </w:r>
      <w:r>
        <w:rPr>
          <w:lang w:eastAsia="zh-CN" w:bidi="ar-IQ"/>
        </w:rPr>
        <w:t>S-SMO-CD</w:t>
      </w:r>
      <w:r>
        <w:rPr>
          <w:rFonts w:hint="eastAsia"/>
          <w:lang w:eastAsia="zh-CN" w:bidi="ar-IQ"/>
        </w:rPr>
        <w:t>R/</w:t>
      </w:r>
      <w:r>
        <w:rPr>
          <w:lang w:eastAsia="zh-CN"/>
        </w:rPr>
        <w:t xml:space="preserve"> S-SMT-CDR</w:t>
      </w:r>
      <w:r>
        <w:rPr>
          <w:lang w:eastAsia="zh-CN" w:bidi="ar-IQ"/>
        </w:rPr>
        <w:t xml:space="preserve"> for S</w:t>
      </w:r>
      <w:r>
        <w:rPr>
          <w:rFonts w:hint="eastAsia"/>
          <w:lang w:eastAsia="zh-CN" w:bidi="ar-IQ"/>
        </w:rPr>
        <w:t>&amp;F</w:t>
      </w:r>
      <w:r>
        <w:rPr>
          <w:lang w:eastAsia="zh-CN" w:bidi="ar-IQ"/>
        </w:rPr>
        <w:t xml:space="preserve"> (3GPP TS 32.25</w:t>
      </w:r>
      <w:r>
        <w:rPr>
          <w:rFonts w:hint="eastAsia"/>
          <w:lang w:eastAsia="zh-CN" w:bidi="ar-IQ"/>
        </w:rPr>
        <w:t>1</w:t>
      </w:r>
      <w:r>
        <w:rPr>
          <w:lang w:eastAsia="zh-CN" w:bidi="ar-IQ"/>
        </w:rPr>
        <w:t xml:space="preserve"> [</w:t>
      </w:r>
      <w:r>
        <w:rPr>
          <w:rFonts w:eastAsiaTheme="minorEastAsia" w:hint="eastAsia"/>
          <w:lang w:eastAsia="zh-CN" w:bidi="ar-IQ"/>
        </w:rPr>
        <w:t>7</w:t>
      </w:r>
      <w:r>
        <w:rPr>
          <w:lang w:eastAsia="zh-CN" w:bidi="ar-IQ"/>
        </w:rPr>
        <w:t xml:space="preserve">] – Table </w:t>
      </w:r>
      <w:r>
        <w:rPr>
          <w:rFonts w:hint="eastAsia"/>
          <w:lang w:eastAsia="zh-CN" w:bidi="ar-IQ"/>
        </w:rPr>
        <w:t>6.1.5.</w:t>
      </w:r>
      <w:r>
        <w:rPr>
          <w:lang w:eastAsia="zh-CN" w:bidi="ar-IQ"/>
        </w:rPr>
        <w:t>1</w:t>
      </w:r>
      <w:r>
        <w:rPr>
          <w:rFonts w:hint="eastAsia"/>
          <w:lang w:eastAsia="zh-CN" w:bidi="ar-IQ"/>
        </w:rPr>
        <w:t>/6.1.6.1</w:t>
      </w:r>
      <w:r>
        <w:rPr>
          <w:lang w:eastAsia="zh-CN" w:bidi="ar-IQ"/>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749"/>
        <w:gridCol w:w="2948"/>
      </w:tblGrid>
      <w:tr w:rsidR="00A52079">
        <w:trPr>
          <w:trHeight w:val="297"/>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Field</w:t>
            </w:r>
          </w:p>
        </w:tc>
        <w:tc>
          <w:tcPr>
            <w:tcW w:w="2749"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Category</w:t>
            </w:r>
          </w:p>
        </w:tc>
        <w:tc>
          <w:tcPr>
            <w:tcW w:w="2948"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Description</w:t>
            </w:r>
          </w:p>
        </w:tc>
      </w:tr>
      <w:tr w:rsidR="00A52079">
        <w:trPr>
          <w:trHeight w:val="882"/>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szCs w:val="21"/>
              </w:rPr>
              <w:t>Satellite Access Indicator</w:t>
            </w:r>
          </w:p>
        </w:tc>
        <w:tc>
          <w:tcPr>
            <w:tcW w:w="2749" w:type="dxa"/>
            <w:shd w:val="clear" w:color="auto" w:fill="auto"/>
          </w:tcPr>
          <w:p w:rsidR="00A52079" w:rsidRDefault="000C4508">
            <w:pPr>
              <w:rPr>
                <w:rFonts w:ascii="华文仿宋" w:eastAsia="华文仿宋" w:hAnsi="华文仿宋"/>
                <w:szCs w:val="21"/>
              </w:rPr>
            </w:pPr>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rPr>
              <w:t>This field holds the use of 4G Satellite Access</w:t>
            </w:r>
            <w:r>
              <w:rPr>
                <w:rFonts w:ascii="华文仿宋" w:eastAsia="华文仿宋" w:hAnsi="华文仿宋" w:hint="eastAsia"/>
                <w:szCs w:val="21"/>
                <w:lang w:eastAsia="zh-CN"/>
              </w:rPr>
              <w:t>.</w:t>
            </w:r>
          </w:p>
        </w:tc>
      </w:tr>
      <w:tr w:rsidR="00A52079">
        <w:trPr>
          <w:trHeight w:val="593"/>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szCs w:val="21"/>
              </w:rPr>
              <w:t>Satellite information</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all </w:t>
            </w:r>
            <w:r>
              <w:rPr>
                <w:rFonts w:ascii="华文仿宋" w:eastAsia="华文仿宋" w:hAnsi="华文仿宋"/>
                <w:szCs w:val="21"/>
                <w:lang w:eastAsia="zh-CN"/>
              </w:rPr>
              <w:t>the</w:t>
            </w:r>
            <w:r>
              <w:rPr>
                <w:rFonts w:ascii="华文仿宋" w:eastAsia="华文仿宋" w:hAnsi="华文仿宋" w:hint="eastAsia"/>
                <w:szCs w:val="21"/>
                <w:lang w:eastAsia="zh-CN"/>
              </w:rPr>
              <w:t xml:space="preserve"> satellite information that support to finish the </w:t>
            </w:r>
            <w:r>
              <w:rPr>
                <w:rFonts w:ascii="华文仿宋" w:eastAsia="华文仿宋" w:hAnsi="华文仿宋"/>
                <w:szCs w:val="21"/>
                <w:lang w:eastAsia="zh-CN"/>
              </w:rPr>
              <w:t>Store and Forward Satellite operation</w:t>
            </w:r>
            <w:r>
              <w:rPr>
                <w:rFonts w:ascii="华文仿宋" w:eastAsia="华文仿宋" w:hAnsi="华文仿宋" w:hint="eastAsia"/>
                <w:szCs w:val="21"/>
                <w:lang w:eastAsia="zh-CN"/>
              </w:rPr>
              <w:t>.</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and Forward indicator</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 the use of Store and Forward</w:t>
            </w:r>
            <w:r>
              <w:rPr>
                <w:rFonts w:ascii="华文仿宋" w:eastAsia="华文仿宋" w:hAnsi="华文仿宋" w:hint="eastAsia"/>
                <w:szCs w:val="21"/>
                <w:lang w:eastAsia="zh-CN"/>
              </w:rPr>
              <w:t xml:space="preserve"> Satelllite operation.</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 xml:space="preserve">S&amp;F Monitoring list </w:t>
            </w:r>
            <w:r>
              <w:rPr>
                <w:rFonts w:ascii="华文仿宋" w:eastAsia="华文仿宋" w:hAnsi="华文仿宋" w:hint="eastAsia"/>
                <w:szCs w:val="21"/>
              </w:rPr>
              <w:t xml:space="preserve"> </w:t>
            </w:r>
            <w:r>
              <w:rPr>
                <w:rFonts w:ascii="华文仿宋" w:eastAsia="华文仿宋" w:hAnsi="华文仿宋"/>
                <w:szCs w:val="21"/>
              </w:rPr>
              <w:t xml:space="preserve">(1..max) </w:t>
            </w:r>
          </w:p>
        </w:tc>
        <w:tc>
          <w:tcPr>
            <w:tcW w:w="2749" w:type="dxa"/>
            <w:shd w:val="clear" w:color="auto" w:fill="auto"/>
          </w:tcPr>
          <w:p w:rsidR="00A52079" w:rsidRDefault="000C4508">
            <w:pPr>
              <w:rPr>
                <w:rFonts w:ascii="华文仿宋" w:eastAsia="华文仿宋" w:hAnsi="华文仿宋"/>
                <w:szCs w:val="21"/>
              </w:rPr>
            </w:pPr>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 satellite IDs that used for the </w:t>
            </w:r>
            <w:r>
              <w:rPr>
                <w:rFonts w:ascii="华文仿宋" w:eastAsia="华文仿宋" w:hAnsi="华文仿宋"/>
                <w:szCs w:val="21"/>
                <w:lang w:eastAsia="zh-CN"/>
              </w:rPr>
              <w:t>Store and Forward Satelllite operation</w:t>
            </w:r>
            <w:r>
              <w:rPr>
                <w:rFonts w:ascii="华文仿宋" w:eastAsia="华文仿宋" w:hAnsi="华文仿宋" w:hint="eastAsia"/>
                <w:szCs w:val="21"/>
                <w:lang w:eastAsia="zh-CN"/>
              </w:rPr>
              <w:t>.</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duration</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w:t>
            </w:r>
            <w:r>
              <w:t xml:space="preserve"> </w:t>
            </w:r>
            <w:r>
              <w:rPr>
                <w:rFonts w:ascii="华文仿宋" w:eastAsia="华文仿宋" w:hAnsi="华文仿宋"/>
                <w:szCs w:val="21"/>
                <w:lang w:eastAsia="zh-CN"/>
              </w:rPr>
              <w:t>storage duration of data</w:t>
            </w:r>
            <w:r>
              <w:rPr>
                <w:rFonts w:ascii="华文仿宋" w:eastAsia="华文仿宋" w:hAnsi="华文仿宋" w:hint="eastAsia"/>
                <w:szCs w:val="21"/>
                <w:lang w:eastAsia="zh-CN"/>
              </w:rPr>
              <w:t xml:space="preserve"> on the satellite.</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data volume</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stores the amount of data stored on the satellite</w:t>
            </w:r>
            <w:r>
              <w:rPr>
                <w:rFonts w:ascii="华文仿宋" w:eastAsia="华文仿宋" w:hAnsi="华文仿宋" w:hint="eastAsia"/>
                <w:szCs w:val="21"/>
                <w:lang w:eastAsia="zh-CN"/>
              </w:rPr>
              <w:t>.</w:t>
            </w:r>
          </w:p>
        </w:tc>
      </w:tr>
    </w:tbl>
    <w:p w:rsidR="00A52079" w:rsidRDefault="00A52079">
      <w:pPr>
        <w:pStyle w:val="Reference"/>
        <w:tabs>
          <w:tab w:val="clear" w:pos="851"/>
        </w:tabs>
        <w:ind w:leftChars="41" w:left="932" w:hangingChars="425" w:hanging="850"/>
        <w:jc w:val="both"/>
        <w:rPr>
          <w:lang w:eastAsia="zh-CN"/>
        </w:rPr>
      </w:pPr>
    </w:p>
    <w:p w:rsidR="00A52079" w:rsidRDefault="000C4508">
      <w:pPr>
        <w:rPr>
          <w:lang w:eastAsia="zh-CN"/>
        </w:rPr>
      </w:pPr>
      <w:r>
        <w:rPr>
          <w:lang w:eastAsia="zh-CN"/>
        </w:rPr>
        <w:t xml:space="preserve">For </w:t>
      </w:r>
      <w:r>
        <w:rPr>
          <w:rFonts w:hint="eastAsia"/>
          <w:lang w:eastAsia="zh-CN"/>
        </w:rPr>
        <w:t xml:space="preserve">IP data, </w:t>
      </w:r>
      <w:r>
        <w:rPr>
          <w:lang w:eastAsia="zh-CN"/>
        </w:rPr>
        <w:t>this</w:t>
      </w:r>
      <w:r>
        <w:rPr>
          <w:rFonts w:hint="eastAsia"/>
          <w:lang w:eastAsia="zh-CN"/>
        </w:rPr>
        <w:t xml:space="preserve"> solution and MME-CDR would be specified in the TS 32.251[7].</w:t>
      </w:r>
    </w:p>
    <w:p w:rsidR="00A52079" w:rsidRDefault="000C4508">
      <w:pPr>
        <w:rPr>
          <w:lang w:eastAsia="zh-CN"/>
        </w:rPr>
      </w:pPr>
      <w:r>
        <w:rPr>
          <w:rFonts w:hint="eastAsia"/>
          <w:lang w:eastAsia="zh-CN"/>
        </w:rPr>
        <w:t>For non-IP data, t</w:t>
      </w:r>
      <w:r>
        <w:rPr>
          <w:lang w:eastAsia="zh-CN"/>
        </w:rPr>
        <w:t>his</w:t>
      </w:r>
      <w:r>
        <w:rPr>
          <w:rFonts w:hint="eastAsia"/>
          <w:lang w:eastAsia="zh-CN"/>
        </w:rPr>
        <w:t xml:space="preserve"> solution and MME-CDR </w:t>
      </w:r>
      <w:r>
        <w:rPr>
          <w:lang w:eastAsia="zh-CN"/>
        </w:rPr>
        <w:t>would be specified in the TS</w:t>
      </w:r>
      <w:r>
        <w:rPr>
          <w:rFonts w:hint="eastAsia"/>
          <w:lang w:eastAsia="zh-CN"/>
        </w:rPr>
        <w:t xml:space="preserve"> </w:t>
      </w:r>
      <w:r>
        <w:rPr>
          <w:lang w:eastAsia="zh-CN"/>
        </w:rPr>
        <w:t>32.25</w:t>
      </w:r>
      <w:r>
        <w:rPr>
          <w:rFonts w:hint="eastAsia"/>
          <w:lang w:eastAsia="zh-CN"/>
        </w:rPr>
        <w:t>3[</w:t>
      </w:r>
      <w:r>
        <w:rPr>
          <w:rFonts w:hint="eastAsia"/>
          <w:lang w:val="en-US" w:eastAsia="zh-CN"/>
        </w:rPr>
        <w:t>12</w:t>
      </w:r>
      <w:r>
        <w:rPr>
          <w:rFonts w:hint="eastAsia"/>
          <w:lang w:eastAsia="zh-CN"/>
        </w:rPr>
        <w:t>]</w:t>
      </w:r>
      <w:r>
        <w:rPr>
          <w:lang w:eastAsia="zh-CN"/>
        </w:rPr>
        <w:t>.</w:t>
      </w:r>
    </w:p>
    <w:p w:rsidR="00A52079" w:rsidRDefault="000C4508">
      <w:pPr>
        <w:rPr>
          <w:lang w:eastAsia="zh-CN"/>
        </w:rPr>
      </w:pPr>
      <w:r>
        <w:rPr>
          <w:rFonts w:hint="eastAsia"/>
          <w:lang w:eastAsia="zh-CN"/>
        </w:rPr>
        <w:t xml:space="preserve">The corresponding AVPs for S&amp;F operation </w:t>
      </w:r>
      <w:r>
        <w:rPr>
          <w:lang w:eastAsia="zh-CN"/>
        </w:rPr>
        <w:t>would be specified in the</w:t>
      </w:r>
      <w:r>
        <w:rPr>
          <w:rFonts w:hint="eastAsia"/>
          <w:lang w:eastAsia="zh-CN"/>
        </w:rPr>
        <w:t xml:space="preserve"> TS 32.299[</w:t>
      </w:r>
      <w:r>
        <w:rPr>
          <w:rFonts w:hint="eastAsia"/>
          <w:lang w:val="en-US" w:eastAsia="zh-CN"/>
        </w:rPr>
        <w:t>13</w:t>
      </w:r>
      <w:r>
        <w:rPr>
          <w:rFonts w:hint="eastAsia"/>
          <w:lang w:eastAsia="zh-CN"/>
        </w:rPr>
        <w:t>].</w:t>
      </w:r>
    </w:p>
    <w:p w:rsidR="00A52079" w:rsidRDefault="000C4508">
      <w:pPr>
        <w:rPr>
          <w:lang w:val="en-US" w:eastAsia="zh-CN"/>
        </w:rPr>
      </w:pPr>
      <w:r>
        <w:rPr>
          <w:rFonts w:hint="eastAsia"/>
          <w:lang w:val="en-US" w:eastAsia="zh-CN"/>
        </w:rPr>
        <w:t xml:space="preserve">The MME-CDR ASN.1 </w:t>
      </w:r>
      <w:r>
        <w:rPr>
          <w:lang w:eastAsia="zh-CN"/>
        </w:rPr>
        <w:t>would be specified in the</w:t>
      </w:r>
      <w:r>
        <w:rPr>
          <w:rFonts w:hint="eastAsia"/>
          <w:lang w:eastAsia="zh-CN"/>
        </w:rPr>
        <w:t xml:space="preserve"> TS 32.29</w:t>
      </w:r>
      <w:r>
        <w:rPr>
          <w:rFonts w:hint="eastAsia"/>
          <w:lang w:val="en-US" w:eastAsia="zh-CN"/>
        </w:rPr>
        <w:t>8</w:t>
      </w:r>
      <w:r>
        <w:rPr>
          <w:rFonts w:hint="eastAsia"/>
          <w:lang w:eastAsia="zh-CN"/>
        </w:rPr>
        <w:t>[</w:t>
      </w:r>
      <w:r>
        <w:rPr>
          <w:rFonts w:hint="eastAsia"/>
          <w:lang w:val="en-US" w:eastAsia="zh-CN"/>
        </w:rPr>
        <w:t>14</w:t>
      </w:r>
      <w:r>
        <w:rPr>
          <w:rFonts w:hint="eastAsia"/>
          <w:lang w:eastAsia="zh-CN"/>
        </w:rPr>
        <w:t>].</w:t>
      </w:r>
    </w:p>
    <w:p w:rsidR="00A52079" w:rsidRDefault="00A52079">
      <w:pPr>
        <w:pStyle w:val="Reference"/>
        <w:ind w:leftChars="34" w:left="918" w:hangingChars="425" w:hanging="850"/>
        <w:jc w:val="both"/>
        <w:rPr>
          <w:lang w:eastAsia="zh-CN"/>
        </w:rPr>
      </w:pPr>
    </w:p>
    <w:p w:rsidR="00A52079" w:rsidRDefault="000C4508">
      <w:pPr>
        <w:pStyle w:val="41"/>
        <w:overflowPunct w:val="0"/>
        <w:autoSpaceDE w:val="0"/>
        <w:autoSpaceDN w:val="0"/>
        <w:adjustRightInd w:val="0"/>
        <w:textAlignment w:val="baseline"/>
        <w:rPr>
          <w:rFonts w:eastAsia="等线"/>
          <w:lang w:eastAsia="zh-CN"/>
        </w:rPr>
      </w:pPr>
      <w:bookmarkStart w:id="97" w:name="_Toc183607733"/>
      <w:r>
        <w:lastRenderedPageBreak/>
        <w:t>6.1.4.</w:t>
      </w:r>
      <w:r>
        <w:rPr>
          <w:rFonts w:eastAsia="等线" w:hint="eastAsia"/>
          <w:lang w:eastAsia="zh-CN"/>
        </w:rPr>
        <w:t>2</w:t>
      </w:r>
      <w:r>
        <w:tab/>
        <w:t>Solution #1.</w:t>
      </w:r>
      <w:r>
        <w:rPr>
          <w:rFonts w:eastAsia="等线" w:hint="eastAsia"/>
          <w:lang w:eastAsia="zh-CN"/>
        </w:rPr>
        <w:t>2</w:t>
      </w:r>
      <w:r>
        <w:t xml:space="preserve">: MME Charging Trigger Function (CTF) based solution for </w:t>
      </w:r>
      <w:r>
        <w:rPr>
          <w:rFonts w:eastAsia="等线" w:hint="eastAsia"/>
          <w:lang w:eastAsia="zh-CN"/>
        </w:rPr>
        <w:t xml:space="preserve">S&amp;F operation </w:t>
      </w:r>
      <w:r>
        <w:t>charging</w:t>
      </w:r>
      <w:r>
        <w:rPr>
          <w:rFonts w:eastAsia="等线" w:hint="eastAsia"/>
          <w:lang w:eastAsia="zh-CN"/>
        </w:rPr>
        <w:t xml:space="preserve"> with </w:t>
      </w:r>
      <w:r>
        <w:rPr>
          <w:rFonts w:eastAsia="等线"/>
          <w:lang w:eastAsia="zh-CN"/>
        </w:rPr>
        <w:t>Control Plane CIoT</w:t>
      </w:r>
      <w:bookmarkEnd w:id="97"/>
    </w:p>
    <w:p w:rsidR="00A52079" w:rsidRDefault="000C4508">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rsidR="00A52079" w:rsidRDefault="000C4508">
      <w:pPr>
        <w:rPr>
          <w:lang w:eastAsia="zh-CN"/>
        </w:rPr>
      </w:pPr>
      <w:r>
        <w:rPr>
          <w:rFonts w:hint="eastAsia"/>
          <w:lang w:eastAsia="zh-CN"/>
        </w:rPr>
        <w:t xml:space="preserve">As specified in the clause 5.3.4B of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when the UE accesses the network with </w:t>
      </w:r>
      <w:r>
        <w:rPr>
          <w:lang w:eastAsia="zh-CN"/>
        </w:rPr>
        <w:t>Control Plane CIoT EPS Optimisation</w:t>
      </w:r>
      <w:r>
        <w:rPr>
          <w:rFonts w:hint="eastAsia"/>
          <w:lang w:eastAsia="zh-CN"/>
        </w:rPr>
        <w:t xml:space="preserve">, </w:t>
      </w:r>
      <w:r>
        <w:rPr>
          <w:lang w:eastAsia="zh-CN"/>
        </w:rPr>
        <w:t>the</w:t>
      </w:r>
      <w:r>
        <w:rPr>
          <w:rFonts w:hint="eastAsia"/>
          <w:lang w:eastAsia="zh-CN"/>
        </w:rPr>
        <w:t xml:space="preserve"> data is stored</w:t>
      </w:r>
      <w:r>
        <w:t xml:space="preserve"> </w:t>
      </w:r>
      <w:r>
        <w:rPr>
          <w:lang w:eastAsia="zh-CN"/>
        </w:rPr>
        <w:t>in the MME-onboard</w:t>
      </w:r>
      <w:r>
        <w:rPr>
          <w:rFonts w:hint="eastAsia"/>
          <w:lang w:eastAsia="zh-CN"/>
        </w:rPr>
        <w:t>. T</w:t>
      </w:r>
      <w:r>
        <w:rPr>
          <w:lang w:eastAsia="zh-CN"/>
        </w:rPr>
        <w: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and service request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and service request procedure. </w:t>
      </w:r>
    </w:p>
    <w:p w:rsidR="00A52079" w:rsidRDefault="000C4508">
      <w:pPr>
        <w:rPr>
          <w:lang w:eastAsia="zh-CN"/>
        </w:rPr>
      </w:pPr>
      <w:r>
        <w:rPr>
          <w:lang w:eastAsia="zh-CN"/>
        </w:rPr>
        <w:t>For</w:t>
      </w:r>
      <w:r>
        <w:rPr>
          <w:rFonts w:hint="eastAsia"/>
          <w:lang w:eastAsia="zh-CN"/>
        </w:rPr>
        <w:t xml:space="preserve"> the MME split architecture, the CTF may be deployed on the ground. </w:t>
      </w:r>
      <w:r>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Pr>
          <w:rFonts w:hint="eastAsia"/>
          <w:lang w:eastAsia="zh-CN"/>
        </w:rPr>
        <w:t>The high level of the MME split architecture is shown below:</w:t>
      </w:r>
    </w:p>
    <w:p w:rsidR="00A52079" w:rsidRDefault="000C4508">
      <w:pPr>
        <w:jc w:val="center"/>
        <w:rPr>
          <w:lang w:eastAsia="zh-CN"/>
        </w:rPr>
      </w:pPr>
      <w:r>
        <w:object w:dxaOrig="9615" w:dyaOrig="3245">
          <v:shape id="_x0000_i1034" type="#_x0000_t75" style="width:480.75pt;height:162.3pt" o:ole="">
            <v:imagedata r:id="rId26" o:title=""/>
          </v:shape>
          <o:OLEObject Type="Embed" ProgID="Visio.Drawing.11" ShapeID="_x0000_i1034" DrawAspect="Content" ObjectID="_1794220984" r:id="rId30"/>
        </w:object>
      </w:r>
    </w:p>
    <w:p w:rsidR="00A52079" w:rsidRDefault="000C4508">
      <w:pPr>
        <w:pStyle w:val="TF"/>
        <w:rPr>
          <w:lang w:eastAsia="zh-CN"/>
        </w:rPr>
      </w:pPr>
      <w:r>
        <w:t xml:space="preserve">Figure </w:t>
      </w:r>
      <w:r>
        <w:rPr>
          <w:rFonts w:hint="eastAsia"/>
          <w:lang w:eastAsia="zh-CN"/>
        </w:rPr>
        <w:t>6</w:t>
      </w:r>
      <w:r>
        <w:t>.</w:t>
      </w:r>
      <w:r>
        <w:rPr>
          <w:rFonts w:hint="eastAsia"/>
          <w:lang w:eastAsia="zh-CN"/>
        </w:rPr>
        <w:t>1.4.</w:t>
      </w:r>
      <w:r>
        <w:rPr>
          <w:rFonts w:eastAsiaTheme="minorEastAsia" w:hint="eastAsia"/>
          <w:lang w:eastAsia="zh-CN"/>
        </w:rPr>
        <w:t>2</w:t>
      </w:r>
      <w:r>
        <w:rPr>
          <w:rFonts w:hint="eastAsia"/>
          <w:lang w:eastAsia="zh-CN"/>
        </w:rPr>
        <w:t>-1</w:t>
      </w:r>
      <w:r>
        <w:t xml:space="preserve">: MME split </w:t>
      </w:r>
      <w:r>
        <w:rPr>
          <w:rFonts w:hint="eastAsia"/>
          <w:lang w:eastAsia="zh-CN"/>
        </w:rPr>
        <w:t>charging</w:t>
      </w:r>
      <w:r>
        <w:t xml:space="preserve"> architecture</w:t>
      </w:r>
    </w:p>
    <w:p w:rsidR="00A52079" w:rsidRDefault="000C4508">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Attach Complete</w:t>
      </w:r>
      <w:r>
        <w:rPr>
          <w:lang w:eastAsia="zh-CN"/>
        </w:rPr>
        <w:t xml:space="preserve"> vi</w:t>
      </w:r>
      <w:r>
        <w:rPr>
          <w:rFonts w:eastAsia="等线" w:hint="eastAsia"/>
          <w:lang w:eastAsia="zh-CN"/>
        </w:rPr>
        <w:t xml:space="preserve">a the MME onboard for the </w:t>
      </w:r>
      <w:r>
        <w:rPr>
          <w:rFonts w:eastAsia="等线"/>
          <w:lang w:eastAsia="zh-CN"/>
        </w:rPr>
        <w:t>CIoT CP Optimizations</w:t>
      </w:r>
      <w:r>
        <w:rPr>
          <w:rFonts w:eastAsia="等线" w:hint="eastAsia"/>
          <w:lang w:eastAsia="zh-CN"/>
        </w:rPr>
        <w:t>;</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Service Request</w:t>
      </w:r>
      <w:r>
        <w:rPr>
          <w:lang w:eastAsia="zh-CN"/>
        </w:rPr>
        <w:t xml:space="preserve"> vi</w:t>
      </w:r>
      <w:r>
        <w:rPr>
          <w:rFonts w:eastAsia="等线" w:hint="eastAsia"/>
          <w:lang w:eastAsia="zh-CN"/>
        </w:rPr>
        <w:t xml:space="preserve">a the MME onboard for the </w:t>
      </w:r>
      <w:r>
        <w:rPr>
          <w:rFonts w:eastAsia="等线"/>
          <w:lang w:eastAsia="zh-CN"/>
        </w:rPr>
        <w:t>CIoT CP Optimizations</w:t>
      </w:r>
      <w:r>
        <w:rPr>
          <w:rFonts w:eastAsia="等线" w:hint="eastAsia"/>
          <w:lang w:eastAsia="zh-CN"/>
        </w:rPr>
        <w:t>.</w:t>
      </w:r>
    </w:p>
    <w:p w:rsidR="00A52079" w:rsidRDefault="000C4508">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 SA2 has pointed out that t</w:t>
      </w:r>
      <w:r>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rsidR="00A52079" w:rsidRDefault="000C4508">
      <w:pPr>
        <w:jc w:val="center"/>
        <w:rPr>
          <w:lang w:eastAsia="zh-CN"/>
        </w:rPr>
      </w:pPr>
      <w:r>
        <w:object w:dxaOrig="9506" w:dyaOrig="4274">
          <v:shape id="_x0000_i1035" type="#_x0000_t75" style="width:475.2pt;height:213.8pt" o:ole="">
            <v:imagedata r:id="rId28" o:title=""/>
          </v:shape>
          <o:OLEObject Type="Embed" ProgID="Visio.Drawing.11" ShapeID="_x0000_i1035" DrawAspect="Content" ObjectID="_1794220985" r:id="rId31"/>
        </w:object>
      </w:r>
    </w:p>
    <w:p w:rsidR="00A52079" w:rsidRDefault="000C4508">
      <w:pPr>
        <w:pStyle w:val="TF"/>
        <w:rPr>
          <w:lang w:eastAsia="zh-CN"/>
        </w:rPr>
      </w:pPr>
      <w:r>
        <w:lastRenderedPageBreak/>
        <w:t xml:space="preserve">Figure </w:t>
      </w:r>
      <w:r>
        <w:rPr>
          <w:rFonts w:hint="eastAsia"/>
          <w:lang w:eastAsia="zh-CN"/>
        </w:rPr>
        <w:t>6</w:t>
      </w:r>
      <w:r>
        <w:t>.</w:t>
      </w:r>
      <w:r>
        <w:rPr>
          <w:rFonts w:hint="eastAsia"/>
          <w:lang w:eastAsia="zh-CN"/>
        </w:rPr>
        <w:t>1.4.</w:t>
      </w:r>
      <w:r>
        <w:rPr>
          <w:rFonts w:eastAsiaTheme="minorEastAsia" w:hint="eastAsia"/>
          <w:lang w:eastAsia="zh-CN"/>
        </w:rPr>
        <w:t>2</w:t>
      </w:r>
      <w:r>
        <w:rPr>
          <w:rFonts w:hint="eastAsia"/>
          <w:lang w:eastAsia="zh-CN"/>
        </w:rPr>
        <w:t>-2</w:t>
      </w:r>
      <w:r>
        <w:t xml:space="preserve">: </w:t>
      </w:r>
      <w:r>
        <w:rPr>
          <w:rFonts w:hint="eastAsia"/>
          <w:lang w:eastAsia="zh-CN"/>
        </w:rPr>
        <w:t>W</w:t>
      </w:r>
      <w:r>
        <w:t xml:space="preserve">hole EPC on-board </w:t>
      </w:r>
      <w:r>
        <w:rPr>
          <w:rFonts w:hint="eastAsia"/>
          <w:lang w:eastAsia="zh-CN"/>
        </w:rPr>
        <w:t xml:space="preserve">charging </w:t>
      </w:r>
      <w:r>
        <w:t>architecture</w:t>
      </w:r>
    </w:p>
    <w:p w:rsidR="00A52079" w:rsidRDefault="000C4508">
      <w:pPr>
        <w:rPr>
          <w:lang w:eastAsia="zh-CN"/>
        </w:rPr>
      </w:pPr>
      <w:r>
        <w:rPr>
          <w:rFonts w:hint="eastAsia"/>
          <w:lang w:eastAsia="zh-CN"/>
        </w:rPr>
        <w:t xml:space="preserve"> </w:t>
      </w: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Attach Complete</w:t>
      </w:r>
      <w:r>
        <w:rPr>
          <w:lang w:eastAsia="zh-CN"/>
        </w:rPr>
        <w:t xml:space="preserve"> vi</w:t>
      </w:r>
      <w:r>
        <w:rPr>
          <w:rFonts w:eastAsia="等线" w:hint="eastAsia"/>
          <w:lang w:eastAsia="zh-CN"/>
        </w:rPr>
        <w:t xml:space="preserve">a the MME onboard for the </w:t>
      </w:r>
      <w:r>
        <w:rPr>
          <w:rFonts w:eastAsia="等线"/>
          <w:lang w:eastAsia="zh-CN"/>
        </w:rPr>
        <w:t>CIoT CP Optimizations</w:t>
      </w:r>
      <w:r>
        <w:rPr>
          <w:rFonts w:eastAsia="等线" w:hint="eastAsia"/>
          <w:lang w:eastAsia="zh-CN"/>
        </w:rPr>
        <w:t>;</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Service Request</w:t>
      </w:r>
      <w:r>
        <w:rPr>
          <w:lang w:eastAsia="zh-CN"/>
        </w:rPr>
        <w:t xml:space="preserve"> vi</w:t>
      </w:r>
      <w:r>
        <w:rPr>
          <w:rFonts w:eastAsia="等线" w:hint="eastAsia"/>
          <w:lang w:eastAsia="zh-CN"/>
        </w:rPr>
        <w:t xml:space="preserve">a the MME onboard for the </w:t>
      </w:r>
      <w:r>
        <w:rPr>
          <w:rFonts w:eastAsia="等线"/>
          <w:lang w:eastAsia="zh-CN"/>
        </w:rPr>
        <w:t>CIoT CP Optimizations</w:t>
      </w:r>
      <w:r>
        <w:rPr>
          <w:rFonts w:eastAsia="等线" w:hint="eastAsia"/>
          <w:lang w:eastAsia="zh-CN"/>
        </w:rPr>
        <w:t>.</w:t>
      </w:r>
    </w:p>
    <w:p w:rsidR="00A52079" w:rsidRDefault="000C4508">
      <w:pPr>
        <w:rPr>
          <w:lang w:eastAsia="zh-CN"/>
        </w:rPr>
      </w:pPr>
      <w:r>
        <w:rPr>
          <w:rFonts w:hint="eastAsia"/>
          <w:lang w:eastAsia="zh-CN"/>
        </w:rPr>
        <w:t xml:space="preserve">When the MME obtains the attach request or service request including </w:t>
      </w:r>
      <w:r>
        <w:rPr>
          <w:lang w:eastAsia="zh-CN"/>
        </w:rPr>
        <w:t>S&amp;F support indication</w:t>
      </w:r>
      <w:r>
        <w:rPr>
          <w:rFonts w:hint="eastAsia"/>
          <w:lang w:eastAsia="zh-CN"/>
        </w:rPr>
        <w:t xml:space="preserve"> from the UE and determines to support the</w:t>
      </w:r>
      <w:r>
        <w:t xml:space="preserve"> </w:t>
      </w:r>
      <w:r>
        <w:rPr>
          <w:lang w:eastAsia="zh-CN"/>
        </w:rPr>
        <w:t>S&amp;F-based services</w:t>
      </w:r>
      <w:r>
        <w:rPr>
          <w:rFonts w:hint="eastAsia"/>
          <w:lang w:eastAsia="zh-CN"/>
        </w:rPr>
        <w:t xml:space="preserve">, the MME </w:t>
      </w:r>
      <w:r>
        <w:rPr>
          <w:lang w:eastAsia="zh-CN"/>
        </w:rPr>
        <w:t xml:space="preserve">(CTF) sends the Charging Data Request to </w:t>
      </w:r>
      <w:r>
        <w:rPr>
          <w:rFonts w:hint="eastAsia"/>
          <w:lang w:eastAsia="zh-CN"/>
        </w:rPr>
        <w:t>OFCS</w:t>
      </w:r>
      <w:r>
        <w:rPr>
          <w:lang w:eastAsia="zh-CN"/>
        </w:rPr>
        <w:t xml:space="preserve"> for </w:t>
      </w:r>
      <w:r>
        <w:rPr>
          <w:rFonts w:hint="eastAsia"/>
          <w:lang w:eastAsia="zh-CN"/>
        </w:rPr>
        <w:t>S&amp;F operation</w:t>
      </w:r>
      <w:r>
        <w:rPr>
          <w:lang w:eastAsia="zh-CN"/>
        </w:rPr>
        <w:t xml:space="preserve"> charging, which has the following</w:t>
      </w:r>
      <w:r>
        <w:rPr>
          <w:rFonts w:hint="eastAsia"/>
          <w:lang w:eastAsia="zh-CN"/>
        </w:rPr>
        <w:t xml:space="preserve"> enhancement </w:t>
      </w:r>
      <w:r>
        <w:rPr>
          <w:lang w:eastAsia="zh-CN"/>
        </w:rPr>
        <w:t xml:space="preserve">charging information: </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RAT type</w:t>
      </w:r>
      <w:r>
        <w:rPr>
          <w:rFonts w:eastAsia="等线"/>
          <w:lang w:eastAsia="zh-CN"/>
        </w:rPr>
        <w:t xml:space="preserve"> extends to include "WB-E-UTRAN(LEO)", "WB-E-UTRAN(MEO)", " WB-E-UTRAN(GEO)", " WB-E-UTRAN(OTHERSAT)", "NB-IoT(LEO)", "NB-IoT(MEO)", "NB-IoT(GEO)", "NB-IoT(OTHERSAT)", "LTE-M(LEO)", "LTE-M(MEO)", "LTE-M(GEO)" and "LTE-M(OTHERSAT)"</w:t>
      </w:r>
    </w:p>
    <w:p w:rsidR="00A52079" w:rsidRDefault="000C4508">
      <w:pPr>
        <w:pStyle w:val="B1"/>
        <w:overflowPunct w:val="0"/>
        <w:autoSpaceDE w:val="0"/>
        <w:autoSpaceDN w:val="0"/>
        <w:adjustRightInd w:val="0"/>
        <w:textAlignment w:val="baseline"/>
        <w:rPr>
          <w:rFonts w:eastAsia="等线"/>
          <w:lang w:eastAsia="zh-CN"/>
        </w:rPr>
      </w:pPr>
      <w:r>
        <w:rPr>
          <w:rFonts w:eastAsia="等线" w:hint="eastAsia"/>
          <w:lang w:eastAsia="zh-CN"/>
        </w:rPr>
        <w:t>-</w:t>
      </w:r>
      <w:r>
        <w:rPr>
          <w:rFonts w:eastAsia="等线" w:hint="eastAsia"/>
          <w:lang w:eastAsia="zh-CN"/>
        </w:rPr>
        <w:tab/>
      </w:r>
      <w:r>
        <w:rPr>
          <w:lang w:eastAsia="zh-CN"/>
        </w:rPr>
        <w:t>Satellite Access Indicator</w:t>
      </w:r>
    </w:p>
    <w:p w:rsidR="00A52079" w:rsidRDefault="000C4508">
      <w:pPr>
        <w:pStyle w:val="B1"/>
        <w:overflowPunct w:val="0"/>
        <w:autoSpaceDE w:val="0"/>
        <w:autoSpaceDN w:val="0"/>
        <w:adjustRightInd w:val="0"/>
        <w:textAlignment w:val="baseline"/>
        <w:rPr>
          <w:rFonts w:eastAsia="等线"/>
          <w:lang w:eastAsia="zh-CN"/>
        </w:rPr>
      </w:pPr>
      <w:r>
        <w:rPr>
          <w:rFonts w:eastAsia="等线" w:hint="eastAsia"/>
          <w:lang w:eastAsia="zh-CN"/>
        </w:rPr>
        <w:t>-</w:t>
      </w:r>
      <w:r>
        <w:rPr>
          <w:rFonts w:eastAsia="等线" w:hint="eastAsia"/>
          <w:lang w:eastAsia="zh-CN"/>
        </w:rPr>
        <w:tab/>
        <w:t>Satellite information</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and Forward indicator</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S&amp;F Monitoring list</w:t>
      </w:r>
      <w:r>
        <w:rPr>
          <w:rFonts w:eastAsia="等线" w:hint="eastAsia"/>
          <w:lang w:eastAsia="zh-CN"/>
        </w:rPr>
        <w:t xml:space="preserve"> (i.e.</w:t>
      </w:r>
      <w:r>
        <w:rPr>
          <w:rFonts w:eastAsia="等线"/>
          <w:lang w:eastAsia="zh-CN"/>
        </w:rPr>
        <w:t>Satellite ID</w:t>
      </w:r>
      <w:r>
        <w:rPr>
          <w:rFonts w:eastAsia="等线" w:hint="eastAsia"/>
          <w:lang w:eastAsia="zh-CN"/>
        </w:rPr>
        <w:t>s)</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duration</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data volume</w:t>
      </w:r>
    </w:p>
    <w:p w:rsidR="00A52079" w:rsidRDefault="000C4508">
      <w:pPr>
        <w:rPr>
          <w:lang w:eastAsia="zh-CN"/>
        </w:rPr>
      </w:pPr>
      <w:r>
        <w:rPr>
          <w:rFonts w:hint="eastAsia"/>
          <w:lang w:eastAsia="zh-CN"/>
        </w:rPr>
        <w:t>T</w:t>
      </w:r>
      <w:r>
        <w:rPr>
          <w:lang w:eastAsia="zh-CN"/>
        </w:rPr>
        <w:t xml:space="preserve">he Figure </w:t>
      </w:r>
      <w:r>
        <w:rPr>
          <w:rFonts w:hint="eastAsia"/>
          <w:lang w:eastAsia="zh-CN"/>
        </w:rPr>
        <w:t>6</w:t>
      </w:r>
      <w:r>
        <w:rPr>
          <w:lang w:eastAsia="zh-CN"/>
        </w:rPr>
        <w:t>.1.4.</w:t>
      </w:r>
      <w:r w:rsidR="004E25DC">
        <w:rPr>
          <w:rFonts w:eastAsiaTheme="minorEastAsia" w:hint="eastAsia"/>
          <w:lang w:eastAsia="zh-CN"/>
        </w:rPr>
        <w:t>2</w:t>
      </w:r>
      <w:r>
        <w:rPr>
          <w:lang w:eastAsia="zh-CN"/>
        </w:rPr>
        <w:t>-1 describes the high level charging procedure for</w:t>
      </w:r>
      <w:r>
        <w:rPr>
          <w:rFonts w:hint="eastAsia"/>
          <w:lang w:eastAsia="zh-CN"/>
        </w:rPr>
        <w:t xml:space="preserve"> MME</w:t>
      </w:r>
      <w:r>
        <w:rPr>
          <w:lang w:eastAsia="zh-CN"/>
        </w:rPr>
        <w:t xml:space="preserve"> (CTF) charging for </w:t>
      </w:r>
      <w:r>
        <w:rPr>
          <w:rFonts w:hint="eastAsia"/>
          <w:lang w:eastAsia="zh-CN"/>
        </w:rPr>
        <w:t>S&amp;F</w:t>
      </w:r>
      <w:r>
        <w:rPr>
          <w:lang w:eastAsia="zh-CN"/>
        </w:rPr>
        <w:t xml:space="preserve"> operation charging</w:t>
      </w:r>
      <w:r>
        <w:rPr>
          <w:rFonts w:hint="eastAsia"/>
          <w:lang w:eastAsia="zh-CN"/>
        </w:rPr>
        <w:t xml:space="preserve"> of MME split architecture</w:t>
      </w:r>
      <w:r>
        <w:rPr>
          <w:lang w:eastAsia="zh-CN"/>
        </w:rPr>
        <w:t>.</w:t>
      </w:r>
    </w:p>
    <w:p w:rsidR="00A52079" w:rsidRDefault="000C4508">
      <w:pPr>
        <w:jc w:val="center"/>
        <w:rPr>
          <w:lang w:eastAsia="zh-CN"/>
        </w:rPr>
      </w:pPr>
      <w:r>
        <w:object w:dxaOrig="7756" w:dyaOrig="5541">
          <v:shape id="_x0000_i1036" type="#_x0000_t75" style="width:387.7pt;height:276.9pt" o:ole="">
            <v:imagedata r:id="rId32" o:title=""/>
          </v:shape>
          <o:OLEObject Type="Embed" ProgID="Visio.Drawing.11" ShapeID="_x0000_i1036" DrawAspect="Content" ObjectID="_1794220986" r:id="rId33"/>
        </w:object>
      </w:r>
    </w:p>
    <w:p w:rsidR="00A52079" w:rsidRDefault="000C4508">
      <w:pPr>
        <w:pStyle w:val="TF"/>
        <w:rPr>
          <w:lang w:eastAsia="zh-CN"/>
        </w:rPr>
      </w:pPr>
      <w:r>
        <w:t xml:space="preserve">Figure </w:t>
      </w:r>
      <w:r>
        <w:rPr>
          <w:rFonts w:hint="eastAsia"/>
          <w:lang w:eastAsia="zh-CN"/>
        </w:rPr>
        <w:t>6</w:t>
      </w:r>
      <w:r>
        <w:t>.1.4.</w:t>
      </w:r>
      <w:r>
        <w:rPr>
          <w:rFonts w:eastAsiaTheme="minorEastAsia" w:hint="eastAsia"/>
          <w:lang w:eastAsia="zh-CN"/>
        </w:rPr>
        <w:t>2</w:t>
      </w:r>
      <w:r>
        <w:t xml:space="preserve">-1: </w:t>
      </w:r>
      <w:r>
        <w:rPr>
          <w:rFonts w:hint="eastAsia"/>
          <w:lang w:eastAsia="zh-CN"/>
        </w:rPr>
        <w:t>Attach</w:t>
      </w:r>
      <w:r>
        <w:t xml:space="preserve"> procedure message flow for </w:t>
      </w:r>
      <w:r>
        <w:rPr>
          <w:rFonts w:hint="eastAsia"/>
          <w:lang w:eastAsia="zh-CN"/>
        </w:rPr>
        <w:t>S&amp;F operation</w:t>
      </w:r>
      <w:r>
        <w:t xml:space="preserve"> charging with Control Plane CIoT</w:t>
      </w:r>
    </w:p>
    <w:p w:rsidR="00A52079" w:rsidRDefault="000C4508">
      <w:pPr>
        <w:pStyle w:val="B1"/>
        <w:numPr>
          <w:ilvl w:val="0"/>
          <w:numId w:val="13"/>
        </w:numPr>
        <w:overflowPunct w:val="0"/>
        <w:autoSpaceDE w:val="0"/>
        <w:autoSpaceDN w:val="0"/>
        <w:adjustRightInd w:val="0"/>
        <w:textAlignment w:val="baseline"/>
        <w:rPr>
          <w:lang w:eastAsia="zh-CN"/>
        </w:rPr>
      </w:pPr>
      <w:r>
        <w:rPr>
          <w:lang w:eastAsia="zh-CN"/>
        </w:rPr>
        <w:t xml:space="preserve">If the PLMN broadcast that it is in S&amp;F mode, </w:t>
      </w:r>
      <w:r>
        <w:rPr>
          <w:rFonts w:hint="eastAsia"/>
          <w:lang w:eastAsia="zh-CN"/>
        </w:rPr>
        <w:t xml:space="preserve">the </w:t>
      </w:r>
      <w:r>
        <w:t xml:space="preserve">UE </w:t>
      </w:r>
      <w:r>
        <w:rPr>
          <w:rFonts w:hint="eastAsia"/>
          <w:lang w:eastAsia="zh-CN"/>
        </w:rPr>
        <w:t xml:space="preserve">sends the attach request including </w:t>
      </w:r>
      <w:r>
        <w:rPr>
          <w:lang w:eastAsia="zh-CN"/>
        </w:rPr>
        <w:t>S&amp;F support indication</w:t>
      </w:r>
      <w:r>
        <w:rPr>
          <w:rFonts w:hint="eastAsia"/>
          <w:lang w:eastAsia="zh-CN"/>
        </w:rPr>
        <w:t>.</w:t>
      </w:r>
    </w:p>
    <w:p w:rsidR="00A52079" w:rsidRDefault="000C4508">
      <w:pPr>
        <w:pStyle w:val="B1"/>
        <w:numPr>
          <w:ilvl w:val="0"/>
          <w:numId w:val="13"/>
        </w:numPr>
        <w:overflowPunct w:val="0"/>
        <w:autoSpaceDE w:val="0"/>
        <w:autoSpaceDN w:val="0"/>
        <w:adjustRightInd w:val="0"/>
        <w:textAlignment w:val="baseline"/>
        <w:rPr>
          <w:lang w:eastAsia="zh-CN"/>
        </w:rPr>
      </w:pPr>
      <w:r>
        <w:rPr>
          <w:lang w:eastAsia="zh-CN"/>
        </w:rPr>
        <w:t>If the UE indicates that it supports S&amp;F satellite operation,</w:t>
      </w:r>
      <w:r>
        <w:rPr>
          <w:rFonts w:hint="eastAsia"/>
          <w:lang w:eastAsia="zh-CN"/>
        </w:rPr>
        <w:t xml:space="preserve"> the on-board </w:t>
      </w:r>
      <w:r>
        <w:rPr>
          <w:lang w:eastAsia="zh-CN"/>
        </w:rPr>
        <w:t>MME shall consider</w:t>
      </w:r>
      <w:r>
        <w:rPr>
          <w:rFonts w:hint="eastAsia"/>
          <w:lang w:eastAsia="zh-CN"/>
        </w:rPr>
        <w:t xml:space="preserve"> </w:t>
      </w:r>
      <w:r>
        <w:rPr>
          <w:lang w:eastAsia="zh-CN"/>
        </w:rPr>
        <w:t>whether to accept the request</w:t>
      </w:r>
      <w:r>
        <w:rPr>
          <w:rFonts w:hint="eastAsia"/>
          <w:lang w:eastAsia="zh-CN"/>
        </w:rPr>
        <w:t>.</w:t>
      </w:r>
      <w:r>
        <w:t xml:space="preserve"> </w:t>
      </w:r>
    </w:p>
    <w:p w:rsidR="00A52079" w:rsidRDefault="000C4508">
      <w:pPr>
        <w:pStyle w:val="B1"/>
        <w:overflowPunct w:val="0"/>
        <w:autoSpaceDE w:val="0"/>
        <w:autoSpaceDN w:val="0"/>
        <w:adjustRightInd w:val="0"/>
        <w:textAlignment w:val="baseline"/>
        <w:rPr>
          <w:lang w:eastAsia="zh-CN"/>
        </w:rPr>
      </w:pPr>
      <w:r>
        <w:rPr>
          <w:rFonts w:hint="eastAsia"/>
          <w:lang w:eastAsia="zh-CN"/>
        </w:rPr>
        <w:t>3-16. Attach</w:t>
      </w:r>
      <w:r>
        <w:rPr>
          <w:lang w:eastAsia="zh-CN"/>
        </w:rPr>
        <w:t xml:space="preserve"> procedure as described in clause </w:t>
      </w:r>
      <w:r>
        <w:rPr>
          <w:rFonts w:hint="eastAsia"/>
          <w:lang w:eastAsia="zh-CN"/>
        </w:rPr>
        <w:t>5.3.2.1</w:t>
      </w:r>
      <w:r>
        <w:rPr>
          <w:lang w:eastAsia="zh-CN"/>
        </w:rPr>
        <w:t xml:space="preserve"> of TS 23.401 [5].</w:t>
      </w:r>
    </w:p>
    <w:p w:rsidR="00A52079" w:rsidRDefault="000C4508">
      <w:pPr>
        <w:pStyle w:val="B1"/>
        <w:overflowPunct w:val="0"/>
        <w:autoSpaceDE w:val="0"/>
        <w:autoSpaceDN w:val="0"/>
        <w:adjustRightInd w:val="0"/>
        <w:textAlignment w:val="baseline"/>
        <w:rPr>
          <w:lang w:eastAsia="zh-CN"/>
        </w:rPr>
      </w:pPr>
      <w:r>
        <w:rPr>
          <w:rFonts w:hint="eastAsia"/>
          <w:lang w:eastAsia="zh-CN"/>
        </w:rPr>
        <w:t xml:space="preserve">17. </w:t>
      </w:r>
      <w:r>
        <w:rPr>
          <w:lang w:eastAsia="zh-CN"/>
        </w:rPr>
        <w:t xml:space="preserve">After successful </w:t>
      </w:r>
      <w:r>
        <w:rPr>
          <w:rFonts w:hint="eastAsia"/>
          <w:lang w:eastAsia="zh-CN"/>
        </w:rPr>
        <w:t xml:space="preserve">attach, </w:t>
      </w:r>
      <w:r>
        <w:rPr>
          <w:lang w:eastAsia="zh-CN"/>
        </w:rPr>
        <w:t>the MME may provide the estimated UL delivery time, a S&amp;F wait timer and S&amp;F monitoring list to UE in the Attach Accept message as described in clause 5.3.2.1 of TS 23.401 [5].</w:t>
      </w:r>
    </w:p>
    <w:p w:rsidR="00A52079" w:rsidRDefault="000C4508">
      <w:pPr>
        <w:pStyle w:val="B1"/>
        <w:overflowPunct w:val="0"/>
        <w:autoSpaceDE w:val="0"/>
        <w:autoSpaceDN w:val="0"/>
        <w:adjustRightInd w:val="0"/>
        <w:textAlignment w:val="baseline"/>
        <w:rPr>
          <w:lang w:eastAsia="zh-CN"/>
        </w:rPr>
      </w:pPr>
      <w:r>
        <w:rPr>
          <w:rFonts w:hint="eastAsia"/>
          <w:lang w:eastAsia="zh-CN"/>
        </w:rPr>
        <w:t xml:space="preserve">17ch-a. </w:t>
      </w:r>
      <w:r>
        <w:rPr>
          <w:lang w:eastAsia="zh-CN"/>
        </w:rPr>
        <w:t xml:space="preserve">The </w:t>
      </w:r>
      <w:r>
        <w:rPr>
          <w:rFonts w:hint="eastAsia"/>
          <w:lang w:eastAsia="zh-CN"/>
        </w:rPr>
        <w:t>MME</w:t>
      </w:r>
      <w:r>
        <w:rPr>
          <w:lang w:eastAsia="zh-CN"/>
        </w:rPr>
        <w:t xml:space="preserve"> sends Charging Data Request [Event] including Satellite Access Indicator</w:t>
      </w:r>
      <w:r>
        <w:rPr>
          <w:rFonts w:hint="eastAsia"/>
          <w:lang w:eastAsia="zh-CN"/>
        </w:rPr>
        <w:t>,</w:t>
      </w:r>
      <w:r>
        <w:t xml:space="preserve"> </w:t>
      </w:r>
      <w:r>
        <w:rPr>
          <w:lang w:eastAsia="zh-CN"/>
        </w:rPr>
        <w:t>Store and Forward indicator</w:t>
      </w:r>
      <w:r>
        <w:rPr>
          <w:rFonts w:hint="eastAsia"/>
          <w:lang w:eastAsia="zh-CN"/>
        </w:rPr>
        <w:t xml:space="preserve"> and </w:t>
      </w:r>
      <w:r>
        <w:rPr>
          <w:lang w:eastAsia="zh-CN"/>
        </w:rPr>
        <w:t xml:space="preserve">S&amp;F Monitoring list to </w:t>
      </w:r>
      <w:r>
        <w:rPr>
          <w:rFonts w:hint="eastAsia"/>
          <w:lang w:eastAsia="zh-CN"/>
        </w:rPr>
        <w:t>OFCS</w:t>
      </w:r>
      <w:r>
        <w:rPr>
          <w:lang w:eastAsia="zh-CN"/>
        </w:rPr>
        <w:t xml:space="preserve"> for the UE's successful</w:t>
      </w:r>
      <w:r>
        <w:rPr>
          <w:rFonts w:hint="eastAsia"/>
          <w:lang w:eastAsia="zh-CN"/>
        </w:rPr>
        <w:t xml:space="preserve"> attach for the </w:t>
      </w:r>
      <w:r>
        <w:rPr>
          <w:lang w:eastAsia="zh-CN"/>
        </w:rPr>
        <w:t>S&amp;F-based services.</w:t>
      </w:r>
    </w:p>
    <w:p w:rsidR="00A52079" w:rsidRDefault="000C4508">
      <w:pPr>
        <w:pStyle w:val="B1"/>
        <w:overflowPunct w:val="0"/>
        <w:autoSpaceDE w:val="0"/>
        <w:autoSpaceDN w:val="0"/>
        <w:adjustRightInd w:val="0"/>
        <w:textAlignment w:val="baseline"/>
        <w:rPr>
          <w:lang w:eastAsia="zh-CN"/>
        </w:rPr>
      </w:pPr>
      <w:r>
        <w:rPr>
          <w:rFonts w:hint="eastAsia"/>
          <w:lang w:eastAsia="zh-CN"/>
        </w:rPr>
        <w:t>17ch-b.</w:t>
      </w:r>
      <w:r>
        <w:t xml:space="preserve"> </w:t>
      </w:r>
      <w:r>
        <w:rPr>
          <w:lang w:eastAsia="zh-CN"/>
        </w:rPr>
        <w:t>The CDF creates the CDR.</w:t>
      </w:r>
    </w:p>
    <w:p w:rsidR="00A52079" w:rsidRDefault="000C4508">
      <w:pPr>
        <w:pStyle w:val="B1"/>
        <w:overflowPunct w:val="0"/>
        <w:autoSpaceDE w:val="0"/>
        <w:autoSpaceDN w:val="0"/>
        <w:adjustRightInd w:val="0"/>
        <w:textAlignment w:val="baseline"/>
        <w:rPr>
          <w:lang w:eastAsia="zh-CN"/>
        </w:rPr>
      </w:pPr>
      <w:r>
        <w:rPr>
          <w:rFonts w:hint="eastAsia"/>
          <w:lang w:eastAsia="zh-CN"/>
        </w:rPr>
        <w:t>17</w:t>
      </w:r>
      <w:r>
        <w:rPr>
          <w:lang w:eastAsia="zh-CN"/>
        </w:rPr>
        <w:t xml:space="preserve">ch-c. The CDF acknowledges by sending Charging Data Response [Event] to the </w:t>
      </w:r>
      <w:r>
        <w:rPr>
          <w:rFonts w:hint="eastAsia"/>
          <w:lang w:eastAsia="zh-CN"/>
        </w:rPr>
        <w:t>MME</w:t>
      </w:r>
      <w:r>
        <w:rPr>
          <w:lang w:eastAsia="zh-CN"/>
        </w:rPr>
        <w:t>.</w:t>
      </w:r>
    </w:p>
    <w:p w:rsidR="00A52079" w:rsidRDefault="00A52079">
      <w:pPr>
        <w:pStyle w:val="B1"/>
        <w:overflowPunct w:val="0"/>
        <w:autoSpaceDE w:val="0"/>
        <w:autoSpaceDN w:val="0"/>
        <w:adjustRightInd w:val="0"/>
        <w:ind w:left="0" w:firstLine="0"/>
        <w:textAlignment w:val="baseline"/>
        <w:rPr>
          <w:rFonts w:eastAsia="等线"/>
          <w:lang w:eastAsia="zh-CN"/>
        </w:rPr>
      </w:pPr>
    </w:p>
    <w:p w:rsidR="00A52079" w:rsidRDefault="000C4508">
      <w:pPr>
        <w:pStyle w:val="B1"/>
        <w:overflowPunct w:val="0"/>
        <w:autoSpaceDE w:val="0"/>
        <w:autoSpaceDN w:val="0"/>
        <w:adjustRightInd w:val="0"/>
        <w:ind w:left="0" w:firstLine="0"/>
        <w:textAlignment w:val="baseline"/>
        <w:rPr>
          <w:rFonts w:eastAsia="等线"/>
          <w:lang w:eastAsia="zh-CN"/>
        </w:rPr>
      </w:pPr>
      <w:r>
        <w:rPr>
          <w:rFonts w:eastAsia="等线" w:hint="eastAsia"/>
          <w:lang w:eastAsia="zh-CN"/>
        </w:rPr>
        <w:t>The</w:t>
      </w:r>
      <w:r>
        <w:t xml:space="preserve"> </w:t>
      </w:r>
      <w:r>
        <w:rPr>
          <w:rFonts w:eastAsia="等线"/>
          <w:lang w:eastAsia="zh-CN"/>
        </w:rPr>
        <w:t>high level charging procedure</w:t>
      </w:r>
      <w:r>
        <w:rPr>
          <w:rFonts w:eastAsia="等线" w:hint="eastAsia"/>
          <w:lang w:eastAsia="zh-CN"/>
        </w:rPr>
        <w:t xml:space="preserve"> for </w:t>
      </w:r>
      <w:r>
        <w:rPr>
          <w:rFonts w:eastAsia="等线"/>
          <w:lang w:eastAsia="zh-CN"/>
        </w:rPr>
        <w:t>whole EPC on-board architecture</w:t>
      </w:r>
      <w:r>
        <w:rPr>
          <w:rFonts w:eastAsia="等线" w:hint="eastAsia"/>
          <w:lang w:eastAsia="zh-CN"/>
        </w:rPr>
        <w:t xml:space="preserve"> is similar to above. The only difference is that all the NFs are on the satellite.</w:t>
      </w:r>
    </w:p>
    <w:p w:rsidR="00A52079" w:rsidRDefault="00A52079">
      <w:pPr>
        <w:pStyle w:val="B1"/>
        <w:overflowPunct w:val="0"/>
        <w:autoSpaceDE w:val="0"/>
        <w:autoSpaceDN w:val="0"/>
        <w:adjustRightInd w:val="0"/>
        <w:ind w:left="0" w:firstLine="0"/>
        <w:textAlignment w:val="baseline"/>
        <w:rPr>
          <w:rFonts w:eastAsia="等线"/>
          <w:lang w:eastAsia="zh-CN"/>
        </w:rPr>
      </w:pPr>
    </w:p>
    <w:p w:rsidR="00A52079" w:rsidRDefault="000C4508">
      <w:pPr>
        <w:rPr>
          <w:lang w:eastAsia="zh-CN"/>
        </w:rPr>
      </w:pPr>
      <w:r>
        <w:rPr>
          <w:rFonts w:hint="eastAsia"/>
          <w:lang w:eastAsia="zh-CN"/>
        </w:rPr>
        <w:t>The MME</w:t>
      </w:r>
      <w:r>
        <w:rPr>
          <w:lang w:eastAsia="zh-CN"/>
        </w:rPr>
        <w:t>-CDR</w:t>
      </w:r>
      <w:r>
        <w:rPr>
          <w:rFonts w:hint="eastAsia"/>
          <w:lang w:eastAsia="zh-CN"/>
        </w:rPr>
        <w:t xml:space="preserve"> </w:t>
      </w:r>
      <w:r>
        <w:rPr>
          <w:lang w:eastAsia="zh-CN"/>
        </w:rPr>
        <w:t>shall be produced for</w:t>
      </w:r>
      <w:r>
        <w:rPr>
          <w:rFonts w:eastAsia="等线" w:hint="eastAsia"/>
          <w:lang w:eastAsia="zh-CN"/>
        </w:rPr>
        <w:t xml:space="preserve"> </w:t>
      </w:r>
      <w:r>
        <w:rPr>
          <w:rFonts w:eastAsia="等线"/>
          <w:lang w:eastAsia="zh-CN"/>
        </w:rPr>
        <w:t>S&amp;F operation charging with Control Plane CIo</w:t>
      </w:r>
      <w:r>
        <w:rPr>
          <w:rFonts w:hint="eastAsia"/>
          <w:lang w:eastAsia="zh-CN"/>
        </w:rPr>
        <w:t xml:space="preserve">T </w:t>
      </w:r>
      <w:r>
        <w:rPr>
          <w:lang w:eastAsia="zh-CN"/>
        </w:rPr>
        <w:t>via the MME on-board</w:t>
      </w:r>
      <w:r>
        <w:rPr>
          <w:rFonts w:hint="eastAsia"/>
          <w:lang w:eastAsia="zh-CN"/>
        </w:rPr>
        <w:t xml:space="preserve"> and would be:</w:t>
      </w:r>
    </w:p>
    <w:p w:rsidR="00A52079" w:rsidRDefault="000C4508">
      <w:pPr>
        <w:pStyle w:val="TH"/>
        <w:rPr>
          <w:lang w:eastAsia="zh-CN" w:bidi="ar-IQ"/>
        </w:rPr>
      </w:pPr>
      <w:r>
        <w:rPr>
          <w:lang w:bidi="ar-IQ"/>
        </w:rPr>
        <w:t>Table 6.1.</w:t>
      </w:r>
      <w:r>
        <w:rPr>
          <w:rFonts w:hint="eastAsia"/>
          <w:lang w:eastAsia="zh-CN" w:bidi="ar-IQ"/>
        </w:rPr>
        <w:t>4</w:t>
      </w:r>
      <w:r>
        <w:rPr>
          <w:lang w:bidi="ar-IQ"/>
        </w:rPr>
        <w:t>.</w:t>
      </w:r>
      <w:r>
        <w:rPr>
          <w:rFonts w:eastAsiaTheme="minorEastAsia" w:hint="eastAsia"/>
          <w:lang w:eastAsia="zh-CN" w:bidi="ar-IQ"/>
        </w:rPr>
        <w:t>2</w:t>
      </w:r>
      <w:r>
        <w:t xml:space="preserve"> </w:t>
      </w:r>
      <w:r>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749"/>
        <w:gridCol w:w="2948"/>
      </w:tblGrid>
      <w:tr w:rsidR="00A52079">
        <w:trPr>
          <w:trHeight w:val="297"/>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Field</w:t>
            </w:r>
          </w:p>
        </w:tc>
        <w:tc>
          <w:tcPr>
            <w:tcW w:w="2749"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Category</w:t>
            </w:r>
          </w:p>
        </w:tc>
        <w:tc>
          <w:tcPr>
            <w:tcW w:w="2948" w:type="dxa"/>
            <w:shd w:val="clear" w:color="auto" w:fill="auto"/>
          </w:tcPr>
          <w:p w:rsidR="00A52079" w:rsidRDefault="000C4508">
            <w:pPr>
              <w:rPr>
                <w:rFonts w:ascii="华文仿宋" w:eastAsia="华文仿宋" w:hAnsi="华文仿宋"/>
                <w:szCs w:val="21"/>
              </w:rPr>
            </w:pPr>
            <w:r>
              <w:rPr>
                <w:rFonts w:ascii="华文仿宋" w:eastAsia="华文仿宋" w:hAnsi="华文仿宋" w:hint="eastAsia"/>
                <w:szCs w:val="21"/>
              </w:rPr>
              <w:t>Description</w:t>
            </w:r>
          </w:p>
        </w:tc>
      </w:tr>
      <w:tr w:rsidR="00A52079">
        <w:trPr>
          <w:trHeight w:val="882"/>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szCs w:val="21"/>
              </w:rPr>
              <w:t>Satellite Access Indicator</w:t>
            </w:r>
          </w:p>
        </w:tc>
        <w:tc>
          <w:tcPr>
            <w:tcW w:w="2749" w:type="dxa"/>
            <w:shd w:val="clear" w:color="auto" w:fill="auto"/>
          </w:tcPr>
          <w:p w:rsidR="00A52079" w:rsidRDefault="000C4508">
            <w:pPr>
              <w:rPr>
                <w:rFonts w:ascii="华文仿宋" w:eastAsia="华文仿宋" w:hAnsi="华文仿宋"/>
                <w:szCs w:val="21"/>
              </w:rPr>
            </w:pPr>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rPr>
              <w:t>This field holds the use of 4G Satellite Access</w:t>
            </w:r>
            <w:r>
              <w:rPr>
                <w:rFonts w:ascii="华文仿宋" w:eastAsia="华文仿宋" w:hAnsi="华文仿宋" w:hint="eastAsia"/>
                <w:szCs w:val="21"/>
                <w:lang w:eastAsia="zh-CN"/>
              </w:rPr>
              <w:t>.</w:t>
            </w:r>
          </w:p>
        </w:tc>
      </w:tr>
      <w:tr w:rsidR="00A52079">
        <w:trPr>
          <w:trHeight w:val="593"/>
          <w:jc w:val="center"/>
        </w:trPr>
        <w:tc>
          <w:tcPr>
            <w:tcW w:w="2765" w:type="dxa"/>
            <w:shd w:val="clear" w:color="auto" w:fill="auto"/>
          </w:tcPr>
          <w:p w:rsidR="00A52079" w:rsidRDefault="000C4508">
            <w:pPr>
              <w:rPr>
                <w:rFonts w:ascii="华文仿宋" w:eastAsia="华文仿宋" w:hAnsi="华文仿宋"/>
                <w:szCs w:val="21"/>
              </w:rPr>
            </w:pPr>
            <w:r>
              <w:rPr>
                <w:rFonts w:ascii="华文仿宋" w:eastAsia="华文仿宋" w:hAnsi="华文仿宋"/>
                <w:szCs w:val="21"/>
              </w:rPr>
              <w:t>Satellite information</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all </w:t>
            </w:r>
            <w:r>
              <w:rPr>
                <w:rFonts w:ascii="华文仿宋" w:eastAsia="华文仿宋" w:hAnsi="华文仿宋"/>
                <w:szCs w:val="21"/>
                <w:lang w:eastAsia="zh-CN"/>
              </w:rPr>
              <w:t>the</w:t>
            </w:r>
            <w:r>
              <w:rPr>
                <w:rFonts w:ascii="华文仿宋" w:eastAsia="华文仿宋" w:hAnsi="华文仿宋" w:hint="eastAsia"/>
                <w:szCs w:val="21"/>
                <w:lang w:eastAsia="zh-CN"/>
              </w:rPr>
              <w:t xml:space="preserve"> satellite information that support to finish the </w:t>
            </w:r>
            <w:r>
              <w:rPr>
                <w:rFonts w:ascii="华文仿宋" w:eastAsia="华文仿宋" w:hAnsi="华文仿宋"/>
                <w:szCs w:val="21"/>
                <w:lang w:eastAsia="zh-CN"/>
              </w:rPr>
              <w:t>Store and Forward Satellite operation</w:t>
            </w:r>
            <w:r>
              <w:rPr>
                <w:rFonts w:ascii="华文仿宋" w:eastAsia="华文仿宋" w:hAnsi="华文仿宋" w:hint="eastAsia"/>
                <w:szCs w:val="21"/>
                <w:lang w:eastAsia="zh-CN"/>
              </w:rPr>
              <w:t>.</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and Forward indicator</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 the use of Store and Forward</w:t>
            </w:r>
            <w:r>
              <w:rPr>
                <w:rFonts w:ascii="华文仿宋" w:eastAsia="华文仿宋" w:hAnsi="华文仿宋" w:hint="eastAsia"/>
                <w:szCs w:val="21"/>
                <w:lang w:eastAsia="zh-CN"/>
              </w:rPr>
              <w:t xml:space="preserve"> Satelllite operation.</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 xml:space="preserve">S&amp;F Monitoring list </w:t>
            </w:r>
            <w:r>
              <w:rPr>
                <w:rFonts w:ascii="华文仿宋" w:eastAsia="华文仿宋" w:hAnsi="华文仿宋" w:hint="eastAsia"/>
                <w:szCs w:val="21"/>
              </w:rPr>
              <w:t xml:space="preserve"> </w:t>
            </w:r>
            <w:r>
              <w:rPr>
                <w:rFonts w:ascii="华文仿宋" w:eastAsia="华文仿宋" w:hAnsi="华文仿宋"/>
                <w:szCs w:val="21"/>
              </w:rPr>
              <w:t xml:space="preserve">(1..max) </w:t>
            </w:r>
          </w:p>
        </w:tc>
        <w:tc>
          <w:tcPr>
            <w:tcW w:w="2749" w:type="dxa"/>
            <w:shd w:val="clear" w:color="auto" w:fill="auto"/>
          </w:tcPr>
          <w:p w:rsidR="00A52079" w:rsidRDefault="000C4508">
            <w:pPr>
              <w:rPr>
                <w:rFonts w:ascii="华文仿宋" w:eastAsia="华文仿宋" w:hAnsi="华文仿宋"/>
                <w:szCs w:val="21"/>
              </w:rPr>
            </w:pPr>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 satellite IDs that used for the </w:t>
            </w:r>
            <w:r>
              <w:rPr>
                <w:rFonts w:ascii="华文仿宋" w:eastAsia="华文仿宋" w:hAnsi="华文仿宋"/>
                <w:szCs w:val="21"/>
                <w:lang w:eastAsia="zh-CN"/>
              </w:rPr>
              <w:t>Store and Forward Satelllite operation</w:t>
            </w:r>
            <w:r>
              <w:rPr>
                <w:rFonts w:ascii="华文仿宋" w:eastAsia="华文仿宋" w:hAnsi="华文仿宋" w:hint="eastAsia"/>
                <w:szCs w:val="21"/>
                <w:lang w:eastAsia="zh-CN"/>
              </w:rPr>
              <w:t>.</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duration</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w:t>
            </w:r>
            <w:r>
              <w:t xml:space="preserve"> </w:t>
            </w:r>
            <w:r>
              <w:rPr>
                <w:rFonts w:ascii="华文仿宋" w:eastAsia="华文仿宋" w:hAnsi="华文仿宋"/>
                <w:szCs w:val="21"/>
                <w:lang w:eastAsia="zh-CN"/>
              </w:rPr>
              <w:t>storage duration of data</w:t>
            </w:r>
            <w:r>
              <w:rPr>
                <w:rFonts w:ascii="华文仿宋" w:eastAsia="华文仿宋" w:hAnsi="华文仿宋" w:hint="eastAsia"/>
                <w:szCs w:val="21"/>
                <w:lang w:eastAsia="zh-CN"/>
              </w:rPr>
              <w:t xml:space="preserve"> on the satellite.</w:t>
            </w:r>
          </w:p>
        </w:tc>
      </w:tr>
      <w:tr w:rsidR="00A52079">
        <w:trPr>
          <w:trHeight w:val="297"/>
          <w:jc w:val="center"/>
        </w:trPr>
        <w:tc>
          <w:tcPr>
            <w:tcW w:w="2765" w:type="dxa"/>
            <w:shd w:val="clear" w:color="auto" w:fill="auto"/>
          </w:tcPr>
          <w:p w:rsidR="00A52079" w:rsidRDefault="000C4508">
            <w:pPr>
              <w:ind w:leftChars="100" w:left="200"/>
              <w:rPr>
                <w:rFonts w:ascii="华文仿宋" w:eastAsia="华文仿宋" w:hAnsi="华文仿宋"/>
                <w:szCs w:val="21"/>
              </w:rPr>
            </w:pPr>
            <w:r>
              <w:rPr>
                <w:rFonts w:ascii="华文仿宋" w:eastAsia="华文仿宋" w:hAnsi="华文仿宋"/>
                <w:szCs w:val="21"/>
              </w:rPr>
              <w:t>Store data volume</w:t>
            </w:r>
          </w:p>
        </w:tc>
        <w:tc>
          <w:tcPr>
            <w:tcW w:w="2749" w:type="dxa"/>
            <w:shd w:val="clear" w:color="auto" w:fill="auto"/>
          </w:tcPr>
          <w:p w:rsidR="00A52079" w:rsidRDefault="000C4508">
            <w:r>
              <w:t>O</w:t>
            </w:r>
            <w:r>
              <w:rPr>
                <w:vertAlign w:val="subscript"/>
              </w:rPr>
              <w:t>C</w:t>
            </w:r>
          </w:p>
        </w:tc>
        <w:tc>
          <w:tcPr>
            <w:tcW w:w="2948" w:type="dxa"/>
            <w:shd w:val="clear" w:color="auto" w:fill="auto"/>
          </w:tcPr>
          <w:p w:rsidR="00A52079" w:rsidRDefault="000C4508">
            <w:pPr>
              <w:rPr>
                <w:rFonts w:ascii="华文仿宋" w:eastAsia="华文仿宋" w:hAnsi="华文仿宋"/>
                <w:szCs w:val="21"/>
                <w:lang w:eastAsia="zh-CN"/>
              </w:rPr>
            </w:pPr>
            <w:r>
              <w:rPr>
                <w:rFonts w:ascii="华文仿宋" w:eastAsia="华文仿宋" w:hAnsi="华文仿宋"/>
                <w:szCs w:val="21"/>
                <w:lang w:eastAsia="zh-CN"/>
              </w:rPr>
              <w:t>This field stores the amount of data stored on the satellite</w:t>
            </w:r>
            <w:r>
              <w:rPr>
                <w:rFonts w:ascii="华文仿宋" w:eastAsia="华文仿宋" w:hAnsi="华文仿宋" w:hint="eastAsia"/>
                <w:szCs w:val="21"/>
                <w:lang w:eastAsia="zh-CN"/>
              </w:rPr>
              <w:t>.</w:t>
            </w:r>
          </w:p>
        </w:tc>
      </w:tr>
    </w:tbl>
    <w:p w:rsidR="00A52079" w:rsidRDefault="00A52079">
      <w:pPr>
        <w:rPr>
          <w:lang w:eastAsia="zh-CN"/>
        </w:rPr>
      </w:pPr>
    </w:p>
    <w:p w:rsidR="00A52079" w:rsidRDefault="000C4508">
      <w:pPr>
        <w:rPr>
          <w:lang w:eastAsia="zh-CN"/>
        </w:rPr>
      </w:pPr>
      <w:r>
        <w:rPr>
          <w:lang w:eastAsia="zh-CN"/>
        </w:rPr>
        <w:t xml:space="preserve">For </w:t>
      </w:r>
      <w:r>
        <w:rPr>
          <w:rFonts w:hint="eastAsia"/>
          <w:lang w:eastAsia="zh-CN"/>
        </w:rPr>
        <w:t xml:space="preserve">IP data, </w:t>
      </w:r>
      <w:r>
        <w:rPr>
          <w:lang w:eastAsia="zh-CN"/>
        </w:rPr>
        <w:t>this</w:t>
      </w:r>
      <w:r>
        <w:rPr>
          <w:rFonts w:hint="eastAsia"/>
          <w:lang w:eastAsia="zh-CN"/>
        </w:rPr>
        <w:t xml:space="preserve"> solution and MME-CDR would be specified in the TS 32.251[7].</w:t>
      </w:r>
    </w:p>
    <w:p w:rsidR="00A52079" w:rsidRDefault="000C4508">
      <w:pPr>
        <w:rPr>
          <w:lang w:eastAsia="zh-CN"/>
        </w:rPr>
      </w:pPr>
      <w:r>
        <w:rPr>
          <w:rFonts w:hint="eastAsia"/>
          <w:lang w:eastAsia="zh-CN"/>
        </w:rPr>
        <w:t>For non-IP data, t</w:t>
      </w:r>
      <w:r>
        <w:rPr>
          <w:lang w:eastAsia="zh-CN"/>
        </w:rPr>
        <w:t>his</w:t>
      </w:r>
      <w:r>
        <w:rPr>
          <w:rFonts w:hint="eastAsia"/>
          <w:lang w:eastAsia="zh-CN"/>
        </w:rPr>
        <w:t xml:space="preserve"> solution and MME-CDR </w:t>
      </w:r>
      <w:r>
        <w:rPr>
          <w:lang w:eastAsia="zh-CN"/>
        </w:rPr>
        <w:t>would be specified in the TS</w:t>
      </w:r>
      <w:r>
        <w:rPr>
          <w:rFonts w:hint="eastAsia"/>
          <w:lang w:eastAsia="zh-CN"/>
        </w:rPr>
        <w:t xml:space="preserve"> </w:t>
      </w:r>
      <w:r>
        <w:rPr>
          <w:lang w:eastAsia="zh-CN"/>
        </w:rPr>
        <w:t>32.25</w:t>
      </w:r>
      <w:r>
        <w:rPr>
          <w:rFonts w:hint="eastAsia"/>
          <w:lang w:eastAsia="zh-CN"/>
        </w:rPr>
        <w:t>3[</w:t>
      </w:r>
      <w:r>
        <w:rPr>
          <w:rFonts w:hint="eastAsia"/>
          <w:lang w:val="en-US" w:eastAsia="zh-CN"/>
        </w:rPr>
        <w:t>12</w:t>
      </w:r>
      <w:r>
        <w:rPr>
          <w:rFonts w:hint="eastAsia"/>
          <w:lang w:eastAsia="zh-CN"/>
        </w:rPr>
        <w:t>]</w:t>
      </w:r>
      <w:r>
        <w:rPr>
          <w:lang w:eastAsia="zh-CN"/>
        </w:rPr>
        <w:t>.</w:t>
      </w:r>
    </w:p>
    <w:p w:rsidR="00A52079" w:rsidRDefault="000C4508">
      <w:pPr>
        <w:rPr>
          <w:lang w:eastAsia="zh-CN"/>
        </w:rPr>
      </w:pPr>
      <w:r>
        <w:rPr>
          <w:rFonts w:hint="eastAsia"/>
          <w:lang w:eastAsia="zh-CN"/>
        </w:rPr>
        <w:t xml:space="preserve">The corresponding AVPs for S&amp;F operation </w:t>
      </w:r>
      <w:r>
        <w:rPr>
          <w:lang w:eastAsia="zh-CN"/>
        </w:rPr>
        <w:t>would be specified in the</w:t>
      </w:r>
      <w:r>
        <w:rPr>
          <w:rFonts w:hint="eastAsia"/>
          <w:lang w:eastAsia="zh-CN"/>
        </w:rPr>
        <w:t xml:space="preserve"> TS 32.299[</w:t>
      </w:r>
      <w:r>
        <w:rPr>
          <w:rFonts w:hint="eastAsia"/>
          <w:lang w:val="en-US" w:eastAsia="zh-CN"/>
        </w:rPr>
        <w:t>13</w:t>
      </w:r>
      <w:r>
        <w:rPr>
          <w:rFonts w:hint="eastAsia"/>
          <w:lang w:eastAsia="zh-CN"/>
        </w:rPr>
        <w:t>].</w:t>
      </w:r>
    </w:p>
    <w:p w:rsidR="00A52079" w:rsidRDefault="000C4508">
      <w:pPr>
        <w:rPr>
          <w:lang w:val="en-US" w:eastAsia="zh-CN"/>
        </w:rPr>
      </w:pPr>
      <w:r>
        <w:rPr>
          <w:rFonts w:hint="eastAsia"/>
          <w:lang w:val="en-US" w:eastAsia="zh-CN"/>
        </w:rPr>
        <w:t xml:space="preserve">The MME-CDR ASN.1 </w:t>
      </w:r>
      <w:r>
        <w:rPr>
          <w:lang w:eastAsia="zh-CN"/>
        </w:rPr>
        <w:t>would be specified in the</w:t>
      </w:r>
      <w:r>
        <w:rPr>
          <w:rFonts w:hint="eastAsia"/>
          <w:lang w:eastAsia="zh-CN"/>
        </w:rPr>
        <w:t xml:space="preserve"> TS 32.29</w:t>
      </w:r>
      <w:r>
        <w:rPr>
          <w:rFonts w:hint="eastAsia"/>
          <w:lang w:val="en-US" w:eastAsia="zh-CN"/>
        </w:rPr>
        <w:t>8</w:t>
      </w:r>
      <w:r>
        <w:rPr>
          <w:rFonts w:hint="eastAsia"/>
          <w:lang w:eastAsia="zh-CN"/>
        </w:rPr>
        <w:t>[</w:t>
      </w:r>
      <w:r>
        <w:rPr>
          <w:rFonts w:hint="eastAsia"/>
          <w:lang w:val="en-US" w:eastAsia="zh-CN"/>
        </w:rPr>
        <w:t>14</w:t>
      </w:r>
      <w:r>
        <w:rPr>
          <w:rFonts w:hint="eastAsia"/>
          <w:lang w:eastAsia="zh-CN"/>
        </w:rPr>
        <w:t>].</w:t>
      </w:r>
    </w:p>
    <w:p w:rsidR="00A52079" w:rsidRPr="005A22BB" w:rsidRDefault="000C4508">
      <w:pPr>
        <w:pStyle w:val="41"/>
        <w:overflowPunct w:val="0"/>
        <w:autoSpaceDE w:val="0"/>
        <w:autoSpaceDN w:val="0"/>
        <w:adjustRightInd w:val="0"/>
        <w:textAlignment w:val="baseline"/>
        <w:rPr>
          <w:rFonts w:eastAsia="等线"/>
          <w:lang w:eastAsia="zh-CN"/>
        </w:rPr>
      </w:pPr>
      <w:bookmarkStart w:id="98" w:name="_Toc183607734"/>
      <w:r>
        <w:t>6.1.4.</w:t>
      </w:r>
      <w:r>
        <w:rPr>
          <w:rFonts w:eastAsia="等线" w:hint="eastAsia"/>
          <w:lang w:val="en-US" w:eastAsia="zh-CN"/>
        </w:rPr>
        <w:t>3</w:t>
      </w:r>
      <w:r>
        <w:tab/>
        <w:t>Solution #1.</w:t>
      </w:r>
      <w:r>
        <w:rPr>
          <w:rFonts w:eastAsia="宋体" w:hint="eastAsia"/>
          <w:lang w:val="en-US" w:eastAsia="zh-CN"/>
        </w:rPr>
        <w:t>3</w:t>
      </w:r>
      <w:r>
        <w:t xml:space="preserve">: MME Charging Trigger Function (CTF) based solution for </w:t>
      </w:r>
      <w:r>
        <w:rPr>
          <w:rFonts w:eastAsia="等线" w:hint="eastAsia"/>
          <w:lang w:eastAsia="zh-CN"/>
        </w:rPr>
        <w:t xml:space="preserve">S&amp;F operation </w:t>
      </w:r>
      <w:r>
        <w:t>charging</w:t>
      </w:r>
      <w:r>
        <w:rPr>
          <w:rFonts w:eastAsia="等线" w:hint="eastAsia"/>
          <w:lang w:eastAsia="zh-CN"/>
        </w:rPr>
        <w:t xml:space="preserve"> with User</w:t>
      </w:r>
      <w:r>
        <w:rPr>
          <w:rFonts w:eastAsia="等线"/>
          <w:lang w:eastAsia="zh-CN"/>
        </w:rPr>
        <w:t xml:space="preserve"> Plane CIoT</w:t>
      </w:r>
      <w:bookmarkEnd w:id="98"/>
    </w:p>
    <w:p w:rsidR="00A52079" w:rsidRDefault="000C4508">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rsidR="00A52079" w:rsidRDefault="000C4508">
      <w:pPr>
        <w:rPr>
          <w:lang w:eastAsia="zh-CN"/>
        </w:rPr>
      </w:pPr>
      <w:r>
        <w:rPr>
          <w:rFonts w:hint="eastAsia"/>
          <w:lang w:eastAsia="zh-CN"/>
        </w:rPr>
        <w:t xml:space="preserve">As </w:t>
      </w:r>
      <w:r w:rsidR="004E25DC" w:rsidRPr="004E25DC">
        <w:rPr>
          <w:rFonts w:hint="eastAsia"/>
          <w:lang w:eastAsia="zh-CN"/>
        </w:rPr>
        <w:t>specified in</w:t>
      </w:r>
      <w:r w:rsidR="004E25DC">
        <w:rPr>
          <w:rFonts w:eastAsiaTheme="minorEastAsia" w:hint="eastAsia"/>
          <w:lang w:eastAsia="zh-CN"/>
        </w:rPr>
        <w:t xml:space="preserve"> the TS 23.401[5]</w:t>
      </w:r>
      <w:r>
        <w:rPr>
          <w:rFonts w:hint="eastAsia"/>
          <w:lang w:eastAsia="zh-CN"/>
        </w:rPr>
        <w:t>, only the w</w:t>
      </w:r>
      <w:r>
        <w:rPr>
          <w:lang w:eastAsia="zh-CN"/>
        </w:rPr>
        <w:t>hole EPC on-board</w:t>
      </w:r>
      <w:r>
        <w:rPr>
          <w:rFonts w:hint="eastAsia"/>
          <w:lang w:eastAsia="zh-CN"/>
        </w:rPr>
        <w:t xml:space="preserve"> architecture support using the </w:t>
      </w:r>
      <w:r>
        <w:rPr>
          <w:lang w:eastAsia="zh-CN"/>
        </w:rPr>
        <w:t>User Plane CIoT</w:t>
      </w:r>
      <w:r>
        <w:rPr>
          <w:rFonts w:hint="eastAsia"/>
          <w:lang w:eastAsia="zh-CN"/>
        </w:rPr>
        <w:t xml:space="preserve"> </w:t>
      </w:r>
      <w:r>
        <w:rPr>
          <w:lang w:eastAsia="zh-CN"/>
        </w:rPr>
        <w:t>EPS optimisation</w:t>
      </w:r>
      <w:r>
        <w:rPr>
          <w:rFonts w:hint="eastAsia"/>
          <w:lang w:eastAsia="zh-CN"/>
        </w:rPr>
        <w:t xml:space="preserve"> to transfer data.</w:t>
      </w:r>
    </w:p>
    <w:p w:rsidR="00A52079" w:rsidRDefault="000C4508">
      <w:pPr>
        <w:rPr>
          <w:lang w:eastAsia="zh-CN"/>
        </w:rPr>
      </w:pPr>
      <w:r>
        <w:rPr>
          <w:lang w:eastAsia="zh-CN"/>
        </w:rPr>
        <w:t>UE using satellite access with S&amp;F operation indication in the initial attach or the service request procedure can only be known by MME</w:t>
      </w:r>
      <w:r>
        <w:rPr>
          <w:rFonts w:hint="eastAsia"/>
          <w:lang w:eastAsia="zh-CN"/>
        </w:rPr>
        <w:t xml:space="preserve">, </w:t>
      </w:r>
      <w:r>
        <w:rPr>
          <w:rFonts w:hint="eastAsia"/>
          <w:lang w:val="en-US" w:eastAsia="zh-CN"/>
        </w:rPr>
        <w:t xml:space="preserve">MME </w:t>
      </w:r>
      <w:r>
        <w:rPr>
          <w:lang w:eastAsia="zh-CN"/>
        </w:rPr>
        <w:t>offline charging</w:t>
      </w:r>
      <w:r>
        <w:rPr>
          <w:rFonts w:hint="eastAsia"/>
          <w:lang w:val="en-US" w:eastAsia="zh-CN"/>
        </w:rPr>
        <w:t xml:space="preserve"> </w:t>
      </w:r>
      <w:r>
        <w:rPr>
          <w:lang w:eastAsia="zh-CN"/>
        </w:rPr>
        <w:t>can be used to charge the S&amp;F operation of the User Plane CIoT service. F</w:t>
      </w:r>
      <w:r>
        <w:rPr>
          <w:rFonts w:hint="eastAsia"/>
          <w:lang w:eastAsia="zh-CN"/>
        </w:rPr>
        <w:t xml:space="preserve">or the whole EPC on-board </w:t>
      </w:r>
      <w:r>
        <w:rPr>
          <w:lang w:eastAsia="zh-CN"/>
        </w:rPr>
        <w:t>architectu</w:t>
      </w:r>
      <w:r>
        <w:rPr>
          <w:rFonts w:hint="eastAsia"/>
          <w:lang w:eastAsia="zh-CN"/>
        </w:rPr>
        <w:t xml:space="preserve">re, the CTF may be deployed on the satellite. The high level of the whole EPC on-board </w:t>
      </w:r>
      <w:r>
        <w:rPr>
          <w:lang w:eastAsia="zh-CN"/>
        </w:rPr>
        <w:t>architectu</w:t>
      </w:r>
      <w:r>
        <w:rPr>
          <w:rFonts w:hint="eastAsia"/>
          <w:lang w:eastAsia="zh-CN"/>
        </w:rPr>
        <w:t xml:space="preserve">re is the same as the </w:t>
      </w:r>
      <w:r>
        <w:rPr>
          <w:lang w:eastAsia="zh-CN"/>
        </w:rPr>
        <w:t>Figure 6.1.4.1-2</w:t>
      </w:r>
      <w:r>
        <w:rPr>
          <w:rFonts w:hint="eastAsia"/>
          <w:lang w:eastAsia="zh-CN"/>
        </w:rPr>
        <w:t xml:space="preserve"> of the </w:t>
      </w:r>
      <w:bookmarkStart w:id="99" w:name="OLE_LINK3"/>
      <w:bookmarkStart w:id="100" w:name="OLE_LINK4"/>
      <w:r>
        <w:rPr>
          <w:rFonts w:hint="eastAsia"/>
          <w:lang w:eastAsia="zh-CN"/>
        </w:rPr>
        <w:t>solution#1.</w:t>
      </w:r>
      <w:bookmarkEnd w:id="99"/>
      <w:bookmarkEnd w:id="100"/>
      <w:r>
        <w:rPr>
          <w:rFonts w:hint="eastAsia"/>
          <w:lang w:eastAsia="zh-CN"/>
        </w:rPr>
        <w:t>2.</w:t>
      </w:r>
    </w:p>
    <w:p w:rsidR="00A52079" w:rsidRDefault="000C4508">
      <w:pPr>
        <w:rPr>
          <w:lang w:eastAsia="zh-CN"/>
        </w:rPr>
      </w:pPr>
      <w:r>
        <w:rPr>
          <w:lang w:eastAsia="zh-CN"/>
        </w:rPr>
        <w:lastRenderedPageBreak/>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Pr="005A22BB" w:rsidRDefault="000C4508" w:rsidP="005A22BB">
      <w:pPr>
        <w:pStyle w:val="B1"/>
        <w:overflowPunct w:val="0"/>
        <w:autoSpaceDE w:val="0"/>
        <w:autoSpaceDN w:val="0"/>
        <w:adjustRightInd w:val="0"/>
        <w:textAlignment w:val="baseline"/>
        <w:rPr>
          <w:rFonts w:eastAsia="等线"/>
          <w:lang w:eastAsia="zh-CN" w:bidi="ar-IQ"/>
        </w:rPr>
      </w:pPr>
      <w:r>
        <w:rPr>
          <w:lang w:eastAsia="zh-CN"/>
        </w:rPr>
        <w:t>-</w:t>
      </w:r>
      <w:r>
        <w:rPr>
          <w:lang w:eastAsia="zh-CN"/>
        </w:rPr>
        <w:tab/>
      </w:r>
      <w:r>
        <w:rPr>
          <w:rFonts w:eastAsia="等线" w:hint="eastAsia"/>
          <w:lang w:eastAsia="zh-CN"/>
        </w:rPr>
        <w:t>Attach Complete</w:t>
      </w:r>
      <w:r>
        <w:rPr>
          <w:lang w:eastAsia="zh-CN"/>
        </w:rPr>
        <w:t xml:space="preserve"> vi</w:t>
      </w:r>
      <w:r>
        <w:rPr>
          <w:rFonts w:eastAsia="等线" w:hint="eastAsia"/>
          <w:lang w:eastAsia="zh-CN"/>
        </w:rPr>
        <w:t xml:space="preserve">a the MME onboard for the </w:t>
      </w:r>
      <w:r>
        <w:rPr>
          <w:rFonts w:eastAsia="等线"/>
          <w:lang w:eastAsia="zh-CN"/>
        </w:rPr>
        <w:t xml:space="preserve">CIoT </w:t>
      </w:r>
      <w:r>
        <w:rPr>
          <w:rFonts w:eastAsia="等线" w:hint="eastAsia"/>
          <w:lang w:eastAsia="zh-CN"/>
        </w:rPr>
        <w:t>U</w:t>
      </w:r>
      <w:r>
        <w:rPr>
          <w:rFonts w:eastAsia="等线"/>
          <w:lang w:eastAsia="zh-CN"/>
        </w:rPr>
        <w:t>P Optimizations</w:t>
      </w:r>
      <w:r>
        <w:rPr>
          <w:rFonts w:eastAsia="等线" w:hint="eastAsia"/>
          <w:lang w:eastAsia="zh-CN"/>
        </w:rPr>
        <w:t>;</w:t>
      </w:r>
    </w:p>
    <w:p w:rsidR="00A52079" w:rsidRPr="005A22BB" w:rsidRDefault="000C4508" w:rsidP="005A22BB">
      <w:pPr>
        <w:pStyle w:val="B1"/>
        <w:overflowPunct w:val="0"/>
        <w:autoSpaceDE w:val="0"/>
        <w:autoSpaceDN w:val="0"/>
        <w:adjustRightInd w:val="0"/>
        <w:textAlignment w:val="baseline"/>
        <w:rPr>
          <w:rFonts w:eastAsia="等线"/>
          <w:lang w:eastAsia="zh-CN" w:bidi="ar-IQ"/>
        </w:rPr>
      </w:pPr>
      <w:r>
        <w:rPr>
          <w:lang w:eastAsia="zh-CN"/>
        </w:rPr>
        <w:t>-</w:t>
      </w:r>
      <w:r>
        <w:rPr>
          <w:lang w:eastAsia="zh-CN"/>
        </w:rPr>
        <w:tab/>
      </w:r>
      <w:r>
        <w:rPr>
          <w:rFonts w:eastAsia="等线" w:hint="eastAsia"/>
          <w:lang w:eastAsia="zh-CN"/>
        </w:rPr>
        <w:t>Service Request</w:t>
      </w:r>
      <w:r>
        <w:rPr>
          <w:lang w:eastAsia="zh-CN"/>
        </w:rPr>
        <w:t xml:space="preserve"> vi</w:t>
      </w:r>
      <w:r>
        <w:rPr>
          <w:rFonts w:eastAsia="等线" w:hint="eastAsia"/>
          <w:lang w:eastAsia="zh-CN"/>
        </w:rPr>
        <w:t xml:space="preserve">a the MME onboard for the </w:t>
      </w:r>
      <w:r>
        <w:rPr>
          <w:rFonts w:eastAsia="等线"/>
          <w:lang w:eastAsia="zh-CN"/>
        </w:rPr>
        <w:t xml:space="preserve">CIoT </w:t>
      </w:r>
      <w:r>
        <w:rPr>
          <w:rFonts w:eastAsia="等线" w:hint="eastAsia"/>
          <w:lang w:eastAsia="zh-CN"/>
        </w:rPr>
        <w:t>U</w:t>
      </w:r>
      <w:r>
        <w:rPr>
          <w:rFonts w:eastAsia="等线"/>
          <w:lang w:eastAsia="zh-CN"/>
        </w:rPr>
        <w:t>P Optimizations</w:t>
      </w:r>
      <w:r>
        <w:rPr>
          <w:rFonts w:eastAsia="等线" w:hint="eastAsia"/>
          <w:lang w:eastAsia="zh-CN"/>
        </w:rPr>
        <w:t>.</w:t>
      </w:r>
    </w:p>
    <w:p w:rsidR="00A52079" w:rsidRDefault="000C4508">
      <w:pPr>
        <w:rPr>
          <w:lang w:eastAsia="zh-CN"/>
        </w:rPr>
      </w:pPr>
      <w:r>
        <w:rPr>
          <w:rFonts w:hint="eastAsia"/>
          <w:lang w:eastAsia="zh-CN"/>
        </w:rPr>
        <w:t xml:space="preserve">The charging solution is similar with the </w:t>
      </w:r>
      <w:r>
        <w:rPr>
          <w:lang w:eastAsia="zh-CN"/>
        </w:rPr>
        <w:t>solution#1.2</w:t>
      </w:r>
      <w:r>
        <w:rPr>
          <w:rFonts w:hint="eastAsia"/>
          <w:lang w:eastAsia="zh-CN"/>
        </w:rPr>
        <w:t xml:space="preserve"> except for all the devices are on the satellite.</w:t>
      </w:r>
    </w:p>
    <w:p w:rsidR="00A52079" w:rsidRDefault="000C4508">
      <w:pPr>
        <w:rPr>
          <w:lang w:eastAsia="zh-CN"/>
        </w:rPr>
      </w:pPr>
      <w:r>
        <w:rPr>
          <w:lang w:eastAsia="zh-CN"/>
        </w:rPr>
        <w:t>S</w:t>
      </w:r>
      <w:r>
        <w:rPr>
          <w:rFonts w:hint="eastAsia"/>
          <w:lang w:eastAsia="zh-CN"/>
        </w:rPr>
        <w:t>ince the MME cannot obtain the s</w:t>
      </w:r>
      <w:r>
        <w:rPr>
          <w:lang w:eastAsia="zh-CN"/>
        </w:rPr>
        <w:t>tore duration</w:t>
      </w:r>
      <w:r>
        <w:rPr>
          <w:rFonts w:hint="eastAsia"/>
          <w:lang w:eastAsia="zh-CN"/>
        </w:rPr>
        <w:t xml:space="preserve"> and store data volume, the charging information </w:t>
      </w:r>
      <w:r>
        <w:rPr>
          <w:lang w:eastAsia="zh-CN"/>
        </w:rPr>
        <w:t>w</w:t>
      </w:r>
      <w:r>
        <w:rPr>
          <w:rFonts w:hint="eastAsia"/>
          <w:lang w:eastAsia="zh-CN"/>
        </w:rPr>
        <w:t>ould be:</w:t>
      </w:r>
    </w:p>
    <w:p w:rsidR="00A52079" w:rsidRDefault="000C4508">
      <w:pPr>
        <w:pStyle w:val="B1"/>
        <w:overflowPunct w:val="0"/>
        <w:autoSpaceDE w:val="0"/>
        <w:autoSpaceDN w:val="0"/>
        <w:adjustRightInd w:val="0"/>
        <w:textAlignment w:val="baseline"/>
        <w:rPr>
          <w:rFonts w:eastAsia="等线"/>
          <w:lang w:eastAsia="zh-CN"/>
        </w:rPr>
      </w:pPr>
      <w:r>
        <w:rPr>
          <w:lang w:eastAsia="zh-CN"/>
        </w:rPr>
        <w:t>-</w:t>
      </w:r>
      <w:r>
        <w:rPr>
          <w:lang w:eastAsia="zh-CN"/>
        </w:rPr>
        <w:tab/>
      </w:r>
      <w:r>
        <w:rPr>
          <w:rFonts w:eastAsia="等线" w:hint="eastAsia"/>
          <w:lang w:eastAsia="zh-CN"/>
        </w:rPr>
        <w:t>RAT type</w:t>
      </w:r>
      <w:r>
        <w:rPr>
          <w:rFonts w:eastAsia="等线"/>
          <w:lang w:eastAsia="zh-CN"/>
        </w:rPr>
        <w:t xml:space="preserve"> extends to include "WB-E-UTRAN(LEO)", "WB-E-UTRAN(MEO)", " WB-E-UTRAN(GEO)", " WB-E-UTRAN(OTHERSAT)", "NB-IoT(LEO)", "NB-IoT(MEO)", "NB-IoT(GEO)", "NB-IoT(OTHERSAT)", "LTE-M(LEO)", "LTE-M(MEO)", "LTE-M(GEO)" and "LTE-M(OTHERSAT)"</w:t>
      </w:r>
    </w:p>
    <w:p w:rsidR="00A52079" w:rsidRDefault="000C4508">
      <w:pPr>
        <w:pStyle w:val="B1"/>
        <w:overflowPunct w:val="0"/>
        <w:autoSpaceDE w:val="0"/>
        <w:autoSpaceDN w:val="0"/>
        <w:adjustRightInd w:val="0"/>
        <w:textAlignment w:val="baseline"/>
        <w:rPr>
          <w:rFonts w:eastAsia="等线"/>
          <w:lang w:eastAsia="zh-CN"/>
        </w:rPr>
      </w:pPr>
      <w:r>
        <w:rPr>
          <w:rFonts w:eastAsia="等线" w:hint="eastAsia"/>
          <w:lang w:eastAsia="zh-CN"/>
        </w:rPr>
        <w:t>-</w:t>
      </w:r>
      <w:r>
        <w:rPr>
          <w:rFonts w:eastAsia="等线" w:hint="eastAsia"/>
          <w:lang w:eastAsia="zh-CN"/>
        </w:rPr>
        <w:tab/>
        <w:t>Satellite information</w:t>
      </w:r>
    </w:p>
    <w:p w:rsidR="00A52079" w:rsidRDefault="000C4508" w:rsidP="005A22BB">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r>
      <w:r>
        <w:rPr>
          <w:rFonts w:eastAsia="等线"/>
          <w:lang w:eastAsia="zh-CN"/>
        </w:rPr>
        <w:t>Store and Forward indicator</w:t>
      </w:r>
      <w:r>
        <w:rPr>
          <w:rFonts w:eastAsia="等线" w:hint="eastAsia"/>
          <w:lang w:eastAsia="zh-CN"/>
        </w:rPr>
        <w:t>-</w:t>
      </w:r>
      <w:r>
        <w:rPr>
          <w:rFonts w:eastAsia="等线" w:hint="eastAsia"/>
          <w:lang w:eastAsia="zh-CN"/>
        </w:rPr>
        <w:tab/>
      </w:r>
      <w:r>
        <w:rPr>
          <w:rFonts w:eastAsia="等线"/>
          <w:lang w:eastAsia="zh-CN"/>
        </w:rPr>
        <w:t>S&amp;F Monitoring list</w:t>
      </w:r>
      <w:r>
        <w:rPr>
          <w:rFonts w:eastAsia="等线" w:hint="eastAsia"/>
          <w:lang w:eastAsia="zh-CN"/>
        </w:rPr>
        <w:t xml:space="preserve"> (i.e.</w:t>
      </w:r>
      <w:r>
        <w:rPr>
          <w:rFonts w:eastAsia="等线"/>
          <w:lang w:eastAsia="zh-CN"/>
        </w:rPr>
        <w:t>Satellite ID</w:t>
      </w:r>
      <w:r>
        <w:rPr>
          <w:rFonts w:eastAsia="等线" w:hint="eastAsia"/>
          <w:lang w:eastAsia="zh-CN"/>
        </w:rPr>
        <w:t>s)</w:t>
      </w:r>
    </w:p>
    <w:p w:rsidR="00A52079" w:rsidRDefault="000C4508">
      <w:pPr>
        <w:pStyle w:val="B1"/>
        <w:overflowPunct w:val="0"/>
        <w:autoSpaceDE w:val="0"/>
        <w:autoSpaceDN w:val="0"/>
        <w:adjustRightInd w:val="0"/>
        <w:ind w:leftChars="257" w:left="798"/>
        <w:textAlignment w:val="baseline"/>
        <w:rPr>
          <w:rFonts w:eastAsia="等线"/>
          <w:lang w:eastAsia="zh-CN"/>
        </w:rPr>
      </w:pPr>
      <w:r>
        <w:rPr>
          <w:rFonts w:eastAsia="等线" w:hint="eastAsia"/>
          <w:lang w:eastAsia="zh-CN"/>
        </w:rPr>
        <w:t>-</w:t>
      </w:r>
      <w:r>
        <w:rPr>
          <w:rFonts w:eastAsia="等线" w:hint="eastAsia"/>
          <w:lang w:eastAsia="zh-CN"/>
        </w:rPr>
        <w:tab/>
        <w:t>Satellite Access Indicator</w:t>
      </w:r>
    </w:p>
    <w:p w:rsidR="00A52079" w:rsidRDefault="000C4508">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r>
        <w:rPr>
          <w:rFonts w:ascii="Arial" w:hAnsi="Arial"/>
          <w:sz w:val="24"/>
        </w:rPr>
        <w:t>6.1.4.</w:t>
      </w:r>
      <w:r>
        <w:rPr>
          <w:rFonts w:ascii="Arial" w:eastAsia="宋体" w:hAnsi="Arial" w:hint="eastAsia"/>
          <w:sz w:val="24"/>
          <w:lang w:val="en-US" w:eastAsia="zh-CN"/>
        </w:rPr>
        <w:t>4</w:t>
      </w:r>
      <w:r>
        <w:rPr>
          <w:rFonts w:ascii="Arial" w:hAnsi="Arial"/>
          <w:sz w:val="24"/>
        </w:rPr>
        <w:tab/>
        <w:t>Solution #1.</w:t>
      </w:r>
      <w:r>
        <w:rPr>
          <w:rFonts w:ascii="Arial" w:eastAsia="宋体" w:hAnsi="Arial" w:hint="eastAsia"/>
          <w:sz w:val="24"/>
          <w:lang w:val="en-US" w:eastAsia="zh-CN"/>
        </w:rPr>
        <w:t>4</w:t>
      </w:r>
      <w:r>
        <w:rPr>
          <w:rFonts w:ascii="Arial" w:hAnsi="Arial"/>
          <w:sz w:val="24"/>
        </w:rPr>
        <w:t xml:space="preserve">: MME CDF/CGF based solution for </w:t>
      </w:r>
      <w:r>
        <w:rPr>
          <w:rFonts w:ascii="Arial" w:eastAsia="等线" w:hAnsi="Arial" w:hint="eastAsia"/>
          <w:sz w:val="24"/>
          <w:lang w:eastAsia="zh-CN"/>
        </w:rPr>
        <w:t>S&amp;F</w:t>
      </w:r>
      <w:r>
        <w:rPr>
          <w:rFonts w:ascii="Arial" w:hAnsi="Arial"/>
          <w:sz w:val="24"/>
        </w:rPr>
        <w:t xml:space="preserve"> operation </w:t>
      </w:r>
      <w:r>
        <w:rPr>
          <w:rFonts w:ascii="Arial" w:eastAsia="等线" w:hAnsi="Arial" w:hint="eastAsia"/>
          <w:sz w:val="24"/>
          <w:lang w:eastAsia="zh-CN"/>
        </w:rPr>
        <w:t>of SMS service</w:t>
      </w:r>
    </w:p>
    <w:p w:rsidR="00A52079" w:rsidRDefault="000C4508">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rsidR="00A52079" w:rsidRDefault="000C4508">
      <w:pPr>
        <w:rPr>
          <w:lang w:eastAsia="zh-CN"/>
        </w:rPr>
      </w:pPr>
      <w:r>
        <w:rPr>
          <w:rFonts w:hint="eastAsia"/>
          <w:lang w:eastAsia="zh-CN"/>
        </w:rPr>
        <w:t xml:space="preserve">As described in the </w:t>
      </w:r>
      <w:r>
        <w:rPr>
          <w:lang w:eastAsia="zh-CN"/>
        </w:rPr>
        <w:t>T</w:t>
      </w:r>
      <w:r>
        <w:rPr>
          <w:rFonts w:hint="eastAsia"/>
          <w:lang w:eastAsia="zh-CN"/>
        </w:rPr>
        <w:t>R 23.700-29</w:t>
      </w:r>
      <w:r>
        <w:rPr>
          <w:lang w:eastAsia="zh-CN"/>
        </w:rPr>
        <w:t xml:space="preserve"> [</w:t>
      </w:r>
      <w:r>
        <w:rPr>
          <w:rFonts w:hint="eastAsia"/>
          <w:lang w:eastAsia="zh-CN"/>
        </w:rPr>
        <w:t>3</w:t>
      </w:r>
      <w:r>
        <w:rPr>
          <w:lang w:eastAsia="zh-CN"/>
        </w:rPr>
        <w:t>]</w:t>
      </w:r>
      <w:r>
        <w:rPr>
          <w:rFonts w:hint="eastAsia"/>
          <w:lang w:eastAsia="zh-CN"/>
        </w:rPr>
        <w:t xml:space="preserve">, </w:t>
      </w:r>
      <w:r>
        <w:rPr>
          <w:lang w:eastAsia="zh-CN"/>
        </w:rPr>
        <w:t>S&amp;F Satellite operation is especially suited for the delivery of delay-tolerant/non-real-time satellite services (i.e. CIoT/MTC, SMS)</w:t>
      </w:r>
      <w:r>
        <w:rPr>
          <w:rFonts w:hint="eastAsia"/>
          <w:lang w:eastAsia="zh-CN"/>
        </w:rPr>
        <w:t xml:space="preserve"> that</w:t>
      </w:r>
      <w:r>
        <w:rPr>
          <w:lang w:eastAsia="zh-CN"/>
        </w:rPr>
        <w:t xml:space="preserve"> have been supported in the Rel-19.</w:t>
      </w:r>
      <w:r>
        <w:rPr>
          <w:rFonts w:hint="eastAsia"/>
          <w:lang w:eastAsia="zh-CN"/>
        </w:rPr>
        <w:t xml:space="preserve"> As described in the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t>
      </w:r>
      <w:r>
        <w:rPr>
          <w:lang w:eastAsia="zh-CN"/>
        </w:rPr>
        <w:t>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procedure. </w:t>
      </w:r>
    </w:p>
    <w:p w:rsidR="00A52079" w:rsidRDefault="000C4508">
      <w:pPr>
        <w:rPr>
          <w:lang w:eastAsia="zh-CN"/>
        </w:rPr>
      </w:pPr>
      <w:r>
        <w:rPr>
          <w:lang w:eastAsia="zh-CN"/>
        </w:rPr>
        <w:t>For</w:t>
      </w:r>
      <w:r>
        <w:rPr>
          <w:rFonts w:hint="eastAsia"/>
          <w:lang w:eastAsia="zh-CN"/>
        </w:rPr>
        <w:t xml:space="preserve"> the MME split architecture, the </w:t>
      </w:r>
      <w:r>
        <w:rPr>
          <w:lang w:eastAsia="zh-CN"/>
        </w:rPr>
        <w:t>CDF/CGF</w:t>
      </w:r>
      <w:r>
        <w:rPr>
          <w:rFonts w:hint="eastAsia"/>
          <w:lang w:eastAsia="zh-CN"/>
        </w:rPr>
        <w:t xml:space="preserve"> may be deployed on the ground. </w:t>
      </w:r>
      <w:r>
        <w:rPr>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p>
    <w:p w:rsidR="00A52079" w:rsidRDefault="000C4508">
      <w:pPr>
        <w:jc w:val="center"/>
        <w:rPr>
          <w:lang w:eastAsia="zh-CN"/>
        </w:rPr>
      </w:pPr>
      <w:r>
        <w:rPr>
          <w:lang w:bidi="ar-IQ"/>
        </w:rPr>
        <w:object w:dxaOrig="9050" w:dyaOrig="5560">
          <v:shape id="_x0000_i1037" type="#_x0000_t75" style="width:452.5pt;height:278.05pt" o:ole="">
            <v:imagedata r:id="rId34" o:title=""/>
          </v:shape>
          <o:OLEObject Type="Embed" ProgID="Visio.Drawing.11" ShapeID="_x0000_i1037" DrawAspect="Content" ObjectID="_1794220987" r:id="rId35"/>
        </w:object>
      </w:r>
    </w:p>
    <w:p w:rsidR="00A52079" w:rsidRDefault="000C4508">
      <w:pPr>
        <w:keepLines/>
        <w:spacing w:after="240"/>
        <w:jc w:val="center"/>
        <w:rPr>
          <w:rFonts w:ascii="Arial" w:hAnsi="Arial"/>
          <w:b/>
          <w:lang w:eastAsia="zh-CN"/>
        </w:rPr>
      </w:pPr>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r>
        <w:rPr>
          <w:rFonts w:ascii="Arial" w:hAnsi="Arial" w:hint="eastAsia"/>
          <w:b/>
          <w:lang w:val="en-US" w:eastAsia="zh-CN"/>
        </w:rPr>
        <w:t>4</w:t>
      </w:r>
      <w:r>
        <w:rPr>
          <w:rFonts w:ascii="Arial" w:hAnsi="Arial" w:hint="eastAsia"/>
          <w:b/>
          <w:lang w:eastAsia="zh-CN"/>
        </w:rPr>
        <w:t>-1</w:t>
      </w:r>
      <w:r>
        <w:rPr>
          <w:rFonts w:ascii="Arial" w:hAnsi="Arial"/>
          <w:b/>
        </w:rPr>
        <w:t xml:space="preserve">: MME split </w:t>
      </w:r>
      <w:r>
        <w:rPr>
          <w:rFonts w:ascii="Arial" w:hAnsi="Arial" w:hint="eastAsia"/>
          <w:b/>
          <w:lang w:eastAsia="zh-CN"/>
        </w:rPr>
        <w:t>charging</w:t>
      </w:r>
      <w:r>
        <w:rPr>
          <w:rFonts w:ascii="Arial" w:hAnsi="Arial"/>
          <w:b/>
        </w:rPr>
        <w:t xml:space="preserve"> architecture</w:t>
      </w:r>
    </w:p>
    <w:p w:rsidR="00A52079" w:rsidRDefault="000C4508">
      <w:pPr>
        <w:rPr>
          <w:lang w:eastAsia="zh-CN"/>
        </w:rPr>
      </w:pPr>
      <w:r>
        <w:rPr>
          <w:rFonts w:hint="eastAsia"/>
          <w:lang w:eastAsia="zh-CN"/>
        </w:rPr>
        <w:lastRenderedPageBreak/>
        <w:t>T</w:t>
      </w:r>
      <w:r>
        <w:rPr>
          <w:lang w:eastAsia="zh-CN"/>
        </w:rPr>
        <w:t xml:space="preserve">he </w:t>
      </w:r>
      <w:r>
        <w:rPr>
          <w:rFonts w:hint="eastAsia"/>
          <w:lang w:eastAsia="zh-CN"/>
        </w:rPr>
        <w:t>MME-ground</w:t>
      </w:r>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ind w:left="568" w:hanging="284"/>
        <w:rPr>
          <w:lang w:eastAsia="zh-CN" w:bidi="ar-IQ"/>
        </w:rPr>
      </w:pPr>
      <w:r>
        <w:rPr>
          <w:lang w:bidi="ar-IQ"/>
        </w:rPr>
        <w:t>-</w:t>
      </w:r>
      <w:r>
        <w:rPr>
          <w:lang w:bidi="ar-IQ"/>
        </w:rPr>
        <w:tab/>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rsidR="00A52079" w:rsidRDefault="000C4508">
      <w:pPr>
        <w:ind w:left="568" w:hanging="284"/>
        <w:rPr>
          <w:lang w:eastAsia="zh-CN" w:bidi="ar-IQ"/>
        </w:rPr>
      </w:pPr>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rsidR="00A52079" w:rsidRDefault="000C4508">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 xml:space="preserve">re, the </w:t>
      </w:r>
      <w:r>
        <w:rPr>
          <w:lang w:eastAsia="zh-CN"/>
        </w:rPr>
        <w:t>CDF/CGF</w:t>
      </w:r>
      <w:r>
        <w:rPr>
          <w:rFonts w:hint="eastAsia"/>
          <w:lang w:eastAsia="zh-CN"/>
        </w:rPr>
        <w:t xml:space="preserve"> may be deployed on the satellite. The high level of the whole EPC on-board </w:t>
      </w:r>
      <w:r>
        <w:rPr>
          <w:lang w:eastAsia="zh-CN"/>
        </w:rPr>
        <w:t>architectu</w:t>
      </w:r>
      <w:r>
        <w:rPr>
          <w:rFonts w:hint="eastAsia"/>
          <w:lang w:eastAsia="zh-CN"/>
        </w:rPr>
        <w:t>re is shown below:</w:t>
      </w:r>
    </w:p>
    <w:p w:rsidR="00A52079" w:rsidRDefault="000C4508">
      <w:pPr>
        <w:jc w:val="center"/>
        <w:rPr>
          <w:lang w:eastAsia="zh-CN"/>
        </w:rPr>
      </w:pPr>
      <w:r>
        <w:rPr>
          <w:lang w:bidi="ar-IQ"/>
        </w:rPr>
        <w:object w:dxaOrig="6460" w:dyaOrig="5440">
          <v:shape id="_x0000_i1038" type="#_x0000_t75" style="width:322.9pt;height:271.95pt" o:ole="">
            <v:imagedata r:id="rId36" o:title=""/>
          </v:shape>
          <o:OLEObject Type="Embed" ProgID="Visio.Drawing.11" ShapeID="_x0000_i1038" DrawAspect="Content" ObjectID="_1794220988" r:id="rId37"/>
        </w:object>
      </w:r>
    </w:p>
    <w:p w:rsidR="00A52079" w:rsidRDefault="000C4508">
      <w:pPr>
        <w:keepLines/>
        <w:spacing w:after="240"/>
        <w:jc w:val="center"/>
        <w:rPr>
          <w:rFonts w:ascii="Arial" w:hAnsi="Arial"/>
          <w:b/>
          <w:lang w:eastAsia="zh-CN"/>
        </w:rPr>
      </w:pPr>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r>
        <w:rPr>
          <w:rFonts w:ascii="Arial" w:hAnsi="Arial" w:hint="eastAsia"/>
          <w:b/>
          <w:lang w:val="en-US" w:eastAsia="zh-CN"/>
        </w:rPr>
        <w:t>4</w:t>
      </w:r>
      <w:r>
        <w:rPr>
          <w:rFonts w:ascii="Arial" w:hAnsi="Arial" w:hint="eastAsia"/>
          <w:b/>
          <w:lang w:eastAsia="zh-CN"/>
        </w:rPr>
        <w:t>-2</w:t>
      </w:r>
      <w:r>
        <w:rPr>
          <w:rFonts w:ascii="Arial" w:hAnsi="Arial"/>
          <w:b/>
        </w:rPr>
        <w:t xml:space="preserve">: </w:t>
      </w:r>
      <w:r>
        <w:rPr>
          <w:rFonts w:ascii="Arial" w:hAnsi="Arial" w:hint="eastAsia"/>
          <w:b/>
          <w:lang w:eastAsia="zh-CN"/>
        </w:rPr>
        <w:t>W</w:t>
      </w:r>
      <w:r>
        <w:rPr>
          <w:rFonts w:ascii="Arial" w:hAnsi="Arial"/>
          <w:b/>
        </w:rPr>
        <w:t xml:space="preserve">hole EPC on-board </w:t>
      </w:r>
      <w:r>
        <w:rPr>
          <w:rFonts w:ascii="Arial" w:hAnsi="Arial" w:hint="eastAsia"/>
          <w:b/>
          <w:lang w:eastAsia="zh-CN"/>
        </w:rPr>
        <w:t xml:space="preserve">charging </w:t>
      </w:r>
      <w:r>
        <w:rPr>
          <w:rFonts w:ascii="Arial" w:hAnsi="Arial"/>
          <w:b/>
        </w:rPr>
        <w:t>architecture</w:t>
      </w:r>
    </w:p>
    <w:p w:rsidR="00A52079" w:rsidRDefault="000C4508">
      <w:pPr>
        <w:rPr>
          <w:lang w:eastAsia="zh-CN"/>
        </w:rPr>
      </w:pPr>
      <w:r>
        <w:rPr>
          <w:lang w:eastAsia="zh-CN"/>
        </w:rPr>
        <w:t xml:space="preserve">The </w:t>
      </w:r>
      <w:r>
        <w:rPr>
          <w:rFonts w:hint="eastAsia"/>
          <w:lang w:eastAsia="zh-CN"/>
        </w:rPr>
        <w:t>MME onboard</w:t>
      </w:r>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ind w:left="568" w:hanging="284"/>
        <w:rPr>
          <w:lang w:eastAsia="zh-CN" w:bidi="ar-IQ"/>
        </w:rPr>
      </w:pPr>
      <w:r>
        <w:rPr>
          <w:lang w:bidi="ar-IQ"/>
        </w:rPr>
        <w:t>-</w:t>
      </w:r>
      <w:r>
        <w:rPr>
          <w:lang w:bidi="ar-IQ"/>
        </w:rPr>
        <w:tab/>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rsidR="00A52079" w:rsidRDefault="000C4508">
      <w:pPr>
        <w:ind w:left="568" w:hanging="284"/>
        <w:rPr>
          <w:lang w:eastAsia="zh-CN" w:bidi="ar-IQ"/>
        </w:rPr>
      </w:pPr>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p>
    <w:p w:rsidR="00A52079" w:rsidRDefault="000C4508">
      <w:pPr>
        <w:rPr>
          <w:lang w:eastAsia="zh-CN"/>
        </w:rPr>
      </w:pPr>
      <w:r>
        <w:rPr>
          <w:rFonts w:hint="eastAsia"/>
          <w:lang w:eastAsia="zh-CN"/>
        </w:rPr>
        <w:t>T</w:t>
      </w:r>
      <w:r>
        <w:rPr>
          <w:lang w:eastAsia="zh-CN"/>
        </w:rPr>
        <w:t>able 6.1.4.</w:t>
      </w:r>
      <w:r>
        <w:rPr>
          <w:rFonts w:hint="eastAsia"/>
          <w:lang w:val="en-US" w:eastAsia="zh-CN"/>
        </w:rPr>
        <w:t>4</w:t>
      </w:r>
      <w:r>
        <w:rPr>
          <w:lang w:eastAsia="zh-CN"/>
        </w:rPr>
        <w:t xml:space="preserve">-1 shows the </w:t>
      </w:r>
      <w:r>
        <w:rPr>
          <w:rFonts w:hint="eastAsia"/>
          <w:lang w:eastAsia="zh-CN"/>
        </w:rPr>
        <w:t xml:space="preserve">enhancements needed </w:t>
      </w:r>
      <w:r>
        <w:rPr>
          <w:lang w:eastAsia="zh-CN"/>
        </w:rPr>
        <w:t>for S-SMO-CDR</w:t>
      </w:r>
      <w:r>
        <w:rPr>
          <w:rFonts w:hint="eastAsia"/>
          <w:lang w:eastAsia="zh-CN"/>
        </w:rPr>
        <w:t xml:space="preserve"> </w:t>
      </w:r>
      <w:r>
        <w:rPr>
          <w:lang w:eastAsia="zh-CN"/>
        </w:rPr>
        <w:t>and S-SMT-CDR</w:t>
      </w:r>
      <w:r>
        <w:rPr>
          <w:rFonts w:hint="eastAsia"/>
          <w:lang w:eastAsia="zh-CN"/>
        </w:rPr>
        <w:t xml:space="preserve"> compared </w:t>
      </w:r>
      <w:r>
        <w:rPr>
          <w:lang w:eastAsia="zh-CN"/>
        </w:rPr>
        <w:t>with</w:t>
      </w:r>
      <w:r>
        <w:rPr>
          <w:rFonts w:hint="eastAsia"/>
          <w:lang w:eastAsia="zh-CN"/>
        </w:rPr>
        <w:t xml:space="preserve"> the Table 6.1.5.1/6.1.6.1 </w:t>
      </w:r>
      <w:r>
        <w:rPr>
          <w:lang w:eastAsia="zh-CN"/>
        </w:rPr>
        <w:t>in TS 32.2</w:t>
      </w:r>
      <w:r>
        <w:rPr>
          <w:rFonts w:hint="eastAsia"/>
          <w:lang w:eastAsia="zh-CN"/>
        </w:rPr>
        <w:t>51</w:t>
      </w:r>
      <w:r>
        <w:rPr>
          <w:lang w:eastAsia="zh-CN"/>
        </w:rPr>
        <w:t xml:space="preserve"> [</w:t>
      </w:r>
      <w:r>
        <w:rPr>
          <w:rFonts w:eastAsia="等线" w:hint="eastAsia"/>
          <w:lang w:eastAsia="zh-CN"/>
        </w:rPr>
        <w:t>7</w:t>
      </w:r>
      <w:r>
        <w:rPr>
          <w:lang w:eastAsia="zh-CN"/>
        </w:rPr>
        <w:t>].</w:t>
      </w:r>
    </w:p>
    <w:p w:rsidR="00A52079" w:rsidRDefault="000C4508">
      <w:pPr>
        <w:keepNext/>
        <w:keepLines/>
        <w:spacing w:before="60"/>
        <w:jc w:val="center"/>
        <w:rPr>
          <w:rFonts w:ascii="Arial" w:hAnsi="Arial"/>
          <w:b/>
          <w:lang w:eastAsia="zh-CN" w:bidi="ar-IQ"/>
        </w:rPr>
      </w:pPr>
      <w:r>
        <w:rPr>
          <w:rFonts w:ascii="Arial" w:hAnsi="Arial"/>
          <w:b/>
          <w:lang w:bidi="ar-IQ"/>
        </w:rPr>
        <w:t>Table 6.1.</w:t>
      </w:r>
      <w:r>
        <w:rPr>
          <w:rFonts w:ascii="Arial" w:hAnsi="Arial" w:hint="eastAsia"/>
          <w:b/>
          <w:lang w:eastAsia="zh-CN" w:bidi="ar-IQ"/>
        </w:rPr>
        <w:t>4</w:t>
      </w:r>
      <w:r>
        <w:rPr>
          <w:rFonts w:ascii="Arial" w:hAnsi="Arial"/>
          <w:b/>
          <w:lang w:bidi="ar-IQ"/>
        </w:rPr>
        <w:t>.</w:t>
      </w:r>
      <w:r>
        <w:rPr>
          <w:rFonts w:ascii="Arial" w:eastAsia="宋体" w:hAnsi="Arial" w:hint="eastAsia"/>
          <w:b/>
          <w:lang w:val="en-US" w:eastAsia="zh-CN" w:bidi="ar-IQ"/>
        </w:rPr>
        <w:t>4</w:t>
      </w:r>
      <w:r>
        <w:rPr>
          <w:rFonts w:ascii="Arial" w:hAnsi="Arial"/>
          <w:b/>
          <w:lang w:bidi="ar-IQ"/>
        </w:rPr>
        <w:t>-1</w:t>
      </w:r>
      <w:r>
        <w:rPr>
          <w:rFonts w:ascii="Arial" w:hAnsi="Arial"/>
          <w:b/>
        </w:rPr>
        <w:t xml:space="preserve"> </w:t>
      </w:r>
      <w:r>
        <w:rPr>
          <w:rFonts w:ascii="Arial" w:hAnsi="Arial"/>
          <w:b/>
          <w:lang w:eastAsia="zh-CN" w:bidi="ar-IQ"/>
        </w:rPr>
        <w:t>Extention to</w:t>
      </w:r>
      <w:r>
        <w:rPr>
          <w:rFonts w:ascii="Arial" w:hAnsi="Arial" w:hint="eastAsia"/>
          <w:b/>
          <w:lang w:eastAsia="zh-CN" w:bidi="ar-IQ"/>
        </w:rPr>
        <w:t xml:space="preserve"> </w:t>
      </w:r>
      <w:r>
        <w:rPr>
          <w:rFonts w:ascii="Arial" w:hAnsi="Arial"/>
          <w:b/>
          <w:lang w:eastAsia="zh-CN" w:bidi="ar-IQ"/>
        </w:rPr>
        <w:t>S-SMO-CD</w:t>
      </w:r>
      <w:r>
        <w:rPr>
          <w:rFonts w:ascii="Arial" w:hAnsi="Arial" w:hint="eastAsia"/>
          <w:b/>
          <w:lang w:eastAsia="zh-CN" w:bidi="ar-IQ"/>
        </w:rPr>
        <w:t>R/</w:t>
      </w:r>
      <w:r>
        <w:rPr>
          <w:rFonts w:ascii="Arial" w:hAnsi="Arial"/>
          <w:b/>
          <w:lang w:eastAsia="zh-CN"/>
        </w:rPr>
        <w:t xml:space="preserve"> S-SMT-CDR</w:t>
      </w:r>
      <w:r>
        <w:rPr>
          <w:rFonts w:ascii="Arial" w:hAnsi="Arial"/>
          <w:b/>
          <w:lang w:eastAsia="zh-CN" w:bidi="ar-IQ"/>
        </w:rPr>
        <w:t xml:space="preserve"> for S</w:t>
      </w:r>
      <w:r>
        <w:rPr>
          <w:rFonts w:ascii="Arial" w:hAnsi="Arial" w:hint="eastAsia"/>
          <w:b/>
          <w:lang w:eastAsia="zh-CN" w:bidi="ar-IQ"/>
        </w:rPr>
        <w:t>&amp;F</w:t>
      </w:r>
      <w:r>
        <w:rPr>
          <w:rFonts w:ascii="Arial" w:hAnsi="Arial"/>
          <w:b/>
          <w:lang w:eastAsia="zh-CN" w:bidi="ar-IQ"/>
        </w:rPr>
        <w:t xml:space="preserve"> (3GPP TS 32.25</w:t>
      </w:r>
      <w:r>
        <w:rPr>
          <w:rFonts w:ascii="Arial" w:hAnsi="Arial" w:hint="eastAsia"/>
          <w:b/>
          <w:lang w:eastAsia="zh-CN" w:bidi="ar-IQ"/>
        </w:rPr>
        <w:t>1</w:t>
      </w:r>
      <w:r>
        <w:rPr>
          <w:rFonts w:ascii="Arial" w:hAnsi="Arial"/>
          <w:b/>
          <w:lang w:eastAsia="zh-CN" w:bidi="ar-IQ"/>
        </w:rPr>
        <w:t xml:space="preserve"> [</w:t>
      </w:r>
      <w:r>
        <w:rPr>
          <w:rFonts w:ascii="Arial" w:eastAsia="等线" w:hAnsi="Arial" w:hint="eastAsia"/>
          <w:b/>
          <w:lang w:eastAsia="zh-CN" w:bidi="ar-IQ"/>
        </w:rPr>
        <w:t>7</w:t>
      </w:r>
      <w:r>
        <w:rPr>
          <w:rFonts w:ascii="Arial" w:hAnsi="Arial"/>
          <w:b/>
          <w:lang w:eastAsia="zh-CN" w:bidi="ar-IQ"/>
        </w:rPr>
        <w:t xml:space="preserve">] – Table </w:t>
      </w:r>
      <w:r>
        <w:rPr>
          <w:rFonts w:ascii="Arial" w:hAnsi="Arial" w:hint="eastAsia"/>
          <w:b/>
          <w:lang w:eastAsia="zh-CN" w:bidi="ar-IQ"/>
        </w:rPr>
        <w:t>6.1.5.</w:t>
      </w:r>
      <w:r>
        <w:rPr>
          <w:rFonts w:ascii="Arial" w:hAnsi="Arial"/>
          <w:b/>
          <w:lang w:eastAsia="zh-CN" w:bidi="ar-IQ"/>
        </w:rPr>
        <w:t>1</w:t>
      </w:r>
      <w:r>
        <w:rPr>
          <w:rFonts w:ascii="Arial" w:hAnsi="Arial" w:hint="eastAsia"/>
          <w:b/>
          <w:lang w:eastAsia="zh-CN" w:bidi="ar-IQ"/>
        </w:rPr>
        <w:t>/6.1.6.1</w:t>
      </w:r>
      <w:r>
        <w:rPr>
          <w:rFonts w:ascii="Arial" w:hAnsi="Arial"/>
          <w:b/>
          <w:lang w:eastAsia="zh-CN" w:bidi="ar-IQ"/>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trPr>
          <w:trHeight w:val="297"/>
          <w:jc w:val="center"/>
        </w:trPr>
        <w:tc>
          <w:tcPr>
            <w:tcW w:w="2765" w:type="dxa"/>
            <w:shd w:val="clear" w:color="auto" w:fill="D9D9D9" w:themeFill="background1" w:themeFillShade="D9"/>
          </w:tcPr>
          <w:p w:rsidR="00A52079" w:rsidRDefault="000C4508">
            <w:pPr>
              <w:spacing w:after="0"/>
              <w:jc w:val="center"/>
              <w:rPr>
                <w:rFonts w:ascii="Arial" w:eastAsia="华文仿宋" w:hAnsi="Arial" w:cs="Arial"/>
                <w:b/>
                <w:bCs/>
                <w:sz w:val="18"/>
                <w:szCs w:val="18"/>
              </w:rPr>
            </w:pPr>
            <w:r>
              <w:rPr>
                <w:rFonts w:ascii="Arial" w:eastAsia="华文仿宋" w:hAnsi="Arial" w:cs="Arial"/>
                <w:b/>
                <w:bCs/>
                <w:sz w:val="18"/>
                <w:szCs w:val="18"/>
              </w:rPr>
              <w:t>Field</w:t>
            </w:r>
          </w:p>
        </w:tc>
        <w:tc>
          <w:tcPr>
            <w:tcW w:w="1058" w:type="dxa"/>
            <w:shd w:val="clear" w:color="auto" w:fill="D9D9D9" w:themeFill="background1" w:themeFillShade="D9"/>
          </w:tcPr>
          <w:p w:rsidR="00A52079" w:rsidRDefault="000C4508">
            <w:pPr>
              <w:spacing w:after="0"/>
              <w:jc w:val="center"/>
              <w:rPr>
                <w:rFonts w:ascii="Arial" w:eastAsia="华文仿宋" w:hAnsi="Arial" w:cs="Arial"/>
                <w:b/>
                <w:bCs/>
                <w:sz w:val="18"/>
                <w:szCs w:val="18"/>
              </w:rPr>
            </w:pPr>
            <w:r>
              <w:rPr>
                <w:rFonts w:ascii="Arial" w:eastAsia="华文仿宋" w:hAnsi="Arial" w:cs="Arial"/>
                <w:b/>
                <w:bCs/>
                <w:sz w:val="18"/>
                <w:szCs w:val="18"/>
              </w:rPr>
              <w:t>Category</w:t>
            </w:r>
          </w:p>
        </w:tc>
        <w:tc>
          <w:tcPr>
            <w:tcW w:w="4639" w:type="dxa"/>
            <w:shd w:val="clear" w:color="auto" w:fill="D9D9D9" w:themeFill="background1" w:themeFillShade="D9"/>
          </w:tcPr>
          <w:p w:rsidR="00A52079" w:rsidRDefault="000C4508">
            <w:pPr>
              <w:spacing w:after="0"/>
              <w:jc w:val="center"/>
              <w:rPr>
                <w:rFonts w:ascii="Arial" w:eastAsia="华文仿宋" w:hAnsi="Arial" w:cs="Arial"/>
                <w:b/>
                <w:bCs/>
                <w:sz w:val="18"/>
                <w:szCs w:val="18"/>
              </w:rPr>
            </w:pPr>
            <w:r>
              <w:rPr>
                <w:rFonts w:ascii="Arial" w:eastAsia="华文仿宋" w:hAnsi="Arial" w:cs="Arial"/>
                <w:b/>
                <w:bCs/>
                <w:sz w:val="18"/>
                <w:szCs w:val="18"/>
              </w:rPr>
              <w:t>Description</w:t>
            </w:r>
          </w:p>
        </w:tc>
      </w:tr>
      <w:tr w:rsidR="00A52079">
        <w:trPr>
          <w:trHeight w:val="593"/>
          <w:jc w:val="center"/>
        </w:trPr>
        <w:tc>
          <w:tcPr>
            <w:tcW w:w="2765" w:type="dxa"/>
            <w:shd w:val="clear" w:color="auto" w:fill="auto"/>
          </w:tcPr>
          <w:p w:rsidR="00A52079" w:rsidRDefault="000C4508">
            <w:pPr>
              <w:spacing w:after="0"/>
              <w:rPr>
                <w:rFonts w:ascii="Arial" w:eastAsia="华文仿宋" w:hAnsi="Arial" w:cs="Arial"/>
                <w:sz w:val="18"/>
                <w:szCs w:val="18"/>
              </w:rPr>
            </w:pPr>
            <w:r>
              <w:rPr>
                <w:rFonts w:ascii="Arial" w:hAnsi="Arial" w:cs="Arial"/>
                <w:sz w:val="18"/>
                <w:szCs w:val="18"/>
                <w:lang w:bidi="ar-IQ"/>
              </w:rPr>
              <w:t>RAT Type</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indicates the Radio Access Technology (RAT) type currently used by the UE, extended with RAT types for satellite.</w:t>
            </w:r>
          </w:p>
        </w:tc>
      </w:tr>
      <w:tr w:rsidR="00A52079">
        <w:trPr>
          <w:trHeight w:val="64"/>
          <w:jc w:val="center"/>
        </w:trPr>
        <w:tc>
          <w:tcPr>
            <w:tcW w:w="2765" w:type="dxa"/>
            <w:shd w:val="clear" w:color="auto" w:fill="auto"/>
          </w:tcPr>
          <w:p w:rsidR="00A52079" w:rsidRDefault="000C4508">
            <w:pPr>
              <w:spacing w:after="0"/>
              <w:rPr>
                <w:rFonts w:ascii="Arial" w:eastAsia="华文仿宋" w:hAnsi="Arial" w:cs="Arial"/>
                <w:sz w:val="18"/>
                <w:szCs w:val="18"/>
              </w:rPr>
            </w:pPr>
            <w:r>
              <w:rPr>
                <w:rFonts w:ascii="Arial" w:eastAsia="华文仿宋" w:hAnsi="Arial" w:cs="Arial"/>
                <w:sz w:val="18"/>
                <w:szCs w:val="18"/>
              </w:rPr>
              <w:t>Satellite information</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all the satellite information that support to finish the store and forward satellite operation.</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Satellite Access Indicator</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rPr>
              <w:t>This field indicates the use of satellite access</w:t>
            </w:r>
            <w:r>
              <w:rPr>
                <w:rFonts w:ascii="Arial" w:eastAsia="华文仿宋" w:hAnsi="Arial" w:cs="Arial"/>
                <w:sz w:val="18"/>
                <w:szCs w:val="18"/>
                <w:lang w:eastAsia="zh-CN"/>
              </w:rPr>
              <w:t>.</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S&amp;F Indicator</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indicates the use of store and forward satellite operation.</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S&amp;F Monitoring List</w:t>
            </w:r>
          </w:p>
        </w:tc>
        <w:tc>
          <w:tcPr>
            <w:tcW w:w="1058" w:type="dxa"/>
            <w:shd w:val="clear" w:color="auto" w:fill="auto"/>
          </w:tcPr>
          <w:p w:rsidR="00A52079" w:rsidRDefault="000C4508">
            <w:pPr>
              <w:spacing w:after="0"/>
              <w:jc w:val="center"/>
              <w:rPr>
                <w:rFonts w:ascii="Arial" w:eastAsia="华文仿宋"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the satellite IDs that used for the store and forward satellite operation.</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S&amp;F Duration</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the</w:t>
            </w:r>
            <w:r>
              <w:rPr>
                <w:rFonts w:ascii="Arial" w:hAnsi="Arial" w:cs="Arial"/>
                <w:sz w:val="18"/>
                <w:szCs w:val="18"/>
              </w:rPr>
              <w:t xml:space="preserve"> </w:t>
            </w:r>
            <w:r>
              <w:rPr>
                <w:rFonts w:ascii="Arial" w:eastAsia="华文仿宋" w:hAnsi="Arial" w:cs="Arial"/>
                <w:sz w:val="18"/>
                <w:szCs w:val="18"/>
                <w:lang w:eastAsia="zh-CN"/>
              </w:rPr>
              <w:t>storage duration of data on the satellite.</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S&amp;F Data volume</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the data volume stored on the satellite.</w:t>
            </w:r>
          </w:p>
        </w:tc>
      </w:tr>
    </w:tbl>
    <w:p w:rsidR="00A52079" w:rsidRDefault="00A52079">
      <w:pPr>
        <w:rPr>
          <w:rFonts w:eastAsiaTheme="minorEastAsia"/>
          <w:lang w:eastAsia="zh-CN"/>
        </w:rPr>
      </w:pPr>
    </w:p>
    <w:p w:rsidR="00A52079" w:rsidRDefault="000C4508">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r>
        <w:rPr>
          <w:rFonts w:ascii="Arial" w:hAnsi="Arial"/>
          <w:sz w:val="24"/>
        </w:rPr>
        <w:t>6.1.4.</w:t>
      </w:r>
      <w:r>
        <w:rPr>
          <w:rFonts w:ascii="Arial" w:eastAsia="等线" w:hAnsi="Arial" w:hint="eastAsia"/>
          <w:sz w:val="24"/>
          <w:lang w:val="en-US" w:eastAsia="zh-CN"/>
        </w:rPr>
        <w:t>5</w:t>
      </w:r>
      <w:r>
        <w:rPr>
          <w:rFonts w:ascii="Arial" w:hAnsi="Arial"/>
          <w:sz w:val="24"/>
        </w:rPr>
        <w:tab/>
        <w:t>Solution #1.</w:t>
      </w:r>
      <w:r>
        <w:rPr>
          <w:rFonts w:ascii="Arial" w:eastAsia="等线" w:hAnsi="Arial" w:hint="eastAsia"/>
          <w:sz w:val="24"/>
          <w:lang w:val="en-US" w:eastAsia="zh-CN"/>
        </w:rPr>
        <w:t>5</w:t>
      </w:r>
      <w:r>
        <w:rPr>
          <w:rFonts w:ascii="Arial" w:hAnsi="Arial"/>
          <w:sz w:val="24"/>
        </w:rPr>
        <w:t xml:space="preserve">: MME CDF/CGF based solution for </w:t>
      </w:r>
      <w:r>
        <w:rPr>
          <w:rFonts w:ascii="Arial" w:eastAsia="等线" w:hAnsi="Arial" w:hint="eastAsia"/>
          <w:sz w:val="24"/>
          <w:lang w:eastAsia="zh-CN"/>
        </w:rPr>
        <w:t xml:space="preserve">S&amp;F operation with </w:t>
      </w:r>
      <w:r>
        <w:rPr>
          <w:rFonts w:ascii="Arial" w:eastAsia="等线" w:hAnsi="Arial"/>
          <w:sz w:val="24"/>
          <w:lang w:eastAsia="zh-CN"/>
        </w:rPr>
        <w:t>CP data transfer</w:t>
      </w:r>
    </w:p>
    <w:p w:rsidR="00A52079" w:rsidRDefault="000C4508">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w:t>
      </w:r>
      <w:r>
        <w:rPr>
          <w:lang w:eastAsia="zh-CN"/>
        </w:rPr>
        <w:t>CDF/CGF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rsidR="00A52079" w:rsidRDefault="000C4508">
      <w:pPr>
        <w:rPr>
          <w:lang w:eastAsia="zh-CN"/>
        </w:rPr>
      </w:pPr>
      <w:r>
        <w:rPr>
          <w:rFonts w:hint="eastAsia"/>
          <w:lang w:eastAsia="zh-CN"/>
        </w:rPr>
        <w:t xml:space="preserve">As specified in the clause 5.3.4B of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when the UE accesses the network with </w:t>
      </w:r>
      <w:r>
        <w:rPr>
          <w:lang w:eastAsia="zh-CN"/>
        </w:rPr>
        <w:t>Control Plane CIoT EPS Optimisation</w:t>
      </w:r>
      <w:r>
        <w:rPr>
          <w:rFonts w:hint="eastAsia"/>
          <w:lang w:eastAsia="zh-CN"/>
        </w:rPr>
        <w:t xml:space="preserve">, </w:t>
      </w:r>
      <w:r>
        <w:rPr>
          <w:lang w:eastAsia="zh-CN"/>
        </w:rPr>
        <w:t>the</w:t>
      </w:r>
      <w:r>
        <w:rPr>
          <w:rFonts w:hint="eastAsia"/>
          <w:lang w:eastAsia="zh-CN"/>
        </w:rPr>
        <w:t xml:space="preserve"> data is stored</w:t>
      </w:r>
      <w:r>
        <w:t xml:space="preserve"> </w:t>
      </w:r>
      <w:r>
        <w:rPr>
          <w:lang w:eastAsia="zh-CN"/>
        </w:rPr>
        <w:t>in the MME onboard</w:t>
      </w:r>
      <w:r>
        <w:rPr>
          <w:rFonts w:hint="eastAsia"/>
          <w:lang w:eastAsia="zh-CN"/>
        </w:rPr>
        <w:t>. T</w:t>
      </w:r>
      <w:r>
        <w:rPr>
          <w:lang w:eastAsia="zh-CN"/>
        </w:rPr>
        <w: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and service request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and service request procedure. </w:t>
      </w:r>
    </w:p>
    <w:p w:rsidR="00A52079" w:rsidRDefault="000C4508">
      <w:pPr>
        <w:rPr>
          <w:lang w:eastAsia="zh-CN"/>
        </w:rPr>
      </w:pPr>
      <w:r>
        <w:rPr>
          <w:lang w:eastAsia="zh-CN"/>
        </w:rPr>
        <w:t>For</w:t>
      </w:r>
      <w:r>
        <w:rPr>
          <w:rFonts w:hint="eastAsia"/>
          <w:lang w:eastAsia="zh-CN"/>
        </w:rPr>
        <w:t xml:space="preserve"> the MME split architecture, the </w:t>
      </w:r>
      <w:r>
        <w:rPr>
          <w:lang w:eastAsia="zh-CN"/>
        </w:rPr>
        <w:t>CDF/CGF</w:t>
      </w:r>
      <w:r>
        <w:rPr>
          <w:rFonts w:hint="eastAsia"/>
          <w:lang w:eastAsia="zh-CN"/>
        </w:rPr>
        <w:t xml:space="preserve"> may be deployed on the ground. </w:t>
      </w:r>
      <w:r>
        <w:rPr>
          <w:lang w:eastAsia="zh-CN"/>
        </w:rPr>
        <w:t xml:space="preserve">The MME ground together with the MME onboard behaves jointly as a single MME entity and the UE context is synchronized between them. Each MME-onboard is associated with a different Satellite ID identifier. </w:t>
      </w:r>
      <w:r>
        <w:rPr>
          <w:rFonts w:hint="eastAsia"/>
          <w:lang w:eastAsia="zh-CN"/>
        </w:rPr>
        <w:t>The high level of the MME split architecture is shown below:</w:t>
      </w:r>
    </w:p>
    <w:p w:rsidR="00A52079" w:rsidRDefault="000C4508">
      <w:pPr>
        <w:jc w:val="center"/>
        <w:rPr>
          <w:lang w:eastAsia="zh-CN"/>
        </w:rPr>
      </w:pPr>
      <w:r>
        <w:rPr>
          <w:lang w:bidi="ar-IQ"/>
        </w:rPr>
        <w:object w:dxaOrig="9048" w:dyaOrig="5556">
          <v:shape id="_x0000_i1039" type="#_x0000_t75" style="width:452.5pt;height:278.05pt" o:ole="">
            <v:imagedata r:id="rId38" o:title=""/>
          </v:shape>
          <o:OLEObject Type="Embed" ProgID="Visio.Drawing.11" ShapeID="_x0000_i1039" DrawAspect="Content" ObjectID="_1794220989" r:id="rId39"/>
        </w:object>
      </w:r>
    </w:p>
    <w:p w:rsidR="00A52079" w:rsidRDefault="000C4508">
      <w:pPr>
        <w:keepLines/>
        <w:spacing w:after="240"/>
        <w:jc w:val="center"/>
        <w:rPr>
          <w:rFonts w:ascii="Arial" w:hAnsi="Arial"/>
          <w:b/>
          <w:lang w:eastAsia="zh-CN"/>
        </w:rPr>
      </w:pPr>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r>
        <w:rPr>
          <w:rFonts w:ascii="Arial" w:eastAsia="等线" w:hAnsi="Arial" w:hint="eastAsia"/>
          <w:b/>
          <w:lang w:val="en-US" w:eastAsia="zh-CN"/>
        </w:rPr>
        <w:t>5</w:t>
      </w:r>
      <w:r>
        <w:rPr>
          <w:rFonts w:ascii="Arial" w:hAnsi="Arial" w:hint="eastAsia"/>
          <w:b/>
          <w:lang w:eastAsia="zh-CN"/>
        </w:rPr>
        <w:t>-1</w:t>
      </w:r>
      <w:r>
        <w:rPr>
          <w:rFonts w:ascii="Arial" w:hAnsi="Arial"/>
          <w:b/>
        </w:rPr>
        <w:t xml:space="preserve">: MME split </w:t>
      </w:r>
      <w:r>
        <w:rPr>
          <w:rFonts w:ascii="Arial" w:hAnsi="Arial" w:hint="eastAsia"/>
          <w:b/>
          <w:lang w:eastAsia="zh-CN"/>
        </w:rPr>
        <w:t>charging</w:t>
      </w:r>
      <w:r>
        <w:rPr>
          <w:rFonts w:ascii="Arial" w:hAnsi="Arial"/>
          <w:b/>
        </w:rPr>
        <w:t xml:space="preserve"> architecture</w:t>
      </w:r>
    </w:p>
    <w:p w:rsidR="00A52079" w:rsidRDefault="000C4508">
      <w:pPr>
        <w:rPr>
          <w:lang w:eastAsia="zh-CN"/>
        </w:rPr>
      </w:pPr>
      <w:r>
        <w:rPr>
          <w:rFonts w:hint="eastAsia"/>
          <w:lang w:eastAsia="zh-CN"/>
        </w:rPr>
        <w:t>T</w:t>
      </w:r>
      <w:r>
        <w:rPr>
          <w:lang w:eastAsia="zh-CN"/>
        </w:rPr>
        <w:t xml:space="preserve">he </w:t>
      </w:r>
      <w:r>
        <w:rPr>
          <w:rFonts w:hint="eastAsia"/>
          <w:lang w:eastAsia="zh-CN"/>
        </w:rPr>
        <w:t>MME</w:t>
      </w:r>
      <w:r>
        <w:rPr>
          <w:lang w:eastAsia="zh-CN"/>
        </w:rPr>
        <w:t xml:space="preserve"> </w:t>
      </w:r>
      <w:r>
        <w:rPr>
          <w:rFonts w:hint="eastAsia"/>
          <w:lang w:eastAsia="zh-CN"/>
        </w:rPr>
        <w:t>ground</w:t>
      </w:r>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w:t>
      </w:r>
      <w:r>
        <w:rPr>
          <w:lang w:eastAsia="zh-CN"/>
        </w:rPr>
        <w:t>chargeable</w:t>
      </w:r>
      <w:r>
        <w:rPr>
          <w:rFonts w:hint="eastAsia"/>
          <w:lang w:eastAsia="zh-CN"/>
        </w:rPr>
        <w:t xml:space="preserve"> </w:t>
      </w:r>
      <w:r>
        <w:rPr>
          <w:lang w:eastAsia="zh-CN"/>
        </w:rPr>
        <w:t>events:</w:t>
      </w:r>
    </w:p>
    <w:p w:rsidR="00A52079" w:rsidRDefault="000C4508">
      <w:pPr>
        <w:overflowPunct w:val="0"/>
        <w:autoSpaceDE w:val="0"/>
        <w:autoSpaceDN w:val="0"/>
        <w:adjustRightInd w:val="0"/>
        <w:ind w:left="568" w:hanging="284"/>
        <w:textAlignment w:val="baseline"/>
        <w:rPr>
          <w:rFonts w:eastAsia="等线"/>
          <w:lang w:eastAsia="zh-CN"/>
        </w:rPr>
      </w:pPr>
      <w:r>
        <w:rPr>
          <w:lang w:eastAsia="zh-CN"/>
        </w:rPr>
        <w:t>-</w:t>
      </w:r>
      <w:r>
        <w:rPr>
          <w:lang w:eastAsia="zh-CN"/>
        </w:rPr>
        <w:tab/>
      </w:r>
      <w:r>
        <w:rPr>
          <w:rFonts w:eastAsia="等线"/>
          <w:lang w:eastAsia="zh-CN"/>
        </w:rPr>
        <w:t xml:space="preserve">PDN connection creation/release. </w:t>
      </w:r>
      <w:r>
        <w:rPr>
          <w:lang w:eastAsia="zh-CN"/>
        </w:rPr>
        <w:t>vi</w:t>
      </w:r>
      <w:r>
        <w:rPr>
          <w:rFonts w:eastAsia="等线" w:hint="eastAsia"/>
          <w:lang w:eastAsia="zh-CN"/>
        </w:rPr>
        <w:t xml:space="preserve">a the MME onboard for the </w:t>
      </w:r>
      <w:r>
        <w:rPr>
          <w:rFonts w:eastAsia="等线"/>
          <w:lang w:eastAsia="zh-CN"/>
        </w:rPr>
        <w:t>Control Plane (CP) data transfer</w:t>
      </w:r>
      <w:r>
        <w:rPr>
          <w:rFonts w:eastAsia="等线" w:hint="eastAsia"/>
          <w:lang w:eastAsia="zh-CN"/>
        </w:rPr>
        <w:t>.</w:t>
      </w:r>
    </w:p>
    <w:p w:rsidR="00A52079" w:rsidRDefault="000C4508">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 xml:space="preserve">re, the </w:t>
      </w:r>
      <w:r>
        <w:rPr>
          <w:lang w:eastAsia="zh-CN"/>
        </w:rPr>
        <w:t>CDF/CGF</w:t>
      </w:r>
      <w:r>
        <w:rPr>
          <w:rFonts w:hint="eastAsia"/>
          <w:lang w:eastAsia="zh-CN"/>
        </w:rPr>
        <w:t xml:space="preserve"> may be deployed on the satellite</w:t>
      </w:r>
      <w:r>
        <w:rPr>
          <w:lang w:eastAsia="zh-CN"/>
        </w:rPr>
        <w:t>.</w:t>
      </w:r>
      <w:r>
        <w:rPr>
          <w:rFonts w:hint="eastAsia"/>
          <w:lang w:eastAsia="zh-CN"/>
        </w:rPr>
        <w:t xml:space="preserve"> The high level of the whole EPC onboard </w:t>
      </w:r>
      <w:r>
        <w:rPr>
          <w:lang w:eastAsia="zh-CN"/>
        </w:rPr>
        <w:t>architectu</w:t>
      </w:r>
      <w:r>
        <w:rPr>
          <w:rFonts w:hint="eastAsia"/>
          <w:lang w:eastAsia="zh-CN"/>
        </w:rPr>
        <w:t>re is shown below:</w:t>
      </w:r>
    </w:p>
    <w:p w:rsidR="00A52079" w:rsidRDefault="000C4508">
      <w:pPr>
        <w:jc w:val="center"/>
        <w:rPr>
          <w:lang w:eastAsia="zh-CN"/>
        </w:rPr>
      </w:pPr>
      <w:r>
        <w:rPr>
          <w:lang w:bidi="ar-IQ"/>
        </w:rPr>
        <w:object w:dxaOrig="6466" w:dyaOrig="5448">
          <v:shape id="_x0000_i1040" type="#_x0000_t75" style="width:323.45pt;height:272.5pt" o:ole="">
            <v:imagedata r:id="rId40" o:title=""/>
          </v:shape>
          <o:OLEObject Type="Embed" ProgID="Visio.Drawing.11" ShapeID="_x0000_i1040" DrawAspect="Content" ObjectID="_1794220990" r:id="rId41"/>
        </w:object>
      </w:r>
    </w:p>
    <w:p w:rsidR="00A52079" w:rsidRDefault="000C4508">
      <w:pPr>
        <w:keepLines/>
        <w:spacing w:after="240"/>
        <w:jc w:val="center"/>
        <w:rPr>
          <w:rFonts w:ascii="Arial" w:hAnsi="Arial"/>
          <w:b/>
          <w:lang w:eastAsia="zh-CN"/>
        </w:rPr>
      </w:pPr>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r>
        <w:rPr>
          <w:rFonts w:ascii="Arial" w:eastAsia="等线" w:hAnsi="Arial" w:hint="eastAsia"/>
          <w:b/>
          <w:lang w:val="en-US" w:eastAsia="zh-CN"/>
        </w:rPr>
        <w:t>5</w:t>
      </w:r>
      <w:r>
        <w:rPr>
          <w:rFonts w:ascii="Arial" w:hAnsi="Arial" w:hint="eastAsia"/>
          <w:b/>
          <w:lang w:eastAsia="zh-CN"/>
        </w:rPr>
        <w:t>-2</w:t>
      </w:r>
      <w:r>
        <w:rPr>
          <w:rFonts w:ascii="Arial" w:hAnsi="Arial"/>
          <w:b/>
        </w:rPr>
        <w:t xml:space="preserve">: </w:t>
      </w:r>
      <w:r>
        <w:rPr>
          <w:rFonts w:ascii="Arial" w:hAnsi="Arial" w:hint="eastAsia"/>
          <w:b/>
          <w:lang w:eastAsia="zh-CN"/>
        </w:rPr>
        <w:t>W</w:t>
      </w:r>
      <w:r>
        <w:rPr>
          <w:rFonts w:ascii="Arial" w:hAnsi="Arial"/>
          <w:b/>
        </w:rPr>
        <w:t xml:space="preserve">hole EPC on-board </w:t>
      </w:r>
      <w:r>
        <w:rPr>
          <w:rFonts w:ascii="Arial" w:hAnsi="Arial" w:hint="eastAsia"/>
          <w:b/>
          <w:lang w:eastAsia="zh-CN"/>
        </w:rPr>
        <w:t xml:space="preserve">charging </w:t>
      </w:r>
      <w:r>
        <w:rPr>
          <w:rFonts w:ascii="Arial" w:hAnsi="Arial"/>
          <w:b/>
        </w:rPr>
        <w:t>architecture</w:t>
      </w:r>
    </w:p>
    <w:p w:rsidR="00A52079" w:rsidRDefault="000C4508">
      <w:pPr>
        <w:rPr>
          <w:lang w:eastAsia="zh-CN"/>
        </w:rPr>
      </w:pPr>
      <w:r>
        <w:rPr>
          <w:lang w:eastAsia="zh-CN"/>
        </w:rPr>
        <w:t xml:space="preserve">The </w:t>
      </w:r>
      <w:r>
        <w:rPr>
          <w:rFonts w:hint="eastAsia"/>
          <w:lang w:eastAsia="zh-CN"/>
        </w:rPr>
        <w:t>MME onboard</w:t>
      </w:r>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overflowPunct w:val="0"/>
        <w:autoSpaceDE w:val="0"/>
        <w:autoSpaceDN w:val="0"/>
        <w:adjustRightInd w:val="0"/>
        <w:ind w:left="568" w:hanging="284"/>
        <w:textAlignment w:val="baseline"/>
        <w:rPr>
          <w:rFonts w:eastAsia="等线"/>
          <w:lang w:eastAsia="zh-CN"/>
        </w:rPr>
      </w:pPr>
      <w:r>
        <w:rPr>
          <w:lang w:eastAsia="zh-CN"/>
        </w:rPr>
        <w:t>-</w:t>
      </w:r>
      <w:r>
        <w:rPr>
          <w:lang w:eastAsia="zh-CN"/>
        </w:rPr>
        <w:tab/>
      </w:r>
      <w:r>
        <w:rPr>
          <w:rFonts w:eastAsia="等线"/>
          <w:lang w:eastAsia="zh-CN"/>
        </w:rPr>
        <w:t xml:space="preserve">PDN connection creation/release. </w:t>
      </w:r>
      <w:r>
        <w:rPr>
          <w:lang w:eastAsia="zh-CN"/>
        </w:rPr>
        <w:t>vi</w:t>
      </w:r>
      <w:r>
        <w:rPr>
          <w:rFonts w:eastAsia="等线" w:hint="eastAsia"/>
          <w:lang w:eastAsia="zh-CN"/>
        </w:rPr>
        <w:t xml:space="preserve">a the MME onboard for the </w:t>
      </w:r>
      <w:r>
        <w:rPr>
          <w:rFonts w:eastAsia="等线"/>
          <w:lang w:eastAsia="zh-CN"/>
        </w:rPr>
        <w:t>CIoT CP Optimizations</w:t>
      </w:r>
      <w:r>
        <w:rPr>
          <w:rFonts w:eastAsia="等线" w:hint="eastAsia"/>
          <w:lang w:eastAsia="zh-CN"/>
        </w:rPr>
        <w:t>.</w:t>
      </w:r>
    </w:p>
    <w:p w:rsidR="00A52079" w:rsidRDefault="000C4508">
      <w:pPr>
        <w:rPr>
          <w:lang w:eastAsia="zh-CN"/>
        </w:rPr>
      </w:pPr>
      <w:r>
        <w:rPr>
          <w:lang w:eastAsia="zh-CN"/>
        </w:rPr>
        <w:t>Table 6.1.4.</w:t>
      </w:r>
      <w:r w:rsidR="004E25DC">
        <w:rPr>
          <w:rFonts w:eastAsiaTheme="minorEastAsia" w:hint="eastAsia"/>
          <w:lang w:eastAsia="zh-CN"/>
        </w:rPr>
        <w:t>5</w:t>
      </w:r>
      <w:r>
        <w:rPr>
          <w:lang w:eastAsia="zh-CN"/>
        </w:rPr>
        <w:t>-1 shows the enhancements needed for CPDT-SNN-CDR compared with the Table 6.1.3.3.1 in TS 32.253 [</w:t>
      </w:r>
      <w:r>
        <w:rPr>
          <w:rFonts w:hint="eastAsia"/>
          <w:lang w:val="en-US" w:eastAsia="zh-CN"/>
        </w:rPr>
        <w:t>12</w:t>
      </w:r>
      <w:r>
        <w:rPr>
          <w:lang w:eastAsia="zh-CN"/>
        </w:rPr>
        <w:t>].</w:t>
      </w:r>
    </w:p>
    <w:p w:rsidR="00A52079" w:rsidRDefault="000C4508">
      <w:pPr>
        <w:keepNext/>
        <w:keepLines/>
        <w:spacing w:before="60"/>
        <w:jc w:val="center"/>
        <w:rPr>
          <w:rFonts w:ascii="Arial" w:hAnsi="Arial"/>
          <w:b/>
          <w:lang w:eastAsia="zh-CN" w:bidi="ar-IQ"/>
        </w:rPr>
      </w:pPr>
      <w:r>
        <w:rPr>
          <w:rFonts w:ascii="Arial" w:hAnsi="Arial"/>
          <w:b/>
          <w:lang w:bidi="ar-IQ"/>
        </w:rPr>
        <w:t>Table 6.1.</w:t>
      </w:r>
      <w:r>
        <w:rPr>
          <w:rFonts w:ascii="Arial" w:hAnsi="Arial" w:hint="eastAsia"/>
          <w:b/>
          <w:lang w:eastAsia="zh-CN" w:bidi="ar-IQ"/>
        </w:rPr>
        <w:t>4</w:t>
      </w:r>
      <w:r>
        <w:rPr>
          <w:rFonts w:ascii="Arial" w:hAnsi="Arial"/>
          <w:b/>
          <w:lang w:bidi="ar-IQ"/>
        </w:rPr>
        <w:t>.</w:t>
      </w:r>
      <w:r>
        <w:rPr>
          <w:rFonts w:ascii="Arial" w:eastAsia="宋体" w:hAnsi="Arial" w:hint="eastAsia"/>
          <w:b/>
          <w:lang w:val="en-US" w:eastAsia="zh-CN" w:bidi="ar-IQ"/>
        </w:rPr>
        <w:t>5</w:t>
      </w:r>
      <w:r>
        <w:rPr>
          <w:rFonts w:ascii="Arial" w:hAnsi="Arial"/>
          <w:b/>
          <w:lang w:bidi="ar-IQ"/>
        </w:rPr>
        <w:t>-1</w:t>
      </w:r>
      <w:r>
        <w:rPr>
          <w:rFonts w:ascii="Arial" w:hAnsi="Arial"/>
          <w:b/>
        </w:rPr>
        <w:t xml:space="preserve"> </w:t>
      </w:r>
      <w:r>
        <w:rPr>
          <w:rFonts w:ascii="Arial" w:hAnsi="Arial"/>
          <w:b/>
          <w:lang w:eastAsia="zh-CN" w:bidi="ar-IQ"/>
        </w:rPr>
        <w:t>Extension to</w:t>
      </w:r>
      <w:r>
        <w:rPr>
          <w:rFonts w:ascii="Arial" w:hAnsi="Arial" w:hint="eastAsia"/>
          <w:b/>
          <w:lang w:eastAsia="zh-CN" w:bidi="ar-IQ"/>
        </w:rPr>
        <w:t xml:space="preserve"> </w:t>
      </w:r>
      <w:r>
        <w:rPr>
          <w:rFonts w:ascii="Arial" w:hAnsi="Arial"/>
          <w:b/>
          <w:lang w:eastAsia="zh-CN" w:bidi="ar-IQ"/>
        </w:rPr>
        <w:t>CPDT-SNN-CDR for S</w:t>
      </w:r>
      <w:r>
        <w:rPr>
          <w:rFonts w:ascii="Arial" w:hAnsi="Arial" w:hint="eastAsia"/>
          <w:b/>
          <w:lang w:eastAsia="zh-CN" w:bidi="ar-IQ"/>
        </w:rPr>
        <w:t>&amp;F</w:t>
      </w:r>
      <w:r>
        <w:rPr>
          <w:rFonts w:ascii="Arial" w:hAnsi="Arial"/>
          <w:b/>
          <w:lang w:eastAsia="zh-CN" w:bidi="ar-IQ"/>
        </w:rPr>
        <w:t xml:space="preserve"> (3GPP TS 32.253 [</w:t>
      </w:r>
      <w:r>
        <w:rPr>
          <w:rFonts w:ascii="Arial" w:eastAsia="等线" w:hAnsi="Arial" w:hint="eastAsia"/>
          <w:b/>
          <w:lang w:val="en-US" w:eastAsia="zh-CN" w:bidi="ar-IQ"/>
        </w:rPr>
        <w:t>12</w:t>
      </w:r>
      <w:r>
        <w:rPr>
          <w:rFonts w:ascii="Arial" w:hAnsi="Arial"/>
          <w:b/>
          <w:lang w:eastAsia="zh-CN" w:bidi="ar-IQ"/>
        </w:rPr>
        <w:t xml:space="preserve">] – Table </w:t>
      </w:r>
      <w:r>
        <w:rPr>
          <w:rFonts w:ascii="Arial" w:hAnsi="Arial" w:hint="eastAsia"/>
          <w:b/>
          <w:lang w:eastAsia="zh-CN" w:bidi="ar-IQ"/>
        </w:rPr>
        <w:t>6.1.</w:t>
      </w:r>
      <w:r>
        <w:rPr>
          <w:rFonts w:ascii="Arial" w:hAnsi="Arial"/>
          <w:b/>
          <w:lang w:eastAsia="zh-CN" w:bidi="ar-IQ"/>
        </w:rPr>
        <w:t>3</w:t>
      </w:r>
      <w:r>
        <w:rPr>
          <w:rFonts w:ascii="Arial" w:hAnsi="Arial" w:hint="eastAsia"/>
          <w:b/>
          <w:lang w:eastAsia="zh-CN" w:bidi="ar-IQ"/>
        </w:rPr>
        <w:t>.</w:t>
      </w:r>
      <w:r>
        <w:rPr>
          <w:rFonts w:ascii="Arial" w:hAnsi="Arial"/>
          <w:b/>
          <w:lang w:eastAsia="zh-CN" w:bidi="ar-IQ"/>
        </w:rPr>
        <w:t>3</w:t>
      </w:r>
      <w:r>
        <w:rPr>
          <w:rFonts w:ascii="Arial" w:hAnsi="Arial" w:hint="eastAsia"/>
          <w:b/>
          <w:lang w:eastAsia="zh-CN" w:bidi="ar-IQ"/>
        </w:rPr>
        <w:t>.1</w:t>
      </w:r>
      <w:r>
        <w:rPr>
          <w:rFonts w:ascii="Arial" w:hAnsi="Arial"/>
          <w:b/>
          <w:lang w:eastAsia="zh-CN" w:bidi="ar-IQ"/>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trPr>
          <w:trHeight w:val="297"/>
          <w:jc w:val="center"/>
        </w:trPr>
        <w:tc>
          <w:tcPr>
            <w:tcW w:w="2765" w:type="dxa"/>
            <w:shd w:val="clear" w:color="auto" w:fill="D9D9D9" w:themeFill="background1" w:themeFillShade="D9"/>
          </w:tcPr>
          <w:p w:rsidR="00A52079" w:rsidRDefault="000C4508">
            <w:pPr>
              <w:spacing w:after="0"/>
              <w:jc w:val="center"/>
              <w:rPr>
                <w:rFonts w:ascii="Arial" w:eastAsia="华文仿宋" w:hAnsi="Arial" w:cs="Arial"/>
                <w:b/>
                <w:bCs/>
                <w:sz w:val="18"/>
                <w:szCs w:val="18"/>
              </w:rPr>
            </w:pPr>
            <w:r>
              <w:rPr>
                <w:rFonts w:ascii="Arial" w:eastAsia="华文仿宋" w:hAnsi="Arial" w:cs="Arial"/>
                <w:b/>
                <w:bCs/>
                <w:sz w:val="18"/>
                <w:szCs w:val="18"/>
              </w:rPr>
              <w:t>Field</w:t>
            </w:r>
          </w:p>
        </w:tc>
        <w:tc>
          <w:tcPr>
            <w:tcW w:w="1058" w:type="dxa"/>
            <w:shd w:val="clear" w:color="auto" w:fill="D9D9D9" w:themeFill="background1" w:themeFillShade="D9"/>
          </w:tcPr>
          <w:p w:rsidR="00A52079" w:rsidRDefault="000C4508">
            <w:pPr>
              <w:spacing w:after="0"/>
              <w:jc w:val="center"/>
              <w:rPr>
                <w:rFonts w:ascii="Arial" w:eastAsia="华文仿宋" w:hAnsi="Arial" w:cs="Arial"/>
                <w:b/>
                <w:bCs/>
                <w:sz w:val="18"/>
                <w:szCs w:val="18"/>
              </w:rPr>
            </w:pPr>
            <w:r>
              <w:rPr>
                <w:rFonts w:ascii="Arial" w:eastAsia="华文仿宋" w:hAnsi="Arial" w:cs="Arial"/>
                <w:b/>
                <w:bCs/>
                <w:sz w:val="18"/>
                <w:szCs w:val="18"/>
              </w:rPr>
              <w:t>Category</w:t>
            </w:r>
          </w:p>
        </w:tc>
        <w:tc>
          <w:tcPr>
            <w:tcW w:w="4639" w:type="dxa"/>
            <w:shd w:val="clear" w:color="auto" w:fill="D9D9D9" w:themeFill="background1" w:themeFillShade="D9"/>
          </w:tcPr>
          <w:p w:rsidR="00A52079" w:rsidRDefault="000C4508">
            <w:pPr>
              <w:spacing w:after="0"/>
              <w:jc w:val="center"/>
              <w:rPr>
                <w:rFonts w:ascii="Arial" w:eastAsia="华文仿宋" w:hAnsi="Arial" w:cs="Arial"/>
                <w:b/>
                <w:bCs/>
                <w:sz w:val="18"/>
                <w:szCs w:val="18"/>
              </w:rPr>
            </w:pPr>
            <w:r>
              <w:rPr>
                <w:rFonts w:ascii="Arial" w:eastAsia="华文仿宋" w:hAnsi="Arial" w:cs="Arial"/>
                <w:b/>
                <w:bCs/>
                <w:sz w:val="18"/>
                <w:szCs w:val="18"/>
              </w:rPr>
              <w:t>Description</w:t>
            </w:r>
          </w:p>
        </w:tc>
      </w:tr>
      <w:tr w:rsidR="00A52079">
        <w:trPr>
          <w:trHeight w:val="593"/>
          <w:jc w:val="center"/>
        </w:trPr>
        <w:tc>
          <w:tcPr>
            <w:tcW w:w="2765" w:type="dxa"/>
            <w:shd w:val="clear" w:color="auto" w:fill="auto"/>
          </w:tcPr>
          <w:p w:rsidR="00A52079" w:rsidRDefault="000C4508">
            <w:pPr>
              <w:spacing w:after="0"/>
              <w:rPr>
                <w:rFonts w:ascii="Arial" w:eastAsia="华文仿宋" w:hAnsi="Arial" w:cs="Arial"/>
                <w:sz w:val="18"/>
                <w:szCs w:val="18"/>
              </w:rPr>
            </w:pPr>
            <w:r>
              <w:rPr>
                <w:rFonts w:ascii="Arial" w:hAnsi="Arial" w:cs="Arial"/>
                <w:sz w:val="18"/>
                <w:szCs w:val="18"/>
                <w:lang w:bidi="ar-IQ"/>
              </w:rPr>
              <w:t>RAT Type</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indicates the Radio Access Technology (RAT) type currently used by the UE, extended with RAT types for satellite.</w:t>
            </w:r>
          </w:p>
        </w:tc>
      </w:tr>
      <w:tr w:rsidR="00A52079">
        <w:trPr>
          <w:trHeight w:val="64"/>
          <w:jc w:val="center"/>
        </w:trPr>
        <w:tc>
          <w:tcPr>
            <w:tcW w:w="2765" w:type="dxa"/>
            <w:shd w:val="clear" w:color="auto" w:fill="auto"/>
          </w:tcPr>
          <w:p w:rsidR="00A52079" w:rsidRDefault="000C4508">
            <w:pPr>
              <w:spacing w:after="0"/>
              <w:rPr>
                <w:rFonts w:ascii="Arial" w:eastAsia="华文仿宋" w:hAnsi="Arial" w:cs="Arial"/>
                <w:sz w:val="18"/>
                <w:szCs w:val="18"/>
              </w:rPr>
            </w:pPr>
            <w:r>
              <w:rPr>
                <w:rFonts w:ascii="Arial" w:eastAsia="华文仿宋" w:hAnsi="Arial" w:cs="Arial"/>
                <w:sz w:val="18"/>
                <w:szCs w:val="18"/>
              </w:rPr>
              <w:t>Satellite information</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all the satellite information that support to finish the store and forward satellite operation.</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Satellite Access Indicator</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rPr>
              <w:t>This field indicates the use of satellite access</w:t>
            </w:r>
            <w:r>
              <w:rPr>
                <w:rFonts w:ascii="Arial" w:eastAsia="华文仿宋" w:hAnsi="Arial" w:cs="Arial"/>
                <w:sz w:val="18"/>
                <w:szCs w:val="18"/>
                <w:lang w:eastAsia="zh-CN"/>
              </w:rPr>
              <w:t>.</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S&amp;F Indicator</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indicates the use of store and forward satellite operation.</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S&amp;F Monitoring List</w:t>
            </w:r>
          </w:p>
        </w:tc>
        <w:tc>
          <w:tcPr>
            <w:tcW w:w="1058" w:type="dxa"/>
            <w:shd w:val="clear" w:color="auto" w:fill="auto"/>
          </w:tcPr>
          <w:p w:rsidR="00A52079" w:rsidRDefault="000C4508">
            <w:pPr>
              <w:spacing w:after="0"/>
              <w:jc w:val="center"/>
              <w:rPr>
                <w:rFonts w:ascii="Arial" w:eastAsia="华文仿宋"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the satellite IDs that used for the store and forward satellite operation.</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S&amp;F Duration</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the</w:t>
            </w:r>
            <w:r>
              <w:rPr>
                <w:rFonts w:ascii="Arial" w:hAnsi="Arial" w:cs="Arial"/>
                <w:sz w:val="18"/>
                <w:szCs w:val="18"/>
              </w:rPr>
              <w:t xml:space="preserve"> </w:t>
            </w:r>
            <w:r>
              <w:rPr>
                <w:rFonts w:ascii="Arial" w:eastAsia="华文仿宋" w:hAnsi="Arial" w:cs="Arial"/>
                <w:sz w:val="18"/>
                <w:szCs w:val="18"/>
                <w:lang w:eastAsia="zh-CN"/>
              </w:rPr>
              <w:t>storage duration of data on the satellite.</w:t>
            </w:r>
          </w:p>
        </w:tc>
      </w:tr>
      <w:tr w:rsidR="00A52079">
        <w:trPr>
          <w:trHeight w:val="64"/>
          <w:jc w:val="center"/>
        </w:trPr>
        <w:tc>
          <w:tcPr>
            <w:tcW w:w="2765" w:type="dxa"/>
            <w:shd w:val="clear" w:color="auto" w:fill="auto"/>
          </w:tcPr>
          <w:p w:rsidR="00A52079" w:rsidRDefault="000C4508">
            <w:pPr>
              <w:spacing w:after="0"/>
              <w:ind w:left="284"/>
              <w:rPr>
                <w:rFonts w:ascii="Arial" w:eastAsia="华文仿宋" w:hAnsi="Arial" w:cs="Arial"/>
                <w:sz w:val="18"/>
                <w:szCs w:val="18"/>
              </w:rPr>
            </w:pPr>
            <w:r>
              <w:rPr>
                <w:rFonts w:ascii="Arial" w:eastAsia="华文仿宋" w:hAnsi="Arial" w:cs="Arial"/>
                <w:sz w:val="18"/>
                <w:szCs w:val="18"/>
              </w:rPr>
              <w:t>S&amp;F Data volume</w:t>
            </w:r>
          </w:p>
        </w:tc>
        <w:tc>
          <w:tcPr>
            <w:tcW w:w="1058" w:type="dxa"/>
            <w:shd w:val="clear" w:color="auto" w:fill="auto"/>
          </w:tcPr>
          <w:p w:rsidR="00A52079" w:rsidRDefault="000C4508">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rsidR="00A52079" w:rsidRDefault="000C4508">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the data volume stored on the satellite.</w:t>
            </w:r>
          </w:p>
        </w:tc>
      </w:tr>
    </w:tbl>
    <w:p w:rsidR="00A52079" w:rsidRDefault="00A52079">
      <w:pPr>
        <w:rPr>
          <w:lang w:eastAsia="zh-CN"/>
        </w:rPr>
      </w:pPr>
    </w:p>
    <w:p w:rsidR="00A52079" w:rsidRDefault="000C4508">
      <w:pPr>
        <w:keepNext/>
        <w:keepLines/>
        <w:overflowPunct w:val="0"/>
        <w:autoSpaceDE w:val="0"/>
        <w:autoSpaceDN w:val="0"/>
        <w:adjustRightInd w:val="0"/>
        <w:spacing w:before="120"/>
        <w:ind w:left="1418" w:hanging="1418"/>
        <w:textAlignment w:val="baseline"/>
        <w:outlineLvl w:val="3"/>
        <w:rPr>
          <w:rFonts w:ascii="Arial" w:eastAsia="等线" w:hAnsi="Arial"/>
          <w:sz w:val="24"/>
          <w:lang w:eastAsia="zh-CN"/>
        </w:rPr>
      </w:pPr>
      <w:r>
        <w:rPr>
          <w:rFonts w:ascii="Arial" w:hAnsi="Arial"/>
          <w:sz w:val="24"/>
        </w:rPr>
        <w:t>6.1.4.</w:t>
      </w:r>
      <w:r>
        <w:rPr>
          <w:rFonts w:ascii="Arial" w:eastAsia="宋体" w:hAnsi="Arial" w:hint="eastAsia"/>
          <w:sz w:val="24"/>
          <w:lang w:val="en-US" w:eastAsia="zh-CN"/>
        </w:rPr>
        <w:t>6</w:t>
      </w:r>
      <w:r>
        <w:rPr>
          <w:rFonts w:ascii="Arial" w:hAnsi="Arial"/>
          <w:sz w:val="24"/>
        </w:rPr>
        <w:tab/>
        <w:t>Solution #1.</w:t>
      </w:r>
      <w:r>
        <w:rPr>
          <w:rFonts w:ascii="Arial" w:eastAsia="宋体" w:hAnsi="Arial" w:hint="eastAsia"/>
          <w:sz w:val="24"/>
          <w:lang w:val="en-US" w:eastAsia="zh-CN"/>
        </w:rPr>
        <w:t>6</w:t>
      </w:r>
      <w:r>
        <w:rPr>
          <w:rFonts w:ascii="Arial" w:hAnsi="Arial"/>
          <w:sz w:val="24"/>
        </w:rPr>
        <w:t xml:space="preserve">: SCEF CDF/CGF based solution for </w:t>
      </w:r>
      <w:r>
        <w:rPr>
          <w:rFonts w:ascii="Arial" w:eastAsia="等线" w:hAnsi="Arial" w:hint="eastAsia"/>
          <w:sz w:val="24"/>
          <w:lang w:eastAsia="zh-CN"/>
        </w:rPr>
        <w:t>S&amp;F</w:t>
      </w:r>
      <w:r>
        <w:rPr>
          <w:rFonts w:ascii="Arial" w:hAnsi="Arial"/>
          <w:sz w:val="24"/>
        </w:rPr>
        <w:t xml:space="preserve"> with CP data transfer</w:t>
      </w:r>
    </w:p>
    <w:p w:rsidR="00A52079" w:rsidRDefault="000C4508">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w:t>
      </w:r>
      <w:r>
        <w:rPr>
          <w:lang w:eastAsia="zh-CN"/>
        </w:rPr>
        <w:t>CDF/CGF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rsidR="00A52079" w:rsidRDefault="000C4508">
      <w:pPr>
        <w:rPr>
          <w:lang w:eastAsia="zh-CN"/>
        </w:rPr>
      </w:pPr>
      <w:r>
        <w:rPr>
          <w:lang w:eastAsia="zh-CN"/>
        </w:rPr>
        <w:t xml:space="preserve">As specified in the clause 5.3.4B of TS 23.401 [5],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w:t>
      </w:r>
      <w:r>
        <w:rPr>
          <w:lang w:eastAsia="zh-CN"/>
        </w:rPr>
        <w:lastRenderedPageBreak/>
        <w:t>determines a list of satellites (i.e. S&amp;F Monitoring list) from the same (UE selected) PLMN with which UE can attempt to use to finish the attach and service request procedure.</w:t>
      </w:r>
    </w:p>
    <w:p w:rsidR="00A52079" w:rsidRDefault="000C4508">
      <w:pPr>
        <w:rPr>
          <w:lang w:eastAsia="zh-CN"/>
        </w:rPr>
      </w:pPr>
      <w:r>
        <w:rPr>
          <w:lang w:eastAsia="zh-CN"/>
        </w:rPr>
        <w:t>For</w:t>
      </w:r>
      <w:r>
        <w:rPr>
          <w:rFonts w:hint="eastAsia"/>
          <w:lang w:eastAsia="zh-CN"/>
        </w:rPr>
        <w:t xml:space="preserve"> the MME split architecture, the </w:t>
      </w:r>
      <w:r>
        <w:rPr>
          <w:lang w:eastAsia="zh-CN"/>
        </w:rPr>
        <w:t>CDF/CGF</w:t>
      </w:r>
      <w:r>
        <w:rPr>
          <w:rFonts w:hint="eastAsia"/>
          <w:lang w:eastAsia="zh-CN"/>
        </w:rPr>
        <w:t xml:space="preserve"> may be deployed on the ground. </w:t>
      </w:r>
      <w:r>
        <w:rPr>
          <w:lang w:eastAsia="zh-CN"/>
        </w:rPr>
        <w:t xml:space="preserve">The MME ground together with the MME onboard behaves jointly as a single MME entity and the UE context is synchronized between them. Each MME-onboard is associated with a different Satellite ID identifier. </w:t>
      </w:r>
      <w:r>
        <w:rPr>
          <w:rFonts w:hint="eastAsia"/>
          <w:lang w:eastAsia="zh-CN"/>
        </w:rPr>
        <w:t>The high level of the MME split architecture is shown below:</w:t>
      </w:r>
    </w:p>
    <w:p w:rsidR="00A52079" w:rsidRDefault="00C40B8E">
      <w:pPr>
        <w:jc w:val="center"/>
        <w:rPr>
          <w:lang w:eastAsia="zh-CN"/>
        </w:rPr>
      </w:pPr>
      <w:r>
        <w:rPr>
          <w:lang w:bidi="ar-IQ"/>
        </w:rPr>
        <w:object w:dxaOrig="10420" w:dyaOrig="5013">
          <v:shape id="_x0000_i1041" type="#_x0000_t75" style="width:426.45pt;height:245.9pt" o:ole="">
            <v:imagedata r:id="rId42" o:title=""/>
          </v:shape>
          <o:OLEObject Type="Embed" ProgID="Visio.Drawing.11" ShapeID="_x0000_i1041" DrawAspect="Content" ObjectID="_1794220991" r:id="rId43"/>
        </w:object>
      </w:r>
    </w:p>
    <w:p w:rsidR="00A52079" w:rsidRDefault="000C4508">
      <w:pPr>
        <w:keepLines/>
        <w:spacing w:after="240"/>
        <w:jc w:val="center"/>
        <w:rPr>
          <w:rFonts w:ascii="Arial" w:hAnsi="Arial"/>
          <w:b/>
          <w:lang w:eastAsia="zh-CN"/>
        </w:rPr>
      </w:pPr>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r>
        <w:rPr>
          <w:rFonts w:ascii="Arial" w:eastAsia="等线" w:hAnsi="Arial" w:hint="eastAsia"/>
          <w:b/>
          <w:lang w:val="en-US" w:eastAsia="zh-CN"/>
        </w:rPr>
        <w:t>6</w:t>
      </w:r>
      <w:r>
        <w:rPr>
          <w:rFonts w:ascii="Arial" w:hAnsi="Arial" w:hint="eastAsia"/>
          <w:b/>
          <w:lang w:eastAsia="zh-CN"/>
        </w:rPr>
        <w:t>-1</w:t>
      </w:r>
      <w:r>
        <w:rPr>
          <w:rFonts w:ascii="Arial" w:hAnsi="Arial"/>
          <w:b/>
        </w:rPr>
        <w:t xml:space="preserve">: MME split </w:t>
      </w:r>
      <w:r>
        <w:rPr>
          <w:rFonts w:ascii="Arial" w:hAnsi="Arial" w:hint="eastAsia"/>
          <w:b/>
          <w:lang w:eastAsia="zh-CN"/>
        </w:rPr>
        <w:t>charging</w:t>
      </w:r>
      <w:r>
        <w:rPr>
          <w:rFonts w:ascii="Arial" w:hAnsi="Arial"/>
          <w:b/>
        </w:rPr>
        <w:t xml:space="preserve"> architecture</w:t>
      </w:r>
    </w:p>
    <w:p w:rsidR="00A52079" w:rsidRDefault="000C4508">
      <w:pPr>
        <w:rPr>
          <w:lang w:eastAsia="zh-CN"/>
        </w:rPr>
      </w:pPr>
      <w:r>
        <w:rPr>
          <w:rFonts w:hint="eastAsia"/>
          <w:lang w:eastAsia="zh-CN"/>
        </w:rPr>
        <w:t>T</w:t>
      </w:r>
      <w:r>
        <w:rPr>
          <w:lang w:eastAsia="zh-CN"/>
        </w:rPr>
        <w:t>he SCEF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ind w:left="568" w:hanging="284"/>
        <w:rPr>
          <w:lang w:bidi="ar-IQ"/>
        </w:rPr>
      </w:pPr>
      <w:r>
        <w:rPr>
          <w:lang w:bidi="ar-IQ"/>
        </w:rPr>
        <w:t>-</w:t>
      </w:r>
      <w:r>
        <w:rPr>
          <w:lang w:bidi="ar-IQ"/>
        </w:rPr>
        <w:tab/>
        <w:t>PDN connection creation/release via the SCEF for the Control Plane (CP) data transfer.</w:t>
      </w:r>
    </w:p>
    <w:p w:rsidR="00A52079" w:rsidRDefault="000C4508">
      <w:pPr>
        <w:rPr>
          <w:lang w:eastAsia="zh-CN"/>
        </w:rPr>
      </w:pPr>
      <w:r>
        <w:rPr>
          <w:lang w:eastAsia="zh-CN"/>
        </w:rPr>
        <w:t>For the whole EPC onboard architecture, the CDF/CGF may be deployed on the satellite. The high level of the whole EPC onboard architecture is shown below:</w:t>
      </w:r>
    </w:p>
    <w:p w:rsidR="00A52079" w:rsidRDefault="000C4508">
      <w:pPr>
        <w:jc w:val="center"/>
        <w:rPr>
          <w:lang w:eastAsia="zh-CN"/>
        </w:rPr>
      </w:pPr>
      <w:r>
        <w:rPr>
          <w:lang w:bidi="ar-IQ"/>
        </w:rPr>
        <w:object w:dxaOrig="9048" w:dyaOrig="5556">
          <v:shape id="_x0000_i1042" type="#_x0000_t75" style="width:452.5pt;height:278.05pt" o:ole="">
            <v:imagedata r:id="rId44" o:title=""/>
          </v:shape>
          <o:OLEObject Type="Embed" ProgID="Visio.Drawing.11" ShapeID="_x0000_i1042" DrawAspect="Content" ObjectID="_1794220992" r:id="rId45"/>
        </w:object>
      </w:r>
    </w:p>
    <w:p w:rsidR="00A52079" w:rsidRDefault="000C4508">
      <w:pPr>
        <w:keepLines/>
        <w:spacing w:after="240"/>
        <w:jc w:val="center"/>
        <w:rPr>
          <w:rFonts w:ascii="Arial" w:hAnsi="Arial"/>
          <w:b/>
          <w:lang w:eastAsia="zh-CN"/>
        </w:rPr>
      </w:pPr>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r>
        <w:rPr>
          <w:rFonts w:ascii="Arial" w:hAnsi="Arial" w:hint="eastAsia"/>
          <w:b/>
          <w:lang w:val="en-US" w:eastAsia="zh-CN"/>
        </w:rPr>
        <w:t>6</w:t>
      </w:r>
      <w:r>
        <w:rPr>
          <w:rFonts w:ascii="Arial" w:hAnsi="Arial" w:hint="eastAsia"/>
          <w:b/>
          <w:lang w:eastAsia="zh-CN"/>
        </w:rPr>
        <w:t>-</w:t>
      </w:r>
      <w:r w:rsidR="004E25DC">
        <w:rPr>
          <w:rFonts w:ascii="Arial" w:eastAsiaTheme="minorEastAsia" w:hAnsi="Arial" w:hint="eastAsia"/>
          <w:b/>
          <w:lang w:eastAsia="zh-CN"/>
        </w:rPr>
        <w:t>2</w:t>
      </w:r>
      <w:r>
        <w:rPr>
          <w:rFonts w:ascii="Arial" w:hAnsi="Arial"/>
          <w:b/>
        </w:rPr>
        <w:t xml:space="preserve">: Whole EPC </w:t>
      </w:r>
      <w:r>
        <w:rPr>
          <w:rFonts w:ascii="Arial" w:hAnsi="Arial" w:hint="eastAsia"/>
          <w:b/>
          <w:lang w:eastAsia="zh-CN"/>
        </w:rPr>
        <w:t>charging</w:t>
      </w:r>
      <w:r>
        <w:rPr>
          <w:rFonts w:ascii="Arial" w:hAnsi="Arial"/>
          <w:b/>
        </w:rPr>
        <w:t xml:space="preserve"> architecture</w:t>
      </w:r>
    </w:p>
    <w:p w:rsidR="00A52079" w:rsidRDefault="000C4508">
      <w:pPr>
        <w:rPr>
          <w:lang w:eastAsia="zh-CN"/>
        </w:rPr>
      </w:pPr>
      <w:r>
        <w:rPr>
          <w:rFonts w:hint="eastAsia"/>
          <w:lang w:eastAsia="zh-CN"/>
        </w:rPr>
        <w:t>T</w:t>
      </w:r>
      <w:r>
        <w:rPr>
          <w:lang w:eastAsia="zh-CN"/>
        </w:rPr>
        <w:t>he SCEF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rsidR="00A52079" w:rsidRDefault="000C4508">
      <w:pPr>
        <w:ind w:left="568" w:hanging="284"/>
        <w:rPr>
          <w:lang w:bidi="ar-IQ"/>
        </w:rPr>
      </w:pPr>
      <w:r>
        <w:rPr>
          <w:lang w:bidi="ar-IQ"/>
        </w:rPr>
        <w:t>-</w:t>
      </w:r>
      <w:r>
        <w:rPr>
          <w:lang w:bidi="ar-IQ"/>
        </w:rPr>
        <w:tab/>
        <w:t>PDN connection creation/release via the SCEF for the Control Plane (CP) data transfer.</w:t>
      </w:r>
    </w:p>
    <w:p w:rsidR="00A52079" w:rsidRDefault="000C4508">
      <w:pPr>
        <w:rPr>
          <w:lang w:eastAsia="zh-CN"/>
        </w:rPr>
      </w:pPr>
      <w:r>
        <w:rPr>
          <w:lang w:eastAsia="zh-CN"/>
        </w:rPr>
        <w:t>There is no enhancement required for the SCEF CDRs needed.</w:t>
      </w:r>
    </w:p>
    <w:p w:rsidR="00A52079" w:rsidRDefault="00A52079">
      <w:pPr>
        <w:rPr>
          <w:rFonts w:eastAsiaTheme="minorEastAsia"/>
          <w:lang w:eastAsia="zh-CN"/>
        </w:rPr>
      </w:pPr>
    </w:p>
    <w:p w:rsidR="00A52079" w:rsidRDefault="000C4508">
      <w:pPr>
        <w:pStyle w:val="31"/>
        <w:rPr>
          <w:rFonts w:eastAsiaTheme="minorEastAsia"/>
          <w:lang w:eastAsia="zh-CN"/>
        </w:rPr>
      </w:pPr>
      <w:bookmarkStart w:id="101" w:name="_Toc183607735"/>
      <w:r>
        <w:rPr>
          <w:rFonts w:hint="eastAsia"/>
          <w:lang w:eastAsia="zh-CN"/>
        </w:rPr>
        <w:t>6</w:t>
      </w:r>
      <w:r>
        <w:t>.1.5</w:t>
      </w:r>
      <w:r>
        <w:tab/>
        <w:t>Evaluation</w:t>
      </w:r>
      <w:bookmarkEnd w:id="101"/>
    </w:p>
    <w:p w:rsidR="00A52079" w:rsidRDefault="000C4508">
      <w:pPr>
        <w:pStyle w:val="41"/>
        <w:rPr>
          <w:lang w:eastAsia="zh-CN"/>
        </w:rPr>
      </w:pPr>
      <w:bookmarkStart w:id="102" w:name="_Toc151386762"/>
      <w:bookmarkStart w:id="103" w:name="_Toc183607736"/>
      <w:r>
        <w:rPr>
          <w:rFonts w:hint="eastAsia"/>
          <w:lang w:eastAsia="zh-CN"/>
        </w:rPr>
        <w:t>6</w:t>
      </w:r>
      <w:r>
        <w:t>.</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102"/>
      <w:bookmarkEnd w:id="103"/>
      <w:r>
        <w:t xml:space="preserve"> </w:t>
      </w:r>
    </w:p>
    <w:p w:rsidR="00A52079" w:rsidRDefault="000C4508">
      <w:pPr>
        <w:rPr>
          <w:lang w:eastAsia="zh-CN"/>
        </w:rPr>
      </w:pPr>
      <w:r>
        <w:rPr>
          <w:rFonts w:hint="eastAsia"/>
          <w:lang w:eastAsia="zh-CN"/>
        </w:rPr>
        <w:t>S</w:t>
      </w:r>
      <w:r>
        <w:t>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 with the </w:t>
      </w:r>
      <w:r>
        <w:t>enhancement of the</w:t>
      </w:r>
      <w:r>
        <w:rPr>
          <w:rFonts w:hint="eastAsia"/>
          <w:lang w:eastAsia="zh-CN"/>
        </w:rPr>
        <w:t xml:space="preserve"> new </w:t>
      </w:r>
      <w:r>
        <w:t>trigger</w:t>
      </w:r>
      <w:r>
        <w:rPr>
          <w:rFonts w:hint="eastAsia"/>
          <w:lang w:eastAsia="zh-CN"/>
        </w:rPr>
        <w:t xml:space="preserve"> </w:t>
      </w:r>
      <w:r>
        <w:rPr>
          <w:lang w:eastAsia="zh-CN"/>
        </w:rPr>
        <w:t>events</w:t>
      </w:r>
      <w:r>
        <w:rPr>
          <w:rFonts w:hint="eastAsia"/>
          <w:lang w:eastAsia="zh-CN"/>
        </w:rPr>
        <w:t xml:space="preserve"> and charging information.</w:t>
      </w:r>
      <w:r>
        <w:t xml:space="preserve"> </w:t>
      </w:r>
      <w:r>
        <w:rPr>
          <w:rFonts w:hint="eastAsia"/>
          <w:lang w:eastAsia="zh-CN"/>
        </w:rPr>
        <w:t xml:space="preserve">The new trigger events are </w:t>
      </w:r>
      <w:r>
        <w:rPr>
          <w:lang w:eastAsia="zh-CN"/>
        </w:rPr>
        <w:t xml:space="preserve">Short Message </w:t>
      </w:r>
      <w:r>
        <w:rPr>
          <w:lang w:bidi="ar-IQ"/>
        </w:rPr>
        <w:t>sent</w:t>
      </w:r>
      <w:r>
        <w:rPr>
          <w:lang w:eastAsia="zh-CN"/>
        </w:rPr>
        <w:t xml:space="preserve"> by a UE via the MME on-board (M</w:t>
      </w:r>
      <w:r>
        <w:rPr>
          <w:rFonts w:hint="eastAsia"/>
          <w:lang w:eastAsia="zh-CN"/>
        </w:rPr>
        <w:t>O</w:t>
      </w:r>
      <w:r>
        <w:rPr>
          <w:lang w:eastAsia="zh-CN"/>
        </w:rPr>
        <w:t xml:space="preserve"> direction) </w:t>
      </w:r>
      <w:r>
        <w:rPr>
          <w:rFonts w:hint="eastAsia"/>
          <w:lang w:eastAsia="zh-CN"/>
        </w:rPr>
        <w:t>to</w:t>
      </w:r>
      <w:r>
        <w:rPr>
          <w:lang w:eastAsia="zh-CN"/>
        </w:rPr>
        <w:t xml:space="preserve"> the SMSC </w:t>
      </w:r>
      <w:r>
        <w:rPr>
          <w:rFonts w:hint="eastAsia"/>
          <w:lang w:eastAsia="zh-CN"/>
        </w:rPr>
        <w:t xml:space="preserve">and </w:t>
      </w:r>
      <w:r>
        <w:rPr>
          <w:lang w:eastAsia="zh-CN"/>
        </w:rPr>
        <w:t>Short Message received by a UE via the MME on-board (MT direction) from the SMSC.</w:t>
      </w:r>
      <w:r>
        <w:rPr>
          <w:rFonts w:hint="eastAsia"/>
          <w:lang w:eastAsia="zh-CN"/>
        </w:rPr>
        <w:t xml:space="preserve"> </w:t>
      </w:r>
      <w:r>
        <w:rPr>
          <w:lang w:eastAsia="zh-CN"/>
        </w:rPr>
        <w:t>The enhancement of the charging information</w:t>
      </w:r>
      <w:r>
        <w:rPr>
          <w:rFonts w:hint="eastAsia"/>
          <w:lang w:eastAsia="zh-CN"/>
        </w:rPr>
        <w:t xml:space="preserve"> including</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w:t>
      </w:r>
      <w:r>
        <w:rPr>
          <w:rFonts w:hint="eastAsia"/>
          <w:lang w:eastAsia="zh-CN"/>
        </w:rPr>
        <w:t xml:space="preserve"> </w:t>
      </w:r>
      <w:r>
        <w:rPr>
          <w:rFonts w:eastAsia="等线"/>
          <w:lang w:eastAsia="zh-CN"/>
        </w:rPr>
        <w:t>S&amp;F Monitoring list</w:t>
      </w:r>
      <w:r>
        <w:rPr>
          <w:rFonts w:eastAsia="等线" w:hint="eastAsia"/>
          <w:lang w:val="en-US" w:eastAsia="zh-CN"/>
        </w:rPr>
        <w:t xml:space="preserve">, </w:t>
      </w:r>
      <w:r>
        <w:rPr>
          <w:rFonts w:eastAsia="等线"/>
          <w:lang w:eastAsia="zh-CN"/>
        </w:rPr>
        <w:t>Store duration</w:t>
      </w:r>
      <w:r>
        <w:rPr>
          <w:rFonts w:hint="eastAsia"/>
          <w:lang w:eastAsia="zh-CN"/>
        </w:rPr>
        <w:t xml:space="preserve"> and </w:t>
      </w:r>
      <w:r>
        <w:rPr>
          <w:rFonts w:eastAsia="等线"/>
          <w:lang w:eastAsia="zh-CN"/>
        </w:rPr>
        <w:t>Store data volume</w:t>
      </w:r>
      <w:r>
        <w:rPr>
          <w:lang w:eastAsia="zh-CN"/>
        </w:rPr>
        <w:t>.</w:t>
      </w:r>
    </w:p>
    <w:p w:rsidR="00A52079" w:rsidRDefault="000C4508">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trigger events and charging information.</w:t>
      </w:r>
      <w:r>
        <w:rPr>
          <w:rFonts w:hint="eastAsia"/>
          <w:lang w:eastAsia="zh-CN"/>
        </w:rPr>
        <w:t xml:space="preserve"> The new trigger events are </w:t>
      </w:r>
      <w:r>
        <w:rPr>
          <w:lang w:eastAsia="zh-CN"/>
        </w:rPr>
        <w:t>Attach Complete via the MME onboard for the CIoT CP Optimizations</w:t>
      </w:r>
      <w:r>
        <w:rPr>
          <w:rFonts w:hint="eastAsia"/>
          <w:lang w:eastAsia="zh-CN"/>
        </w:rPr>
        <w:t xml:space="preserve"> and </w:t>
      </w:r>
      <w:r>
        <w:rPr>
          <w:lang w:eastAsia="zh-CN"/>
        </w:rPr>
        <w:t>Service Request via the MME onboard for the CIoT CP Optimizations</w:t>
      </w:r>
      <w:r>
        <w:rPr>
          <w:rFonts w:hint="eastAsia"/>
          <w:lang w:eastAsia="zh-CN"/>
        </w:rPr>
        <w:t>.</w:t>
      </w:r>
      <w:r>
        <w:rPr>
          <w:lang w:eastAsia="zh-CN"/>
        </w:rPr>
        <w:t xml:space="preserve"> The charging information</w:t>
      </w:r>
      <w:r>
        <w:rPr>
          <w:rFonts w:hint="eastAsia"/>
          <w:lang w:eastAsia="zh-CN"/>
        </w:rPr>
        <w:t xml:space="preserve"> including</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w:t>
      </w:r>
      <w:r>
        <w:rPr>
          <w:rFonts w:hint="eastAsia"/>
          <w:lang w:eastAsia="zh-CN"/>
        </w:rPr>
        <w:t xml:space="preserve"> </w:t>
      </w:r>
      <w:r>
        <w:rPr>
          <w:rFonts w:eastAsia="等线"/>
          <w:lang w:eastAsia="zh-CN"/>
        </w:rPr>
        <w:t>S&amp;F Monitoring list</w:t>
      </w:r>
      <w:r>
        <w:rPr>
          <w:rFonts w:eastAsia="等线" w:hint="eastAsia"/>
          <w:lang w:val="en-US" w:eastAsia="zh-CN"/>
        </w:rPr>
        <w:t xml:space="preserve">, </w:t>
      </w:r>
      <w:r>
        <w:rPr>
          <w:rFonts w:eastAsia="等线"/>
          <w:lang w:eastAsia="zh-CN"/>
        </w:rPr>
        <w:t>Store duration</w:t>
      </w:r>
      <w:r>
        <w:rPr>
          <w:rFonts w:hint="eastAsia"/>
          <w:lang w:eastAsia="zh-CN"/>
        </w:rPr>
        <w:t xml:space="preserve"> and </w:t>
      </w:r>
      <w:r>
        <w:rPr>
          <w:rFonts w:eastAsia="等线"/>
          <w:lang w:eastAsia="zh-CN"/>
        </w:rPr>
        <w:t>Store data volume</w:t>
      </w:r>
      <w:r>
        <w:rPr>
          <w:lang w:eastAsia="zh-CN"/>
        </w:rPr>
        <w:t>.</w:t>
      </w:r>
    </w:p>
    <w:p w:rsidR="00A52079" w:rsidRDefault="000C4508">
      <w:pPr>
        <w:rPr>
          <w:lang w:eastAsia="zh-CN"/>
        </w:rPr>
      </w:pPr>
      <w:r>
        <w:rPr>
          <w:rFonts w:hint="eastAsia"/>
          <w:lang w:eastAsia="zh-CN"/>
        </w:rPr>
        <w:t>S</w:t>
      </w:r>
      <w:r>
        <w:t>olutions #1.</w:t>
      </w:r>
      <w:r>
        <w:rPr>
          <w:rFonts w:hint="eastAsia"/>
          <w:lang w:val="en-US" w:eastAsia="zh-CN"/>
        </w:rPr>
        <w:t>3</w:t>
      </w:r>
      <w:r>
        <w:rPr>
          <w:rFonts w:hint="eastAsia"/>
          <w:lang w:eastAsia="zh-CN"/>
        </w:rPr>
        <w:t xml:space="preserve"> </w:t>
      </w:r>
      <w:r>
        <w:t>address</w:t>
      </w:r>
      <w:r>
        <w:rPr>
          <w:rFonts w:hint="eastAsia"/>
          <w:lang w:eastAsia="zh-CN"/>
        </w:rPr>
        <w:t>es</w:t>
      </w:r>
      <w:r>
        <w:t xml:space="preserve"> Key issue #1.</w:t>
      </w:r>
      <w:r>
        <w:rPr>
          <w:rFonts w:hint="eastAsia"/>
          <w:lang w:eastAsia="zh-CN"/>
        </w:rPr>
        <w:t>1, for the User</w:t>
      </w:r>
      <w:r>
        <w:rPr>
          <w:lang w:eastAsia="zh-CN"/>
        </w:rPr>
        <w:t xml:space="preserve">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trigger events and charging information.</w:t>
      </w:r>
      <w:r>
        <w:rPr>
          <w:rFonts w:hint="eastAsia"/>
          <w:lang w:eastAsia="zh-CN"/>
        </w:rPr>
        <w:t xml:space="preserve"> The new trigger events are </w:t>
      </w:r>
      <w:r>
        <w:rPr>
          <w:lang w:eastAsia="zh-CN"/>
        </w:rPr>
        <w:t xml:space="preserve">Attach Complete via the MME onboard for the CIoT </w:t>
      </w:r>
      <w:r>
        <w:rPr>
          <w:rFonts w:hint="eastAsia"/>
          <w:lang w:eastAsia="zh-CN"/>
        </w:rPr>
        <w:t>U</w:t>
      </w:r>
      <w:r>
        <w:rPr>
          <w:lang w:eastAsia="zh-CN"/>
        </w:rPr>
        <w:t>P Optimizations</w:t>
      </w:r>
      <w:r>
        <w:rPr>
          <w:rFonts w:hint="eastAsia"/>
          <w:lang w:eastAsia="zh-CN"/>
        </w:rPr>
        <w:t xml:space="preserve"> and </w:t>
      </w:r>
      <w:r>
        <w:rPr>
          <w:lang w:eastAsia="zh-CN"/>
        </w:rPr>
        <w:t xml:space="preserve">Service Request via the MME onboard for the CIoT </w:t>
      </w:r>
      <w:r>
        <w:rPr>
          <w:rFonts w:hint="eastAsia"/>
          <w:lang w:eastAsia="zh-CN"/>
        </w:rPr>
        <w:t>U</w:t>
      </w:r>
      <w:r>
        <w:rPr>
          <w:lang w:eastAsia="zh-CN"/>
        </w:rPr>
        <w:t>P Optimizations</w:t>
      </w:r>
      <w:r>
        <w:rPr>
          <w:rFonts w:hint="eastAsia"/>
          <w:lang w:eastAsia="zh-CN"/>
        </w:rPr>
        <w:t>.</w:t>
      </w:r>
      <w:r>
        <w:rPr>
          <w:lang w:eastAsia="zh-CN"/>
        </w:rPr>
        <w:t xml:space="preserve"> The charging information</w:t>
      </w:r>
      <w:r>
        <w:rPr>
          <w:rFonts w:hint="eastAsia"/>
          <w:lang w:eastAsia="zh-CN"/>
        </w:rPr>
        <w:t xml:space="preserve"> including</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 xml:space="preserve"> and</w:t>
      </w:r>
      <w:r>
        <w:rPr>
          <w:rFonts w:hint="eastAsia"/>
          <w:lang w:eastAsia="zh-CN"/>
        </w:rPr>
        <w:t xml:space="preserve"> </w:t>
      </w:r>
      <w:r>
        <w:rPr>
          <w:rFonts w:eastAsia="等线"/>
          <w:lang w:eastAsia="zh-CN"/>
        </w:rPr>
        <w:t>S&amp;F Monitoring lis</w:t>
      </w:r>
      <w:r>
        <w:rPr>
          <w:rFonts w:eastAsia="等线" w:hint="eastAsia"/>
          <w:lang w:val="en-US" w:eastAsia="zh-CN"/>
        </w:rPr>
        <w:t>ts</w:t>
      </w:r>
      <w:r>
        <w:rPr>
          <w:lang w:eastAsia="zh-CN"/>
        </w:rPr>
        <w:t>.</w:t>
      </w:r>
    </w:p>
    <w:p w:rsidR="00A52079" w:rsidRDefault="000C4508">
      <w:pPr>
        <w:rPr>
          <w:lang w:eastAsia="zh-CN"/>
        </w:rPr>
      </w:pPr>
      <w:r>
        <w:rPr>
          <w:rFonts w:hint="eastAsia"/>
          <w:lang w:eastAsia="zh-CN"/>
        </w:rPr>
        <w:t>S</w:t>
      </w:r>
      <w:r>
        <w:t>olutions #1.</w:t>
      </w:r>
      <w:r>
        <w:rPr>
          <w:rFonts w:hint="eastAsia"/>
          <w:lang w:val="en-US" w:eastAsia="zh-CN"/>
        </w:rPr>
        <w:t>4</w:t>
      </w:r>
      <w:r>
        <w:rPr>
          <w:rFonts w:hint="eastAsia"/>
          <w:lang w:eastAsia="zh-CN"/>
        </w:rPr>
        <w:t xml:space="preserve">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 with the </w:t>
      </w:r>
      <w:r>
        <w:t>enhancement of the</w:t>
      </w:r>
      <w:r>
        <w:rPr>
          <w:rFonts w:hint="eastAsia"/>
          <w:lang w:eastAsia="zh-CN"/>
        </w:rPr>
        <w:t xml:space="preserve"> new </w:t>
      </w:r>
      <w:r>
        <w:t>trigger</w:t>
      </w:r>
      <w:r>
        <w:rPr>
          <w:rFonts w:hint="eastAsia"/>
          <w:lang w:eastAsia="zh-CN"/>
        </w:rPr>
        <w:t xml:space="preserve"> </w:t>
      </w:r>
      <w:r>
        <w:rPr>
          <w:lang w:eastAsia="zh-CN"/>
        </w:rPr>
        <w:t>events</w:t>
      </w:r>
      <w:r>
        <w:rPr>
          <w:rFonts w:hint="eastAsia"/>
          <w:lang w:eastAsia="zh-CN"/>
        </w:rPr>
        <w:t xml:space="preserve"> and charging information.</w:t>
      </w:r>
      <w:r>
        <w:t xml:space="preserve"> </w:t>
      </w:r>
      <w:r>
        <w:rPr>
          <w:rFonts w:hint="eastAsia"/>
          <w:lang w:val="en-US" w:eastAsia="zh-CN"/>
        </w:rPr>
        <w:t>T</w:t>
      </w:r>
      <w:r>
        <w:rPr>
          <w:lang w:eastAsia="zh-CN"/>
        </w:rPr>
        <w:t>he CDF/CGF may be deployed on the satellite</w:t>
      </w:r>
      <w:r>
        <w:rPr>
          <w:rFonts w:hint="eastAsia"/>
          <w:lang w:val="en-US" w:eastAsia="zh-CN"/>
        </w:rPr>
        <w:t xml:space="preserve">. </w:t>
      </w:r>
      <w:r>
        <w:rPr>
          <w:rFonts w:hint="eastAsia"/>
          <w:lang w:eastAsia="zh-CN"/>
        </w:rPr>
        <w:t xml:space="preserve">The new trigger events are </w:t>
      </w:r>
      <w:r>
        <w:rPr>
          <w:lang w:eastAsia="zh-CN"/>
        </w:rPr>
        <w:t xml:space="preserve">Short Message </w:t>
      </w:r>
      <w:r>
        <w:rPr>
          <w:lang w:bidi="ar-IQ"/>
        </w:rPr>
        <w:t>sent</w:t>
      </w:r>
      <w:r>
        <w:rPr>
          <w:lang w:eastAsia="zh-CN"/>
        </w:rPr>
        <w:t xml:space="preserve"> by a UE via the MME on-board (M</w:t>
      </w:r>
      <w:r>
        <w:rPr>
          <w:rFonts w:hint="eastAsia"/>
          <w:lang w:eastAsia="zh-CN"/>
        </w:rPr>
        <w:t>O</w:t>
      </w:r>
      <w:r>
        <w:rPr>
          <w:lang w:eastAsia="zh-CN"/>
        </w:rPr>
        <w:t xml:space="preserve"> direction) </w:t>
      </w:r>
      <w:r>
        <w:rPr>
          <w:rFonts w:hint="eastAsia"/>
          <w:lang w:eastAsia="zh-CN"/>
        </w:rPr>
        <w:t>to</w:t>
      </w:r>
      <w:r>
        <w:rPr>
          <w:lang w:eastAsia="zh-CN"/>
        </w:rPr>
        <w:t xml:space="preserve"> the SMSC </w:t>
      </w:r>
      <w:r>
        <w:rPr>
          <w:rFonts w:hint="eastAsia"/>
          <w:lang w:eastAsia="zh-CN"/>
        </w:rPr>
        <w:t xml:space="preserve">and </w:t>
      </w:r>
      <w:r>
        <w:rPr>
          <w:lang w:eastAsia="zh-CN"/>
        </w:rPr>
        <w:t>Short Message received by a UE via the MME on-board (MT direction) from the SMSC.</w:t>
      </w:r>
      <w:r>
        <w:rPr>
          <w:rFonts w:hint="eastAsia"/>
          <w:lang w:eastAsia="zh-CN"/>
        </w:rPr>
        <w:t xml:space="preserve"> </w:t>
      </w:r>
      <w:r>
        <w:rPr>
          <w:lang w:eastAsia="zh-CN"/>
        </w:rPr>
        <w:t xml:space="preserve">The enhancement of the charging </w:t>
      </w:r>
      <w:r>
        <w:rPr>
          <w:lang w:eastAsia="zh-CN"/>
        </w:rPr>
        <w:lastRenderedPageBreak/>
        <w:t>information</w:t>
      </w:r>
      <w:r>
        <w:rPr>
          <w:rFonts w:hint="eastAsia"/>
          <w:lang w:eastAsia="zh-CN"/>
        </w:rPr>
        <w:t xml:space="preserve"> including</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lang w:val="en-US" w:eastAsia="zh-CN"/>
        </w:rPr>
        <w:t xml:space="preserve">, </w:t>
      </w:r>
      <w:r w:rsidRPr="005A22BB">
        <w:rPr>
          <w:rFonts w:eastAsia="宋体"/>
          <w:lang w:eastAsia="zh-CN"/>
        </w:rPr>
        <w:t>S&amp;F Monitoring List</w:t>
      </w:r>
      <w:r w:rsidRPr="005A22BB">
        <w:rPr>
          <w:rFonts w:eastAsia="宋体"/>
          <w:lang w:val="en-US" w:eastAsia="zh-CN"/>
        </w:rPr>
        <w:t>,</w:t>
      </w:r>
      <w:r>
        <w:rPr>
          <w:lang w:val="en-US" w:eastAsia="zh-CN"/>
        </w:rPr>
        <w:t xml:space="preserve"> </w:t>
      </w:r>
      <w:r w:rsidRPr="005A22BB">
        <w:rPr>
          <w:rFonts w:eastAsia="宋体"/>
          <w:lang w:eastAsia="zh-CN"/>
        </w:rPr>
        <w:t>S&amp;F Duration</w:t>
      </w:r>
      <w:r>
        <w:rPr>
          <w:rFonts w:hint="eastAsia"/>
          <w:lang w:eastAsia="zh-CN"/>
        </w:rPr>
        <w:t xml:space="preserve"> and </w:t>
      </w:r>
      <w:r w:rsidRPr="005A22BB">
        <w:rPr>
          <w:rFonts w:eastAsia="宋体"/>
          <w:lang w:eastAsia="zh-CN"/>
        </w:rPr>
        <w:t>S&amp;F Data volume</w:t>
      </w:r>
      <w:r>
        <w:rPr>
          <w:lang w:eastAsia="zh-CN"/>
        </w:rPr>
        <w:t>.</w:t>
      </w:r>
    </w:p>
    <w:p w:rsidR="00A52079" w:rsidRDefault="000C4508">
      <w:pPr>
        <w:rPr>
          <w:lang w:eastAsia="zh-CN"/>
        </w:rPr>
      </w:pPr>
      <w:r>
        <w:rPr>
          <w:rFonts w:hint="eastAsia"/>
          <w:lang w:eastAsia="zh-CN"/>
        </w:rPr>
        <w:t>S</w:t>
      </w:r>
      <w:r>
        <w:t>olutions #1.</w:t>
      </w:r>
      <w:r>
        <w:rPr>
          <w:rFonts w:hint="eastAsia"/>
          <w:lang w:val="en-US" w:eastAsia="zh-CN"/>
        </w:rPr>
        <w:t>5</w:t>
      </w:r>
      <w:r>
        <w:rPr>
          <w:rFonts w:hint="eastAsia"/>
          <w:lang w:eastAsia="zh-CN"/>
        </w:rPr>
        <w:t xml:space="preserve">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charging information.</w:t>
      </w:r>
      <w:r>
        <w:rPr>
          <w:rFonts w:hint="eastAsia"/>
          <w:lang w:eastAsia="zh-CN"/>
        </w:rPr>
        <w:t xml:space="preserve"> </w:t>
      </w:r>
      <w:r>
        <w:rPr>
          <w:rFonts w:hint="eastAsia"/>
          <w:lang w:val="en-US" w:eastAsia="zh-CN"/>
        </w:rPr>
        <w:t>T</w:t>
      </w:r>
      <w:r>
        <w:rPr>
          <w:lang w:eastAsia="zh-CN"/>
        </w:rPr>
        <w:t>he CDF/CGF may be deployed on the satellite</w:t>
      </w:r>
      <w:r>
        <w:rPr>
          <w:rFonts w:hint="eastAsia"/>
          <w:lang w:val="en-US" w:eastAsia="zh-CN"/>
        </w:rPr>
        <w:t xml:space="preserve">. </w:t>
      </w:r>
      <w:r>
        <w:rPr>
          <w:lang w:eastAsia="zh-CN"/>
        </w:rPr>
        <w:t xml:space="preserve"> The</w:t>
      </w:r>
      <w:r>
        <w:rPr>
          <w:rFonts w:hint="eastAsia"/>
          <w:lang w:val="en-US" w:eastAsia="zh-CN"/>
        </w:rPr>
        <w:t xml:space="preserve"> e</w:t>
      </w:r>
      <w:r w:rsidRPr="005A22BB">
        <w:rPr>
          <w:rFonts w:eastAsia="宋体"/>
          <w:lang w:eastAsia="zh-CN" w:bidi="ar-IQ"/>
        </w:rPr>
        <w:t>xtension to CPDT-SNN-CDR for S&amp;F</w:t>
      </w:r>
      <w:r>
        <w:rPr>
          <w:lang w:eastAsia="zh-CN"/>
        </w:rPr>
        <w:t xml:space="preserve"> charging </w:t>
      </w:r>
      <w:r>
        <w:rPr>
          <w:rFonts w:hint="eastAsia"/>
          <w:lang w:eastAsia="zh-CN"/>
        </w:rPr>
        <w:t>includ</w:t>
      </w:r>
      <w:r>
        <w:rPr>
          <w:rFonts w:hint="eastAsia"/>
          <w:lang w:val="en-US" w:eastAsia="zh-CN"/>
        </w:rPr>
        <w:t>e</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w:t>
      </w:r>
      <w:r>
        <w:rPr>
          <w:rFonts w:hint="eastAsia"/>
          <w:lang w:eastAsia="zh-CN"/>
        </w:rPr>
        <w:t xml:space="preserve"> </w:t>
      </w:r>
      <w:r>
        <w:rPr>
          <w:rFonts w:eastAsia="等线"/>
          <w:lang w:eastAsia="zh-CN"/>
        </w:rPr>
        <w:t>S&amp;F Monitoring list</w:t>
      </w:r>
      <w:r>
        <w:rPr>
          <w:rFonts w:eastAsia="等线" w:hint="eastAsia"/>
          <w:lang w:val="en-US" w:eastAsia="zh-CN"/>
        </w:rPr>
        <w:t xml:space="preserve">, </w:t>
      </w:r>
      <w:r>
        <w:rPr>
          <w:rFonts w:eastAsia="等线"/>
          <w:lang w:eastAsia="zh-CN"/>
        </w:rPr>
        <w:t>Store duration</w:t>
      </w:r>
      <w:r>
        <w:rPr>
          <w:rFonts w:hint="eastAsia"/>
          <w:lang w:eastAsia="zh-CN"/>
        </w:rPr>
        <w:t xml:space="preserve"> and </w:t>
      </w:r>
      <w:r>
        <w:rPr>
          <w:rFonts w:eastAsia="等线"/>
          <w:lang w:eastAsia="zh-CN"/>
        </w:rPr>
        <w:t>Store data volume</w:t>
      </w:r>
      <w:r>
        <w:rPr>
          <w:lang w:eastAsia="zh-CN"/>
        </w:rPr>
        <w:t>.</w:t>
      </w:r>
    </w:p>
    <w:p w:rsidR="00A52079" w:rsidRDefault="000C4508">
      <w:pPr>
        <w:rPr>
          <w:lang w:val="en-US" w:eastAsia="zh-CN"/>
        </w:rPr>
      </w:pPr>
      <w:r>
        <w:rPr>
          <w:rFonts w:hint="eastAsia"/>
          <w:lang w:eastAsia="zh-CN"/>
        </w:rPr>
        <w:t>S</w:t>
      </w:r>
      <w:r>
        <w:t>olutions #1.</w:t>
      </w:r>
      <w:r>
        <w:rPr>
          <w:rFonts w:hint="eastAsia"/>
          <w:lang w:val="en-US" w:eastAsia="zh-CN"/>
        </w:rPr>
        <w:t>6</w:t>
      </w:r>
      <w:r>
        <w:rPr>
          <w:rFonts w:hint="eastAsia"/>
          <w:lang w:eastAsia="zh-CN"/>
        </w:rPr>
        <w:t xml:space="preserve">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charging information.</w:t>
      </w:r>
      <w:r>
        <w:rPr>
          <w:rFonts w:hint="eastAsia"/>
          <w:lang w:eastAsia="zh-CN"/>
        </w:rPr>
        <w:t xml:space="preserve"> </w:t>
      </w:r>
      <w:r>
        <w:rPr>
          <w:rFonts w:hint="eastAsia"/>
          <w:lang w:val="en-US" w:eastAsia="zh-CN"/>
        </w:rPr>
        <w:t>T</w:t>
      </w:r>
      <w:r>
        <w:rPr>
          <w:lang w:eastAsia="zh-CN"/>
        </w:rPr>
        <w:t>he CDF/CGF may be deployed on the satellite</w:t>
      </w:r>
      <w:r>
        <w:rPr>
          <w:rFonts w:hint="eastAsia"/>
          <w:lang w:val="en-US" w:eastAsia="zh-CN"/>
        </w:rPr>
        <w:t xml:space="preserve">.  </w:t>
      </w:r>
      <w:r>
        <w:rPr>
          <w:lang w:eastAsia="zh-CN"/>
        </w:rPr>
        <w:t>There is no enhancement required for the SCEF CDRs needed</w:t>
      </w:r>
      <w:r>
        <w:rPr>
          <w:rFonts w:hint="eastAsia"/>
          <w:lang w:val="en-US" w:eastAsia="zh-CN"/>
        </w:rPr>
        <w:t>.</w:t>
      </w:r>
    </w:p>
    <w:p w:rsidR="00A52079" w:rsidRDefault="00A52079">
      <w:pPr>
        <w:rPr>
          <w:lang w:eastAsia="zh-CN"/>
        </w:rPr>
      </w:pPr>
    </w:p>
    <w:p w:rsidR="00A52079" w:rsidRDefault="000C4508">
      <w:pPr>
        <w:pStyle w:val="41"/>
        <w:ind w:left="0" w:firstLine="0"/>
      </w:pPr>
      <w:bookmarkStart w:id="104" w:name="_Toc151386763"/>
      <w:bookmarkStart w:id="105" w:name="_Toc183607737"/>
      <w:r>
        <w:rPr>
          <w:rFonts w:hint="eastAsia"/>
          <w:lang w:eastAsia="zh-CN"/>
        </w:rPr>
        <w:t>6</w:t>
      </w:r>
      <w:r>
        <w:t>.</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104"/>
      <w:bookmarkEnd w:id="105"/>
    </w:p>
    <w:p w:rsidR="00A52079" w:rsidRDefault="000C4508">
      <w:pPr>
        <w:rPr>
          <w:lang w:eastAsia="zh-CN"/>
        </w:rPr>
      </w:pPr>
      <w:r>
        <w:rPr>
          <w:rFonts w:hint="eastAsia"/>
          <w:lang w:val="en-US" w:eastAsia="zh-CN"/>
        </w:rPr>
        <w:t>All</w:t>
      </w:r>
      <w:r>
        <w:rPr>
          <w:rFonts w:hint="eastAsia"/>
          <w:lang w:eastAsia="zh-CN"/>
        </w:rPr>
        <w:t xml:space="preserve"> </w:t>
      </w:r>
      <w:r>
        <w:t>address Key issue #1.</w:t>
      </w:r>
      <w:r>
        <w:rPr>
          <w:rFonts w:hint="eastAsia"/>
          <w:lang w:eastAsia="zh-CN"/>
        </w:rPr>
        <w:t xml:space="preserve">2. </w:t>
      </w:r>
      <w:r>
        <w:rPr>
          <w:lang w:eastAsia="zh-CN"/>
        </w:rPr>
        <w:t>Solution #1.1</w:t>
      </w:r>
      <w:r>
        <w:rPr>
          <w:rFonts w:hint="eastAsia"/>
          <w:lang w:eastAsia="zh-CN"/>
        </w:rPr>
        <w:t xml:space="preserve"> enhances the MME over SMS charging that MME </w:t>
      </w:r>
      <w:r>
        <w:rPr>
          <w:lang w:eastAsia="zh-CN"/>
        </w:rPr>
        <w:t>provide</w:t>
      </w:r>
      <w:r>
        <w:rPr>
          <w:rFonts w:hint="eastAsia"/>
          <w:lang w:eastAsia="zh-CN"/>
        </w:rPr>
        <w:t>s</w:t>
      </w:r>
      <w:r>
        <w:rPr>
          <w:lang w:eastAsia="zh-CN"/>
        </w:rPr>
        <w:t xml:space="preserve"> the charging information</w:t>
      </w:r>
      <w:r>
        <w:rPr>
          <w:rFonts w:hint="eastAsia"/>
          <w:lang w:eastAsia="zh-CN"/>
        </w:rPr>
        <w:t xml:space="preserve">. </w:t>
      </w:r>
      <w:r>
        <w:rPr>
          <w:lang w:eastAsia="zh-CN"/>
        </w:rPr>
        <w:t>Solution #1.</w:t>
      </w:r>
      <w:r>
        <w:rPr>
          <w:rFonts w:hint="eastAsia"/>
          <w:lang w:eastAsia="zh-CN"/>
        </w:rPr>
        <w:t>2</w:t>
      </w:r>
      <w:r>
        <w:rPr>
          <w:rFonts w:hint="eastAsia"/>
          <w:lang w:val="en-US" w:eastAsia="zh-CN"/>
        </w:rPr>
        <w:t>, Solution#1.3, Solution#1.4 and Solution#1.5</w:t>
      </w:r>
      <w:r>
        <w:rPr>
          <w:rFonts w:hint="eastAsia"/>
          <w:lang w:eastAsia="zh-CN"/>
        </w:rPr>
        <w:t xml:space="preserve">  directly uses the </w:t>
      </w:r>
      <w:r>
        <w:rPr>
          <w:lang w:eastAsia="zh-CN"/>
        </w:rPr>
        <w:t>MME provides the charging information</w:t>
      </w:r>
      <w:r>
        <w:rPr>
          <w:rFonts w:hint="eastAsia"/>
          <w:lang w:eastAsia="zh-CN"/>
        </w:rPr>
        <w:t xml:space="preserve"> and provides the message flow.</w:t>
      </w:r>
      <w:r>
        <w:rPr>
          <w:rFonts w:hint="eastAsia"/>
          <w:lang w:val="en-US" w:eastAsia="zh-CN"/>
        </w:rPr>
        <w:t xml:space="preserve"> </w:t>
      </w:r>
      <w:r>
        <w:rPr>
          <w:lang w:eastAsia="zh-CN"/>
        </w:rPr>
        <w:t>Solution #1.</w:t>
      </w:r>
      <w:r>
        <w:rPr>
          <w:rFonts w:hint="eastAsia"/>
          <w:lang w:val="en-US" w:eastAsia="zh-CN"/>
        </w:rPr>
        <w:t>6</w:t>
      </w:r>
      <w:r>
        <w:rPr>
          <w:rFonts w:hint="eastAsia"/>
          <w:lang w:eastAsia="zh-CN"/>
        </w:rPr>
        <w:t xml:space="preserve"> </w:t>
      </w:r>
      <w:r>
        <w:rPr>
          <w:rFonts w:hint="eastAsia"/>
          <w:lang w:val="en-US" w:eastAsia="zh-CN"/>
        </w:rPr>
        <w:t xml:space="preserve">uses SCEF to </w:t>
      </w:r>
      <w:r>
        <w:rPr>
          <w:lang w:eastAsia="zh-CN"/>
        </w:rPr>
        <w:t>report charging information to CGF or Billing Domain about satellite access</w:t>
      </w:r>
      <w:r>
        <w:t xml:space="preserve"> </w:t>
      </w:r>
      <w:r>
        <w:rPr>
          <w:lang w:eastAsia="zh-CN"/>
        </w:rPr>
        <w:t>running in S&amp;F mode</w:t>
      </w:r>
      <w:r>
        <w:rPr>
          <w:rFonts w:hint="eastAsia"/>
          <w:lang w:eastAsia="zh-CN"/>
        </w:rPr>
        <w:t>.</w:t>
      </w:r>
    </w:p>
    <w:p w:rsidR="00A52079" w:rsidRDefault="00A52079">
      <w:pPr>
        <w:rPr>
          <w:rFonts w:eastAsiaTheme="minorEastAsia"/>
          <w:lang w:eastAsia="zh-CN"/>
        </w:rPr>
      </w:pPr>
    </w:p>
    <w:p w:rsidR="00A52079" w:rsidRDefault="000C4508">
      <w:pPr>
        <w:pStyle w:val="31"/>
      </w:pPr>
      <w:bookmarkStart w:id="106" w:name="_Toc183607738"/>
      <w:r>
        <w:rPr>
          <w:rFonts w:hint="eastAsia"/>
          <w:lang w:eastAsia="zh-CN"/>
        </w:rPr>
        <w:t>6</w:t>
      </w:r>
      <w:r>
        <w:t>.1.6</w:t>
      </w:r>
      <w:r>
        <w:tab/>
        <w:t>Conclusion</w:t>
      </w:r>
      <w:bookmarkEnd w:id="106"/>
    </w:p>
    <w:p w:rsidR="00A52079" w:rsidRDefault="000C4508">
      <w:pPr>
        <w:rPr>
          <w:lang w:val="en-US" w:eastAsia="zh-CN"/>
        </w:rPr>
      </w:pPr>
      <w:r>
        <w:t>It is concluded</w:t>
      </w:r>
      <w:r>
        <w:rPr>
          <w:rFonts w:hint="eastAsia"/>
          <w:lang w:eastAsia="zh-CN"/>
        </w:rPr>
        <w:t xml:space="preserve"> that the </w:t>
      </w:r>
      <w:r>
        <w:rPr>
          <w:lang w:eastAsia="zh-CN"/>
        </w:rPr>
        <w:t>solution</w:t>
      </w:r>
      <w:r>
        <w:rPr>
          <w:rFonts w:hint="eastAsia"/>
          <w:lang w:eastAsia="zh-CN"/>
        </w:rPr>
        <w:t xml:space="preserve"> #1.</w:t>
      </w:r>
      <w:r>
        <w:rPr>
          <w:rFonts w:hint="eastAsia"/>
          <w:lang w:val="en-US" w:eastAsia="zh-CN"/>
        </w:rPr>
        <w:t>4</w:t>
      </w:r>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w:t>
      </w:r>
      <w:r>
        <w:rPr>
          <w:rFonts w:hint="eastAsia"/>
          <w:lang w:val="en-US" w:eastAsia="zh-CN"/>
        </w:rPr>
        <w:t xml:space="preserve">. </w:t>
      </w:r>
      <w:r>
        <w:rPr>
          <w:rFonts w:hint="eastAsia"/>
          <w:lang w:eastAsia="zh-CN"/>
        </w:rPr>
        <w:t>New</w:t>
      </w:r>
      <w:r>
        <w:rPr>
          <w:lang w:eastAsia="zh-CN"/>
        </w:rPr>
        <w:t xml:space="preserve"> trigger events</w:t>
      </w:r>
      <w:r>
        <w:rPr>
          <w:rFonts w:hint="eastAsia"/>
          <w:lang w:eastAsia="zh-CN"/>
        </w:rPr>
        <w:t xml:space="preserve"> and n</w:t>
      </w:r>
      <w:r>
        <w:rPr>
          <w:lang w:eastAsia="zh-CN"/>
        </w:rPr>
        <w:t>ew parameters need to be added for the S&amp;F operation charging.</w:t>
      </w:r>
      <w:r>
        <w:rPr>
          <w:rFonts w:hint="eastAsia"/>
          <w:lang w:val="en-US" w:eastAsia="zh-CN"/>
        </w:rPr>
        <w:t xml:space="preserve"> </w:t>
      </w:r>
    </w:p>
    <w:p w:rsidR="00A52079" w:rsidRDefault="000C4508">
      <w:pPr>
        <w:rPr>
          <w:lang w:eastAsia="zh-CN"/>
        </w:rPr>
      </w:pPr>
      <w:r>
        <w:t>It is concluded</w:t>
      </w:r>
      <w:r>
        <w:rPr>
          <w:rFonts w:hint="eastAsia"/>
          <w:lang w:eastAsia="zh-CN"/>
        </w:rPr>
        <w:t xml:space="preserve"> that the </w:t>
      </w:r>
      <w:r>
        <w:rPr>
          <w:lang w:eastAsia="zh-CN"/>
        </w:rPr>
        <w:t>solution</w:t>
      </w:r>
      <w:r>
        <w:rPr>
          <w:rFonts w:hint="eastAsia"/>
          <w:lang w:eastAsia="zh-CN"/>
        </w:rPr>
        <w:t xml:space="preserve"> #1.</w:t>
      </w:r>
      <w:r>
        <w:rPr>
          <w:rFonts w:hint="eastAsia"/>
          <w:lang w:val="en-US" w:eastAsia="zh-CN"/>
        </w:rPr>
        <w:t>6</w:t>
      </w:r>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 xml:space="preserve">for the </w:t>
      </w:r>
      <w:r>
        <w:rPr>
          <w:rFonts w:hint="eastAsia"/>
          <w:lang w:val="en-US" w:eastAsia="zh-CN"/>
        </w:rPr>
        <w:t>CP CIoT</w:t>
      </w:r>
      <w:r>
        <w:rPr>
          <w:rFonts w:hint="eastAsia"/>
          <w:lang w:eastAsia="zh-CN"/>
        </w:rPr>
        <w:t xml:space="preserve"> service using the satellite access running in </w:t>
      </w:r>
      <w:r>
        <w:rPr>
          <w:lang w:eastAsia="zh-CN"/>
        </w:rPr>
        <w:t>the</w:t>
      </w:r>
      <w:r>
        <w:rPr>
          <w:rFonts w:hint="eastAsia"/>
          <w:lang w:eastAsia="zh-CN"/>
        </w:rPr>
        <w:t xml:space="preserve"> S&amp;F mode</w:t>
      </w:r>
      <w:r>
        <w:rPr>
          <w:rFonts w:hint="eastAsia"/>
          <w:lang w:val="en-US" w:eastAsia="zh-CN"/>
        </w:rPr>
        <w:t>. N</w:t>
      </w:r>
      <w:r>
        <w:rPr>
          <w:lang w:eastAsia="zh-CN"/>
        </w:rPr>
        <w:t xml:space="preserve">o enhancement for the CDRs </w:t>
      </w:r>
      <w:r>
        <w:rPr>
          <w:rFonts w:hint="eastAsia"/>
          <w:lang w:val="en-US" w:eastAsia="zh-CN"/>
        </w:rPr>
        <w:t xml:space="preserve">is </w:t>
      </w:r>
      <w:r>
        <w:rPr>
          <w:lang w:eastAsia="zh-CN"/>
        </w:rPr>
        <w:t>needed.</w:t>
      </w:r>
      <w:r>
        <w:rPr>
          <w:rFonts w:hint="eastAsia"/>
          <w:lang w:val="en-US" w:eastAsia="zh-CN"/>
        </w:rPr>
        <w:t xml:space="preserve"> </w:t>
      </w:r>
    </w:p>
    <w:p w:rsidR="00A52079" w:rsidRDefault="000C4508">
      <w:pPr>
        <w:pStyle w:val="21"/>
        <w:overflowPunct w:val="0"/>
        <w:autoSpaceDE w:val="0"/>
        <w:autoSpaceDN w:val="0"/>
        <w:adjustRightInd w:val="0"/>
        <w:textAlignment w:val="baseline"/>
      </w:pPr>
      <w:bookmarkStart w:id="107" w:name="_Toc183607739"/>
      <w:r>
        <w:rPr>
          <w:rFonts w:hint="eastAsia"/>
          <w:lang w:eastAsia="zh-CN"/>
        </w:rPr>
        <w:t>6</w:t>
      </w:r>
      <w:r>
        <w:t>.</w:t>
      </w:r>
      <w:r>
        <w:rPr>
          <w:rFonts w:eastAsiaTheme="minorEastAsia" w:hint="eastAsia"/>
          <w:lang w:eastAsia="zh-CN"/>
        </w:rPr>
        <w:t>2</w:t>
      </w:r>
      <w:r>
        <w:tab/>
        <w:t xml:space="preserve">Topic </w:t>
      </w:r>
      <w:r>
        <w:rPr>
          <w:rFonts w:eastAsiaTheme="minorEastAsia" w:hint="eastAsia"/>
          <w:lang w:eastAsia="zh-CN"/>
        </w:rPr>
        <w:t xml:space="preserve">2: </w:t>
      </w:r>
      <w:r>
        <w:t>Roaming charging of satellite access</w:t>
      </w:r>
      <w:bookmarkEnd w:id="107"/>
    </w:p>
    <w:p w:rsidR="00A52079" w:rsidRDefault="000C4508">
      <w:pPr>
        <w:pStyle w:val="31"/>
        <w:rPr>
          <w:rFonts w:eastAsiaTheme="minorEastAsia"/>
          <w:lang w:eastAsia="zh-CN"/>
        </w:rPr>
      </w:pPr>
      <w:bookmarkStart w:id="108" w:name="_Toc183607740"/>
      <w:r>
        <w:rPr>
          <w:rFonts w:hint="eastAsia"/>
          <w:lang w:eastAsia="zh-CN"/>
        </w:rPr>
        <w:t>6</w:t>
      </w:r>
      <w:r>
        <w:t>.</w:t>
      </w:r>
      <w:r>
        <w:rPr>
          <w:rFonts w:eastAsiaTheme="minorEastAsia" w:hint="eastAsia"/>
          <w:lang w:eastAsia="zh-CN"/>
        </w:rPr>
        <w:t>2</w:t>
      </w:r>
      <w:r>
        <w:t>.1</w:t>
      </w:r>
      <w:r>
        <w:tab/>
      </w:r>
      <w:r>
        <w:rPr>
          <w:rFonts w:hint="eastAsia"/>
          <w:lang w:eastAsia="zh-CN"/>
        </w:rPr>
        <w:t>Use cases</w:t>
      </w:r>
      <w:bookmarkEnd w:id="108"/>
      <w:r>
        <w:t xml:space="preserve"> </w:t>
      </w:r>
    </w:p>
    <w:p w:rsidR="00A52079" w:rsidRDefault="000C4508">
      <w:pPr>
        <w:pStyle w:val="41"/>
        <w:rPr>
          <w:color w:val="000000"/>
          <w:lang w:val="en-US" w:eastAsia="zh-CN"/>
        </w:rPr>
      </w:pPr>
      <w:bookmarkStart w:id="109" w:name="_Toc183607741"/>
      <w:r>
        <w:rPr>
          <w:color w:val="000000"/>
          <w:lang w:val="en-US" w:eastAsia="zh-CN"/>
        </w:rPr>
        <w:t>6.</w:t>
      </w:r>
      <w:r>
        <w:rPr>
          <w:rFonts w:eastAsiaTheme="minorEastAsia" w:hint="eastAsia"/>
          <w:color w:val="000000"/>
          <w:lang w:val="en-US" w:eastAsia="zh-CN"/>
        </w:rPr>
        <w:t>2</w:t>
      </w:r>
      <w:r>
        <w:rPr>
          <w:color w:val="000000"/>
          <w:lang w:val="en-US" w:eastAsia="zh-CN"/>
        </w:rPr>
        <w:t>.1.1</w:t>
      </w:r>
      <w:r>
        <w:rPr>
          <w:color w:val="000000"/>
          <w:lang w:val="en-US" w:eastAsia="zh-CN"/>
        </w:rPr>
        <w:tab/>
        <w:t xml:space="preserve">Use Case </w:t>
      </w:r>
      <w:r>
        <w:rPr>
          <w:color w:val="000000"/>
        </w:rPr>
        <w:t>#</w:t>
      </w:r>
      <w:r>
        <w:rPr>
          <w:rFonts w:eastAsiaTheme="minorEastAsia" w:hint="eastAsia"/>
          <w:color w:val="000000"/>
          <w:lang w:val="en-US" w:eastAsia="zh-CN"/>
        </w:rPr>
        <w:t>2</w:t>
      </w:r>
      <w:r>
        <w:rPr>
          <w:color w:val="000000"/>
          <w:lang w:val="en-US" w:eastAsia="zh-CN"/>
        </w:rPr>
        <w:t>.1: MNO’s subscriber roam</w:t>
      </w:r>
      <w:r>
        <w:rPr>
          <w:rFonts w:eastAsiaTheme="minorEastAsia" w:hint="eastAsia"/>
          <w:color w:val="000000"/>
          <w:lang w:val="en-US" w:eastAsia="zh-CN"/>
        </w:rPr>
        <w:t>s</w:t>
      </w:r>
      <w:r>
        <w:rPr>
          <w:color w:val="000000"/>
          <w:lang w:val="en-US" w:eastAsia="zh-CN"/>
        </w:rPr>
        <w:t xml:space="preserve"> to MNO</w:t>
      </w:r>
      <w:r>
        <w:rPr>
          <w:rFonts w:hint="eastAsia"/>
          <w:color w:val="000000"/>
          <w:lang w:val="en-US" w:eastAsia="zh-CN"/>
        </w:rPr>
        <w:t xml:space="preserve"> </w:t>
      </w:r>
      <w:r>
        <w:rPr>
          <w:lang w:val="en-US" w:eastAsia="zh-CN"/>
        </w:rPr>
        <w:t>with satellite network</w:t>
      </w:r>
      <w:bookmarkEnd w:id="109"/>
    </w:p>
    <w:p w:rsidR="00A52079" w:rsidRDefault="000C4508">
      <w:pPr>
        <w:rPr>
          <w:rFonts w:eastAsiaTheme="minorEastAsia"/>
          <w:color w:val="000000"/>
          <w:lang w:eastAsia="zh-CN"/>
        </w:rPr>
      </w:pPr>
      <w:r>
        <w:rPr>
          <w:color w:val="000000"/>
          <w:lang w:eastAsia="zh-CN"/>
        </w:rPr>
        <w:t>This use case focuses on roaming between MNOs with and without satellite networks business scenario.</w:t>
      </w:r>
    </w:p>
    <w:p w:rsidR="00A52079" w:rsidRDefault="000C4508">
      <w:pPr>
        <w:rPr>
          <w:color w:val="000000"/>
          <w:lang w:val="en-US" w:eastAsia="zh-CN"/>
        </w:rPr>
      </w:pPr>
      <w:r>
        <w:rPr>
          <w:color w:val="000000"/>
          <w:lang w:eastAsia="zh-CN"/>
        </w:rPr>
        <w:t>An SSC subscriber (identified by the UE) has a subscription with an MNO</w:t>
      </w:r>
      <w:r>
        <w:rPr>
          <w:rFonts w:eastAsiaTheme="minorEastAsia" w:hint="eastAsia"/>
          <w:color w:val="000000"/>
          <w:lang w:eastAsia="zh-CN"/>
        </w:rPr>
        <w:t xml:space="preserve"> </w:t>
      </w:r>
      <w:r>
        <w:rPr>
          <w:color w:val="000000"/>
          <w:lang w:eastAsia="zh-CN"/>
        </w:rPr>
        <w:t xml:space="preserve">(i.e. HPLMN), the </w:t>
      </w:r>
      <w:r>
        <w:rPr>
          <w:color w:val="000000"/>
          <w:lang w:val="en-US" w:eastAsia="zh-CN"/>
        </w:rPr>
        <w:t>MNO has a roaming agreement with the MNO</w:t>
      </w:r>
      <w:r>
        <w:rPr>
          <w:rFonts w:hint="eastAsia"/>
          <w:color w:val="000000"/>
          <w:lang w:val="en-US" w:eastAsia="zh-CN"/>
        </w:rPr>
        <w:t xml:space="preserve"> </w:t>
      </w:r>
      <w:r>
        <w:rPr>
          <w:lang w:val="en-US" w:eastAsia="zh-CN"/>
        </w:rPr>
        <w:t>without satellite network</w:t>
      </w:r>
      <w:r>
        <w:rPr>
          <w:color w:val="000000"/>
          <w:lang w:val="en-US" w:eastAsia="zh-CN"/>
        </w:rPr>
        <w:t>.</w:t>
      </w:r>
    </w:p>
    <w:p w:rsidR="00A52079" w:rsidRDefault="000C4508">
      <w:pPr>
        <w:rPr>
          <w:color w:val="000000"/>
          <w:lang w:val="en-US" w:eastAsia="zh-CN"/>
        </w:rPr>
      </w:pPr>
      <w:r>
        <w:rPr>
          <w:color w:val="000000"/>
          <w:lang w:val="en-US" w:eastAsia="zh-CN"/>
        </w:rPr>
        <w:t>When the UE</w:t>
      </w:r>
      <w:r>
        <w:rPr>
          <w:color w:val="000000"/>
          <w:lang w:eastAsia="zh-CN"/>
        </w:rPr>
        <w:t xml:space="preserve"> has roamed to the coverage of the</w:t>
      </w:r>
      <w:r>
        <w:rPr>
          <w:color w:val="000000"/>
          <w:lang w:val="en-US" w:eastAsia="zh-CN"/>
        </w:rPr>
        <w:t xml:space="preserve"> satellite network belonging to the other</w:t>
      </w:r>
      <w:r>
        <w:rPr>
          <w:rFonts w:hint="eastAsia"/>
          <w:color w:val="000000"/>
          <w:lang w:val="en-US" w:eastAsia="zh-CN"/>
        </w:rPr>
        <w:t xml:space="preserve"> </w:t>
      </w:r>
      <w:r>
        <w:rPr>
          <w:color w:val="000000"/>
          <w:lang w:val="en-US" w:eastAsia="zh-CN"/>
        </w:rPr>
        <w:t>MNO</w:t>
      </w:r>
      <w:r>
        <w:rPr>
          <w:rFonts w:eastAsiaTheme="minorEastAsia" w:hint="eastAsia"/>
          <w:color w:val="000000"/>
          <w:lang w:val="en-US" w:eastAsia="zh-CN"/>
        </w:rPr>
        <w:t>,</w:t>
      </w:r>
      <w:r>
        <w:rPr>
          <w:color w:val="000000"/>
          <w:lang w:val="en-US" w:eastAsia="zh-CN"/>
        </w:rPr>
        <w:t xml:space="preserve"> it will as</w:t>
      </w:r>
      <w:r>
        <w:rPr>
          <w:color w:val="000000"/>
          <w:lang w:eastAsia="zh-CN"/>
        </w:rPr>
        <w:t xml:space="preserve"> </w:t>
      </w:r>
      <w:r>
        <w:rPr>
          <w:color w:val="000000"/>
          <w:lang w:val="en-US" w:eastAsia="zh-CN"/>
        </w:rPr>
        <w:t>an</w:t>
      </w:r>
      <w:r>
        <w:rPr>
          <w:color w:val="000000"/>
          <w:lang w:eastAsia="zh-CN"/>
        </w:rPr>
        <w:t xml:space="preserve"> inbound roamer, access the satellite</w:t>
      </w:r>
      <w:r>
        <w:rPr>
          <w:rFonts w:hint="eastAsia"/>
          <w:color w:val="000000"/>
          <w:lang w:val="en-US" w:eastAsia="zh-CN"/>
        </w:rPr>
        <w:t xml:space="preserve"> </w:t>
      </w:r>
      <w:r>
        <w:rPr>
          <w:color w:val="000000"/>
          <w:lang w:eastAsia="zh-CN"/>
        </w:rPr>
        <w:t xml:space="preserve">network provided by the </w:t>
      </w:r>
      <w:r>
        <w:rPr>
          <w:color w:val="000000"/>
          <w:lang w:val="en-US" w:eastAsia="zh-CN"/>
        </w:rPr>
        <w:t xml:space="preserve">MNO. The MNO provides the service access and </w:t>
      </w:r>
      <w:r>
        <w:t xml:space="preserve">connectivity </w:t>
      </w:r>
      <w:r>
        <w:rPr>
          <w:color w:val="000000"/>
          <w:lang w:val="en-US" w:eastAsia="zh-CN"/>
        </w:rPr>
        <w:t xml:space="preserve">for the UE. </w:t>
      </w:r>
    </w:p>
    <w:p w:rsidR="00A52079" w:rsidRDefault="000C4508">
      <w:pPr>
        <w:rPr>
          <w:rFonts w:eastAsiaTheme="minorEastAsia"/>
          <w:lang w:eastAsia="zh-CN"/>
        </w:rPr>
      </w:pPr>
      <w:r>
        <w:rPr>
          <w:rFonts w:hint="eastAsia"/>
          <w:color w:val="000000"/>
          <w:lang w:val="en-US" w:eastAsia="zh-CN"/>
        </w:rPr>
        <w:t>W</w:t>
      </w:r>
      <w:r>
        <w:rPr>
          <w:color w:val="000000"/>
          <w:lang w:val="en-US" w:eastAsia="zh-CN"/>
        </w:rPr>
        <w:t xml:space="preserve">hen the UE moves back to the coverage of the terrestrial network, the MNO provides the </w:t>
      </w:r>
      <w:r>
        <w:rPr>
          <w:color w:val="000000"/>
          <w:lang w:eastAsia="zh-CN"/>
        </w:rPr>
        <w:t>terrestrial</w:t>
      </w:r>
      <w:r>
        <w:rPr>
          <w:color w:val="000000"/>
          <w:lang w:val="en-US" w:eastAsia="zh-CN"/>
        </w:rPr>
        <w:t xml:space="preserve"> communication service access and </w:t>
      </w:r>
      <w:r>
        <w:t xml:space="preserve">connectivity </w:t>
      </w:r>
      <w:r>
        <w:rPr>
          <w:color w:val="000000"/>
          <w:lang w:val="en-US" w:eastAsia="zh-CN"/>
        </w:rPr>
        <w:t xml:space="preserve">for the UE based on the </w:t>
      </w:r>
      <w:r>
        <w:t>network selection policy, which is described in the TR 22.822[</w:t>
      </w:r>
      <w:r>
        <w:rPr>
          <w:rFonts w:eastAsiaTheme="minorEastAsia" w:hint="eastAsia"/>
          <w:lang w:eastAsia="zh-CN"/>
        </w:rPr>
        <w:t>6</w:t>
      </w:r>
      <w:r>
        <w:t>].</w:t>
      </w:r>
    </w:p>
    <w:p w:rsidR="00A52079" w:rsidRDefault="000C4508">
      <w:pPr>
        <w:rPr>
          <w:color w:val="000000"/>
          <w:lang w:val="en-US" w:eastAsia="zh-CN"/>
        </w:rPr>
      </w:pPr>
      <w:r>
        <w:rPr>
          <w:color w:val="000000"/>
          <w:lang w:val="en-US" w:eastAsia="zh-CN"/>
        </w:rPr>
        <w:t xml:space="preserve">For the retail part the charging party and charged party can be: </w:t>
      </w:r>
    </w:p>
    <w:p w:rsidR="00A52079" w:rsidRDefault="000C4508">
      <w:pPr>
        <w:ind w:left="568" w:hanging="284"/>
        <w:rPr>
          <w:lang w:eastAsia="zh-CN" w:bidi="ar-IQ"/>
        </w:rPr>
      </w:pPr>
      <w:r>
        <w:rPr>
          <w:lang w:eastAsia="zh-CN" w:bidi="ar-IQ"/>
        </w:rPr>
        <w:t>-</w:t>
      </w:r>
      <w:r>
        <w:rPr>
          <w:lang w:eastAsia="zh-CN" w:bidi="ar-IQ"/>
        </w:rPr>
        <w:tab/>
        <w:t>Charged party: SSC</w:t>
      </w:r>
    </w:p>
    <w:p w:rsidR="00A52079" w:rsidRDefault="000C4508">
      <w:pPr>
        <w:ind w:left="568" w:hanging="284"/>
        <w:rPr>
          <w:lang w:eastAsia="zh-CN" w:bidi="ar-IQ"/>
        </w:rPr>
      </w:pPr>
      <w:r>
        <w:rPr>
          <w:lang w:eastAsia="zh-CN" w:bidi="ar-IQ"/>
        </w:rPr>
        <w:t>-</w:t>
      </w:r>
      <w:r>
        <w:rPr>
          <w:lang w:eastAsia="zh-CN" w:bidi="ar-IQ"/>
        </w:rPr>
        <w:tab/>
        <w:t>Charging party: MNO</w:t>
      </w:r>
    </w:p>
    <w:p w:rsidR="00A52079" w:rsidRDefault="000C4508">
      <w:pPr>
        <w:rPr>
          <w:color w:val="000000"/>
          <w:lang w:val="en-US" w:eastAsia="zh-CN"/>
        </w:rPr>
      </w:pPr>
      <w:r>
        <w:rPr>
          <w:color w:val="000000"/>
          <w:lang w:val="en-US" w:eastAsia="zh-CN"/>
        </w:rPr>
        <w:t xml:space="preserve">For the wholesale part the charging party and charged party can be: </w:t>
      </w:r>
    </w:p>
    <w:p w:rsidR="00A52079" w:rsidRDefault="000C4508">
      <w:pPr>
        <w:ind w:left="568" w:hanging="284"/>
        <w:rPr>
          <w:lang w:eastAsia="zh-CN" w:bidi="ar-IQ"/>
        </w:rPr>
      </w:pPr>
      <w:r>
        <w:rPr>
          <w:lang w:eastAsia="zh-CN" w:bidi="ar-IQ"/>
        </w:rPr>
        <w:lastRenderedPageBreak/>
        <w:t>-</w:t>
      </w:r>
      <w:r>
        <w:rPr>
          <w:lang w:eastAsia="zh-CN" w:bidi="ar-IQ"/>
        </w:rPr>
        <w:tab/>
        <w:t>Charged party: MNO</w:t>
      </w:r>
    </w:p>
    <w:p w:rsidR="00A52079" w:rsidRDefault="000C4508">
      <w:pPr>
        <w:ind w:left="568" w:hanging="284"/>
        <w:rPr>
          <w:rFonts w:eastAsiaTheme="minorEastAsia"/>
          <w:lang w:eastAsia="zh-CN" w:bidi="ar-IQ"/>
        </w:rPr>
      </w:pPr>
      <w:r>
        <w:rPr>
          <w:lang w:eastAsia="zh-CN" w:bidi="ar-IQ"/>
        </w:rPr>
        <w:t>-</w:t>
      </w:r>
      <w:r>
        <w:rPr>
          <w:lang w:eastAsia="zh-CN" w:bidi="ar-IQ"/>
        </w:rPr>
        <w:tab/>
        <w:t>Charging party: MNO</w:t>
      </w:r>
      <w:r>
        <w:rPr>
          <w:rFonts w:hint="eastAsia"/>
          <w:lang w:val="en-US" w:eastAsia="zh-CN" w:bidi="ar-IQ"/>
        </w:rPr>
        <w:t xml:space="preserve"> </w:t>
      </w:r>
      <w:r>
        <w:rPr>
          <w:lang w:eastAsia="zh-CN" w:bidi="ar-IQ"/>
        </w:rPr>
        <w:t>with satellite network</w:t>
      </w:r>
    </w:p>
    <w:p w:rsidR="00A52079" w:rsidRDefault="000C4508">
      <w:pPr>
        <w:rPr>
          <w:rFonts w:eastAsiaTheme="minorEastAsia"/>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Pr>
          <w:rFonts w:eastAsia="Malgun Gothic"/>
          <w:lang w:eastAsia="ko-KR"/>
        </w:rPr>
        <w:t xml:space="preserve">REQ-CH_ </w:t>
      </w:r>
      <w:r>
        <w:rPr>
          <w:rFonts w:eastAsia="Malgun Gothic" w:hint="eastAsia"/>
          <w:lang w:eastAsia="ko-KR"/>
        </w:rPr>
        <w:t>SAT</w:t>
      </w:r>
      <w:r>
        <w:rPr>
          <w:rFonts w:eastAsia="Malgun Gothic"/>
          <w:lang w:eastAsia="ko-KR"/>
        </w:rPr>
        <w:t>_</w:t>
      </w:r>
      <w:r>
        <w:rPr>
          <w:lang w:eastAsia="zh-CN"/>
        </w:rPr>
        <w:t>RO</w:t>
      </w:r>
      <w:r>
        <w:rPr>
          <w:rFonts w:eastAsia="Malgun Gothic"/>
          <w:lang w:eastAsia="ko-KR"/>
        </w:rPr>
        <w:t>-0</w:t>
      </w:r>
      <w:r>
        <w:rPr>
          <w:rFonts w:hint="eastAsia"/>
          <w:lang w:eastAsia="zh-CN"/>
        </w:rPr>
        <w:t>1.</w:t>
      </w:r>
    </w:p>
    <w:p w:rsidR="00A52079" w:rsidRDefault="000C4508">
      <w:pPr>
        <w:pStyle w:val="41"/>
        <w:rPr>
          <w:color w:val="000000"/>
          <w:lang w:val="en-US" w:eastAsia="zh-CN"/>
        </w:rPr>
      </w:pPr>
      <w:bookmarkStart w:id="110" w:name="_Toc183607742"/>
      <w:r>
        <w:rPr>
          <w:color w:val="000000"/>
          <w:lang w:val="en-US" w:eastAsia="zh-CN"/>
        </w:rPr>
        <w:t>6.</w:t>
      </w:r>
      <w:r>
        <w:rPr>
          <w:rFonts w:eastAsiaTheme="minorEastAsia" w:hint="eastAsia"/>
          <w:color w:val="000000"/>
          <w:lang w:val="en-US" w:eastAsia="zh-CN"/>
        </w:rPr>
        <w:t>2</w:t>
      </w:r>
      <w:r>
        <w:rPr>
          <w:color w:val="000000"/>
          <w:lang w:val="en-US" w:eastAsia="zh-CN"/>
        </w:rPr>
        <w:t>.1.2</w:t>
      </w:r>
      <w:r>
        <w:rPr>
          <w:color w:val="000000"/>
          <w:lang w:val="en-US" w:eastAsia="zh-CN"/>
        </w:rPr>
        <w:tab/>
        <w:t xml:space="preserve">Use Case </w:t>
      </w:r>
      <w:r>
        <w:rPr>
          <w:color w:val="000000"/>
        </w:rPr>
        <w:t>#</w:t>
      </w:r>
      <w:r>
        <w:rPr>
          <w:rFonts w:eastAsiaTheme="minorEastAsia" w:hint="eastAsia"/>
          <w:color w:val="000000"/>
          <w:lang w:val="en-US" w:eastAsia="zh-CN"/>
        </w:rPr>
        <w:t>2</w:t>
      </w:r>
      <w:r>
        <w:rPr>
          <w:color w:val="000000"/>
          <w:lang w:val="en-US" w:eastAsia="zh-CN"/>
        </w:rPr>
        <w:t>.2: MNO’s SSC</w:t>
      </w:r>
      <w:r>
        <w:rPr>
          <w:rFonts w:hint="eastAsia"/>
          <w:color w:val="000000"/>
          <w:lang w:val="en-US" w:eastAsia="zh-CN"/>
        </w:rPr>
        <w:t xml:space="preserve"> </w:t>
      </w:r>
      <w:r>
        <w:rPr>
          <w:color w:val="000000"/>
          <w:lang w:val="en-US" w:eastAsia="zh-CN"/>
        </w:rPr>
        <w:t>subscriber roam</w:t>
      </w:r>
      <w:r>
        <w:rPr>
          <w:rFonts w:eastAsiaTheme="minorEastAsia" w:hint="eastAsia"/>
          <w:color w:val="000000"/>
          <w:lang w:val="en-US" w:eastAsia="zh-CN"/>
        </w:rPr>
        <w:t>s</w:t>
      </w:r>
      <w:r>
        <w:rPr>
          <w:color w:val="000000"/>
          <w:lang w:val="en-US" w:eastAsia="zh-CN"/>
        </w:rPr>
        <w:t xml:space="preserve"> to MNO</w:t>
      </w:r>
      <w:bookmarkEnd w:id="110"/>
    </w:p>
    <w:p w:rsidR="00A52079" w:rsidRDefault="000C4508">
      <w:pPr>
        <w:rPr>
          <w:rFonts w:eastAsiaTheme="minorEastAsia"/>
          <w:color w:val="000000"/>
          <w:lang w:eastAsia="zh-CN"/>
        </w:rPr>
      </w:pPr>
      <w:r>
        <w:rPr>
          <w:color w:val="000000"/>
          <w:lang w:eastAsia="zh-CN"/>
        </w:rPr>
        <w:t>This use case focuses on roaming between MNO</w:t>
      </w:r>
      <w:r>
        <w:rPr>
          <w:rFonts w:hint="eastAsia"/>
          <w:color w:val="000000"/>
          <w:lang w:val="en-US" w:eastAsia="zh-CN"/>
        </w:rPr>
        <w:t>s</w:t>
      </w:r>
      <w:r>
        <w:rPr>
          <w:color w:val="000000"/>
          <w:lang w:eastAsia="zh-CN"/>
        </w:rPr>
        <w:t xml:space="preserve"> with and without satellite networks</w:t>
      </w:r>
      <w:r>
        <w:rPr>
          <w:rFonts w:hint="eastAsia"/>
          <w:color w:val="000000"/>
          <w:lang w:val="en-US" w:eastAsia="zh-CN"/>
        </w:rPr>
        <w:t xml:space="preserve"> </w:t>
      </w:r>
      <w:r>
        <w:rPr>
          <w:color w:val="000000"/>
          <w:lang w:eastAsia="zh-CN"/>
        </w:rPr>
        <w:t>business scenario.</w:t>
      </w:r>
    </w:p>
    <w:p w:rsidR="00A52079" w:rsidRDefault="000C4508">
      <w:pPr>
        <w:rPr>
          <w:color w:val="000000"/>
          <w:lang w:val="en-US" w:eastAsia="zh-CN"/>
        </w:rPr>
      </w:pPr>
      <w:r>
        <w:rPr>
          <w:color w:val="000000"/>
          <w:lang w:eastAsia="zh-CN"/>
        </w:rPr>
        <w:t>An SCC has a subscription with the MNO</w:t>
      </w:r>
      <w:r>
        <w:rPr>
          <w:rFonts w:hint="eastAsia"/>
          <w:color w:val="000000"/>
          <w:lang w:val="en-US" w:eastAsia="zh-CN"/>
        </w:rPr>
        <w:t xml:space="preserve"> </w:t>
      </w:r>
      <w:r>
        <w:rPr>
          <w:color w:val="000000"/>
          <w:lang w:eastAsia="zh-CN"/>
        </w:rPr>
        <w:t xml:space="preserve">with satellite network, the </w:t>
      </w:r>
      <w:r>
        <w:rPr>
          <w:color w:val="000000"/>
          <w:lang w:val="en-US" w:eastAsia="zh-CN"/>
        </w:rPr>
        <w:t>MNO</w:t>
      </w:r>
      <w:r>
        <w:rPr>
          <w:rFonts w:hint="eastAsia"/>
          <w:color w:val="000000"/>
          <w:lang w:val="en-US" w:eastAsia="zh-CN"/>
        </w:rPr>
        <w:t xml:space="preserve"> </w:t>
      </w:r>
      <w:r>
        <w:rPr>
          <w:color w:val="000000"/>
          <w:lang w:val="en-US" w:eastAsia="zh-CN"/>
        </w:rPr>
        <w:t xml:space="preserve">(with the SSC </w:t>
      </w:r>
      <w:r>
        <w:rPr>
          <w:lang w:eastAsia="zh-CN" w:bidi="ar-IQ"/>
        </w:rPr>
        <w:t>subscription</w:t>
      </w:r>
      <w:r>
        <w:rPr>
          <w:color w:val="000000"/>
          <w:lang w:val="en-US" w:eastAsia="zh-CN"/>
        </w:rPr>
        <w:t>) has a roaming agreement with the MNO.</w:t>
      </w:r>
    </w:p>
    <w:p w:rsidR="00A52079" w:rsidRDefault="000C4508">
      <w:pPr>
        <w:rPr>
          <w:color w:val="000000"/>
          <w:lang w:val="en-US" w:eastAsia="zh-CN"/>
        </w:rPr>
      </w:pPr>
      <w:r>
        <w:rPr>
          <w:color w:val="000000"/>
          <w:lang w:val="en-US" w:eastAsia="zh-CN"/>
        </w:rPr>
        <w:t>When the SCC (identified by the UE</w:t>
      </w:r>
      <w:r>
        <w:rPr>
          <w:rFonts w:eastAsiaTheme="minorEastAsia" w:hint="eastAsia"/>
          <w:color w:val="000000"/>
          <w:lang w:val="en-US" w:eastAsia="zh-CN"/>
        </w:rPr>
        <w:t>)</w:t>
      </w:r>
      <w:r>
        <w:rPr>
          <w:color w:val="000000"/>
          <w:lang w:eastAsia="zh-CN"/>
        </w:rPr>
        <w:t xml:space="preserve"> has moved to where it has coverage of both </w:t>
      </w:r>
      <w:r>
        <w:rPr>
          <w:color w:val="000000"/>
          <w:lang w:val="en-US" w:eastAsia="zh-CN"/>
        </w:rPr>
        <w:t>MNO</w:t>
      </w:r>
      <w:r>
        <w:rPr>
          <w:rFonts w:hint="eastAsia"/>
          <w:color w:val="000000"/>
          <w:lang w:val="en-US" w:eastAsia="zh-CN"/>
        </w:rPr>
        <w:t>s</w:t>
      </w:r>
      <w:r>
        <w:rPr>
          <w:color w:val="000000"/>
          <w:lang w:val="en-US" w:eastAsia="zh-CN"/>
        </w:rPr>
        <w:t>, it may based be</w:t>
      </w:r>
      <w:r>
        <w:rPr>
          <w:rFonts w:hint="eastAsia"/>
          <w:color w:val="000000"/>
          <w:lang w:val="en-US" w:eastAsia="zh-CN"/>
        </w:rPr>
        <w:t xml:space="preserve"> </w:t>
      </w:r>
      <w:r>
        <w:rPr>
          <w:color w:val="000000"/>
          <w:lang w:val="en-US" w:eastAsia="zh-CN"/>
        </w:rPr>
        <w:t>on the network selection policy access the MNO</w:t>
      </w:r>
      <w:r>
        <w:rPr>
          <w:rFonts w:eastAsiaTheme="minorEastAsia" w:hint="eastAsia"/>
          <w:color w:val="000000"/>
          <w:lang w:val="en-US" w:eastAsia="zh-CN"/>
        </w:rPr>
        <w:t>,</w:t>
      </w:r>
      <w:r>
        <w:rPr>
          <w:color w:val="000000"/>
          <w:lang w:val="en-US" w:eastAsia="zh-CN"/>
        </w:rPr>
        <w:t xml:space="preserve"> as </w:t>
      </w:r>
      <w:r>
        <w:rPr>
          <w:color w:val="000000"/>
          <w:lang w:eastAsia="zh-CN"/>
        </w:rPr>
        <w:t>the inbound roamer</w:t>
      </w:r>
      <w:r>
        <w:rPr>
          <w:color w:val="000000"/>
          <w:lang w:val="en-US" w:eastAsia="zh-CN"/>
        </w:rPr>
        <w:t>. The MNO provides service access and connectivity for the SCC.</w:t>
      </w:r>
    </w:p>
    <w:p w:rsidR="00A52079" w:rsidRDefault="000C4508">
      <w:pPr>
        <w:rPr>
          <w:color w:val="000000"/>
          <w:lang w:val="en-US" w:eastAsia="zh-CN"/>
        </w:rPr>
      </w:pPr>
      <w:r>
        <w:rPr>
          <w:color w:val="000000"/>
          <w:lang w:val="en-US" w:eastAsia="zh-CN"/>
        </w:rPr>
        <w:t xml:space="preserve">For the retail part the charging party and charged party can be: </w:t>
      </w:r>
    </w:p>
    <w:p w:rsidR="00A52079" w:rsidRDefault="000C4508">
      <w:pPr>
        <w:ind w:left="568" w:hanging="284"/>
        <w:rPr>
          <w:lang w:eastAsia="zh-CN" w:bidi="ar-IQ"/>
        </w:rPr>
      </w:pPr>
      <w:r>
        <w:rPr>
          <w:lang w:eastAsia="zh-CN" w:bidi="ar-IQ"/>
        </w:rPr>
        <w:t>-</w:t>
      </w:r>
      <w:r>
        <w:rPr>
          <w:lang w:eastAsia="zh-CN" w:bidi="ar-IQ"/>
        </w:rPr>
        <w:tab/>
        <w:t>Charged party: SCC</w:t>
      </w:r>
    </w:p>
    <w:p w:rsidR="00A52079" w:rsidRDefault="000C4508">
      <w:pPr>
        <w:ind w:left="568" w:hanging="284"/>
        <w:rPr>
          <w:lang w:eastAsia="zh-CN" w:bidi="ar-IQ"/>
        </w:rPr>
      </w:pPr>
      <w:r>
        <w:rPr>
          <w:lang w:eastAsia="zh-CN" w:bidi="ar-IQ"/>
        </w:rPr>
        <w:t>-</w:t>
      </w:r>
      <w:r>
        <w:rPr>
          <w:lang w:eastAsia="zh-CN" w:bidi="ar-IQ"/>
        </w:rPr>
        <w:tab/>
        <w:t>Charging party: MNO</w:t>
      </w:r>
    </w:p>
    <w:p w:rsidR="00A52079" w:rsidRDefault="000C4508">
      <w:pPr>
        <w:rPr>
          <w:color w:val="000000"/>
          <w:lang w:val="en-US" w:eastAsia="zh-CN"/>
        </w:rPr>
      </w:pPr>
      <w:r>
        <w:rPr>
          <w:color w:val="000000"/>
          <w:lang w:val="en-US" w:eastAsia="zh-CN"/>
        </w:rPr>
        <w:t xml:space="preserve">For the wholesale part the charging party and charged party can be: </w:t>
      </w:r>
    </w:p>
    <w:p w:rsidR="00A52079" w:rsidRDefault="000C4508">
      <w:pPr>
        <w:ind w:left="568" w:hanging="284"/>
        <w:rPr>
          <w:lang w:val="en-US" w:eastAsia="zh-CN" w:bidi="ar-IQ"/>
        </w:rPr>
      </w:pPr>
      <w:r>
        <w:rPr>
          <w:lang w:eastAsia="zh-CN" w:bidi="ar-IQ"/>
        </w:rPr>
        <w:t>-</w:t>
      </w:r>
      <w:r>
        <w:rPr>
          <w:lang w:eastAsia="zh-CN" w:bidi="ar-IQ"/>
        </w:rPr>
        <w:tab/>
        <w:t>Charged party: MNO</w:t>
      </w:r>
      <w:r>
        <w:rPr>
          <w:rFonts w:hint="eastAsia"/>
          <w:lang w:val="en-US" w:eastAsia="zh-CN" w:bidi="ar-IQ"/>
        </w:rPr>
        <w:t xml:space="preserve"> </w:t>
      </w:r>
      <w:r>
        <w:rPr>
          <w:lang w:eastAsia="zh-CN" w:bidi="ar-IQ"/>
        </w:rPr>
        <w:t>(with the SSC subscription)</w:t>
      </w:r>
    </w:p>
    <w:p w:rsidR="00A52079" w:rsidRDefault="000C4508">
      <w:pPr>
        <w:ind w:left="568" w:hanging="284"/>
        <w:rPr>
          <w:rFonts w:eastAsiaTheme="minorEastAsia"/>
          <w:lang w:eastAsia="zh-CN" w:bidi="ar-IQ"/>
        </w:rPr>
      </w:pPr>
      <w:r>
        <w:rPr>
          <w:lang w:eastAsia="zh-CN" w:bidi="ar-IQ"/>
        </w:rPr>
        <w:t>-</w:t>
      </w:r>
      <w:r>
        <w:rPr>
          <w:lang w:eastAsia="zh-CN" w:bidi="ar-IQ"/>
        </w:rPr>
        <w:tab/>
        <w:t>Charging party: MNO</w:t>
      </w:r>
    </w:p>
    <w:p w:rsidR="00A52079" w:rsidRDefault="000C4508">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Pr>
          <w:rFonts w:eastAsia="Malgun Gothic"/>
          <w:lang w:eastAsia="ko-KR"/>
        </w:rPr>
        <w:t xml:space="preserve">REQ-CH_ </w:t>
      </w:r>
      <w:r>
        <w:rPr>
          <w:rFonts w:eastAsia="Malgun Gothic" w:hint="eastAsia"/>
          <w:lang w:eastAsia="ko-KR"/>
        </w:rPr>
        <w:t>SAT</w:t>
      </w:r>
      <w:r>
        <w:rPr>
          <w:rFonts w:eastAsia="Malgun Gothic"/>
          <w:lang w:eastAsia="ko-KR"/>
        </w:rPr>
        <w:t>_</w:t>
      </w:r>
      <w:r>
        <w:rPr>
          <w:lang w:eastAsia="zh-CN"/>
        </w:rPr>
        <w:t xml:space="preserve"> RO</w:t>
      </w:r>
      <w:r>
        <w:rPr>
          <w:rFonts w:eastAsia="Malgun Gothic"/>
          <w:lang w:eastAsia="ko-KR"/>
        </w:rPr>
        <w:t>-0</w:t>
      </w:r>
      <w:r>
        <w:rPr>
          <w:lang w:eastAsia="zh-CN"/>
        </w:rPr>
        <w:t>1</w:t>
      </w:r>
      <w:r>
        <w:rPr>
          <w:rFonts w:hint="eastAsia"/>
          <w:lang w:eastAsia="zh-CN"/>
        </w:rPr>
        <w:t>.</w:t>
      </w:r>
    </w:p>
    <w:p w:rsidR="00A52079" w:rsidRDefault="00A52079">
      <w:pPr>
        <w:rPr>
          <w:rFonts w:eastAsiaTheme="minorEastAsia"/>
          <w:lang w:eastAsia="zh-CN"/>
        </w:rPr>
      </w:pPr>
    </w:p>
    <w:p w:rsidR="00A52079" w:rsidRDefault="000C4508">
      <w:pPr>
        <w:pStyle w:val="31"/>
        <w:rPr>
          <w:rFonts w:eastAsiaTheme="minorEastAsia"/>
          <w:lang w:eastAsia="zh-CN"/>
        </w:rPr>
      </w:pPr>
      <w:bookmarkStart w:id="111" w:name="_Toc183607743"/>
      <w:r>
        <w:rPr>
          <w:rFonts w:hint="eastAsia"/>
          <w:lang w:eastAsia="zh-CN"/>
        </w:rPr>
        <w:t>6</w:t>
      </w:r>
      <w:r>
        <w:t>.</w:t>
      </w:r>
      <w:r>
        <w:rPr>
          <w:rFonts w:eastAsiaTheme="minorEastAsia" w:hint="eastAsia"/>
          <w:lang w:eastAsia="zh-CN"/>
        </w:rPr>
        <w:t>2</w:t>
      </w:r>
      <w:r>
        <w:t>.2</w:t>
      </w:r>
      <w:r>
        <w:tab/>
        <w:t>Potential charging requirements</w:t>
      </w:r>
      <w:bookmarkEnd w:id="111"/>
    </w:p>
    <w:p w:rsidR="00A52079" w:rsidRDefault="000C4508">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roaming:</w:t>
      </w:r>
    </w:p>
    <w:p w:rsidR="00A52079" w:rsidRDefault="000C4508">
      <w:pPr>
        <w:rPr>
          <w:rFonts w:eastAsiaTheme="minorEastAsia"/>
          <w:lang w:eastAsia="zh-CN"/>
        </w:rPr>
      </w:pPr>
      <w:r>
        <w:rPr>
          <w:rFonts w:eastAsia="Malgun Gothic"/>
          <w:b/>
          <w:lang w:eastAsia="ko-KR"/>
        </w:rPr>
        <w:t>REQ-</w:t>
      </w:r>
      <w:r>
        <w:t xml:space="preserve"> </w:t>
      </w:r>
      <w:r>
        <w:rPr>
          <w:rFonts w:eastAsia="Malgun Gothic"/>
          <w:b/>
          <w:lang w:eastAsia="ko-KR"/>
        </w:rPr>
        <w:t>CH_ SAT_RO-0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inbound Roaming UEs and out bound roaming UEs</w:t>
      </w:r>
      <w:r>
        <w:rPr>
          <w:rFonts w:hint="eastAsia"/>
          <w:lang w:eastAsia="zh-CN"/>
        </w:rPr>
        <w:t>.</w:t>
      </w:r>
    </w:p>
    <w:p w:rsidR="00A52079" w:rsidRDefault="000C4508">
      <w:pPr>
        <w:pStyle w:val="31"/>
        <w:rPr>
          <w:rFonts w:eastAsiaTheme="minorEastAsia"/>
          <w:lang w:eastAsia="zh-CN"/>
        </w:rPr>
      </w:pPr>
      <w:bookmarkStart w:id="112" w:name="_Toc183607744"/>
      <w:r>
        <w:rPr>
          <w:rFonts w:hint="eastAsia"/>
          <w:lang w:eastAsia="zh-CN"/>
        </w:rPr>
        <w:t>6</w:t>
      </w:r>
      <w:r>
        <w:t>.</w:t>
      </w:r>
      <w:r>
        <w:rPr>
          <w:rFonts w:eastAsiaTheme="minorEastAsia" w:hint="eastAsia"/>
          <w:lang w:eastAsia="zh-CN"/>
        </w:rPr>
        <w:t>2</w:t>
      </w:r>
      <w:r>
        <w:t>.3</w:t>
      </w:r>
      <w:r>
        <w:tab/>
        <w:t>Key issues</w:t>
      </w:r>
      <w:bookmarkEnd w:id="112"/>
    </w:p>
    <w:p w:rsidR="00A52079" w:rsidRDefault="000C4508">
      <w:pPr>
        <w:pStyle w:val="41"/>
        <w:rPr>
          <w:color w:val="000000"/>
        </w:rPr>
      </w:pPr>
      <w:bookmarkStart w:id="113" w:name="_Toc183607745"/>
      <w:r>
        <w:rPr>
          <w:rFonts w:hint="eastAsia"/>
          <w:color w:val="000000"/>
          <w:lang w:eastAsia="zh-CN"/>
        </w:rPr>
        <w:t>6</w:t>
      </w:r>
      <w:r>
        <w:rPr>
          <w:color w:val="000000"/>
        </w:rPr>
        <w:t>.</w:t>
      </w:r>
      <w:r>
        <w:rPr>
          <w:rFonts w:eastAsia="宋体"/>
          <w:color w:val="000000"/>
          <w:lang w:eastAsia="zh-CN"/>
        </w:rPr>
        <w:t>2</w:t>
      </w:r>
      <w:r>
        <w:rPr>
          <w:color w:val="000000"/>
        </w:rPr>
        <w:t>.3.1</w:t>
      </w:r>
      <w:r>
        <w:rPr>
          <w:color w:val="000000"/>
        </w:rPr>
        <w:tab/>
        <w:t>Key issue #</w:t>
      </w:r>
      <w:r>
        <w:rPr>
          <w:rFonts w:eastAsia="宋体"/>
          <w:color w:val="000000"/>
          <w:lang w:eastAsia="zh-CN"/>
        </w:rPr>
        <w:t>2</w:t>
      </w:r>
      <w:r>
        <w:rPr>
          <w:color w:val="000000"/>
        </w:rPr>
        <w:t xml:space="preserve">.1: </w:t>
      </w:r>
      <w:r>
        <w:rPr>
          <w:color w:val="000000"/>
          <w:lang w:eastAsia="zh-CN"/>
        </w:rPr>
        <w:t>Charging procedure for satellite roaming</w:t>
      </w:r>
      <w:bookmarkEnd w:id="113"/>
    </w:p>
    <w:p w:rsidR="00A52079" w:rsidRDefault="000C4508">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satellite roaming </w:t>
      </w:r>
      <w:r>
        <w:rPr>
          <w:color w:val="000000"/>
        </w:rPr>
        <w:t>considering</w:t>
      </w:r>
      <w:r>
        <w:t xml:space="preserve"> </w:t>
      </w:r>
      <w:r>
        <w:rPr>
          <w:color w:val="000000"/>
          <w:lang w:eastAsia="zh-CN"/>
        </w:rPr>
        <w:t>REQ- CH_ SAT_RO-01 and REQ- REQ- CH_ SAT_RO-02</w:t>
      </w:r>
      <w:r>
        <w:rPr>
          <w:color w:val="000000"/>
        </w:rPr>
        <w:t>. This investigation</w:t>
      </w:r>
      <w:r>
        <w:rPr>
          <w:color w:val="000000"/>
          <w:lang w:eastAsia="zh-CN"/>
        </w:rPr>
        <w:t xml:space="preserve"> covers the following:</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r>
        <w:rPr>
          <w:color w:val="000000"/>
          <w:lang w:eastAsia="zh-CN"/>
        </w:rPr>
        <w:t>identification of the charging architecture for the satellite roaming</w:t>
      </w:r>
      <w:r>
        <w:rPr>
          <w:rFonts w:hint="eastAsia"/>
          <w:color w:val="000000"/>
          <w:lang w:eastAsia="zh-CN"/>
        </w:rPr>
        <w:t>;</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r>
        <w:rPr>
          <w:color w:val="000000"/>
        </w:rPr>
        <w:t xml:space="preserve">identification of triggers and potential roaming charging profile mechanism </w:t>
      </w:r>
      <w:r>
        <w:rPr>
          <w:color w:val="000000"/>
          <w:lang w:eastAsia="zh-CN"/>
        </w:rPr>
        <w:t>for satellite roaming;</w:t>
      </w:r>
    </w:p>
    <w:p w:rsidR="00A52079" w:rsidRDefault="000C4508">
      <w:pPr>
        <w:pStyle w:val="B1"/>
        <w:rPr>
          <w:rFonts w:eastAsiaTheme="minorEastAsia"/>
          <w:color w:val="000000"/>
          <w:lang w:eastAsia="zh-CN"/>
        </w:rPr>
      </w:pPr>
      <w:r>
        <w:rPr>
          <w:color w:val="000000"/>
          <w:lang w:eastAsia="zh-CN"/>
        </w:rPr>
        <w:t>-</w:t>
      </w:r>
      <w:r>
        <w:rPr>
          <w:color w:val="000000"/>
          <w:lang w:eastAsia="zh-CN"/>
        </w:rPr>
        <w:tab/>
        <w:t xml:space="preserve">identification of charging information required to support the satellite roaming.  </w:t>
      </w:r>
    </w:p>
    <w:p w:rsidR="00A52079" w:rsidRDefault="000C4508">
      <w:pPr>
        <w:pStyle w:val="31"/>
        <w:rPr>
          <w:rFonts w:eastAsiaTheme="minorEastAsia"/>
          <w:lang w:eastAsia="zh-CN"/>
        </w:rPr>
      </w:pPr>
      <w:bookmarkStart w:id="114" w:name="_Toc183607746"/>
      <w:r>
        <w:rPr>
          <w:rFonts w:hint="eastAsia"/>
          <w:lang w:eastAsia="zh-CN"/>
        </w:rPr>
        <w:t>6</w:t>
      </w:r>
      <w:r>
        <w:t>.</w:t>
      </w:r>
      <w:r>
        <w:rPr>
          <w:rFonts w:eastAsiaTheme="minorEastAsia" w:hint="eastAsia"/>
          <w:lang w:eastAsia="zh-CN"/>
        </w:rPr>
        <w:t>2</w:t>
      </w:r>
      <w:r>
        <w:t>.4</w:t>
      </w:r>
      <w:r>
        <w:tab/>
        <w:t>Possible solutions</w:t>
      </w:r>
      <w:bookmarkEnd w:id="114"/>
    </w:p>
    <w:p w:rsidR="00A52079" w:rsidRPr="00C80B16" w:rsidRDefault="000C4508">
      <w:pPr>
        <w:pStyle w:val="41"/>
        <w:rPr>
          <w:lang w:val="en-US" w:eastAsia="zh-CN"/>
        </w:rPr>
      </w:pPr>
      <w:bookmarkStart w:id="115" w:name="_Toc175668918"/>
      <w:bookmarkStart w:id="116" w:name="_Toc183607747"/>
      <w:r>
        <w:rPr>
          <w:lang w:val="en-US" w:eastAsia="zh-CN"/>
        </w:rPr>
        <w:t>6.2.4.1</w:t>
      </w:r>
      <w:r>
        <w:rPr>
          <w:lang w:eastAsia="zh-CN"/>
        </w:rPr>
        <w:tab/>
      </w:r>
      <w:r>
        <w:rPr>
          <w:lang w:val="en-US" w:eastAsia="zh-CN"/>
        </w:rPr>
        <w:t>Solution</w:t>
      </w:r>
      <w:r>
        <w:rPr>
          <w:lang w:eastAsia="zh-CN"/>
        </w:rPr>
        <w:t xml:space="preserve"> #2.1: </w:t>
      </w:r>
      <w:bookmarkEnd w:id="115"/>
      <w:r>
        <w:rPr>
          <w:lang w:eastAsia="zh-CN"/>
        </w:rPr>
        <w:t>Roaming architecture for satellite roaming case</w:t>
      </w:r>
      <w:bookmarkEnd w:id="116"/>
    </w:p>
    <w:p w:rsidR="00A52079" w:rsidRDefault="000C4508">
      <w:pPr>
        <w:pStyle w:val="51"/>
      </w:pPr>
      <w:bookmarkStart w:id="117" w:name="_Toc175668919"/>
      <w:bookmarkStart w:id="118" w:name="_Toc183607748"/>
      <w:r>
        <w:rPr>
          <w:lang w:val="en-US" w:eastAsia="zh-CN"/>
        </w:rPr>
        <w:t>6.2.4</w:t>
      </w:r>
      <w:r>
        <w:t>.</w:t>
      </w:r>
      <w:r>
        <w:rPr>
          <w:lang w:val="en-US" w:eastAsia="zh-CN"/>
        </w:rPr>
        <w:t>1</w:t>
      </w:r>
      <w:r>
        <w:t>.1</w:t>
      </w:r>
      <w:r>
        <w:tab/>
        <w:t>General description</w:t>
      </w:r>
      <w:bookmarkEnd w:id="117"/>
      <w:bookmarkEnd w:id="118"/>
    </w:p>
    <w:p w:rsidR="00A52079" w:rsidRDefault="000C4508">
      <w:r>
        <w:t xml:space="preserve">This solution </w:t>
      </w:r>
      <w:r>
        <w:rPr>
          <w:lang w:eastAsia="zh-CN"/>
        </w:rPr>
        <w:t>#2.1</w:t>
      </w:r>
      <w:r>
        <w:t xml:space="preserve"> which </w:t>
      </w:r>
      <w:r>
        <w:rPr>
          <w:iCs/>
        </w:rPr>
        <w:t xml:space="preserve">relying on </w:t>
      </w:r>
      <w:r>
        <w:t>CHF/5G Converged Charging System</w:t>
      </w:r>
      <w:r>
        <w:rPr>
          <w:lang w:eastAsia="zh-CN"/>
        </w:rPr>
        <w:t xml:space="preserve"> for both satellite access charging and satellite backhaul charging in roaming cases</w:t>
      </w:r>
      <w:r>
        <w:rPr>
          <w:rFonts w:hint="eastAsia"/>
          <w:lang w:eastAsia="zh-CN"/>
        </w:rPr>
        <w:t>,</w:t>
      </w:r>
      <w:r>
        <w:rPr>
          <w:lang w:eastAsia="zh-CN"/>
        </w:rPr>
        <w:t xml:space="preserve"> including the Home Routed and Local breakout roaming scenarios</w:t>
      </w:r>
      <w:r>
        <w:t xml:space="preserve">, </w:t>
      </w:r>
      <w:r>
        <w:rPr>
          <w:lang w:eastAsia="zh-CN"/>
        </w:rPr>
        <w:t>addresses the Key Issue #2.1</w:t>
      </w:r>
      <w:r>
        <w:t xml:space="preserve">. </w:t>
      </w:r>
    </w:p>
    <w:p w:rsidR="00A52079" w:rsidRDefault="000C4508">
      <w:pPr>
        <w:pStyle w:val="51"/>
        <w:keepNext w:val="0"/>
      </w:pPr>
      <w:bookmarkStart w:id="119" w:name="_Toc175668920"/>
      <w:bookmarkStart w:id="120" w:name="_Toc183607749"/>
      <w:r>
        <w:lastRenderedPageBreak/>
        <w:t>6.2.4.1.2</w:t>
      </w:r>
      <w:r>
        <w:tab/>
        <w:t>Architecture description</w:t>
      </w:r>
      <w:bookmarkEnd w:id="119"/>
      <w:bookmarkEnd w:id="120"/>
    </w:p>
    <w:p w:rsidR="00A52079" w:rsidRDefault="000C4508">
      <w:pPr>
        <w:rPr>
          <w:szCs w:val="24"/>
        </w:rPr>
      </w:pPr>
      <w:bookmarkStart w:id="121" w:name="_Toc175668921"/>
      <w:r>
        <w:rPr>
          <w:szCs w:val="24"/>
        </w:rPr>
        <w:t xml:space="preserve">The 5G System high level charging architecture for </w:t>
      </w:r>
      <w:r>
        <w:rPr>
          <w:szCs w:val="24"/>
          <w:lang w:eastAsia="zh-CN"/>
        </w:rPr>
        <w:t xml:space="preserve">SMF </w:t>
      </w:r>
      <w:r>
        <w:rPr>
          <w:szCs w:val="24"/>
        </w:rPr>
        <w:t>charging in roaming cases as described in TS 32.255 [</w:t>
      </w:r>
      <w:r>
        <w:rPr>
          <w:rFonts w:eastAsiaTheme="minorEastAsia" w:hint="eastAsia"/>
          <w:szCs w:val="24"/>
          <w:lang w:eastAsia="zh-CN"/>
        </w:rPr>
        <w:t>8</w:t>
      </w:r>
      <w:r>
        <w:rPr>
          <w:szCs w:val="24"/>
        </w:rPr>
        <w:t xml:space="preserve">] clause 4.2 can be used to support the satellite backhaul roaming, including three roaming architectures in </w:t>
      </w:r>
      <w:r>
        <w:rPr>
          <w:lang w:bidi="ar-IQ"/>
        </w:rPr>
        <w:t>Figure 6.2.4.1.2-1, Figure 6.2.4.1.2-2, Figure 6.2.4.1.2-3</w:t>
      </w:r>
      <w:r>
        <w:rPr>
          <w:szCs w:val="24"/>
        </w:rPr>
        <w:t>.</w:t>
      </w:r>
    </w:p>
    <w:p w:rsidR="00A52079" w:rsidRDefault="000C4508">
      <w:pPr>
        <w:rPr>
          <w:color w:val="000000"/>
          <w:lang w:eastAsia="zh-CN"/>
        </w:rPr>
      </w:pPr>
      <w:r>
        <w:rPr>
          <w:szCs w:val="24"/>
        </w:rPr>
        <w:t xml:space="preserve">In this solution, </w:t>
      </w:r>
      <w:r>
        <w:rPr>
          <w:szCs w:val="24"/>
          <w:lang w:eastAsia="zh-CN"/>
        </w:rPr>
        <w:t>t</w:t>
      </w:r>
      <w:r>
        <w:rPr>
          <w:rFonts w:hint="eastAsia"/>
          <w:szCs w:val="24"/>
          <w:lang w:eastAsia="zh-CN"/>
        </w:rPr>
        <w:t>he</w:t>
      </w:r>
      <w:r>
        <w:rPr>
          <w:szCs w:val="24"/>
        </w:rPr>
        <w:t xml:space="preserve"> satellite access architecture refers to the </w:t>
      </w:r>
      <w:r>
        <w:rPr>
          <w:color w:val="000000"/>
          <w:lang w:eastAsia="zh-CN"/>
        </w:rPr>
        <w:t>Transparent Payload Satellite architecture where the 5GC NFs are deployed on the ground</w:t>
      </w:r>
      <w:r>
        <w:rPr>
          <w:rFonts w:hint="eastAsia"/>
          <w:color w:val="000000"/>
          <w:lang w:eastAsia="zh-CN"/>
        </w:rPr>
        <w:t>,</w:t>
      </w:r>
      <w:r>
        <w:rPr>
          <w:color w:val="000000"/>
          <w:lang w:eastAsia="zh-CN"/>
        </w:rPr>
        <w:t xml:space="preserve"> as described in </w:t>
      </w:r>
      <w:r>
        <w:rPr>
          <w:lang w:eastAsia="zh-CN"/>
        </w:rPr>
        <w:t xml:space="preserve">TR 28.844 [4] </w:t>
      </w:r>
      <w:r>
        <w:t xml:space="preserve">Figure </w:t>
      </w:r>
      <w:r>
        <w:rPr>
          <w:rFonts w:hint="eastAsia"/>
          <w:lang w:eastAsia="zh-CN"/>
        </w:rPr>
        <w:t>4</w:t>
      </w:r>
      <w:r>
        <w:t>.</w:t>
      </w:r>
      <w:r>
        <w:rPr>
          <w:rFonts w:hint="eastAsia"/>
          <w:lang w:eastAsia="zh-CN"/>
        </w:rPr>
        <w:t>2-1</w:t>
      </w:r>
      <w:r>
        <w:rPr>
          <w:color w:val="000000"/>
          <w:lang w:eastAsia="zh-CN"/>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p>
    <w:p w:rsidR="00A52079" w:rsidRDefault="00A52079">
      <w:pPr>
        <w:pStyle w:val="B1"/>
      </w:pPr>
    </w:p>
    <w:p w:rsidR="00A52079" w:rsidRDefault="000C4508">
      <w:pPr>
        <w:jc w:val="center"/>
        <w:rPr>
          <w:rFonts w:eastAsia="宋体"/>
          <w:lang w:bidi="ar-IQ"/>
        </w:rPr>
      </w:pPr>
      <w:r>
        <w:rPr>
          <w:rFonts w:eastAsia="宋体"/>
          <w:lang w:bidi="ar-IQ"/>
        </w:rPr>
        <w:object w:dxaOrig="4295" w:dyaOrig="2505">
          <v:shape id="_x0000_i1043" type="#_x0000_t75" style="width:214.9pt;height:125.15pt" o:ole="">
            <v:imagedata r:id="rId46" o:title="" croptop="17523f" cropleft="5803f" cropright="6241f"/>
          </v:shape>
          <o:OLEObject Type="Embed" ProgID="Visio.Drawing.11" ShapeID="_x0000_i1043" DrawAspect="Content" ObjectID="_1794220993" r:id="rId47"/>
        </w:object>
      </w:r>
    </w:p>
    <w:p w:rsidR="00A52079" w:rsidRDefault="000C4508">
      <w:pPr>
        <w:pStyle w:val="TAH"/>
        <w:rPr>
          <w:lang w:bidi="ar-IQ"/>
        </w:rPr>
      </w:pPr>
      <w:r>
        <w:rPr>
          <w:lang w:bidi="ar-IQ"/>
        </w:rPr>
        <w:t xml:space="preserve">Figure 6.2.4.1.2-1 The Home Routed roaming architecture </w:t>
      </w:r>
    </w:p>
    <w:p w:rsidR="00A52079" w:rsidRDefault="000C4508">
      <w:pPr>
        <w:jc w:val="center"/>
        <w:rPr>
          <w:rFonts w:eastAsia="宋体"/>
          <w:lang w:val="zh-CN" w:bidi="ar-IQ"/>
        </w:rPr>
      </w:pPr>
      <w:r>
        <w:rPr>
          <w:rFonts w:eastAsia="宋体"/>
          <w:lang w:val="zh-CN" w:bidi="ar-IQ"/>
        </w:rPr>
        <w:object w:dxaOrig="4412" w:dyaOrig="2605">
          <v:shape id="_x0000_i1044" type="#_x0000_t75" style="width:220.45pt;height:130.15pt" o:ole="">
            <v:imagedata r:id="rId48" o:title="" croptop="16631f" cropleft="5518f" cropright="6241f"/>
          </v:shape>
          <o:OLEObject Type="Embed" ProgID="Visio.Drawing.11" ShapeID="_x0000_i1044" DrawAspect="Content" ObjectID="_1794220994" r:id="rId49"/>
        </w:object>
      </w:r>
    </w:p>
    <w:p w:rsidR="00A52079" w:rsidRDefault="000C4508">
      <w:pPr>
        <w:pStyle w:val="TAH"/>
        <w:rPr>
          <w:lang w:bidi="ar-IQ"/>
        </w:rPr>
      </w:pPr>
      <w:r>
        <w:rPr>
          <w:lang w:bidi="ar-IQ"/>
        </w:rPr>
        <w:t xml:space="preserve">Figure 6.2.4.1.2-2 The Local breakout with N47 roaming architecture </w:t>
      </w:r>
    </w:p>
    <w:p w:rsidR="00A52079" w:rsidRDefault="00A52079">
      <w:pPr>
        <w:pStyle w:val="TAH"/>
        <w:rPr>
          <w:lang w:bidi="ar-IQ"/>
        </w:rPr>
      </w:pPr>
    </w:p>
    <w:p w:rsidR="00A52079" w:rsidRPr="00C80B16" w:rsidRDefault="00A52079">
      <w:pPr>
        <w:rPr>
          <w:rFonts w:eastAsia="宋体"/>
          <w:lang w:val="en-US" w:bidi="ar-IQ"/>
        </w:rPr>
      </w:pPr>
    </w:p>
    <w:p w:rsidR="00A52079" w:rsidRDefault="000C4508">
      <w:pPr>
        <w:jc w:val="center"/>
        <w:rPr>
          <w:rFonts w:eastAsia="宋体"/>
          <w:lang w:val="zh-CN" w:bidi="ar-IQ"/>
        </w:rPr>
      </w:pPr>
      <w:r>
        <w:rPr>
          <w:rFonts w:eastAsia="宋体"/>
          <w:lang w:val="zh-CN" w:bidi="ar-IQ"/>
        </w:rPr>
        <w:object w:dxaOrig="4578" w:dyaOrig="2689">
          <v:shape id="_x0000_i1045" type="#_x0000_t75" style="width:228.75pt;height:134.6pt" o:ole="">
            <v:imagedata r:id="rId50" o:title="" croptop="17868f" cropleft="6099f" cropright="6821f"/>
          </v:shape>
          <o:OLEObject Type="Embed" ProgID="Visio.Drawing.11" ShapeID="_x0000_i1045" DrawAspect="Content" ObjectID="_1794220995" r:id="rId51"/>
        </w:object>
      </w:r>
    </w:p>
    <w:p w:rsidR="00A52079" w:rsidRDefault="000C4508">
      <w:pPr>
        <w:pStyle w:val="TAH"/>
        <w:rPr>
          <w:lang w:bidi="ar-IQ"/>
        </w:rPr>
      </w:pPr>
      <w:r>
        <w:rPr>
          <w:lang w:bidi="ar-IQ"/>
        </w:rPr>
        <w:t xml:space="preserve">Figure 6.2.4.1.2-3 The Local breakout with N107 roaming architecture </w:t>
      </w:r>
    </w:p>
    <w:p w:rsidR="00A52079" w:rsidRDefault="00A52079">
      <w:pPr>
        <w:rPr>
          <w:szCs w:val="24"/>
        </w:rPr>
      </w:pPr>
    </w:p>
    <w:p w:rsidR="00A52079" w:rsidRDefault="000C4508">
      <w:pPr>
        <w:pStyle w:val="51"/>
      </w:pPr>
      <w:bookmarkStart w:id="122" w:name="_Toc183607750"/>
      <w:r>
        <w:lastRenderedPageBreak/>
        <w:t>6.2.4.1.3</w:t>
      </w:r>
      <w:r>
        <w:tab/>
        <w:t>Procedures description</w:t>
      </w:r>
      <w:bookmarkEnd w:id="121"/>
      <w:bookmarkEnd w:id="122"/>
      <w:r>
        <w:t xml:space="preserve"> </w:t>
      </w:r>
    </w:p>
    <w:p w:rsidR="00A52079" w:rsidRDefault="000C4508">
      <w:r>
        <w:rPr>
          <w:lang w:eastAsia="zh-CN"/>
        </w:rPr>
        <w:t>For satellite backhaul charging:</w:t>
      </w:r>
    </w:p>
    <w:p w:rsidR="00A52079" w:rsidRDefault="000C4508" w:rsidP="005A22BB">
      <w:pPr>
        <w:pStyle w:val="affb"/>
        <w:numPr>
          <w:ilvl w:val="0"/>
          <w:numId w:val="14"/>
        </w:numPr>
        <w:rPr>
          <w:lang w:eastAsia="zh-CN"/>
        </w:rPr>
      </w:pPr>
      <w:r>
        <w:rPr>
          <w:lang w:eastAsia="zh-CN"/>
        </w:rPr>
        <w:t>According to the figure 4.3.2.2.2 in TS 23.502 [</w:t>
      </w:r>
      <w:r>
        <w:rPr>
          <w:rFonts w:hint="eastAsia"/>
          <w:lang w:eastAsia="zh-CN"/>
        </w:rPr>
        <w:t>9</w:t>
      </w:r>
      <w:r>
        <w:rPr>
          <w:lang w:eastAsia="zh-CN"/>
        </w:rPr>
        <w:t>], f</w:t>
      </w:r>
      <w:r>
        <w:rPr>
          <w:rFonts w:hint="eastAsia"/>
          <w:lang w:eastAsia="zh-CN"/>
        </w:rPr>
        <w:t>o</w:t>
      </w:r>
      <w:r>
        <w:rPr>
          <w:lang w:eastAsia="zh-CN"/>
        </w:rPr>
        <w:t>r Home-routed Roaming case, the</w:t>
      </w:r>
      <w:r>
        <w:t xml:space="preserve"> Nsmf_PDUSession_Create Request or Nsmf_PDUSession_Update Request is transferred</w:t>
      </w:r>
      <w:r>
        <w:rPr>
          <w:lang w:eastAsia="zh-CN"/>
        </w:rPr>
        <w:t xml:space="preserve"> from </w:t>
      </w:r>
      <w:r>
        <w:t xml:space="preserve">V-SMF to H-SMF in step6, including the Satellite backhaul category. </w:t>
      </w:r>
      <w:r>
        <w:rPr>
          <w:lang w:eastAsia="zh-CN"/>
        </w:rPr>
        <w:t xml:space="preserve">The </w:t>
      </w:r>
      <w:r>
        <w:t xml:space="preserve">satellite backhaul category </w:t>
      </w:r>
      <w:r>
        <w:rPr>
          <w:rFonts w:hint="eastAsia"/>
          <w:lang w:eastAsia="zh-CN"/>
        </w:rPr>
        <w:t>is</w:t>
      </w:r>
      <w:r>
        <w:t xml:space="preserve"> reported to V-CHF and H-CHF, in the HR roaming scenario.</w:t>
      </w:r>
    </w:p>
    <w:p w:rsidR="00A52079" w:rsidRDefault="000C4508">
      <w:pPr>
        <w:pStyle w:val="affb"/>
        <w:numPr>
          <w:ilvl w:val="0"/>
          <w:numId w:val="14"/>
        </w:numPr>
        <w:rPr>
          <w:lang w:eastAsia="zh-CN"/>
        </w:rPr>
      </w:pPr>
      <w:r>
        <w:rPr>
          <w:lang w:eastAsia="zh-CN"/>
        </w:rPr>
        <w:t xml:space="preserve">According to the figure </w:t>
      </w:r>
      <w:r>
        <w:t>4.3.2.2.1</w:t>
      </w:r>
      <w:r>
        <w:rPr>
          <w:lang w:eastAsia="zh-CN"/>
        </w:rPr>
        <w:t xml:space="preserve"> in TS 23.502 [</w:t>
      </w:r>
      <w:r>
        <w:rPr>
          <w:rFonts w:hint="eastAsia"/>
          <w:lang w:eastAsia="zh-CN"/>
        </w:rPr>
        <w:t>9</w:t>
      </w:r>
      <w:r>
        <w:rPr>
          <w:lang w:eastAsia="zh-CN"/>
        </w:rPr>
        <w:t>], f</w:t>
      </w:r>
      <w:r>
        <w:rPr>
          <w:rFonts w:hint="eastAsia"/>
          <w:lang w:eastAsia="zh-CN"/>
        </w:rPr>
        <w:t>o</w:t>
      </w:r>
      <w:r>
        <w:rPr>
          <w:lang w:eastAsia="zh-CN"/>
        </w:rPr>
        <w:t xml:space="preserve">r Local breakout Roaming, the </w:t>
      </w:r>
      <w:r>
        <w:t>Nsmf_PDUSession_CreateSMContext Request and Nsmf_PDUSession_UpdateSMContext Request is transferred from AMF to SMF in step3, including the Satellite backhaul category, GEO Satellite ID. The satellite backhaul category and GEO Satellite ID is reported to V-CHF and H-CHF, in the LBO roaming scenario.</w:t>
      </w:r>
    </w:p>
    <w:p w:rsidR="00A52079" w:rsidRDefault="000C4508">
      <w:pPr>
        <w:rPr>
          <w:lang w:eastAsia="zh-CN"/>
        </w:rPr>
      </w:pPr>
      <w:r>
        <w:rPr>
          <w:rFonts w:hint="eastAsia"/>
          <w:lang w:eastAsia="zh-CN"/>
        </w:rPr>
        <w:t>F</w:t>
      </w:r>
      <w:r>
        <w:rPr>
          <w:lang w:eastAsia="zh-CN"/>
        </w:rPr>
        <w:t>or satellite access charging:</w:t>
      </w:r>
    </w:p>
    <w:p w:rsidR="00A52079" w:rsidRDefault="000C4508">
      <w:pPr>
        <w:pStyle w:val="B1"/>
        <w:numPr>
          <w:ilvl w:val="0"/>
          <w:numId w:val="14"/>
        </w:numPr>
        <w:rPr>
          <w:lang w:eastAsia="zh-CN"/>
        </w:rPr>
      </w:pPr>
      <w:r>
        <w:t xml:space="preserve">The satellite access type </w:t>
      </w:r>
      <w:r>
        <w:rPr>
          <w:rFonts w:hint="eastAsia"/>
          <w:lang w:eastAsia="zh-CN"/>
        </w:rPr>
        <w:t>is</w:t>
      </w:r>
      <w:r>
        <w:t xml:space="preserve"> reported to V-CHF and H-CHF, in both HR</w:t>
      </w:r>
      <w:r>
        <w:rPr>
          <w:rFonts w:hint="eastAsia"/>
          <w:lang w:eastAsia="zh-CN"/>
        </w:rPr>
        <w:t xml:space="preserve"> </w:t>
      </w:r>
      <w:r>
        <w:rPr>
          <w:lang w:eastAsia="zh-CN"/>
        </w:rPr>
        <w:t>and LBO roaming scenarios</w:t>
      </w:r>
      <w:r>
        <w:t>.</w:t>
      </w:r>
    </w:p>
    <w:p w:rsidR="00A52079" w:rsidRDefault="00A52079" w:rsidP="005A22BB">
      <w:pPr>
        <w:pStyle w:val="B1"/>
        <w:ind w:left="0" w:firstLine="0"/>
        <w:rPr>
          <w:lang w:eastAsia="zh-CN"/>
        </w:rPr>
      </w:pPr>
    </w:p>
    <w:p w:rsidR="00A52079" w:rsidRDefault="000C4508">
      <w:pPr>
        <w:pStyle w:val="31"/>
      </w:pPr>
      <w:bookmarkStart w:id="123" w:name="_Toc183607751"/>
      <w:r>
        <w:rPr>
          <w:rFonts w:hint="eastAsia"/>
          <w:lang w:eastAsia="zh-CN"/>
        </w:rPr>
        <w:t>6</w:t>
      </w:r>
      <w:r>
        <w:t>.</w:t>
      </w:r>
      <w:r>
        <w:rPr>
          <w:rFonts w:eastAsia="宋体" w:hint="eastAsia"/>
          <w:lang w:val="en-US" w:eastAsia="zh-CN"/>
        </w:rPr>
        <w:t>2</w:t>
      </w:r>
      <w:r>
        <w:t>.5</w:t>
      </w:r>
      <w:r>
        <w:tab/>
        <w:t>Evaluation</w:t>
      </w:r>
      <w:bookmarkEnd w:id="123"/>
    </w:p>
    <w:p w:rsidR="00A52079" w:rsidRDefault="000C4508">
      <w:pPr>
        <w:pStyle w:val="41"/>
      </w:pPr>
      <w:bookmarkStart w:id="124" w:name="_Toc183607752"/>
      <w:r>
        <w:t>6.2.5.</w:t>
      </w:r>
      <w:r>
        <w:rPr>
          <w:lang w:eastAsia="zh-CN"/>
        </w:rPr>
        <w:t>1</w:t>
      </w:r>
      <w:r>
        <w:tab/>
        <w:t>Solutions evaluation for Key issue #2.1</w:t>
      </w:r>
      <w:bookmarkEnd w:id="124"/>
    </w:p>
    <w:p w:rsidR="00A52079" w:rsidRDefault="000C4508">
      <w:pPr>
        <w:rPr>
          <w:lang w:eastAsia="zh-CN"/>
        </w:rPr>
      </w:pPr>
      <w:r>
        <w:rPr>
          <w:lang w:eastAsia="zh-CN"/>
        </w:rPr>
        <w:t>The s</w:t>
      </w:r>
      <w:r>
        <w:t>olution #</w:t>
      </w:r>
      <w:r>
        <w:rPr>
          <w:lang w:eastAsia="zh-CN"/>
        </w:rPr>
        <w:t>2.1</w:t>
      </w:r>
      <w:r>
        <w:rPr>
          <w:rFonts w:hint="eastAsia"/>
          <w:lang w:eastAsia="zh-CN"/>
        </w:rPr>
        <w:t xml:space="preserve"> </w:t>
      </w:r>
      <w:r>
        <w:t>address</w:t>
      </w:r>
      <w:r>
        <w:rPr>
          <w:rFonts w:hint="eastAsia"/>
          <w:lang w:eastAsia="zh-CN"/>
        </w:rPr>
        <w:t>es</w:t>
      </w:r>
      <w:r>
        <w:t xml:space="preserve"> Key issue #2.1, </w:t>
      </w:r>
      <w:r>
        <w:rPr>
          <w:rFonts w:hint="eastAsia"/>
          <w:lang w:eastAsia="zh-CN"/>
        </w:rPr>
        <w:t>using</w:t>
      </w:r>
      <w:r>
        <w:rPr>
          <w:lang w:eastAsia="zh-CN"/>
        </w:rPr>
        <w:t xml:space="preserve"> V-SMF/H-SMF</w:t>
      </w:r>
      <w:r>
        <w:rPr>
          <w:rFonts w:hint="eastAsia"/>
          <w:lang w:eastAsia="zh-CN"/>
        </w:rPr>
        <w:t xml:space="preserve"> to provide the </w:t>
      </w:r>
      <w:r>
        <w:rPr>
          <w:lang w:eastAsia="zh-CN"/>
        </w:rPr>
        <w:t>charging information</w:t>
      </w:r>
      <w:r>
        <w:t xml:space="preserve"> for </w:t>
      </w:r>
      <w:r>
        <w:rPr>
          <w:lang w:eastAsia="zh-CN"/>
        </w:rPr>
        <w:t>satellite backhaul charging and satellite access charging in roaming cases, with the required charging information (e.g.</w:t>
      </w:r>
      <w:r>
        <w:t xml:space="preserve"> Satellite backhaul category, GEO Satellite ID)</w:t>
      </w:r>
      <w:r>
        <w:rPr>
          <w:lang w:eastAsia="zh-CN"/>
        </w:rPr>
        <w:t xml:space="preserve"> specified in the TS 32.255 [8].  No extension to the existing charging mechanism.</w:t>
      </w:r>
    </w:p>
    <w:p w:rsidR="00A52079" w:rsidRDefault="000C4508" w:rsidP="005A22BB">
      <w:pPr>
        <w:pStyle w:val="NO"/>
      </w:pPr>
      <w:r>
        <w:rPr>
          <w:lang w:eastAsia="zh-CN"/>
        </w:rPr>
        <w:t xml:space="preserve">NOTE: </w:t>
      </w:r>
      <w:r>
        <w:rPr>
          <w:rFonts w:hint="eastAsia"/>
          <w:lang w:eastAsia="zh-CN"/>
        </w:rPr>
        <w:t>T</w:t>
      </w:r>
      <w:r>
        <w:rPr>
          <w:lang w:eastAsia="zh-CN"/>
        </w:rPr>
        <w:t>he roaming charging for the Regenerative payload satellite architecture depends on the SA2 system and architecture enhancement, which is outside the scope of this TR.</w:t>
      </w:r>
    </w:p>
    <w:p w:rsidR="00A52079" w:rsidRDefault="000C4508">
      <w:pPr>
        <w:pStyle w:val="31"/>
      </w:pPr>
      <w:bookmarkStart w:id="125" w:name="_Toc183607753"/>
      <w:r>
        <w:rPr>
          <w:rFonts w:hint="eastAsia"/>
          <w:lang w:eastAsia="zh-CN"/>
        </w:rPr>
        <w:t>6</w:t>
      </w:r>
      <w:r>
        <w:t>.</w:t>
      </w:r>
      <w:r>
        <w:rPr>
          <w:rFonts w:eastAsia="宋体" w:hint="eastAsia"/>
          <w:lang w:val="en-US" w:eastAsia="zh-CN"/>
        </w:rPr>
        <w:t>2</w:t>
      </w:r>
      <w:r>
        <w:t>.6</w:t>
      </w:r>
      <w:r>
        <w:tab/>
        <w:t>Conclusion</w:t>
      </w:r>
      <w:bookmarkEnd w:id="125"/>
    </w:p>
    <w:p w:rsidR="00A52079" w:rsidRDefault="000C4508">
      <w:pPr>
        <w:rPr>
          <w:lang w:eastAsia="zh-CN"/>
        </w:rPr>
      </w:pPr>
      <w:r>
        <w:rPr>
          <w:rFonts w:hint="eastAsia"/>
          <w:lang w:eastAsia="zh-CN"/>
        </w:rPr>
        <w:t>T</w:t>
      </w:r>
      <w:r>
        <w:rPr>
          <w:lang w:eastAsia="zh-CN"/>
        </w:rPr>
        <w:t xml:space="preserve">he solution #2.1 is the only solution and therefore recommended into the normative work with the clarification in the TS 32.255 [8]. </w:t>
      </w:r>
    </w:p>
    <w:p w:rsidR="00A52079" w:rsidRDefault="00A52079"/>
    <w:p w:rsidR="00A52079" w:rsidRDefault="000C4508">
      <w:pPr>
        <w:pStyle w:val="21"/>
        <w:overflowPunct w:val="0"/>
        <w:autoSpaceDE w:val="0"/>
        <w:autoSpaceDN w:val="0"/>
        <w:adjustRightInd w:val="0"/>
        <w:textAlignment w:val="baseline"/>
        <w:rPr>
          <w:lang w:eastAsia="zh-CN"/>
        </w:rPr>
      </w:pPr>
      <w:bookmarkStart w:id="126" w:name="_Toc183607754"/>
      <w:r>
        <w:rPr>
          <w:lang w:eastAsia="zh-CN"/>
        </w:rPr>
        <w:lastRenderedPageBreak/>
        <w:t>6.</w:t>
      </w:r>
      <w:r>
        <w:rPr>
          <w:rFonts w:hint="eastAsia"/>
          <w:lang w:eastAsia="zh-CN"/>
        </w:rPr>
        <w:t>3</w:t>
      </w:r>
      <w:r>
        <w:rPr>
          <w:lang w:eastAsia="zh-CN"/>
        </w:rPr>
        <w:tab/>
        <w:t xml:space="preserve">Topic </w:t>
      </w:r>
      <w:r>
        <w:rPr>
          <w:rFonts w:hint="eastAsia"/>
          <w:lang w:eastAsia="zh-CN"/>
        </w:rPr>
        <w:t>3:</w:t>
      </w:r>
      <w:r>
        <w:rPr>
          <w:lang w:eastAsia="zh-CN"/>
        </w:rPr>
        <w:t xml:space="preserve"> </w:t>
      </w:r>
      <w:r>
        <w:rPr>
          <w:rFonts w:hint="eastAsia"/>
          <w:lang w:eastAsia="zh-CN"/>
        </w:rPr>
        <w:t>C</w:t>
      </w:r>
      <w:r>
        <w:rPr>
          <w:lang w:eastAsia="zh-CN"/>
        </w:rPr>
        <w:t xml:space="preserve">harging for </w:t>
      </w:r>
      <w:r>
        <w:rPr>
          <w:rFonts w:hint="eastAsia"/>
          <w:lang w:eastAsia="zh-CN"/>
        </w:rPr>
        <w:t>s</w:t>
      </w:r>
      <w:r>
        <w:rPr>
          <w:lang w:eastAsia="zh-CN"/>
        </w:rPr>
        <w:t xml:space="preserve">atellite </w:t>
      </w:r>
      <w:r>
        <w:rPr>
          <w:rFonts w:hint="eastAsia"/>
          <w:lang w:eastAsia="zh-CN"/>
        </w:rPr>
        <w:t>r</w:t>
      </w:r>
      <w:r>
        <w:rPr>
          <w:lang w:eastAsia="zh-CN"/>
        </w:rPr>
        <w:t xml:space="preserve">esource usage between </w:t>
      </w:r>
      <w:r>
        <w:rPr>
          <w:rFonts w:hint="eastAsia"/>
          <w:lang w:eastAsia="zh-CN"/>
        </w:rPr>
        <w:t>SSP</w:t>
      </w:r>
      <w:r>
        <w:rPr>
          <w:lang w:eastAsia="zh-CN"/>
        </w:rPr>
        <w:t xml:space="preserve"> and </w:t>
      </w:r>
      <w:r>
        <w:rPr>
          <w:rFonts w:hint="eastAsia"/>
          <w:lang w:eastAsia="zh-CN"/>
        </w:rPr>
        <w:t>MNO</w:t>
      </w:r>
      <w:bookmarkEnd w:id="126"/>
    </w:p>
    <w:p w:rsidR="00A52079" w:rsidRDefault="000C4508">
      <w:pPr>
        <w:pStyle w:val="31"/>
      </w:pPr>
      <w:bookmarkStart w:id="127" w:name="_Toc183607755"/>
      <w:r>
        <w:rPr>
          <w:lang w:eastAsia="zh-CN"/>
        </w:rPr>
        <w:t>6</w:t>
      </w:r>
      <w:r>
        <w:t>.</w:t>
      </w:r>
      <w:r>
        <w:rPr>
          <w:rFonts w:eastAsiaTheme="minorEastAsia" w:hint="eastAsia"/>
          <w:lang w:val="en-US" w:eastAsia="zh-CN"/>
        </w:rPr>
        <w:t>3</w:t>
      </w:r>
      <w:r>
        <w:rPr>
          <w:lang w:val="en-US" w:eastAsia="zh-CN"/>
        </w:rPr>
        <w:t>.1</w:t>
      </w:r>
      <w:r>
        <w:tab/>
      </w:r>
      <w:r>
        <w:rPr>
          <w:rFonts w:hint="eastAsia"/>
          <w:lang w:eastAsia="zh-CN"/>
        </w:rPr>
        <w:t>Use cases</w:t>
      </w:r>
      <w:bookmarkEnd w:id="127"/>
      <w:r>
        <w:t xml:space="preserve"> </w:t>
      </w:r>
    </w:p>
    <w:p w:rsidR="00A52079" w:rsidRDefault="000C4508">
      <w:pPr>
        <w:pStyle w:val="41"/>
        <w:rPr>
          <w:color w:val="000000"/>
          <w:highlight w:val="cyan"/>
          <w:lang w:val="en-US" w:eastAsia="zh-CN"/>
        </w:rPr>
      </w:pPr>
      <w:bookmarkStart w:id="128" w:name="_Toc151386768"/>
      <w:bookmarkStart w:id="129" w:name="_Toc183607756"/>
      <w:r>
        <w:rPr>
          <w:color w:val="000000"/>
          <w:lang w:eastAsia="zh-CN"/>
        </w:rPr>
        <w:t>6.</w:t>
      </w:r>
      <w:r>
        <w:rPr>
          <w:rFonts w:eastAsiaTheme="minorEastAsia" w:hint="eastAsia"/>
          <w:color w:val="000000"/>
          <w:lang w:eastAsia="zh-CN"/>
        </w:rPr>
        <w:t>3</w:t>
      </w:r>
      <w:r>
        <w:rPr>
          <w:color w:val="000000"/>
          <w:lang w:eastAsia="zh-CN"/>
        </w:rPr>
        <w:t>.1.1</w:t>
      </w:r>
      <w:r>
        <w:rPr>
          <w:color w:val="000000"/>
          <w:lang w:eastAsia="zh-CN"/>
        </w:rPr>
        <w:tab/>
        <w:t xml:space="preserve">Use Case </w:t>
      </w:r>
      <w:r>
        <w:rPr>
          <w:color w:val="000000"/>
        </w:rPr>
        <w:t>#</w:t>
      </w:r>
      <w:r>
        <w:rPr>
          <w:rFonts w:eastAsiaTheme="minorEastAsia" w:hint="eastAsia"/>
          <w:color w:val="000000"/>
          <w:lang w:val="en-US" w:eastAsia="zh-CN"/>
        </w:rPr>
        <w:t>1</w:t>
      </w:r>
      <w:r>
        <w:rPr>
          <w:color w:val="000000"/>
          <w:lang w:eastAsia="zh-CN"/>
        </w:rPr>
        <w:t xml:space="preserve">.1: </w:t>
      </w:r>
      <w:r>
        <w:rPr>
          <w:rFonts w:hint="eastAsia"/>
          <w:lang w:eastAsia="zh-CN"/>
        </w:rPr>
        <w:t>SSP</w:t>
      </w:r>
      <w:r>
        <w:t xml:space="preserve"> charging </w:t>
      </w:r>
      <w:r>
        <w:rPr>
          <w:rFonts w:hint="eastAsia"/>
          <w:lang w:eastAsia="zh-CN"/>
        </w:rPr>
        <w:t xml:space="preserve">MNO </w:t>
      </w:r>
      <w:bookmarkEnd w:id="128"/>
      <w:r>
        <w:rPr>
          <w:rFonts w:hint="eastAsia"/>
          <w:lang w:val="en-US" w:eastAsia="zh-CN"/>
        </w:rPr>
        <w:t>for satellite</w:t>
      </w:r>
      <w:r>
        <w:rPr>
          <w:lang w:val="en-US" w:eastAsia="zh-CN"/>
        </w:rPr>
        <w:t xml:space="preserve"> </w:t>
      </w:r>
      <w:r>
        <w:rPr>
          <w:rFonts w:hint="eastAsia"/>
          <w:lang w:val="en-US" w:eastAsia="zh-CN"/>
        </w:rPr>
        <w:t>used</w:t>
      </w:r>
      <w:r>
        <w:rPr>
          <w:lang w:val="en-US" w:eastAsia="zh-CN"/>
        </w:rPr>
        <w:t xml:space="preserve"> </w:t>
      </w:r>
      <w:r>
        <w:rPr>
          <w:rFonts w:hint="eastAsia"/>
          <w:lang w:val="en-US" w:eastAsia="zh-CN"/>
        </w:rPr>
        <w:t>for</w:t>
      </w:r>
      <w:r>
        <w:rPr>
          <w:lang w:val="en-US" w:eastAsia="zh-CN"/>
        </w:rPr>
        <w:t xml:space="preserve"> </w:t>
      </w:r>
      <w:r>
        <w:rPr>
          <w:rFonts w:hint="eastAsia"/>
          <w:lang w:val="en-US" w:eastAsia="zh-CN"/>
        </w:rPr>
        <w:t>backha</w:t>
      </w:r>
      <w:r>
        <w:rPr>
          <w:lang w:val="en-US" w:eastAsia="zh-CN"/>
        </w:rPr>
        <w:t>u</w:t>
      </w:r>
      <w:r>
        <w:rPr>
          <w:rFonts w:hint="eastAsia"/>
          <w:lang w:val="en-US" w:eastAsia="zh-CN"/>
        </w:rPr>
        <w:t>l</w:t>
      </w:r>
      <w:bookmarkEnd w:id="129"/>
    </w:p>
    <w:p w:rsidR="00A52079" w:rsidRDefault="000C4508">
      <w:pPr>
        <w:rPr>
          <w:rFonts w:eastAsiaTheme="minorEastAsia"/>
          <w:color w:val="000000"/>
          <w:lang w:eastAsia="zh-CN"/>
        </w:rPr>
      </w:pPr>
      <w:r>
        <w:rPr>
          <w:rFonts w:hint="eastAsia"/>
          <w:color w:val="000000"/>
          <w:lang w:eastAsia="zh-CN"/>
        </w:rPr>
        <w:t xml:space="preserve">MNO has an agreement </w:t>
      </w:r>
      <w:r>
        <w:rPr>
          <w:color w:val="000000"/>
          <w:lang w:eastAsia="zh-CN"/>
        </w:rPr>
        <w:t>for rental of</w:t>
      </w:r>
      <w:r>
        <w:rPr>
          <w:rFonts w:hint="eastAsia"/>
          <w:color w:val="000000"/>
          <w:lang w:eastAsia="zh-CN"/>
        </w:rPr>
        <w:t xml:space="preserve"> the satellite from SSP </w:t>
      </w:r>
      <w:r>
        <w:rPr>
          <w:color w:val="000000"/>
          <w:lang w:eastAsia="zh-CN"/>
        </w:rPr>
        <w:t>to be used</w:t>
      </w:r>
      <w:r>
        <w:rPr>
          <w:rFonts w:hint="eastAsia"/>
          <w:color w:val="000000"/>
          <w:lang w:eastAsia="zh-CN"/>
        </w:rPr>
        <w:t xml:space="preserve"> for backhaul.</w:t>
      </w:r>
    </w:p>
    <w:p w:rsidR="00A52079" w:rsidRDefault="000C4508">
      <w:pPr>
        <w:rPr>
          <w:color w:val="000000"/>
          <w:lang w:eastAsia="zh-CN"/>
        </w:rPr>
      </w:pPr>
      <w:r>
        <w:rPr>
          <w:rFonts w:eastAsiaTheme="minorEastAsia" w:hint="eastAsia"/>
          <w:color w:val="000000"/>
          <w:lang w:eastAsia="zh-CN"/>
        </w:rPr>
        <w:t>T</w:t>
      </w:r>
      <w:r>
        <w:rPr>
          <w:rFonts w:hint="eastAsia"/>
          <w:color w:val="000000"/>
          <w:lang w:eastAsia="zh-CN"/>
        </w:rPr>
        <w:t xml:space="preserve">he </w:t>
      </w:r>
      <w:r>
        <w:rPr>
          <w:color w:val="000000"/>
          <w:lang w:eastAsia="zh-CN"/>
        </w:rPr>
        <w:t>charging party and charged party can be:</w:t>
      </w:r>
    </w:p>
    <w:p w:rsidR="00A52079" w:rsidRDefault="000C4508">
      <w:pPr>
        <w:pStyle w:val="B1"/>
        <w:rPr>
          <w:lang w:val="en-US" w:eastAsia="zh-CN" w:bidi="ar-IQ"/>
        </w:rPr>
      </w:pPr>
      <w:r>
        <w:rPr>
          <w:rFonts w:hint="eastAsia"/>
          <w:lang w:eastAsia="zh-CN" w:bidi="ar-IQ"/>
        </w:rPr>
        <w:t>-</w:t>
      </w:r>
      <w:r>
        <w:rPr>
          <w:rFonts w:hint="eastAsia"/>
          <w:lang w:eastAsia="zh-CN" w:bidi="ar-IQ"/>
        </w:rPr>
        <w:tab/>
        <w:t xml:space="preserve">Charged </w:t>
      </w:r>
      <w:r>
        <w:rPr>
          <w:lang w:eastAsia="zh-CN" w:bidi="ar-IQ"/>
        </w:rPr>
        <w:t xml:space="preserve">party: </w:t>
      </w:r>
      <w:r>
        <w:rPr>
          <w:rFonts w:hint="eastAsia"/>
          <w:lang w:eastAsia="zh-CN" w:bidi="ar-IQ"/>
        </w:rPr>
        <w:t>MNO.</w:t>
      </w:r>
    </w:p>
    <w:p w:rsidR="00A52079" w:rsidRDefault="000C4508">
      <w:pPr>
        <w:pStyle w:val="B1"/>
        <w:rPr>
          <w:lang w:val="en-US"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SSP</w:t>
      </w:r>
      <w:r>
        <w:rPr>
          <w:rFonts w:hint="eastAsia"/>
          <w:lang w:val="en-US" w:eastAsia="zh-CN" w:bidi="ar-IQ"/>
        </w:rPr>
        <w:t>.</w:t>
      </w:r>
    </w:p>
    <w:p w:rsidR="00A52079" w:rsidRDefault="000C4508">
      <w:pPr>
        <w:rPr>
          <w:lang w:eastAsia="zh-CN"/>
        </w:rPr>
      </w:pPr>
      <w:r>
        <w:rPr>
          <w:lang w:eastAsia="zh-CN"/>
        </w:rPr>
        <w:t>This charging could be based on the total data volume transferred</w:t>
      </w:r>
      <w:r>
        <w:rPr>
          <w:rFonts w:hint="eastAsia"/>
          <w:lang w:eastAsia="zh-CN"/>
        </w:rPr>
        <w:t xml:space="preserve"> via the satellite</w:t>
      </w:r>
      <w:r>
        <w:rPr>
          <w:lang w:eastAsia="zh-CN"/>
        </w:rPr>
        <w:t>.</w:t>
      </w:r>
      <w:r>
        <w:t xml:space="preserve"> </w:t>
      </w:r>
    </w:p>
    <w:p w:rsidR="00A52079" w:rsidRDefault="000C4508">
      <w:pPr>
        <w:pStyle w:val="41"/>
        <w:rPr>
          <w:color w:val="000000"/>
          <w:highlight w:val="cyan"/>
          <w:lang w:val="en-US" w:eastAsia="zh-CN"/>
        </w:rPr>
      </w:pPr>
      <w:bookmarkStart w:id="130" w:name="_Toc183607757"/>
      <w:r>
        <w:rPr>
          <w:color w:val="000000"/>
          <w:lang w:eastAsia="zh-CN"/>
        </w:rPr>
        <w:t>6.</w:t>
      </w:r>
      <w:r>
        <w:rPr>
          <w:rFonts w:eastAsiaTheme="minorEastAsia" w:hint="eastAsia"/>
          <w:color w:val="000000"/>
          <w:lang w:eastAsia="zh-CN"/>
        </w:rPr>
        <w:t>3</w:t>
      </w:r>
      <w:r>
        <w:rPr>
          <w:color w:val="000000"/>
          <w:lang w:eastAsia="zh-CN"/>
        </w:rPr>
        <w:t>.1.2</w:t>
      </w:r>
      <w:r>
        <w:rPr>
          <w:color w:val="000000"/>
          <w:lang w:eastAsia="zh-CN"/>
        </w:rPr>
        <w:tab/>
        <w:t xml:space="preserve">Use Case </w:t>
      </w:r>
      <w:r>
        <w:rPr>
          <w:color w:val="000000"/>
        </w:rPr>
        <w:t>#</w:t>
      </w:r>
      <w:r>
        <w:rPr>
          <w:rFonts w:eastAsiaTheme="minorEastAsia" w:hint="eastAsia"/>
          <w:color w:val="000000"/>
          <w:lang w:val="en-US" w:eastAsia="zh-CN"/>
        </w:rPr>
        <w:t>1</w:t>
      </w:r>
      <w:r>
        <w:rPr>
          <w:color w:val="000000"/>
          <w:lang w:eastAsia="zh-CN"/>
        </w:rPr>
        <w:t>.</w:t>
      </w:r>
      <w:r>
        <w:rPr>
          <w:rFonts w:hint="eastAsia"/>
          <w:color w:val="000000"/>
          <w:lang w:val="en-US" w:eastAsia="zh-CN"/>
        </w:rPr>
        <w:t>2</w:t>
      </w:r>
      <w:r>
        <w:rPr>
          <w:color w:val="000000"/>
          <w:lang w:eastAsia="zh-CN"/>
        </w:rPr>
        <w:t xml:space="preserve">: </w:t>
      </w:r>
      <w:r>
        <w:t>SSP charging MNO</w:t>
      </w:r>
      <w:r>
        <w:rPr>
          <w:rFonts w:hint="eastAsia"/>
          <w:lang w:eastAsia="zh-CN"/>
        </w:rPr>
        <w:t xml:space="preserve"> </w:t>
      </w:r>
      <w:r>
        <w:rPr>
          <w:rFonts w:hint="eastAsia"/>
          <w:lang w:val="en-US" w:eastAsia="zh-CN"/>
        </w:rPr>
        <w:t>for edge computing</w:t>
      </w:r>
      <w:r>
        <w:rPr>
          <w:lang w:val="en-US" w:eastAsia="zh-CN"/>
        </w:rPr>
        <w:t xml:space="preserve"> via UPF deployed on the satellite</w:t>
      </w:r>
      <w:bookmarkEnd w:id="130"/>
    </w:p>
    <w:p w:rsidR="00A52079" w:rsidRDefault="000C4508">
      <w:pPr>
        <w:rPr>
          <w:lang w:eastAsia="zh-CN"/>
        </w:rPr>
      </w:pPr>
      <w:r>
        <w:rPr>
          <w:lang w:val="en-US" w:eastAsia="zh-CN" w:bidi="ar-IQ"/>
        </w:rPr>
        <w:t>SSP</w:t>
      </w:r>
      <w:r>
        <w:rPr>
          <w:rFonts w:hint="eastAsia"/>
          <w:lang w:eastAsia="zh-CN"/>
        </w:rPr>
        <w:t xml:space="preserve"> provides the satellite </w:t>
      </w:r>
      <w:r>
        <w:rPr>
          <w:lang w:eastAsia="zh-CN"/>
        </w:rPr>
        <w:t>infrastructure resources to</w:t>
      </w:r>
      <w:r>
        <w:rPr>
          <w:rFonts w:hint="eastAsia"/>
          <w:lang w:eastAsia="zh-CN"/>
        </w:rPr>
        <w:t xml:space="preserve"> terrestrial network operator to enable the EAS to be running on the </w:t>
      </w:r>
      <w:r>
        <w:rPr>
          <w:lang w:eastAsia="zh-CN"/>
        </w:rPr>
        <w:t>satellite. The</w:t>
      </w:r>
      <w:r>
        <w:rPr>
          <w:rFonts w:hint="eastAsia"/>
          <w:lang w:eastAsia="zh-CN"/>
        </w:rPr>
        <w:t xml:space="preserve"> </w:t>
      </w:r>
      <w:r>
        <w:rPr>
          <w:lang w:eastAsia="zh-CN"/>
        </w:rPr>
        <w:t>charging party and charged party can be:</w:t>
      </w:r>
    </w:p>
    <w:p w:rsidR="00A52079" w:rsidRDefault="000C4508">
      <w:pPr>
        <w:pStyle w:val="B1"/>
        <w:rPr>
          <w:lang w:val="en-US" w:eastAsia="zh-CN" w:bidi="ar-IQ"/>
        </w:rPr>
      </w:pPr>
      <w:r>
        <w:rPr>
          <w:rFonts w:hint="eastAsia"/>
          <w:lang w:eastAsia="zh-CN" w:bidi="ar-IQ"/>
        </w:rPr>
        <w:t>-</w:t>
      </w:r>
      <w:r>
        <w:rPr>
          <w:rFonts w:hint="eastAsia"/>
          <w:lang w:eastAsia="zh-CN" w:bidi="ar-IQ"/>
        </w:rPr>
        <w:tab/>
        <w:t xml:space="preserve">Charged </w:t>
      </w:r>
      <w:r>
        <w:rPr>
          <w:lang w:eastAsia="zh-CN" w:bidi="ar-IQ"/>
        </w:rPr>
        <w:t>party: MNO</w:t>
      </w:r>
      <w:r>
        <w:rPr>
          <w:lang w:val="en-US" w:eastAsia="zh-CN" w:bidi="ar-IQ"/>
        </w:rPr>
        <w:t>.</w:t>
      </w:r>
    </w:p>
    <w:p w:rsidR="00A52079" w:rsidRDefault="000C4508">
      <w:pPr>
        <w:pStyle w:val="B1"/>
        <w:rPr>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lang w:eastAsia="zh-CN" w:bidi="ar-IQ"/>
        </w:rPr>
        <w:t>SSP.</w:t>
      </w:r>
    </w:p>
    <w:p w:rsidR="00A52079" w:rsidRDefault="000C4508">
      <w:r>
        <w:rPr>
          <w:lang w:eastAsia="zh-CN"/>
        </w:rPr>
        <w:t xml:space="preserve">This charging could be based on </w:t>
      </w:r>
      <w:r>
        <w:rPr>
          <w:lang w:val="en-US" w:eastAsia="zh-CN"/>
        </w:rPr>
        <w:t>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r>
        <w:rPr>
          <w:lang w:eastAsia="zh-CN"/>
        </w:rPr>
        <w:t>.</w:t>
      </w:r>
    </w:p>
    <w:p w:rsidR="00A52079" w:rsidRPr="005A22BB" w:rsidRDefault="000C4508">
      <w:pPr>
        <w:pStyle w:val="31"/>
        <w:rPr>
          <w:rFonts w:eastAsia="等线"/>
          <w:lang w:val="en-US" w:eastAsia="zh-CN"/>
        </w:rPr>
      </w:pPr>
      <w:bookmarkStart w:id="131" w:name="_Toc183607758"/>
      <w:r w:rsidRPr="005A22BB">
        <w:rPr>
          <w:rFonts w:cs="Arial"/>
        </w:rPr>
        <w:t>6</w:t>
      </w:r>
      <w:r w:rsidRPr="005A22BB">
        <w:t>.3.2</w:t>
      </w:r>
      <w:r w:rsidRPr="005A22BB">
        <w:tab/>
        <w:t>Potential charging requirements</w:t>
      </w:r>
      <w:bookmarkEnd w:id="131"/>
    </w:p>
    <w:p w:rsidR="00A52079" w:rsidRDefault="000C4508">
      <w:r>
        <w:rPr>
          <w:rFonts w:eastAsia="Malgun Gothic"/>
          <w:b/>
        </w:rPr>
        <w:t>REQ-CH_ SAT_PH3_BH-0</w:t>
      </w:r>
      <w:r>
        <w:rPr>
          <w:b/>
        </w:rPr>
        <w:t>1</w:t>
      </w:r>
      <w:r>
        <w:t xml:space="preserve">: The 5GS should support collecting and converging charging information per UE related to satellite backhaul service or edge computing </w:t>
      </w:r>
      <w:r>
        <w:rPr>
          <w:rFonts w:hint="eastAsia"/>
          <w:lang w:eastAsia="zh-CN"/>
        </w:rPr>
        <w:t>for</w:t>
      </w:r>
      <w:r>
        <w:t xml:space="preserve"> charging of an </w:t>
      </w:r>
      <w:r>
        <w:rPr>
          <w:rFonts w:hint="eastAsia"/>
          <w:lang w:eastAsia="zh-CN"/>
        </w:rPr>
        <w:t>SSP</w:t>
      </w:r>
      <w:r>
        <w:t>.</w:t>
      </w:r>
    </w:p>
    <w:p w:rsidR="00A52079" w:rsidRPr="005A22BB" w:rsidRDefault="000C4508">
      <w:pPr>
        <w:pStyle w:val="31"/>
        <w:rPr>
          <w:rFonts w:eastAsia="等线"/>
        </w:rPr>
      </w:pPr>
      <w:bookmarkStart w:id="132" w:name="_Toc183607759"/>
      <w:r w:rsidRPr="005A22BB">
        <w:rPr>
          <w:rFonts w:cs="Arial"/>
        </w:rPr>
        <w:t>6</w:t>
      </w:r>
      <w:r w:rsidRPr="005A22BB">
        <w:t>.3.3</w:t>
      </w:r>
      <w:r w:rsidRPr="005A22BB">
        <w:tab/>
        <w:t>Key issues</w:t>
      </w:r>
      <w:bookmarkEnd w:id="132"/>
      <w:r w:rsidRPr="005A22BB">
        <w:t xml:space="preserve"> </w:t>
      </w:r>
    </w:p>
    <w:p w:rsidR="00A52079" w:rsidRPr="005A22BB" w:rsidRDefault="000C4508">
      <w:pPr>
        <w:pStyle w:val="41"/>
        <w:rPr>
          <w:color w:val="000000"/>
        </w:rPr>
      </w:pPr>
      <w:bookmarkStart w:id="133" w:name="_Toc183607760"/>
      <w:r w:rsidRPr="005A22BB">
        <w:rPr>
          <w:rFonts w:cs="Arial"/>
          <w:color w:val="000000"/>
        </w:rPr>
        <w:t>6</w:t>
      </w:r>
      <w:r w:rsidRPr="005A22BB">
        <w:rPr>
          <w:color w:val="000000"/>
        </w:rPr>
        <w:t>.</w:t>
      </w:r>
      <w:r w:rsidRPr="005A22BB">
        <w:rPr>
          <w:rFonts w:eastAsia="等线" w:cs="Arial"/>
          <w:color w:val="000000"/>
        </w:rPr>
        <w:t>3</w:t>
      </w:r>
      <w:r w:rsidRPr="005A22BB">
        <w:rPr>
          <w:color w:val="000000"/>
        </w:rPr>
        <w:t>.3.1</w:t>
      </w:r>
      <w:r w:rsidRPr="005A22BB">
        <w:rPr>
          <w:color w:val="000000"/>
        </w:rPr>
        <w:tab/>
        <w:t>Key issue #</w:t>
      </w:r>
      <w:r w:rsidRPr="005A22BB">
        <w:rPr>
          <w:rFonts w:eastAsia="等线" w:cs="Arial"/>
          <w:color w:val="000000"/>
        </w:rPr>
        <w:t>3</w:t>
      </w:r>
      <w:r w:rsidRPr="005A22BB">
        <w:rPr>
          <w:color w:val="000000"/>
        </w:rPr>
        <w:t>.1: Charging information required</w:t>
      </w:r>
      <w:bookmarkEnd w:id="133"/>
    </w:p>
    <w:p w:rsidR="00A52079" w:rsidRDefault="000C4508">
      <w:pPr>
        <w:rPr>
          <w:color w:val="000000"/>
        </w:rPr>
      </w:pPr>
      <w:r>
        <w:rPr>
          <w:color w:val="000000"/>
        </w:rPr>
        <w:t>This key issue is for investigating how to support the charging for satellite resource usage between SSP and MNO considering</w:t>
      </w:r>
      <w:r>
        <w:t xml:space="preserve"> </w:t>
      </w:r>
      <w:r>
        <w:rPr>
          <w:color w:val="000000"/>
        </w:rPr>
        <w:t>REQ-CH_ SAT_PH3</w:t>
      </w:r>
      <w:r>
        <w:rPr>
          <w:rFonts w:eastAsia="Malgun Gothic"/>
        </w:rPr>
        <w:t>_BH</w:t>
      </w:r>
      <w:r>
        <w:rPr>
          <w:color w:val="000000"/>
        </w:rPr>
        <w:t>-01. This investigation covers the following:</w:t>
      </w:r>
    </w:p>
    <w:p w:rsidR="00A52079" w:rsidRDefault="000C4508">
      <w:pPr>
        <w:pStyle w:val="B1"/>
        <w:rPr>
          <w:color w:val="000000"/>
          <w:lang w:val="en-US" w:eastAsia="zh-CN"/>
        </w:rPr>
      </w:pPr>
      <w:r>
        <w:rPr>
          <w:color w:val="000000"/>
        </w:rPr>
        <w:t>-</w:t>
      </w:r>
      <w:r>
        <w:rPr>
          <w:color w:val="000000"/>
        </w:rPr>
        <w:tab/>
        <w:t xml:space="preserve">identification of charging information required to support the satellite resource </w:t>
      </w:r>
      <w:r>
        <w:rPr>
          <w:rFonts w:hint="eastAsia"/>
          <w:color w:val="000000"/>
          <w:lang w:eastAsia="zh-CN"/>
        </w:rPr>
        <w:t>usage charging.</w:t>
      </w:r>
    </w:p>
    <w:p w:rsidR="00A52079" w:rsidRPr="005A22BB" w:rsidRDefault="000C4508">
      <w:pPr>
        <w:pStyle w:val="41"/>
        <w:rPr>
          <w:color w:val="000000"/>
        </w:rPr>
      </w:pPr>
      <w:bookmarkStart w:id="134" w:name="_Toc183607761"/>
      <w:r w:rsidRPr="005A22BB">
        <w:rPr>
          <w:rFonts w:cs="Arial"/>
          <w:color w:val="000000"/>
        </w:rPr>
        <w:t>6</w:t>
      </w:r>
      <w:r w:rsidRPr="005A22BB">
        <w:rPr>
          <w:color w:val="000000"/>
        </w:rPr>
        <w:t>.</w:t>
      </w:r>
      <w:r w:rsidR="00D75BC9">
        <w:rPr>
          <w:rFonts w:eastAsia="等线" w:cs="Arial" w:hint="eastAsia"/>
          <w:color w:val="000000"/>
          <w:lang w:eastAsia="zh-CN"/>
        </w:rPr>
        <w:t>3</w:t>
      </w:r>
      <w:r w:rsidRPr="005A22BB">
        <w:rPr>
          <w:color w:val="000000"/>
        </w:rPr>
        <w:t>.3.</w:t>
      </w:r>
      <w:r w:rsidRPr="005A22BB">
        <w:rPr>
          <w:rFonts w:cs="Arial"/>
          <w:color w:val="000000"/>
        </w:rPr>
        <w:t>2</w:t>
      </w:r>
      <w:r w:rsidRPr="005A22BB">
        <w:rPr>
          <w:color w:val="000000"/>
        </w:rPr>
        <w:tab/>
        <w:t>Key issue #</w:t>
      </w:r>
      <w:r w:rsidRPr="005A22BB">
        <w:rPr>
          <w:rFonts w:eastAsia="等线" w:cs="Arial"/>
          <w:color w:val="000000"/>
        </w:rPr>
        <w:t>3</w:t>
      </w:r>
      <w:r w:rsidRPr="005A22BB">
        <w:rPr>
          <w:color w:val="000000"/>
        </w:rPr>
        <w:t>.</w:t>
      </w:r>
      <w:r w:rsidRPr="005A22BB">
        <w:rPr>
          <w:rFonts w:cs="Arial"/>
          <w:color w:val="000000"/>
        </w:rPr>
        <w:t>2</w:t>
      </w:r>
      <w:r w:rsidRPr="005A22BB">
        <w:rPr>
          <w:color w:val="000000"/>
        </w:rPr>
        <w:t xml:space="preserve">: Charging </w:t>
      </w:r>
      <w:r w:rsidRPr="005A22BB">
        <w:rPr>
          <w:color w:val="000000"/>
          <w:lang w:eastAsia="zh-CN"/>
        </w:rPr>
        <w:t>architecture</w:t>
      </w:r>
      <w:r w:rsidRPr="005A22BB">
        <w:rPr>
          <w:color w:val="000000"/>
        </w:rPr>
        <w:t xml:space="preserve"> </w:t>
      </w:r>
      <w:r w:rsidRPr="005A22BB">
        <w:rPr>
          <w:color w:val="000000"/>
          <w:lang w:eastAsia="zh-CN"/>
        </w:rPr>
        <w:t>and</w:t>
      </w:r>
      <w:r w:rsidRPr="005A22BB">
        <w:rPr>
          <w:color w:val="000000"/>
        </w:rPr>
        <w:t xml:space="preserve"> procedure</w:t>
      </w:r>
      <w:bookmarkEnd w:id="134"/>
    </w:p>
    <w:p w:rsidR="00A52079" w:rsidRDefault="000C4508">
      <w:pPr>
        <w:rPr>
          <w:color w:val="000000"/>
        </w:rPr>
      </w:pPr>
      <w:r>
        <w:rPr>
          <w:color w:val="000000"/>
        </w:rPr>
        <w:t>This key issue is for investigating how to support the charging for satellite resource usage between SSP and MNO considering REQ-CH_ SAT_PH3_BH-01. This investigation covers the following:</w:t>
      </w:r>
    </w:p>
    <w:p w:rsidR="00A52079" w:rsidRDefault="000C4508">
      <w:pPr>
        <w:pStyle w:val="B1"/>
        <w:rPr>
          <w:color w:val="000000"/>
          <w:lang w:val="en-US" w:eastAsia="zh-CN"/>
        </w:rPr>
      </w:pPr>
      <w:r>
        <w:rPr>
          <w:rFonts w:hint="eastAsia"/>
          <w:color w:val="000000"/>
        </w:rPr>
        <w:t>-</w:t>
      </w:r>
      <w:r>
        <w:rPr>
          <w:rFonts w:hint="eastAsia"/>
          <w:color w:val="000000"/>
        </w:rPr>
        <w:tab/>
      </w:r>
      <w:r>
        <w:rPr>
          <w:color w:val="000000"/>
        </w:rPr>
        <w:t>identification of the charging architecture for the satellite resource usage between SSP and MNO</w:t>
      </w:r>
      <w:r>
        <w:rPr>
          <w:rFonts w:hint="eastAsia"/>
          <w:color w:val="000000"/>
        </w:rPr>
        <w:t>;</w:t>
      </w:r>
    </w:p>
    <w:p w:rsidR="00A52079" w:rsidRPr="005A22BB" w:rsidRDefault="000C4508" w:rsidP="000C4508">
      <w:pPr>
        <w:pStyle w:val="31"/>
        <w:rPr>
          <w:rFonts w:cs="Arial"/>
        </w:rPr>
      </w:pPr>
      <w:bookmarkStart w:id="135" w:name="_Toc183607762"/>
      <w:r w:rsidRPr="005A22BB">
        <w:rPr>
          <w:rFonts w:cs="Arial"/>
        </w:rPr>
        <w:t>6.3.4</w:t>
      </w:r>
      <w:r w:rsidRPr="005A22BB">
        <w:rPr>
          <w:rFonts w:cs="Arial"/>
        </w:rPr>
        <w:tab/>
        <w:t>Possible solutions</w:t>
      </w:r>
      <w:bookmarkEnd w:id="135"/>
    </w:p>
    <w:p w:rsidR="00A52079" w:rsidRPr="005A22BB" w:rsidRDefault="000C4508">
      <w:pPr>
        <w:pStyle w:val="41"/>
        <w:rPr>
          <w:rFonts w:cs="Arial"/>
          <w:color w:val="000000"/>
        </w:rPr>
      </w:pPr>
      <w:bookmarkStart w:id="136" w:name="_Toc183607763"/>
      <w:r w:rsidRPr="005A22BB">
        <w:rPr>
          <w:rFonts w:cs="Arial"/>
          <w:color w:val="000000"/>
        </w:rPr>
        <w:t>6.3.4.1</w:t>
      </w:r>
      <w:r w:rsidRPr="005A22BB">
        <w:rPr>
          <w:rFonts w:cs="Arial"/>
          <w:color w:val="000000"/>
        </w:rPr>
        <w:tab/>
        <w:t>Solution #3.1: CDR in MNO for SSP to perform wholesale to MNO</w:t>
      </w:r>
      <w:bookmarkEnd w:id="136"/>
      <w:r w:rsidRPr="005A22BB">
        <w:rPr>
          <w:rFonts w:cs="Arial"/>
          <w:color w:val="000000"/>
        </w:rPr>
        <w:t xml:space="preserve"> </w:t>
      </w:r>
    </w:p>
    <w:p w:rsidR="00A52079" w:rsidRPr="005A22BB" w:rsidRDefault="000C4508">
      <w:pPr>
        <w:pStyle w:val="51"/>
      </w:pPr>
      <w:bookmarkStart w:id="137" w:name="_Toc183607764"/>
      <w:r w:rsidRPr="005A22BB">
        <w:t>6.3.4.1.1</w:t>
      </w:r>
      <w:r w:rsidRPr="005A22BB">
        <w:tab/>
        <w:t>General description</w:t>
      </w:r>
      <w:bookmarkEnd w:id="137"/>
    </w:p>
    <w:p w:rsidR="00A52079" w:rsidRDefault="000C4508">
      <w:r>
        <w:t xml:space="preserve">A possible solution for key issue #3.1 and #3.2 covering requirements REQ-CH_ SAT_PH3_BH-01. </w:t>
      </w:r>
    </w:p>
    <w:p w:rsidR="00A52079" w:rsidRPr="005A22BB" w:rsidRDefault="000C4508">
      <w:pPr>
        <w:pStyle w:val="51"/>
      </w:pPr>
      <w:bookmarkStart w:id="138" w:name="_Toc183607765"/>
      <w:r w:rsidRPr="005A22BB">
        <w:lastRenderedPageBreak/>
        <w:t>6.3.4.1.2</w:t>
      </w:r>
      <w:r w:rsidRPr="005A22BB">
        <w:tab/>
        <w:t>Architecture description</w:t>
      </w:r>
      <w:bookmarkEnd w:id="138"/>
    </w:p>
    <w:p w:rsidR="00A52079" w:rsidRDefault="000C4508">
      <w:pPr>
        <w:jc w:val="center"/>
        <w:rPr>
          <w:lang w:eastAsia="zh-CN"/>
        </w:rPr>
      </w:pPr>
      <w:r>
        <w:rPr>
          <w:rFonts w:hint="eastAsia"/>
        </w:rPr>
        <w:object w:dxaOrig="4107" w:dyaOrig="3807">
          <v:shape id="_x0000_i1046" type="#_x0000_t75" style="width:205.5pt;height:190.5pt" o:ole="">
            <v:imagedata r:id="rId52" o:title=""/>
          </v:shape>
          <o:OLEObject Type="Embed" ProgID="Visio.Drawing.15" ShapeID="_x0000_i1046" DrawAspect="Content" ObjectID="_1794220996" r:id="rId53"/>
        </w:object>
      </w:r>
    </w:p>
    <w:p w:rsidR="00A52079" w:rsidRDefault="000C4508">
      <w:pPr>
        <w:pStyle w:val="TF"/>
        <w:rPr>
          <w:lang w:eastAsia="zh-CN"/>
        </w:rPr>
      </w:pPr>
      <w:r>
        <w:t xml:space="preserve">Figure </w:t>
      </w:r>
      <w:r>
        <w:rPr>
          <w:rFonts w:hint="eastAsia"/>
          <w:lang w:eastAsia="zh-CN"/>
        </w:rPr>
        <w:t>6</w:t>
      </w:r>
      <w:r>
        <w:t>.</w:t>
      </w:r>
      <w:r>
        <w:rPr>
          <w:rFonts w:hint="eastAsia"/>
          <w:lang w:eastAsia="zh-CN"/>
        </w:rPr>
        <w:t>3.4.1.</w:t>
      </w:r>
      <w:r>
        <w:rPr>
          <w:rFonts w:eastAsiaTheme="minorEastAsia" w:hint="eastAsia"/>
          <w:lang w:eastAsia="zh-CN"/>
        </w:rPr>
        <w:t>2</w:t>
      </w:r>
      <w:r>
        <w:rPr>
          <w:rFonts w:hint="eastAsia"/>
          <w:lang w:eastAsia="zh-CN"/>
        </w:rPr>
        <w:t>-1</w:t>
      </w:r>
      <w:r>
        <w:t xml:space="preserve">: satellite resource usage </w:t>
      </w:r>
      <w:r>
        <w:rPr>
          <w:rFonts w:hint="eastAsia"/>
          <w:lang w:eastAsia="zh-CN"/>
        </w:rPr>
        <w:t>charging</w:t>
      </w:r>
      <w:r>
        <w:t xml:space="preserve"> architecture</w:t>
      </w:r>
    </w:p>
    <w:p w:rsidR="00A52079" w:rsidRDefault="000C4508">
      <w:pPr>
        <w:rPr>
          <w:lang w:val="en-US" w:eastAsia="zh-CN"/>
        </w:rPr>
      </w:pPr>
      <w:r>
        <w:t xml:space="preserve">The SMF and CEF interact with CHF using Nchf interface. 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 xml:space="preserve">charging </w:t>
      </w:r>
      <w:r>
        <w:t>data per UE for an SSP. The wholesale part is only included for completeness and is currently outside the scope of 3GPP SA5.</w:t>
      </w:r>
    </w:p>
    <w:p w:rsidR="00A52079" w:rsidRDefault="000C4508">
      <w:pPr>
        <w:rPr>
          <w:lang w:val="en-US" w:eastAsia="zh-CN"/>
        </w:rPr>
      </w:pPr>
      <w:r>
        <w:rPr>
          <w:rFonts w:hint="eastAsia"/>
        </w:rPr>
        <w:t xml:space="preserve">SMF </w:t>
      </w:r>
      <w:r>
        <w:rPr>
          <w:rFonts w:hint="eastAsia"/>
          <w:lang w:eastAsia="zh-CN"/>
        </w:rPr>
        <w:t>collect</w:t>
      </w:r>
      <w:r>
        <w:rPr>
          <w:rFonts w:hint="eastAsia"/>
        </w:rPr>
        <w:t xml:space="preserve"> charging data related to satellite </w:t>
      </w:r>
      <w:r>
        <w:t>backhaul (</w:t>
      </w:r>
      <w:r>
        <w:rPr>
          <w:rFonts w:hint="eastAsia"/>
        </w:rPr>
        <w:t>satellite backhaul category, data volumes) for each subscriber.</w:t>
      </w:r>
    </w:p>
    <w:p w:rsidR="00A52079" w:rsidRDefault="000C4508">
      <w:r>
        <w:rPr>
          <w:rFonts w:hint="eastAsia"/>
        </w:rPr>
        <w:t xml:space="preserve">CEF </w:t>
      </w:r>
      <w:r>
        <w:t>collect</w:t>
      </w:r>
      <w:r>
        <w:rPr>
          <w:rFonts w:hint="eastAsia"/>
        </w:rPr>
        <w:t xml:space="preserve"> charging data related to EAS deployment (EAS deployment, EAS modification, EAS termination) and infrastructure resource (virtual CPU usage, virtual memory usage, virtual disk usage, data volumes).</w:t>
      </w:r>
    </w:p>
    <w:p w:rsidR="00A52079" w:rsidRPr="005A22BB" w:rsidRDefault="000C4508">
      <w:pPr>
        <w:pStyle w:val="51"/>
        <w:rPr>
          <w:lang w:val="en-US" w:eastAsia="zh-CN"/>
        </w:rPr>
      </w:pPr>
      <w:bookmarkStart w:id="139" w:name="_Toc183607766"/>
      <w:r w:rsidRPr="005A22BB">
        <w:t>6.3.4.1.3</w:t>
      </w:r>
      <w:r w:rsidRPr="005A22BB">
        <w:tab/>
        <w:t>Procedures description</w:t>
      </w:r>
      <w:bookmarkEnd w:id="139"/>
      <w:r w:rsidRPr="005A22BB">
        <w:t xml:space="preserve"> </w:t>
      </w:r>
    </w:p>
    <w:p w:rsidR="00A52079" w:rsidRDefault="000C4508">
      <w:r>
        <w:rPr>
          <w:lang w:eastAsia="zh-CN"/>
        </w:rPr>
        <w:t>T</w:t>
      </w:r>
      <w:r>
        <w:rPr>
          <w:rFonts w:hint="eastAsia"/>
          <w:lang w:eastAsia="zh-CN"/>
        </w:rPr>
        <w:t>he</w:t>
      </w:r>
      <w:r>
        <w:t xml:space="preserve"> </w:t>
      </w:r>
      <w:r>
        <w:rPr>
          <w:rFonts w:hint="eastAsia"/>
          <w:lang w:eastAsia="zh-CN"/>
        </w:rPr>
        <w:t>m</w:t>
      </w:r>
      <w:r>
        <w:t xml:space="preserve">essage flows </w:t>
      </w:r>
      <w:r>
        <w:rPr>
          <w:rFonts w:hint="eastAsia"/>
          <w:lang w:eastAsia="zh-CN"/>
        </w:rPr>
        <w:t>for</w:t>
      </w:r>
      <w:r>
        <w:t xml:space="preserve"> </w:t>
      </w:r>
      <w:r>
        <w:rPr>
          <w:rFonts w:hint="eastAsia"/>
          <w:lang w:eastAsia="zh-CN"/>
        </w:rPr>
        <w:t>satellite</w:t>
      </w:r>
      <w:r>
        <w:t xml:space="preserve"> </w:t>
      </w:r>
      <w:r>
        <w:rPr>
          <w:rFonts w:hint="eastAsia"/>
          <w:lang w:eastAsia="zh-CN"/>
        </w:rPr>
        <w:t>backhaul</w:t>
      </w:r>
      <w:r>
        <w:rPr>
          <w:lang w:eastAsia="zh-CN"/>
        </w:rPr>
        <w:t xml:space="preserve"> </w:t>
      </w:r>
      <w:r>
        <w:rPr>
          <w:rFonts w:hint="eastAsia"/>
          <w:lang w:eastAsia="zh-CN"/>
        </w:rPr>
        <w:t>for</w:t>
      </w:r>
      <w:r>
        <w:rPr>
          <w:lang w:eastAsia="zh-CN"/>
        </w:rPr>
        <w:t xml:space="preserve"> </w:t>
      </w:r>
      <w:r>
        <w:rPr>
          <w:rFonts w:hint="eastAsia"/>
          <w:lang w:eastAsia="zh-CN"/>
        </w:rPr>
        <w:t>each</w:t>
      </w:r>
      <w:r>
        <w:t xml:space="preserve"> </w:t>
      </w:r>
      <w:r>
        <w:rPr>
          <w:rFonts w:hint="eastAsia"/>
          <w:lang w:eastAsia="zh-CN"/>
        </w:rPr>
        <w:t>subscriber</w:t>
      </w:r>
      <w:r>
        <w:t xml:space="preserve"> would be the same as in clause 5.2.2 of TS 32.255</w:t>
      </w:r>
      <w:r>
        <w:rPr>
          <w:rFonts w:hint="eastAsia"/>
          <w:lang w:eastAsia="zh-CN"/>
        </w:rPr>
        <w:t xml:space="preserve">. </w:t>
      </w:r>
      <w:r>
        <w:t xml:space="preserve">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charging</w:t>
      </w:r>
      <w:r>
        <w:t xml:space="preserve"> data per UE fo</w:t>
      </w:r>
      <w:r>
        <w:rPr>
          <w:rFonts w:hint="eastAsia"/>
          <w:lang w:val="en-US" w:eastAsia="zh-CN"/>
        </w:rPr>
        <w:t>r</w:t>
      </w:r>
      <w:r>
        <w:t xml:space="preserve"> an SSP.</w:t>
      </w:r>
    </w:p>
    <w:p w:rsidR="00A52079" w:rsidRDefault="000C4508">
      <w:r>
        <w:rPr>
          <w:lang w:eastAsia="zh-CN"/>
        </w:rPr>
        <w:t>T</w:t>
      </w:r>
      <w:r>
        <w:rPr>
          <w:rFonts w:hint="eastAsia"/>
          <w:lang w:eastAsia="zh-CN"/>
        </w:rPr>
        <w:t>he</w:t>
      </w:r>
      <w:r>
        <w:t xml:space="preserve"> </w:t>
      </w:r>
      <w:r>
        <w:rPr>
          <w:rFonts w:hint="eastAsia"/>
          <w:lang w:eastAsia="zh-CN"/>
        </w:rPr>
        <w:t>m</w:t>
      </w:r>
      <w:r>
        <w:t xml:space="preserve">essage flows </w:t>
      </w:r>
      <w:r>
        <w:rPr>
          <w:rFonts w:hint="eastAsia"/>
          <w:lang w:eastAsia="zh-CN"/>
        </w:rPr>
        <w:t>for</w:t>
      </w:r>
      <w:r>
        <w:t xml:space="preserve"> </w:t>
      </w:r>
      <w:r>
        <w:rPr>
          <w:lang w:eastAsia="zh-CN"/>
        </w:rPr>
        <w:t>infrastructure resource usage</w:t>
      </w:r>
      <w:r>
        <w:t xml:space="preserve"> would be the same as in clause 5.2.2 </w:t>
      </w:r>
      <w:r>
        <w:rPr>
          <w:rFonts w:hint="eastAsia"/>
          <w:lang w:eastAsia="zh-CN"/>
        </w:rPr>
        <w:t>of</w:t>
      </w:r>
      <w:r>
        <w:t xml:space="preserve"> </w:t>
      </w:r>
      <w:r>
        <w:rPr>
          <w:rFonts w:hint="eastAsia"/>
          <w:lang w:eastAsia="zh-CN"/>
        </w:rPr>
        <w:t>TS</w:t>
      </w:r>
      <w:r>
        <w:t xml:space="preserve"> 32.257</w:t>
      </w:r>
      <w:r>
        <w:rPr>
          <w:rFonts w:hint="eastAsia"/>
          <w:lang w:eastAsia="zh-CN"/>
        </w:rPr>
        <w:t>.</w:t>
      </w:r>
      <w:r>
        <w:t xml:space="preserve"> 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charging</w:t>
      </w:r>
      <w:r>
        <w:t xml:space="preserve"> data per UE fo</w:t>
      </w:r>
      <w:r>
        <w:rPr>
          <w:rFonts w:hint="eastAsia"/>
          <w:lang w:val="en-US" w:eastAsia="zh-CN"/>
        </w:rPr>
        <w:t>r</w:t>
      </w:r>
      <w:r>
        <w:t xml:space="preserve"> an SSP.</w:t>
      </w:r>
    </w:p>
    <w:p w:rsidR="00A52079" w:rsidRDefault="000C4508">
      <w:r>
        <w:rPr>
          <w:lang w:eastAsia="zh-CN"/>
        </w:rPr>
        <w:t>T</w:t>
      </w:r>
      <w:r>
        <w:rPr>
          <w:rFonts w:hint="eastAsia"/>
          <w:lang w:eastAsia="zh-CN"/>
        </w:rPr>
        <w:t>he</w:t>
      </w:r>
      <w:r>
        <w:t xml:space="preserve"> </w:t>
      </w:r>
      <w:r>
        <w:rPr>
          <w:rFonts w:hint="eastAsia"/>
          <w:lang w:eastAsia="zh-CN"/>
        </w:rPr>
        <w:t>m</w:t>
      </w:r>
      <w:r>
        <w:t xml:space="preserve">essage flows </w:t>
      </w:r>
      <w:r>
        <w:rPr>
          <w:rFonts w:hint="eastAsia"/>
          <w:lang w:eastAsia="zh-CN"/>
        </w:rPr>
        <w:t>for</w:t>
      </w:r>
      <w:r>
        <w:t xml:space="preserve"> </w:t>
      </w:r>
      <w:r>
        <w:rPr>
          <w:lang w:eastAsia="zh-CN"/>
        </w:rPr>
        <w:t>EAS deployment</w:t>
      </w:r>
      <w:r>
        <w:t xml:space="preserve"> would be the same as in clause 5.2.3 </w:t>
      </w:r>
      <w:r>
        <w:rPr>
          <w:rFonts w:hint="eastAsia"/>
          <w:lang w:eastAsia="zh-CN"/>
        </w:rPr>
        <w:t>of</w:t>
      </w:r>
      <w:r>
        <w:t xml:space="preserve"> </w:t>
      </w:r>
      <w:r>
        <w:rPr>
          <w:rFonts w:hint="eastAsia"/>
          <w:lang w:eastAsia="zh-CN"/>
        </w:rPr>
        <w:t>TS</w:t>
      </w:r>
      <w:r>
        <w:t xml:space="preserve"> 32.257</w:t>
      </w:r>
      <w:r>
        <w:rPr>
          <w:rFonts w:hint="eastAsia"/>
          <w:lang w:eastAsia="zh-CN"/>
        </w:rPr>
        <w:t>.</w:t>
      </w:r>
      <w:r>
        <w:t xml:space="preserve"> 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charging</w:t>
      </w:r>
      <w:r>
        <w:t xml:space="preserve"> data per UE for an SSP.</w:t>
      </w:r>
    </w:p>
    <w:p w:rsidR="00A52079" w:rsidRDefault="00A52079">
      <w:pPr>
        <w:rPr>
          <w:lang w:eastAsia="zh-CN"/>
        </w:rPr>
      </w:pPr>
    </w:p>
    <w:p w:rsidR="00A52079" w:rsidRDefault="000C4508">
      <w:pPr>
        <w:pStyle w:val="21"/>
        <w:overflowPunct w:val="0"/>
        <w:autoSpaceDE w:val="0"/>
        <w:autoSpaceDN w:val="0"/>
        <w:adjustRightInd w:val="0"/>
        <w:textAlignment w:val="baseline"/>
        <w:rPr>
          <w:rFonts w:eastAsia="等线"/>
          <w:lang w:eastAsia="zh-CN"/>
        </w:rPr>
      </w:pPr>
      <w:bookmarkStart w:id="140" w:name="_Toc183607767"/>
      <w:bookmarkStart w:id="141" w:name="_Toc2086435"/>
      <w:r>
        <w:rPr>
          <w:rFonts w:hint="eastAsia"/>
          <w:lang w:eastAsia="zh-CN"/>
        </w:rPr>
        <w:t>6</w:t>
      </w:r>
      <w:r>
        <w:t>.</w:t>
      </w:r>
      <w:r>
        <w:rPr>
          <w:rFonts w:eastAsia="宋体" w:hint="eastAsia"/>
          <w:lang w:val="en-US" w:eastAsia="zh-CN"/>
        </w:rPr>
        <w:t>4</w:t>
      </w:r>
      <w:r>
        <w:tab/>
        <w:t xml:space="preserve">Topic </w:t>
      </w:r>
      <w:r>
        <w:rPr>
          <w:rFonts w:eastAsia="宋体" w:hint="eastAsia"/>
          <w:lang w:val="en-US" w:eastAsia="zh-CN"/>
        </w:rPr>
        <w:t>4</w:t>
      </w:r>
      <w:r>
        <w:rPr>
          <w:rFonts w:eastAsia="等线" w:hint="eastAsia"/>
          <w:lang w:eastAsia="zh-CN"/>
        </w:rPr>
        <w:t xml:space="preserve">: </w:t>
      </w:r>
      <w:r>
        <w:t xml:space="preserve">Charging scenarios for </w:t>
      </w:r>
      <w:r>
        <w:rPr>
          <w:rFonts w:hint="eastAsia"/>
          <w:lang w:eastAsia="zh-CN"/>
        </w:rPr>
        <w:t>UE-satellite-UE communication</w:t>
      </w:r>
      <w:bookmarkEnd w:id="140"/>
    </w:p>
    <w:p w:rsidR="00A52079" w:rsidRDefault="000C4508">
      <w:pPr>
        <w:pStyle w:val="31"/>
        <w:rPr>
          <w:rFonts w:eastAsia="等线"/>
          <w:lang w:eastAsia="zh-CN"/>
        </w:rPr>
      </w:pPr>
      <w:bookmarkStart w:id="142" w:name="_Toc183607768"/>
      <w:r>
        <w:rPr>
          <w:rFonts w:hint="eastAsia"/>
          <w:lang w:eastAsia="zh-CN"/>
        </w:rPr>
        <w:t>6</w:t>
      </w:r>
      <w:r>
        <w:t>.</w:t>
      </w:r>
      <w:r>
        <w:rPr>
          <w:rFonts w:eastAsia="宋体" w:hint="eastAsia"/>
          <w:lang w:val="en-US" w:eastAsia="zh-CN"/>
        </w:rPr>
        <w:t>4</w:t>
      </w:r>
      <w:r>
        <w:t>.1</w:t>
      </w:r>
      <w:r>
        <w:tab/>
      </w:r>
      <w:r>
        <w:rPr>
          <w:rFonts w:hint="eastAsia"/>
          <w:lang w:eastAsia="zh-CN"/>
        </w:rPr>
        <w:t>Use cases</w:t>
      </w:r>
      <w:bookmarkEnd w:id="142"/>
      <w:r>
        <w:t xml:space="preserve"> </w:t>
      </w:r>
    </w:p>
    <w:p w:rsidR="00A52079" w:rsidRDefault="000C4508">
      <w:pPr>
        <w:pStyle w:val="41"/>
        <w:rPr>
          <w:color w:val="000000"/>
          <w:lang w:val="en-US" w:eastAsia="zh-CN"/>
        </w:rPr>
      </w:pPr>
      <w:bookmarkStart w:id="143" w:name="_Toc183607769"/>
      <w:r>
        <w:rPr>
          <w:rFonts w:hint="eastAsia"/>
          <w:color w:val="000000"/>
          <w:lang w:val="en-US" w:eastAsia="zh-CN"/>
        </w:rPr>
        <w:t>6</w:t>
      </w:r>
      <w:r>
        <w:rPr>
          <w:color w:val="000000"/>
          <w:lang w:val="en-US" w:eastAsia="zh-CN"/>
        </w:rPr>
        <w:t>.</w:t>
      </w:r>
      <w:r>
        <w:rPr>
          <w:rFonts w:eastAsia="等线" w:hint="eastAsia"/>
          <w:color w:val="000000"/>
          <w:lang w:val="en-US" w:eastAsia="zh-CN"/>
        </w:rPr>
        <w:t>4</w:t>
      </w:r>
      <w:r>
        <w:rPr>
          <w:color w:val="000000"/>
          <w:lang w:val="en-US" w:eastAsia="zh-CN"/>
        </w:rPr>
        <w:t>.1.</w:t>
      </w:r>
      <w:r>
        <w:rPr>
          <w:rFonts w:hint="eastAsia"/>
          <w:color w:val="000000"/>
          <w:lang w:val="en-US" w:eastAsia="zh-CN"/>
        </w:rPr>
        <w:t>1</w:t>
      </w:r>
      <w:r>
        <w:rPr>
          <w:color w:val="000000"/>
          <w:lang w:val="en-US" w:eastAsia="zh-CN"/>
        </w:rPr>
        <w:tab/>
        <w:t xml:space="preserve">Use Case </w:t>
      </w:r>
      <w:r>
        <w:rPr>
          <w:color w:val="000000"/>
        </w:rPr>
        <w:t>#</w:t>
      </w:r>
      <w:r>
        <w:rPr>
          <w:rFonts w:eastAsia="等线" w:hint="eastAsia"/>
          <w:color w:val="000000"/>
          <w:lang w:val="en-US" w:eastAsia="zh-CN"/>
        </w:rPr>
        <w:t>4</w:t>
      </w:r>
      <w:r>
        <w:rPr>
          <w:color w:val="000000"/>
          <w:lang w:val="en-US" w:eastAsia="zh-CN"/>
        </w:rPr>
        <w:t>.</w:t>
      </w:r>
      <w:r>
        <w:rPr>
          <w:rFonts w:hint="eastAsia"/>
          <w:color w:val="000000"/>
          <w:lang w:val="en-US" w:eastAsia="zh-CN"/>
        </w:rPr>
        <w:t>1</w:t>
      </w:r>
      <w:r>
        <w:rPr>
          <w:color w:val="000000"/>
          <w:lang w:val="en-US" w:eastAsia="zh-CN"/>
        </w:rPr>
        <w:t>: MNO charg</w:t>
      </w:r>
      <w:r>
        <w:rPr>
          <w:rFonts w:hint="eastAsia"/>
          <w:color w:val="000000"/>
          <w:lang w:val="en-US" w:eastAsia="zh-CN"/>
        </w:rPr>
        <w:t>es</w:t>
      </w:r>
      <w:r>
        <w:rPr>
          <w:color w:val="000000"/>
          <w:lang w:val="en-US" w:eastAsia="zh-CN"/>
        </w:rPr>
        <w:t xml:space="preserve"> SCC</w:t>
      </w:r>
      <w:bookmarkEnd w:id="143"/>
    </w:p>
    <w:p w:rsidR="00A52079" w:rsidRDefault="000C4508">
      <w:pPr>
        <w:rPr>
          <w:lang w:eastAsia="zh-CN"/>
        </w:rPr>
      </w:pPr>
      <w:r>
        <w:rPr>
          <w:lang w:eastAsia="zh-CN"/>
        </w:rPr>
        <w:t>This use case focuses on SCC</w:t>
      </w:r>
      <w:r>
        <w:rPr>
          <w:rFonts w:hint="eastAsia"/>
          <w:lang w:eastAsia="zh-CN"/>
        </w:rPr>
        <w:t xml:space="preserve"> and</w:t>
      </w:r>
      <w:r>
        <w:rPr>
          <w:lang w:eastAsia="zh-CN"/>
        </w:rPr>
        <w:t xml:space="preserve"> MNO business sce</w:t>
      </w:r>
      <w:r>
        <w:rPr>
          <w:rFonts w:hint="eastAsia"/>
          <w:lang w:eastAsia="zh-CN"/>
        </w:rPr>
        <w:t>nario</w:t>
      </w:r>
      <w:r>
        <w:rPr>
          <w:lang w:eastAsia="zh-CN"/>
        </w:rPr>
        <w:t>.</w:t>
      </w:r>
    </w:p>
    <w:p w:rsidR="00A52079" w:rsidRDefault="000C4508">
      <w:pPr>
        <w:rPr>
          <w:lang w:eastAsia="zh-CN"/>
        </w:rPr>
      </w:pPr>
      <w:r>
        <w:rPr>
          <w:lang w:eastAsia="zh-CN"/>
        </w:rPr>
        <w:t>An SCC</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an MNO</w:t>
      </w:r>
      <w:r>
        <w:rPr>
          <w:rFonts w:hint="eastAsia"/>
          <w:lang w:eastAsia="zh-CN"/>
        </w:rPr>
        <w:t xml:space="preserve"> which rent</w:t>
      </w:r>
      <w:r>
        <w:rPr>
          <w:rFonts w:eastAsia="等线" w:hint="eastAsia"/>
          <w:lang w:eastAsia="zh-CN"/>
        </w:rPr>
        <w:t>s</w:t>
      </w:r>
      <w:r>
        <w:rPr>
          <w:rFonts w:hint="eastAsia"/>
          <w:lang w:eastAsia="zh-CN"/>
        </w:rPr>
        <w:t xml:space="preserve"> the satellite from </w:t>
      </w:r>
      <w:r>
        <w:rPr>
          <w:lang w:eastAsia="zh-CN"/>
        </w:rPr>
        <w:t xml:space="preserve">an </w:t>
      </w:r>
      <w:r>
        <w:rPr>
          <w:rFonts w:hint="eastAsia"/>
          <w:lang w:eastAsia="zh-CN"/>
        </w:rPr>
        <w:t>SSP</w:t>
      </w:r>
      <w:r>
        <w:rPr>
          <w:rFonts w:eastAsia="等线" w:hint="eastAsia"/>
          <w:lang w:eastAsia="zh-CN"/>
        </w:rPr>
        <w:t>,</w:t>
      </w:r>
      <w:r>
        <w:rPr>
          <w:lang w:eastAsia="zh-CN"/>
        </w:rPr>
        <w:t xml:space="preserve"> to allow MNO to provide</w:t>
      </w:r>
      <w:r>
        <w:t xml:space="preserve"> </w:t>
      </w:r>
      <w:r>
        <w:rPr>
          <w:lang w:eastAsia="zh-CN"/>
        </w:rPr>
        <w:t>UE-sat-UE to its subscribers.</w:t>
      </w:r>
    </w:p>
    <w:p w:rsidR="00A52079" w:rsidRDefault="000C4508">
      <w:pPr>
        <w:rPr>
          <w:lang w:eastAsia="zh-CN"/>
        </w:rPr>
      </w:pPr>
      <w:r>
        <w:rPr>
          <w:rFonts w:eastAsia="等线" w:hint="eastAsia"/>
          <w:lang w:eastAsia="zh-CN"/>
        </w:rPr>
        <w:t>T</w:t>
      </w:r>
      <w:r>
        <w:rPr>
          <w:rFonts w:hint="eastAsia"/>
          <w:lang w:eastAsia="zh-CN"/>
        </w:rPr>
        <w:t xml:space="preserve">he charging party and charged party can be: </w:t>
      </w:r>
    </w:p>
    <w:p w:rsidR="00A52079" w:rsidRDefault="000C4508">
      <w:pPr>
        <w:pStyle w:val="B1"/>
        <w:rPr>
          <w:lang w:bidi="ar-IQ"/>
        </w:rPr>
      </w:pPr>
      <w:r>
        <w:rPr>
          <w:rFonts w:hint="eastAsia"/>
          <w:lang w:eastAsia="zh-CN" w:bidi="ar-IQ"/>
        </w:rPr>
        <w:lastRenderedPageBreak/>
        <w:t>-</w:t>
      </w:r>
      <w:r>
        <w:rPr>
          <w:rFonts w:hint="eastAsia"/>
          <w:lang w:eastAsia="zh-CN" w:bidi="ar-IQ"/>
        </w:rPr>
        <w:tab/>
      </w:r>
      <w:r>
        <w:rPr>
          <w:rFonts w:hint="eastAsia"/>
          <w:lang w:bidi="ar-IQ"/>
        </w:rPr>
        <w:t xml:space="preserve">Charged party: </w:t>
      </w:r>
      <w:r>
        <w:rPr>
          <w:lang w:bidi="ar-IQ"/>
        </w:rPr>
        <w:t xml:space="preserve">the SCC identified by the </w:t>
      </w:r>
      <w:r>
        <w:rPr>
          <w:rFonts w:hint="eastAsia"/>
          <w:lang w:eastAsia="zh-CN" w:bidi="ar-IQ"/>
        </w:rPr>
        <w:t>UE</w:t>
      </w:r>
      <w:r>
        <w:rPr>
          <w:lang w:bidi="ar-IQ"/>
        </w:rPr>
        <w:t>.</w:t>
      </w:r>
    </w:p>
    <w:p w:rsidR="00A52079" w:rsidRDefault="000C4508">
      <w:pPr>
        <w:pStyle w:val="B1"/>
        <w:rPr>
          <w:lang w:eastAsia="zh-CN" w:bidi="ar-IQ"/>
        </w:rPr>
      </w:pPr>
      <w:r>
        <w:rPr>
          <w:lang w:bidi="ar-IQ"/>
        </w:rPr>
        <w:t>-</w:t>
      </w:r>
      <w:r>
        <w:rPr>
          <w:rFonts w:hint="eastAsia"/>
          <w:lang w:eastAsia="zh-CN" w:bidi="ar-IQ"/>
        </w:rPr>
        <w:tab/>
      </w:r>
      <w:r>
        <w:rPr>
          <w:lang w:bidi="ar-IQ"/>
        </w:rPr>
        <w:t>Charging party:</w:t>
      </w:r>
      <w:r>
        <w:rPr>
          <w:rFonts w:hint="eastAsia"/>
          <w:lang w:bidi="ar-IQ"/>
        </w:rPr>
        <w:t xml:space="preserve"> MNO</w:t>
      </w:r>
      <w:r>
        <w:rPr>
          <w:rFonts w:hint="eastAsia"/>
          <w:lang w:eastAsia="zh-CN" w:bidi="ar-IQ"/>
        </w:rPr>
        <w:t>.</w:t>
      </w:r>
    </w:p>
    <w:p w:rsidR="00A52079" w:rsidRDefault="000C4508">
      <w:pPr>
        <w:rPr>
          <w:lang w:eastAsia="zh-CN"/>
        </w:rPr>
      </w:pPr>
      <w:r>
        <w:rPr>
          <w:lang w:eastAsia="zh-CN"/>
        </w:rPr>
        <w:t xml:space="preserve">The MNO </w:t>
      </w:r>
      <w:r>
        <w:rPr>
          <w:rFonts w:hint="eastAsia"/>
          <w:lang w:eastAsia="zh-CN"/>
        </w:rPr>
        <w:t xml:space="preserve">charges </w:t>
      </w:r>
      <w:r>
        <w:rPr>
          <w:rFonts w:eastAsia="等线" w:hint="eastAsia"/>
          <w:lang w:eastAsia="zh-CN"/>
        </w:rPr>
        <w:t xml:space="preserve">the </w:t>
      </w:r>
      <w:r>
        <w:rPr>
          <w:rFonts w:hint="eastAsia"/>
          <w:lang w:eastAsia="zh-CN"/>
        </w:rPr>
        <w:t xml:space="preserve">subscribers </w:t>
      </w:r>
      <w:r>
        <w:rPr>
          <w:lang w:eastAsia="zh-CN"/>
        </w:rPr>
        <w:t xml:space="preserve">based on </w:t>
      </w:r>
      <w:r>
        <w:rPr>
          <w:rFonts w:hint="eastAsia"/>
          <w:lang w:eastAsia="zh-CN"/>
        </w:rPr>
        <w:t xml:space="preserve">the usage of satellites to provide the </w:t>
      </w:r>
      <w:r>
        <w:rPr>
          <w:lang w:eastAsia="zh-CN"/>
        </w:rPr>
        <w:t xml:space="preserve">UE-sat-UE </w:t>
      </w:r>
      <w:r>
        <w:rPr>
          <w:rFonts w:hint="eastAsia"/>
          <w:lang w:eastAsia="zh-CN"/>
        </w:rPr>
        <w:t xml:space="preserve">communication </w:t>
      </w:r>
      <w:r>
        <w:rPr>
          <w:rFonts w:hint="eastAsia"/>
          <w:lang w:eastAsia="zh-CN" w:bidi="ar-IQ"/>
        </w:rPr>
        <w:t>service</w:t>
      </w:r>
      <w:r>
        <w:rPr>
          <w:rFonts w:hint="eastAsia"/>
          <w:lang w:eastAsia="zh-CN"/>
        </w:rPr>
        <w:t>.</w:t>
      </w:r>
    </w:p>
    <w:p w:rsidR="00A52079" w:rsidRDefault="000C4508">
      <w:pPr>
        <w:rPr>
          <w:rFonts w:eastAsia="等线"/>
          <w:lang w:eastAsia="zh-CN"/>
        </w:rPr>
      </w:pPr>
      <w:r>
        <w:rPr>
          <w:rFonts w:eastAsia="等线" w:hint="eastAsia"/>
          <w:lang w:eastAsia="zh-CN"/>
        </w:rPr>
        <w:t>P</w:t>
      </w:r>
      <w:r>
        <w:rPr>
          <w:lang w:eastAsia="zh-CN"/>
        </w:rPr>
        <w:t xml:space="preserve">otential charging requirements: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IMS</w:t>
      </w:r>
      <w:r>
        <w:rPr>
          <w:rFonts w:eastAsia="Malgun Gothic"/>
          <w:lang w:eastAsia="ko-KR"/>
        </w:rPr>
        <w:t>-0</w:t>
      </w:r>
      <w:r>
        <w:rPr>
          <w:rFonts w:hint="eastAsia"/>
          <w:lang w:eastAsia="zh-CN"/>
        </w:rPr>
        <w:t>1.</w:t>
      </w:r>
    </w:p>
    <w:p w:rsidR="00A52079" w:rsidRDefault="000C4508">
      <w:pPr>
        <w:pStyle w:val="41"/>
        <w:rPr>
          <w:color w:val="000000"/>
          <w:lang w:val="en-US" w:eastAsia="zh-CN"/>
        </w:rPr>
      </w:pPr>
      <w:bookmarkStart w:id="144" w:name="_Toc183607770"/>
      <w:r>
        <w:rPr>
          <w:rFonts w:hint="eastAsia"/>
          <w:color w:val="000000"/>
          <w:lang w:val="en-US" w:eastAsia="zh-CN"/>
        </w:rPr>
        <w:t>6</w:t>
      </w:r>
      <w:r>
        <w:rPr>
          <w:color w:val="000000"/>
          <w:lang w:val="en-US" w:eastAsia="zh-CN"/>
        </w:rPr>
        <w:t>.</w:t>
      </w:r>
      <w:r>
        <w:rPr>
          <w:rFonts w:eastAsia="等线" w:hint="eastAsia"/>
          <w:color w:val="000000"/>
          <w:lang w:val="en-US" w:eastAsia="zh-CN"/>
        </w:rPr>
        <w:t>4</w:t>
      </w:r>
      <w:r>
        <w:rPr>
          <w:color w:val="000000"/>
          <w:lang w:val="en-US" w:eastAsia="zh-CN"/>
        </w:rPr>
        <w:t>.1.</w:t>
      </w:r>
      <w:r>
        <w:rPr>
          <w:rFonts w:hint="eastAsia"/>
          <w:color w:val="000000"/>
          <w:lang w:val="en-US" w:eastAsia="zh-CN"/>
        </w:rPr>
        <w:t>2</w:t>
      </w:r>
      <w:r>
        <w:rPr>
          <w:color w:val="000000"/>
          <w:lang w:val="en-US" w:eastAsia="zh-CN"/>
        </w:rPr>
        <w:tab/>
        <w:t>Use Case #</w:t>
      </w:r>
      <w:r>
        <w:rPr>
          <w:rFonts w:eastAsia="等线" w:hint="eastAsia"/>
          <w:color w:val="000000"/>
          <w:lang w:val="en-US" w:eastAsia="zh-CN"/>
        </w:rPr>
        <w:t>4</w:t>
      </w:r>
      <w:r>
        <w:rPr>
          <w:color w:val="000000"/>
          <w:lang w:val="en-US" w:eastAsia="zh-CN"/>
        </w:rPr>
        <w:t>.</w:t>
      </w:r>
      <w:r>
        <w:rPr>
          <w:rFonts w:hint="eastAsia"/>
          <w:color w:val="000000"/>
          <w:lang w:val="en-US" w:eastAsia="zh-CN"/>
        </w:rPr>
        <w:t>2</w:t>
      </w:r>
      <w:r>
        <w:rPr>
          <w:color w:val="000000"/>
          <w:lang w:val="en-US" w:eastAsia="zh-CN"/>
        </w:rPr>
        <w:t xml:space="preserve">: MNO charged by </w:t>
      </w:r>
      <w:r>
        <w:rPr>
          <w:rFonts w:hint="eastAsia"/>
          <w:color w:val="000000"/>
          <w:lang w:val="en-US" w:eastAsia="zh-CN"/>
        </w:rPr>
        <w:t>SSP</w:t>
      </w:r>
      <w:bookmarkEnd w:id="144"/>
    </w:p>
    <w:p w:rsidR="00A52079" w:rsidRDefault="000C4508">
      <w:pPr>
        <w:rPr>
          <w:rFonts w:eastAsia="等线"/>
          <w:lang w:eastAsia="zh-CN"/>
        </w:rPr>
      </w:pPr>
      <w:r>
        <w:rPr>
          <w:lang w:eastAsia="zh-CN"/>
        </w:rPr>
        <w:t xml:space="preserve">This use case focuses on </w:t>
      </w:r>
      <w:r>
        <w:rPr>
          <w:rFonts w:hint="eastAsia"/>
          <w:lang w:eastAsia="zh-CN"/>
        </w:rPr>
        <w:t>MNO and SSP</w:t>
      </w:r>
      <w:r>
        <w:rPr>
          <w:lang w:eastAsia="zh-CN"/>
        </w:rPr>
        <w:t xml:space="preserve"> business sce</w:t>
      </w:r>
      <w:r>
        <w:rPr>
          <w:rFonts w:hint="eastAsia"/>
          <w:lang w:eastAsia="zh-CN"/>
        </w:rPr>
        <w:t>nario</w:t>
      </w:r>
      <w:r>
        <w:rPr>
          <w:lang w:eastAsia="zh-CN"/>
        </w:rPr>
        <w:t>.</w:t>
      </w:r>
    </w:p>
    <w:p w:rsidR="00A52079" w:rsidRDefault="000C4508">
      <w:pPr>
        <w:rPr>
          <w:rFonts w:eastAsia="等线"/>
          <w:lang w:eastAsia="zh-CN"/>
        </w:rPr>
      </w:pPr>
      <w:r>
        <w:rPr>
          <w:lang w:eastAsia="zh-CN"/>
        </w:rPr>
        <w:t>An</w:t>
      </w:r>
      <w:r>
        <w:rPr>
          <w:rFonts w:hint="eastAsia"/>
          <w:lang w:eastAsia="zh-CN"/>
        </w:rPr>
        <w:t xml:space="preserve"> MNO has </w:t>
      </w:r>
      <w:r>
        <w:rPr>
          <w:lang w:eastAsia="zh-CN"/>
        </w:rPr>
        <w:t>a wholesale</w:t>
      </w:r>
      <w:r>
        <w:rPr>
          <w:rFonts w:hint="eastAsia"/>
          <w:lang w:eastAsia="zh-CN"/>
        </w:rPr>
        <w:t xml:space="preserve"> agreement to use the satellite from </w:t>
      </w:r>
      <w:r>
        <w:rPr>
          <w:lang w:eastAsia="zh-CN"/>
        </w:rPr>
        <w:t>an SSP</w:t>
      </w:r>
      <w:r>
        <w:rPr>
          <w:rFonts w:eastAsia="等线" w:hint="eastAsia"/>
          <w:lang w:eastAsia="zh-CN" w:bidi="ar-IQ"/>
        </w:rPr>
        <w:t>.</w:t>
      </w:r>
      <w:r>
        <w:rPr>
          <w:rFonts w:hint="eastAsia"/>
          <w:lang w:eastAsia="zh-CN"/>
        </w:rPr>
        <w:t xml:space="preserve"> </w:t>
      </w:r>
    </w:p>
    <w:p w:rsidR="00A52079" w:rsidRDefault="000C4508">
      <w:pPr>
        <w:rPr>
          <w:lang w:eastAsia="zh-CN"/>
        </w:rPr>
      </w:pPr>
      <w:r>
        <w:rPr>
          <w:rFonts w:eastAsia="等线" w:hint="eastAsia"/>
          <w:lang w:eastAsia="zh-CN"/>
        </w:rPr>
        <w:t>T</w:t>
      </w:r>
      <w:r>
        <w:rPr>
          <w:rFonts w:hint="eastAsia"/>
          <w:lang w:eastAsia="zh-CN"/>
        </w:rPr>
        <w:t xml:space="preserve">he </w:t>
      </w:r>
      <w:r>
        <w:rPr>
          <w:lang w:eastAsia="zh-CN"/>
        </w:rPr>
        <w:t>charging party and charged party can be:</w:t>
      </w:r>
    </w:p>
    <w:p w:rsidR="00A52079" w:rsidRDefault="000C4508">
      <w:pPr>
        <w:pStyle w:val="B1"/>
        <w:rPr>
          <w:lang w:eastAsia="zh-CN" w:bidi="ar-IQ"/>
        </w:rPr>
      </w:pPr>
      <w:r>
        <w:rPr>
          <w:rFonts w:hint="eastAsia"/>
          <w:lang w:eastAsia="zh-CN" w:bidi="ar-IQ"/>
        </w:rPr>
        <w:t>-</w:t>
      </w:r>
      <w:r>
        <w:rPr>
          <w:rFonts w:hint="eastAsia"/>
          <w:lang w:eastAsia="zh-CN" w:bidi="ar-IQ"/>
        </w:rPr>
        <w:tab/>
        <w:t>Charged party: MNO.</w:t>
      </w:r>
    </w:p>
    <w:p w:rsidR="00A52079" w:rsidRDefault="000C4508">
      <w:pPr>
        <w:pStyle w:val="B1"/>
        <w:rPr>
          <w:rFonts w:eastAsia="等线"/>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rFonts w:eastAsia="等线" w:hint="eastAsia"/>
          <w:lang w:eastAsia="zh-CN" w:bidi="ar-IQ"/>
        </w:rPr>
        <w:t>SSP</w:t>
      </w:r>
    </w:p>
    <w:p w:rsidR="00A52079" w:rsidRDefault="000C4508">
      <w:pPr>
        <w:rPr>
          <w:lang w:eastAsia="zh-CN"/>
        </w:rPr>
      </w:pPr>
      <w:r>
        <w:rPr>
          <w:lang w:eastAsia="zh-CN"/>
        </w:rPr>
        <w:t xml:space="preserve">The </w:t>
      </w:r>
      <w:r>
        <w:rPr>
          <w:rFonts w:hint="eastAsia"/>
          <w:lang w:eastAsia="zh-CN"/>
        </w:rPr>
        <w:t>SSP</w:t>
      </w:r>
      <w:r>
        <w:rPr>
          <w:lang w:eastAsia="zh-CN"/>
        </w:rPr>
        <w:t xml:space="preserve"> charg</w:t>
      </w:r>
      <w:r>
        <w:rPr>
          <w:rFonts w:hint="eastAsia"/>
          <w:lang w:eastAsia="zh-CN"/>
        </w:rPr>
        <w:t>es</w:t>
      </w:r>
      <w:r>
        <w:rPr>
          <w:lang w:eastAsia="zh-CN"/>
        </w:rPr>
        <w:t xml:space="preserve"> MNO based on</w:t>
      </w:r>
      <w:r>
        <w:rPr>
          <w:rFonts w:hint="eastAsia"/>
          <w:lang w:eastAsia="zh-CN"/>
        </w:rPr>
        <w:t xml:space="preserve"> the usage of satellites.</w:t>
      </w:r>
      <w:r>
        <w:rPr>
          <w:lang w:eastAsia="zh-CN"/>
        </w:rPr>
        <w:t xml:space="preserve"> </w:t>
      </w:r>
    </w:p>
    <w:p w:rsidR="00A52079" w:rsidRDefault="000C4508">
      <w:pPr>
        <w:rPr>
          <w:lang w:eastAsia="zh-CN"/>
        </w:rPr>
      </w:pPr>
      <w:r>
        <w:rPr>
          <w:rFonts w:eastAsia="等线" w:hint="eastAsia"/>
          <w:lang w:eastAsia="zh-CN"/>
        </w:rPr>
        <w:t>P</w:t>
      </w:r>
      <w:r>
        <w:rPr>
          <w:lang w:eastAsia="zh-CN"/>
        </w:rPr>
        <w:t xml:space="preserve">otential charging requirements: </w:t>
      </w:r>
      <w:r>
        <w:rPr>
          <w:rFonts w:eastAsia="Malgun Gothic"/>
          <w:lang w:eastAsia="ko-KR"/>
        </w:rPr>
        <w:t xml:space="preserve">REQ-CH_ </w:t>
      </w:r>
      <w:r>
        <w:rPr>
          <w:rFonts w:eastAsia="Malgun Gothic" w:hint="eastAsia"/>
          <w:lang w:eastAsia="ko-KR"/>
        </w:rPr>
        <w:t>SAT</w:t>
      </w:r>
      <w:r>
        <w:rPr>
          <w:rFonts w:eastAsia="Malgun Gothic"/>
          <w:lang w:eastAsia="ko-KR"/>
        </w:rPr>
        <w:t>_</w:t>
      </w:r>
      <w:r>
        <w:rPr>
          <w:rFonts w:hint="eastAsia"/>
          <w:lang w:eastAsia="zh-CN"/>
        </w:rPr>
        <w:t>IMS</w:t>
      </w:r>
      <w:r>
        <w:rPr>
          <w:rFonts w:eastAsia="Malgun Gothic"/>
          <w:lang w:eastAsia="ko-KR"/>
        </w:rPr>
        <w:t>-0</w:t>
      </w:r>
      <w:r>
        <w:rPr>
          <w:rFonts w:hint="eastAsia"/>
          <w:lang w:eastAsia="zh-CN"/>
        </w:rPr>
        <w:t>1.</w:t>
      </w:r>
    </w:p>
    <w:p w:rsidR="00A52079" w:rsidRDefault="00A52079">
      <w:pPr>
        <w:rPr>
          <w:rFonts w:eastAsia="等线"/>
          <w:lang w:eastAsia="zh-CN"/>
        </w:rPr>
      </w:pPr>
    </w:p>
    <w:p w:rsidR="00A52079" w:rsidRDefault="000C4508">
      <w:pPr>
        <w:pStyle w:val="31"/>
        <w:rPr>
          <w:rFonts w:eastAsia="等线"/>
          <w:lang w:eastAsia="zh-CN"/>
        </w:rPr>
      </w:pPr>
      <w:bookmarkStart w:id="145" w:name="_Toc183607771"/>
      <w:r>
        <w:rPr>
          <w:rFonts w:hint="eastAsia"/>
          <w:lang w:eastAsia="zh-CN"/>
        </w:rPr>
        <w:t>6</w:t>
      </w:r>
      <w:r>
        <w:t>.</w:t>
      </w:r>
      <w:r>
        <w:rPr>
          <w:rFonts w:eastAsia="宋体" w:hint="eastAsia"/>
          <w:lang w:val="en-US" w:eastAsia="zh-CN"/>
        </w:rPr>
        <w:t>4</w:t>
      </w:r>
      <w:r>
        <w:t>.2</w:t>
      </w:r>
      <w:r>
        <w:tab/>
        <w:t>Potential charging requirements</w:t>
      </w:r>
      <w:bookmarkEnd w:id="145"/>
    </w:p>
    <w:p w:rsidR="00A52079" w:rsidRDefault="000C4508">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in 5GS, derived from the requirements in TS 2</w:t>
      </w:r>
      <w:r>
        <w:rPr>
          <w:rFonts w:hint="eastAsia"/>
          <w:lang w:eastAsia="zh-CN"/>
        </w:rPr>
        <w:t>3.501</w:t>
      </w:r>
      <w:r>
        <w:rPr>
          <w:lang w:eastAsia="zh-CN"/>
        </w:rPr>
        <w:t>[</w:t>
      </w:r>
      <w:r>
        <w:rPr>
          <w:rFonts w:eastAsia="等线" w:hint="eastAsia"/>
          <w:lang w:val="en-US" w:eastAsia="zh-CN"/>
        </w:rPr>
        <w:t>10</w:t>
      </w:r>
      <w:r>
        <w:rPr>
          <w:lang w:eastAsia="zh-CN"/>
        </w:rPr>
        <w:t>]</w:t>
      </w:r>
      <w:r>
        <w:rPr>
          <w:rFonts w:hint="eastAsia"/>
          <w:lang w:eastAsia="zh-CN"/>
        </w:rPr>
        <w:t xml:space="preserve"> and TS 23.228</w:t>
      </w:r>
      <w:r>
        <w:rPr>
          <w:lang w:eastAsia="zh-CN"/>
        </w:rPr>
        <w:t>[</w:t>
      </w:r>
      <w:r>
        <w:rPr>
          <w:rFonts w:eastAsia="等线" w:hint="eastAsia"/>
          <w:lang w:val="en-US" w:eastAsia="zh-CN"/>
        </w:rPr>
        <w:t>11</w:t>
      </w:r>
      <w:r>
        <w:rPr>
          <w:lang w:eastAsia="zh-CN"/>
        </w:rPr>
        <w:t>].</w:t>
      </w:r>
    </w:p>
    <w:p w:rsidR="00A52079" w:rsidRDefault="000C4508">
      <w:pPr>
        <w:rPr>
          <w:lang w:eastAsia="zh-CN"/>
        </w:rPr>
      </w:pPr>
      <w:r>
        <w:rPr>
          <w:rFonts w:eastAsia="Malgun Gothic"/>
          <w:b/>
          <w:lang w:eastAsia="ko-KR"/>
        </w:rPr>
        <w:t>REQ-</w:t>
      </w:r>
      <w:r>
        <w:t xml:space="preserve"> </w:t>
      </w:r>
      <w:r>
        <w:rPr>
          <w:rFonts w:eastAsia="Malgun Gothic"/>
          <w:b/>
          <w:lang w:eastAsia="ko-KR"/>
        </w:rPr>
        <w:t>CH_ SAT_PH3-0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 xml:space="preserve">UE-sat-UE </w:t>
      </w:r>
      <w:r>
        <w:rPr>
          <w:rFonts w:hint="eastAsia"/>
          <w:lang w:eastAsia="zh-CN"/>
        </w:rPr>
        <w:t>communication service.</w:t>
      </w:r>
    </w:p>
    <w:p w:rsidR="00A52079" w:rsidRDefault="000C4508">
      <w:pPr>
        <w:pStyle w:val="31"/>
        <w:rPr>
          <w:rFonts w:eastAsia="等线"/>
          <w:lang w:eastAsia="zh-CN"/>
        </w:rPr>
      </w:pPr>
      <w:bookmarkStart w:id="146" w:name="_Toc183607772"/>
      <w:r>
        <w:rPr>
          <w:rFonts w:hint="eastAsia"/>
          <w:lang w:eastAsia="zh-CN"/>
        </w:rPr>
        <w:t>6</w:t>
      </w:r>
      <w:r>
        <w:t>.</w:t>
      </w:r>
      <w:r>
        <w:rPr>
          <w:rFonts w:eastAsia="宋体" w:hint="eastAsia"/>
          <w:lang w:val="en-US" w:eastAsia="zh-CN"/>
        </w:rPr>
        <w:t>4</w:t>
      </w:r>
      <w:r>
        <w:t>.3</w:t>
      </w:r>
      <w:r>
        <w:tab/>
        <w:t>Key issues</w:t>
      </w:r>
      <w:bookmarkEnd w:id="146"/>
      <w:r>
        <w:t xml:space="preserve"> </w:t>
      </w:r>
    </w:p>
    <w:p w:rsidR="00A52079" w:rsidRDefault="000C4508">
      <w:pPr>
        <w:pStyle w:val="41"/>
        <w:rPr>
          <w:color w:val="000000"/>
        </w:rPr>
      </w:pPr>
      <w:bookmarkStart w:id="147" w:name="_Toc183607773"/>
      <w:r>
        <w:rPr>
          <w:rFonts w:hint="eastAsia"/>
          <w:color w:val="000000"/>
          <w:lang w:eastAsia="zh-CN"/>
        </w:rPr>
        <w:t>6</w:t>
      </w:r>
      <w:r>
        <w:rPr>
          <w:color w:val="000000"/>
        </w:rPr>
        <w:t>.</w:t>
      </w:r>
      <w:r>
        <w:rPr>
          <w:rFonts w:eastAsia="等线" w:hint="eastAsia"/>
          <w:color w:val="000000"/>
          <w:lang w:val="en-US" w:eastAsia="zh-CN"/>
        </w:rPr>
        <w:t>4</w:t>
      </w:r>
      <w:r>
        <w:rPr>
          <w:color w:val="000000"/>
        </w:rPr>
        <w:t>.3.1</w:t>
      </w:r>
      <w:r>
        <w:rPr>
          <w:color w:val="000000"/>
        </w:rPr>
        <w:tab/>
        <w:t>Key issue #</w:t>
      </w:r>
      <w:r>
        <w:rPr>
          <w:rFonts w:eastAsia="等线" w:hint="eastAsia"/>
          <w:color w:val="000000"/>
          <w:lang w:val="en-US" w:eastAsia="zh-CN"/>
        </w:rPr>
        <w:t>4</w:t>
      </w:r>
      <w:r>
        <w:rPr>
          <w:color w:val="000000"/>
        </w:rPr>
        <w:t xml:space="preserve">.1: </w:t>
      </w:r>
      <w:r>
        <w:rPr>
          <w:color w:val="000000"/>
          <w:lang w:eastAsia="zh-CN"/>
        </w:rPr>
        <w:t>Charging events and charging information required</w:t>
      </w:r>
      <w:bookmarkEnd w:id="147"/>
    </w:p>
    <w:p w:rsidR="00A52079" w:rsidRDefault="000C4508">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UE-sat-UE communication</w:t>
      </w:r>
      <w:r>
        <w:rPr>
          <w:rFonts w:hint="eastAsia"/>
          <w:color w:val="000000"/>
          <w:lang w:eastAsia="zh-CN"/>
        </w:rPr>
        <w:t xml:space="preserve"> </w:t>
      </w:r>
      <w:r>
        <w:rPr>
          <w:color w:val="000000"/>
          <w:lang w:eastAsia="zh-CN"/>
        </w:rPr>
        <w:t xml:space="preserve">service charging </w:t>
      </w:r>
      <w:r>
        <w:rPr>
          <w:color w:val="000000"/>
        </w:rPr>
        <w:t>considering</w:t>
      </w:r>
      <w:r>
        <w:t xml:space="preserve"> </w:t>
      </w:r>
      <w:r>
        <w:rPr>
          <w:color w:val="000000"/>
          <w:lang w:eastAsia="zh-CN"/>
        </w:rPr>
        <w:t>REQ- CH_ SAT_</w:t>
      </w:r>
      <w:r>
        <w:rPr>
          <w:rFonts w:hint="eastAsia"/>
          <w:color w:val="000000"/>
          <w:lang w:eastAsia="zh-CN"/>
        </w:rPr>
        <w:t>IMS</w:t>
      </w:r>
      <w:r>
        <w:rPr>
          <w:color w:val="000000"/>
          <w:lang w:eastAsia="zh-CN"/>
        </w:rPr>
        <w:t>-01</w:t>
      </w:r>
      <w:r>
        <w:rPr>
          <w:color w:val="000000"/>
        </w:rPr>
        <w:t>. This investigation</w:t>
      </w:r>
      <w:r>
        <w:rPr>
          <w:color w:val="000000"/>
          <w:lang w:eastAsia="zh-CN"/>
        </w:rPr>
        <w:t xml:space="preserve"> covers the following:</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r>
        <w:rPr>
          <w:color w:val="000000"/>
          <w:lang w:eastAsia="zh-CN"/>
        </w:rPr>
        <w:t>identification of the triggers for charging events</w:t>
      </w:r>
      <w:r>
        <w:rPr>
          <w:rFonts w:hint="eastAsia"/>
          <w:color w:val="000000"/>
          <w:lang w:eastAsia="zh-CN"/>
        </w:rPr>
        <w:t xml:space="preserve"> </w:t>
      </w:r>
      <w:r>
        <w:rPr>
          <w:color w:val="000000"/>
          <w:lang w:eastAsia="zh-CN"/>
        </w:rPr>
        <w:t>for UE-sat-UE communication</w:t>
      </w:r>
      <w:r>
        <w:rPr>
          <w:rFonts w:hint="eastAsia"/>
          <w:color w:val="000000"/>
          <w:lang w:eastAsia="zh-CN"/>
        </w:rPr>
        <w:t>;</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r>
        <w:rPr>
          <w:color w:val="000000"/>
        </w:rPr>
        <w:t>identification and classification of the</w:t>
      </w:r>
      <w:r>
        <w:rPr>
          <w:color w:val="000000"/>
          <w:lang w:eastAsia="zh-CN"/>
        </w:rPr>
        <w:t xml:space="preserve"> charging information for</w:t>
      </w:r>
      <w:r>
        <w:t xml:space="preserve"> </w:t>
      </w:r>
      <w:r>
        <w:rPr>
          <w:color w:val="000000"/>
          <w:lang w:eastAsia="zh-CN"/>
        </w:rPr>
        <w:t>UE-sat-UE communication;</w:t>
      </w:r>
    </w:p>
    <w:p w:rsidR="00A52079" w:rsidRDefault="000C4508">
      <w:pPr>
        <w:pStyle w:val="B1"/>
        <w:rPr>
          <w:color w:val="000000"/>
          <w:lang w:eastAsia="zh-CN"/>
        </w:rPr>
      </w:pPr>
      <w:r>
        <w:rPr>
          <w:color w:val="000000"/>
          <w:lang w:eastAsia="zh-CN"/>
        </w:rPr>
        <w:t>-</w:t>
      </w:r>
      <w:r>
        <w:rPr>
          <w:color w:val="000000"/>
          <w:lang w:eastAsia="zh-CN"/>
        </w:rPr>
        <w:tab/>
        <w:t xml:space="preserve">determination of which NF in the </w:t>
      </w:r>
      <w:r>
        <w:rPr>
          <w:rFonts w:hint="eastAsia"/>
          <w:color w:val="000000"/>
          <w:lang w:eastAsia="zh-CN"/>
        </w:rPr>
        <w:t>IMS</w:t>
      </w:r>
      <w:r>
        <w:rPr>
          <w:color w:val="000000"/>
          <w:lang w:eastAsia="zh-CN"/>
        </w:rPr>
        <w:t xml:space="preserve"> are suitable to provide the charging information to support the UE-sat-UE communication.</w:t>
      </w:r>
    </w:p>
    <w:p w:rsidR="00A52079" w:rsidRDefault="000C4508">
      <w:pPr>
        <w:pStyle w:val="21"/>
        <w:overflowPunct w:val="0"/>
        <w:autoSpaceDE w:val="0"/>
        <w:autoSpaceDN w:val="0"/>
        <w:adjustRightInd w:val="0"/>
        <w:textAlignment w:val="baseline"/>
        <w:rPr>
          <w:rFonts w:eastAsiaTheme="minorEastAsia"/>
          <w:lang w:eastAsia="zh-CN"/>
        </w:rPr>
      </w:pPr>
      <w:bookmarkStart w:id="148" w:name="_Toc175597968"/>
      <w:bookmarkStart w:id="149" w:name="_Toc183607774"/>
      <w:r>
        <w:rPr>
          <w:rFonts w:hint="eastAsia"/>
          <w:lang w:eastAsia="zh-CN"/>
        </w:rPr>
        <w:t>6</w:t>
      </w:r>
      <w:r>
        <w:t>.</w:t>
      </w:r>
      <w:r>
        <w:rPr>
          <w:rFonts w:hint="eastAsia"/>
          <w:lang w:val="en-US" w:eastAsia="zh-CN"/>
        </w:rPr>
        <w:t>5</w:t>
      </w:r>
      <w:r>
        <w:tab/>
        <w:t xml:space="preserve">Topic </w:t>
      </w:r>
      <w:r>
        <w:rPr>
          <w:rFonts w:hint="eastAsia"/>
          <w:lang w:val="en-US" w:eastAsia="zh-CN"/>
        </w:rPr>
        <w:t>5</w:t>
      </w:r>
      <w:r>
        <w:rPr>
          <w:rFonts w:eastAsiaTheme="minorEastAsia" w:hint="eastAsia"/>
          <w:lang w:eastAsia="zh-CN"/>
        </w:rPr>
        <w:t xml:space="preserve">: </w:t>
      </w:r>
      <w:r>
        <w:t xml:space="preserve">Charging scenarios for </w:t>
      </w:r>
      <w:bookmarkEnd w:id="148"/>
      <w:r>
        <w:rPr>
          <w:rFonts w:hint="eastAsia"/>
        </w:rPr>
        <w:t>MVNO which provide satellite communication services</w:t>
      </w:r>
      <w:bookmarkEnd w:id="149"/>
    </w:p>
    <w:p w:rsidR="00A52079" w:rsidRDefault="000C4508">
      <w:pPr>
        <w:pStyle w:val="31"/>
        <w:rPr>
          <w:lang w:eastAsia="zh-CN"/>
        </w:rPr>
      </w:pPr>
      <w:bookmarkStart w:id="150" w:name="_Toc175597969"/>
      <w:bookmarkStart w:id="151" w:name="_Toc183607775"/>
      <w:r>
        <w:rPr>
          <w:rFonts w:hint="eastAsia"/>
          <w:lang w:eastAsia="zh-CN"/>
        </w:rPr>
        <w:t>6</w:t>
      </w:r>
      <w:r>
        <w:t>.</w:t>
      </w:r>
      <w:r>
        <w:rPr>
          <w:rFonts w:hint="eastAsia"/>
          <w:lang w:val="en-US" w:eastAsia="zh-CN"/>
        </w:rPr>
        <w:t>5</w:t>
      </w:r>
      <w:r>
        <w:t>.1</w:t>
      </w:r>
      <w:r>
        <w:tab/>
      </w:r>
      <w:r>
        <w:rPr>
          <w:rFonts w:hint="eastAsia"/>
          <w:lang w:eastAsia="zh-CN"/>
        </w:rPr>
        <w:t>Use cases</w:t>
      </w:r>
      <w:bookmarkEnd w:id="150"/>
      <w:bookmarkEnd w:id="151"/>
      <w:r>
        <w:t xml:space="preserve"> </w:t>
      </w:r>
    </w:p>
    <w:p w:rsidR="00A52079" w:rsidRDefault="000C4508">
      <w:pPr>
        <w:keepNext/>
        <w:keepLines/>
        <w:spacing w:before="120"/>
        <w:ind w:left="1418" w:hanging="1418"/>
        <w:outlineLvl w:val="3"/>
        <w:rPr>
          <w:rFonts w:ascii="Arial" w:hAnsi="Arial"/>
          <w:color w:val="000000"/>
          <w:sz w:val="24"/>
          <w:lang w:val="en-US" w:eastAsia="zh-CN"/>
        </w:rPr>
      </w:pPr>
      <w:bookmarkStart w:id="152" w:name="_Toc175597970"/>
      <w:r>
        <w:rPr>
          <w:rFonts w:ascii="Arial" w:hAnsi="Arial" w:hint="eastAsia"/>
          <w:color w:val="000000"/>
          <w:sz w:val="24"/>
          <w:lang w:val="en-US" w:eastAsia="zh-CN"/>
        </w:rPr>
        <w:t>6</w:t>
      </w:r>
      <w:r>
        <w:rPr>
          <w:rFonts w:ascii="Arial" w:hAnsi="Arial"/>
          <w:color w:val="000000"/>
          <w:sz w:val="24"/>
          <w:lang w:val="en-US" w:eastAsia="zh-CN"/>
        </w:rPr>
        <w:t>.</w:t>
      </w:r>
      <w:r>
        <w:rPr>
          <w:rFonts w:ascii="Arial" w:eastAsia="等线" w:hAnsi="Arial" w:hint="eastAsia"/>
          <w:color w:val="000000"/>
          <w:sz w:val="24"/>
          <w:lang w:val="en-US" w:eastAsia="zh-CN"/>
        </w:rPr>
        <w:t>5</w:t>
      </w:r>
      <w:r>
        <w:rPr>
          <w:rFonts w:ascii="Arial" w:hAnsi="Arial"/>
          <w:color w:val="000000"/>
          <w:sz w:val="24"/>
          <w:lang w:val="en-US" w:eastAsia="zh-CN"/>
        </w:rPr>
        <w:t>.1.</w:t>
      </w:r>
      <w:r>
        <w:rPr>
          <w:rFonts w:ascii="Arial" w:hAnsi="Arial" w:hint="eastAsia"/>
          <w:color w:val="000000"/>
          <w:sz w:val="24"/>
          <w:lang w:val="en-US" w:eastAsia="zh-CN"/>
        </w:rPr>
        <w:t>1</w:t>
      </w:r>
      <w:r>
        <w:rPr>
          <w:rFonts w:ascii="Arial" w:hAnsi="Arial"/>
          <w:color w:val="000000"/>
          <w:sz w:val="24"/>
          <w:lang w:val="en-US" w:eastAsia="zh-CN"/>
        </w:rPr>
        <w:tab/>
        <w:t xml:space="preserve">Use Case </w:t>
      </w:r>
      <w:r>
        <w:rPr>
          <w:rFonts w:ascii="Arial" w:hAnsi="Arial"/>
          <w:color w:val="000000"/>
          <w:sz w:val="24"/>
        </w:rPr>
        <w:t>#</w:t>
      </w:r>
      <w:r>
        <w:rPr>
          <w:rFonts w:ascii="Arial" w:eastAsia="等线" w:hAnsi="Arial" w:hint="eastAsia"/>
          <w:color w:val="000000"/>
          <w:sz w:val="24"/>
          <w:lang w:val="en-US" w:eastAsia="zh-CN"/>
        </w:rPr>
        <w:t>5</w:t>
      </w:r>
      <w:r>
        <w:rPr>
          <w:rFonts w:ascii="Arial" w:hAnsi="Arial"/>
          <w:color w:val="000000"/>
          <w:sz w:val="24"/>
          <w:lang w:val="en-US" w:eastAsia="zh-CN"/>
        </w:rPr>
        <w:t>.</w:t>
      </w:r>
      <w:r>
        <w:rPr>
          <w:rFonts w:ascii="Arial" w:hAnsi="Arial" w:hint="eastAsia"/>
          <w:color w:val="000000"/>
          <w:sz w:val="24"/>
          <w:lang w:val="en-US" w:eastAsia="zh-CN"/>
        </w:rPr>
        <w:t>1</w:t>
      </w:r>
      <w:r>
        <w:rPr>
          <w:rFonts w:ascii="Arial" w:hAnsi="Arial"/>
          <w:color w:val="000000"/>
          <w:sz w:val="24"/>
          <w:lang w:val="en-US" w:eastAsia="zh-CN"/>
        </w:rPr>
        <w:t xml:space="preserve">: </w:t>
      </w:r>
      <w:r>
        <w:rPr>
          <w:rFonts w:ascii="Arial" w:hAnsi="Arial" w:hint="eastAsia"/>
          <w:color w:val="000000"/>
          <w:sz w:val="24"/>
          <w:lang w:val="en-US" w:eastAsia="zh-CN"/>
        </w:rPr>
        <w:t>MVNO</w:t>
      </w:r>
      <w:r>
        <w:rPr>
          <w:rFonts w:ascii="Arial" w:hAnsi="Arial"/>
          <w:color w:val="000000"/>
          <w:sz w:val="24"/>
          <w:lang w:val="en-US" w:eastAsia="zh-CN"/>
        </w:rPr>
        <w:t xml:space="preserve"> charg</w:t>
      </w:r>
      <w:r>
        <w:rPr>
          <w:rFonts w:ascii="Arial" w:hAnsi="Arial" w:hint="eastAsia"/>
          <w:color w:val="000000"/>
          <w:sz w:val="24"/>
          <w:lang w:val="en-US" w:eastAsia="zh-CN"/>
        </w:rPr>
        <w:t>es</w:t>
      </w:r>
      <w:r>
        <w:rPr>
          <w:rFonts w:ascii="Arial" w:hAnsi="Arial"/>
          <w:color w:val="000000"/>
          <w:sz w:val="24"/>
          <w:lang w:val="en-US" w:eastAsia="zh-CN"/>
        </w:rPr>
        <w:t xml:space="preserve"> SCC</w:t>
      </w:r>
      <w:bookmarkEnd w:id="152"/>
    </w:p>
    <w:p w:rsidR="00A52079" w:rsidRDefault="000C4508">
      <w:pPr>
        <w:rPr>
          <w:lang w:eastAsia="zh-CN"/>
        </w:rPr>
      </w:pPr>
      <w:r>
        <w:rPr>
          <w:lang w:eastAsia="zh-CN"/>
        </w:rPr>
        <w:t>This use case focuses on SCC</w:t>
      </w:r>
      <w:r>
        <w:rPr>
          <w:rFonts w:hint="eastAsia"/>
          <w:lang w:eastAsia="zh-CN"/>
        </w:rPr>
        <w:t xml:space="preserve"> and</w:t>
      </w:r>
      <w:r>
        <w:rPr>
          <w:lang w:eastAsia="zh-CN"/>
        </w:rPr>
        <w:t xml:space="preserve"> </w:t>
      </w:r>
      <w:r>
        <w:rPr>
          <w:rFonts w:hint="eastAsia"/>
          <w:lang w:val="en-US" w:eastAsia="zh-CN"/>
        </w:rPr>
        <w:t>MVNO</w:t>
      </w:r>
      <w:r>
        <w:rPr>
          <w:lang w:eastAsia="zh-CN"/>
        </w:rPr>
        <w:t xml:space="preserve"> business sce</w:t>
      </w:r>
      <w:r>
        <w:rPr>
          <w:rFonts w:hint="eastAsia"/>
          <w:lang w:eastAsia="zh-CN"/>
        </w:rPr>
        <w:t>nario</w:t>
      </w:r>
      <w:r>
        <w:rPr>
          <w:lang w:eastAsia="zh-CN"/>
        </w:rPr>
        <w:t>.</w:t>
      </w:r>
    </w:p>
    <w:p w:rsidR="00A52079" w:rsidRDefault="000C4508">
      <w:pPr>
        <w:rPr>
          <w:lang w:eastAsia="zh-CN"/>
        </w:rPr>
      </w:pPr>
      <w:r>
        <w:rPr>
          <w:lang w:eastAsia="zh-CN"/>
        </w:rPr>
        <w:t>An SCC</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an </w:t>
      </w:r>
      <w:r>
        <w:rPr>
          <w:rFonts w:hint="eastAsia"/>
          <w:lang w:val="en-US" w:eastAsia="zh-CN"/>
        </w:rPr>
        <w:t>MVNO</w:t>
      </w:r>
      <w:r>
        <w:rPr>
          <w:rFonts w:hint="eastAsia"/>
          <w:lang w:eastAsia="zh-CN"/>
        </w:rPr>
        <w:t xml:space="preserve"> which</w:t>
      </w:r>
      <w:r>
        <w:rPr>
          <w:rFonts w:hint="eastAsia"/>
          <w:lang w:val="en-US" w:eastAsia="zh-CN"/>
        </w:rPr>
        <w:t xml:space="preserve"> </w:t>
      </w:r>
      <w:r>
        <w:rPr>
          <w:rFonts w:hint="eastAsia"/>
          <w:lang w:eastAsia="zh-CN"/>
        </w:rPr>
        <w:t>rents network resource from MNOs and then provide satellite communication services to its subscribers</w:t>
      </w:r>
      <w:r>
        <w:rPr>
          <w:lang w:eastAsia="zh-CN"/>
        </w:rPr>
        <w:t>.</w:t>
      </w:r>
    </w:p>
    <w:p w:rsidR="00A52079" w:rsidRDefault="000C4508">
      <w:pPr>
        <w:rPr>
          <w:lang w:eastAsia="zh-CN"/>
        </w:rPr>
      </w:pPr>
      <w:r>
        <w:rPr>
          <w:lang w:eastAsia="zh-CN"/>
        </w:rPr>
        <w:t>T</w:t>
      </w:r>
      <w:r>
        <w:rPr>
          <w:rFonts w:hint="eastAsia"/>
          <w:lang w:eastAsia="zh-CN"/>
        </w:rPr>
        <w:t xml:space="preserve">he charging party and charged party can be: </w:t>
      </w:r>
    </w:p>
    <w:p w:rsidR="00A52079" w:rsidRDefault="000C4508">
      <w:pPr>
        <w:ind w:left="568" w:hanging="284"/>
        <w:rPr>
          <w:lang w:bidi="ar-IQ"/>
        </w:rPr>
      </w:pPr>
      <w:r>
        <w:rPr>
          <w:rFonts w:hint="eastAsia"/>
          <w:lang w:eastAsia="zh-CN" w:bidi="ar-IQ"/>
        </w:rPr>
        <w:t>-</w:t>
      </w:r>
      <w:r>
        <w:rPr>
          <w:rFonts w:hint="eastAsia"/>
          <w:lang w:eastAsia="zh-CN" w:bidi="ar-IQ"/>
        </w:rPr>
        <w:tab/>
      </w:r>
      <w:r>
        <w:rPr>
          <w:rFonts w:hint="eastAsia"/>
          <w:lang w:bidi="ar-IQ"/>
        </w:rPr>
        <w:t xml:space="preserve">Charged party: </w:t>
      </w:r>
      <w:r>
        <w:rPr>
          <w:lang w:bidi="ar-IQ"/>
        </w:rPr>
        <w:t xml:space="preserve">the SCC identified by the </w:t>
      </w:r>
      <w:r>
        <w:rPr>
          <w:rFonts w:hint="eastAsia"/>
          <w:lang w:eastAsia="zh-CN" w:bidi="ar-IQ"/>
        </w:rPr>
        <w:t>UE</w:t>
      </w:r>
      <w:r>
        <w:rPr>
          <w:lang w:bidi="ar-IQ"/>
        </w:rPr>
        <w:t>.</w:t>
      </w:r>
    </w:p>
    <w:p w:rsidR="00A52079" w:rsidRDefault="000C4508">
      <w:pPr>
        <w:ind w:left="568" w:hanging="284"/>
        <w:rPr>
          <w:lang w:eastAsia="zh-CN" w:bidi="ar-IQ"/>
        </w:rPr>
      </w:pPr>
      <w:r>
        <w:rPr>
          <w:lang w:bidi="ar-IQ"/>
        </w:rPr>
        <w:lastRenderedPageBreak/>
        <w:t>-</w:t>
      </w:r>
      <w:r>
        <w:rPr>
          <w:rFonts w:hint="eastAsia"/>
          <w:lang w:eastAsia="zh-CN" w:bidi="ar-IQ"/>
        </w:rPr>
        <w:tab/>
      </w:r>
      <w:r>
        <w:rPr>
          <w:lang w:bidi="ar-IQ"/>
        </w:rPr>
        <w:t>Charging party:</w:t>
      </w:r>
      <w:r>
        <w:rPr>
          <w:rFonts w:hint="eastAsia"/>
          <w:lang w:bidi="ar-IQ"/>
        </w:rPr>
        <w:t xml:space="preserve"> </w:t>
      </w:r>
      <w:r>
        <w:rPr>
          <w:rFonts w:hint="eastAsia"/>
          <w:lang w:val="en-US" w:eastAsia="zh-CN" w:bidi="ar-IQ"/>
        </w:rPr>
        <w:t>MVNO</w:t>
      </w:r>
      <w:r>
        <w:rPr>
          <w:rFonts w:hint="eastAsia"/>
          <w:lang w:eastAsia="zh-CN" w:bidi="ar-IQ"/>
        </w:rPr>
        <w:t>.</w:t>
      </w:r>
    </w:p>
    <w:p w:rsidR="00A52079" w:rsidRDefault="000C4508">
      <w:pPr>
        <w:rPr>
          <w:lang w:eastAsia="zh-CN"/>
        </w:rPr>
      </w:pPr>
      <w:r>
        <w:rPr>
          <w:lang w:eastAsia="zh-CN"/>
        </w:rPr>
        <w:t xml:space="preserve">The </w:t>
      </w:r>
      <w:r>
        <w:rPr>
          <w:rFonts w:hint="eastAsia"/>
          <w:lang w:val="en-US" w:eastAsia="zh-CN"/>
        </w:rPr>
        <w:t>MVNO</w:t>
      </w:r>
      <w:r>
        <w:rPr>
          <w:lang w:eastAsia="zh-CN"/>
        </w:rPr>
        <w:t xml:space="preserve"> </w:t>
      </w:r>
      <w:r>
        <w:rPr>
          <w:rFonts w:hint="eastAsia"/>
          <w:lang w:eastAsia="zh-CN"/>
        </w:rPr>
        <w:t xml:space="preserve">charges </w:t>
      </w:r>
      <w:r>
        <w:rPr>
          <w:lang w:eastAsia="zh-CN"/>
        </w:rPr>
        <w:t xml:space="preserve">the </w:t>
      </w:r>
      <w:r>
        <w:rPr>
          <w:rFonts w:hint="eastAsia"/>
          <w:lang w:eastAsia="zh-CN"/>
        </w:rPr>
        <w:t xml:space="preserve">subscribers </w:t>
      </w:r>
      <w:r>
        <w:rPr>
          <w:lang w:eastAsia="zh-CN"/>
        </w:rPr>
        <w:t xml:space="preserve">based on </w:t>
      </w:r>
      <w:r>
        <w:rPr>
          <w:rFonts w:hint="eastAsia"/>
          <w:lang w:eastAsia="zh-CN"/>
        </w:rPr>
        <w:t>data connectivity usage.</w:t>
      </w:r>
    </w:p>
    <w:p w:rsidR="00A52079" w:rsidRDefault="000C4508">
      <w:pPr>
        <w:keepNext/>
        <w:keepLines/>
        <w:spacing w:before="120"/>
        <w:ind w:left="1418" w:hanging="1418"/>
        <w:outlineLvl w:val="3"/>
        <w:rPr>
          <w:rFonts w:ascii="Arial" w:hAnsi="Arial"/>
          <w:color w:val="000000"/>
          <w:sz w:val="24"/>
          <w:lang w:val="en-US" w:eastAsia="zh-CN"/>
        </w:rPr>
      </w:pPr>
      <w:bookmarkStart w:id="153" w:name="_Toc175597971"/>
      <w:r>
        <w:rPr>
          <w:rFonts w:ascii="Arial" w:hAnsi="Arial" w:hint="eastAsia"/>
          <w:color w:val="000000"/>
          <w:sz w:val="24"/>
          <w:lang w:val="en-US" w:eastAsia="zh-CN"/>
        </w:rPr>
        <w:t>6</w:t>
      </w:r>
      <w:r>
        <w:rPr>
          <w:rFonts w:ascii="Arial" w:hAnsi="Arial"/>
          <w:color w:val="000000"/>
          <w:sz w:val="24"/>
          <w:lang w:val="en-US" w:eastAsia="zh-CN"/>
        </w:rPr>
        <w:t>.</w:t>
      </w:r>
      <w:r>
        <w:rPr>
          <w:rFonts w:ascii="Arial" w:eastAsia="等线" w:hAnsi="Arial" w:hint="eastAsia"/>
          <w:color w:val="000000"/>
          <w:sz w:val="24"/>
          <w:lang w:val="en-US" w:eastAsia="zh-CN"/>
        </w:rPr>
        <w:t>5</w:t>
      </w:r>
      <w:r>
        <w:rPr>
          <w:rFonts w:ascii="Arial" w:hAnsi="Arial"/>
          <w:color w:val="000000"/>
          <w:sz w:val="24"/>
          <w:lang w:val="en-US" w:eastAsia="zh-CN"/>
        </w:rPr>
        <w:t>.1.</w:t>
      </w:r>
      <w:r>
        <w:rPr>
          <w:rFonts w:ascii="Arial" w:hAnsi="Arial" w:hint="eastAsia"/>
          <w:color w:val="000000"/>
          <w:sz w:val="24"/>
          <w:lang w:val="en-US" w:eastAsia="zh-CN"/>
        </w:rPr>
        <w:t>2</w:t>
      </w:r>
      <w:r>
        <w:rPr>
          <w:rFonts w:ascii="Arial" w:hAnsi="Arial"/>
          <w:color w:val="000000"/>
          <w:sz w:val="24"/>
          <w:lang w:val="en-US" w:eastAsia="zh-CN"/>
        </w:rPr>
        <w:tab/>
        <w:t>Use Case #</w:t>
      </w:r>
      <w:r>
        <w:rPr>
          <w:rFonts w:ascii="Arial" w:eastAsia="等线" w:hAnsi="Arial" w:hint="eastAsia"/>
          <w:color w:val="000000"/>
          <w:sz w:val="24"/>
          <w:lang w:val="en-US" w:eastAsia="zh-CN"/>
        </w:rPr>
        <w:t>5</w:t>
      </w:r>
      <w:r>
        <w:rPr>
          <w:rFonts w:ascii="Arial" w:hAnsi="Arial"/>
          <w:color w:val="000000"/>
          <w:sz w:val="24"/>
          <w:lang w:val="en-US" w:eastAsia="zh-CN"/>
        </w:rPr>
        <w:t>.</w:t>
      </w:r>
      <w:r>
        <w:rPr>
          <w:rFonts w:ascii="Arial" w:hAnsi="Arial" w:hint="eastAsia"/>
          <w:color w:val="000000"/>
          <w:sz w:val="24"/>
          <w:lang w:val="en-US" w:eastAsia="zh-CN"/>
        </w:rPr>
        <w:t>2</w:t>
      </w:r>
      <w:r>
        <w:rPr>
          <w:rFonts w:ascii="Arial" w:hAnsi="Arial"/>
          <w:color w:val="000000"/>
          <w:sz w:val="24"/>
          <w:lang w:val="en-US" w:eastAsia="zh-CN"/>
        </w:rPr>
        <w:t>: M</w:t>
      </w:r>
      <w:r>
        <w:rPr>
          <w:rFonts w:ascii="Arial" w:hAnsi="Arial" w:hint="eastAsia"/>
          <w:color w:val="000000"/>
          <w:sz w:val="24"/>
          <w:lang w:val="en-US" w:eastAsia="zh-CN"/>
        </w:rPr>
        <w:t>V</w:t>
      </w:r>
      <w:r>
        <w:rPr>
          <w:rFonts w:ascii="Arial" w:hAnsi="Arial"/>
          <w:color w:val="000000"/>
          <w:sz w:val="24"/>
          <w:lang w:val="en-US" w:eastAsia="zh-CN"/>
        </w:rPr>
        <w:t xml:space="preserve">NO charged by </w:t>
      </w:r>
      <w:bookmarkEnd w:id="153"/>
      <w:r>
        <w:rPr>
          <w:rFonts w:ascii="Arial" w:hAnsi="Arial" w:hint="eastAsia"/>
          <w:color w:val="000000"/>
          <w:sz w:val="24"/>
          <w:lang w:val="en-US" w:eastAsia="zh-CN"/>
        </w:rPr>
        <w:t>MNO</w:t>
      </w:r>
    </w:p>
    <w:p w:rsidR="00A52079" w:rsidRDefault="000C4508">
      <w:pPr>
        <w:rPr>
          <w:rFonts w:eastAsia="等线"/>
          <w:lang w:eastAsia="zh-CN"/>
        </w:rPr>
      </w:pPr>
      <w:r>
        <w:rPr>
          <w:lang w:eastAsia="zh-CN"/>
        </w:rPr>
        <w:t xml:space="preserve">This use case focuses on </w:t>
      </w:r>
      <w:r>
        <w:rPr>
          <w:rFonts w:hint="eastAsia"/>
          <w:lang w:eastAsia="zh-CN"/>
        </w:rPr>
        <w:t>M</w:t>
      </w:r>
      <w:r>
        <w:rPr>
          <w:rFonts w:hint="eastAsia"/>
          <w:lang w:val="en-US" w:eastAsia="zh-CN"/>
        </w:rPr>
        <w:t>V</w:t>
      </w:r>
      <w:r>
        <w:rPr>
          <w:rFonts w:hint="eastAsia"/>
          <w:lang w:eastAsia="zh-CN"/>
        </w:rPr>
        <w:t xml:space="preserve">NO and </w:t>
      </w:r>
      <w:r>
        <w:rPr>
          <w:rFonts w:hint="eastAsia"/>
          <w:lang w:val="en-US" w:eastAsia="zh-CN"/>
        </w:rPr>
        <w:t>MNO</w:t>
      </w:r>
      <w:r>
        <w:rPr>
          <w:lang w:eastAsia="zh-CN"/>
        </w:rPr>
        <w:t xml:space="preserve"> business sce</w:t>
      </w:r>
      <w:r>
        <w:rPr>
          <w:rFonts w:hint="eastAsia"/>
          <w:lang w:eastAsia="zh-CN"/>
        </w:rPr>
        <w:t>nario</w:t>
      </w:r>
      <w:r>
        <w:rPr>
          <w:lang w:eastAsia="zh-CN"/>
        </w:rPr>
        <w:t>.</w:t>
      </w:r>
    </w:p>
    <w:p w:rsidR="00A52079" w:rsidRDefault="000C4508">
      <w:pPr>
        <w:rPr>
          <w:lang w:eastAsia="zh-CN"/>
        </w:rPr>
      </w:pPr>
      <w:r>
        <w:rPr>
          <w:lang w:eastAsia="zh-CN"/>
        </w:rPr>
        <w:t>An</w:t>
      </w:r>
      <w:r>
        <w:rPr>
          <w:rFonts w:hint="eastAsia"/>
          <w:lang w:eastAsia="zh-CN"/>
        </w:rPr>
        <w:t xml:space="preserve"> M</w:t>
      </w:r>
      <w:r>
        <w:rPr>
          <w:rFonts w:hint="eastAsia"/>
          <w:lang w:val="en-US" w:eastAsia="zh-CN"/>
        </w:rPr>
        <w:t>V</w:t>
      </w:r>
      <w:r>
        <w:rPr>
          <w:rFonts w:hint="eastAsia"/>
          <w:lang w:eastAsia="zh-CN"/>
        </w:rPr>
        <w:t xml:space="preserve">NO has </w:t>
      </w:r>
      <w:r>
        <w:rPr>
          <w:lang w:eastAsia="zh-CN"/>
        </w:rPr>
        <w:t>a wholesale</w:t>
      </w:r>
      <w:r>
        <w:rPr>
          <w:rFonts w:hint="eastAsia"/>
          <w:lang w:eastAsia="zh-CN"/>
        </w:rPr>
        <w:t xml:space="preserve"> agreement to use the network resource from MNOs</w:t>
      </w:r>
      <w:r>
        <w:rPr>
          <w:rFonts w:hint="eastAsia"/>
          <w:lang w:val="en-US" w:eastAsia="zh-CN"/>
        </w:rPr>
        <w:t xml:space="preserve"> </w:t>
      </w:r>
      <w:r>
        <w:rPr>
          <w:rFonts w:hint="eastAsia"/>
          <w:iCs/>
        </w:rPr>
        <w:t>and then provide satellite communication services to its subscribers</w:t>
      </w:r>
      <w:r>
        <w:rPr>
          <w:lang w:eastAsia="zh-CN"/>
        </w:rPr>
        <w:t>.</w:t>
      </w:r>
    </w:p>
    <w:p w:rsidR="00A52079" w:rsidRDefault="000C4508">
      <w:pPr>
        <w:rPr>
          <w:lang w:eastAsia="zh-CN"/>
        </w:rPr>
      </w:pPr>
      <w:r>
        <w:rPr>
          <w:lang w:eastAsia="zh-CN"/>
        </w:rPr>
        <w:t>T</w:t>
      </w:r>
      <w:r>
        <w:rPr>
          <w:rFonts w:hint="eastAsia"/>
          <w:lang w:eastAsia="zh-CN"/>
        </w:rPr>
        <w:t xml:space="preserve">he </w:t>
      </w:r>
      <w:r>
        <w:rPr>
          <w:lang w:eastAsia="zh-CN"/>
        </w:rPr>
        <w:t>charging party and charged party can be:</w:t>
      </w:r>
    </w:p>
    <w:p w:rsidR="00A52079" w:rsidRDefault="000C4508">
      <w:pPr>
        <w:ind w:left="568" w:hanging="284"/>
        <w:rPr>
          <w:lang w:eastAsia="zh-CN" w:bidi="ar-IQ"/>
        </w:rPr>
      </w:pPr>
      <w:r>
        <w:rPr>
          <w:rFonts w:hint="eastAsia"/>
          <w:lang w:eastAsia="zh-CN" w:bidi="ar-IQ"/>
        </w:rPr>
        <w:t>-</w:t>
      </w:r>
      <w:r>
        <w:rPr>
          <w:rFonts w:hint="eastAsia"/>
          <w:lang w:eastAsia="zh-CN" w:bidi="ar-IQ"/>
        </w:rPr>
        <w:tab/>
        <w:t>Charged party: M</w:t>
      </w:r>
      <w:r>
        <w:rPr>
          <w:rFonts w:hint="eastAsia"/>
          <w:lang w:val="en-US" w:eastAsia="zh-CN" w:bidi="ar-IQ"/>
        </w:rPr>
        <w:t>V</w:t>
      </w:r>
      <w:r>
        <w:rPr>
          <w:rFonts w:hint="eastAsia"/>
          <w:lang w:eastAsia="zh-CN" w:bidi="ar-IQ"/>
        </w:rPr>
        <w:t>NO.</w:t>
      </w:r>
    </w:p>
    <w:p w:rsidR="00A52079" w:rsidRDefault="000C4508">
      <w:pPr>
        <w:ind w:left="568" w:hanging="284"/>
        <w:rPr>
          <w:rFonts w:eastAsiaTheme="minorEastAsia"/>
          <w:lang w:val="en-US"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rFonts w:hint="eastAsia"/>
          <w:lang w:val="en-US" w:eastAsia="zh-CN" w:bidi="ar-IQ"/>
        </w:rPr>
        <w:t>MNO</w:t>
      </w:r>
      <w:r>
        <w:rPr>
          <w:rFonts w:eastAsiaTheme="minorEastAsia" w:hint="eastAsia"/>
          <w:lang w:val="en-US" w:eastAsia="zh-CN" w:bidi="ar-IQ"/>
        </w:rPr>
        <w:t>.</w:t>
      </w:r>
    </w:p>
    <w:p w:rsidR="00A52079" w:rsidRDefault="000C4508">
      <w:pPr>
        <w:rPr>
          <w:lang w:eastAsia="zh-CN"/>
        </w:rPr>
      </w:pPr>
      <w:r>
        <w:rPr>
          <w:lang w:eastAsia="zh-CN"/>
        </w:rPr>
        <w:t xml:space="preserve">The </w:t>
      </w:r>
      <w:r>
        <w:rPr>
          <w:rFonts w:hint="eastAsia"/>
          <w:lang w:val="en-US" w:eastAsia="zh-CN"/>
        </w:rPr>
        <w:t>MNO</w:t>
      </w:r>
      <w:r>
        <w:rPr>
          <w:lang w:eastAsia="zh-CN"/>
        </w:rPr>
        <w:t xml:space="preserve"> charg</w:t>
      </w:r>
      <w:r>
        <w:rPr>
          <w:rFonts w:hint="eastAsia"/>
          <w:lang w:eastAsia="zh-CN"/>
        </w:rPr>
        <w:t>es</w:t>
      </w:r>
      <w:r>
        <w:rPr>
          <w:lang w:eastAsia="zh-CN"/>
        </w:rPr>
        <w:t xml:space="preserve"> M</w:t>
      </w:r>
      <w:r>
        <w:rPr>
          <w:rFonts w:hint="eastAsia"/>
          <w:lang w:val="en-US" w:eastAsia="zh-CN"/>
        </w:rPr>
        <w:t>V</w:t>
      </w:r>
      <w:r>
        <w:rPr>
          <w:lang w:eastAsia="zh-CN"/>
        </w:rPr>
        <w:t>NO based on</w:t>
      </w:r>
      <w:r>
        <w:rPr>
          <w:rFonts w:hint="eastAsia"/>
          <w:lang w:eastAsia="zh-CN"/>
        </w:rPr>
        <w:t xml:space="preserve"> the total data volume or other types of resource </w:t>
      </w:r>
      <w:r>
        <w:rPr>
          <w:lang w:eastAsia="zh-CN"/>
        </w:rPr>
        <w:t>usage.</w:t>
      </w:r>
    </w:p>
    <w:p w:rsidR="00A52079" w:rsidRDefault="000C4508">
      <w:pPr>
        <w:pStyle w:val="31"/>
      </w:pPr>
      <w:bookmarkStart w:id="154" w:name="_Toc175597983"/>
      <w:bookmarkStart w:id="155" w:name="_Toc183607776"/>
      <w:r>
        <w:rPr>
          <w:rFonts w:hint="eastAsia"/>
          <w:lang w:eastAsia="zh-CN"/>
        </w:rPr>
        <w:t>6</w:t>
      </w:r>
      <w:r>
        <w:t>.</w:t>
      </w:r>
      <w:r>
        <w:rPr>
          <w:rFonts w:hint="eastAsia"/>
          <w:lang w:val="en-US" w:eastAsia="zh-CN"/>
        </w:rPr>
        <w:t>5</w:t>
      </w:r>
      <w:r>
        <w:t>.2</w:t>
      </w:r>
      <w:r>
        <w:tab/>
        <w:t>Potential charging requirements</w:t>
      </w:r>
      <w:bookmarkEnd w:id="154"/>
      <w:bookmarkEnd w:id="155"/>
    </w:p>
    <w:p w:rsidR="00A52079" w:rsidRDefault="000C4508">
      <w:pPr>
        <w:rPr>
          <w:lang w:eastAsia="zh-CN"/>
        </w:rPr>
      </w:pPr>
      <w:r>
        <w:rPr>
          <w:lang w:eastAsia="zh-CN"/>
        </w:rPr>
        <w:t>The following are potential high-level charging requirements for</w:t>
      </w:r>
      <w:r>
        <w:rPr>
          <w:rFonts w:hint="eastAsia"/>
          <w:lang w:eastAsia="zh-CN"/>
        </w:rPr>
        <w:t xml:space="preserve"> MVNO which provide satellite communication services</w:t>
      </w:r>
      <w:r>
        <w:rPr>
          <w:lang w:eastAsia="zh-CN"/>
        </w:rPr>
        <w:t>:</w:t>
      </w:r>
    </w:p>
    <w:p w:rsidR="00A52079" w:rsidRDefault="000C4508">
      <w:pPr>
        <w:rPr>
          <w:lang w:eastAsia="zh-CN"/>
        </w:rPr>
      </w:pPr>
      <w:r>
        <w:rPr>
          <w:rFonts w:eastAsia="Malgun Gothic"/>
          <w:b/>
          <w:lang w:eastAsia="ko-KR"/>
        </w:rPr>
        <w:t>REQ-CH_ SAT_</w:t>
      </w:r>
      <w:r>
        <w:rPr>
          <w:rFonts w:hint="eastAsia"/>
          <w:b/>
          <w:lang w:val="en-US" w:eastAsia="zh-CN"/>
        </w:rPr>
        <w:t>MVNO</w:t>
      </w:r>
      <w:r>
        <w:rPr>
          <w:rFonts w:eastAsia="Malgun Gothic"/>
          <w:b/>
          <w:lang w:eastAsia="ko-KR"/>
        </w:rPr>
        <w:t>-0</w:t>
      </w:r>
      <w:r>
        <w:rPr>
          <w:rFonts w:hint="eastAsia"/>
          <w:b/>
          <w:lang w:eastAsia="zh-CN"/>
        </w:rPr>
        <w:t>1</w:t>
      </w:r>
      <w:r>
        <w:rPr>
          <w:lang w:eastAsia="zh-CN"/>
        </w:rPr>
        <w:t xml:space="preserve">: </w:t>
      </w:r>
      <w:r>
        <w:rPr>
          <w:rFonts w:hint="eastAsia"/>
          <w:lang w:eastAsia="zh-CN"/>
        </w:rPr>
        <w:t xml:space="preserve"> The charging mechanism should support collecting </w:t>
      </w:r>
      <w:r>
        <w:rPr>
          <w:rFonts w:hint="eastAsia"/>
          <w:lang w:val="en-US" w:eastAsia="zh-CN"/>
        </w:rPr>
        <w:t xml:space="preserve">and conveying </w:t>
      </w:r>
      <w:r>
        <w:rPr>
          <w:rFonts w:hint="eastAsia"/>
          <w:lang w:eastAsia="zh-CN"/>
        </w:rPr>
        <w:t>charging information related to 5G data connectivity usage for each UE.</w:t>
      </w:r>
    </w:p>
    <w:p w:rsidR="00A52079" w:rsidRDefault="000C4508">
      <w:pPr>
        <w:rPr>
          <w:lang w:eastAsia="zh-CN"/>
        </w:rPr>
      </w:pPr>
      <w:r>
        <w:rPr>
          <w:rFonts w:eastAsia="Malgun Gothic"/>
          <w:b/>
          <w:lang w:eastAsia="ko-KR"/>
        </w:rPr>
        <w:t>REQ-CH_ SAT_</w:t>
      </w:r>
      <w:r>
        <w:rPr>
          <w:rFonts w:hint="eastAsia"/>
          <w:b/>
          <w:lang w:val="en-US" w:eastAsia="zh-CN"/>
        </w:rPr>
        <w:t>MVNO</w:t>
      </w:r>
      <w:r>
        <w:rPr>
          <w:rFonts w:eastAsia="Malgun Gothic"/>
          <w:b/>
          <w:lang w:eastAsia="ko-KR"/>
        </w:rPr>
        <w:t>-0</w:t>
      </w:r>
      <w:r>
        <w:rPr>
          <w:rFonts w:hint="eastAsia"/>
          <w:b/>
          <w:lang w:val="en-US" w:eastAsia="zh-CN"/>
        </w:rPr>
        <w:t>2</w:t>
      </w:r>
      <w:r>
        <w:rPr>
          <w:lang w:eastAsia="zh-CN"/>
        </w:rPr>
        <w:t xml:space="preserve">: </w:t>
      </w:r>
      <w:r>
        <w:rPr>
          <w:rFonts w:hint="eastAsia"/>
          <w:lang w:eastAsia="zh-CN"/>
        </w:rPr>
        <w:t>The charging mechanism should support collecting</w:t>
      </w:r>
      <w:r>
        <w:rPr>
          <w:lang w:eastAsia="zh-CN"/>
        </w:rPr>
        <w:t xml:space="preserve"> </w:t>
      </w:r>
      <w:r>
        <w:rPr>
          <w:rFonts w:hint="eastAsia"/>
          <w:lang w:eastAsia="zh-CN"/>
        </w:rPr>
        <w:t>and</w:t>
      </w:r>
      <w:r>
        <w:rPr>
          <w:lang w:eastAsia="zh-CN"/>
        </w:rPr>
        <w:t xml:space="preserve"> </w:t>
      </w:r>
      <w:r>
        <w:rPr>
          <w:rFonts w:hint="eastAsia"/>
          <w:lang w:eastAsia="zh-CN"/>
        </w:rPr>
        <w:t>conveying charging information related to 5G data connectivity usage for each MVNO.</w:t>
      </w:r>
    </w:p>
    <w:p w:rsidR="00A52079" w:rsidRDefault="000C4508">
      <w:pPr>
        <w:pStyle w:val="31"/>
      </w:pPr>
      <w:bookmarkStart w:id="156" w:name="_Toc175597984"/>
      <w:bookmarkStart w:id="157" w:name="_Toc183607777"/>
      <w:r>
        <w:rPr>
          <w:rFonts w:hint="eastAsia"/>
          <w:lang w:eastAsia="zh-CN"/>
        </w:rPr>
        <w:t>6</w:t>
      </w:r>
      <w:r>
        <w:t>.</w:t>
      </w:r>
      <w:r>
        <w:rPr>
          <w:rFonts w:hint="eastAsia"/>
          <w:lang w:val="en-US" w:eastAsia="zh-CN"/>
        </w:rPr>
        <w:t>5</w:t>
      </w:r>
      <w:r>
        <w:t>.3</w:t>
      </w:r>
      <w:r>
        <w:tab/>
        <w:t>Key issues</w:t>
      </w:r>
      <w:bookmarkEnd w:id="156"/>
      <w:bookmarkEnd w:id="157"/>
    </w:p>
    <w:p w:rsidR="00A52079" w:rsidRDefault="000C4508">
      <w:pPr>
        <w:pStyle w:val="41"/>
        <w:rPr>
          <w:color w:val="000000"/>
        </w:rPr>
      </w:pPr>
      <w:bookmarkStart w:id="158" w:name="_Toc175597974"/>
      <w:bookmarkStart w:id="159" w:name="_Toc183607778"/>
      <w:r>
        <w:rPr>
          <w:rFonts w:hint="eastAsia"/>
          <w:color w:val="000000"/>
          <w:lang w:eastAsia="zh-CN"/>
        </w:rPr>
        <w:t>6</w:t>
      </w:r>
      <w:r>
        <w:rPr>
          <w:color w:val="000000"/>
        </w:rPr>
        <w:t>.</w:t>
      </w:r>
      <w:r>
        <w:rPr>
          <w:rFonts w:hint="eastAsia"/>
          <w:color w:val="000000"/>
          <w:lang w:val="en-US" w:eastAsia="zh-CN"/>
        </w:rPr>
        <w:t>5</w:t>
      </w:r>
      <w:r>
        <w:rPr>
          <w:color w:val="000000"/>
        </w:rPr>
        <w:t>.3.1</w:t>
      </w:r>
      <w:r>
        <w:rPr>
          <w:color w:val="000000"/>
        </w:rPr>
        <w:tab/>
        <w:t>Key issue #</w:t>
      </w:r>
      <w:r>
        <w:rPr>
          <w:rFonts w:hint="eastAsia"/>
          <w:color w:val="000000"/>
          <w:lang w:val="en-US" w:eastAsia="zh-CN"/>
        </w:rPr>
        <w:t>5</w:t>
      </w:r>
      <w:r>
        <w:rPr>
          <w:color w:val="000000"/>
        </w:rPr>
        <w:t xml:space="preserve">.1: </w:t>
      </w:r>
      <w:r>
        <w:rPr>
          <w:color w:val="000000"/>
          <w:lang w:eastAsia="zh-CN"/>
        </w:rPr>
        <w:t>Charging</w:t>
      </w:r>
      <w:bookmarkEnd w:id="158"/>
      <w:r>
        <w:rPr>
          <w:rFonts w:hint="eastAsia"/>
          <w:color w:val="000000"/>
          <w:lang w:val="en-US" w:eastAsia="zh-CN"/>
        </w:rPr>
        <w:t xml:space="preserve"> information, </w:t>
      </w:r>
      <w:r>
        <w:rPr>
          <w:rFonts w:hint="eastAsia"/>
          <w:color w:val="000000"/>
          <w:lang w:eastAsia="zh-CN"/>
        </w:rPr>
        <w:t>architecture and procedure</w:t>
      </w:r>
      <w:bookmarkEnd w:id="159"/>
    </w:p>
    <w:p w:rsidR="00A52079" w:rsidRDefault="000C4508">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w:t>
      </w:r>
      <w:r>
        <w:rPr>
          <w:rFonts w:hint="eastAsia"/>
          <w:color w:val="000000"/>
          <w:lang w:eastAsia="zh-CN"/>
        </w:rPr>
        <w:t>MVNO which provide satellite communication services</w:t>
      </w:r>
      <w:r>
        <w:rPr>
          <w:color w:val="000000"/>
          <w:lang w:eastAsia="zh-CN"/>
        </w:rPr>
        <w:t xml:space="preserve"> </w:t>
      </w:r>
      <w:r>
        <w:rPr>
          <w:color w:val="000000"/>
        </w:rPr>
        <w:t>considering</w:t>
      </w:r>
      <w:r>
        <w:t xml:space="preserve"> </w:t>
      </w:r>
      <w:r>
        <w:rPr>
          <w:color w:val="000000"/>
          <w:lang w:eastAsia="zh-CN"/>
        </w:rPr>
        <w:t>REQ-CH_ SAT_</w:t>
      </w:r>
      <w:r>
        <w:rPr>
          <w:rFonts w:hint="eastAsia"/>
          <w:color w:val="000000"/>
          <w:lang w:val="en-US" w:eastAsia="zh-CN"/>
        </w:rPr>
        <w:t>MVN</w:t>
      </w:r>
      <w:r>
        <w:rPr>
          <w:color w:val="000000"/>
          <w:lang w:eastAsia="zh-CN"/>
        </w:rPr>
        <w:t>O-01 and REQ-CH_ SAT_</w:t>
      </w:r>
      <w:r>
        <w:rPr>
          <w:rFonts w:hint="eastAsia"/>
          <w:color w:val="000000"/>
          <w:lang w:val="en-US" w:eastAsia="zh-CN"/>
        </w:rPr>
        <w:t>MVNO</w:t>
      </w:r>
      <w:r>
        <w:rPr>
          <w:color w:val="000000"/>
          <w:lang w:eastAsia="zh-CN"/>
        </w:rPr>
        <w:t>-02</w:t>
      </w:r>
      <w:r>
        <w:rPr>
          <w:color w:val="000000"/>
        </w:rPr>
        <w:t>. This investigation</w:t>
      </w:r>
      <w:r>
        <w:rPr>
          <w:color w:val="000000"/>
          <w:lang w:eastAsia="zh-CN"/>
        </w:rPr>
        <w:t xml:space="preserve"> covers the following:</w:t>
      </w:r>
    </w:p>
    <w:p w:rsidR="00A52079" w:rsidRDefault="000C4508">
      <w:pPr>
        <w:pStyle w:val="B1"/>
        <w:rPr>
          <w:color w:val="000000"/>
          <w:lang w:eastAsia="zh-CN"/>
        </w:rPr>
      </w:pPr>
      <w:r>
        <w:rPr>
          <w:color w:val="000000"/>
          <w:lang w:eastAsia="zh-CN"/>
        </w:rPr>
        <w:t>-</w:t>
      </w:r>
      <w:r>
        <w:rPr>
          <w:color w:val="000000"/>
          <w:lang w:eastAsia="zh-CN"/>
        </w:rPr>
        <w:tab/>
        <w:t xml:space="preserve">identification of charging information required to support </w:t>
      </w:r>
      <w:r>
        <w:rPr>
          <w:rFonts w:hint="eastAsia"/>
          <w:color w:val="000000"/>
          <w:lang w:eastAsia="zh-CN"/>
        </w:rPr>
        <w:t>MVNO which provide satellite communication services</w:t>
      </w:r>
      <w:r>
        <w:rPr>
          <w:color w:val="000000"/>
          <w:lang w:eastAsia="zh-CN"/>
        </w:rPr>
        <w:t xml:space="preserve">.   </w:t>
      </w:r>
    </w:p>
    <w:p w:rsidR="00A52079" w:rsidRDefault="000C4508">
      <w:pPr>
        <w:pStyle w:val="B1"/>
        <w:rPr>
          <w:color w:val="000000"/>
          <w:lang w:eastAsia="zh-CN"/>
        </w:rPr>
      </w:pPr>
      <w:r>
        <w:rPr>
          <w:rFonts w:hint="eastAsia"/>
          <w:color w:val="000000"/>
          <w:lang w:eastAsia="zh-CN"/>
        </w:rPr>
        <w:t>-</w:t>
      </w:r>
      <w:r>
        <w:rPr>
          <w:rFonts w:hint="eastAsia"/>
          <w:color w:val="000000"/>
          <w:lang w:eastAsia="zh-CN"/>
        </w:rPr>
        <w:tab/>
      </w:r>
      <w:r>
        <w:rPr>
          <w:color w:val="000000"/>
          <w:lang w:eastAsia="zh-CN"/>
        </w:rPr>
        <w:t xml:space="preserve">identification of the charging architecture </w:t>
      </w:r>
      <w:r>
        <w:rPr>
          <w:rFonts w:hint="eastAsia"/>
          <w:color w:val="000000"/>
          <w:lang w:val="en-US" w:eastAsia="zh-CN"/>
        </w:rPr>
        <w:t xml:space="preserve">and procedure </w:t>
      </w:r>
      <w:r>
        <w:rPr>
          <w:color w:val="000000"/>
          <w:lang w:eastAsia="zh-CN"/>
        </w:rPr>
        <w:t xml:space="preserve">for </w:t>
      </w:r>
      <w:r>
        <w:rPr>
          <w:rFonts w:hint="eastAsia"/>
          <w:color w:val="000000"/>
          <w:lang w:eastAsia="zh-CN"/>
        </w:rPr>
        <w:t>MVNO which provide satellite communication services.</w:t>
      </w:r>
    </w:p>
    <w:p w:rsidR="00A52079" w:rsidRDefault="000C4508">
      <w:pPr>
        <w:pStyle w:val="31"/>
      </w:pPr>
      <w:bookmarkStart w:id="160" w:name="_Toc183607779"/>
      <w:r>
        <w:rPr>
          <w:rFonts w:hint="eastAsia"/>
          <w:lang w:eastAsia="zh-CN"/>
        </w:rPr>
        <w:t>6</w:t>
      </w:r>
      <w:r>
        <w:t>.</w:t>
      </w:r>
      <w:r>
        <w:rPr>
          <w:rFonts w:hint="eastAsia"/>
          <w:lang w:val="en-US" w:eastAsia="zh-CN"/>
        </w:rPr>
        <w:t>5</w:t>
      </w:r>
      <w:r>
        <w:t>.4</w:t>
      </w:r>
      <w:r>
        <w:tab/>
        <w:t>Possible solutions</w:t>
      </w:r>
      <w:bookmarkEnd w:id="160"/>
    </w:p>
    <w:p w:rsidR="00A52079" w:rsidRDefault="000C4508">
      <w:pPr>
        <w:pStyle w:val="41"/>
        <w:rPr>
          <w:lang w:val="en-US" w:eastAsia="zh-CN"/>
        </w:rPr>
      </w:pPr>
      <w:bookmarkStart w:id="161" w:name="_Toc183607780"/>
      <w:r>
        <w:rPr>
          <w:lang w:val="en-US" w:eastAsia="zh-CN"/>
        </w:rPr>
        <w:t>6.</w:t>
      </w:r>
      <w:r>
        <w:rPr>
          <w:rFonts w:hint="eastAsia"/>
          <w:lang w:val="en-US" w:eastAsia="zh-CN"/>
        </w:rPr>
        <w:t>5</w:t>
      </w:r>
      <w:r>
        <w:rPr>
          <w:lang w:val="en-US" w:eastAsia="zh-CN"/>
        </w:rPr>
        <w:t>.4.1</w:t>
      </w:r>
      <w:r>
        <w:rPr>
          <w:lang w:eastAsia="zh-CN"/>
        </w:rPr>
        <w:tab/>
      </w:r>
      <w:r>
        <w:rPr>
          <w:lang w:val="en-US" w:eastAsia="zh-CN"/>
        </w:rPr>
        <w:t>Solution</w:t>
      </w:r>
      <w:r>
        <w:rPr>
          <w:lang w:eastAsia="zh-CN"/>
        </w:rPr>
        <w:t xml:space="preserve"> #</w:t>
      </w:r>
      <w:r>
        <w:rPr>
          <w:rFonts w:hint="eastAsia"/>
          <w:lang w:val="en-US" w:eastAsia="zh-CN"/>
        </w:rPr>
        <w:t>5</w:t>
      </w:r>
      <w:r>
        <w:rPr>
          <w:lang w:eastAsia="zh-CN"/>
        </w:rPr>
        <w:t xml:space="preserve">.1: </w:t>
      </w:r>
      <w:r>
        <w:rPr>
          <w:rFonts w:hint="eastAsia"/>
          <w:lang w:eastAsia="zh-CN"/>
        </w:rPr>
        <w:t xml:space="preserve">MNO performs wholesale charging and MVNO </w:t>
      </w:r>
      <w:r>
        <w:rPr>
          <w:lang w:eastAsia="zh-CN"/>
        </w:rPr>
        <w:t>perform</w:t>
      </w:r>
      <w:r>
        <w:rPr>
          <w:rFonts w:hint="eastAsia"/>
          <w:lang w:eastAsia="zh-CN"/>
        </w:rPr>
        <w:t>s</w:t>
      </w:r>
      <w:r>
        <w:rPr>
          <w:lang w:eastAsia="zh-CN"/>
        </w:rPr>
        <w:t xml:space="preserve"> retail charging</w:t>
      </w:r>
      <w:bookmarkEnd w:id="161"/>
    </w:p>
    <w:p w:rsidR="00A52079" w:rsidRDefault="000C4508">
      <w:pPr>
        <w:pStyle w:val="51"/>
      </w:pPr>
      <w:bookmarkStart w:id="162" w:name="_Toc183607781"/>
      <w:r>
        <w:rPr>
          <w:lang w:val="en-US" w:eastAsia="zh-CN"/>
        </w:rPr>
        <w:t>6.</w:t>
      </w:r>
      <w:r>
        <w:rPr>
          <w:rFonts w:hint="eastAsia"/>
          <w:lang w:val="en-US" w:eastAsia="zh-CN"/>
        </w:rPr>
        <w:t>5</w:t>
      </w:r>
      <w:r>
        <w:rPr>
          <w:lang w:val="en-US" w:eastAsia="zh-CN"/>
        </w:rPr>
        <w:t>.4</w:t>
      </w:r>
      <w:r>
        <w:t>.</w:t>
      </w:r>
      <w:r>
        <w:rPr>
          <w:lang w:val="en-US" w:eastAsia="zh-CN"/>
        </w:rPr>
        <w:t>1</w:t>
      </w:r>
      <w:r>
        <w:t>.1</w:t>
      </w:r>
      <w:r>
        <w:tab/>
        <w:t>General description</w:t>
      </w:r>
      <w:bookmarkEnd w:id="162"/>
    </w:p>
    <w:p w:rsidR="00A52079" w:rsidRDefault="000C4508">
      <w:r>
        <w:rPr>
          <w:rFonts w:hint="eastAsia"/>
        </w:rPr>
        <w:t>A possible solution for key issue #</w:t>
      </w:r>
      <w:r>
        <w:rPr>
          <w:rFonts w:hint="eastAsia"/>
          <w:lang w:val="en-US" w:eastAsia="zh-CN"/>
        </w:rPr>
        <w:t>5</w:t>
      </w:r>
      <w:r>
        <w:rPr>
          <w:rFonts w:hint="eastAsia"/>
        </w:rPr>
        <w:t>.1 covering requirements REQ-CH_ SAT_MVNO-01</w:t>
      </w:r>
      <w:r>
        <w:rPr>
          <w:rFonts w:hint="eastAsia"/>
          <w:lang w:val="en-US" w:eastAsia="zh-CN"/>
        </w:rPr>
        <w:t xml:space="preserve"> and REQ-CH_ SAT_MVNO-02</w:t>
      </w:r>
      <w:r>
        <w:t xml:space="preserve">. </w:t>
      </w:r>
    </w:p>
    <w:p w:rsidR="00A52079" w:rsidRDefault="000C4508">
      <w:pPr>
        <w:pStyle w:val="51"/>
        <w:keepNext w:val="0"/>
      </w:pPr>
      <w:bookmarkStart w:id="163" w:name="_Toc183607782"/>
      <w:r>
        <w:t>6.</w:t>
      </w:r>
      <w:r w:rsidR="00DF05A5">
        <w:rPr>
          <w:rFonts w:eastAsiaTheme="minorEastAsia" w:hint="eastAsia"/>
          <w:lang w:val="en-US" w:eastAsia="zh-CN"/>
        </w:rPr>
        <w:t>5</w:t>
      </w:r>
      <w:r>
        <w:t>.4.1.2</w:t>
      </w:r>
      <w:r>
        <w:tab/>
        <w:t>Architecture description</w:t>
      </w:r>
      <w:bookmarkEnd w:id="163"/>
    </w:p>
    <w:p w:rsidR="00A52079" w:rsidRDefault="000C4508">
      <w:pPr>
        <w:rPr>
          <w:szCs w:val="24"/>
          <w:lang w:val="en-US" w:eastAsia="zh-CN"/>
        </w:rPr>
      </w:pPr>
      <w:r>
        <w:rPr>
          <w:szCs w:val="24"/>
        </w:rPr>
        <w:t xml:space="preserve">The 5G System high level charging architecture for </w:t>
      </w:r>
      <w:r>
        <w:rPr>
          <w:rFonts w:hint="eastAsia"/>
          <w:szCs w:val="24"/>
          <w:lang w:eastAsia="zh-CN"/>
        </w:rPr>
        <w:t>5G data connectivity converged charging architecture in Local Breakout V-SMF to H-CHF scenario reference point representation</w:t>
      </w:r>
      <w:r>
        <w:rPr>
          <w:szCs w:val="24"/>
        </w:rPr>
        <w:t xml:space="preserve"> </w:t>
      </w:r>
      <w:r>
        <w:rPr>
          <w:rFonts w:hint="eastAsia"/>
          <w:szCs w:val="24"/>
          <w:lang w:eastAsia="zh-CN"/>
        </w:rPr>
        <w:t>or</w:t>
      </w:r>
      <w:r>
        <w:rPr>
          <w:szCs w:val="24"/>
        </w:rPr>
        <w:t xml:space="preserve"> 5G data connectivity converged charging architecture in Local Breakout Inter-CHF scenario reference point representation</w:t>
      </w:r>
      <w:r>
        <w:rPr>
          <w:rFonts w:hint="eastAsia"/>
          <w:szCs w:val="24"/>
          <w:lang w:eastAsia="zh-CN"/>
        </w:rPr>
        <w:t xml:space="preserve"> </w:t>
      </w:r>
      <w:r>
        <w:rPr>
          <w:szCs w:val="24"/>
        </w:rPr>
        <w:t>as described in TS 32.255 [</w:t>
      </w:r>
      <w:r>
        <w:rPr>
          <w:rFonts w:eastAsia="宋体" w:hint="eastAsia"/>
          <w:szCs w:val="24"/>
          <w:lang w:val="en-US" w:eastAsia="zh-CN"/>
        </w:rPr>
        <w:t>8</w:t>
      </w:r>
      <w:r>
        <w:rPr>
          <w:szCs w:val="24"/>
        </w:rPr>
        <w:t xml:space="preserve">] clause 4.2 can be used to support the </w:t>
      </w:r>
      <w:r>
        <w:rPr>
          <w:rFonts w:hint="eastAsia"/>
          <w:szCs w:val="24"/>
        </w:rPr>
        <w:t xml:space="preserve">MVNO </w:t>
      </w:r>
      <w:r>
        <w:rPr>
          <w:rFonts w:hint="eastAsia"/>
          <w:szCs w:val="24"/>
          <w:lang w:val="en-US" w:eastAsia="zh-CN"/>
        </w:rPr>
        <w:t xml:space="preserve">charging </w:t>
      </w:r>
      <w:r>
        <w:rPr>
          <w:rFonts w:hint="eastAsia"/>
          <w:szCs w:val="24"/>
        </w:rPr>
        <w:t>which provide satellite communication services</w:t>
      </w:r>
      <w:r>
        <w:rPr>
          <w:szCs w:val="24"/>
        </w:rPr>
        <w:t>.</w:t>
      </w:r>
    </w:p>
    <w:p w:rsidR="00A52079" w:rsidRDefault="000C4508">
      <w:pPr>
        <w:jc w:val="center"/>
        <w:rPr>
          <w:lang w:val="zh-CN" w:bidi="ar-IQ"/>
        </w:rPr>
      </w:pPr>
      <w:r>
        <w:rPr>
          <w:lang w:val="zh-CN" w:bidi="ar-IQ"/>
        </w:rPr>
        <w:object w:dxaOrig="6440" w:dyaOrig="4170">
          <v:shape id="_x0000_i1047" type="#_x0000_t75" style="width:321.8pt;height:208.25pt" o:ole="">
            <v:imagedata r:id="rId54" o:title=""/>
          </v:shape>
          <o:OLEObject Type="Embed" ProgID="Visio.Drawing.11" ShapeID="_x0000_i1047" DrawAspect="Content" ObjectID="_1794220997" r:id="rId55"/>
        </w:object>
      </w:r>
    </w:p>
    <w:p w:rsidR="00A52079" w:rsidRDefault="000C4508">
      <w:pPr>
        <w:jc w:val="center"/>
        <w:rPr>
          <w:b/>
          <w:lang w:val="en-US" w:eastAsia="zh-CN" w:bidi="ar-IQ"/>
        </w:rPr>
      </w:pPr>
      <w:r>
        <w:rPr>
          <w:b/>
          <w:lang w:val="en-US" w:bidi="ar-IQ"/>
        </w:rPr>
        <w:t>Figure 6.</w:t>
      </w:r>
      <w:r>
        <w:rPr>
          <w:rFonts w:eastAsia="宋体" w:hint="eastAsia"/>
          <w:b/>
          <w:lang w:val="en-US" w:eastAsia="zh-CN" w:bidi="ar-IQ"/>
        </w:rPr>
        <w:t>5</w:t>
      </w:r>
      <w:r>
        <w:rPr>
          <w:b/>
          <w:lang w:val="en-US" w:bidi="ar-IQ"/>
        </w:rPr>
        <w:t>.4</w:t>
      </w:r>
      <w:r>
        <w:rPr>
          <w:rFonts w:hint="eastAsia"/>
          <w:b/>
          <w:lang w:val="en-US" w:eastAsia="zh-CN" w:bidi="ar-IQ"/>
        </w:rPr>
        <w:t>.</w:t>
      </w:r>
      <w:r>
        <w:rPr>
          <w:b/>
          <w:lang w:val="en-US" w:bidi="ar-IQ"/>
        </w:rPr>
        <w:t>1</w:t>
      </w:r>
      <w:r>
        <w:rPr>
          <w:rFonts w:hint="eastAsia"/>
          <w:b/>
          <w:lang w:val="en-US" w:eastAsia="zh-CN" w:bidi="ar-IQ"/>
        </w:rPr>
        <w:t>.2-1</w:t>
      </w:r>
      <w:r>
        <w:rPr>
          <w:b/>
          <w:lang w:val="en-US" w:bidi="ar-IQ"/>
        </w:rPr>
        <w:t>: 5G data connectivity converged charging architecture in Local Breakout V-SMF to H-CHF scenario reference point representation</w:t>
      </w:r>
    </w:p>
    <w:p w:rsidR="00A52079" w:rsidRDefault="000C4508">
      <w:r>
        <w:rPr>
          <w:lang w:eastAsia="zh-CN"/>
        </w:rPr>
        <w:t xml:space="preserve">For </w:t>
      </w:r>
      <w:r>
        <w:t xml:space="preserve">scenarios with </w:t>
      </w:r>
      <w:r>
        <w:rPr>
          <w:lang w:eastAsia="zh-CN"/>
        </w:rPr>
        <w:t>MVNO (</w:t>
      </w:r>
      <w:r>
        <w:t xml:space="preserve">owning a </w:t>
      </w:r>
      <w:r>
        <w:rPr>
          <w:lang w:eastAsia="zh-CN"/>
        </w:rPr>
        <w:t xml:space="preserve">CHF </w:t>
      </w:r>
      <w:r>
        <w:t>referred to as A-CHF</w:t>
      </w:r>
      <w:r>
        <w:rPr>
          <w:lang w:eastAsia="zh-CN"/>
        </w:rPr>
        <w:t xml:space="preserve">) non-roaming, </w:t>
      </w:r>
      <w:r>
        <w:t xml:space="preserve">the N40 reference point is defined for the interactions between SMF and CHF owned by MNO, the N47 reference point is used for the interactions between SMF owned by the MNO and A-CHF owned by the MVNO. </w:t>
      </w:r>
    </w:p>
    <w:p w:rsidR="00A52079" w:rsidRDefault="000C4508">
      <w:pPr>
        <w:jc w:val="center"/>
      </w:pPr>
      <w:r>
        <w:rPr>
          <w:noProof/>
          <w:lang w:val="en-US" w:eastAsia="zh-CN"/>
        </w:rPr>
        <w:drawing>
          <wp:inline distT="0" distB="0" distL="0" distR="0" wp14:anchorId="6922F627" wp14:editId="7D4A2369">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rsidR="00A52079" w:rsidRDefault="000C4508">
      <w:pPr>
        <w:jc w:val="center"/>
        <w:rPr>
          <w:b/>
          <w:lang w:eastAsia="zh-CN"/>
        </w:rPr>
      </w:pPr>
      <w:r>
        <w:rPr>
          <w:b/>
        </w:rPr>
        <w:t xml:space="preserve">Figure </w:t>
      </w:r>
      <w:r>
        <w:rPr>
          <w:rFonts w:hint="eastAsia"/>
          <w:b/>
        </w:rPr>
        <w:t>6</w:t>
      </w:r>
      <w:r>
        <w:rPr>
          <w:b/>
        </w:rPr>
        <w:t>.</w:t>
      </w:r>
      <w:r>
        <w:rPr>
          <w:rFonts w:eastAsia="宋体" w:hint="eastAsia"/>
          <w:b/>
          <w:lang w:val="en-US" w:eastAsia="zh-CN"/>
        </w:rPr>
        <w:t>5</w:t>
      </w:r>
      <w:r>
        <w:rPr>
          <w:b/>
        </w:rPr>
        <w:t>.</w:t>
      </w:r>
      <w:r>
        <w:rPr>
          <w:rFonts w:hint="eastAsia"/>
          <w:b/>
        </w:rPr>
        <w:t>4.1.2-2</w:t>
      </w:r>
      <w:r>
        <w:rPr>
          <w:b/>
        </w:rPr>
        <w:t>: 5G data connectivity converged charging architecture in Local Breakout Inter-CHF scenario reference point representation</w:t>
      </w:r>
    </w:p>
    <w:p w:rsidR="00A52079" w:rsidRDefault="000C4508">
      <w:pPr>
        <w:rPr>
          <w:lang w:val="en-US" w:eastAsia="zh-CN"/>
        </w:rPr>
      </w:pPr>
      <w:r>
        <w:rPr>
          <w:lang w:val="en-US"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rsidR="00A52079" w:rsidRDefault="000C4508">
      <w:pPr>
        <w:rPr>
          <w:lang w:val="en-US" w:eastAsia="zh-CN"/>
        </w:rPr>
      </w:pPr>
      <w:r>
        <w:rPr>
          <w:rFonts w:hint="eastAsia"/>
          <w:lang w:val="en-US" w:eastAsia="zh-CN"/>
        </w:rPr>
        <w:t>There are following differences on the SMF interactions with the CHF in the MNO and A-CHF in the MVNO:</w:t>
      </w:r>
    </w:p>
    <w:p w:rsidR="00A52079" w:rsidRDefault="000C4508">
      <w:pPr>
        <w:rPr>
          <w:lang w:val="en-US" w:eastAsia="zh-CN"/>
        </w:rPr>
      </w:pPr>
      <w:r>
        <w:rPr>
          <w:rFonts w:hint="eastAsia"/>
          <w:lang w:val="en-US" w:eastAsia="zh-CN"/>
        </w:rPr>
        <w:t>-</w:t>
      </w:r>
      <w:r>
        <w:rPr>
          <w:rFonts w:hint="eastAsia"/>
          <w:lang w:val="en-US" w:eastAsia="zh-CN"/>
        </w:rPr>
        <w:tab/>
        <w:t>V-SMF in V-PLMN is replaced by the SMF in MNO;</w:t>
      </w:r>
    </w:p>
    <w:p w:rsidR="00A52079" w:rsidRDefault="000C4508">
      <w:pPr>
        <w:rPr>
          <w:lang w:val="en-US" w:eastAsia="zh-CN"/>
        </w:rPr>
      </w:pPr>
      <w:r>
        <w:rPr>
          <w:rFonts w:hint="eastAsia"/>
          <w:lang w:val="en-US" w:eastAsia="zh-CN"/>
        </w:rPr>
        <w:t>-</w:t>
      </w:r>
      <w:r>
        <w:rPr>
          <w:rFonts w:hint="eastAsia"/>
          <w:lang w:val="en-US" w:eastAsia="zh-CN"/>
        </w:rPr>
        <w:tab/>
        <w:t xml:space="preserve"> V-CHF in V-PLMN is replaced by the CHF in MNO;</w:t>
      </w:r>
    </w:p>
    <w:p w:rsidR="00A52079" w:rsidRDefault="000C4508">
      <w:pPr>
        <w:rPr>
          <w:lang w:val="en-US" w:eastAsia="zh-CN"/>
        </w:rPr>
      </w:pPr>
      <w:r>
        <w:rPr>
          <w:rFonts w:hint="eastAsia"/>
          <w:lang w:val="en-US" w:eastAsia="zh-CN"/>
        </w:rPr>
        <w:t>-</w:t>
      </w:r>
      <w:r>
        <w:rPr>
          <w:rFonts w:hint="eastAsia"/>
          <w:lang w:val="en-US" w:eastAsia="zh-CN"/>
        </w:rPr>
        <w:tab/>
        <w:t xml:space="preserve"> H-CHF in H-PLMN is replaced by the A-CHF in MVNO.</w:t>
      </w:r>
    </w:p>
    <w:p w:rsidR="00A52079" w:rsidRDefault="000C4508">
      <w:pPr>
        <w:pStyle w:val="TF"/>
        <w:jc w:val="left"/>
        <w:rPr>
          <w:rFonts w:ascii="Times New Roman" w:eastAsia="宋体" w:hAnsi="Times New Roman"/>
        </w:rPr>
      </w:pPr>
      <w:r>
        <w:rPr>
          <w:rFonts w:ascii="Times New Roman" w:hAnsi="Times New Roman"/>
          <w:b w:val="0"/>
        </w:rPr>
        <w:t xml:space="preserve">N47 </w:t>
      </w:r>
      <w:r>
        <w:rPr>
          <w:rFonts w:ascii="Times New Roman" w:hAnsi="Times New Roman" w:hint="eastAsia"/>
          <w:b w:val="0"/>
          <w:lang w:eastAsia="zh-CN"/>
        </w:rPr>
        <w:t xml:space="preserve">or N107 </w:t>
      </w:r>
      <w:r>
        <w:rPr>
          <w:rFonts w:ascii="Times New Roman" w:hAnsi="Times New Roman"/>
          <w:b w:val="0"/>
        </w:rPr>
        <w:t>used by A-CHF owned by an additional actor (i.e. MVNO) to perform retail charging for its own subscribers is operator specific.</w:t>
      </w:r>
    </w:p>
    <w:p w:rsidR="00A52079" w:rsidRDefault="000C4508">
      <w:pPr>
        <w:jc w:val="both"/>
        <w:rPr>
          <w:lang w:val="en-US" w:eastAsia="zh-CN" w:bidi="ar-IQ"/>
        </w:rPr>
      </w:pPr>
      <w:r>
        <w:rPr>
          <w:rFonts w:hint="eastAsia"/>
          <w:lang w:val="en-US" w:bidi="ar-IQ"/>
        </w:rPr>
        <w:lastRenderedPageBreak/>
        <w:t xml:space="preserve">The CDRs produced by CHF </w:t>
      </w:r>
      <w:r>
        <w:rPr>
          <w:rFonts w:hint="eastAsia"/>
          <w:lang w:val="en-US" w:eastAsia="zh-CN" w:bidi="ar-IQ"/>
        </w:rPr>
        <w:t xml:space="preserve">in MNO </w:t>
      </w:r>
      <w:r>
        <w:rPr>
          <w:rFonts w:hint="eastAsia"/>
          <w:lang w:val="en-US" w:bidi="ar-IQ"/>
        </w:rPr>
        <w:t xml:space="preserve">may be sent for </w:t>
      </w:r>
      <w:r>
        <w:rPr>
          <w:rFonts w:hint="eastAsia"/>
          <w:lang w:val="en-US" w:eastAsia="zh-CN" w:bidi="ar-IQ"/>
        </w:rPr>
        <w:t xml:space="preserve">wholesale </w:t>
      </w:r>
      <w:r>
        <w:rPr>
          <w:lang w:val="en-US" w:bidi="ar-IQ"/>
        </w:rPr>
        <w:t>charging,</w:t>
      </w:r>
      <w:r>
        <w:rPr>
          <w:rFonts w:hint="eastAsia"/>
          <w:lang w:val="en-US" w:bidi="ar-IQ"/>
        </w:rPr>
        <w:t xml:space="preserve"> which then can be used to aggregate and calculate the amount of </w:t>
      </w:r>
      <w:r>
        <w:rPr>
          <w:rFonts w:hint="eastAsia"/>
          <w:lang w:val="en-US" w:eastAsia="zh-CN" w:bidi="ar-IQ"/>
        </w:rPr>
        <w:t xml:space="preserve">charging </w:t>
      </w:r>
      <w:r>
        <w:rPr>
          <w:rFonts w:hint="eastAsia"/>
          <w:lang w:val="en-US" w:bidi="ar-IQ"/>
        </w:rPr>
        <w:t>data per M</w:t>
      </w:r>
      <w:r>
        <w:rPr>
          <w:rFonts w:hint="eastAsia"/>
          <w:lang w:val="en-US" w:eastAsia="zh-CN" w:bidi="ar-IQ"/>
        </w:rPr>
        <w:t>V</w:t>
      </w:r>
      <w:r>
        <w:rPr>
          <w:rFonts w:hint="eastAsia"/>
          <w:lang w:val="en-US" w:bidi="ar-IQ"/>
        </w:rPr>
        <w:t>NO</w:t>
      </w:r>
      <w:r>
        <w:rPr>
          <w:rFonts w:hint="eastAsia"/>
          <w:lang w:val="en-US" w:eastAsia="zh-CN" w:bidi="ar-IQ"/>
        </w:rPr>
        <w:t>.</w:t>
      </w:r>
    </w:p>
    <w:p w:rsidR="00A52079" w:rsidRDefault="000C4508">
      <w:pPr>
        <w:jc w:val="both"/>
        <w:rPr>
          <w:lang w:val="en-US" w:eastAsia="zh-CN" w:bidi="ar-IQ"/>
        </w:rPr>
      </w:pPr>
      <w:r>
        <w:rPr>
          <w:rFonts w:hint="eastAsia"/>
          <w:lang w:val="en-US" w:eastAsia="zh-CN" w:bidi="ar-IQ"/>
        </w:rPr>
        <w:t>For satellite backhaul charging, the satellite backhaul category is reported to CHF in MNO and A-CHF.</w:t>
      </w:r>
    </w:p>
    <w:p w:rsidR="00A52079" w:rsidRDefault="000C4508">
      <w:pPr>
        <w:jc w:val="both"/>
        <w:rPr>
          <w:lang w:val="en-US" w:eastAsia="zh-CN" w:bidi="ar-IQ"/>
        </w:rPr>
      </w:pPr>
      <w:r>
        <w:rPr>
          <w:rFonts w:hint="eastAsia"/>
          <w:lang w:val="en-US" w:eastAsia="zh-CN" w:bidi="ar-IQ"/>
        </w:rPr>
        <w:t>For satellite access charging, the satellite access type is reported to CHF in MNO and A-CHF.</w:t>
      </w:r>
    </w:p>
    <w:p w:rsidR="00A52079" w:rsidRDefault="000C4508">
      <w:pPr>
        <w:pStyle w:val="51"/>
      </w:pPr>
      <w:bookmarkStart w:id="164" w:name="_Toc183607783"/>
      <w:r>
        <w:t>6.</w:t>
      </w:r>
      <w:r>
        <w:rPr>
          <w:rFonts w:hint="eastAsia"/>
          <w:lang w:val="en-US" w:eastAsia="zh-CN"/>
        </w:rPr>
        <w:t>5</w:t>
      </w:r>
      <w:r>
        <w:t>.4.1.3</w:t>
      </w:r>
      <w:r>
        <w:tab/>
        <w:t>Procedures description</w:t>
      </w:r>
      <w:bookmarkEnd w:id="164"/>
      <w:r>
        <w:t xml:space="preserve"> </w:t>
      </w:r>
    </w:p>
    <w:p w:rsidR="00A52079" w:rsidRDefault="000C4508">
      <w:pPr>
        <w:jc w:val="both"/>
        <w:rPr>
          <w:lang w:val="en-US" w:eastAsia="zh-CN" w:bidi="ar-IQ"/>
        </w:rPr>
      </w:pPr>
      <w:r>
        <w:rPr>
          <w:rFonts w:hint="eastAsia"/>
          <w:lang w:val="en-US" w:eastAsia="zh-CN" w:bidi="ar-IQ"/>
        </w:rPr>
        <w:t xml:space="preserve">The message flows for the PDU session establishment, PDU session Modification and PDU session Release for LBO charging specified in clause 5.2.2.18 of </w:t>
      </w:r>
      <w:r>
        <w:rPr>
          <w:szCs w:val="24"/>
        </w:rPr>
        <w:t>TS 32.255 [</w:t>
      </w:r>
      <w:r>
        <w:rPr>
          <w:rFonts w:eastAsia="宋体" w:hint="eastAsia"/>
          <w:szCs w:val="24"/>
          <w:lang w:val="en-US" w:eastAsia="zh-CN"/>
        </w:rPr>
        <w:t>8</w:t>
      </w:r>
      <w:r>
        <w:rPr>
          <w:szCs w:val="24"/>
        </w:rPr>
        <w:t>]</w:t>
      </w:r>
      <w:r>
        <w:rPr>
          <w:rFonts w:hint="eastAsia"/>
          <w:lang w:val="en-US" w:eastAsia="zh-CN" w:bidi="ar-IQ"/>
        </w:rPr>
        <w:t xml:space="preserve"> could be applicable depending on the deployment scenarios for additional actor (MVNO), with the following differences:</w:t>
      </w:r>
    </w:p>
    <w:p w:rsidR="00A52079" w:rsidRDefault="000C4508">
      <w:pPr>
        <w:rPr>
          <w:lang w:val="en-US" w:eastAsia="zh-CN"/>
        </w:rPr>
      </w:pPr>
      <w:r>
        <w:rPr>
          <w:rFonts w:hint="eastAsia"/>
          <w:lang w:val="en-US" w:eastAsia="zh-CN"/>
        </w:rPr>
        <w:t>-</w:t>
      </w:r>
      <w:r>
        <w:rPr>
          <w:rFonts w:hint="eastAsia"/>
          <w:lang w:val="en-US" w:eastAsia="zh-CN"/>
        </w:rPr>
        <w:tab/>
        <w:t>V-SMF in V-PLMN is replaced by the SMF in MNO;</w:t>
      </w:r>
    </w:p>
    <w:p w:rsidR="00A52079" w:rsidRDefault="000C4508">
      <w:pPr>
        <w:rPr>
          <w:lang w:val="en-US" w:eastAsia="zh-CN"/>
        </w:rPr>
      </w:pPr>
      <w:r>
        <w:rPr>
          <w:rFonts w:hint="eastAsia"/>
          <w:lang w:val="en-US" w:eastAsia="zh-CN"/>
        </w:rPr>
        <w:t>-</w:t>
      </w:r>
      <w:r>
        <w:rPr>
          <w:rFonts w:hint="eastAsia"/>
          <w:lang w:val="en-US" w:eastAsia="zh-CN"/>
        </w:rPr>
        <w:tab/>
        <w:t xml:space="preserve"> V-CHF in V-PLMN is replaced by the CHF in MNO;</w:t>
      </w:r>
    </w:p>
    <w:p w:rsidR="00A52079" w:rsidRDefault="000C4508">
      <w:pPr>
        <w:rPr>
          <w:lang w:val="en-US" w:eastAsia="zh-CN"/>
        </w:rPr>
      </w:pPr>
      <w:r>
        <w:rPr>
          <w:rFonts w:hint="eastAsia"/>
          <w:lang w:val="en-US" w:eastAsia="zh-CN"/>
        </w:rPr>
        <w:t>-</w:t>
      </w:r>
      <w:r>
        <w:rPr>
          <w:rFonts w:hint="eastAsia"/>
          <w:lang w:val="en-US" w:eastAsia="zh-CN"/>
        </w:rPr>
        <w:tab/>
        <w:t xml:space="preserve"> H-CHF in H-PLMN is replaced by the A-CHF in MVNO.</w:t>
      </w:r>
    </w:p>
    <w:p w:rsidR="00A52079" w:rsidRDefault="000C4508">
      <w:pPr>
        <w:pStyle w:val="31"/>
        <w:rPr>
          <w:lang w:val="en-US" w:eastAsia="zh-CN"/>
        </w:rPr>
      </w:pPr>
      <w:bookmarkStart w:id="165" w:name="_Toc183607784"/>
      <w:r>
        <w:rPr>
          <w:lang w:val="en-US" w:eastAsia="zh-CN"/>
        </w:rPr>
        <w:t>6.</w:t>
      </w:r>
      <w:r>
        <w:rPr>
          <w:rFonts w:hint="eastAsia"/>
          <w:lang w:val="en-US" w:eastAsia="zh-CN"/>
        </w:rPr>
        <w:t>5</w:t>
      </w:r>
      <w:r>
        <w:rPr>
          <w:lang w:val="en-US" w:eastAsia="zh-CN"/>
        </w:rPr>
        <w:t>.5</w:t>
      </w:r>
      <w:r>
        <w:rPr>
          <w:lang w:val="en-US" w:eastAsia="zh-CN"/>
        </w:rPr>
        <w:tab/>
        <w:t>Evaluation</w:t>
      </w:r>
      <w:bookmarkEnd w:id="165"/>
    </w:p>
    <w:p w:rsidR="00A52079" w:rsidRDefault="000C4508">
      <w:pPr>
        <w:rPr>
          <w:lang w:val="en-US" w:eastAsia="zh-CN"/>
        </w:rPr>
      </w:pPr>
      <w:r>
        <w:rPr>
          <w:lang w:val="en-US" w:eastAsia="zh-CN"/>
        </w:rPr>
        <w:t>Solutions #</w:t>
      </w:r>
      <w:r>
        <w:rPr>
          <w:rFonts w:hint="eastAsia"/>
          <w:lang w:val="en-US" w:eastAsia="zh-CN"/>
        </w:rPr>
        <w:t>5</w:t>
      </w:r>
      <w:r>
        <w:rPr>
          <w:lang w:val="en-US" w:eastAsia="zh-CN"/>
        </w:rPr>
        <w:t>.1 solves key issues #</w:t>
      </w:r>
      <w:r>
        <w:rPr>
          <w:rFonts w:hint="eastAsia"/>
          <w:lang w:val="en-US" w:eastAsia="zh-CN"/>
        </w:rPr>
        <w:t>5</w:t>
      </w:r>
      <w:r>
        <w:rPr>
          <w:lang w:val="en-US" w:eastAsia="zh-CN"/>
        </w:rPr>
        <w:t xml:space="preserve">.1. </w:t>
      </w:r>
      <w:r>
        <w:rPr>
          <w:lang w:val="en-US" w:eastAsia="zh-CN" w:bidi="ar-IQ"/>
        </w:rPr>
        <w:t>The</w:t>
      </w:r>
      <w:r>
        <w:rPr>
          <w:rFonts w:hint="eastAsia"/>
          <w:lang w:val="en-US" w:eastAsia="zh-CN" w:bidi="ar-IQ"/>
        </w:rPr>
        <w:t xml:space="preserve"> satellite </w:t>
      </w:r>
      <w:r>
        <w:rPr>
          <w:lang w:val="en-US" w:eastAsia="zh-CN" w:bidi="ar-IQ"/>
        </w:rPr>
        <w:t xml:space="preserve">information </w:t>
      </w:r>
      <w:r>
        <w:rPr>
          <w:rFonts w:hint="eastAsia"/>
          <w:lang w:val="en-US" w:eastAsia="zh-CN" w:bidi="ar-IQ"/>
        </w:rPr>
        <w:t>is reported to CHF in MNO and A-CHF to support MVNO charging.</w:t>
      </w:r>
    </w:p>
    <w:p w:rsidR="00A52079" w:rsidRDefault="000C4508">
      <w:pPr>
        <w:pStyle w:val="31"/>
        <w:rPr>
          <w:lang w:val="en-US" w:eastAsia="zh-CN"/>
        </w:rPr>
      </w:pPr>
      <w:bookmarkStart w:id="166" w:name="_Toc183607785"/>
      <w:r>
        <w:rPr>
          <w:lang w:val="en-US" w:eastAsia="zh-CN"/>
        </w:rPr>
        <w:t>6.</w:t>
      </w:r>
      <w:r>
        <w:rPr>
          <w:rFonts w:hint="eastAsia"/>
          <w:lang w:val="en-US" w:eastAsia="zh-CN"/>
        </w:rPr>
        <w:t>5</w:t>
      </w:r>
      <w:r>
        <w:rPr>
          <w:lang w:val="en-US" w:eastAsia="zh-CN"/>
        </w:rPr>
        <w:t>.6</w:t>
      </w:r>
      <w:r>
        <w:rPr>
          <w:lang w:val="en-US" w:eastAsia="zh-CN"/>
        </w:rPr>
        <w:tab/>
        <w:t>Conclusion</w:t>
      </w:r>
      <w:bookmarkEnd w:id="166"/>
    </w:p>
    <w:p w:rsidR="00A52079" w:rsidRDefault="000C4508">
      <w:pPr>
        <w:rPr>
          <w:lang w:val="en-US" w:eastAsia="zh-CN"/>
        </w:rPr>
      </w:pPr>
      <w:r>
        <w:rPr>
          <w:lang w:val="en-US" w:eastAsia="zh-CN"/>
        </w:rPr>
        <w:t>It is concluded that the solution #</w:t>
      </w:r>
      <w:r>
        <w:rPr>
          <w:rFonts w:hint="eastAsia"/>
          <w:lang w:val="en-US" w:eastAsia="zh-CN"/>
        </w:rPr>
        <w:t>5</w:t>
      </w:r>
      <w:r>
        <w:rPr>
          <w:lang w:val="en-US" w:eastAsia="zh-CN"/>
        </w:rPr>
        <w:t xml:space="preserve">.1 </w:t>
      </w:r>
      <w:r>
        <w:rPr>
          <w:rFonts w:hint="eastAsia"/>
          <w:lang w:val="en-US" w:eastAsia="zh-CN"/>
        </w:rPr>
        <w:t>is</w:t>
      </w:r>
      <w:r>
        <w:rPr>
          <w:lang w:val="en-US" w:eastAsia="zh-CN"/>
        </w:rPr>
        <w:t xml:space="preserve"> the feasible solution and new parameters </w:t>
      </w:r>
      <w:r>
        <w:rPr>
          <w:rFonts w:hint="eastAsia"/>
          <w:lang w:val="en-US" w:eastAsia="zh-CN"/>
        </w:rPr>
        <w:t xml:space="preserve">related to </w:t>
      </w:r>
      <w:r>
        <w:rPr>
          <w:rFonts w:hint="eastAsia"/>
          <w:lang w:val="en-US" w:eastAsia="zh-CN" w:bidi="ar-IQ"/>
        </w:rPr>
        <w:t xml:space="preserve">satellite </w:t>
      </w:r>
      <w:r>
        <w:rPr>
          <w:lang w:val="en-US" w:eastAsia="zh-CN" w:bidi="ar-IQ"/>
        </w:rPr>
        <w:t>information</w:t>
      </w:r>
      <w:r>
        <w:rPr>
          <w:lang w:val="en-US" w:eastAsia="zh-CN"/>
        </w:rPr>
        <w:t xml:space="preserve"> need to be added for </w:t>
      </w:r>
      <w:r>
        <w:rPr>
          <w:rFonts w:hint="eastAsia"/>
          <w:lang w:val="en-US" w:eastAsia="zh-CN"/>
        </w:rPr>
        <w:t>MVNO charging</w:t>
      </w:r>
      <w:r>
        <w:rPr>
          <w:lang w:val="en-US" w:eastAsia="zh-CN"/>
        </w:rPr>
        <w:t>.</w:t>
      </w:r>
      <w:r>
        <w:rPr>
          <w:lang w:val="zh-CN" w:bidi="ar-IQ"/>
        </w:rPr>
        <w:fldChar w:fldCharType="begin"/>
      </w:r>
      <w:r>
        <w:rPr>
          <w:lang w:val="zh-CN" w:bidi="ar-IQ"/>
        </w:rPr>
        <w:fldChar w:fldCharType="end"/>
      </w:r>
    </w:p>
    <w:bookmarkEnd w:id="141"/>
    <w:p w:rsidR="00A52079" w:rsidRDefault="00A52079"/>
    <w:p w:rsidR="00A52079" w:rsidRDefault="000C4508">
      <w:pPr>
        <w:pStyle w:val="1"/>
      </w:pPr>
      <w:bookmarkStart w:id="167" w:name="_Toc183607786"/>
      <w:r>
        <w:rPr>
          <w:rFonts w:hint="eastAsia"/>
          <w:lang w:eastAsia="zh-CN"/>
        </w:rPr>
        <w:t>7</w:t>
      </w:r>
      <w:r>
        <w:t>.</w:t>
      </w:r>
      <w:r>
        <w:tab/>
        <w:t>Conclusions and Recommendations</w:t>
      </w:r>
      <w:bookmarkEnd w:id="167"/>
    </w:p>
    <w:p w:rsidR="00A52079" w:rsidRDefault="00A52079">
      <w:pPr>
        <w:rPr>
          <w:rFonts w:eastAsiaTheme="minorEastAsia"/>
          <w:lang w:eastAsia="zh-CN"/>
        </w:rPr>
      </w:pPr>
    </w:p>
    <w:p w:rsidR="00A52079" w:rsidRDefault="00A52079">
      <w:pPr>
        <w:rPr>
          <w:rFonts w:eastAsiaTheme="minorEastAsia"/>
          <w:lang w:eastAsia="zh-CN"/>
        </w:rPr>
      </w:pPr>
    </w:p>
    <w:p w:rsidR="00A52079" w:rsidRDefault="000C4508">
      <w:pPr>
        <w:pStyle w:val="8"/>
        <w:rPr>
          <w:lang w:eastAsia="zh-CN"/>
        </w:rPr>
      </w:pPr>
      <w:bookmarkStart w:id="168" w:name="_Toc24420"/>
      <w:bookmarkStart w:id="169" w:name="_Toc92202609"/>
      <w:bookmarkStart w:id="170" w:name="_Toc17239"/>
      <w:bookmarkStart w:id="171" w:name="_Toc183607787"/>
      <w:r>
        <w:lastRenderedPageBreak/>
        <w:t>Annex &lt;A&gt;:</w:t>
      </w:r>
      <w:r>
        <w:br/>
        <w:t>Change history</w:t>
      </w:r>
      <w:bookmarkEnd w:id="168"/>
      <w:bookmarkEnd w:id="169"/>
      <w:bookmarkEnd w:id="170"/>
      <w:bookmarkEnd w:id="171"/>
    </w:p>
    <w:p w:rsidR="00A52079" w:rsidRDefault="00A52079">
      <w:pPr>
        <w:pStyle w:val="TH"/>
      </w:pPr>
      <w:bookmarkStart w:id="172" w:name="historyclause"/>
      <w:bookmarkEnd w:id="17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5207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A52079" w:rsidRDefault="000C4508">
            <w:pPr>
              <w:pStyle w:val="TAL"/>
              <w:jc w:val="center"/>
              <w:rPr>
                <w:b/>
                <w:sz w:val="16"/>
                <w:lang w:val="en-US"/>
              </w:rPr>
            </w:pPr>
            <w:r>
              <w:rPr>
                <w:b/>
                <w:lang w:val="en-US"/>
              </w:rPr>
              <w:t>Change history</w:t>
            </w:r>
          </w:p>
        </w:tc>
      </w:tr>
      <w:tr w:rsidR="00A52079">
        <w:tc>
          <w:tcPr>
            <w:tcW w:w="800"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rsidR="00A52079" w:rsidRDefault="000C4508">
            <w:pPr>
              <w:pStyle w:val="TAL"/>
              <w:rPr>
                <w:b/>
                <w:sz w:val="16"/>
                <w:lang w:val="en-US"/>
              </w:rPr>
            </w:pPr>
            <w:r>
              <w:rPr>
                <w:b/>
                <w:sz w:val="16"/>
                <w:lang w:val="en-US"/>
              </w:rPr>
              <w:t>New version</w:t>
            </w:r>
          </w:p>
        </w:tc>
      </w:tr>
      <w:tr w:rsidR="00A52079">
        <w:tc>
          <w:tcPr>
            <w:tcW w:w="800"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sz w:val="16"/>
                <w:szCs w:val="16"/>
                <w:lang w:val="en-US" w:eastAsia="zh-CN"/>
              </w:rPr>
            </w:pPr>
            <w:r>
              <w:rPr>
                <w:sz w:val="16"/>
                <w:szCs w:val="16"/>
                <w:lang w:val="en-US"/>
              </w:rPr>
              <w:t>202</w:t>
            </w:r>
            <w:r>
              <w:rPr>
                <w:sz w:val="16"/>
                <w:szCs w:val="16"/>
                <w:lang w:val="en-US" w:eastAsia="zh-CN"/>
              </w:rPr>
              <w:t>4</w:t>
            </w:r>
            <w:r>
              <w:rPr>
                <w:sz w:val="16"/>
                <w:szCs w:val="16"/>
                <w:lang w:val="en-US"/>
              </w:rPr>
              <w:t>-0</w:t>
            </w:r>
            <w:r>
              <w:rPr>
                <w:sz w:val="16"/>
                <w:szCs w:val="16"/>
                <w:lang w:val="en-US"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sz w:val="16"/>
                <w:szCs w:val="16"/>
                <w:lang w:val="en-US"/>
              </w:rPr>
            </w:pPr>
            <w:r>
              <w:rPr>
                <w:sz w:val="16"/>
                <w:szCs w:val="16"/>
                <w:lang w:val="en-US"/>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宋体"/>
                <w:sz w:val="16"/>
                <w:szCs w:val="16"/>
                <w:lang w:val="en-US" w:eastAsia="zh-CN"/>
              </w:rPr>
            </w:pPr>
            <w:r>
              <w:rPr>
                <w:rFonts w:eastAsia="宋体"/>
                <w:sz w:val="16"/>
                <w:szCs w:val="16"/>
                <w:lang w:val="en-US"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L"/>
              <w:rPr>
                <w:sz w:val="16"/>
                <w:szCs w:val="16"/>
                <w:lang w:val="en-US"/>
              </w:rPr>
            </w:pPr>
            <w:r>
              <w:rPr>
                <w:sz w:val="16"/>
                <w:szCs w:val="16"/>
                <w:lang w:val="en-US"/>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sz w:val="16"/>
                <w:szCs w:val="16"/>
                <w:lang w:val="en-US"/>
              </w:rPr>
            </w:pPr>
            <w:r>
              <w:rPr>
                <w:sz w:val="16"/>
                <w:szCs w:val="16"/>
                <w:lang w:val="en-US"/>
              </w:rPr>
              <w:t>0.0.0</w:t>
            </w:r>
          </w:p>
        </w:tc>
      </w:tr>
      <w:tr w:rsidR="00A52079">
        <w:tc>
          <w:tcPr>
            <w:tcW w:w="800"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宋体"/>
                <w:sz w:val="16"/>
                <w:szCs w:val="16"/>
                <w:lang w:val="en-US" w:eastAsia="zh-CN"/>
              </w:rPr>
            </w:pPr>
            <w:r>
              <w:rPr>
                <w:rFonts w:eastAsia="宋体"/>
                <w:sz w:val="16"/>
                <w:szCs w:val="16"/>
                <w:lang w:val="en-US" w:eastAsia="zh-CN"/>
              </w:rPr>
              <w:t>S5-244187</w:t>
            </w:r>
          </w:p>
          <w:p w:rsidR="00A52079" w:rsidRDefault="000C4508">
            <w:pPr>
              <w:pStyle w:val="TAC"/>
              <w:rPr>
                <w:rFonts w:eastAsia="宋体"/>
                <w:sz w:val="16"/>
                <w:szCs w:val="16"/>
                <w:lang w:val="en-US" w:eastAsia="zh-CN"/>
              </w:rPr>
            </w:pPr>
            <w:r>
              <w:rPr>
                <w:rFonts w:eastAsia="宋体"/>
                <w:sz w:val="16"/>
                <w:szCs w:val="16"/>
                <w:lang w:val="en-US" w:eastAsia="zh-CN"/>
              </w:rPr>
              <w:t>S5-244188</w:t>
            </w:r>
          </w:p>
          <w:p w:rsidR="00A52079" w:rsidRDefault="000C4508">
            <w:pPr>
              <w:pStyle w:val="TAC"/>
              <w:rPr>
                <w:rFonts w:eastAsia="宋体"/>
                <w:sz w:val="16"/>
                <w:szCs w:val="16"/>
                <w:lang w:val="en-US" w:eastAsia="zh-CN"/>
              </w:rPr>
            </w:pPr>
            <w:r>
              <w:rPr>
                <w:rFonts w:eastAsia="宋体"/>
                <w:sz w:val="16"/>
                <w:szCs w:val="16"/>
                <w:lang w:val="en-US" w:eastAsia="zh-CN"/>
              </w:rPr>
              <w:t>S5-244504</w:t>
            </w:r>
          </w:p>
          <w:p w:rsidR="00A52079" w:rsidRDefault="000C4508">
            <w:pPr>
              <w:pStyle w:val="TAC"/>
              <w:rPr>
                <w:rFonts w:eastAsia="宋体"/>
                <w:sz w:val="16"/>
                <w:szCs w:val="16"/>
                <w:lang w:val="en-US" w:eastAsia="zh-CN"/>
              </w:rPr>
            </w:pPr>
            <w:r>
              <w:rPr>
                <w:rFonts w:eastAsia="宋体"/>
                <w:sz w:val="16"/>
                <w:szCs w:val="16"/>
                <w:lang w:val="en-US" w:eastAsia="zh-CN"/>
              </w:rPr>
              <w:t>S5-244505</w:t>
            </w:r>
          </w:p>
          <w:p w:rsidR="00A52079" w:rsidRDefault="000C4508">
            <w:pPr>
              <w:pStyle w:val="TAC"/>
              <w:rPr>
                <w:rFonts w:eastAsia="宋体"/>
                <w:sz w:val="16"/>
                <w:szCs w:val="16"/>
                <w:lang w:val="en-US" w:eastAsia="zh-CN"/>
              </w:rPr>
            </w:pPr>
            <w:r>
              <w:rPr>
                <w:rFonts w:eastAsia="宋体"/>
                <w:sz w:val="16"/>
                <w:szCs w:val="16"/>
                <w:lang w:val="en-US" w:eastAsia="zh-CN"/>
              </w:rPr>
              <w:t>S5-244506</w:t>
            </w:r>
          </w:p>
          <w:p w:rsidR="00A52079" w:rsidRDefault="000C4508">
            <w:pPr>
              <w:pStyle w:val="TAC"/>
              <w:rPr>
                <w:rFonts w:eastAsia="宋体"/>
                <w:sz w:val="16"/>
                <w:szCs w:val="16"/>
                <w:lang w:val="en-US" w:eastAsia="zh-CN"/>
              </w:rPr>
            </w:pPr>
            <w:r>
              <w:rPr>
                <w:rFonts w:eastAsia="宋体"/>
                <w:sz w:val="16"/>
                <w:szCs w:val="16"/>
                <w:lang w:val="en-US" w:eastAsia="zh-CN"/>
              </w:rPr>
              <w:t>S5-244507</w:t>
            </w:r>
          </w:p>
          <w:p w:rsidR="00A52079" w:rsidRDefault="000C4508">
            <w:pPr>
              <w:pStyle w:val="TAC"/>
              <w:rPr>
                <w:rFonts w:eastAsia="宋体"/>
                <w:sz w:val="16"/>
                <w:szCs w:val="16"/>
                <w:lang w:val="en-US" w:eastAsia="zh-CN"/>
              </w:rPr>
            </w:pPr>
            <w:r>
              <w:rPr>
                <w:rFonts w:eastAsia="宋体"/>
                <w:sz w:val="16"/>
                <w:szCs w:val="16"/>
                <w:lang w:val="en-US" w:eastAsia="zh-CN"/>
              </w:rPr>
              <w:t>S5-244508</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S5-244509</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S5-244510</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S5-244528</w:t>
            </w:r>
          </w:p>
          <w:p w:rsidR="00A52079" w:rsidRDefault="000C4508">
            <w:pPr>
              <w:pStyle w:val="TAC"/>
              <w:rPr>
                <w:rFonts w:eastAsia="宋体"/>
                <w:sz w:val="16"/>
                <w:szCs w:val="16"/>
                <w:lang w:val="en-US" w:eastAsia="zh-CN"/>
              </w:rPr>
            </w:pPr>
            <w:r>
              <w:rPr>
                <w:rFonts w:eastAsia="宋体"/>
                <w:sz w:val="16"/>
                <w:szCs w:val="16"/>
                <w:lang w:val="en-US" w:eastAsia="zh-CN"/>
              </w:rPr>
              <w:t>S5-244529</w:t>
            </w:r>
          </w:p>
          <w:p w:rsidR="00A52079" w:rsidRDefault="000C4508">
            <w:pPr>
              <w:pStyle w:val="TAC"/>
              <w:rPr>
                <w:rFonts w:eastAsia="宋体"/>
                <w:sz w:val="16"/>
                <w:szCs w:val="16"/>
                <w:lang w:val="en-US" w:eastAsia="zh-CN"/>
              </w:rPr>
            </w:pPr>
            <w:r>
              <w:rPr>
                <w:rFonts w:eastAsia="宋体"/>
                <w:sz w:val="16"/>
                <w:szCs w:val="16"/>
                <w:lang w:val="en-US" w:eastAsia="zh-CN"/>
              </w:rPr>
              <w:t>S5-244530</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L"/>
              <w:rPr>
                <w:rFonts w:eastAsiaTheme="minorEastAsia"/>
                <w:sz w:val="16"/>
                <w:szCs w:val="16"/>
                <w:lang w:val="en-US" w:eastAsia="zh-CN"/>
              </w:rPr>
            </w:pPr>
            <w:r>
              <w:rPr>
                <w:sz w:val="16"/>
                <w:szCs w:val="16"/>
                <w:lang w:val="en-US"/>
              </w:rPr>
              <w:t>Add the skeleton to TR 28.846</w:t>
            </w:r>
          </w:p>
          <w:p w:rsidR="00A52079" w:rsidRDefault="000C4508">
            <w:pPr>
              <w:pStyle w:val="TAL"/>
              <w:rPr>
                <w:rFonts w:eastAsiaTheme="minorEastAsia" w:cs="Arial"/>
                <w:sz w:val="16"/>
                <w:szCs w:val="16"/>
                <w:lang w:eastAsia="zh-CN"/>
              </w:rPr>
            </w:pPr>
            <w:r>
              <w:rPr>
                <w:rFonts w:cs="Arial"/>
                <w:sz w:val="16"/>
                <w:szCs w:val="16"/>
              </w:rPr>
              <w:t>Add scope and reference to TR 28.846</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the background for FS_5GSAT_Ph3_CH to TR 28.846</w:t>
            </w:r>
          </w:p>
          <w:p w:rsidR="00A52079" w:rsidRDefault="000C4508">
            <w:pPr>
              <w:pStyle w:val="TAL"/>
              <w:rPr>
                <w:rFonts w:eastAsiaTheme="minorEastAsia"/>
                <w:sz w:val="16"/>
                <w:szCs w:val="16"/>
                <w:lang w:val="en-US" w:eastAsia="zh-CN"/>
              </w:rPr>
            </w:pPr>
            <w:r>
              <w:rPr>
                <w:rFonts w:eastAsiaTheme="minorEastAsia"/>
                <w:sz w:val="16"/>
                <w:szCs w:val="16"/>
                <w:lang w:val="en-US" w:eastAsia="zh-CN"/>
              </w:rPr>
              <w:t>Introduce the background for satellite access charging</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business roles for satellite charging</w:t>
            </w:r>
          </w:p>
          <w:p w:rsidR="00A52079" w:rsidRDefault="000C4508">
            <w:pPr>
              <w:pStyle w:val="TAL"/>
              <w:rPr>
                <w:rFonts w:eastAsiaTheme="minorEastAsia"/>
                <w:sz w:val="16"/>
                <w:szCs w:val="16"/>
                <w:lang w:val="en-US" w:eastAsia="zh-CN"/>
              </w:rPr>
            </w:pPr>
            <w:r>
              <w:rPr>
                <w:rFonts w:eastAsiaTheme="minorEastAsia"/>
                <w:sz w:val="16"/>
                <w:szCs w:val="16"/>
                <w:lang w:val="en-US" w:eastAsia="zh-CN"/>
              </w:rPr>
              <w:t>Introduce the use cases for the roaming charging of satellite access</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business scenarios for roaming from terrestrial operator network to satellite operator network</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business scenarios for satellite resource rental between satellite network operator and terrestrial network operator</w:t>
            </w:r>
          </w:p>
          <w:p w:rsidR="00A52079" w:rsidRDefault="000C4508">
            <w:pPr>
              <w:pStyle w:val="TAL"/>
              <w:rPr>
                <w:rFonts w:eastAsiaTheme="minorEastAsia"/>
                <w:sz w:val="16"/>
                <w:szCs w:val="16"/>
                <w:lang w:val="en-US" w:eastAsia="zh-CN"/>
              </w:rPr>
            </w:pPr>
            <w:r>
              <w:rPr>
                <w:rFonts w:eastAsiaTheme="minorEastAsia"/>
                <w:sz w:val="16"/>
                <w:szCs w:val="16"/>
                <w:lang w:val="en-US" w:eastAsia="zh-CN"/>
              </w:rPr>
              <w:t>Charging for satellite resource rental between satellite network operator and terrestrial network operator</w:t>
            </w:r>
          </w:p>
          <w:p w:rsidR="00A52079" w:rsidRDefault="000C4508">
            <w:pPr>
              <w:pStyle w:val="TAL"/>
              <w:rPr>
                <w:rFonts w:eastAsiaTheme="minorEastAsia"/>
                <w:sz w:val="16"/>
                <w:szCs w:val="16"/>
                <w:lang w:val="en-US" w:eastAsia="zh-CN"/>
              </w:rPr>
            </w:pPr>
            <w:r>
              <w:rPr>
                <w:rFonts w:eastAsiaTheme="minorEastAsia"/>
                <w:sz w:val="16"/>
                <w:szCs w:val="16"/>
                <w:lang w:val="en-US" w:eastAsia="zh-CN"/>
              </w:rPr>
              <w:t>Charging between satellite operator and satellite MVNO</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business scenarios for store and forward satellite operation</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charging scenarios and charging requirements for store and forward satellite operation</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0.1.0</w:t>
            </w:r>
          </w:p>
        </w:tc>
      </w:tr>
      <w:tr w:rsidR="00A52079">
        <w:tc>
          <w:tcPr>
            <w:tcW w:w="800"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宋体"/>
                <w:sz w:val="16"/>
                <w:szCs w:val="16"/>
                <w:lang w:val="en-US" w:eastAsia="zh-CN"/>
              </w:rPr>
            </w:pPr>
            <w:r>
              <w:rPr>
                <w:rFonts w:eastAsia="宋体"/>
                <w:sz w:val="16"/>
                <w:szCs w:val="16"/>
                <w:lang w:val="en-US" w:eastAsia="zh-CN"/>
              </w:rPr>
              <w:t>S5-245878</w:t>
            </w:r>
          </w:p>
          <w:p w:rsidR="00A52079" w:rsidRDefault="000C4508">
            <w:pPr>
              <w:pStyle w:val="TAC"/>
              <w:rPr>
                <w:rFonts w:eastAsia="宋体"/>
                <w:sz w:val="16"/>
                <w:szCs w:val="16"/>
                <w:lang w:val="en-US" w:eastAsia="zh-CN"/>
              </w:rPr>
            </w:pPr>
            <w:r>
              <w:rPr>
                <w:rFonts w:eastAsia="宋体"/>
                <w:sz w:val="16"/>
                <w:szCs w:val="16"/>
                <w:lang w:val="en-US" w:eastAsia="zh-CN"/>
              </w:rPr>
              <w:t>S5-245908</w:t>
            </w:r>
          </w:p>
          <w:p w:rsidR="00A52079" w:rsidRDefault="000C4508">
            <w:pPr>
              <w:pStyle w:val="TAC"/>
              <w:rPr>
                <w:rFonts w:eastAsia="宋体"/>
                <w:sz w:val="16"/>
                <w:szCs w:val="16"/>
                <w:lang w:val="en-US" w:eastAsia="zh-CN"/>
              </w:rPr>
            </w:pPr>
            <w:r>
              <w:rPr>
                <w:rFonts w:eastAsia="宋体"/>
                <w:sz w:val="16"/>
                <w:szCs w:val="16"/>
                <w:lang w:val="en-US" w:eastAsia="zh-CN"/>
              </w:rPr>
              <w:t>S5-245909</w:t>
            </w:r>
          </w:p>
          <w:p w:rsidR="00A52079" w:rsidRDefault="00A52079">
            <w:pPr>
              <w:pStyle w:val="TAC"/>
              <w:rPr>
                <w:rFonts w:eastAsia="宋体"/>
                <w:sz w:val="16"/>
                <w:szCs w:val="16"/>
                <w:lang w:val="en-US" w:eastAsia="zh-CN"/>
              </w:rPr>
            </w:pPr>
          </w:p>
          <w:p w:rsidR="00A52079" w:rsidRDefault="000C4508">
            <w:pPr>
              <w:pStyle w:val="TAC"/>
              <w:rPr>
                <w:rFonts w:eastAsia="宋体"/>
                <w:sz w:val="16"/>
                <w:szCs w:val="16"/>
                <w:lang w:val="en-US" w:eastAsia="zh-CN"/>
              </w:rPr>
            </w:pPr>
            <w:r>
              <w:rPr>
                <w:rFonts w:eastAsia="宋体"/>
                <w:sz w:val="16"/>
                <w:szCs w:val="16"/>
                <w:lang w:val="en-US" w:eastAsia="zh-CN"/>
              </w:rPr>
              <w:t>S5-245910</w:t>
            </w:r>
          </w:p>
          <w:p w:rsidR="00A52079" w:rsidRDefault="000C4508">
            <w:pPr>
              <w:pStyle w:val="TAC"/>
              <w:rPr>
                <w:rFonts w:eastAsia="宋体"/>
                <w:sz w:val="16"/>
                <w:szCs w:val="16"/>
                <w:lang w:val="en-US" w:eastAsia="zh-CN"/>
              </w:rPr>
            </w:pPr>
            <w:r>
              <w:rPr>
                <w:rFonts w:eastAsia="宋体"/>
                <w:sz w:val="16"/>
                <w:szCs w:val="16"/>
                <w:lang w:val="en-US" w:eastAsia="zh-CN"/>
              </w:rPr>
              <w:t>S5-245911</w:t>
            </w:r>
          </w:p>
          <w:p w:rsidR="00A52079" w:rsidRDefault="000C4508">
            <w:pPr>
              <w:pStyle w:val="TAC"/>
              <w:rPr>
                <w:rFonts w:eastAsia="宋体"/>
                <w:sz w:val="16"/>
                <w:szCs w:val="16"/>
                <w:lang w:val="en-US" w:eastAsia="zh-CN"/>
              </w:rPr>
            </w:pPr>
            <w:r>
              <w:rPr>
                <w:rFonts w:eastAsia="宋体"/>
                <w:sz w:val="16"/>
                <w:szCs w:val="16"/>
                <w:lang w:val="en-US" w:eastAsia="zh-CN"/>
              </w:rPr>
              <w:t>S5-245912</w:t>
            </w:r>
          </w:p>
          <w:p w:rsidR="00A52079" w:rsidRDefault="000C4508">
            <w:pPr>
              <w:pStyle w:val="TAC"/>
              <w:rPr>
                <w:rFonts w:eastAsia="宋体"/>
                <w:sz w:val="16"/>
                <w:szCs w:val="16"/>
                <w:lang w:val="en-US" w:eastAsia="zh-CN"/>
              </w:rPr>
            </w:pPr>
            <w:r>
              <w:rPr>
                <w:rFonts w:eastAsia="宋体"/>
                <w:sz w:val="16"/>
                <w:szCs w:val="16"/>
                <w:lang w:val="en-US" w:eastAsia="zh-CN"/>
              </w:rPr>
              <w:t>S5-245913</w:t>
            </w:r>
          </w:p>
          <w:p w:rsidR="00A52079" w:rsidRDefault="000C4508">
            <w:pPr>
              <w:pStyle w:val="TAC"/>
              <w:rPr>
                <w:rFonts w:eastAsia="宋体"/>
                <w:sz w:val="16"/>
                <w:szCs w:val="16"/>
                <w:lang w:val="en-US" w:eastAsia="zh-CN"/>
              </w:rPr>
            </w:pPr>
            <w:r>
              <w:rPr>
                <w:rFonts w:eastAsia="宋体"/>
                <w:sz w:val="16"/>
                <w:szCs w:val="16"/>
                <w:lang w:val="en-US" w:eastAsia="zh-CN"/>
              </w:rPr>
              <w:t>S5-245914</w:t>
            </w:r>
          </w:p>
          <w:p w:rsidR="00A52079" w:rsidRDefault="000C4508">
            <w:pPr>
              <w:pStyle w:val="TAC"/>
              <w:rPr>
                <w:rFonts w:eastAsia="宋体"/>
                <w:sz w:val="16"/>
                <w:szCs w:val="16"/>
                <w:lang w:val="en-US" w:eastAsia="zh-CN"/>
              </w:rPr>
            </w:pPr>
            <w:r>
              <w:rPr>
                <w:rFonts w:eastAsia="宋体"/>
                <w:sz w:val="16"/>
                <w:szCs w:val="16"/>
                <w:lang w:val="en-US" w:eastAsia="zh-CN"/>
              </w:rPr>
              <w:t>S5-24591</w:t>
            </w:r>
            <w:r>
              <w:rPr>
                <w:rFonts w:eastAsia="宋体" w:hint="eastAsia"/>
                <w:sz w:val="16"/>
                <w:szCs w:val="16"/>
                <w:lang w:val="en-US"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L"/>
              <w:rPr>
                <w:rFonts w:eastAsiaTheme="minorEastAsia"/>
                <w:sz w:val="16"/>
                <w:szCs w:val="16"/>
                <w:lang w:val="en-US" w:eastAsia="zh-CN"/>
              </w:rPr>
            </w:pPr>
            <w:r>
              <w:rPr>
                <w:sz w:val="16"/>
                <w:szCs w:val="16"/>
                <w:lang w:val="en-US"/>
              </w:rPr>
              <w:t>Update of business roles and scenarios</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store and forward satellite operation charging solutions for SMS</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store and forward satellite operation charging solutions for Control Plane CIoT</w:t>
            </w:r>
          </w:p>
          <w:p w:rsidR="00A52079" w:rsidRDefault="000C4508">
            <w:pPr>
              <w:pStyle w:val="TAL"/>
              <w:rPr>
                <w:rFonts w:eastAsiaTheme="minorEastAsia"/>
                <w:sz w:val="16"/>
                <w:szCs w:val="16"/>
                <w:lang w:val="en-US" w:eastAsia="zh-CN"/>
              </w:rPr>
            </w:pPr>
            <w:r>
              <w:rPr>
                <w:rFonts w:eastAsiaTheme="minorEastAsia"/>
                <w:sz w:val="16"/>
                <w:szCs w:val="16"/>
                <w:lang w:val="en-US" w:eastAsia="zh-CN"/>
              </w:rPr>
              <w:t>Add evaluation for store and forward satellite operation charging</w:t>
            </w:r>
          </w:p>
          <w:p w:rsidR="00A52079" w:rsidRDefault="000C4508">
            <w:pPr>
              <w:pStyle w:val="TAL"/>
              <w:rPr>
                <w:rFonts w:eastAsiaTheme="minorEastAsia" w:cs="Arial"/>
                <w:sz w:val="16"/>
                <w:szCs w:val="16"/>
                <w:lang w:eastAsia="zh-CN"/>
              </w:rPr>
            </w:pPr>
            <w:r>
              <w:rPr>
                <w:rFonts w:cs="Arial"/>
                <w:sz w:val="16"/>
                <w:szCs w:val="16"/>
              </w:rPr>
              <w:t>Update charging scenario for Satellite Roaming Charging</w:t>
            </w:r>
          </w:p>
          <w:p w:rsidR="00A52079" w:rsidRDefault="000C4508">
            <w:pPr>
              <w:pStyle w:val="TAL"/>
              <w:rPr>
                <w:rFonts w:eastAsiaTheme="minorEastAsia"/>
                <w:sz w:val="16"/>
                <w:szCs w:val="16"/>
                <w:lang w:val="en-US" w:eastAsia="zh-CN"/>
              </w:rPr>
            </w:pPr>
            <w:r>
              <w:rPr>
                <w:rFonts w:eastAsiaTheme="minorEastAsia"/>
                <w:sz w:val="16"/>
                <w:szCs w:val="16"/>
                <w:lang w:val="en-US" w:eastAsia="zh-CN"/>
              </w:rPr>
              <w:t>Introduce the solution for Satellite Roaming Charging</w:t>
            </w:r>
          </w:p>
          <w:p w:rsidR="00A52079" w:rsidRDefault="000C4508">
            <w:pPr>
              <w:pStyle w:val="TAL"/>
              <w:rPr>
                <w:rFonts w:eastAsiaTheme="minorEastAsia"/>
                <w:sz w:val="16"/>
                <w:szCs w:val="16"/>
                <w:lang w:val="en-US" w:eastAsia="zh-CN"/>
              </w:rPr>
            </w:pPr>
            <w:r>
              <w:rPr>
                <w:rFonts w:eastAsiaTheme="minorEastAsia"/>
                <w:sz w:val="16"/>
                <w:szCs w:val="16"/>
                <w:lang w:val="en-US" w:eastAsia="zh-CN"/>
              </w:rPr>
              <w:t>Clarification of topic 1 use cases</w:t>
            </w:r>
          </w:p>
          <w:p w:rsidR="00A52079" w:rsidRDefault="000C4508">
            <w:pPr>
              <w:pStyle w:val="TAL"/>
              <w:rPr>
                <w:rFonts w:eastAsiaTheme="minorEastAsia"/>
                <w:sz w:val="16"/>
                <w:szCs w:val="16"/>
                <w:lang w:val="en-US" w:eastAsia="zh-CN"/>
              </w:rPr>
            </w:pPr>
            <w:r>
              <w:rPr>
                <w:rFonts w:eastAsiaTheme="minorEastAsia"/>
                <w:sz w:val="16"/>
                <w:szCs w:val="16"/>
                <w:lang w:val="en-US" w:eastAsia="zh-CN"/>
              </w:rPr>
              <w:t>Clarification of topic 2 use cases</w:t>
            </w:r>
          </w:p>
          <w:p w:rsidR="00A52079" w:rsidRDefault="000C4508">
            <w:pPr>
              <w:pStyle w:val="TAL"/>
              <w:rPr>
                <w:rFonts w:eastAsiaTheme="minorEastAsia"/>
                <w:sz w:val="16"/>
                <w:szCs w:val="16"/>
                <w:lang w:val="en-US" w:eastAsia="zh-CN"/>
              </w:rPr>
            </w:pPr>
            <w:r>
              <w:rPr>
                <w:rFonts w:eastAsiaTheme="minorEastAsia"/>
                <w:sz w:val="16"/>
                <w:szCs w:val="16"/>
                <w:lang w:val="en-US" w:eastAsia="zh-CN"/>
              </w:rPr>
              <w:t xml:space="preserve">Clarification of topic </w:t>
            </w:r>
            <w:r>
              <w:rPr>
                <w:rFonts w:eastAsiaTheme="minorEastAsia" w:hint="eastAsia"/>
                <w:sz w:val="16"/>
                <w:szCs w:val="16"/>
                <w:lang w:val="en-US" w:eastAsia="zh-CN"/>
              </w:rPr>
              <w:t>3</w:t>
            </w:r>
            <w:r>
              <w:rPr>
                <w:rFonts w:eastAsiaTheme="minorEastAsia"/>
                <w:sz w:val="16"/>
                <w:szCs w:val="16"/>
                <w:lang w:val="en-US"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0.2.0</w:t>
            </w:r>
          </w:p>
        </w:tc>
      </w:tr>
      <w:tr w:rsidR="00A52079">
        <w:tc>
          <w:tcPr>
            <w:tcW w:w="800"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2024-11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SA5#158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S5-246935</w:t>
            </w: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S5-246936</w:t>
            </w: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S5-246937</w:t>
            </w: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S5-246938</w:t>
            </w:r>
          </w:p>
          <w:p w:rsidR="00A52079" w:rsidRPr="005A22BB" w:rsidRDefault="00A52079">
            <w:pPr>
              <w:pStyle w:val="TAC"/>
              <w:rPr>
                <w:rFonts w:eastAsia="宋体"/>
                <w:sz w:val="16"/>
                <w:szCs w:val="16"/>
                <w:lang w:val="en-US" w:eastAsia="zh-CN"/>
              </w:rPr>
            </w:pP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S5-246939</w:t>
            </w:r>
          </w:p>
          <w:p w:rsidR="00A52079" w:rsidRPr="005A22BB" w:rsidRDefault="00A52079">
            <w:pPr>
              <w:pStyle w:val="TAC"/>
              <w:rPr>
                <w:rFonts w:eastAsia="宋体"/>
                <w:sz w:val="16"/>
                <w:szCs w:val="16"/>
                <w:lang w:val="en-US" w:eastAsia="zh-CN"/>
              </w:rPr>
            </w:pP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S5-246940</w:t>
            </w:r>
          </w:p>
          <w:p w:rsidR="00A52079" w:rsidRPr="005A22BB" w:rsidRDefault="00A52079">
            <w:pPr>
              <w:pStyle w:val="TAC"/>
              <w:rPr>
                <w:rFonts w:eastAsia="宋体"/>
                <w:sz w:val="16"/>
                <w:szCs w:val="16"/>
                <w:lang w:val="en-US" w:eastAsia="zh-CN"/>
              </w:rPr>
            </w:pP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S5-246941</w:t>
            </w:r>
          </w:p>
          <w:p w:rsidR="00A52079" w:rsidRPr="005A22BB" w:rsidRDefault="00A52079">
            <w:pPr>
              <w:pStyle w:val="TAC"/>
              <w:rPr>
                <w:rFonts w:eastAsia="宋体"/>
                <w:sz w:val="16"/>
                <w:szCs w:val="16"/>
                <w:lang w:val="en-US" w:eastAsia="zh-CN"/>
              </w:rPr>
            </w:pP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S5-246942</w:t>
            </w: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S5-246943</w:t>
            </w: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S5-246944</w:t>
            </w:r>
          </w:p>
          <w:p w:rsidR="00A52079" w:rsidRPr="005A22BB" w:rsidRDefault="00A52079">
            <w:pPr>
              <w:pStyle w:val="TAC"/>
              <w:rPr>
                <w:rFonts w:eastAsia="宋体"/>
                <w:sz w:val="16"/>
                <w:szCs w:val="16"/>
                <w:lang w:val="en-US" w:eastAsia="zh-CN"/>
              </w:rPr>
            </w:pP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S5-246945</w:t>
            </w: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S5-246946</w:t>
            </w:r>
          </w:p>
          <w:p w:rsidR="00A52079" w:rsidRPr="005A22BB" w:rsidRDefault="00A52079">
            <w:pPr>
              <w:pStyle w:val="TAC"/>
              <w:rPr>
                <w:rFonts w:eastAsia="宋体"/>
                <w:sz w:val="16"/>
                <w:szCs w:val="16"/>
                <w:lang w:val="en-US" w:eastAsia="zh-CN"/>
              </w:rPr>
            </w:pP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S5-246947</w:t>
            </w:r>
          </w:p>
          <w:p w:rsidR="00A52079" w:rsidRPr="005A22BB" w:rsidRDefault="00A52079">
            <w:pPr>
              <w:pStyle w:val="TAC"/>
              <w:rPr>
                <w:rFonts w:eastAsia="宋体"/>
                <w:sz w:val="16"/>
                <w:szCs w:val="16"/>
                <w:lang w:val="en-US" w:eastAsia="zh-CN"/>
              </w:rPr>
            </w:pPr>
          </w:p>
          <w:p w:rsidR="00A52079" w:rsidRPr="005A22BB" w:rsidRDefault="000C4508">
            <w:pPr>
              <w:pStyle w:val="TAC"/>
              <w:rPr>
                <w:rFonts w:eastAsia="宋体"/>
                <w:sz w:val="16"/>
                <w:szCs w:val="16"/>
                <w:lang w:val="en-US" w:eastAsia="zh-CN"/>
              </w:rPr>
            </w:pPr>
            <w:hyperlink r:id="rId57" w:history="1">
              <w:r w:rsidRPr="005A22BB">
                <w:rPr>
                  <w:rFonts w:eastAsia="宋体"/>
                  <w:lang w:val="en-US" w:eastAsia="zh-CN"/>
                </w:rPr>
                <w:t>S5-246832</w:t>
              </w:r>
            </w:hyperlink>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S5-246948</w:t>
            </w:r>
          </w:p>
          <w:p w:rsidR="00A52079" w:rsidRPr="005A22BB" w:rsidRDefault="00A52079">
            <w:pPr>
              <w:pStyle w:val="TAC"/>
              <w:rPr>
                <w:rFonts w:eastAsia="宋体"/>
                <w:sz w:val="16"/>
                <w:szCs w:val="16"/>
                <w:lang w:val="en-US" w:eastAsia="zh-CN"/>
              </w:rPr>
            </w:pP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S5-246949</w:t>
            </w:r>
          </w:p>
          <w:p w:rsidR="00A52079" w:rsidRPr="005A22BB" w:rsidRDefault="00A52079">
            <w:pPr>
              <w:pStyle w:val="TAC"/>
              <w:rPr>
                <w:rFonts w:eastAsia="宋体"/>
                <w:sz w:val="16"/>
                <w:szCs w:val="16"/>
                <w:lang w:val="en-US" w:eastAsia="zh-CN"/>
              </w:rPr>
            </w:pPr>
          </w:p>
          <w:p w:rsidR="00A52079" w:rsidRPr="005A22BB" w:rsidRDefault="000C4508">
            <w:pPr>
              <w:pStyle w:val="TAC"/>
              <w:rPr>
                <w:rFonts w:eastAsia="宋体"/>
                <w:sz w:val="16"/>
                <w:szCs w:val="16"/>
                <w:lang w:val="en-US" w:eastAsia="zh-CN"/>
              </w:rPr>
            </w:pPr>
            <w:r w:rsidRPr="005A22BB">
              <w:rPr>
                <w:rFonts w:eastAsia="宋体"/>
                <w:sz w:val="16"/>
                <w:szCs w:val="16"/>
                <w:lang w:val="en-US" w:eastAsia="zh-CN"/>
              </w:rPr>
              <w:t>S5-246950</w:t>
            </w:r>
          </w:p>
          <w:p w:rsidR="00A52079" w:rsidRDefault="000C4508">
            <w:pPr>
              <w:pStyle w:val="TAC"/>
              <w:rPr>
                <w:rFonts w:cs="Arial"/>
                <w:b/>
                <w:bCs/>
                <w:color w:val="0000FF"/>
                <w:sz w:val="16"/>
                <w:szCs w:val="16"/>
                <w:highlight w:val="yellow"/>
                <w:u w:val="single"/>
                <w:lang w:val="en-US" w:eastAsia="zh-CN"/>
              </w:rPr>
            </w:pPr>
            <w:r w:rsidRPr="005A22BB">
              <w:rPr>
                <w:rFonts w:eastAsia="宋体"/>
                <w:sz w:val="16"/>
                <w:szCs w:val="16"/>
                <w:lang w:val="en-US" w:eastAsia="zh-CN"/>
              </w:rPr>
              <w:t>S5-246951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52079" w:rsidRDefault="00A52079">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L"/>
              <w:rPr>
                <w:rFonts w:cs="Arial"/>
                <w:sz w:val="16"/>
                <w:szCs w:val="16"/>
              </w:rPr>
            </w:pPr>
            <w:r>
              <w:rPr>
                <w:rFonts w:cs="Arial"/>
                <w:sz w:val="16"/>
                <w:szCs w:val="16"/>
              </w:rPr>
              <w:t>Clarification on the business roles</w:t>
            </w:r>
          </w:p>
          <w:p w:rsidR="00A52079" w:rsidRDefault="000C4508">
            <w:pPr>
              <w:pStyle w:val="TAL"/>
              <w:rPr>
                <w:rFonts w:cs="Arial"/>
                <w:sz w:val="16"/>
                <w:szCs w:val="16"/>
              </w:rPr>
            </w:pPr>
            <w:r>
              <w:rPr>
                <w:rFonts w:cs="Arial"/>
                <w:sz w:val="16"/>
                <w:szCs w:val="16"/>
              </w:rPr>
              <w:t>Resolve EN in the satellite roaming charging solution</w:t>
            </w:r>
          </w:p>
          <w:p w:rsidR="00A52079" w:rsidRDefault="000C4508">
            <w:pPr>
              <w:pStyle w:val="TAL"/>
              <w:rPr>
                <w:rFonts w:cs="Arial"/>
                <w:sz w:val="16"/>
                <w:szCs w:val="16"/>
              </w:rPr>
            </w:pPr>
            <w:r>
              <w:rPr>
                <w:rFonts w:cs="Arial"/>
                <w:sz w:val="16"/>
                <w:szCs w:val="16"/>
              </w:rPr>
              <w:t>Evaluation and conclusion for satellite charging topic 2</w:t>
            </w:r>
          </w:p>
          <w:p w:rsidR="00A52079" w:rsidRDefault="000C4508">
            <w:pPr>
              <w:pStyle w:val="TAL"/>
              <w:rPr>
                <w:rFonts w:cs="Arial"/>
                <w:sz w:val="16"/>
                <w:szCs w:val="16"/>
              </w:rPr>
            </w:pPr>
            <w:r>
              <w:rPr>
                <w:rFonts w:cs="Arial"/>
                <w:sz w:val="16"/>
                <w:szCs w:val="16"/>
              </w:rPr>
              <w:t>Add Charging requirements and Key issues for satellite resource usage charging</w:t>
            </w:r>
          </w:p>
          <w:p w:rsidR="00A52079" w:rsidRDefault="000C4508">
            <w:pPr>
              <w:pStyle w:val="TAL"/>
              <w:rPr>
                <w:rFonts w:cs="Arial"/>
                <w:sz w:val="16"/>
                <w:szCs w:val="16"/>
              </w:rPr>
            </w:pPr>
            <w:r>
              <w:rPr>
                <w:rFonts w:cs="Arial"/>
                <w:sz w:val="16"/>
                <w:szCs w:val="16"/>
              </w:rPr>
              <w:t>Add Possible Solution, Evaluation and Conclusion for satellite resource usage charging</w:t>
            </w:r>
          </w:p>
          <w:p w:rsidR="00A52079" w:rsidRDefault="000C4508">
            <w:pPr>
              <w:pStyle w:val="TAL"/>
              <w:rPr>
                <w:rFonts w:cs="Arial"/>
                <w:sz w:val="16"/>
                <w:szCs w:val="16"/>
              </w:rPr>
            </w:pPr>
            <w:r>
              <w:rPr>
                <w:rFonts w:cs="Arial"/>
                <w:sz w:val="16"/>
                <w:szCs w:val="16"/>
              </w:rPr>
              <w:t>Add Use cases, Potential charging requirements and Key issues for MVNO providing satellite service</w:t>
            </w:r>
          </w:p>
          <w:p w:rsidR="00A52079" w:rsidRDefault="000C4508">
            <w:pPr>
              <w:pStyle w:val="TAL"/>
              <w:rPr>
                <w:rFonts w:cs="Arial"/>
                <w:sz w:val="16"/>
                <w:szCs w:val="16"/>
              </w:rPr>
            </w:pPr>
            <w:r>
              <w:rPr>
                <w:rFonts w:cs="Arial"/>
                <w:sz w:val="16"/>
                <w:szCs w:val="16"/>
              </w:rPr>
              <w:t>Add Possible Solution, Evaluation and Conclusion for MVNO charging</w:t>
            </w:r>
          </w:p>
          <w:p w:rsidR="00A52079" w:rsidRDefault="000C4508">
            <w:pPr>
              <w:pStyle w:val="TAL"/>
              <w:rPr>
                <w:rFonts w:cs="Arial"/>
                <w:sz w:val="16"/>
                <w:szCs w:val="16"/>
              </w:rPr>
            </w:pPr>
            <w:r>
              <w:rPr>
                <w:rFonts w:cs="Arial"/>
                <w:sz w:val="16"/>
                <w:szCs w:val="16"/>
              </w:rPr>
              <w:t>Update background for UE-satellite-UE communication</w:t>
            </w:r>
          </w:p>
          <w:p w:rsidR="00A52079" w:rsidRDefault="000C4508">
            <w:pPr>
              <w:pStyle w:val="TAL"/>
              <w:rPr>
                <w:rFonts w:cs="Arial"/>
                <w:sz w:val="16"/>
                <w:szCs w:val="16"/>
              </w:rPr>
            </w:pPr>
            <w:r>
              <w:rPr>
                <w:rFonts w:cs="Arial"/>
                <w:sz w:val="16"/>
                <w:szCs w:val="16"/>
              </w:rPr>
              <w:t>Add business scenarios for UE-satellite-UE communication</w:t>
            </w:r>
          </w:p>
          <w:p w:rsidR="00A52079" w:rsidRDefault="000C4508">
            <w:pPr>
              <w:pStyle w:val="TAL"/>
              <w:rPr>
                <w:rFonts w:cs="Arial"/>
                <w:sz w:val="16"/>
                <w:szCs w:val="16"/>
              </w:rPr>
            </w:pPr>
            <w:r>
              <w:rPr>
                <w:rFonts w:cs="Arial"/>
                <w:sz w:val="16"/>
                <w:szCs w:val="16"/>
              </w:rPr>
              <w:t>Add charging scenarios and charging requirements for UE-satellite-UE communication</w:t>
            </w:r>
          </w:p>
          <w:p w:rsidR="00A52079" w:rsidRDefault="000C4508">
            <w:pPr>
              <w:pStyle w:val="TAL"/>
              <w:rPr>
                <w:rFonts w:cs="Arial"/>
                <w:sz w:val="16"/>
                <w:szCs w:val="16"/>
              </w:rPr>
            </w:pPr>
            <w:r>
              <w:rPr>
                <w:rFonts w:cs="Arial"/>
                <w:sz w:val="16"/>
                <w:szCs w:val="16"/>
              </w:rPr>
              <w:t>Add key issues for UE-satellite-UE communication charging</w:t>
            </w:r>
          </w:p>
          <w:p w:rsidR="00A52079" w:rsidRDefault="000C4508">
            <w:pPr>
              <w:pStyle w:val="TAL"/>
              <w:rPr>
                <w:rFonts w:cs="Arial"/>
                <w:sz w:val="16"/>
                <w:szCs w:val="16"/>
              </w:rPr>
            </w:pPr>
            <w:r>
              <w:rPr>
                <w:rFonts w:cs="Arial"/>
                <w:sz w:val="16"/>
                <w:szCs w:val="16"/>
              </w:rPr>
              <w:t>Update store and forward satellite operation charging solutions to slove Ens</w:t>
            </w:r>
          </w:p>
          <w:p w:rsidR="00A52079" w:rsidRDefault="000C4508">
            <w:pPr>
              <w:pStyle w:val="TAL"/>
              <w:rPr>
                <w:rFonts w:cs="Arial"/>
                <w:sz w:val="16"/>
                <w:szCs w:val="16"/>
              </w:rPr>
            </w:pPr>
            <w:r>
              <w:rPr>
                <w:rFonts w:cs="Arial"/>
                <w:sz w:val="16"/>
                <w:szCs w:val="16"/>
              </w:rPr>
              <w:t>Add store and forward satellite operation charging solutions for User Plane CIoT</w:t>
            </w:r>
          </w:p>
          <w:p w:rsidR="00A52079" w:rsidRDefault="000C4508">
            <w:pPr>
              <w:pStyle w:val="TAL"/>
              <w:rPr>
                <w:rFonts w:cs="Arial"/>
                <w:sz w:val="16"/>
                <w:szCs w:val="16"/>
              </w:rPr>
            </w:pPr>
            <w:r>
              <w:rPr>
                <w:rFonts w:cs="Arial"/>
                <w:sz w:val="16"/>
                <w:szCs w:val="16"/>
              </w:rPr>
              <w:t>MME CDF_CGF based solution for S_F operation of SMS service</w:t>
            </w:r>
          </w:p>
          <w:p w:rsidR="00A52079" w:rsidRDefault="000C4508">
            <w:pPr>
              <w:pStyle w:val="TAL"/>
              <w:rPr>
                <w:rFonts w:cs="Arial"/>
                <w:sz w:val="16"/>
                <w:szCs w:val="16"/>
              </w:rPr>
            </w:pPr>
            <w:r>
              <w:rPr>
                <w:rFonts w:cs="Arial"/>
                <w:sz w:val="16"/>
                <w:szCs w:val="16"/>
              </w:rPr>
              <w:t>MME CDF_CGF based solution for S_F operation with CP data transfer</w:t>
            </w:r>
          </w:p>
          <w:p w:rsidR="00A52079" w:rsidRDefault="000C4508">
            <w:pPr>
              <w:pStyle w:val="TAL"/>
              <w:rPr>
                <w:rFonts w:cs="Arial"/>
                <w:sz w:val="16"/>
                <w:szCs w:val="16"/>
              </w:rPr>
            </w:pPr>
            <w:r>
              <w:rPr>
                <w:rFonts w:cs="Arial"/>
                <w:sz w:val="16"/>
                <w:szCs w:val="16"/>
              </w:rPr>
              <w:t>SCEF CDF_CGF based solution for S_F operation with CP data transfer</w:t>
            </w:r>
          </w:p>
          <w:p w:rsidR="00A52079" w:rsidRDefault="000C4508">
            <w:pPr>
              <w:pStyle w:val="TAL"/>
              <w:rPr>
                <w:rFonts w:cs="Arial"/>
                <w:sz w:val="16"/>
                <w:szCs w:val="16"/>
              </w:rPr>
            </w:pPr>
            <w:r>
              <w:rPr>
                <w:rFonts w:cs="Arial"/>
                <w:sz w:val="16"/>
                <w:szCs w:val="16"/>
              </w:rPr>
              <w:t>Update evaluation for store and forward satellite operation charging</w:t>
            </w:r>
          </w:p>
          <w:p w:rsidR="00A52079" w:rsidRDefault="000C4508">
            <w:pPr>
              <w:pStyle w:val="TAL"/>
              <w:rPr>
                <w:rFonts w:cs="Arial"/>
                <w:sz w:val="16"/>
                <w:szCs w:val="16"/>
                <w:lang w:val="en-US" w:eastAsia="zh-CN"/>
              </w:rPr>
            </w:pPr>
            <w:r>
              <w:rPr>
                <w:rFonts w:cs="Arial"/>
                <w:sz w:val="16"/>
                <w:szCs w:val="16"/>
              </w:rPr>
              <w:t>Add conclusion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52079" w:rsidRDefault="000C4508">
            <w:pPr>
              <w:pStyle w:val="TAC"/>
              <w:rPr>
                <w:rFonts w:eastAsiaTheme="minorEastAsia"/>
                <w:sz w:val="16"/>
                <w:szCs w:val="16"/>
                <w:lang w:val="en-US" w:eastAsia="zh-CN"/>
              </w:rPr>
            </w:pPr>
            <w:r>
              <w:rPr>
                <w:rFonts w:eastAsiaTheme="minorEastAsia" w:hint="eastAsia"/>
                <w:sz w:val="16"/>
                <w:szCs w:val="16"/>
                <w:lang w:val="en-US" w:eastAsia="zh-CN"/>
              </w:rPr>
              <w:t>0.3.0</w:t>
            </w:r>
          </w:p>
        </w:tc>
      </w:tr>
    </w:tbl>
    <w:p w:rsidR="00A52079" w:rsidRDefault="00A52079">
      <w:pPr>
        <w:pStyle w:val="EW"/>
      </w:pPr>
    </w:p>
    <w:sectPr w:rsidR="00A52079">
      <w:headerReference w:type="default" r:id="rId58"/>
      <w:footerReference w:type="default" r:id="rId5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447C" w:rsidRDefault="00F7447C">
      <w:pPr>
        <w:spacing w:after="0"/>
      </w:pPr>
      <w:r>
        <w:separator/>
      </w:r>
    </w:p>
  </w:endnote>
  <w:endnote w:type="continuationSeparator" w:id="0">
    <w:p w:rsidR="00F7447C" w:rsidRDefault="00F744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华文仿宋">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4508" w:rsidRDefault="000C4508">
    <w:pPr>
      <w:pStyle w:val="af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447C" w:rsidRDefault="00F7447C">
      <w:pPr>
        <w:spacing w:after="0"/>
      </w:pPr>
      <w:r>
        <w:separator/>
      </w:r>
    </w:p>
  </w:footnote>
  <w:footnote w:type="continuationSeparator" w:id="0">
    <w:p w:rsidR="00F7447C" w:rsidRDefault="00F7447C">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4508" w:rsidRDefault="000C45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22BB">
      <w:rPr>
        <w:rFonts w:ascii="Arial" w:hAnsi="Arial" w:cs="Arial"/>
        <w:b/>
        <w:noProof/>
        <w:sz w:val="18"/>
        <w:szCs w:val="18"/>
      </w:rPr>
      <w:t>3GPP TR 28.846 V0.3.0 (2024-11)</w:t>
    </w:r>
    <w:r>
      <w:rPr>
        <w:rFonts w:ascii="Arial" w:hAnsi="Arial" w:cs="Arial"/>
        <w:b/>
        <w:sz w:val="18"/>
        <w:szCs w:val="18"/>
      </w:rPr>
      <w:fldChar w:fldCharType="end"/>
    </w:r>
  </w:p>
  <w:p w:rsidR="000C4508" w:rsidRDefault="000C45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A22BB">
      <w:rPr>
        <w:rFonts w:ascii="Arial" w:hAnsi="Arial" w:cs="Arial"/>
        <w:b/>
        <w:noProof/>
        <w:sz w:val="18"/>
        <w:szCs w:val="18"/>
      </w:rPr>
      <w:t>8</w:t>
    </w:r>
    <w:r>
      <w:rPr>
        <w:rFonts w:ascii="Arial" w:hAnsi="Arial" w:cs="Arial"/>
        <w:b/>
        <w:sz w:val="18"/>
        <w:szCs w:val="18"/>
      </w:rPr>
      <w:fldChar w:fldCharType="end"/>
    </w:r>
  </w:p>
  <w:p w:rsidR="000C4508" w:rsidRDefault="000C45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22BB">
      <w:rPr>
        <w:rFonts w:ascii="Arial" w:hAnsi="Arial" w:cs="Arial"/>
        <w:b/>
        <w:noProof/>
        <w:sz w:val="18"/>
        <w:szCs w:val="18"/>
      </w:rPr>
      <w:t>Release 19</w:t>
    </w:r>
    <w:r>
      <w:rPr>
        <w:rFonts w:ascii="Arial" w:hAnsi="Arial" w:cs="Arial"/>
        <w:b/>
        <w:sz w:val="18"/>
        <w:szCs w:val="18"/>
      </w:rPr>
      <w:fldChar w:fldCharType="end"/>
    </w:r>
  </w:p>
  <w:p w:rsidR="000C4508" w:rsidRDefault="000C4508">
    <w:pPr>
      <w:pStyle w:val="af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220674CB"/>
    <w:multiLevelType w:val="multilevel"/>
    <w:tmpl w:val="220674CB"/>
    <w:lvl w:ilvl="0">
      <w:start w:val="6"/>
      <w:numFmt w:val="bullet"/>
      <w:lvlText w:val="-"/>
      <w:lvlJc w:val="left"/>
      <w:pPr>
        <w:ind w:left="644" w:hanging="360"/>
      </w:pPr>
      <w:rPr>
        <w:rFonts w:ascii="Times New Roman" w:eastAsia="等线"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nsid w:val="270E7663"/>
    <w:multiLevelType w:val="multilevel"/>
    <w:tmpl w:val="270E7663"/>
    <w:lvl w:ilvl="0">
      <w:start w:val="2"/>
      <w:numFmt w:val="bullet"/>
      <w:lvlText w:val="-"/>
      <w:lvlJc w:val="left"/>
      <w:pPr>
        <w:ind w:left="840" w:hanging="420"/>
      </w:pPr>
      <w:rPr>
        <w:rFonts w:ascii="Arial" w:eastAsia="宋体"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nsid w:val="74AA774D"/>
    <w:multiLevelType w:val="multilevel"/>
    <w:tmpl w:val="74AA774D"/>
    <w:lvl w:ilvl="0">
      <w:start w:val="3"/>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2"/>
  </w:num>
  <w:num w:numId="12">
    <w:abstractNumId w:val="13"/>
  </w:num>
  <w:num w:numId="13">
    <w:abstractNumId w:val="11"/>
  </w:num>
  <w:num w:numId="14">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yy">
    <w15:presenceInfo w15:providerId="None" w15:userId="lyy"/>
  </w15:person>
  <w15:person w15:author="S5-246942">
    <w15:presenceInfo w15:providerId="None" w15:userId="S5-246942"/>
  </w15:person>
  <w15:person w15:author="S5-246946">
    <w15:presenceInfo w15:providerId="None" w15:userId="S5-246946"/>
  </w15:person>
  <w15:person w15:author="S5-246943">
    <w15:presenceInfo w15:providerId="None" w15:userId="S5-246943"/>
  </w15:person>
  <w15:person w15:author="S5-246947">
    <w15:presenceInfo w15:providerId="None" w15:userId="S5-246947"/>
  </w15:person>
  <w15:person w15:author="lyy2">
    <w15:presenceInfo w15:providerId="None" w15:userId="lyy2"/>
  </w15:person>
  <w15:person w15:author="S5-246832">
    <w15:presenceInfo w15:providerId="None" w15:userId="S5-246832"/>
  </w15:person>
  <w15:person w15:author="S5-246944">
    <w15:presenceInfo w15:providerId="None" w15:userId="S5-246944"/>
  </w15:person>
  <w15:person w15:author="S5-246945">
    <w15:presenceInfo w15:providerId="None" w15:userId="S5-246945"/>
  </w15:person>
  <w15:person w15:author="S5-246935">
    <w15:presenceInfo w15:providerId="None" w15:userId="S5-246935"/>
  </w15:person>
  <w15:person w15:author="S5-246936">
    <w15:presenceInfo w15:providerId="None" w15:userId="S5-246936"/>
  </w15:person>
  <w15:person w15:author="HW02">
    <w15:presenceInfo w15:providerId="None" w15:userId="HW02"/>
  </w15:person>
  <w15:person w15:author="S5-246937">
    <w15:presenceInfo w15:providerId="None" w15:userId="S5-246937"/>
  </w15:person>
  <w15:person w15:author="S5-246938">
    <w15:presenceInfo w15:providerId="None" w15:userId="S5-246938"/>
  </w15:person>
  <w15:person w15:author="S5-246939">
    <w15:presenceInfo w15:providerId="None" w15:userId="S5-246939"/>
  </w15:person>
  <w15:person w15:author="S5-246940">
    <w15:presenceInfo w15:providerId="None" w15:userId="S5-246940"/>
  </w15:person>
  <w15:person w15:author="S5-246941">
    <w15:presenceInfo w15:providerId="None" w15:userId="S5-246941"/>
  </w15:person>
  <w15:person w15:author="S5-246948">
    <w15:presenceInfo w15:providerId="None" w15:userId="S5-246948"/>
  </w15:person>
  <w15:person w15:author="S5-246949">
    <w15:presenceInfo w15:providerId="None" w15:userId="S5-246949"/>
  </w15:person>
  <w15:person w15:author="S5-246950">
    <w15:presenceInfo w15:providerId="None" w15:userId="S5-246950"/>
  </w15:person>
  <w15:person w15:author="S5-246951">
    <w15:presenceInfo w15:providerId="None" w15:userId="S5-2469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AUAt5cu6CwAAAA="/>
    <w:docVar w:name="commondata" w:val="eyJoZGlkIjoiZjc3YTFkMmU1OTRhZWVmMzI2ZDE3NjBhN2RjZDM3MGIifQ=="/>
  </w:docVars>
  <w:rsids>
    <w:rsidRoot w:val="004E213A"/>
    <w:rsid w:val="000201D4"/>
    <w:rsid w:val="00033397"/>
    <w:rsid w:val="00036B1D"/>
    <w:rsid w:val="00040095"/>
    <w:rsid w:val="00051834"/>
    <w:rsid w:val="00054A22"/>
    <w:rsid w:val="00062023"/>
    <w:rsid w:val="000655A6"/>
    <w:rsid w:val="00080512"/>
    <w:rsid w:val="000833D2"/>
    <w:rsid w:val="0008701B"/>
    <w:rsid w:val="000872C0"/>
    <w:rsid w:val="000B5E02"/>
    <w:rsid w:val="000C4508"/>
    <w:rsid w:val="000C47C3"/>
    <w:rsid w:val="000C4C44"/>
    <w:rsid w:val="000D31A2"/>
    <w:rsid w:val="000D58AB"/>
    <w:rsid w:val="000F3A48"/>
    <w:rsid w:val="00102B88"/>
    <w:rsid w:val="001044C8"/>
    <w:rsid w:val="001128F1"/>
    <w:rsid w:val="00113178"/>
    <w:rsid w:val="00120DD8"/>
    <w:rsid w:val="00131F43"/>
    <w:rsid w:val="00133525"/>
    <w:rsid w:val="0014089C"/>
    <w:rsid w:val="00151B0F"/>
    <w:rsid w:val="00170BF0"/>
    <w:rsid w:val="001736A7"/>
    <w:rsid w:val="0019452E"/>
    <w:rsid w:val="001A4C42"/>
    <w:rsid w:val="001A7420"/>
    <w:rsid w:val="001B6637"/>
    <w:rsid w:val="001C1A2D"/>
    <w:rsid w:val="001C21C3"/>
    <w:rsid w:val="001D02C2"/>
    <w:rsid w:val="001F0C1D"/>
    <w:rsid w:val="001F1132"/>
    <w:rsid w:val="001F168B"/>
    <w:rsid w:val="00205A58"/>
    <w:rsid w:val="002177D8"/>
    <w:rsid w:val="00220B75"/>
    <w:rsid w:val="002229E4"/>
    <w:rsid w:val="002347A2"/>
    <w:rsid w:val="00236B29"/>
    <w:rsid w:val="00240EF9"/>
    <w:rsid w:val="002454F8"/>
    <w:rsid w:val="00246818"/>
    <w:rsid w:val="00253B10"/>
    <w:rsid w:val="0026687E"/>
    <w:rsid w:val="002675F0"/>
    <w:rsid w:val="002760EE"/>
    <w:rsid w:val="002916E7"/>
    <w:rsid w:val="00297BE7"/>
    <w:rsid w:val="002B1A68"/>
    <w:rsid w:val="002B6339"/>
    <w:rsid w:val="002D7266"/>
    <w:rsid w:val="002E00EE"/>
    <w:rsid w:val="002E1178"/>
    <w:rsid w:val="002F13CA"/>
    <w:rsid w:val="00304E41"/>
    <w:rsid w:val="00307720"/>
    <w:rsid w:val="003172DC"/>
    <w:rsid w:val="003227B9"/>
    <w:rsid w:val="00350514"/>
    <w:rsid w:val="0035462D"/>
    <w:rsid w:val="00356555"/>
    <w:rsid w:val="003765B8"/>
    <w:rsid w:val="003C3971"/>
    <w:rsid w:val="003C7137"/>
    <w:rsid w:val="003C749F"/>
    <w:rsid w:val="003C79F6"/>
    <w:rsid w:val="00413889"/>
    <w:rsid w:val="00420484"/>
    <w:rsid w:val="00423334"/>
    <w:rsid w:val="0042529D"/>
    <w:rsid w:val="004345EC"/>
    <w:rsid w:val="004455FD"/>
    <w:rsid w:val="00465515"/>
    <w:rsid w:val="0046787E"/>
    <w:rsid w:val="004729B5"/>
    <w:rsid w:val="00476AB6"/>
    <w:rsid w:val="0049602C"/>
    <w:rsid w:val="0049751D"/>
    <w:rsid w:val="004B76BF"/>
    <w:rsid w:val="004C30AC"/>
    <w:rsid w:val="004C4FE1"/>
    <w:rsid w:val="004D3578"/>
    <w:rsid w:val="004E213A"/>
    <w:rsid w:val="004E2189"/>
    <w:rsid w:val="004E25DC"/>
    <w:rsid w:val="004E2CE9"/>
    <w:rsid w:val="004F0988"/>
    <w:rsid w:val="004F1B0D"/>
    <w:rsid w:val="004F3340"/>
    <w:rsid w:val="0050495B"/>
    <w:rsid w:val="0053388B"/>
    <w:rsid w:val="00535773"/>
    <w:rsid w:val="00542C6D"/>
    <w:rsid w:val="00543E6C"/>
    <w:rsid w:val="00545D77"/>
    <w:rsid w:val="00562DE1"/>
    <w:rsid w:val="00565087"/>
    <w:rsid w:val="0058103A"/>
    <w:rsid w:val="00590EE9"/>
    <w:rsid w:val="00597B11"/>
    <w:rsid w:val="005A22BB"/>
    <w:rsid w:val="005A2768"/>
    <w:rsid w:val="005C1783"/>
    <w:rsid w:val="005C7128"/>
    <w:rsid w:val="005C76B3"/>
    <w:rsid w:val="005D2E01"/>
    <w:rsid w:val="005D4CAB"/>
    <w:rsid w:val="005D7526"/>
    <w:rsid w:val="005E342B"/>
    <w:rsid w:val="005E4BB2"/>
    <w:rsid w:val="005F788A"/>
    <w:rsid w:val="00602AEA"/>
    <w:rsid w:val="00614FDF"/>
    <w:rsid w:val="00616CC0"/>
    <w:rsid w:val="0063543D"/>
    <w:rsid w:val="00644EE3"/>
    <w:rsid w:val="00647114"/>
    <w:rsid w:val="00656BF9"/>
    <w:rsid w:val="00682421"/>
    <w:rsid w:val="00683FC8"/>
    <w:rsid w:val="006912E9"/>
    <w:rsid w:val="00692FFE"/>
    <w:rsid w:val="006A323F"/>
    <w:rsid w:val="006B30D0"/>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74DA4"/>
    <w:rsid w:val="00781F0F"/>
    <w:rsid w:val="00782264"/>
    <w:rsid w:val="00791B22"/>
    <w:rsid w:val="00795A60"/>
    <w:rsid w:val="007A643B"/>
    <w:rsid w:val="007A7CB3"/>
    <w:rsid w:val="007A7F2E"/>
    <w:rsid w:val="007B600E"/>
    <w:rsid w:val="007E5F22"/>
    <w:rsid w:val="007F0C97"/>
    <w:rsid w:val="007F0F4A"/>
    <w:rsid w:val="008003B0"/>
    <w:rsid w:val="008028A4"/>
    <w:rsid w:val="00812A1E"/>
    <w:rsid w:val="00830747"/>
    <w:rsid w:val="00832E8B"/>
    <w:rsid w:val="008340FE"/>
    <w:rsid w:val="008345B7"/>
    <w:rsid w:val="00842D4B"/>
    <w:rsid w:val="00875D00"/>
    <w:rsid w:val="008768CA"/>
    <w:rsid w:val="008976F3"/>
    <w:rsid w:val="008978B3"/>
    <w:rsid w:val="008A1C0F"/>
    <w:rsid w:val="008A64AE"/>
    <w:rsid w:val="008A7550"/>
    <w:rsid w:val="008B2D16"/>
    <w:rsid w:val="008C3043"/>
    <w:rsid w:val="008C384C"/>
    <w:rsid w:val="008C3A9A"/>
    <w:rsid w:val="008E2D68"/>
    <w:rsid w:val="008E2F24"/>
    <w:rsid w:val="008E6756"/>
    <w:rsid w:val="0090271F"/>
    <w:rsid w:val="00902E23"/>
    <w:rsid w:val="009114D7"/>
    <w:rsid w:val="0091348E"/>
    <w:rsid w:val="00917CCB"/>
    <w:rsid w:val="00932D06"/>
    <w:rsid w:val="00933FB0"/>
    <w:rsid w:val="00942EC2"/>
    <w:rsid w:val="00946DE5"/>
    <w:rsid w:val="00955CBC"/>
    <w:rsid w:val="00964970"/>
    <w:rsid w:val="009C4E5E"/>
    <w:rsid w:val="009D09E1"/>
    <w:rsid w:val="009E13F7"/>
    <w:rsid w:val="009E7182"/>
    <w:rsid w:val="009E730E"/>
    <w:rsid w:val="009F37B7"/>
    <w:rsid w:val="00A00E23"/>
    <w:rsid w:val="00A02A41"/>
    <w:rsid w:val="00A047A6"/>
    <w:rsid w:val="00A04A06"/>
    <w:rsid w:val="00A10F02"/>
    <w:rsid w:val="00A164B4"/>
    <w:rsid w:val="00A26956"/>
    <w:rsid w:val="00A27486"/>
    <w:rsid w:val="00A32B34"/>
    <w:rsid w:val="00A333EE"/>
    <w:rsid w:val="00A52079"/>
    <w:rsid w:val="00A53724"/>
    <w:rsid w:val="00A54F1F"/>
    <w:rsid w:val="00A56066"/>
    <w:rsid w:val="00A63E74"/>
    <w:rsid w:val="00A67C7E"/>
    <w:rsid w:val="00A73129"/>
    <w:rsid w:val="00A82346"/>
    <w:rsid w:val="00A92BA1"/>
    <w:rsid w:val="00A95A32"/>
    <w:rsid w:val="00AB13EB"/>
    <w:rsid w:val="00AB4A5D"/>
    <w:rsid w:val="00AC6BC6"/>
    <w:rsid w:val="00AD4F21"/>
    <w:rsid w:val="00AE65E2"/>
    <w:rsid w:val="00AF1460"/>
    <w:rsid w:val="00B15449"/>
    <w:rsid w:val="00B41A5A"/>
    <w:rsid w:val="00B51245"/>
    <w:rsid w:val="00B6043C"/>
    <w:rsid w:val="00B86765"/>
    <w:rsid w:val="00B93086"/>
    <w:rsid w:val="00BA19ED"/>
    <w:rsid w:val="00BA4B8D"/>
    <w:rsid w:val="00BB4F3D"/>
    <w:rsid w:val="00BC0F7D"/>
    <w:rsid w:val="00BC2956"/>
    <w:rsid w:val="00BC4E35"/>
    <w:rsid w:val="00BC6E2B"/>
    <w:rsid w:val="00BD7D31"/>
    <w:rsid w:val="00BE3255"/>
    <w:rsid w:val="00BF1188"/>
    <w:rsid w:val="00BF128E"/>
    <w:rsid w:val="00C0502C"/>
    <w:rsid w:val="00C074DD"/>
    <w:rsid w:val="00C07608"/>
    <w:rsid w:val="00C1496A"/>
    <w:rsid w:val="00C33079"/>
    <w:rsid w:val="00C40B8E"/>
    <w:rsid w:val="00C45231"/>
    <w:rsid w:val="00C509F3"/>
    <w:rsid w:val="00C551FF"/>
    <w:rsid w:val="00C646B5"/>
    <w:rsid w:val="00C6652F"/>
    <w:rsid w:val="00C66CE8"/>
    <w:rsid w:val="00C670FF"/>
    <w:rsid w:val="00C72833"/>
    <w:rsid w:val="00C76DBA"/>
    <w:rsid w:val="00C80B16"/>
    <w:rsid w:val="00C80F1D"/>
    <w:rsid w:val="00C845B6"/>
    <w:rsid w:val="00C91962"/>
    <w:rsid w:val="00C93F40"/>
    <w:rsid w:val="00CA3D0C"/>
    <w:rsid w:val="00CB31FE"/>
    <w:rsid w:val="00CC60E7"/>
    <w:rsid w:val="00CF07AE"/>
    <w:rsid w:val="00D25CF4"/>
    <w:rsid w:val="00D27008"/>
    <w:rsid w:val="00D27FF4"/>
    <w:rsid w:val="00D325D1"/>
    <w:rsid w:val="00D57972"/>
    <w:rsid w:val="00D675A9"/>
    <w:rsid w:val="00D738D6"/>
    <w:rsid w:val="00D755EB"/>
    <w:rsid w:val="00D75AC1"/>
    <w:rsid w:val="00D75BC9"/>
    <w:rsid w:val="00D75E19"/>
    <w:rsid w:val="00D76048"/>
    <w:rsid w:val="00D77354"/>
    <w:rsid w:val="00D82E6F"/>
    <w:rsid w:val="00D87E00"/>
    <w:rsid w:val="00D9134D"/>
    <w:rsid w:val="00DA7A03"/>
    <w:rsid w:val="00DB16C4"/>
    <w:rsid w:val="00DB1818"/>
    <w:rsid w:val="00DC309B"/>
    <w:rsid w:val="00DC4DA2"/>
    <w:rsid w:val="00DD4C17"/>
    <w:rsid w:val="00DD74A5"/>
    <w:rsid w:val="00DF05A5"/>
    <w:rsid w:val="00DF2B1F"/>
    <w:rsid w:val="00DF42AB"/>
    <w:rsid w:val="00DF62CD"/>
    <w:rsid w:val="00E049CF"/>
    <w:rsid w:val="00E07E12"/>
    <w:rsid w:val="00E12BE7"/>
    <w:rsid w:val="00E16509"/>
    <w:rsid w:val="00E22B29"/>
    <w:rsid w:val="00E35ACC"/>
    <w:rsid w:val="00E44582"/>
    <w:rsid w:val="00E467E8"/>
    <w:rsid w:val="00E53D14"/>
    <w:rsid w:val="00E56E44"/>
    <w:rsid w:val="00E717C2"/>
    <w:rsid w:val="00E77645"/>
    <w:rsid w:val="00E82D21"/>
    <w:rsid w:val="00EA0C0F"/>
    <w:rsid w:val="00EA15B0"/>
    <w:rsid w:val="00EA5EA7"/>
    <w:rsid w:val="00EB51D0"/>
    <w:rsid w:val="00EC4A25"/>
    <w:rsid w:val="00EE47F6"/>
    <w:rsid w:val="00EE6B32"/>
    <w:rsid w:val="00EF608C"/>
    <w:rsid w:val="00F01728"/>
    <w:rsid w:val="00F025A2"/>
    <w:rsid w:val="00F04712"/>
    <w:rsid w:val="00F13360"/>
    <w:rsid w:val="00F16442"/>
    <w:rsid w:val="00F22EC7"/>
    <w:rsid w:val="00F2365D"/>
    <w:rsid w:val="00F31B67"/>
    <w:rsid w:val="00F325C8"/>
    <w:rsid w:val="00F44B81"/>
    <w:rsid w:val="00F44B98"/>
    <w:rsid w:val="00F63C41"/>
    <w:rsid w:val="00F653B8"/>
    <w:rsid w:val="00F65FBE"/>
    <w:rsid w:val="00F7447C"/>
    <w:rsid w:val="00F9008D"/>
    <w:rsid w:val="00F93F8B"/>
    <w:rsid w:val="00F96732"/>
    <w:rsid w:val="00FA1266"/>
    <w:rsid w:val="00FC1192"/>
    <w:rsid w:val="00FD55F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70">
    <w:name w:val="toc 7"/>
    <w:basedOn w:val="60"/>
    <w:next w:val="a1"/>
    <w:semiHidden/>
    <w:qFormat/>
    <w:pPr>
      <w:ind w:left="2268" w:hanging="2268"/>
    </w:pPr>
  </w:style>
  <w:style w:type="paragraph" w:styleId="60">
    <w:name w:val="toc 6"/>
    <w:basedOn w:val="52"/>
    <w:next w:val="a1"/>
    <w:semiHidden/>
    <w:qFormat/>
    <w:pPr>
      <w:ind w:left="1985" w:hanging="1985"/>
    </w:pPr>
  </w:style>
  <w:style w:type="paragraph" w:styleId="52">
    <w:name w:val="toc 5"/>
    <w:basedOn w:val="42"/>
    <w:next w:val="a1"/>
    <w:uiPriority w:val="39"/>
    <w:qFormat/>
    <w:pPr>
      <w:ind w:left="1701" w:hanging="1701"/>
    </w:pPr>
  </w:style>
  <w:style w:type="paragraph" w:styleId="42">
    <w:name w:val="toc 4"/>
    <w:basedOn w:val="33"/>
    <w:next w:val="a1"/>
    <w:uiPriority w:val="39"/>
    <w:qFormat/>
    <w:pPr>
      <w:ind w:left="1418" w:hanging="1418"/>
    </w:pPr>
  </w:style>
  <w:style w:type="paragraph" w:styleId="33">
    <w:name w:val="toc 3"/>
    <w:basedOn w:val="22"/>
    <w:next w:val="a1"/>
    <w:uiPriority w:val="39"/>
    <w:qFormat/>
    <w:pPr>
      <w:ind w:left="1134" w:hanging="1134"/>
    </w:pPr>
  </w:style>
  <w:style w:type="paragraph" w:styleId="22">
    <w:name w:val="toc 2"/>
    <w:basedOn w:val="10"/>
    <w:next w:val="a1"/>
    <w:uiPriority w:val="39"/>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6">
    <w:name w:val="table of authorities"/>
    <w:basedOn w:val="a1"/>
    <w:next w:val="a1"/>
    <w:qFormat/>
    <w:pPr>
      <w:ind w:left="200" w:hanging="200"/>
    </w:pPr>
  </w:style>
  <w:style w:type="paragraph" w:styleId="a7">
    <w:name w:val="Note Heading"/>
    <w:basedOn w:val="a1"/>
    <w:next w:val="a1"/>
    <w:link w:val="Char0"/>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8">
    <w:name w:val="E-mail Signature"/>
    <w:basedOn w:val="a1"/>
    <w:link w:val="Char1"/>
    <w:qFormat/>
  </w:style>
  <w:style w:type="paragraph" w:styleId="a">
    <w:name w:val="List Number"/>
    <w:basedOn w:val="a1"/>
    <w:qFormat/>
    <w:pPr>
      <w:numPr>
        <w:numId w:val="3"/>
      </w:numPr>
      <w:contextualSpacing/>
    </w:pPr>
  </w:style>
  <w:style w:type="paragraph" w:styleId="a9">
    <w:name w:val="Normal Indent"/>
    <w:basedOn w:val="a1"/>
    <w:qFormat/>
    <w:pPr>
      <w:ind w:left="720"/>
    </w:pPr>
  </w:style>
  <w:style w:type="paragraph" w:styleId="aa">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b">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c">
    <w:name w:val="Document Map"/>
    <w:basedOn w:val="a1"/>
    <w:link w:val="Char2"/>
    <w:qFormat/>
    <w:rPr>
      <w:rFonts w:ascii="Segoe UI" w:hAnsi="Segoe UI" w:cs="Segoe UI"/>
      <w:sz w:val="16"/>
      <w:szCs w:val="16"/>
    </w:rPr>
  </w:style>
  <w:style w:type="paragraph" w:styleId="ad">
    <w:name w:val="toa heading"/>
    <w:basedOn w:val="a1"/>
    <w:next w:val="a1"/>
    <w:qFormat/>
    <w:pPr>
      <w:spacing w:before="120"/>
    </w:pPr>
    <w:rPr>
      <w:rFonts w:ascii="Calibri Light" w:hAnsi="Calibri Light"/>
      <w:b/>
      <w:bCs/>
      <w:sz w:val="24"/>
      <w:szCs w:val="24"/>
    </w:rPr>
  </w:style>
  <w:style w:type="paragraph" w:styleId="ae">
    <w:name w:val="annotation text"/>
    <w:basedOn w:val="a1"/>
    <w:link w:val="Char3"/>
    <w:qFormat/>
  </w:style>
  <w:style w:type="paragraph" w:styleId="61">
    <w:name w:val="index 6"/>
    <w:basedOn w:val="a1"/>
    <w:next w:val="a1"/>
    <w:qFormat/>
    <w:pPr>
      <w:ind w:left="1200" w:hanging="200"/>
    </w:pPr>
  </w:style>
  <w:style w:type="paragraph" w:styleId="af">
    <w:name w:val="Salutation"/>
    <w:basedOn w:val="a1"/>
    <w:next w:val="a1"/>
    <w:link w:val="Char4"/>
    <w:qFormat/>
  </w:style>
  <w:style w:type="paragraph" w:styleId="34">
    <w:name w:val="Body Text 3"/>
    <w:basedOn w:val="a1"/>
    <w:link w:val="3Char"/>
    <w:qFormat/>
    <w:pPr>
      <w:spacing w:after="120"/>
    </w:pPr>
    <w:rPr>
      <w:sz w:val="16"/>
      <w:szCs w:val="16"/>
    </w:rPr>
  </w:style>
  <w:style w:type="paragraph" w:styleId="af0">
    <w:name w:val="Closing"/>
    <w:basedOn w:val="a1"/>
    <w:link w:val="Char5"/>
    <w:qFormat/>
    <w:pPr>
      <w:ind w:left="4252"/>
    </w:pPr>
  </w:style>
  <w:style w:type="paragraph" w:styleId="30">
    <w:name w:val="List Bullet 3"/>
    <w:basedOn w:val="a1"/>
    <w:qFormat/>
    <w:pPr>
      <w:numPr>
        <w:numId w:val="5"/>
      </w:numPr>
      <w:contextualSpacing/>
    </w:pPr>
  </w:style>
  <w:style w:type="paragraph" w:styleId="af1">
    <w:name w:val="Body Text"/>
    <w:basedOn w:val="a1"/>
    <w:link w:val="Char6"/>
    <w:qFormat/>
    <w:pPr>
      <w:spacing w:after="120"/>
    </w:pPr>
  </w:style>
  <w:style w:type="paragraph" w:styleId="af2">
    <w:name w:val="Body Text Indent"/>
    <w:basedOn w:val="a1"/>
    <w:link w:val="Char7"/>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3">
    <w:name w:val="List Continue"/>
    <w:basedOn w:val="a1"/>
    <w:qFormat/>
    <w:pPr>
      <w:spacing w:after="120"/>
      <w:ind w:left="283"/>
      <w:contextualSpacing/>
    </w:pPr>
  </w:style>
  <w:style w:type="paragraph" w:styleId="af4">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Char"/>
    <w:qFormat/>
    <w:rPr>
      <w:i/>
      <w:iCs/>
    </w:rPr>
  </w:style>
  <w:style w:type="paragraph" w:styleId="43">
    <w:name w:val="index 4"/>
    <w:basedOn w:val="a1"/>
    <w:next w:val="a1"/>
    <w:qFormat/>
    <w:pPr>
      <w:ind w:left="800" w:hanging="200"/>
    </w:pPr>
  </w:style>
  <w:style w:type="paragraph" w:styleId="af5">
    <w:name w:val="Plain Text"/>
    <w:basedOn w:val="a1"/>
    <w:link w:val="Char8"/>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81">
    <w:name w:val="toc 8"/>
    <w:basedOn w:val="10"/>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6">
    <w:name w:val="Date"/>
    <w:basedOn w:val="a1"/>
    <w:next w:val="a1"/>
    <w:link w:val="Char9"/>
    <w:qFormat/>
  </w:style>
  <w:style w:type="paragraph" w:styleId="24">
    <w:name w:val="Body Text Indent 2"/>
    <w:basedOn w:val="a1"/>
    <w:link w:val="2Char"/>
    <w:qFormat/>
    <w:pPr>
      <w:spacing w:after="120" w:line="480" w:lineRule="auto"/>
      <w:ind w:left="283"/>
    </w:pPr>
  </w:style>
  <w:style w:type="paragraph" w:styleId="af7">
    <w:name w:val="endnote text"/>
    <w:basedOn w:val="a1"/>
    <w:link w:val="Chara"/>
    <w:qFormat/>
  </w:style>
  <w:style w:type="paragraph" w:styleId="54">
    <w:name w:val="List Continue 5"/>
    <w:basedOn w:val="a1"/>
    <w:qFormat/>
    <w:pPr>
      <w:spacing w:after="120"/>
      <w:ind w:left="1415"/>
      <w:contextualSpacing/>
    </w:pPr>
  </w:style>
  <w:style w:type="paragraph" w:styleId="af8">
    <w:name w:val="Balloon Text"/>
    <w:basedOn w:val="a1"/>
    <w:link w:val="Charb"/>
    <w:qFormat/>
    <w:pPr>
      <w:spacing w:after="0"/>
    </w:pPr>
    <w:rPr>
      <w:rFonts w:ascii="Segoe UI" w:hAnsi="Segoe UI" w:cs="Segoe UI"/>
      <w:sz w:val="18"/>
      <w:szCs w:val="18"/>
    </w:rPr>
  </w:style>
  <w:style w:type="paragraph" w:styleId="af9">
    <w:name w:val="footer"/>
    <w:basedOn w:val="afa"/>
    <w:qFormat/>
    <w:pPr>
      <w:jc w:val="center"/>
    </w:pPr>
    <w:rPr>
      <w:i/>
    </w:rPr>
  </w:style>
  <w:style w:type="paragraph" w:styleId="afa">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b">
    <w:name w:val="envelope return"/>
    <w:basedOn w:val="a1"/>
    <w:qFormat/>
    <w:rPr>
      <w:rFonts w:ascii="Calibri Light" w:hAnsi="Calibri Light"/>
    </w:rPr>
  </w:style>
  <w:style w:type="paragraph" w:styleId="afc">
    <w:name w:val="Signature"/>
    <w:basedOn w:val="a1"/>
    <w:link w:val="Charc"/>
    <w:qFormat/>
    <w:pPr>
      <w:ind w:left="4252"/>
    </w:pPr>
  </w:style>
  <w:style w:type="paragraph" w:styleId="44">
    <w:name w:val="List Continue 4"/>
    <w:basedOn w:val="a1"/>
    <w:qFormat/>
    <w:pPr>
      <w:spacing w:after="120"/>
      <w:ind w:left="1132"/>
      <w:contextualSpacing/>
    </w:pPr>
  </w:style>
  <w:style w:type="paragraph" w:styleId="a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e">
    <w:name w:val="Subtitle"/>
    <w:basedOn w:val="a1"/>
    <w:next w:val="a1"/>
    <w:link w:val="Char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
    <w:name w:val="List"/>
    <w:basedOn w:val="a1"/>
    <w:qFormat/>
    <w:pPr>
      <w:ind w:left="283" w:hanging="283"/>
      <w:contextualSpacing/>
    </w:pPr>
  </w:style>
  <w:style w:type="paragraph" w:styleId="aff0">
    <w:name w:val="footnote text"/>
    <w:basedOn w:val="a1"/>
    <w:link w:val="Chare"/>
    <w:qFormat/>
  </w:style>
  <w:style w:type="paragraph" w:styleId="55">
    <w:name w:val="List 5"/>
    <w:basedOn w:val="a1"/>
    <w:qFormat/>
    <w:pPr>
      <w:ind w:left="1415" w:hanging="283"/>
      <w:contextualSpacing/>
    </w:pPr>
  </w:style>
  <w:style w:type="paragraph" w:styleId="36">
    <w:name w:val="Body Text Indent 3"/>
    <w:basedOn w:val="a1"/>
    <w:link w:val="3Char0"/>
    <w:qFormat/>
    <w:pPr>
      <w:spacing w:after="120"/>
      <w:ind w:left="283"/>
    </w:pPr>
    <w:rPr>
      <w:sz w:val="16"/>
      <w:szCs w:val="16"/>
    </w:rPr>
  </w:style>
  <w:style w:type="paragraph" w:styleId="71">
    <w:name w:val="index 7"/>
    <w:basedOn w:val="a1"/>
    <w:next w:val="a1"/>
    <w:qFormat/>
    <w:pPr>
      <w:ind w:left="1400" w:hanging="200"/>
    </w:pPr>
  </w:style>
  <w:style w:type="paragraph" w:styleId="90">
    <w:name w:val="index 9"/>
    <w:basedOn w:val="a1"/>
    <w:next w:val="a1"/>
    <w:qFormat/>
    <w:pPr>
      <w:ind w:left="1800" w:hanging="200"/>
    </w:pPr>
  </w:style>
  <w:style w:type="paragraph" w:styleId="aff1">
    <w:name w:val="table of figures"/>
    <w:basedOn w:val="a1"/>
    <w:next w:val="a1"/>
    <w:qFormat/>
  </w:style>
  <w:style w:type="paragraph" w:styleId="91">
    <w:name w:val="toc 9"/>
    <w:basedOn w:val="81"/>
    <w:next w:val="a1"/>
    <w:uiPriority w:val="39"/>
    <w:qFormat/>
    <w:pPr>
      <w:ind w:left="1418" w:hanging="1418"/>
    </w:pPr>
  </w:style>
  <w:style w:type="paragraph" w:styleId="25">
    <w:name w:val="Body Text 2"/>
    <w:basedOn w:val="a1"/>
    <w:link w:val="2Char0"/>
    <w:qFormat/>
    <w:pPr>
      <w:spacing w:after="120" w:line="480" w:lineRule="auto"/>
    </w:pPr>
  </w:style>
  <w:style w:type="paragraph" w:styleId="45">
    <w:name w:val="List 4"/>
    <w:basedOn w:val="a1"/>
    <w:qFormat/>
    <w:pPr>
      <w:ind w:left="1132" w:hanging="283"/>
      <w:contextualSpacing/>
    </w:pPr>
  </w:style>
  <w:style w:type="paragraph" w:styleId="26">
    <w:name w:val="List Continue 2"/>
    <w:basedOn w:val="a1"/>
    <w:qFormat/>
    <w:pPr>
      <w:spacing w:after="120"/>
      <w:ind w:left="566"/>
      <w:contextualSpacing/>
    </w:pPr>
  </w:style>
  <w:style w:type="paragraph" w:styleId="aff2">
    <w:name w:val="Message Header"/>
    <w:basedOn w:val="a1"/>
    <w:link w:val="Charf"/>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0">
    <w:name w:val="HTML Preformatted"/>
    <w:basedOn w:val="a1"/>
    <w:link w:val="HTMLChar0"/>
    <w:qFormat/>
    <w:rPr>
      <w:rFonts w:ascii="Courier New" w:hAnsi="Courier New" w:cs="Courier New"/>
    </w:rPr>
  </w:style>
  <w:style w:type="paragraph" w:styleId="aff3">
    <w:name w:val="Normal (Web)"/>
    <w:basedOn w:val="a1"/>
    <w:qFormat/>
    <w:rPr>
      <w:sz w:val="24"/>
      <w:szCs w:val="24"/>
    </w:rPr>
  </w:style>
  <w:style w:type="paragraph" w:styleId="37">
    <w:name w:val="List Continue 3"/>
    <w:basedOn w:val="a1"/>
    <w:qFormat/>
    <w:pPr>
      <w:spacing w:after="120"/>
      <w:ind w:left="849"/>
      <w:contextualSpacing/>
    </w:pPr>
  </w:style>
  <w:style w:type="paragraph" w:styleId="27">
    <w:name w:val="index 2"/>
    <w:basedOn w:val="a1"/>
    <w:next w:val="a1"/>
    <w:qFormat/>
    <w:pPr>
      <w:ind w:left="400" w:hanging="200"/>
    </w:pPr>
  </w:style>
  <w:style w:type="paragraph" w:styleId="aff4">
    <w:name w:val="Title"/>
    <w:basedOn w:val="a1"/>
    <w:next w:val="a1"/>
    <w:link w:val="Charf0"/>
    <w:qFormat/>
    <w:pPr>
      <w:spacing w:before="240" w:after="60"/>
      <w:jc w:val="center"/>
      <w:outlineLvl w:val="0"/>
    </w:pPr>
    <w:rPr>
      <w:rFonts w:ascii="Calibri Light" w:hAnsi="Calibri Light"/>
      <w:b/>
      <w:bCs/>
      <w:kern w:val="28"/>
      <w:sz w:val="32"/>
      <w:szCs w:val="32"/>
    </w:rPr>
  </w:style>
  <w:style w:type="paragraph" w:styleId="aff5">
    <w:name w:val="annotation subject"/>
    <w:basedOn w:val="ae"/>
    <w:next w:val="ae"/>
    <w:link w:val="Charf1"/>
    <w:qFormat/>
    <w:rPr>
      <w:b/>
      <w:bCs/>
    </w:rPr>
  </w:style>
  <w:style w:type="paragraph" w:styleId="aff6">
    <w:name w:val="Body Text First Indent"/>
    <w:basedOn w:val="af1"/>
    <w:link w:val="Charf2"/>
    <w:qFormat/>
    <w:pPr>
      <w:ind w:firstLine="210"/>
    </w:pPr>
  </w:style>
  <w:style w:type="paragraph" w:styleId="28">
    <w:name w:val="Body Text First Indent 2"/>
    <w:basedOn w:val="af2"/>
    <w:link w:val="2Char1"/>
    <w:qFormat/>
    <w:pPr>
      <w:ind w:firstLine="210"/>
    </w:pPr>
  </w:style>
  <w:style w:type="table" w:styleId="aff7">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qFormat/>
    <w:rPr>
      <w:color w:val="954F72"/>
      <w:u w:val="single"/>
    </w:rPr>
  </w:style>
  <w:style w:type="character" w:styleId="aff9">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f"/>
    <w:link w:val="B1Char"/>
    <w:qForma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Charb">
    <w:name w:val="批注框文本 Char"/>
    <w:link w:val="af8"/>
    <w:qFormat/>
    <w:rPr>
      <w:rFonts w:ascii="Segoe UI" w:hAnsi="Segoe UI" w:cs="Segoe UI"/>
      <w:sz w:val="18"/>
      <w:szCs w:val="18"/>
      <w:lang w:eastAsia="en-US"/>
    </w:rPr>
  </w:style>
  <w:style w:type="character" w:customStyle="1" w:styleId="UnresolvedMention">
    <w:name w:val="Unresolved Mention"/>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Char6">
    <w:name w:val="正文文本 Char"/>
    <w:link w:val="af1"/>
    <w:qFormat/>
    <w:rPr>
      <w:lang w:eastAsia="en-US"/>
    </w:rPr>
  </w:style>
  <w:style w:type="character" w:customStyle="1" w:styleId="2Char0">
    <w:name w:val="正文文本 2 Char"/>
    <w:link w:val="25"/>
    <w:qFormat/>
    <w:rPr>
      <w:lang w:eastAsia="en-US"/>
    </w:rPr>
  </w:style>
  <w:style w:type="character" w:customStyle="1" w:styleId="3Char">
    <w:name w:val="正文文本 3 Char"/>
    <w:link w:val="34"/>
    <w:qFormat/>
    <w:rPr>
      <w:sz w:val="16"/>
      <w:szCs w:val="16"/>
      <w:lang w:eastAsia="en-US"/>
    </w:rPr>
  </w:style>
  <w:style w:type="character" w:customStyle="1" w:styleId="Charf2">
    <w:name w:val="正文首行缩进 Char"/>
    <w:basedOn w:val="Char6"/>
    <w:link w:val="aff6"/>
    <w:qFormat/>
    <w:rPr>
      <w:lang w:eastAsia="en-US"/>
    </w:rPr>
  </w:style>
  <w:style w:type="character" w:customStyle="1" w:styleId="Char7">
    <w:name w:val="正文文本缩进 Char"/>
    <w:link w:val="af2"/>
    <w:qFormat/>
    <w:rPr>
      <w:lang w:eastAsia="en-US"/>
    </w:rPr>
  </w:style>
  <w:style w:type="character" w:customStyle="1" w:styleId="2Char1">
    <w:name w:val="正文首行缩进 2 Char"/>
    <w:basedOn w:val="Char7"/>
    <w:link w:val="28"/>
    <w:qFormat/>
    <w:rPr>
      <w:lang w:eastAsia="en-US"/>
    </w:rPr>
  </w:style>
  <w:style w:type="character" w:customStyle="1" w:styleId="2Char">
    <w:name w:val="正文文本缩进 2 Char"/>
    <w:link w:val="24"/>
    <w:qFormat/>
    <w:rPr>
      <w:lang w:eastAsia="en-US"/>
    </w:rPr>
  </w:style>
  <w:style w:type="character" w:customStyle="1" w:styleId="3Char0">
    <w:name w:val="正文文本缩进 3 Char"/>
    <w:link w:val="36"/>
    <w:qFormat/>
    <w:rPr>
      <w:sz w:val="16"/>
      <w:szCs w:val="16"/>
      <w:lang w:eastAsia="en-US"/>
    </w:rPr>
  </w:style>
  <w:style w:type="character" w:customStyle="1" w:styleId="Char5">
    <w:name w:val="结束语 Char"/>
    <w:link w:val="af0"/>
    <w:qFormat/>
    <w:rPr>
      <w:lang w:eastAsia="en-US"/>
    </w:rPr>
  </w:style>
  <w:style w:type="character" w:customStyle="1" w:styleId="Char3">
    <w:name w:val="批注文字 Char"/>
    <w:link w:val="ae"/>
    <w:qFormat/>
    <w:rPr>
      <w:lang w:eastAsia="en-US"/>
    </w:rPr>
  </w:style>
  <w:style w:type="character" w:customStyle="1" w:styleId="Charf1">
    <w:name w:val="批注主题 Char"/>
    <w:link w:val="aff5"/>
    <w:qFormat/>
    <w:rPr>
      <w:b/>
      <w:bCs/>
      <w:lang w:eastAsia="en-US"/>
    </w:rPr>
  </w:style>
  <w:style w:type="character" w:customStyle="1" w:styleId="Char9">
    <w:name w:val="日期 Char"/>
    <w:link w:val="af6"/>
    <w:qFormat/>
    <w:rPr>
      <w:lang w:eastAsia="en-US"/>
    </w:rPr>
  </w:style>
  <w:style w:type="character" w:customStyle="1" w:styleId="Char2">
    <w:name w:val="文档结构图 Char"/>
    <w:link w:val="ac"/>
    <w:qFormat/>
    <w:rPr>
      <w:rFonts w:ascii="Segoe UI" w:hAnsi="Segoe UI" w:cs="Segoe UI"/>
      <w:sz w:val="16"/>
      <w:szCs w:val="16"/>
      <w:lang w:eastAsia="en-US"/>
    </w:rPr>
  </w:style>
  <w:style w:type="character" w:customStyle="1" w:styleId="Char1">
    <w:name w:val="电子邮件签名 Char"/>
    <w:link w:val="a8"/>
    <w:qFormat/>
    <w:rPr>
      <w:lang w:eastAsia="en-US"/>
    </w:rPr>
  </w:style>
  <w:style w:type="character" w:customStyle="1" w:styleId="Chara">
    <w:name w:val="尾注文本 Char"/>
    <w:link w:val="af7"/>
    <w:qFormat/>
    <w:rPr>
      <w:lang w:eastAsia="en-US"/>
    </w:rPr>
  </w:style>
  <w:style w:type="character" w:customStyle="1" w:styleId="Chare">
    <w:name w:val="脚注文本 Char"/>
    <w:link w:val="aff0"/>
    <w:qFormat/>
    <w:rPr>
      <w:lang w:eastAsia="en-US"/>
    </w:rPr>
  </w:style>
  <w:style w:type="character" w:customStyle="1" w:styleId="HTMLChar">
    <w:name w:val="HTML 地址 Char"/>
    <w:link w:val="HTML"/>
    <w:qFormat/>
    <w:rPr>
      <w:i/>
      <w:iCs/>
      <w:lang w:eastAsia="en-US"/>
    </w:rPr>
  </w:style>
  <w:style w:type="character" w:customStyle="1" w:styleId="HTMLChar0">
    <w:name w:val="HTML 预设格式 Char"/>
    <w:link w:val="HTML0"/>
    <w:qFormat/>
    <w:rPr>
      <w:rFonts w:ascii="Courier New" w:hAnsi="Courier New" w:cs="Courier New"/>
      <w:lang w:eastAsia="en-US"/>
    </w:rPr>
  </w:style>
  <w:style w:type="paragraph" w:styleId="affa">
    <w:name w:val="Intense Quote"/>
    <w:basedOn w:val="a1"/>
    <w:next w:val="a1"/>
    <w:link w:val="Char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Charf3">
    <w:name w:val="明显引用 Char"/>
    <w:link w:val="affa"/>
    <w:uiPriority w:val="30"/>
    <w:qFormat/>
    <w:rPr>
      <w:i/>
      <w:iCs/>
      <w:color w:val="4472C4"/>
      <w:lang w:eastAsia="en-US"/>
    </w:rPr>
  </w:style>
  <w:style w:type="paragraph" w:styleId="affb">
    <w:name w:val="List Paragraph"/>
    <w:basedOn w:val="a1"/>
    <w:uiPriority w:val="34"/>
    <w:qFormat/>
    <w:pPr>
      <w:ind w:left="720"/>
    </w:pPr>
  </w:style>
  <w:style w:type="character" w:customStyle="1" w:styleId="Char">
    <w:name w:val="宏文本 Char"/>
    <w:link w:val="a5"/>
    <w:qFormat/>
    <w:rPr>
      <w:rFonts w:ascii="Courier New" w:hAnsi="Courier New" w:cs="Courier New"/>
      <w:lang w:eastAsia="en-US"/>
    </w:rPr>
  </w:style>
  <w:style w:type="character" w:customStyle="1" w:styleId="Charf">
    <w:name w:val="信息标题 Char"/>
    <w:link w:val="aff2"/>
    <w:qFormat/>
    <w:rPr>
      <w:rFonts w:ascii="Calibri Light" w:hAnsi="Calibri Light"/>
      <w:sz w:val="24"/>
      <w:szCs w:val="24"/>
      <w:shd w:val="pct20" w:color="auto" w:fill="auto"/>
      <w:lang w:eastAsia="en-US"/>
    </w:rPr>
  </w:style>
  <w:style w:type="paragraph" w:styleId="affc">
    <w:name w:val="No Spacing"/>
    <w:uiPriority w:val="1"/>
    <w:qFormat/>
    <w:rPr>
      <w:rFonts w:eastAsia="Times New Roman"/>
      <w:lang w:val="en-GB" w:eastAsia="en-US"/>
    </w:rPr>
  </w:style>
  <w:style w:type="character" w:customStyle="1" w:styleId="Char0">
    <w:name w:val="注释标题 Char"/>
    <w:link w:val="a7"/>
    <w:qFormat/>
    <w:rPr>
      <w:lang w:eastAsia="en-US"/>
    </w:rPr>
  </w:style>
  <w:style w:type="character" w:customStyle="1" w:styleId="Char8">
    <w:name w:val="纯文本 Char"/>
    <w:link w:val="af5"/>
    <w:qFormat/>
    <w:rPr>
      <w:rFonts w:ascii="Courier New" w:hAnsi="Courier New" w:cs="Courier New"/>
      <w:lang w:eastAsia="en-US"/>
    </w:rPr>
  </w:style>
  <w:style w:type="paragraph" w:styleId="affd">
    <w:name w:val="Quote"/>
    <w:basedOn w:val="a1"/>
    <w:next w:val="a1"/>
    <w:link w:val="Charf4"/>
    <w:uiPriority w:val="29"/>
    <w:qFormat/>
    <w:pPr>
      <w:spacing w:before="200" w:after="160"/>
      <w:ind w:left="864" w:right="864"/>
      <w:jc w:val="center"/>
    </w:pPr>
    <w:rPr>
      <w:i/>
      <w:iCs/>
      <w:color w:val="404040"/>
    </w:rPr>
  </w:style>
  <w:style w:type="character" w:customStyle="1" w:styleId="Charf4">
    <w:name w:val="引用 Char"/>
    <w:link w:val="affd"/>
    <w:uiPriority w:val="29"/>
    <w:qFormat/>
    <w:rPr>
      <w:i/>
      <w:iCs/>
      <w:color w:val="404040"/>
      <w:lang w:eastAsia="en-US"/>
    </w:rPr>
  </w:style>
  <w:style w:type="character" w:customStyle="1" w:styleId="Char4">
    <w:name w:val="称呼 Char"/>
    <w:link w:val="af"/>
    <w:qFormat/>
    <w:rPr>
      <w:lang w:eastAsia="en-US"/>
    </w:rPr>
  </w:style>
  <w:style w:type="character" w:customStyle="1" w:styleId="Charc">
    <w:name w:val="签名 Char"/>
    <w:link w:val="afc"/>
    <w:qFormat/>
    <w:rPr>
      <w:lang w:eastAsia="en-US"/>
    </w:rPr>
  </w:style>
  <w:style w:type="character" w:customStyle="1" w:styleId="Chard">
    <w:name w:val="副标题 Char"/>
    <w:link w:val="afe"/>
    <w:qFormat/>
    <w:rPr>
      <w:rFonts w:ascii="Calibri Light" w:hAnsi="Calibri Light"/>
      <w:sz w:val="24"/>
      <w:szCs w:val="24"/>
      <w:lang w:eastAsia="en-US"/>
    </w:rPr>
  </w:style>
  <w:style w:type="character" w:customStyle="1" w:styleId="Charf0">
    <w:name w:val="标题 Char"/>
    <w:link w:val="aff4"/>
    <w:qFormat/>
    <w:rPr>
      <w:rFonts w:ascii="Calibri Light" w:hAnsi="Calibri Light"/>
      <w:b/>
      <w:bCs/>
      <w:kern w:val="28"/>
      <w:sz w:val="32"/>
      <w:szCs w:val="32"/>
      <w:lang w:eastAsia="en-US"/>
    </w:rPr>
  </w:style>
  <w:style w:type="paragraph" w:customStyle="1" w:styleId="TOC1">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rPr>
      <w:rFonts w:eastAsia="宋体"/>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70">
    <w:name w:val="toc 7"/>
    <w:basedOn w:val="60"/>
    <w:next w:val="a1"/>
    <w:semiHidden/>
    <w:qFormat/>
    <w:pPr>
      <w:ind w:left="2268" w:hanging="2268"/>
    </w:pPr>
  </w:style>
  <w:style w:type="paragraph" w:styleId="60">
    <w:name w:val="toc 6"/>
    <w:basedOn w:val="52"/>
    <w:next w:val="a1"/>
    <w:semiHidden/>
    <w:qFormat/>
    <w:pPr>
      <w:ind w:left="1985" w:hanging="1985"/>
    </w:pPr>
  </w:style>
  <w:style w:type="paragraph" w:styleId="52">
    <w:name w:val="toc 5"/>
    <w:basedOn w:val="42"/>
    <w:next w:val="a1"/>
    <w:uiPriority w:val="39"/>
    <w:qFormat/>
    <w:pPr>
      <w:ind w:left="1701" w:hanging="1701"/>
    </w:pPr>
  </w:style>
  <w:style w:type="paragraph" w:styleId="42">
    <w:name w:val="toc 4"/>
    <w:basedOn w:val="33"/>
    <w:next w:val="a1"/>
    <w:uiPriority w:val="39"/>
    <w:qFormat/>
    <w:pPr>
      <w:ind w:left="1418" w:hanging="1418"/>
    </w:pPr>
  </w:style>
  <w:style w:type="paragraph" w:styleId="33">
    <w:name w:val="toc 3"/>
    <w:basedOn w:val="22"/>
    <w:next w:val="a1"/>
    <w:uiPriority w:val="39"/>
    <w:qFormat/>
    <w:pPr>
      <w:ind w:left="1134" w:hanging="1134"/>
    </w:pPr>
  </w:style>
  <w:style w:type="paragraph" w:styleId="22">
    <w:name w:val="toc 2"/>
    <w:basedOn w:val="10"/>
    <w:next w:val="a1"/>
    <w:uiPriority w:val="39"/>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6">
    <w:name w:val="table of authorities"/>
    <w:basedOn w:val="a1"/>
    <w:next w:val="a1"/>
    <w:qFormat/>
    <w:pPr>
      <w:ind w:left="200" w:hanging="200"/>
    </w:pPr>
  </w:style>
  <w:style w:type="paragraph" w:styleId="a7">
    <w:name w:val="Note Heading"/>
    <w:basedOn w:val="a1"/>
    <w:next w:val="a1"/>
    <w:link w:val="Char0"/>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8">
    <w:name w:val="E-mail Signature"/>
    <w:basedOn w:val="a1"/>
    <w:link w:val="Char1"/>
    <w:qFormat/>
  </w:style>
  <w:style w:type="paragraph" w:styleId="a">
    <w:name w:val="List Number"/>
    <w:basedOn w:val="a1"/>
    <w:qFormat/>
    <w:pPr>
      <w:numPr>
        <w:numId w:val="3"/>
      </w:numPr>
      <w:contextualSpacing/>
    </w:pPr>
  </w:style>
  <w:style w:type="paragraph" w:styleId="a9">
    <w:name w:val="Normal Indent"/>
    <w:basedOn w:val="a1"/>
    <w:qFormat/>
    <w:pPr>
      <w:ind w:left="720"/>
    </w:pPr>
  </w:style>
  <w:style w:type="paragraph" w:styleId="aa">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b">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c">
    <w:name w:val="Document Map"/>
    <w:basedOn w:val="a1"/>
    <w:link w:val="Char2"/>
    <w:qFormat/>
    <w:rPr>
      <w:rFonts w:ascii="Segoe UI" w:hAnsi="Segoe UI" w:cs="Segoe UI"/>
      <w:sz w:val="16"/>
      <w:szCs w:val="16"/>
    </w:rPr>
  </w:style>
  <w:style w:type="paragraph" w:styleId="ad">
    <w:name w:val="toa heading"/>
    <w:basedOn w:val="a1"/>
    <w:next w:val="a1"/>
    <w:qFormat/>
    <w:pPr>
      <w:spacing w:before="120"/>
    </w:pPr>
    <w:rPr>
      <w:rFonts w:ascii="Calibri Light" w:hAnsi="Calibri Light"/>
      <w:b/>
      <w:bCs/>
      <w:sz w:val="24"/>
      <w:szCs w:val="24"/>
    </w:rPr>
  </w:style>
  <w:style w:type="paragraph" w:styleId="ae">
    <w:name w:val="annotation text"/>
    <w:basedOn w:val="a1"/>
    <w:link w:val="Char3"/>
    <w:qFormat/>
  </w:style>
  <w:style w:type="paragraph" w:styleId="61">
    <w:name w:val="index 6"/>
    <w:basedOn w:val="a1"/>
    <w:next w:val="a1"/>
    <w:qFormat/>
    <w:pPr>
      <w:ind w:left="1200" w:hanging="200"/>
    </w:pPr>
  </w:style>
  <w:style w:type="paragraph" w:styleId="af">
    <w:name w:val="Salutation"/>
    <w:basedOn w:val="a1"/>
    <w:next w:val="a1"/>
    <w:link w:val="Char4"/>
    <w:qFormat/>
  </w:style>
  <w:style w:type="paragraph" w:styleId="34">
    <w:name w:val="Body Text 3"/>
    <w:basedOn w:val="a1"/>
    <w:link w:val="3Char"/>
    <w:qFormat/>
    <w:pPr>
      <w:spacing w:after="120"/>
    </w:pPr>
    <w:rPr>
      <w:sz w:val="16"/>
      <w:szCs w:val="16"/>
    </w:rPr>
  </w:style>
  <w:style w:type="paragraph" w:styleId="af0">
    <w:name w:val="Closing"/>
    <w:basedOn w:val="a1"/>
    <w:link w:val="Char5"/>
    <w:qFormat/>
    <w:pPr>
      <w:ind w:left="4252"/>
    </w:pPr>
  </w:style>
  <w:style w:type="paragraph" w:styleId="30">
    <w:name w:val="List Bullet 3"/>
    <w:basedOn w:val="a1"/>
    <w:qFormat/>
    <w:pPr>
      <w:numPr>
        <w:numId w:val="5"/>
      </w:numPr>
      <w:contextualSpacing/>
    </w:pPr>
  </w:style>
  <w:style w:type="paragraph" w:styleId="af1">
    <w:name w:val="Body Text"/>
    <w:basedOn w:val="a1"/>
    <w:link w:val="Char6"/>
    <w:qFormat/>
    <w:pPr>
      <w:spacing w:after="120"/>
    </w:pPr>
  </w:style>
  <w:style w:type="paragraph" w:styleId="af2">
    <w:name w:val="Body Text Indent"/>
    <w:basedOn w:val="a1"/>
    <w:link w:val="Char7"/>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3">
    <w:name w:val="List Continue"/>
    <w:basedOn w:val="a1"/>
    <w:qFormat/>
    <w:pPr>
      <w:spacing w:after="120"/>
      <w:ind w:left="283"/>
      <w:contextualSpacing/>
    </w:pPr>
  </w:style>
  <w:style w:type="paragraph" w:styleId="af4">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Char"/>
    <w:qFormat/>
    <w:rPr>
      <w:i/>
      <w:iCs/>
    </w:rPr>
  </w:style>
  <w:style w:type="paragraph" w:styleId="43">
    <w:name w:val="index 4"/>
    <w:basedOn w:val="a1"/>
    <w:next w:val="a1"/>
    <w:qFormat/>
    <w:pPr>
      <w:ind w:left="800" w:hanging="200"/>
    </w:pPr>
  </w:style>
  <w:style w:type="paragraph" w:styleId="af5">
    <w:name w:val="Plain Text"/>
    <w:basedOn w:val="a1"/>
    <w:link w:val="Char8"/>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81">
    <w:name w:val="toc 8"/>
    <w:basedOn w:val="10"/>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6">
    <w:name w:val="Date"/>
    <w:basedOn w:val="a1"/>
    <w:next w:val="a1"/>
    <w:link w:val="Char9"/>
    <w:qFormat/>
  </w:style>
  <w:style w:type="paragraph" w:styleId="24">
    <w:name w:val="Body Text Indent 2"/>
    <w:basedOn w:val="a1"/>
    <w:link w:val="2Char"/>
    <w:qFormat/>
    <w:pPr>
      <w:spacing w:after="120" w:line="480" w:lineRule="auto"/>
      <w:ind w:left="283"/>
    </w:pPr>
  </w:style>
  <w:style w:type="paragraph" w:styleId="af7">
    <w:name w:val="endnote text"/>
    <w:basedOn w:val="a1"/>
    <w:link w:val="Chara"/>
    <w:qFormat/>
  </w:style>
  <w:style w:type="paragraph" w:styleId="54">
    <w:name w:val="List Continue 5"/>
    <w:basedOn w:val="a1"/>
    <w:qFormat/>
    <w:pPr>
      <w:spacing w:after="120"/>
      <w:ind w:left="1415"/>
      <w:contextualSpacing/>
    </w:pPr>
  </w:style>
  <w:style w:type="paragraph" w:styleId="af8">
    <w:name w:val="Balloon Text"/>
    <w:basedOn w:val="a1"/>
    <w:link w:val="Charb"/>
    <w:qFormat/>
    <w:pPr>
      <w:spacing w:after="0"/>
    </w:pPr>
    <w:rPr>
      <w:rFonts w:ascii="Segoe UI" w:hAnsi="Segoe UI" w:cs="Segoe UI"/>
      <w:sz w:val="18"/>
      <w:szCs w:val="18"/>
    </w:rPr>
  </w:style>
  <w:style w:type="paragraph" w:styleId="af9">
    <w:name w:val="footer"/>
    <w:basedOn w:val="afa"/>
    <w:qFormat/>
    <w:pPr>
      <w:jc w:val="center"/>
    </w:pPr>
    <w:rPr>
      <w:i/>
    </w:rPr>
  </w:style>
  <w:style w:type="paragraph" w:styleId="afa">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b">
    <w:name w:val="envelope return"/>
    <w:basedOn w:val="a1"/>
    <w:qFormat/>
    <w:rPr>
      <w:rFonts w:ascii="Calibri Light" w:hAnsi="Calibri Light"/>
    </w:rPr>
  </w:style>
  <w:style w:type="paragraph" w:styleId="afc">
    <w:name w:val="Signature"/>
    <w:basedOn w:val="a1"/>
    <w:link w:val="Charc"/>
    <w:qFormat/>
    <w:pPr>
      <w:ind w:left="4252"/>
    </w:pPr>
  </w:style>
  <w:style w:type="paragraph" w:styleId="44">
    <w:name w:val="List Continue 4"/>
    <w:basedOn w:val="a1"/>
    <w:qFormat/>
    <w:pPr>
      <w:spacing w:after="120"/>
      <w:ind w:left="1132"/>
      <w:contextualSpacing/>
    </w:pPr>
  </w:style>
  <w:style w:type="paragraph" w:styleId="a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e">
    <w:name w:val="Subtitle"/>
    <w:basedOn w:val="a1"/>
    <w:next w:val="a1"/>
    <w:link w:val="Char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
    <w:name w:val="List"/>
    <w:basedOn w:val="a1"/>
    <w:qFormat/>
    <w:pPr>
      <w:ind w:left="283" w:hanging="283"/>
      <w:contextualSpacing/>
    </w:pPr>
  </w:style>
  <w:style w:type="paragraph" w:styleId="aff0">
    <w:name w:val="footnote text"/>
    <w:basedOn w:val="a1"/>
    <w:link w:val="Chare"/>
    <w:qFormat/>
  </w:style>
  <w:style w:type="paragraph" w:styleId="55">
    <w:name w:val="List 5"/>
    <w:basedOn w:val="a1"/>
    <w:qFormat/>
    <w:pPr>
      <w:ind w:left="1415" w:hanging="283"/>
      <w:contextualSpacing/>
    </w:pPr>
  </w:style>
  <w:style w:type="paragraph" w:styleId="36">
    <w:name w:val="Body Text Indent 3"/>
    <w:basedOn w:val="a1"/>
    <w:link w:val="3Char0"/>
    <w:qFormat/>
    <w:pPr>
      <w:spacing w:after="120"/>
      <w:ind w:left="283"/>
    </w:pPr>
    <w:rPr>
      <w:sz w:val="16"/>
      <w:szCs w:val="16"/>
    </w:rPr>
  </w:style>
  <w:style w:type="paragraph" w:styleId="71">
    <w:name w:val="index 7"/>
    <w:basedOn w:val="a1"/>
    <w:next w:val="a1"/>
    <w:qFormat/>
    <w:pPr>
      <w:ind w:left="1400" w:hanging="200"/>
    </w:pPr>
  </w:style>
  <w:style w:type="paragraph" w:styleId="90">
    <w:name w:val="index 9"/>
    <w:basedOn w:val="a1"/>
    <w:next w:val="a1"/>
    <w:qFormat/>
    <w:pPr>
      <w:ind w:left="1800" w:hanging="200"/>
    </w:pPr>
  </w:style>
  <w:style w:type="paragraph" w:styleId="aff1">
    <w:name w:val="table of figures"/>
    <w:basedOn w:val="a1"/>
    <w:next w:val="a1"/>
    <w:qFormat/>
  </w:style>
  <w:style w:type="paragraph" w:styleId="91">
    <w:name w:val="toc 9"/>
    <w:basedOn w:val="81"/>
    <w:next w:val="a1"/>
    <w:uiPriority w:val="39"/>
    <w:qFormat/>
    <w:pPr>
      <w:ind w:left="1418" w:hanging="1418"/>
    </w:pPr>
  </w:style>
  <w:style w:type="paragraph" w:styleId="25">
    <w:name w:val="Body Text 2"/>
    <w:basedOn w:val="a1"/>
    <w:link w:val="2Char0"/>
    <w:qFormat/>
    <w:pPr>
      <w:spacing w:after="120" w:line="480" w:lineRule="auto"/>
    </w:pPr>
  </w:style>
  <w:style w:type="paragraph" w:styleId="45">
    <w:name w:val="List 4"/>
    <w:basedOn w:val="a1"/>
    <w:qFormat/>
    <w:pPr>
      <w:ind w:left="1132" w:hanging="283"/>
      <w:contextualSpacing/>
    </w:pPr>
  </w:style>
  <w:style w:type="paragraph" w:styleId="26">
    <w:name w:val="List Continue 2"/>
    <w:basedOn w:val="a1"/>
    <w:qFormat/>
    <w:pPr>
      <w:spacing w:after="120"/>
      <w:ind w:left="566"/>
      <w:contextualSpacing/>
    </w:pPr>
  </w:style>
  <w:style w:type="paragraph" w:styleId="aff2">
    <w:name w:val="Message Header"/>
    <w:basedOn w:val="a1"/>
    <w:link w:val="Charf"/>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0">
    <w:name w:val="HTML Preformatted"/>
    <w:basedOn w:val="a1"/>
    <w:link w:val="HTMLChar0"/>
    <w:qFormat/>
    <w:rPr>
      <w:rFonts w:ascii="Courier New" w:hAnsi="Courier New" w:cs="Courier New"/>
    </w:rPr>
  </w:style>
  <w:style w:type="paragraph" w:styleId="aff3">
    <w:name w:val="Normal (Web)"/>
    <w:basedOn w:val="a1"/>
    <w:qFormat/>
    <w:rPr>
      <w:sz w:val="24"/>
      <w:szCs w:val="24"/>
    </w:rPr>
  </w:style>
  <w:style w:type="paragraph" w:styleId="37">
    <w:name w:val="List Continue 3"/>
    <w:basedOn w:val="a1"/>
    <w:qFormat/>
    <w:pPr>
      <w:spacing w:after="120"/>
      <w:ind w:left="849"/>
      <w:contextualSpacing/>
    </w:pPr>
  </w:style>
  <w:style w:type="paragraph" w:styleId="27">
    <w:name w:val="index 2"/>
    <w:basedOn w:val="a1"/>
    <w:next w:val="a1"/>
    <w:qFormat/>
    <w:pPr>
      <w:ind w:left="400" w:hanging="200"/>
    </w:pPr>
  </w:style>
  <w:style w:type="paragraph" w:styleId="aff4">
    <w:name w:val="Title"/>
    <w:basedOn w:val="a1"/>
    <w:next w:val="a1"/>
    <w:link w:val="Charf0"/>
    <w:qFormat/>
    <w:pPr>
      <w:spacing w:before="240" w:after="60"/>
      <w:jc w:val="center"/>
      <w:outlineLvl w:val="0"/>
    </w:pPr>
    <w:rPr>
      <w:rFonts w:ascii="Calibri Light" w:hAnsi="Calibri Light"/>
      <w:b/>
      <w:bCs/>
      <w:kern w:val="28"/>
      <w:sz w:val="32"/>
      <w:szCs w:val="32"/>
    </w:rPr>
  </w:style>
  <w:style w:type="paragraph" w:styleId="aff5">
    <w:name w:val="annotation subject"/>
    <w:basedOn w:val="ae"/>
    <w:next w:val="ae"/>
    <w:link w:val="Charf1"/>
    <w:qFormat/>
    <w:rPr>
      <w:b/>
      <w:bCs/>
    </w:rPr>
  </w:style>
  <w:style w:type="paragraph" w:styleId="aff6">
    <w:name w:val="Body Text First Indent"/>
    <w:basedOn w:val="af1"/>
    <w:link w:val="Charf2"/>
    <w:qFormat/>
    <w:pPr>
      <w:ind w:firstLine="210"/>
    </w:pPr>
  </w:style>
  <w:style w:type="paragraph" w:styleId="28">
    <w:name w:val="Body Text First Indent 2"/>
    <w:basedOn w:val="af2"/>
    <w:link w:val="2Char1"/>
    <w:qFormat/>
    <w:pPr>
      <w:ind w:firstLine="210"/>
    </w:pPr>
  </w:style>
  <w:style w:type="table" w:styleId="aff7">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qFormat/>
    <w:rPr>
      <w:color w:val="954F72"/>
      <w:u w:val="single"/>
    </w:rPr>
  </w:style>
  <w:style w:type="character" w:styleId="aff9">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f"/>
    <w:link w:val="B1Char"/>
    <w:qForma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Charb">
    <w:name w:val="批注框文本 Char"/>
    <w:link w:val="af8"/>
    <w:qFormat/>
    <w:rPr>
      <w:rFonts w:ascii="Segoe UI" w:hAnsi="Segoe UI" w:cs="Segoe UI"/>
      <w:sz w:val="18"/>
      <w:szCs w:val="18"/>
      <w:lang w:eastAsia="en-US"/>
    </w:rPr>
  </w:style>
  <w:style w:type="character" w:customStyle="1" w:styleId="UnresolvedMention">
    <w:name w:val="Unresolved Mention"/>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Char6">
    <w:name w:val="正文文本 Char"/>
    <w:link w:val="af1"/>
    <w:qFormat/>
    <w:rPr>
      <w:lang w:eastAsia="en-US"/>
    </w:rPr>
  </w:style>
  <w:style w:type="character" w:customStyle="1" w:styleId="2Char0">
    <w:name w:val="正文文本 2 Char"/>
    <w:link w:val="25"/>
    <w:qFormat/>
    <w:rPr>
      <w:lang w:eastAsia="en-US"/>
    </w:rPr>
  </w:style>
  <w:style w:type="character" w:customStyle="1" w:styleId="3Char">
    <w:name w:val="正文文本 3 Char"/>
    <w:link w:val="34"/>
    <w:qFormat/>
    <w:rPr>
      <w:sz w:val="16"/>
      <w:szCs w:val="16"/>
      <w:lang w:eastAsia="en-US"/>
    </w:rPr>
  </w:style>
  <w:style w:type="character" w:customStyle="1" w:styleId="Charf2">
    <w:name w:val="正文首行缩进 Char"/>
    <w:basedOn w:val="Char6"/>
    <w:link w:val="aff6"/>
    <w:qFormat/>
    <w:rPr>
      <w:lang w:eastAsia="en-US"/>
    </w:rPr>
  </w:style>
  <w:style w:type="character" w:customStyle="1" w:styleId="Char7">
    <w:name w:val="正文文本缩进 Char"/>
    <w:link w:val="af2"/>
    <w:qFormat/>
    <w:rPr>
      <w:lang w:eastAsia="en-US"/>
    </w:rPr>
  </w:style>
  <w:style w:type="character" w:customStyle="1" w:styleId="2Char1">
    <w:name w:val="正文首行缩进 2 Char"/>
    <w:basedOn w:val="Char7"/>
    <w:link w:val="28"/>
    <w:qFormat/>
    <w:rPr>
      <w:lang w:eastAsia="en-US"/>
    </w:rPr>
  </w:style>
  <w:style w:type="character" w:customStyle="1" w:styleId="2Char">
    <w:name w:val="正文文本缩进 2 Char"/>
    <w:link w:val="24"/>
    <w:qFormat/>
    <w:rPr>
      <w:lang w:eastAsia="en-US"/>
    </w:rPr>
  </w:style>
  <w:style w:type="character" w:customStyle="1" w:styleId="3Char0">
    <w:name w:val="正文文本缩进 3 Char"/>
    <w:link w:val="36"/>
    <w:qFormat/>
    <w:rPr>
      <w:sz w:val="16"/>
      <w:szCs w:val="16"/>
      <w:lang w:eastAsia="en-US"/>
    </w:rPr>
  </w:style>
  <w:style w:type="character" w:customStyle="1" w:styleId="Char5">
    <w:name w:val="结束语 Char"/>
    <w:link w:val="af0"/>
    <w:qFormat/>
    <w:rPr>
      <w:lang w:eastAsia="en-US"/>
    </w:rPr>
  </w:style>
  <w:style w:type="character" w:customStyle="1" w:styleId="Char3">
    <w:name w:val="批注文字 Char"/>
    <w:link w:val="ae"/>
    <w:qFormat/>
    <w:rPr>
      <w:lang w:eastAsia="en-US"/>
    </w:rPr>
  </w:style>
  <w:style w:type="character" w:customStyle="1" w:styleId="Charf1">
    <w:name w:val="批注主题 Char"/>
    <w:link w:val="aff5"/>
    <w:qFormat/>
    <w:rPr>
      <w:b/>
      <w:bCs/>
      <w:lang w:eastAsia="en-US"/>
    </w:rPr>
  </w:style>
  <w:style w:type="character" w:customStyle="1" w:styleId="Char9">
    <w:name w:val="日期 Char"/>
    <w:link w:val="af6"/>
    <w:qFormat/>
    <w:rPr>
      <w:lang w:eastAsia="en-US"/>
    </w:rPr>
  </w:style>
  <w:style w:type="character" w:customStyle="1" w:styleId="Char2">
    <w:name w:val="文档结构图 Char"/>
    <w:link w:val="ac"/>
    <w:qFormat/>
    <w:rPr>
      <w:rFonts w:ascii="Segoe UI" w:hAnsi="Segoe UI" w:cs="Segoe UI"/>
      <w:sz w:val="16"/>
      <w:szCs w:val="16"/>
      <w:lang w:eastAsia="en-US"/>
    </w:rPr>
  </w:style>
  <w:style w:type="character" w:customStyle="1" w:styleId="Char1">
    <w:name w:val="电子邮件签名 Char"/>
    <w:link w:val="a8"/>
    <w:qFormat/>
    <w:rPr>
      <w:lang w:eastAsia="en-US"/>
    </w:rPr>
  </w:style>
  <w:style w:type="character" w:customStyle="1" w:styleId="Chara">
    <w:name w:val="尾注文本 Char"/>
    <w:link w:val="af7"/>
    <w:qFormat/>
    <w:rPr>
      <w:lang w:eastAsia="en-US"/>
    </w:rPr>
  </w:style>
  <w:style w:type="character" w:customStyle="1" w:styleId="Chare">
    <w:name w:val="脚注文本 Char"/>
    <w:link w:val="aff0"/>
    <w:qFormat/>
    <w:rPr>
      <w:lang w:eastAsia="en-US"/>
    </w:rPr>
  </w:style>
  <w:style w:type="character" w:customStyle="1" w:styleId="HTMLChar">
    <w:name w:val="HTML 地址 Char"/>
    <w:link w:val="HTML"/>
    <w:qFormat/>
    <w:rPr>
      <w:i/>
      <w:iCs/>
      <w:lang w:eastAsia="en-US"/>
    </w:rPr>
  </w:style>
  <w:style w:type="character" w:customStyle="1" w:styleId="HTMLChar0">
    <w:name w:val="HTML 预设格式 Char"/>
    <w:link w:val="HTML0"/>
    <w:qFormat/>
    <w:rPr>
      <w:rFonts w:ascii="Courier New" w:hAnsi="Courier New" w:cs="Courier New"/>
      <w:lang w:eastAsia="en-US"/>
    </w:rPr>
  </w:style>
  <w:style w:type="paragraph" w:styleId="affa">
    <w:name w:val="Intense Quote"/>
    <w:basedOn w:val="a1"/>
    <w:next w:val="a1"/>
    <w:link w:val="Char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Charf3">
    <w:name w:val="明显引用 Char"/>
    <w:link w:val="affa"/>
    <w:uiPriority w:val="30"/>
    <w:qFormat/>
    <w:rPr>
      <w:i/>
      <w:iCs/>
      <w:color w:val="4472C4"/>
      <w:lang w:eastAsia="en-US"/>
    </w:rPr>
  </w:style>
  <w:style w:type="paragraph" w:styleId="affb">
    <w:name w:val="List Paragraph"/>
    <w:basedOn w:val="a1"/>
    <w:uiPriority w:val="34"/>
    <w:qFormat/>
    <w:pPr>
      <w:ind w:left="720"/>
    </w:pPr>
  </w:style>
  <w:style w:type="character" w:customStyle="1" w:styleId="Char">
    <w:name w:val="宏文本 Char"/>
    <w:link w:val="a5"/>
    <w:qFormat/>
    <w:rPr>
      <w:rFonts w:ascii="Courier New" w:hAnsi="Courier New" w:cs="Courier New"/>
      <w:lang w:eastAsia="en-US"/>
    </w:rPr>
  </w:style>
  <w:style w:type="character" w:customStyle="1" w:styleId="Charf">
    <w:name w:val="信息标题 Char"/>
    <w:link w:val="aff2"/>
    <w:qFormat/>
    <w:rPr>
      <w:rFonts w:ascii="Calibri Light" w:hAnsi="Calibri Light"/>
      <w:sz w:val="24"/>
      <w:szCs w:val="24"/>
      <w:shd w:val="pct20" w:color="auto" w:fill="auto"/>
      <w:lang w:eastAsia="en-US"/>
    </w:rPr>
  </w:style>
  <w:style w:type="paragraph" w:styleId="affc">
    <w:name w:val="No Spacing"/>
    <w:uiPriority w:val="1"/>
    <w:qFormat/>
    <w:rPr>
      <w:rFonts w:eastAsia="Times New Roman"/>
      <w:lang w:val="en-GB" w:eastAsia="en-US"/>
    </w:rPr>
  </w:style>
  <w:style w:type="character" w:customStyle="1" w:styleId="Char0">
    <w:name w:val="注释标题 Char"/>
    <w:link w:val="a7"/>
    <w:qFormat/>
    <w:rPr>
      <w:lang w:eastAsia="en-US"/>
    </w:rPr>
  </w:style>
  <w:style w:type="character" w:customStyle="1" w:styleId="Char8">
    <w:name w:val="纯文本 Char"/>
    <w:link w:val="af5"/>
    <w:qFormat/>
    <w:rPr>
      <w:rFonts w:ascii="Courier New" w:hAnsi="Courier New" w:cs="Courier New"/>
      <w:lang w:eastAsia="en-US"/>
    </w:rPr>
  </w:style>
  <w:style w:type="paragraph" w:styleId="affd">
    <w:name w:val="Quote"/>
    <w:basedOn w:val="a1"/>
    <w:next w:val="a1"/>
    <w:link w:val="Charf4"/>
    <w:uiPriority w:val="29"/>
    <w:qFormat/>
    <w:pPr>
      <w:spacing w:before="200" w:after="160"/>
      <w:ind w:left="864" w:right="864"/>
      <w:jc w:val="center"/>
    </w:pPr>
    <w:rPr>
      <w:i/>
      <w:iCs/>
      <w:color w:val="404040"/>
    </w:rPr>
  </w:style>
  <w:style w:type="character" w:customStyle="1" w:styleId="Charf4">
    <w:name w:val="引用 Char"/>
    <w:link w:val="affd"/>
    <w:uiPriority w:val="29"/>
    <w:qFormat/>
    <w:rPr>
      <w:i/>
      <w:iCs/>
      <w:color w:val="404040"/>
      <w:lang w:eastAsia="en-US"/>
    </w:rPr>
  </w:style>
  <w:style w:type="character" w:customStyle="1" w:styleId="Char4">
    <w:name w:val="称呼 Char"/>
    <w:link w:val="af"/>
    <w:qFormat/>
    <w:rPr>
      <w:lang w:eastAsia="en-US"/>
    </w:rPr>
  </w:style>
  <w:style w:type="character" w:customStyle="1" w:styleId="Charc">
    <w:name w:val="签名 Char"/>
    <w:link w:val="afc"/>
    <w:qFormat/>
    <w:rPr>
      <w:lang w:eastAsia="en-US"/>
    </w:rPr>
  </w:style>
  <w:style w:type="character" w:customStyle="1" w:styleId="Chard">
    <w:name w:val="副标题 Char"/>
    <w:link w:val="afe"/>
    <w:qFormat/>
    <w:rPr>
      <w:rFonts w:ascii="Calibri Light" w:hAnsi="Calibri Light"/>
      <w:sz w:val="24"/>
      <w:szCs w:val="24"/>
      <w:lang w:eastAsia="en-US"/>
    </w:rPr>
  </w:style>
  <w:style w:type="character" w:customStyle="1" w:styleId="Charf0">
    <w:name w:val="标题 Char"/>
    <w:link w:val="aff4"/>
    <w:qFormat/>
    <w:rPr>
      <w:rFonts w:ascii="Calibri Light" w:hAnsi="Calibri Light"/>
      <w:b/>
      <w:bCs/>
      <w:kern w:val="28"/>
      <w:sz w:val="32"/>
      <w:szCs w:val="32"/>
      <w:lang w:eastAsia="en-US"/>
    </w:rPr>
  </w:style>
  <w:style w:type="paragraph" w:customStyle="1" w:styleId="TOC1">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rPr>
      <w:rFonts w:eastAsia="宋体"/>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1.bin"/><Relationship Id="rId21" Type="http://schemas.openxmlformats.org/officeDocument/2006/relationships/package" Target="embeddings/Microsoft_Visio___333.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5.bin"/><Relationship Id="rId50" Type="http://schemas.openxmlformats.org/officeDocument/2006/relationships/image" Target="media/image21.emf"/><Relationship Id="rId55" Type="http://schemas.openxmlformats.org/officeDocument/2006/relationships/oleObject" Target="embeddings/oleObject18.bin"/><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5.bin"/><Relationship Id="rId41" Type="http://schemas.openxmlformats.org/officeDocument/2006/relationships/oleObject" Target="embeddings/oleObject12.bin"/><Relationship Id="rId54" Type="http://schemas.openxmlformats.org/officeDocument/2006/relationships/image" Target="media/image23.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2.emf"/><Relationship Id="rId37" Type="http://schemas.openxmlformats.org/officeDocument/2006/relationships/oleObject" Target="embeddings/oleObject10.bin"/><Relationship Id="rId40" Type="http://schemas.openxmlformats.org/officeDocument/2006/relationships/image" Target="media/image16.emf"/><Relationship Id="rId45" Type="http://schemas.openxmlformats.org/officeDocument/2006/relationships/oleObject" Target="embeddings/oleObject14.bin"/><Relationship Id="rId53" Type="http://schemas.openxmlformats.org/officeDocument/2006/relationships/package" Target="embeddings/Microsoft_Visio___1155.vsdx"/><Relationship Id="rId58"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package" Target="embeddings/Microsoft_Visio___444.vsdx"/><Relationship Id="rId28" Type="http://schemas.openxmlformats.org/officeDocument/2006/relationships/image" Target="media/image11.emf"/><Relationship Id="rId36" Type="http://schemas.openxmlformats.org/officeDocument/2006/relationships/image" Target="media/image14.emf"/><Relationship Id="rId49" Type="http://schemas.openxmlformats.org/officeDocument/2006/relationships/oleObject" Target="embeddings/oleObject16.bin"/><Relationship Id="rId57" Type="http://schemas.openxmlformats.org/officeDocument/2006/relationships/hyperlink" Target="https://www.3gpp.org/ftp/TSG_SA/WG5_TM/TSGS5_158/Docs/S5-246832.zip" TargetMode="External"/><Relationship Id="rId61"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package" Target="embeddings/Microsoft_Visio___222.vsdx"/><Relationship Id="rId31" Type="http://schemas.openxmlformats.org/officeDocument/2006/relationships/oleObject" Target="embeddings/oleObject7.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oleObject" Target="embeddings/oleObject6.bin"/><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0.emf"/><Relationship Id="rId56" Type="http://schemas.openxmlformats.org/officeDocument/2006/relationships/image" Target="media/image24.png"/><Relationship Id="rId8" Type="http://schemas.openxmlformats.org/officeDocument/2006/relationships/footnotes" Target="footnotes.xml"/><Relationship Id="rId51" Type="http://schemas.openxmlformats.org/officeDocument/2006/relationships/oleObject" Target="embeddings/oleObject17.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111.vsd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72A6E4-D0FD-4DE5-8CCE-DC49220C44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40</Pages>
  <Words>10707</Words>
  <Characters>61032</Characters>
  <Application>Microsoft Office Word</Application>
  <DocSecurity>0</DocSecurity>
  <Lines>508</Lines>
  <Paragraphs>143</Paragraphs>
  <ScaleCrop>false</ScaleCrop>
  <Company>ETSI</Company>
  <LinksUpToDate>false</LinksUpToDate>
  <CharactersWithSpaces>71596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lyyd2</cp:lastModifiedBy>
  <cp:revision>5</cp:revision>
  <cp:lastPrinted>2019-02-25T14:05:00Z</cp:lastPrinted>
  <dcterms:created xsi:type="dcterms:W3CDTF">2024-11-27T05:50:00Z</dcterms:created>
  <dcterms:modified xsi:type="dcterms:W3CDTF">2024-11-27T05:51:00Z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