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B4BEC" w14:paraId="47806276" w14:textId="77777777">
        <w:trPr>
          <w:cantSplit/>
        </w:trPr>
        <w:tc>
          <w:tcPr>
            <w:tcW w:w="10423" w:type="dxa"/>
            <w:gridSpan w:val="2"/>
            <w:shd w:val="clear" w:color="auto" w:fill="auto"/>
          </w:tcPr>
          <w:p w14:paraId="62BEA9AE" w14:textId="052AA1C3" w:rsidR="008B4BEC" w:rsidRDefault="00000000">
            <w:pPr>
              <w:pStyle w:val="ZA"/>
              <w:framePr w:w="0" w:hRule="auto" w:wrap="auto" w:vAnchor="margin" w:hAnchor="text" w:yAlign="inline"/>
            </w:pPr>
            <w:bookmarkStart w:id="0" w:name="page1"/>
            <w:r>
              <w:rPr>
                <w:sz w:val="64"/>
              </w:rPr>
              <w:t xml:space="preserve">3GPP </w:t>
            </w:r>
            <w:bookmarkStart w:id="1" w:name="specType1"/>
            <w:r>
              <w:rPr>
                <w:sz w:val="64"/>
              </w:rPr>
              <w:t xml:space="preserve">TR </w:t>
            </w:r>
            <w:r>
              <w:rPr>
                <w:rFonts w:eastAsia="SimSun" w:hint="eastAsia"/>
                <w:sz w:val="64"/>
                <w:lang w:val="en-US" w:eastAsia="zh-CN"/>
              </w:rPr>
              <w:t>23</w:t>
            </w:r>
            <w:bookmarkStart w:id="2" w:name="specNumber"/>
            <w:bookmarkEnd w:id="1"/>
            <w:r>
              <w:rPr>
                <w:sz w:val="64"/>
              </w:rPr>
              <w:t>.</w:t>
            </w:r>
            <w:bookmarkEnd w:id="2"/>
            <w:r>
              <w:rPr>
                <w:rFonts w:eastAsia="SimSun" w:hint="eastAsia"/>
                <w:sz w:val="64"/>
                <w:lang w:val="en-US" w:eastAsia="zh-CN"/>
              </w:rPr>
              <w:t>700-23</w:t>
            </w:r>
            <w:r>
              <w:rPr>
                <w:rFonts w:eastAsia="SimSun"/>
                <w:sz w:val="64"/>
                <w:lang w:val="en-US" w:eastAsia="zh-CN"/>
              </w:rPr>
              <w:t xml:space="preserve"> </w:t>
            </w:r>
            <w:r>
              <w:t>V</w:t>
            </w:r>
            <w:bookmarkStart w:id="3" w:name="specVersion"/>
            <w:r w:rsidR="00061181">
              <w:t>19.</w:t>
            </w:r>
            <w:r w:rsidR="009F6A86">
              <w:t>2</w:t>
            </w:r>
            <w:r>
              <w:t>.</w:t>
            </w:r>
            <w:bookmarkEnd w:id="3"/>
            <w:r>
              <w:t xml:space="preserve">0 </w:t>
            </w:r>
            <w:r>
              <w:rPr>
                <w:sz w:val="32"/>
              </w:rPr>
              <w:t>(</w:t>
            </w:r>
            <w:bookmarkStart w:id="4" w:name="issueDate"/>
            <w:r>
              <w:rPr>
                <w:rFonts w:eastAsia="SimSun" w:hint="eastAsia"/>
                <w:sz w:val="32"/>
                <w:lang w:val="en-US" w:eastAsia="zh-CN"/>
              </w:rPr>
              <w:t>202</w:t>
            </w:r>
            <w:r w:rsidR="009F6A86">
              <w:rPr>
                <w:rFonts w:eastAsia="SimSun"/>
                <w:sz w:val="32"/>
                <w:lang w:val="en-US" w:eastAsia="zh-CN"/>
              </w:rPr>
              <w:t>5</w:t>
            </w:r>
            <w:r>
              <w:rPr>
                <w:sz w:val="32"/>
              </w:rPr>
              <w:t>-</w:t>
            </w:r>
            <w:bookmarkEnd w:id="4"/>
            <w:r w:rsidR="009F6A86">
              <w:rPr>
                <w:sz w:val="32"/>
              </w:rPr>
              <w:t>03</w:t>
            </w:r>
            <w:r>
              <w:rPr>
                <w:sz w:val="32"/>
              </w:rPr>
              <w:t>)</w:t>
            </w:r>
          </w:p>
        </w:tc>
      </w:tr>
      <w:tr w:rsidR="008B4BEC" w14:paraId="0AC89A43" w14:textId="77777777">
        <w:trPr>
          <w:cantSplit/>
          <w:trHeight w:hRule="exact" w:val="1134"/>
        </w:trPr>
        <w:tc>
          <w:tcPr>
            <w:tcW w:w="10423" w:type="dxa"/>
            <w:gridSpan w:val="2"/>
            <w:shd w:val="clear" w:color="auto" w:fill="auto"/>
          </w:tcPr>
          <w:p w14:paraId="234E1213" w14:textId="77777777" w:rsidR="008B4BEC" w:rsidRDefault="00000000">
            <w:pPr>
              <w:pStyle w:val="ZB"/>
              <w:framePr w:w="0" w:hRule="auto" w:wrap="auto" w:vAnchor="margin" w:hAnchor="text" w:yAlign="inline"/>
            </w:pPr>
            <w:r>
              <w:t xml:space="preserve">Technical </w:t>
            </w:r>
            <w:bookmarkStart w:id="5" w:name="spectype2"/>
            <w:r>
              <w:t>Report</w:t>
            </w:r>
            <w:bookmarkEnd w:id="5"/>
          </w:p>
          <w:p w14:paraId="05182824" w14:textId="77777777" w:rsidR="008B4BEC" w:rsidRDefault="00000000">
            <w:pPr>
              <w:pStyle w:val="Guidance"/>
            </w:pPr>
            <w:r>
              <w:br/>
            </w:r>
            <w:r>
              <w:br/>
            </w:r>
          </w:p>
        </w:tc>
      </w:tr>
      <w:tr w:rsidR="008B4BEC" w14:paraId="1BF6EC54" w14:textId="77777777">
        <w:trPr>
          <w:cantSplit/>
          <w:trHeight w:hRule="exact" w:val="3686"/>
        </w:trPr>
        <w:tc>
          <w:tcPr>
            <w:tcW w:w="10423" w:type="dxa"/>
            <w:gridSpan w:val="2"/>
            <w:tcBorders>
              <w:bottom w:val="single" w:sz="12" w:space="0" w:color="auto"/>
            </w:tcBorders>
            <w:shd w:val="clear" w:color="auto" w:fill="auto"/>
          </w:tcPr>
          <w:p w14:paraId="4CD2C41F" w14:textId="77777777" w:rsidR="008B4BEC" w:rsidRDefault="00000000">
            <w:pPr>
              <w:pStyle w:val="ZT"/>
              <w:framePr w:wrap="auto" w:hAnchor="text" w:yAlign="inline"/>
            </w:pPr>
            <w:r>
              <w:t>3rd Generation Partnership Project;</w:t>
            </w:r>
          </w:p>
          <w:p w14:paraId="4CBAB38D" w14:textId="77777777" w:rsidR="008B4BEC" w:rsidRDefault="00000000">
            <w:pPr>
              <w:pStyle w:val="ZT"/>
              <w:framePr w:wrap="auto" w:hAnchor="text" w:yAlign="inline"/>
            </w:pPr>
            <w:r>
              <w:t xml:space="preserve">Technical Specification Group </w:t>
            </w:r>
            <w:bookmarkStart w:id="6" w:name="specTitle"/>
            <w:r>
              <w:rPr>
                <w:lang w:val="en-IN"/>
              </w:rPr>
              <w:t>Services and System Aspects</w:t>
            </w:r>
            <w:r>
              <w:t>;</w:t>
            </w:r>
          </w:p>
          <w:p w14:paraId="3186FD58" w14:textId="77777777" w:rsidR="008B4BEC" w:rsidRDefault="00000000">
            <w:pPr>
              <w:pStyle w:val="ZT"/>
              <w:framePr w:wrap="auto" w:hAnchor="text" w:yAlign="inline"/>
              <w:rPr>
                <w:lang w:val="en-US" w:eastAsia="zh-CN"/>
              </w:rPr>
            </w:pPr>
            <w:r>
              <w:rPr>
                <w:rFonts w:hint="eastAsia"/>
                <w:lang w:val="en-US" w:eastAsia="zh-CN"/>
              </w:rPr>
              <w:t>Study on Application enabler for XR Services;</w:t>
            </w:r>
          </w:p>
          <w:bookmarkEnd w:id="6"/>
          <w:p w14:paraId="22B1D9A2" w14:textId="77777777" w:rsidR="008B4BEC"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8B4BEC" w14:paraId="09CC6D84" w14:textId="77777777">
        <w:trPr>
          <w:cantSplit/>
        </w:trPr>
        <w:tc>
          <w:tcPr>
            <w:tcW w:w="10423" w:type="dxa"/>
            <w:gridSpan w:val="2"/>
            <w:tcBorders>
              <w:top w:val="single" w:sz="12" w:space="0" w:color="auto"/>
              <w:bottom w:val="dashed" w:sz="4" w:space="0" w:color="auto"/>
            </w:tcBorders>
            <w:shd w:val="clear" w:color="auto" w:fill="auto"/>
          </w:tcPr>
          <w:p w14:paraId="6AD50923" w14:textId="77777777" w:rsidR="008B4BEC" w:rsidRDefault="00000000">
            <w:pPr>
              <w:pStyle w:val="TAR"/>
            </w:pPr>
            <w:r>
              <w:tab/>
            </w:r>
          </w:p>
        </w:tc>
      </w:tr>
      <w:tr w:rsidR="008B4BEC" w14:paraId="32CABA91" w14:textId="77777777">
        <w:trPr>
          <w:cantSplit/>
          <w:trHeight w:hRule="exact" w:val="1531"/>
        </w:trPr>
        <w:tc>
          <w:tcPr>
            <w:tcW w:w="5211" w:type="dxa"/>
            <w:tcBorders>
              <w:top w:val="dashed" w:sz="4" w:space="0" w:color="auto"/>
              <w:bottom w:val="dashed" w:sz="4" w:space="0" w:color="auto"/>
            </w:tcBorders>
            <w:shd w:val="clear" w:color="auto" w:fill="auto"/>
          </w:tcPr>
          <w:p w14:paraId="029226B7" w14:textId="77777777" w:rsidR="008B4BEC" w:rsidRDefault="00000000">
            <w:pPr>
              <w:pStyle w:val="TAL"/>
            </w:pPr>
            <w:r>
              <w:object w:dxaOrig="2066" w:dyaOrig="1253" w14:anchorId="21E344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5pt" o:ole="">
                  <v:imagedata r:id="rId10" o:title=""/>
                </v:shape>
                <o:OLEObject Type="Embed" ProgID="Word.Picture.8" ShapeID="_x0000_i1025" DrawAspect="Content" ObjectID="_1804359663" r:id="rId11"/>
              </w:object>
            </w:r>
          </w:p>
        </w:tc>
        <w:bookmarkStart w:id="8" w:name="_MON_1710316168"/>
        <w:bookmarkEnd w:id="8"/>
        <w:tc>
          <w:tcPr>
            <w:tcW w:w="5212" w:type="dxa"/>
            <w:tcBorders>
              <w:top w:val="dashed" w:sz="4" w:space="0" w:color="auto"/>
              <w:bottom w:val="dashed" w:sz="4" w:space="0" w:color="auto"/>
            </w:tcBorders>
            <w:shd w:val="clear" w:color="auto" w:fill="auto"/>
          </w:tcPr>
          <w:p w14:paraId="3BE3F214" w14:textId="77777777" w:rsidR="008B4BEC" w:rsidRDefault="00000000">
            <w:pPr>
              <w:pStyle w:val="TAR"/>
            </w:pPr>
            <w:r>
              <w:object w:dxaOrig="2553" w:dyaOrig="1487" w14:anchorId="26D3D0B5">
                <v:shape id="_x0000_i1026" type="#_x0000_t75" style="width:127.15pt;height:73.85pt" o:ole="">
                  <v:imagedata r:id="rId12" o:title=""/>
                </v:shape>
                <o:OLEObject Type="Embed" ProgID="Word.Picture.8" ShapeID="_x0000_i1026" DrawAspect="Content" ObjectID="_1804359664" r:id="rId13"/>
              </w:object>
            </w:r>
          </w:p>
        </w:tc>
      </w:tr>
      <w:tr w:rsidR="008B4BEC" w14:paraId="694EFCD5"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6641A3A" w14:textId="77777777" w:rsidR="008B4BEC" w:rsidRDefault="008B4BEC">
            <w:pPr>
              <w:pStyle w:val="TAL"/>
            </w:pPr>
            <w:bookmarkStart w:id="9" w:name="_MON_1710316271"/>
            <w:bookmarkEnd w:id="9"/>
          </w:p>
        </w:tc>
      </w:tr>
      <w:tr w:rsidR="008B4BEC" w14:paraId="2621BAED" w14:textId="77777777">
        <w:trPr>
          <w:cantSplit/>
          <w:trHeight w:hRule="exact" w:val="964"/>
        </w:trPr>
        <w:tc>
          <w:tcPr>
            <w:tcW w:w="10423" w:type="dxa"/>
            <w:gridSpan w:val="2"/>
            <w:tcBorders>
              <w:top w:val="dashed" w:sz="4" w:space="0" w:color="auto"/>
            </w:tcBorders>
            <w:shd w:val="clear" w:color="auto" w:fill="auto"/>
          </w:tcPr>
          <w:p w14:paraId="16466873" w14:textId="77777777" w:rsidR="008B4BEC"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3GPPOrganizational Partners and shall not be implemented.</w:t>
            </w:r>
            <w:r>
              <w:rPr>
                <w:sz w:val="16"/>
                <w:szCs w:val="16"/>
              </w:rPr>
              <w:br/>
              <w:t>This Specification is provided for future development work within 3GPPonly.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70CE3F2" w14:textId="77777777" w:rsidR="008B4BEC" w:rsidRDefault="008B4BEC">
      <w:pPr>
        <w:sectPr w:rsidR="008B4BEC">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8B4BEC" w14:paraId="242EF1F5" w14:textId="77777777">
        <w:trPr>
          <w:trHeight w:hRule="exact" w:val="5670"/>
        </w:trPr>
        <w:tc>
          <w:tcPr>
            <w:tcW w:w="10423" w:type="dxa"/>
            <w:shd w:val="clear" w:color="auto" w:fill="auto"/>
          </w:tcPr>
          <w:p w14:paraId="4491B08D" w14:textId="77777777" w:rsidR="008B4BEC" w:rsidRDefault="008B4BEC">
            <w:pPr>
              <w:pStyle w:val="Guidance"/>
            </w:pPr>
            <w:bookmarkStart w:id="11" w:name="page2"/>
          </w:p>
        </w:tc>
      </w:tr>
      <w:tr w:rsidR="008B4BEC" w14:paraId="77C435D9" w14:textId="77777777">
        <w:trPr>
          <w:trHeight w:hRule="exact" w:val="5387"/>
        </w:trPr>
        <w:tc>
          <w:tcPr>
            <w:tcW w:w="10423" w:type="dxa"/>
            <w:shd w:val="clear" w:color="auto" w:fill="auto"/>
          </w:tcPr>
          <w:p w14:paraId="38050A96" w14:textId="77777777" w:rsidR="008B4BEC" w:rsidRDefault="00000000">
            <w:pPr>
              <w:pStyle w:val="FP"/>
              <w:spacing w:after="240"/>
              <w:ind w:left="2835" w:right="2835"/>
              <w:jc w:val="center"/>
              <w:rPr>
                <w:rFonts w:ascii="Arial" w:hAnsi="Arial"/>
                <w:b/>
                <w:i/>
              </w:rPr>
            </w:pPr>
            <w:bookmarkStart w:id="12" w:name="coords3gpp"/>
            <w:r>
              <w:rPr>
                <w:rFonts w:ascii="Arial" w:hAnsi="Arial"/>
                <w:b/>
                <w:i/>
              </w:rPr>
              <w:t>3GPP</w:t>
            </w:r>
          </w:p>
          <w:p w14:paraId="3473FA61" w14:textId="77777777" w:rsidR="008B4BEC" w:rsidRDefault="00000000">
            <w:pPr>
              <w:pStyle w:val="FP"/>
              <w:pBdr>
                <w:bottom w:val="single" w:sz="6" w:space="1" w:color="auto"/>
              </w:pBdr>
              <w:ind w:left="2835" w:right="2835"/>
              <w:jc w:val="center"/>
            </w:pPr>
            <w:r>
              <w:t>Postal address</w:t>
            </w:r>
          </w:p>
          <w:p w14:paraId="60592591" w14:textId="77777777" w:rsidR="008B4BEC" w:rsidRDefault="008B4BEC">
            <w:pPr>
              <w:pStyle w:val="FP"/>
              <w:ind w:left="2835" w:right="2835"/>
              <w:jc w:val="center"/>
              <w:rPr>
                <w:rFonts w:ascii="Arial" w:hAnsi="Arial"/>
                <w:sz w:val="18"/>
              </w:rPr>
            </w:pPr>
          </w:p>
          <w:p w14:paraId="57030CB5" w14:textId="77777777" w:rsidR="008B4BEC" w:rsidRDefault="00000000">
            <w:pPr>
              <w:pStyle w:val="FP"/>
              <w:pBdr>
                <w:bottom w:val="single" w:sz="6" w:space="1" w:color="auto"/>
              </w:pBdr>
              <w:spacing w:before="240"/>
              <w:ind w:left="2835" w:right="2835"/>
              <w:jc w:val="center"/>
            </w:pPr>
            <w:r>
              <w:t>3GPP support office address</w:t>
            </w:r>
          </w:p>
          <w:p w14:paraId="2B0B5E36" w14:textId="77777777" w:rsidR="008B4BEC"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E2A0B04" w14:textId="77777777" w:rsidR="008B4BEC" w:rsidRDefault="00000000">
            <w:pPr>
              <w:pStyle w:val="FP"/>
              <w:ind w:left="2835" w:right="2835"/>
              <w:jc w:val="center"/>
              <w:rPr>
                <w:rFonts w:ascii="Arial" w:hAnsi="Arial"/>
                <w:sz w:val="18"/>
                <w:lang w:val="fr-FR"/>
              </w:rPr>
            </w:pPr>
            <w:r>
              <w:rPr>
                <w:rFonts w:ascii="Arial" w:hAnsi="Arial"/>
                <w:sz w:val="18"/>
                <w:lang w:val="fr-FR"/>
              </w:rPr>
              <w:t>Valbonne - FRANCE</w:t>
            </w:r>
          </w:p>
          <w:p w14:paraId="5DF58AA4" w14:textId="77777777" w:rsidR="008B4BEC"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FD4AEE3" w14:textId="77777777" w:rsidR="008B4BEC" w:rsidRDefault="00000000">
            <w:pPr>
              <w:pStyle w:val="FP"/>
              <w:pBdr>
                <w:bottom w:val="single" w:sz="6" w:space="1" w:color="auto"/>
              </w:pBdr>
              <w:spacing w:before="240"/>
              <w:ind w:left="2835" w:right="2835"/>
              <w:jc w:val="center"/>
            </w:pPr>
            <w:r>
              <w:t>Internet</w:t>
            </w:r>
          </w:p>
          <w:p w14:paraId="0D46173B" w14:textId="77777777" w:rsidR="008B4BEC" w:rsidRDefault="00000000">
            <w:pPr>
              <w:pStyle w:val="FP"/>
              <w:ind w:left="2835" w:right="2835"/>
              <w:jc w:val="center"/>
              <w:rPr>
                <w:rFonts w:ascii="Arial" w:hAnsi="Arial"/>
                <w:sz w:val="18"/>
              </w:rPr>
            </w:pPr>
            <w:r>
              <w:rPr>
                <w:rFonts w:ascii="Arial" w:hAnsi="Arial"/>
                <w:sz w:val="18"/>
              </w:rPr>
              <w:t>https://www.3gpp.org</w:t>
            </w:r>
            <w:bookmarkEnd w:id="12"/>
          </w:p>
          <w:p w14:paraId="54F5E0F7" w14:textId="77777777" w:rsidR="008B4BEC" w:rsidRDefault="008B4BEC"/>
        </w:tc>
      </w:tr>
      <w:tr w:rsidR="008B4BEC" w14:paraId="4C112E24" w14:textId="77777777">
        <w:tc>
          <w:tcPr>
            <w:tcW w:w="10423" w:type="dxa"/>
            <w:shd w:val="clear" w:color="auto" w:fill="auto"/>
            <w:vAlign w:val="bottom"/>
          </w:tcPr>
          <w:p w14:paraId="3D52C908" w14:textId="77777777" w:rsidR="008B4BEC"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2BF713D8" w14:textId="77777777" w:rsidR="008B4BEC" w:rsidRDefault="00000000">
            <w:pPr>
              <w:pStyle w:val="FP"/>
              <w:jc w:val="center"/>
            </w:pPr>
            <w:r>
              <w:t>No part may be reproduced except as authorized by written permission.</w:t>
            </w:r>
            <w:r>
              <w:br/>
              <w:t>The copyright and the foregoing restriction extend to reproduction in all media.</w:t>
            </w:r>
          </w:p>
          <w:p w14:paraId="40C11A70" w14:textId="77777777" w:rsidR="008B4BEC" w:rsidRDefault="008B4BEC">
            <w:pPr>
              <w:pStyle w:val="FP"/>
              <w:jc w:val="center"/>
            </w:pPr>
          </w:p>
          <w:p w14:paraId="4B2013C7" w14:textId="353D0D61" w:rsidR="008B4BEC" w:rsidRDefault="00000000">
            <w:pPr>
              <w:pStyle w:val="FP"/>
              <w:jc w:val="center"/>
              <w:rPr>
                <w:sz w:val="18"/>
              </w:rPr>
            </w:pPr>
            <w:r>
              <w:rPr>
                <w:sz w:val="18"/>
              </w:rPr>
              <w:t xml:space="preserve">© </w:t>
            </w:r>
            <w:bookmarkStart w:id="14" w:name="copyrightDate"/>
            <w:r>
              <w:rPr>
                <w:sz w:val="18"/>
              </w:rPr>
              <w:t>202</w:t>
            </w:r>
            <w:bookmarkEnd w:id="14"/>
            <w:r w:rsidR="009F6A86">
              <w:rPr>
                <w:sz w:val="18"/>
              </w:rPr>
              <w:t>5</w:t>
            </w:r>
            <w:r>
              <w:rPr>
                <w:sz w:val="18"/>
              </w:rPr>
              <w:t>, 3GPP Organizational Partners (ARIB, ATIS, CCSA, ETSI, TSDSI, TTA, TTC).</w:t>
            </w:r>
            <w:bookmarkStart w:id="15" w:name="copyrightaddon"/>
            <w:bookmarkEnd w:id="15"/>
          </w:p>
          <w:p w14:paraId="28A39203" w14:textId="77777777" w:rsidR="008B4BEC" w:rsidRDefault="00000000">
            <w:pPr>
              <w:pStyle w:val="FP"/>
              <w:jc w:val="center"/>
              <w:rPr>
                <w:sz w:val="18"/>
              </w:rPr>
            </w:pPr>
            <w:r>
              <w:rPr>
                <w:sz w:val="18"/>
              </w:rPr>
              <w:t>All rights reserved.</w:t>
            </w:r>
          </w:p>
          <w:p w14:paraId="262532F7" w14:textId="77777777" w:rsidR="008B4BEC" w:rsidRDefault="008B4BEC">
            <w:pPr>
              <w:pStyle w:val="FP"/>
              <w:rPr>
                <w:sz w:val="18"/>
              </w:rPr>
            </w:pPr>
          </w:p>
          <w:p w14:paraId="7C20F835" w14:textId="77777777" w:rsidR="008B4BEC" w:rsidRDefault="00000000">
            <w:pPr>
              <w:pStyle w:val="FP"/>
              <w:rPr>
                <w:sz w:val="18"/>
              </w:rPr>
            </w:pPr>
            <w:r>
              <w:rPr>
                <w:sz w:val="18"/>
              </w:rPr>
              <w:t>UMTS™ is a Trade Mark of ETSI registered for the benefit of its members</w:t>
            </w:r>
          </w:p>
          <w:p w14:paraId="17DEF83A" w14:textId="77777777" w:rsidR="008B4BEC"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FE57CFE" w14:textId="77777777" w:rsidR="008B4BEC" w:rsidRDefault="00000000">
            <w:pPr>
              <w:pStyle w:val="FP"/>
              <w:rPr>
                <w:sz w:val="18"/>
              </w:rPr>
            </w:pPr>
            <w:r>
              <w:rPr>
                <w:sz w:val="18"/>
              </w:rPr>
              <w:t>GSM® and the GSM logo are registered and owned by the GSM Association</w:t>
            </w:r>
            <w:bookmarkEnd w:id="13"/>
          </w:p>
          <w:p w14:paraId="01F917C2" w14:textId="77777777" w:rsidR="008B4BEC" w:rsidRDefault="008B4BEC"/>
        </w:tc>
      </w:tr>
      <w:bookmarkEnd w:id="11"/>
    </w:tbl>
    <w:p w14:paraId="4A23EB8E" w14:textId="77777777" w:rsidR="008B4BEC" w:rsidRDefault="00000000">
      <w:pPr>
        <w:pStyle w:val="TT"/>
      </w:pPr>
      <w:r>
        <w:br w:type="page"/>
      </w:r>
      <w:bookmarkStart w:id="16" w:name="tableOfContents"/>
      <w:bookmarkEnd w:id="16"/>
      <w:r>
        <w:lastRenderedPageBreak/>
        <w:t>Contents</w:t>
      </w:r>
    </w:p>
    <w:p w14:paraId="4E1EC170" w14:textId="7BB5B336" w:rsidR="00ED13DF"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TOC \o "1-3" \h \u </w:instrText>
      </w:r>
      <w:r>
        <w:fldChar w:fldCharType="separate"/>
      </w:r>
      <w:hyperlink w:anchor="_Toc193746649" w:history="1">
        <w:r w:rsidR="00ED13DF" w:rsidRPr="00525C6F">
          <w:rPr>
            <w:rStyle w:val="Hyperlink"/>
            <w:noProof/>
          </w:rPr>
          <w:t>Foreword</w:t>
        </w:r>
        <w:r w:rsidR="00ED13DF">
          <w:rPr>
            <w:noProof/>
          </w:rPr>
          <w:tab/>
        </w:r>
        <w:r w:rsidR="00ED13DF">
          <w:rPr>
            <w:noProof/>
          </w:rPr>
          <w:fldChar w:fldCharType="begin"/>
        </w:r>
        <w:r w:rsidR="00ED13DF">
          <w:rPr>
            <w:noProof/>
          </w:rPr>
          <w:instrText xml:space="preserve"> PAGEREF _Toc193746649 \h </w:instrText>
        </w:r>
        <w:r w:rsidR="00ED13DF">
          <w:rPr>
            <w:noProof/>
          </w:rPr>
        </w:r>
        <w:r w:rsidR="00ED13DF">
          <w:rPr>
            <w:noProof/>
          </w:rPr>
          <w:fldChar w:fldCharType="separate"/>
        </w:r>
        <w:r w:rsidR="00ED13DF">
          <w:rPr>
            <w:noProof/>
          </w:rPr>
          <w:t>6</w:t>
        </w:r>
        <w:r w:rsidR="00ED13DF">
          <w:rPr>
            <w:noProof/>
          </w:rPr>
          <w:fldChar w:fldCharType="end"/>
        </w:r>
      </w:hyperlink>
    </w:p>
    <w:p w14:paraId="0CEFC96C" w14:textId="67A6513E"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650" w:history="1">
        <w:r w:rsidRPr="00525C6F">
          <w:rPr>
            <w:rStyle w:val="Hyperlink"/>
            <w:noProof/>
          </w:rPr>
          <w:t>Introduction</w:t>
        </w:r>
        <w:r>
          <w:rPr>
            <w:noProof/>
          </w:rPr>
          <w:tab/>
        </w:r>
        <w:r>
          <w:rPr>
            <w:noProof/>
          </w:rPr>
          <w:fldChar w:fldCharType="begin"/>
        </w:r>
        <w:r>
          <w:rPr>
            <w:noProof/>
          </w:rPr>
          <w:instrText xml:space="preserve"> PAGEREF _Toc193746650 \h </w:instrText>
        </w:r>
        <w:r>
          <w:rPr>
            <w:noProof/>
          </w:rPr>
        </w:r>
        <w:r>
          <w:rPr>
            <w:noProof/>
          </w:rPr>
          <w:fldChar w:fldCharType="separate"/>
        </w:r>
        <w:r>
          <w:rPr>
            <w:noProof/>
          </w:rPr>
          <w:t>7</w:t>
        </w:r>
        <w:r>
          <w:rPr>
            <w:noProof/>
          </w:rPr>
          <w:fldChar w:fldCharType="end"/>
        </w:r>
      </w:hyperlink>
    </w:p>
    <w:p w14:paraId="660EDEA4" w14:textId="15A41900"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651" w:history="1">
        <w:r w:rsidRPr="00525C6F">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Scope</w:t>
        </w:r>
        <w:r>
          <w:rPr>
            <w:noProof/>
          </w:rPr>
          <w:tab/>
        </w:r>
        <w:r>
          <w:rPr>
            <w:noProof/>
          </w:rPr>
          <w:fldChar w:fldCharType="begin"/>
        </w:r>
        <w:r>
          <w:rPr>
            <w:noProof/>
          </w:rPr>
          <w:instrText xml:space="preserve"> PAGEREF _Toc193746651 \h </w:instrText>
        </w:r>
        <w:r>
          <w:rPr>
            <w:noProof/>
          </w:rPr>
        </w:r>
        <w:r>
          <w:rPr>
            <w:noProof/>
          </w:rPr>
          <w:fldChar w:fldCharType="separate"/>
        </w:r>
        <w:r>
          <w:rPr>
            <w:noProof/>
          </w:rPr>
          <w:t>8</w:t>
        </w:r>
        <w:r>
          <w:rPr>
            <w:noProof/>
          </w:rPr>
          <w:fldChar w:fldCharType="end"/>
        </w:r>
      </w:hyperlink>
    </w:p>
    <w:p w14:paraId="63803270" w14:textId="70181F16"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652" w:history="1">
        <w:r w:rsidRPr="00525C6F">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References</w:t>
        </w:r>
        <w:r>
          <w:rPr>
            <w:noProof/>
          </w:rPr>
          <w:tab/>
        </w:r>
        <w:r>
          <w:rPr>
            <w:noProof/>
          </w:rPr>
          <w:fldChar w:fldCharType="begin"/>
        </w:r>
        <w:r>
          <w:rPr>
            <w:noProof/>
          </w:rPr>
          <w:instrText xml:space="preserve"> PAGEREF _Toc193746652 \h </w:instrText>
        </w:r>
        <w:r>
          <w:rPr>
            <w:noProof/>
          </w:rPr>
        </w:r>
        <w:r>
          <w:rPr>
            <w:noProof/>
          </w:rPr>
          <w:fldChar w:fldCharType="separate"/>
        </w:r>
        <w:r>
          <w:rPr>
            <w:noProof/>
          </w:rPr>
          <w:t>8</w:t>
        </w:r>
        <w:r>
          <w:rPr>
            <w:noProof/>
          </w:rPr>
          <w:fldChar w:fldCharType="end"/>
        </w:r>
      </w:hyperlink>
    </w:p>
    <w:p w14:paraId="481BCC00" w14:textId="0D905A0D"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653" w:history="1">
        <w:r w:rsidRPr="00525C6F">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Definitions of terms, symbols and abbreviations</w:t>
        </w:r>
        <w:r>
          <w:rPr>
            <w:noProof/>
          </w:rPr>
          <w:tab/>
        </w:r>
        <w:r>
          <w:rPr>
            <w:noProof/>
          </w:rPr>
          <w:fldChar w:fldCharType="begin"/>
        </w:r>
        <w:r>
          <w:rPr>
            <w:noProof/>
          </w:rPr>
          <w:instrText xml:space="preserve"> PAGEREF _Toc193746653 \h </w:instrText>
        </w:r>
        <w:r>
          <w:rPr>
            <w:noProof/>
          </w:rPr>
        </w:r>
        <w:r>
          <w:rPr>
            <w:noProof/>
          </w:rPr>
          <w:fldChar w:fldCharType="separate"/>
        </w:r>
        <w:r>
          <w:rPr>
            <w:noProof/>
          </w:rPr>
          <w:t>9</w:t>
        </w:r>
        <w:r>
          <w:rPr>
            <w:noProof/>
          </w:rPr>
          <w:fldChar w:fldCharType="end"/>
        </w:r>
      </w:hyperlink>
    </w:p>
    <w:p w14:paraId="6D6E099E" w14:textId="07FB6836"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54" w:history="1">
        <w:r w:rsidRPr="00525C6F">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Terms</w:t>
        </w:r>
        <w:r>
          <w:rPr>
            <w:noProof/>
          </w:rPr>
          <w:tab/>
        </w:r>
        <w:r>
          <w:rPr>
            <w:noProof/>
          </w:rPr>
          <w:fldChar w:fldCharType="begin"/>
        </w:r>
        <w:r>
          <w:rPr>
            <w:noProof/>
          </w:rPr>
          <w:instrText xml:space="preserve"> PAGEREF _Toc193746654 \h </w:instrText>
        </w:r>
        <w:r>
          <w:rPr>
            <w:noProof/>
          </w:rPr>
        </w:r>
        <w:r>
          <w:rPr>
            <w:noProof/>
          </w:rPr>
          <w:fldChar w:fldCharType="separate"/>
        </w:r>
        <w:r>
          <w:rPr>
            <w:noProof/>
          </w:rPr>
          <w:t>9</w:t>
        </w:r>
        <w:r>
          <w:rPr>
            <w:noProof/>
          </w:rPr>
          <w:fldChar w:fldCharType="end"/>
        </w:r>
      </w:hyperlink>
    </w:p>
    <w:p w14:paraId="3173E8A3" w14:textId="65FA44FA"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55" w:history="1">
        <w:r w:rsidRPr="00525C6F">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Symbols</w:t>
        </w:r>
        <w:r>
          <w:rPr>
            <w:noProof/>
          </w:rPr>
          <w:tab/>
        </w:r>
        <w:r>
          <w:rPr>
            <w:noProof/>
          </w:rPr>
          <w:fldChar w:fldCharType="begin"/>
        </w:r>
        <w:r>
          <w:rPr>
            <w:noProof/>
          </w:rPr>
          <w:instrText xml:space="preserve"> PAGEREF _Toc193746655 \h </w:instrText>
        </w:r>
        <w:r>
          <w:rPr>
            <w:noProof/>
          </w:rPr>
        </w:r>
        <w:r>
          <w:rPr>
            <w:noProof/>
          </w:rPr>
          <w:fldChar w:fldCharType="separate"/>
        </w:r>
        <w:r>
          <w:rPr>
            <w:noProof/>
          </w:rPr>
          <w:t>9</w:t>
        </w:r>
        <w:r>
          <w:rPr>
            <w:noProof/>
          </w:rPr>
          <w:fldChar w:fldCharType="end"/>
        </w:r>
      </w:hyperlink>
    </w:p>
    <w:p w14:paraId="46B080F8" w14:textId="5B385112"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56" w:history="1">
        <w:r w:rsidRPr="00525C6F">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Abbreviations</w:t>
        </w:r>
        <w:r>
          <w:rPr>
            <w:noProof/>
          </w:rPr>
          <w:tab/>
        </w:r>
        <w:r>
          <w:rPr>
            <w:noProof/>
          </w:rPr>
          <w:fldChar w:fldCharType="begin"/>
        </w:r>
        <w:r>
          <w:rPr>
            <w:noProof/>
          </w:rPr>
          <w:instrText xml:space="preserve"> PAGEREF _Toc193746656 \h </w:instrText>
        </w:r>
        <w:r>
          <w:rPr>
            <w:noProof/>
          </w:rPr>
        </w:r>
        <w:r>
          <w:rPr>
            <w:noProof/>
          </w:rPr>
          <w:fldChar w:fldCharType="separate"/>
        </w:r>
        <w:r>
          <w:rPr>
            <w:noProof/>
          </w:rPr>
          <w:t>9</w:t>
        </w:r>
        <w:r>
          <w:rPr>
            <w:noProof/>
          </w:rPr>
          <w:fldChar w:fldCharType="end"/>
        </w:r>
      </w:hyperlink>
    </w:p>
    <w:p w14:paraId="7C507611" w14:textId="7DEAF5CE"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657" w:history="1">
        <w:r w:rsidRPr="00525C6F">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Key issues</w:t>
        </w:r>
        <w:r>
          <w:rPr>
            <w:noProof/>
          </w:rPr>
          <w:tab/>
        </w:r>
        <w:r>
          <w:rPr>
            <w:noProof/>
          </w:rPr>
          <w:fldChar w:fldCharType="begin"/>
        </w:r>
        <w:r>
          <w:rPr>
            <w:noProof/>
          </w:rPr>
          <w:instrText xml:space="preserve"> PAGEREF _Toc193746657 \h </w:instrText>
        </w:r>
        <w:r>
          <w:rPr>
            <w:noProof/>
          </w:rPr>
        </w:r>
        <w:r>
          <w:rPr>
            <w:noProof/>
          </w:rPr>
          <w:fldChar w:fldCharType="separate"/>
        </w:r>
        <w:r>
          <w:rPr>
            <w:noProof/>
          </w:rPr>
          <w:t>10</w:t>
        </w:r>
        <w:r>
          <w:rPr>
            <w:noProof/>
          </w:rPr>
          <w:fldChar w:fldCharType="end"/>
        </w:r>
      </w:hyperlink>
    </w:p>
    <w:p w14:paraId="35CE716C" w14:textId="0B900362"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58" w:history="1">
        <w:r w:rsidRPr="00525C6F">
          <w:rPr>
            <w:rStyle w:val="Hyperlink"/>
            <w:noProof/>
            <w:lang w:val="en-US" w:eastAsia="zh-CN"/>
          </w:rPr>
          <w:t>4</w:t>
        </w:r>
        <w:r w:rsidRPr="00525C6F">
          <w:rPr>
            <w:rStyle w:val="Hyperlink"/>
            <w:noProof/>
          </w:rPr>
          <w:t>.</w:t>
        </w:r>
        <w:r w:rsidRPr="00525C6F">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Key issue #</w:t>
        </w:r>
        <w:r w:rsidRPr="00525C6F">
          <w:rPr>
            <w:rStyle w:val="Hyperlink"/>
            <w:rFonts w:eastAsia="SimSun"/>
            <w:noProof/>
            <w:lang w:val="en-US" w:eastAsia="zh-CN"/>
          </w:rPr>
          <w:t>1</w:t>
        </w:r>
        <w:r w:rsidRPr="00525C6F">
          <w:rPr>
            <w:rStyle w:val="Hyperlink"/>
            <w:noProof/>
          </w:rPr>
          <w:t>: KPI measurement and exposure</w:t>
        </w:r>
        <w:r>
          <w:rPr>
            <w:noProof/>
          </w:rPr>
          <w:tab/>
        </w:r>
        <w:r>
          <w:rPr>
            <w:noProof/>
          </w:rPr>
          <w:fldChar w:fldCharType="begin"/>
        </w:r>
        <w:r>
          <w:rPr>
            <w:noProof/>
          </w:rPr>
          <w:instrText xml:space="preserve"> PAGEREF _Toc193746658 \h </w:instrText>
        </w:r>
        <w:r>
          <w:rPr>
            <w:noProof/>
          </w:rPr>
        </w:r>
        <w:r>
          <w:rPr>
            <w:noProof/>
          </w:rPr>
          <w:fldChar w:fldCharType="separate"/>
        </w:r>
        <w:r>
          <w:rPr>
            <w:noProof/>
          </w:rPr>
          <w:t>10</w:t>
        </w:r>
        <w:r>
          <w:rPr>
            <w:noProof/>
          </w:rPr>
          <w:fldChar w:fldCharType="end"/>
        </w:r>
      </w:hyperlink>
    </w:p>
    <w:p w14:paraId="4BE210D4" w14:textId="0C90CD76"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59" w:history="1">
        <w:r w:rsidRPr="00525C6F">
          <w:rPr>
            <w:rStyle w:val="Hyperlink"/>
            <w:noProof/>
            <w:lang w:val="en-US" w:eastAsia="zh-CN"/>
          </w:rPr>
          <w:t>4.2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Key issue #2: E2E Multi-Modal Communication Flows</w:t>
        </w:r>
        <w:r>
          <w:rPr>
            <w:noProof/>
          </w:rPr>
          <w:tab/>
        </w:r>
        <w:r>
          <w:rPr>
            <w:noProof/>
          </w:rPr>
          <w:fldChar w:fldCharType="begin"/>
        </w:r>
        <w:r>
          <w:rPr>
            <w:noProof/>
          </w:rPr>
          <w:instrText xml:space="preserve"> PAGEREF _Toc193746659 \h </w:instrText>
        </w:r>
        <w:r>
          <w:rPr>
            <w:noProof/>
          </w:rPr>
        </w:r>
        <w:r>
          <w:rPr>
            <w:noProof/>
          </w:rPr>
          <w:fldChar w:fldCharType="separate"/>
        </w:r>
        <w:r>
          <w:rPr>
            <w:noProof/>
          </w:rPr>
          <w:t>10</w:t>
        </w:r>
        <w:r>
          <w:rPr>
            <w:noProof/>
          </w:rPr>
          <w:fldChar w:fldCharType="end"/>
        </w:r>
      </w:hyperlink>
    </w:p>
    <w:p w14:paraId="3AAC71A1" w14:textId="2081064C"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60" w:history="1">
        <w:r w:rsidRPr="00525C6F">
          <w:rPr>
            <w:rStyle w:val="Hyperlink"/>
            <w:noProof/>
            <w:lang w:val="en-US" w:eastAsia="zh-CN"/>
          </w:rPr>
          <w:t>4</w:t>
        </w:r>
        <w:r w:rsidRPr="00525C6F">
          <w:rPr>
            <w:rStyle w:val="Hyperlink"/>
            <w:noProof/>
            <w:lang w:val="en-US"/>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Key Issue</w:t>
        </w:r>
        <w:r w:rsidRPr="00525C6F">
          <w:rPr>
            <w:rStyle w:val="Hyperlink"/>
            <w:noProof/>
            <w:lang w:eastAsia="zh-CN"/>
          </w:rPr>
          <w:t xml:space="preserve"> #</w:t>
        </w:r>
        <w:r w:rsidRPr="00525C6F">
          <w:rPr>
            <w:rStyle w:val="Hyperlink"/>
            <w:noProof/>
            <w:lang w:val="en-US" w:eastAsia="zh-CN"/>
          </w:rPr>
          <w:t>3: Coordination between direct UE connection and network based connection for AR/VR services</w:t>
        </w:r>
        <w:r>
          <w:rPr>
            <w:noProof/>
          </w:rPr>
          <w:tab/>
        </w:r>
        <w:r>
          <w:rPr>
            <w:noProof/>
          </w:rPr>
          <w:fldChar w:fldCharType="begin"/>
        </w:r>
        <w:r>
          <w:rPr>
            <w:noProof/>
          </w:rPr>
          <w:instrText xml:space="preserve"> PAGEREF _Toc193746660 \h </w:instrText>
        </w:r>
        <w:r>
          <w:rPr>
            <w:noProof/>
          </w:rPr>
        </w:r>
        <w:r>
          <w:rPr>
            <w:noProof/>
          </w:rPr>
          <w:fldChar w:fldCharType="separate"/>
        </w:r>
        <w:r>
          <w:rPr>
            <w:noProof/>
          </w:rPr>
          <w:t>11</w:t>
        </w:r>
        <w:r>
          <w:rPr>
            <w:noProof/>
          </w:rPr>
          <w:fldChar w:fldCharType="end"/>
        </w:r>
      </w:hyperlink>
    </w:p>
    <w:p w14:paraId="048FF473" w14:textId="677622BD"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61" w:history="1">
        <w:r w:rsidRPr="00525C6F">
          <w:rPr>
            <w:rStyle w:val="Hyperlink"/>
            <w:rFonts w:eastAsia="SimSun"/>
            <w:noProof/>
            <w:lang w:val="en-US" w:eastAsia="zh-CN"/>
          </w:rPr>
          <w:t>4</w:t>
        </w:r>
        <w:r w:rsidRPr="00525C6F">
          <w:rPr>
            <w:rStyle w:val="Hyperlink"/>
            <w:noProof/>
          </w:rPr>
          <w:t>.</w:t>
        </w:r>
        <w:r w:rsidRPr="00525C6F">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Key issue #</w:t>
        </w:r>
        <w:r w:rsidRPr="00525C6F">
          <w:rPr>
            <w:rStyle w:val="Hyperlink"/>
            <w:rFonts w:eastAsia="SimSun"/>
            <w:noProof/>
            <w:lang w:val="en-US" w:eastAsia="zh-CN"/>
          </w:rPr>
          <w:t>4</w:t>
        </w:r>
        <w:r w:rsidRPr="00525C6F">
          <w:rPr>
            <w:rStyle w:val="Hyperlink"/>
            <w:noProof/>
          </w:rPr>
          <w:t xml:space="preserve">: </w:t>
        </w:r>
        <w:r w:rsidRPr="00525C6F">
          <w:rPr>
            <w:rStyle w:val="Hyperlink"/>
            <w:rFonts w:eastAsia="SimSun"/>
            <w:noProof/>
            <w:lang w:eastAsia="zh-CN"/>
          </w:rPr>
          <w:t>A</w:t>
        </w:r>
        <w:r w:rsidRPr="00525C6F">
          <w:rPr>
            <w:rStyle w:val="Hyperlink"/>
            <w:noProof/>
          </w:rPr>
          <w:t xml:space="preserve">pplication enablement </w:t>
        </w:r>
        <w:r w:rsidRPr="00525C6F">
          <w:rPr>
            <w:rStyle w:val="Hyperlink"/>
            <w:rFonts w:eastAsia="SimSun"/>
            <w:noProof/>
            <w:lang w:val="en-US" w:eastAsia="zh-CN"/>
          </w:rPr>
          <w:t>layer capabilities usage to supporting the XR services</w:t>
        </w:r>
        <w:r>
          <w:rPr>
            <w:noProof/>
          </w:rPr>
          <w:tab/>
        </w:r>
        <w:r>
          <w:rPr>
            <w:noProof/>
          </w:rPr>
          <w:fldChar w:fldCharType="begin"/>
        </w:r>
        <w:r>
          <w:rPr>
            <w:noProof/>
          </w:rPr>
          <w:instrText xml:space="preserve"> PAGEREF _Toc193746661 \h </w:instrText>
        </w:r>
        <w:r>
          <w:rPr>
            <w:noProof/>
          </w:rPr>
        </w:r>
        <w:r>
          <w:rPr>
            <w:noProof/>
          </w:rPr>
          <w:fldChar w:fldCharType="separate"/>
        </w:r>
        <w:r>
          <w:rPr>
            <w:noProof/>
          </w:rPr>
          <w:t>11</w:t>
        </w:r>
        <w:r>
          <w:rPr>
            <w:noProof/>
          </w:rPr>
          <w:fldChar w:fldCharType="end"/>
        </w:r>
      </w:hyperlink>
    </w:p>
    <w:p w14:paraId="21A193C8" w14:textId="42D4D250"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62" w:history="1">
        <w:r w:rsidRPr="00525C6F">
          <w:rPr>
            <w:rStyle w:val="Hyperlink"/>
            <w:rFonts w:eastAsia="SimSun"/>
            <w:noProof/>
            <w:lang w:val="en-US" w:eastAsia="zh-CN"/>
          </w:rPr>
          <w:t>4</w:t>
        </w:r>
        <w:r w:rsidRPr="00525C6F">
          <w:rPr>
            <w:rStyle w:val="Hyperlink"/>
            <w:noProof/>
          </w:rPr>
          <w:t>.</w:t>
        </w:r>
        <w:r w:rsidRPr="00525C6F">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Key issue #</w:t>
        </w:r>
        <w:r w:rsidRPr="00525C6F">
          <w:rPr>
            <w:rStyle w:val="Hyperlink"/>
            <w:rFonts w:eastAsia="SimSun"/>
            <w:noProof/>
            <w:lang w:val="en-US" w:eastAsia="zh-CN"/>
          </w:rPr>
          <w:t>5</w:t>
        </w:r>
        <w:r w:rsidRPr="00525C6F">
          <w:rPr>
            <w:rStyle w:val="Hyperlink"/>
            <w:noProof/>
          </w:rPr>
          <w:t xml:space="preserve">: </w:t>
        </w:r>
        <w:r w:rsidRPr="00525C6F">
          <w:rPr>
            <w:rStyle w:val="Hyperlink"/>
            <w:rFonts w:eastAsia="SimSun"/>
            <w:noProof/>
            <w:lang w:val="en-US" w:eastAsia="zh-CN"/>
          </w:rPr>
          <w:t>S</w:t>
        </w:r>
        <w:r w:rsidRPr="00525C6F">
          <w:rPr>
            <w:rStyle w:val="Hyperlink"/>
            <w:noProof/>
          </w:rPr>
          <w:t>upport the tethered UE</w:t>
        </w:r>
        <w:r>
          <w:rPr>
            <w:noProof/>
          </w:rPr>
          <w:tab/>
        </w:r>
        <w:r>
          <w:rPr>
            <w:noProof/>
          </w:rPr>
          <w:fldChar w:fldCharType="begin"/>
        </w:r>
        <w:r>
          <w:rPr>
            <w:noProof/>
          </w:rPr>
          <w:instrText xml:space="preserve"> PAGEREF _Toc193746662 \h </w:instrText>
        </w:r>
        <w:r>
          <w:rPr>
            <w:noProof/>
          </w:rPr>
        </w:r>
        <w:r>
          <w:rPr>
            <w:noProof/>
          </w:rPr>
          <w:fldChar w:fldCharType="separate"/>
        </w:r>
        <w:r>
          <w:rPr>
            <w:noProof/>
          </w:rPr>
          <w:t>11</w:t>
        </w:r>
        <w:r>
          <w:rPr>
            <w:noProof/>
          </w:rPr>
          <w:fldChar w:fldCharType="end"/>
        </w:r>
      </w:hyperlink>
    </w:p>
    <w:p w14:paraId="4EAF1561" w14:textId="50DD86F6"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63" w:history="1">
        <w:r w:rsidRPr="00525C6F">
          <w:rPr>
            <w:rStyle w:val="Hyperlink"/>
            <w:rFonts w:eastAsia="SimSun"/>
            <w:noProof/>
            <w:lang w:val="en-US" w:eastAsia="zh-CN"/>
          </w:rPr>
          <w:t>4</w:t>
        </w:r>
        <w:r w:rsidRPr="00525C6F">
          <w:rPr>
            <w:rStyle w:val="Hyperlink"/>
            <w:noProof/>
          </w:rPr>
          <w:t>.</w:t>
        </w:r>
        <w:r w:rsidRPr="00525C6F">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Key issue #</w:t>
        </w:r>
        <w:r w:rsidRPr="00525C6F">
          <w:rPr>
            <w:rStyle w:val="Hyperlink"/>
            <w:rFonts w:eastAsia="SimSun"/>
            <w:noProof/>
            <w:lang w:val="en-US" w:eastAsia="zh-CN"/>
          </w:rPr>
          <w:t>6</w:t>
        </w:r>
        <w:r w:rsidRPr="00525C6F">
          <w:rPr>
            <w:rStyle w:val="Hyperlink"/>
            <w:noProof/>
          </w:rPr>
          <w:t>: XR application server selection enhancement</w:t>
        </w:r>
        <w:r>
          <w:rPr>
            <w:noProof/>
          </w:rPr>
          <w:tab/>
        </w:r>
        <w:r>
          <w:rPr>
            <w:noProof/>
          </w:rPr>
          <w:fldChar w:fldCharType="begin"/>
        </w:r>
        <w:r>
          <w:rPr>
            <w:noProof/>
          </w:rPr>
          <w:instrText xml:space="preserve"> PAGEREF _Toc193746663 \h </w:instrText>
        </w:r>
        <w:r>
          <w:rPr>
            <w:noProof/>
          </w:rPr>
        </w:r>
        <w:r>
          <w:rPr>
            <w:noProof/>
          </w:rPr>
          <w:fldChar w:fldCharType="separate"/>
        </w:r>
        <w:r>
          <w:rPr>
            <w:noProof/>
          </w:rPr>
          <w:t>12</w:t>
        </w:r>
        <w:r>
          <w:rPr>
            <w:noProof/>
          </w:rPr>
          <w:fldChar w:fldCharType="end"/>
        </w:r>
      </w:hyperlink>
    </w:p>
    <w:p w14:paraId="2DD40D25" w14:textId="4FEA2EEA"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64" w:history="1">
        <w:r w:rsidRPr="00525C6F">
          <w:rPr>
            <w:rStyle w:val="Hyperlink"/>
            <w:rFonts w:eastAsia="SimSun"/>
            <w:noProof/>
            <w:lang w:val="en-US" w:eastAsia="zh-CN"/>
          </w:rPr>
          <w:t>4</w:t>
        </w:r>
        <w:r w:rsidRPr="00525C6F">
          <w:rPr>
            <w:rStyle w:val="Hyperlink"/>
            <w:noProof/>
          </w:rPr>
          <w:t>.</w:t>
        </w:r>
        <w:r w:rsidRPr="00525C6F">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Key issue #</w:t>
        </w:r>
        <w:r w:rsidRPr="00525C6F">
          <w:rPr>
            <w:rStyle w:val="Hyperlink"/>
            <w:rFonts w:eastAsia="SimSun"/>
            <w:noProof/>
            <w:lang w:val="en-US" w:eastAsia="zh-CN"/>
          </w:rPr>
          <w:t>7</w:t>
        </w:r>
        <w:r w:rsidRPr="00525C6F">
          <w:rPr>
            <w:rStyle w:val="Hyperlink"/>
            <w:noProof/>
          </w:rPr>
          <w:t>: E2E KPI optimization for XR service</w:t>
        </w:r>
        <w:r>
          <w:rPr>
            <w:noProof/>
          </w:rPr>
          <w:tab/>
        </w:r>
        <w:r>
          <w:rPr>
            <w:noProof/>
          </w:rPr>
          <w:fldChar w:fldCharType="begin"/>
        </w:r>
        <w:r>
          <w:rPr>
            <w:noProof/>
          </w:rPr>
          <w:instrText xml:space="preserve"> PAGEREF _Toc193746664 \h </w:instrText>
        </w:r>
        <w:r>
          <w:rPr>
            <w:noProof/>
          </w:rPr>
        </w:r>
        <w:r>
          <w:rPr>
            <w:noProof/>
          </w:rPr>
          <w:fldChar w:fldCharType="separate"/>
        </w:r>
        <w:r>
          <w:rPr>
            <w:noProof/>
          </w:rPr>
          <w:t>13</w:t>
        </w:r>
        <w:r>
          <w:rPr>
            <w:noProof/>
          </w:rPr>
          <w:fldChar w:fldCharType="end"/>
        </w:r>
      </w:hyperlink>
    </w:p>
    <w:p w14:paraId="3B09154A" w14:textId="27F65B53"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65" w:history="1">
        <w:r w:rsidRPr="00525C6F">
          <w:rPr>
            <w:rStyle w:val="Hyperlink"/>
            <w:noProof/>
            <w:lang w:val="en-US" w:eastAsia="zh-CN"/>
          </w:rPr>
          <w:t>4.8</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Key issue #8: PDU set handling for XR traffic</w:t>
        </w:r>
        <w:r>
          <w:rPr>
            <w:noProof/>
          </w:rPr>
          <w:tab/>
        </w:r>
        <w:r>
          <w:rPr>
            <w:noProof/>
          </w:rPr>
          <w:fldChar w:fldCharType="begin"/>
        </w:r>
        <w:r>
          <w:rPr>
            <w:noProof/>
          </w:rPr>
          <w:instrText xml:space="preserve"> PAGEREF _Toc193746665 \h </w:instrText>
        </w:r>
        <w:r>
          <w:rPr>
            <w:noProof/>
          </w:rPr>
        </w:r>
        <w:r>
          <w:rPr>
            <w:noProof/>
          </w:rPr>
          <w:fldChar w:fldCharType="separate"/>
        </w:r>
        <w:r>
          <w:rPr>
            <w:noProof/>
          </w:rPr>
          <w:t>13</w:t>
        </w:r>
        <w:r>
          <w:rPr>
            <w:noProof/>
          </w:rPr>
          <w:fldChar w:fldCharType="end"/>
        </w:r>
      </w:hyperlink>
    </w:p>
    <w:p w14:paraId="66829158" w14:textId="65FFD091"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666" w:history="1">
        <w:r w:rsidRPr="00525C6F">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Application enablement</w:t>
        </w:r>
        <w:r w:rsidRPr="00525C6F">
          <w:rPr>
            <w:rStyle w:val="Hyperlink"/>
            <w:noProof/>
            <w:lang w:eastAsia="zh-CN"/>
          </w:rPr>
          <w:t xml:space="preserve"> </w:t>
        </w:r>
        <w:r w:rsidRPr="00525C6F">
          <w:rPr>
            <w:rStyle w:val="Hyperlink"/>
            <w:noProof/>
          </w:rPr>
          <w:t>architecture requirements</w:t>
        </w:r>
        <w:r>
          <w:rPr>
            <w:noProof/>
          </w:rPr>
          <w:tab/>
        </w:r>
        <w:r>
          <w:rPr>
            <w:noProof/>
          </w:rPr>
          <w:fldChar w:fldCharType="begin"/>
        </w:r>
        <w:r>
          <w:rPr>
            <w:noProof/>
          </w:rPr>
          <w:instrText xml:space="preserve"> PAGEREF _Toc193746666 \h </w:instrText>
        </w:r>
        <w:r>
          <w:rPr>
            <w:noProof/>
          </w:rPr>
        </w:r>
        <w:r>
          <w:rPr>
            <w:noProof/>
          </w:rPr>
          <w:fldChar w:fldCharType="separate"/>
        </w:r>
        <w:r>
          <w:rPr>
            <w:noProof/>
          </w:rPr>
          <w:t>14</w:t>
        </w:r>
        <w:r>
          <w:rPr>
            <w:noProof/>
          </w:rPr>
          <w:fldChar w:fldCharType="end"/>
        </w:r>
      </w:hyperlink>
    </w:p>
    <w:p w14:paraId="3A0ED887" w14:textId="1F2AAECE"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67" w:history="1">
        <w:r w:rsidRPr="00525C6F">
          <w:rPr>
            <w:rStyle w:val="Hyperlink"/>
            <w:rFonts w:eastAsia="SimSun"/>
            <w:noProof/>
            <w:lang w:val="en-US" w:eastAsia="zh-CN"/>
          </w:rPr>
          <w:t>5</w:t>
        </w:r>
        <w:r w:rsidRPr="00525C6F">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General requirements</w:t>
        </w:r>
        <w:r>
          <w:rPr>
            <w:noProof/>
          </w:rPr>
          <w:tab/>
        </w:r>
        <w:r>
          <w:rPr>
            <w:noProof/>
          </w:rPr>
          <w:fldChar w:fldCharType="begin"/>
        </w:r>
        <w:r>
          <w:rPr>
            <w:noProof/>
          </w:rPr>
          <w:instrText xml:space="preserve"> PAGEREF _Toc193746667 \h </w:instrText>
        </w:r>
        <w:r>
          <w:rPr>
            <w:noProof/>
          </w:rPr>
        </w:r>
        <w:r>
          <w:rPr>
            <w:noProof/>
          </w:rPr>
          <w:fldChar w:fldCharType="separate"/>
        </w:r>
        <w:r>
          <w:rPr>
            <w:noProof/>
          </w:rPr>
          <w:t>14</w:t>
        </w:r>
        <w:r>
          <w:rPr>
            <w:noProof/>
          </w:rPr>
          <w:fldChar w:fldCharType="end"/>
        </w:r>
      </w:hyperlink>
    </w:p>
    <w:p w14:paraId="66957AAC" w14:textId="06DA0A0E"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68" w:history="1">
        <w:r w:rsidRPr="00525C6F">
          <w:rPr>
            <w:rStyle w:val="Hyperlink"/>
            <w:noProof/>
          </w:rPr>
          <w:t>5.</w:t>
        </w:r>
        <w:r w:rsidRPr="00525C6F">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IN"/>
          </w:rPr>
          <w:t xml:space="preserve">Support for </w:t>
        </w:r>
        <w:r w:rsidRPr="00525C6F">
          <w:rPr>
            <w:rStyle w:val="Hyperlink"/>
            <w:noProof/>
            <w:lang w:val="en-US" w:eastAsia="zh-CN"/>
          </w:rPr>
          <w:t>direct UE connection</w:t>
        </w:r>
        <w:r>
          <w:rPr>
            <w:noProof/>
          </w:rPr>
          <w:tab/>
        </w:r>
        <w:r>
          <w:rPr>
            <w:noProof/>
          </w:rPr>
          <w:fldChar w:fldCharType="begin"/>
        </w:r>
        <w:r>
          <w:rPr>
            <w:noProof/>
          </w:rPr>
          <w:instrText xml:space="preserve"> PAGEREF _Toc193746668 \h </w:instrText>
        </w:r>
        <w:r>
          <w:rPr>
            <w:noProof/>
          </w:rPr>
        </w:r>
        <w:r>
          <w:rPr>
            <w:noProof/>
          </w:rPr>
          <w:fldChar w:fldCharType="separate"/>
        </w:r>
        <w:r>
          <w:rPr>
            <w:noProof/>
          </w:rPr>
          <w:t>14</w:t>
        </w:r>
        <w:r>
          <w:rPr>
            <w:noProof/>
          </w:rPr>
          <w:fldChar w:fldCharType="end"/>
        </w:r>
      </w:hyperlink>
    </w:p>
    <w:p w14:paraId="0F900B34" w14:textId="562F86D6"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69" w:history="1">
        <w:r w:rsidRPr="00525C6F">
          <w:rPr>
            <w:rStyle w:val="Hyperlink"/>
            <w:noProof/>
          </w:rPr>
          <w:t>5.</w:t>
        </w:r>
        <w:r w:rsidRPr="00525C6F">
          <w:rPr>
            <w:rStyle w:val="Hyperlink"/>
            <w:rFonts w:eastAsia="SimSun"/>
            <w:noProof/>
            <w:lang w:val="en-US" w:eastAsia="zh-CN"/>
          </w:rPr>
          <w:t>2</w:t>
        </w:r>
        <w:r w:rsidRPr="00525C6F">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Description</w:t>
        </w:r>
        <w:r>
          <w:rPr>
            <w:noProof/>
          </w:rPr>
          <w:tab/>
        </w:r>
        <w:r>
          <w:rPr>
            <w:noProof/>
          </w:rPr>
          <w:fldChar w:fldCharType="begin"/>
        </w:r>
        <w:r>
          <w:rPr>
            <w:noProof/>
          </w:rPr>
          <w:instrText xml:space="preserve"> PAGEREF _Toc193746669 \h </w:instrText>
        </w:r>
        <w:r>
          <w:rPr>
            <w:noProof/>
          </w:rPr>
        </w:r>
        <w:r>
          <w:rPr>
            <w:noProof/>
          </w:rPr>
          <w:fldChar w:fldCharType="separate"/>
        </w:r>
        <w:r>
          <w:rPr>
            <w:noProof/>
          </w:rPr>
          <w:t>14</w:t>
        </w:r>
        <w:r>
          <w:rPr>
            <w:noProof/>
          </w:rPr>
          <w:fldChar w:fldCharType="end"/>
        </w:r>
      </w:hyperlink>
    </w:p>
    <w:p w14:paraId="240A80E4" w14:textId="6F9FA645"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70" w:history="1">
        <w:r w:rsidRPr="00525C6F">
          <w:rPr>
            <w:rStyle w:val="Hyperlink"/>
            <w:noProof/>
          </w:rPr>
          <w:t>5.</w:t>
        </w:r>
        <w:r w:rsidRPr="00525C6F">
          <w:rPr>
            <w:rStyle w:val="Hyperlink"/>
            <w:rFonts w:eastAsia="SimSun"/>
            <w:noProof/>
            <w:lang w:val="en-US" w:eastAsia="zh-CN"/>
          </w:rPr>
          <w:t>2</w:t>
        </w:r>
        <w:r w:rsidRPr="00525C6F">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Requirements</w:t>
        </w:r>
        <w:r>
          <w:rPr>
            <w:noProof/>
          </w:rPr>
          <w:tab/>
        </w:r>
        <w:r>
          <w:rPr>
            <w:noProof/>
          </w:rPr>
          <w:fldChar w:fldCharType="begin"/>
        </w:r>
        <w:r>
          <w:rPr>
            <w:noProof/>
          </w:rPr>
          <w:instrText xml:space="preserve"> PAGEREF _Toc193746670 \h </w:instrText>
        </w:r>
        <w:r>
          <w:rPr>
            <w:noProof/>
          </w:rPr>
        </w:r>
        <w:r>
          <w:rPr>
            <w:noProof/>
          </w:rPr>
          <w:fldChar w:fldCharType="separate"/>
        </w:r>
        <w:r>
          <w:rPr>
            <w:noProof/>
          </w:rPr>
          <w:t>15</w:t>
        </w:r>
        <w:r>
          <w:rPr>
            <w:noProof/>
          </w:rPr>
          <w:fldChar w:fldCharType="end"/>
        </w:r>
      </w:hyperlink>
    </w:p>
    <w:p w14:paraId="41FF6ABE" w14:textId="100306A6"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71" w:history="1">
        <w:r w:rsidRPr="00525C6F">
          <w:rPr>
            <w:rStyle w:val="Hyperlink"/>
            <w:rFonts w:eastAsia="SimSun"/>
            <w:noProof/>
            <w:lang w:val="en-US" w:eastAsia="zh-CN"/>
          </w:rPr>
          <w:t>5</w:t>
        </w:r>
        <w:r w:rsidRPr="00525C6F">
          <w:rPr>
            <w:rStyle w:val="Hyperlink"/>
            <w:noProof/>
          </w:rPr>
          <w:t>.</w:t>
        </w:r>
        <w:r w:rsidRPr="00525C6F">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Multi-modal flows alignment and monitoring</w:t>
        </w:r>
        <w:r w:rsidRPr="00525C6F">
          <w:rPr>
            <w:rStyle w:val="Hyperlink"/>
            <w:noProof/>
          </w:rPr>
          <w:t xml:space="preserve"> requirements</w:t>
        </w:r>
        <w:r>
          <w:rPr>
            <w:noProof/>
          </w:rPr>
          <w:tab/>
        </w:r>
        <w:r>
          <w:rPr>
            <w:noProof/>
          </w:rPr>
          <w:fldChar w:fldCharType="begin"/>
        </w:r>
        <w:r>
          <w:rPr>
            <w:noProof/>
          </w:rPr>
          <w:instrText xml:space="preserve"> PAGEREF _Toc193746671 \h </w:instrText>
        </w:r>
        <w:r>
          <w:rPr>
            <w:noProof/>
          </w:rPr>
        </w:r>
        <w:r>
          <w:rPr>
            <w:noProof/>
          </w:rPr>
          <w:fldChar w:fldCharType="separate"/>
        </w:r>
        <w:r>
          <w:rPr>
            <w:noProof/>
          </w:rPr>
          <w:t>15</w:t>
        </w:r>
        <w:r>
          <w:rPr>
            <w:noProof/>
          </w:rPr>
          <w:fldChar w:fldCharType="end"/>
        </w:r>
      </w:hyperlink>
    </w:p>
    <w:p w14:paraId="7EAED289" w14:textId="52C16B30"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72" w:history="1">
        <w:r w:rsidRPr="00525C6F">
          <w:rPr>
            <w:rStyle w:val="Hyperlink"/>
            <w:rFonts w:eastAsia="SimSun"/>
            <w:noProof/>
            <w:lang w:val="en-US" w:eastAsia="zh-CN"/>
          </w:rPr>
          <w:t>5</w:t>
        </w:r>
        <w:r w:rsidRPr="00525C6F">
          <w:rPr>
            <w:rStyle w:val="Hyperlink"/>
            <w:noProof/>
          </w:rPr>
          <w:t>.</w:t>
        </w:r>
        <w:r w:rsidRPr="00525C6F">
          <w:rPr>
            <w:rStyle w:val="Hyperlink"/>
            <w:rFonts w:eastAsia="SimSun"/>
            <w:noProof/>
            <w:lang w:val="en-US" w:eastAsia="zh-CN"/>
          </w:rPr>
          <w:t>3</w:t>
        </w:r>
        <w:r w:rsidRPr="00525C6F">
          <w:rPr>
            <w:rStyle w:val="Hyperlink"/>
            <w:noProof/>
          </w:rPr>
          <w:t>.</w:t>
        </w:r>
        <w:r w:rsidRPr="00525C6F">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Description</w:t>
        </w:r>
        <w:r>
          <w:rPr>
            <w:noProof/>
          </w:rPr>
          <w:tab/>
        </w:r>
        <w:r>
          <w:rPr>
            <w:noProof/>
          </w:rPr>
          <w:fldChar w:fldCharType="begin"/>
        </w:r>
        <w:r>
          <w:rPr>
            <w:noProof/>
          </w:rPr>
          <w:instrText xml:space="preserve"> PAGEREF _Toc193746672 \h </w:instrText>
        </w:r>
        <w:r>
          <w:rPr>
            <w:noProof/>
          </w:rPr>
        </w:r>
        <w:r>
          <w:rPr>
            <w:noProof/>
          </w:rPr>
          <w:fldChar w:fldCharType="separate"/>
        </w:r>
        <w:r>
          <w:rPr>
            <w:noProof/>
          </w:rPr>
          <w:t>15</w:t>
        </w:r>
        <w:r>
          <w:rPr>
            <w:noProof/>
          </w:rPr>
          <w:fldChar w:fldCharType="end"/>
        </w:r>
      </w:hyperlink>
    </w:p>
    <w:p w14:paraId="13CFD7F8" w14:textId="125D1DFC"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73" w:history="1">
        <w:r w:rsidRPr="00525C6F">
          <w:rPr>
            <w:rStyle w:val="Hyperlink"/>
            <w:rFonts w:eastAsia="SimSun"/>
            <w:noProof/>
            <w:lang w:val="en-US" w:eastAsia="zh-CN"/>
          </w:rPr>
          <w:t>5</w:t>
        </w:r>
        <w:r w:rsidRPr="00525C6F">
          <w:rPr>
            <w:rStyle w:val="Hyperlink"/>
            <w:noProof/>
          </w:rPr>
          <w:t>.</w:t>
        </w:r>
        <w:r w:rsidRPr="00525C6F">
          <w:rPr>
            <w:rStyle w:val="Hyperlink"/>
            <w:rFonts w:eastAsia="SimSun"/>
            <w:noProof/>
            <w:lang w:val="en-US" w:eastAsia="zh-CN"/>
          </w:rPr>
          <w:t>3</w:t>
        </w:r>
        <w:r w:rsidRPr="00525C6F">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Requirements</w:t>
        </w:r>
        <w:r>
          <w:rPr>
            <w:noProof/>
          </w:rPr>
          <w:tab/>
        </w:r>
        <w:r>
          <w:rPr>
            <w:noProof/>
          </w:rPr>
          <w:fldChar w:fldCharType="begin"/>
        </w:r>
        <w:r>
          <w:rPr>
            <w:noProof/>
          </w:rPr>
          <w:instrText xml:space="preserve"> PAGEREF _Toc193746673 \h </w:instrText>
        </w:r>
        <w:r>
          <w:rPr>
            <w:noProof/>
          </w:rPr>
        </w:r>
        <w:r>
          <w:rPr>
            <w:noProof/>
          </w:rPr>
          <w:fldChar w:fldCharType="separate"/>
        </w:r>
        <w:r>
          <w:rPr>
            <w:noProof/>
          </w:rPr>
          <w:t>15</w:t>
        </w:r>
        <w:r>
          <w:rPr>
            <w:noProof/>
          </w:rPr>
          <w:fldChar w:fldCharType="end"/>
        </w:r>
      </w:hyperlink>
    </w:p>
    <w:p w14:paraId="279D04DC" w14:textId="6945E854"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74" w:history="1">
        <w:r w:rsidRPr="00525C6F">
          <w:rPr>
            <w:rStyle w:val="Hyperlink"/>
            <w:rFonts w:eastAsia="SimSun"/>
            <w:noProof/>
            <w:lang w:val="en-US" w:eastAsia="zh-CN"/>
          </w:rPr>
          <w:t>5</w:t>
        </w:r>
        <w:r w:rsidRPr="00525C6F">
          <w:rPr>
            <w:rStyle w:val="Hyperlink"/>
            <w:noProof/>
          </w:rPr>
          <w:t>.</w:t>
        </w:r>
        <w:r w:rsidRPr="00525C6F">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25C6F">
          <w:rPr>
            <w:rStyle w:val="Hyperlink"/>
            <w:rFonts w:eastAsia="SimSun"/>
            <w:noProof/>
            <w:lang w:val="en-US" w:eastAsia="zh-CN"/>
          </w:rPr>
          <w:t>Tethered device discovery and monitoring</w:t>
        </w:r>
        <w:r w:rsidRPr="00525C6F">
          <w:rPr>
            <w:rStyle w:val="Hyperlink"/>
            <w:noProof/>
          </w:rPr>
          <w:t xml:space="preserve"> requirements</w:t>
        </w:r>
        <w:r>
          <w:rPr>
            <w:noProof/>
          </w:rPr>
          <w:tab/>
        </w:r>
        <w:r>
          <w:rPr>
            <w:noProof/>
          </w:rPr>
          <w:fldChar w:fldCharType="begin"/>
        </w:r>
        <w:r>
          <w:rPr>
            <w:noProof/>
          </w:rPr>
          <w:instrText xml:space="preserve"> PAGEREF _Toc193746674 \h </w:instrText>
        </w:r>
        <w:r>
          <w:rPr>
            <w:noProof/>
          </w:rPr>
        </w:r>
        <w:r>
          <w:rPr>
            <w:noProof/>
          </w:rPr>
          <w:fldChar w:fldCharType="separate"/>
        </w:r>
        <w:r>
          <w:rPr>
            <w:noProof/>
          </w:rPr>
          <w:t>15</w:t>
        </w:r>
        <w:r>
          <w:rPr>
            <w:noProof/>
          </w:rPr>
          <w:fldChar w:fldCharType="end"/>
        </w:r>
      </w:hyperlink>
    </w:p>
    <w:p w14:paraId="4DD03580" w14:textId="6A437A0B"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75" w:history="1">
        <w:r w:rsidRPr="00525C6F">
          <w:rPr>
            <w:rStyle w:val="Hyperlink"/>
            <w:rFonts w:eastAsia="SimSun"/>
            <w:noProof/>
            <w:lang w:val="en-US" w:eastAsia="zh-CN"/>
          </w:rPr>
          <w:t>5</w:t>
        </w:r>
        <w:r w:rsidRPr="00525C6F">
          <w:rPr>
            <w:rStyle w:val="Hyperlink"/>
            <w:noProof/>
          </w:rPr>
          <w:t>.</w:t>
        </w:r>
        <w:r w:rsidRPr="00525C6F">
          <w:rPr>
            <w:rStyle w:val="Hyperlink"/>
            <w:rFonts w:eastAsia="SimSun"/>
            <w:noProof/>
            <w:lang w:val="en-US" w:eastAsia="zh-CN"/>
          </w:rPr>
          <w:t>4</w:t>
        </w:r>
        <w:r w:rsidRPr="00525C6F">
          <w:rPr>
            <w:rStyle w:val="Hyperlink"/>
            <w:noProof/>
          </w:rPr>
          <w:t>.</w:t>
        </w:r>
        <w:r w:rsidRPr="00525C6F">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Description</w:t>
        </w:r>
        <w:r>
          <w:rPr>
            <w:noProof/>
          </w:rPr>
          <w:tab/>
        </w:r>
        <w:r>
          <w:rPr>
            <w:noProof/>
          </w:rPr>
          <w:fldChar w:fldCharType="begin"/>
        </w:r>
        <w:r>
          <w:rPr>
            <w:noProof/>
          </w:rPr>
          <w:instrText xml:space="preserve"> PAGEREF _Toc193746675 \h </w:instrText>
        </w:r>
        <w:r>
          <w:rPr>
            <w:noProof/>
          </w:rPr>
        </w:r>
        <w:r>
          <w:rPr>
            <w:noProof/>
          </w:rPr>
          <w:fldChar w:fldCharType="separate"/>
        </w:r>
        <w:r>
          <w:rPr>
            <w:noProof/>
          </w:rPr>
          <w:t>15</w:t>
        </w:r>
        <w:r>
          <w:rPr>
            <w:noProof/>
          </w:rPr>
          <w:fldChar w:fldCharType="end"/>
        </w:r>
      </w:hyperlink>
    </w:p>
    <w:p w14:paraId="47A15793" w14:textId="5AF2085F"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76" w:history="1">
        <w:r w:rsidRPr="00525C6F">
          <w:rPr>
            <w:rStyle w:val="Hyperlink"/>
            <w:rFonts w:eastAsia="SimSun"/>
            <w:noProof/>
            <w:lang w:val="en-US" w:eastAsia="zh-CN"/>
          </w:rPr>
          <w:t>5</w:t>
        </w:r>
        <w:r w:rsidRPr="00525C6F">
          <w:rPr>
            <w:rStyle w:val="Hyperlink"/>
            <w:noProof/>
          </w:rPr>
          <w:t>.</w:t>
        </w:r>
        <w:r w:rsidRPr="00525C6F">
          <w:rPr>
            <w:rStyle w:val="Hyperlink"/>
            <w:rFonts w:eastAsia="SimSun"/>
            <w:noProof/>
            <w:lang w:val="en-US" w:eastAsia="zh-CN"/>
          </w:rPr>
          <w:t>4</w:t>
        </w:r>
        <w:r w:rsidRPr="00525C6F">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Requirements</w:t>
        </w:r>
        <w:r>
          <w:rPr>
            <w:noProof/>
          </w:rPr>
          <w:tab/>
        </w:r>
        <w:r>
          <w:rPr>
            <w:noProof/>
          </w:rPr>
          <w:fldChar w:fldCharType="begin"/>
        </w:r>
        <w:r>
          <w:rPr>
            <w:noProof/>
          </w:rPr>
          <w:instrText xml:space="preserve"> PAGEREF _Toc193746676 \h </w:instrText>
        </w:r>
        <w:r>
          <w:rPr>
            <w:noProof/>
          </w:rPr>
        </w:r>
        <w:r>
          <w:rPr>
            <w:noProof/>
          </w:rPr>
          <w:fldChar w:fldCharType="separate"/>
        </w:r>
        <w:r>
          <w:rPr>
            <w:noProof/>
          </w:rPr>
          <w:t>15</w:t>
        </w:r>
        <w:r>
          <w:rPr>
            <w:noProof/>
          </w:rPr>
          <w:fldChar w:fldCharType="end"/>
        </w:r>
      </w:hyperlink>
    </w:p>
    <w:p w14:paraId="13A987B5" w14:textId="078D7CD7"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677" w:history="1">
        <w:r w:rsidRPr="00525C6F">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IN"/>
          </w:rPr>
          <w:t xml:space="preserve">Application </w:t>
        </w:r>
        <w:r w:rsidRPr="00525C6F">
          <w:rPr>
            <w:rStyle w:val="Hyperlink"/>
            <w:noProof/>
          </w:rPr>
          <w:t>enablement</w:t>
        </w:r>
        <w:r w:rsidRPr="00525C6F">
          <w:rPr>
            <w:rStyle w:val="Hyperlink"/>
            <w:rFonts w:eastAsia="SimSun"/>
            <w:noProof/>
            <w:lang w:val="en-US" w:eastAsia="zh-CN"/>
          </w:rPr>
          <w:t xml:space="preserve"> </w:t>
        </w:r>
        <w:r w:rsidRPr="00525C6F">
          <w:rPr>
            <w:rStyle w:val="Hyperlink"/>
            <w:noProof/>
            <w:lang w:val="en-IN"/>
          </w:rPr>
          <w:t xml:space="preserve">architecture for </w:t>
        </w:r>
        <w:r w:rsidRPr="00525C6F">
          <w:rPr>
            <w:rStyle w:val="Hyperlink"/>
            <w:rFonts w:eastAsia="SimSun"/>
            <w:noProof/>
            <w:lang w:val="en-US" w:eastAsia="zh-CN"/>
          </w:rPr>
          <w:t>XR</w:t>
        </w:r>
        <w:r w:rsidRPr="00525C6F">
          <w:rPr>
            <w:rStyle w:val="Hyperlink"/>
            <w:noProof/>
            <w:lang w:val="en-IN"/>
          </w:rPr>
          <w:t xml:space="preserve"> services</w:t>
        </w:r>
        <w:r>
          <w:rPr>
            <w:noProof/>
          </w:rPr>
          <w:tab/>
        </w:r>
        <w:r>
          <w:rPr>
            <w:noProof/>
          </w:rPr>
          <w:fldChar w:fldCharType="begin"/>
        </w:r>
        <w:r>
          <w:rPr>
            <w:noProof/>
          </w:rPr>
          <w:instrText xml:space="preserve"> PAGEREF _Toc193746677 \h </w:instrText>
        </w:r>
        <w:r>
          <w:rPr>
            <w:noProof/>
          </w:rPr>
        </w:r>
        <w:r>
          <w:rPr>
            <w:noProof/>
          </w:rPr>
          <w:fldChar w:fldCharType="separate"/>
        </w:r>
        <w:r>
          <w:rPr>
            <w:noProof/>
          </w:rPr>
          <w:t>15</w:t>
        </w:r>
        <w:r>
          <w:rPr>
            <w:noProof/>
          </w:rPr>
          <w:fldChar w:fldCharType="end"/>
        </w:r>
      </w:hyperlink>
    </w:p>
    <w:p w14:paraId="69C7F468" w14:textId="3E55C34D"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78" w:history="1">
        <w:r w:rsidRPr="00525C6F">
          <w:rPr>
            <w:rStyle w:val="Hyperlink"/>
            <w:rFonts w:eastAsia="SimSun"/>
            <w:noProof/>
            <w:lang w:val="en-US" w:eastAsia="zh-CN"/>
          </w:rPr>
          <w:t>6</w:t>
        </w:r>
        <w:r w:rsidRPr="00525C6F">
          <w:rPr>
            <w:rStyle w:val="Hyperlink"/>
            <w:noProof/>
            <w:lang w:val="en-I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rFonts w:eastAsia="SimSun"/>
            <w:noProof/>
            <w:lang w:val="en-US" w:eastAsia="zh-CN"/>
          </w:rPr>
          <w:t>A</w:t>
        </w:r>
        <w:r w:rsidRPr="00525C6F">
          <w:rPr>
            <w:rStyle w:val="Hyperlink"/>
            <w:rFonts w:eastAsia="SimSun"/>
            <w:noProof/>
          </w:rPr>
          <w:t>pplication</w:t>
        </w:r>
        <w:r w:rsidRPr="00525C6F">
          <w:rPr>
            <w:rStyle w:val="Hyperlink"/>
            <w:noProof/>
          </w:rPr>
          <w:t xml:space="preserve"> enablement </w:t>
        </w:r>
        <w:r w:rsidRPr="00525C6F">
          <w:rPr>
            <w:rStyle w:val="Hyperlink"/>
            <w:rFonts w:eastAsia="SimSun"/>
            <w:noProof/>
            <w:lang w:val="en-US" w:eastAsia="zh-CN"/>
          </w:rPr>
          <w:t>a</w:t>
        </w:r>
        <w:r w:rsidRPr="00525C6F">
          <w:rPr>
            <w:rStyle w:val="Hyperlink"/>
            <w:noProof/>
            <w:lang w:val="en-US"/>
          </w:rPr>
          <w:t>rchitecture</w:t>
        </w:r>
        <w:r>
          <w:rPr>
            <w:noProof/>
          </w:rPr>
          <w:tab/>
        </w:r>
        <w:r>
          <w:rPr>
            <w:noProof/>
          </w:rPr>
          <w:fldChar w:fldCharType="begin"/>
        </w:r>
        <w:r>
          <w:rPr>
            <w:noProof/>
          </w:rPr>
          <w:instrText xml:space="preserve"> PAGEREF _Toc193746678 \h </w:instrText>
        </w:r>
        <w:r>
          <w:rPr>
            <w:noProof/>
          </w:rPr>
        </w:r>
        <w:r>
          <w:rPr>
            <w:noProof/>
          </w:rPr>
          <w:fldChar w:fldCharType="separate"/>
        </w:r>
        <w:r>
          <w:rPr>
            <w:noProof/>
          </w:rPr>
          <w:t>15</w:t>
        </w:r>
        <w:r>
          <w:rPr>
            <w:noProof/>
          </w:rPr>
          <w:fldChar w:fldCharType="end"/>
        </w:r>
      </w:hyperlink>
    </w:p>
    <w:p w14:paraId="36F828D3" w14:textId="0CC24469"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79" w:history="1">
        <w:r w:rsidRPr="00525C6F">
          <w:rPr>
            <w:rStyle w:val="Hyperlink"/>
            <w:noProof/>
            <w:lang w:val="en-US" w:eastAsia="zh-CN"/>
          </w:rPr>
          <w:t>6.1.1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General</w:t>
        </w:r>
        <w:r>
          <w:rPr>
            <w:noProof/>
          </w:rPr>
          <w:tab/>
        </w:r>
        <w:r>
          <w:rPr>
            <w:noProof/>
          </w:rPr>
          <w:fldChar w:fldCharType="begin"/>
        </w:r>
        <w:r>
          <w:rPr>
            <w:noProof/>
          </w:rPr>
          <w:instrText xml:space="preserve"> PAGEREF _Toc193746679 \h </w:instrText>
        </w:r>
        <w:r>
          <w:rPr>
            <w:noProof/>
          </w:rPr>
        </w:r>
        <w:r>
          <w:rPr>
            <w:noProof/>
          </w:rPr>
          <w:fldChar w:fldCharType="separate"/>
        </w:r>
        <w:r>
          <w:rPr>
            <w:noProof/>
          </w:rPr>
          <w:t>15</w:t>
        </w:r>
        <w:r>
          <w:rPr>
            <w:noProof/>
          </w:rPr>
          <w:fldChar w:fldCharType="end"/>
        </w:r>
      </w:hyperlink>
    </w:p>
    <w:p w14:paraId="694307D5" w14:textId="1CA55D35"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80" w:history="1">
        <w:r w:rsidRPr="00525C6F">
          <w:rPr>
            <w:rStyle w:val="Hyperlink"/>
            <w:noProof/>
            <w:lang w:val="en-US" w:eastAsia="zh-CN"/>
          </w:rPr>
          <w:t>6.1.2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Option1: Application enablement architecture for XRAPP function</w:t>
        </w:r>
        <w:r>
          <w:rPr>
            <w:noProof/>
          </w:rPr>
          <w:tab/>
        </w:r>
        <w:r>
          <w:rPr>
            <w:noProof/>
          </w:rPr>
          <w:fldChar w:fldCharType="begin"/>
        </w:r>
        <w:r>
          <w:rPr>
            <w:noProof/>
          </w:rPr>
          <w:instrText xml:space="preserve"> PAGEREF _Toc193746680 \h </w:instrText>
        </w:r>
        <w:r>
          <w:rPr>
            <w:noProof/>
          </w:rPr>
        </w:r>
        <w:r>
          <w:rPr>
            <w:noProof/>
          </w:rPr>
          <w:fldChar w:fldCharType="separate"/>
        </w:r>
        <w:r>
          <w:rPr>
            <w:noProof/>
          </w:rPr>
          <w:t>15</w:t>
        </w:r>
        <w:r>
          <w:rPr>
            <w:noProof/>
          </w:rPr>
          <w:fldChar w:fldCharType="end"/>
        </w:r>
      </w:hyperlink>
    </w:p>
    <w:p w14:paraId="4B9066C5" w14:textId="34442A14"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81" w:history="1">
        <w:r w:rsidRPr="00525C6F">
          <w:rPr>
            <w:rStyle w:val="Hyperlink"/>
            <w:noProof/>
            <w:lang w:val="en-US" w:eastAsia="zh-CN"/>
          </w:rPr>
          <w:t>6.1.3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Option2: Application enablement architecture based on existing application enablement capabilities</w:t>
        </w:r>
        <w:r>
          <w:rPr>
            <w:noProof/>
          </w:rPr>
          <w:tab/>
        </w:r>
        <w:r>
          <w:rPr>
            <w:noProof/>
          </w:rPr>
          <w:fldChar w:fldCharType="begin"/>
        </w:r>
        <w:r>
          <w:rPr>
            <w:noProof/>
          </w:rPr>
          <w:instrText xml:space="preserve"> PAGEREF _Toc193746681 \h </w:instrText>
        </w:r>
        <w:r>
          <w:rPr>
            <w:noProof/>
          </w:rPr>
        </w:r>
        <w:r>
          <w:rPr>
            <w:noProof/>
          </w:rPr>
          <w:fldChar w:fldCharType="separate"/>
        </w:r>
        <w:r>
          <w:rPr>
            <w:noProof/>
          </w:rPr>
          <w:t>16</w:t>
        </w:r>
        <w:r>
          <w:rPr>
            <w:noProof/>
          </w:rPr>
          <w:fldChar w:fldCharType="end"/>
        </w:r>
      </w:hyperlink>
    </w:p>
    <w:p w14:paraId="7DC37F16" w14:textId="54AF48C8"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82" w:history="1">
        <w:r w:rsidRPr="00525C6F">
          <w:rPr>
            <w:rStyle w:val="Hyperlink"/>
            <w:noProof/>
            <w:lang w:val="en-US" w:eastAsia="zh-CN"/>
          </w:rPr>
          <w:t>6.1.4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Option3: CAPIF architecture to support the service discovery and invocation for XR application</w:t>
        </w:r>
        <w:r>
          <w:rPr>
            <w:noProof/>
          </w:rPr>
          <w:tab/>
        </w:r>
        <w:r>
          <w:rPr>
            <w:noProof/>
          </w:rPr>
          <w:fldChar w:fldCharType="begin"/>
        </w:r>
        <w:r>
          <w:rPr>
            <w:noProof/>
          </w:rPr>
          <w:instrText xml:space="preserve"> PAGEREF _Toc193746682 \h </w:instrText>
        </w:r>
        <w:r>
          <w:rPr>
            <w:noProof/>
          </w:rPr>
        </w:r>
        <w:r>
          <w:rPr>
            <w:noProof/>
          </w:rPr>
          <w:fldChar w:fldCharType="separate"/>
        </w:r>
        <w:r>
          <w:rPr>
            <w:noProof/>
          </w:rPr>
          <w:t>20</w:t>
        </w:r>
        <w:r>
          <w:rPr>
            <w:noProof/>
          </w:rPr>
          <w:fldChar w:fldCharType="end"/>
        </w:r>
      </w:hyperlink>
    </w:p>
    <w:p w14:paraId="4FEF61EE" w14:textId="4C993A09"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683" w:history="1">
        <w:r w:rsidRPr="00525C6F">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Solutions</w:t>
        </w:r>
        <w:r>
          <w:rPr>
            <w:noProof/>
          </w:rPr>
          <w:tab/>
        </w:r>
        <w:r>
          <w:rPr>
            <w:noProof/>
          </w:rPr>
          <w:fldChar w:fldCharType="begin"/>
        </w:r>
        <w:r>
          <w:rPr>
            <w:noProof/>
          </w:rPr>
          <w:instrText xml:space="preserve"> PAGEREF _Toc193746683 \h </w:instrText>
        </w:r>
        <w:r>
          <w:rPr>
            <w:noProof/>
          </w:rPr>
        </w:r>
        <w:r>
          <w:rPr>
            <w:noProof/>
          </w:rPr>
          <w:fldChar w:fldCharType="separate"/>
        </w:r>
        <w:r>
          <w:rPr>
            <w:noProof/>
          </w:rPr>
          <w:t>21</w:t>
        </w:r>
        <w:r>
          <w:rPr>
            <w:noProof/>
          </w:rPr>
          <w:fldChar w:fldCharType="end"/>
        </w:r>
      </w:hyperlink>
    </w:p>
    <w:p w14:paraId="2D8CD9E1" w14:textId="127666E5"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84" w:history="1">
        <w:r w:rsidRPr="00525C6F">
          <w:rPr>
            <w:rStyle w:val="Hyperlink"/>
            <w:rFonts w:eastAsia="SimSun"/>
            <w:noProof/>
            <w:lang w:val="en-US" w:eastAsia="zh-CN"/>
          </w:rPr>
          <w:t>7</w:t>
        </w:r>
        <w:r w:rsidRPr="00525C6F">
          <w:rPr>
            <w:rStyle w:val="Hyperlink"/>
            <w:noProof/>
          </w:rPr>
          <w:t>.</w:t>
        </w:r>
        <w:r w:rsidRPr="00525C6F">
          <w:rPr>
            <w:rStyle w:val="Hyperlink"/>
            <w:noProof/>
            <w:lang w:eastAsia="zh-CN"/>
          </w:rPr>
          <w:t>0</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Mapping of solutions to key issues</w:t>
        </w:r>
        <w:r>
          <w:rPr>
            <w:noProof/>
          </w:rPr>
          <w:tab/>
        </w:r>
        <w:r>
          <w:rPr>
            <w:noProof/>
          </w:rPr>
          <w:fldChar w:fldCharType="begin"/>
        </w:r>
        <w:r>
          <w:rPr>
            <w:noProof/>
          </w:rPr>
          <w:instrText xml:space="preserve"> PAGEREF _Toc193746684 \h </w:instrText>
        </w:r>
        <w:r>
          <w:rPr>
            <w:noProof/>
          </w:rPr>
        </w:r>
        <w:r>
          <w:rPr>
            <w:noProof/>
          </w:rPr>
          <w:fldChar w:fldCharType="separate"/>
        </w:r>
        <w:r>
          <w:rPr>
            <w:noProof/>
          </w:rPr>
          <w:t>21</w:t>
        </w:r>
        <w:r>
          <w:rPr>
            <w:noProof/>
          </w:rPr>
          <w:fldChar w:fldCharType="end"/>
        </w:r>
      </w:hyperlink>
    </w:p>
    <w:p w14:paraId="0F8F4E3B" w14:textId="7CE9EE40"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85" w:history="1">
        <w:r w:rsidRPr="00525C6F">
          <w:rPr>
            <w:rStyle w:val="Hyperlink"/>
            <w:noProof/>
            <w:lang w:eastAsia="zh-CN"/>
          </w:rPr>
          <w:t>7</w:t>
        </w:r>
        <w:r w:rsidRPr="00525C6F">
          <w:rPr>
            <w:rStyle w:val="Hyperlink"/>
            <w:noProof/>
          </w:rPr>
          <w:t>.</w:t>
        </w:r>
        <w:r w:rsidRPr="00525C6F">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w:t>
        </w:r>
        <w:r w:rsidRPr="00525C6F">
          <w:rPr>
            <w:rStyle w:val="Hyperlink"/>
            <w:rFonts w:eastAsia="SimSun"/>
            <w:noProof/>
            <w:lang w:val="en-US" w:eastAsia="zh-CN"/>
          </w:rPr>
          <w:t>1</w:t>
        </w:r>
        <w:r w:rsidRPr="00525C6F">
          <w:rPr>
            <w:rStyle w:val="Hyperlink"/>
            <w:noProof/>
          </w:rPr>
          <w:t>: SEALDD Policy Configuration</w:t>
        </w:r>
        <w:r w:rsidRPr="00525C6F">
          <w:rPr>
            <w:rStyle w:val="Hyperlink"/>
            <w:noProof/>
            <w:lang w:val="en-IN"/>
          </w:rPr>
          <w:t xml:space="preserve"> for multi-modal flows</w:t>
        </w:r>
        <w:r>
          <w:rPr>
            <w:noProof/>
          </w:rPr>
          <w:tab/>
        </w:r>
        <w:r>
          <w:rPr>
            <w:noProof/>
          </w:rPr>
          <w:fldChar w:fldCharType="begin"/>
        </w:r>
        <w:r>
          <w:rPr>
            <w:noProof/>
          </w:rPr>
          <w:instrText xml:space="preserve"> PAGEREF _Toc193746685 \h </w:instrText>
        </w:r>
        <w:r>
          <w:rPr>
            <w:noProof/>
          </w:rPr>
        </w:r>
        <w:r>
          <w:rPr>
            <w:noProof/>
          </w:rPr>
          <w:fldChar w:fldCharType="separate"/>
        </w:r>
        <w:r>
          <w:rPr>
            <w:noProof/>
          </w:rPr>
          <w:t>21</w:t>
        </w:r>
        <w:r>
          <w:rPr>
            <w:noProof/>
          </w:rPr>
          <w:fldChar w:fldCharType="end"/>
        </w:r>
      </w:hyperlink>
    </w:p>
    <w:p w14:paraId="07B8D779" w14:textId="42DA5654"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86" w:history="1">
        <w:r w:rsidRPr="00525C6F">
          <w:rPr>
            <w:rStyle w:val="Hyperlink"/>
            <w:noProof/>
            <w:lang w:val="en-US" w:eastAsia="zh-CN"/>
          </w:rPr>
          <w:t>7</w:t>
        </w:r>
        <w:r w:rsidRPr="00525C6F">
          <w:rPr>
            <w:rStyle w:val="Hyperlink"/>
            <w:noProof/>
          </w:rPr>
          <w:t>.</w:t>
        </w:r>
        <w:r w:rsidRPr="00525C6F">
          <w:rPr>
            <w:rStyle w:val="Hyperlink"/>
            <w:noProof/>
            <w:lang w:val="en-US" w:eastAsia="zh-CN"/>
          </w:rPr>
          <w:t>1</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_Toc193746686 \h </w:instrText>
        </w:r>
        <w:r>
          <w:rPr>
            <w:noProof/>
          </w:rPr>
        </w:r>
        <w:r>
          <w:rPr>
            <w:noProof/>
          </w:rPr>
          <w:fldChar w:fldCharType="separate"/>
        </w:r>
        <w:r>
          <w:rPr>
            <w:noProof/>
          </w:rPr>
          <w:t>21</w:t>
        </w:r>
        <w:r>
          <w:rPr>
            <w:noProof/>
          </w:rPr>
          <w:fldChar w:fldCharType="end"/>
        </w:r>
      </w:hyperlink>
    </w:p>
    <w:p w14:paraId="592EEC9C" w14:textId="048987C9"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87"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1</w:t>
        </w:r>
        <w:r w:rsidRPr="00525C6F">
          <w:rPr>
            <w:rStyle w:val="Hyperlink"/>
            <w:noProof/>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_Toc193746687 \h </w:instrText>
        </w:r>
        <w:r>
          <w:rPr>
            <w:noProof/>
          </w:rPr>
        </w:r>
        <w:r>
          <w:rPr>
            <w:noProof/>
          </w:rPr>
          <w:fldChar w:fldCharType="separate"/>
        </w:r>
        <w:r>
          <w:rPr>
            <w:noProof/>
          </w:rPr>
          <w:t>21</w:t>
        </w:r>
        <w:r>
          <w:rPr>
            <w:noProof/>
          </w:rPr>
          <w:fldChar w:fldCharType="end"/>
        </w:r>
      </w:hyperlink>
    </w:p>
    <w:p w14:paraId="78380A97" w14:textId="45CCF3E4"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88" w:history="1">
        <w:r w:rsidRPr="00525C6F">
          <w:rPr>
            <w:rStyle w:val="Hyperlink"/>
            <w:noProof/>
          </w:rPr>
          <w:t>7.</w:t>
        </w:r>
        <w:r w:rsidRPr="00525C6F">
          <w:rPr>
            <w:rStyle w:val="Hyperlink"/>
            <w:rFonts w:eastAsia="SimSun"/>
            <w:noProof/>
            <w:lang w:val="en-US" w:eastAsia="zh-CN"/>
          </w:rPr>
          <w:t>1</w:t>
        </w:r>
        <w:r w:rsidRPr="00525C6F">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Information flows</w:t>
        </w:r>
        <w:r>
          <w:rPr>
            <w:noProof/>
          </w:rPr>
          <w:tab/>
        </w:r>
        <w:r>
          <w:rPr>
            <w:noProof/>
          </w:rPr>
          <w:fldChar w:fldCharType="begin"/>
        </w:r>
        <w:r>
          <w:rPr>
            <w:noProof/>
          </w:rPr>
          <w:instrText xml:space="preserve"> PAGEREF _Toc193746688 \h </w:instrText>
        </w:r>
        <w:r>
          <w:rPr>
            <w:noProof/>
          </w:rPr>
        </w:r>
        <w:r>
          <w:rPr>
            <w:noProof/>
          </w:rPr>
          <w:fldChar w:fldCharType="separate"/>
        </w:r>
        <w:r>
          <w:rPr>
            <w:noProof/>
          </w:rPr>
          <w:t>22</w:t>
        </w:r>
        <w:r>
          <w:rPr>
            <w:noProof/>
          </w:rPr>
          <w:fldChar w:fldCharType="end"/>
        </w:r>
      </w:hyperlink>
    </w:p>
    <w:p w14:paraId="18FB2E9B" w14:textId="7654F894"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89" w:history="1">
        <w:r w:rsidRPr="00525C6F">
          <w:rPr>
            <w:rStyle w:val="Hyperlink"/>
            <w:noProof/>
            <w:lang w:val="en-US" w:eastAsia="zh-CN"/>
          </w:rPr>
          <w:t>7.1.4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_Toc193746689 \h </w:instrText>
        </w:r>
        <w:r>
          <w:rPr>
            <w:noProof/>
          </w:rPr>
        </w:r>
        <w:r>
          <w:rPr>
            <w:noProof/>
          </w:rPr>
          <w:fldChar w:fldCharType="separate"/>
        </w:r>
        <w:r>
          <w:rPr>
            <w:noProof/>
          </w:rPr>
          <w:t>22</w:t>
        </w:r>
        <w:r>
          <w:rPr>
            <w:noProof/>
          </w:rPr>
          <w:fldChar w:fldCharType="end"/>
        </w:r>
      </w:hyperlink>
    </w:p>
    <w:p w14:paraId="7737AB93" w14:textId="6717B8B9"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90" w:history="1">
        <w:r w:rsidRPr="00525C6F">
          <w:rPr>
            <w:rStyle w:val="Hyperlink"/>
            <w:noProof/>
            <w:lang w:eastAsia="zh-CN"/>
          </w:rPr>
          <w:t>7</w:t>
        </w:r>
        <w:r w:rsidRPr="00525C6F">
          <w:rPr>
            <w:rStyle w:val="Hyperlink"/>
            <w:noProof/>
          </w:rPr>
          <w:t>.</w:t>
        </w:r>
        <w:r w:rsidRPr="00525C6F">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w:t>
        </w:r>
        <w:r w:rsidRPr="00525C6F">
          <w:rPr>
            <w:rStyle w:val="Hyperlink"/>
            <w:rFonts w:eastAsia="SimSun"/>
            <w:noProof/>
            <w:lang w:val="en-US" w:eastAsia="zh-CN"/>
          </w:rPr>
          <w:t>2</w:t>
        </w:r>
        <w:r w:rsidRPr="00525C6F">
          <w:rPr>
            <w:rStyle w:val="Hyperlink"/>
            <w:noProof/>
          </w:rPr>
          <w:t>: Policy based Multi-modal SEALDD flow establishment</w:t>
        </w:r>
        <w:r>
          <w:rPr>
            <w:noProof/>
          </w:rPr>
          <w:tab/>
        </w:r>
        <w:r>
          <w:rPr>
            <w:noProof/>
          </w:rPr>
          <w:fldChar w:fldCharType="begin"/>
        </w:r>
        <w:r>
          <w:rPr>
            <w:noProof/>
          </w:rPr>
          <w:instrText xml:space="preserve"> PAGEREF _Toc193746690 \h </w:instrText>
        </w:r>
        <w:r>
          <w:rPr>
            <w:noProof/>
          </w:rPr>
        </w:r>
        <w:r>
          <w:rPr>
            <w:noProof/>
          </w:rPr>
          <w:fldChar w:fldCharType="separate"/>
        </w:r>
        <w:r>
          <w:rPr>
            <w:noProof/>
          </w:rPr>
          <w:t>22</w:t>
        </w:r>
        <w:r>
          <w:rPr>
            <w:noProof/>
          </w:rPr>
          <w:fldChar w:fldCharType="end"/>
        </w:r>
      </w:hyperlink>
    </w:p>
    <w:p w14:paraId="2DBE1A3E" w14:textId="619364F5"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91" w:history="1">
        <w:r w:rsidRPr="00525C6F">
          <w:rPr>
            <w:rStyle w:val="Hyperlink"/>
            <w:noProof/>
            <w:lang w:val="en-US" w:eastAsia="zh-CN"/>
          </w:rPr>
          <w:t>7</w:t>
        </w:r>
        <w:r w:rsidRPr="00525C6F">
          <w:rPr>
            <w:rStyle w:val="Hyperlink"/>
            <w:noProof/>
          </w:rPr>
          <w:t>.</w:t>
        </w:r>
        <w:r w:rsidRPr="00525C6F">
          <w:rPr>
            <w:rStyle w:val="Hyperlink"/>
            <w:noProof/>
            <w:lang w:val="en-US" w:eastAsia="zh-CN"/>
          </w:rPr>
          <w:t>2</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_Toc193746691 \h </w:instrText>
        </w:r>
        <w:r>
          <w:rPr>
            <w:noProof/>
          </w:rPr>
        </w:r>
        <w:r>
          <w:rPr>
            <w:noProof/>
          </w:rPr>
          <w:fldChar w:fldCharType="separate"/>
        </w:r>
        <w:r>
          <w:rPr>
            <w:noProof/>
          </w:rPr>
          <w:t>22</w:t>
        </w:r>
        <w:r>
          <w:rPr>
            <w:noProof/>
          </w:rPr>
          <w:fldChar w:fldCharType="end"/>
        </w:r>
      </w:hyperlink>
    </w:p>
    <w:p w14:paraId="71018F77" w14:textId="552E7BC9"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92"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2</w:t>
        </w:r>
        <w:r w:rsidRPr="00525C6F">
          <w:rPr>
            <w:rStyle w:val="Hyperlink"/>
            <w:noProof/>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_Toc193746692 \h </w:instrText>
        </w:r>
        <w:r>
          <w:rPr>
            <w:noProof/>
          </w:rPr>
        </w:r>
        <w:r>
          <w:rPr>
            <w:noProof/>
          </w:rPr>
          <w:fldChar w:fldCharType="separate"/>
        </w:r>
        <w:r>
          <w:rPr>
            <w:noProof/>
          </w:rPr>
          <w:t>22</w:t>
        </w:r>
        <w:r>
          <w:rPr>
            <w:noProof/>
          </w:rPr>
          <w:fldChar w:fldCharType="end"/>
        </w:r>
      </w:hyperlink>
    </w:p>
    <w:p w14:paraId="63E9CB5A" w14:textId="5C6D7DA5"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93" w:history="1">
        <w:r w:rsidRPr="00525C6F">
          <w:rPr>
            <w:rStyle w:val="Hyperlink"/>
            <w:noProof/>
            <w:lang w:val="en-US" w:eastAsia="zh-CN"/>
          </w:rPr>
          <w:t>7</w:t>
        </w:r>
        <w:r w:rsidRPr="00525C6F">
          <w:rPr>
            <w:rStyle w:val="Hyperlink"/>
            <w:noProof/>
          </w:rPr>
          <w:t>.</w:t>
        </w:r>
        <w:r w:rsidRPr="00525C6F">
          <w:rPr>
            <w:rStyle w:val="Hyperlink"/>
            <w:noProof/>
            <w:lang w:val="en-US" w:eastAsia="zh-CN"/>
          </w:rPr>
          <w:t>2</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_Toc193746693 \h </w:instrText>
        </w:r>
        <w:r>
          <w:rPr>
            <w:noProof/>
          </w:rPr>
        </w:r>
        <w:r>
          <w:rPr>
            <w:noProof/>
          </w:rPr>
          <w:fldChar w:fldCharType="separate"/>
        </w:r>
        <w:r>
          <w:rPr>
            <w:noProof/>
          </w:rPr>
          <w:t>24</w:t>
        </w:r>
        <w:r>
          <w:rPr>
            <w:noProof/>
          </w:rPr>
          <w:fldChar w:fldCharType="end"/>
        </w:r>
      </w:hyperlink>
    </w:p>
    <w:p w14:paraId="1B2B371B" w14:textId="57AE1587"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94" w:history="1">
        <w:r w:rsidRPr="00525C6F">
          <w:rPr>
            <w:rStyle w:val="Hyperlink"/>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#3: Support of Multi-Modal traffic indication in SEALDD layer</w:t>
        </w:r>
        <w:r>
          <w:rPr>
            <w:noProof/>
          </w:rPr>
          <w:tab/>
        </w:r>
        <w:r>
          <w:rPr>
            <w:noProof/>
          </w:rPr>
          <w:fldChar w:fldCharType="begin"/>
        </w:r>
        <w:r>
          <w:rPr>
            <w:noProof/>
          </w:rPr>
          <w:instrText xml:space="preserve"> PAGEREF _Toc193746694 \h </w:instrText>
        </w:r>
        <w:r>
          <w:rPr>
            <w:noProof/>
          </w:rPr>
        </w:r>
        <w:r>
          <w:rPr>
            <w:noProof/>
          </w:rPr>
          <w:fldChar w:fldCharType="separate"/>
        </w:r>
        <w:r>
          <w:rPr>
            <w:noProof/>
          </w:rPr>
          <w:t>24</w:t>
        </w:r>
        <w:r>
          <w:rPr>
            <w:noProof/>
          </w:rPr>
          <w:fldChar w:fldCharType="end"/>
        </w:r>
      </w:hyperlink>
    </w:p>
    <w:p w14:paraId="63EDC080" w14:textId="71BB95D7"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95" w:history="1">
        <w:r w:rsidRPr="00525C6F">
          <w:rPr>
            <w:rStyle w:val="Hyperlink"/>
            <w:noProof/>
            <w:lang w:val="en-US" w:eastAsia="zh-CN"/>
          </w:rPr>
          <w:t>7</w:t>
        </w:r>
        <w:r w:rsidRPr="00525C6F">
          <w:rPr>
            <w:rStyle w:val="Hyperlink"/>
            <w:noProof/>
          </w:rPr>
          <w:t>.</w:t>
        </w:r>
        <w:r w:rsidRPr="00525C6F">
          <w:rPr>
            <w:rStyle w:val="Hyperlink"/>
            <w:noProof/>
            <w:lang w:val="en-US" w:eastAsia="zh-CN"/>
          </w:rPr>
          <w:t>3</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_Toc193746695 \h </w:instrText>
        </w:r>
        <w:r>
          <w:rPr>
            <w:noProof/>
          </w:rPr>
        </w:r>
        <w:r>
          <w:rPr>
            <w:noProof/>
          </w:rPr>
          <w:fldChar w:fldCharType="separate"/>
        </w:r>
        <w:r>
          <w:rPr>
            <w:noProof/>
          </w:rPr>
          <w:t>24</w:t>
        </w:r>
        <w:r>
          <w:rPr>
            <w:noProof/>
          </w:rPr>
          <w:fldChar w:fldCharType="end"/>
        </w:r>
      </w:hyperlink>
    </w:p>
    <w:p w14:paraId="32FEE975" w14:textId="2914144E"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96"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3</w:t>
        </w:r>
        <w:r w:rsidRPr="00525C6F">
          <w:rPr>
            <w:rStyle w:val="Hyperlink"/>
            <w:noProof/>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_Toc193746696 \h </w:instrText>
        </w:r>
        <w:r>
          <w:rPr>
            <w:noProof/>
          </w:rPr>
        </w:r>
        <w:r>
          <w:rPr>
            <w:noProof/>
          </w:rPr>
          <w:fldChar w:fldCharType="separate"/>
        </w:r>
        <w:r>
          <w:rPr>
            <w:noProof/>
          </w:rPr>
          <w:t>24</w:t>
        </w:r>
        <w:r>
          <w:rPr>
            <w:noProof/>
          </w:rPr>
          <w:fldChar w:fldCharType="end"/>
        </w:r>
      </w:hyperlink>
    </w:p>
    <w:p w14:paraId="784F0A1D" w14:textId="0EAFD5D3"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97" w:history="1">
        <w:r w:rsidRPr="00525C6F">
          <w:rPr>
            <w:rStyle w:val="Hyperlink"/>
            <w:noProof/>
            <w:lang w:val="en-US" w:eastAsia="zh-CN"/>
          </w:rPr>
          <w:t>7</w:t>
        </w:r>
        <w:r w:rsidRPr="00525C6F">
          <w:rPr>
            <w:rStyle w:val="Hyperlink"/>
            <w:noProof/>
          </w:rPr>
          <w:t>.</w:t>
        </w:r>
        <w:r w:rsidRPr="00525C6F">
          <w:rPr>
            <w:rStyle w:val="Hyperlink"/>
            <w:noProof/>
            <w:lang w:val="en-US" w:eastAsia="zh-CN"/>
          </w:rPr>
          <w:t>3</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_Toc193746697 \h </w:instrText>
        </w:r>
        <w:r>
          <w:rPr>
            <w:noProof/>
          </w:rPr>
        </w:r>
        <w:r>
          <w:rPr>
            <w:noProof/>
          </w:rPr>
          <w:fldChar w:fldCharType="separate"/>
        </w:r>
        <w:r>
          <w:rPr>
            <w:noProof/>
          </w:rPr>
          <w:t>28</w:t>
        </w:r>
        <w:r>
          <w:rPr>
            <w:noProof/>
          </w:rPr>
          <w:fldChar w:fldCharType="end"/>
        </w:r>
      </w:hyperlink>
    </w:p>
    <w:p w14:paraId="0B43E7DC" w14:textId="15F0AF4C"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698" w:history="1">
        <w:r w:rsidRPr="00525C6F">
          <w:rPr>
            <w:rStyle w:val="Hyperlink"/>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#4: Support of QoS measurement for Multi-Modal traffic in SEALDD layer</w:t>
        </w:r>
        <w:r>
          <w:rPr>
            <w:noProof/>
          </w:rPr>
          <w:tab/>
        </w:r>
        <w:r>
          <w:rPr>
            <w:noProof/>
          </w:rPr>
          <w:fldChar w:fldCharType="begin"/>
        </w:r>
        <w:r>
          <w:rPr>
            <w:noProof/>
          </w:rPr>
          <w:instrText xml:space="preserve"> PAGEREF _Toc193746698 \h </w:instrText>
        </w:r>
        <w:r>
          <w:rPr>
            <w:noProof/>
          </w:rPr>
        </w:r>
        <w:r>
          <w:rPr>
            <w:noProof/>
          </w:rPr>
          <w:fldChar w:fldCharType="separate"/>
        </w:r>
        <w:r>
          <w:rPr>
            <w:noProof/>
          </w:rPr>
          <w:t>29</w:t>
        </w:r>
        <w:r>
          <w:rPr>
            <w:noProof/>
          </w:rPr>
          <w:fldChar w:fldCharType="end"/>
        </w:r>
      </w:hyperlink>
    </w:p>
    <w:p w14:paraId="472296FF" w14:textId="2D694B9D"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699" w:history="1">
        <w:r w:rsidRPr="00525C6F">
          <w:rPr>
            <w:rStyle w:val="Hyperlink"/>
            <w:noProof/>
            <w:lang w:val="en-US" w:eastAsia="zh-CN"/>
          </w:rPr>
          <w:t>7</w:t>
        </w:r>
        <w:r w:rsidRPr="00525C6F">
          <w:rPr>
            <w:rStyle w:val="Hyperlink"/>
            <w:noProof/>
          </w:rPr>
          <w:t>.</w:t>
        </w:r>
        <w:r w:rsidRPr="00525C6F">
          <w:rPr>
            <w:rStyle w:val="Hyperlink"/>
            <w:noProof/>
            <w:lang w:val="en-US" w:eastAsia="zh-CN"/>
          </w:rPr>
          <w:t>4</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_Toc193746699 \h </w:instrText>
        </w:r>
        <w:r>
          <w:rPr>
            <w:noProof/>
          </w:rPr>
        </w:r>
        <w:r>
          <w:rPr>
            <w:noProof/>
          </w:rPr>
          <w:fldChar w:fldCharType="separate"/>
        </w:r>
        <w:r>
          <w:rPr>
            <w:noProof/>
          </w:rPr>
          <w:t>29</w:t>
        </w:r>
        <w:r>
          <w:rPr>
            <w:noProof/>
          </w:rPr>
          <w:fldChar w:fldCharType="end"/>
        </w:r>
      </w:hyperlink>
    </w:p>
    <w:p w14:paraId="150797B2" w14:textId="5884C9F4"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00"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4</w:t>
        </w:r>
        <w:r w:rsidRPr="00525C6F">
          <w:rPr>
            <w:rStyle w:val="Hyperlink"/>
            <w:noProof/>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_Toc193746700 \h </w:instrText>
        </w:r>
        <w:r>
          <w:rPr>
            <w:noProof/>
          </w:rPr>
        </w:r>
        <w:r>
          <w:rPr>
            <w:noProof/>
          </w:rPr>
          <w:fldChar w:fldCharType="separate"/>
        </w:r>
        <w:r>
          <w:rPr>
            <w:noProof/>
          </w:rPr>
          <w:t>29</w:t>
        </w:r>
        <w:r>
          <w:rPr>
            <w:noProof/>
          </w:rPr>
          <w:fldChar w:fldCharType="end"/>
        </w:r>
      </w:hyperlink>
    </w:p>
    <w:p w14:paraId="5F534015" w14:textId="36759592"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01" w:history="1">
        <w:r w:rsidRPr="00525C6F">
          <w:rPr>
            <w:rStyle w:val="Hyperlink"/>
            <w:noProof/>
            <w:lang w:val="en-US" w:eastAsia="zh-CN"/>
          </w:rPr>
          <w:t>7</w:t>
        </w:r>
        <w:r w:rsidRPr="00525C6F">
          <w:rPr>
            <w:rStyle w:val="Hyperlink"/>
            <w:noProof/>
          </w:rPr>
          <w:t>.</w:t>
        </w:r>
        <w:r w:rsidRPr="00525C6F">
          <w:rPr>
            <w:rStyle w:val="Hyperlink"/>
            <w:noProof/>
            <w:lang w:val="en-US" w:eastAsia="zh-CN"/>
          </w:rPr>
          <w:t>4</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_Toc193746701 \h </w:instrText>
        </w:r>
        <w:r>
          <w:rPr>
            <w:noProof/>
          </w:rPr>
        </w:r>
        <w:r>
          <w:rPr>
            <w:noProof/>
          </w:rPr>
          <w:fldChar w:fldCharType="separate"/>
        </w:r>
        <w:r>
          <w:rPr>
            <w:noProof/>
          </w:rPr>
          <w:t>38</w:t>
        </w:r>
        <w:r>
          <w:rPr>
            <w:noProof/>
          </w:rPr>
          <w:fldChar w:fldCharType="end"/>
        </w:r>
      </w:hyperlink>
    </w:p>
    <w:p w14:paraId="17CE5D38" w14:textId="70B4228A"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02" w:history="1">
        <w:r w:rsidRPr="00525C6F">
          <w:rPr>
            <w:rStyle w:val="Hyperlink"/>
            <w:noProof/>
            <w:lang w:val="en-US" w:eastAsia="zh-CN"/>
          </w:rPr>
          <w:t>7.5</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#5: Multi-flow synchronization for multi-modal XR application</w:t>
        </w:r>
        <w:r>
          <w:rPr>
            <w:noProof/>
          </w:rPr>
          <w:tab/>
        </w:r>
        <w:r>
          <w:rPr>
            <w:noProof/>
          </w:rPr>
          <w:fldChar w:fldCharType="begin"/>
        </w:r>
        <w:r>
          <w:rPr>
            <w:noProof/>
          </w:rPr>
          <w:instrText xml:space="preserve"> PAGEREF _Toc193746702 \h </w:instrText>
        </w:r>
        <w:r>
          <w:rPr>
            <w:noProof/>
          </w:rPr>
        </w:r>
        <w:r>
          <w:rPr>
            <w:noProof/>
          </w:rPr>
          <w:fldChar w:fldCharType="separate"/>
        </w:r>
        <w:r>
          <w:rPr>
            <w:noProof/>
          </w:rPr>
          <w:t>38</w:t>
        </w:r>
        <w:r>
          <w:rPr>
            <w:noProof/>
          </w:rPr>
          <w:fldChar w:fldCharType="end"/>
        </w:r>
      </w:hyperlink>
    </w:p>
    <w:p w14:paraId="62DADCEC" w14:textId="0C92124A"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03"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5</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_Toc193746703 \h </w:instrText>
        </w:r>
        <w:r>
          <w:rPr>
            <w:noProof/>
          </w:rPr>
        </w:r>
        <w:r>
          <w:rPr>
            <w:noProof/>
          </w:rPr>
          <w:fldChar w:fldCharType="separate"/>
        </w:r>
        <w:r>
          <w:rPr>
            <w:noProof/>
          </w:rPr>
          <w:t>38</w:t>
        </w:r>
        <w:r>
          <w:rPr>
            <w:noProof/>
          </w:rPr>
          <w:fldChar w:fldCharType="end"/>
        </w:r>
      </w:hyperlink>
    </w:p>
    <w:p w14:paraId="015A30B1" w14:textId="17AA043C"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04"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5</w:t>
        </w:r>
        <w:r w:rsidRPr="00525C6F">
          <w:rPr>
            <w:rStyle w:val="Hyperlink"/>
            <w:noProof/>
          </w:rPr>
          <w:t>.</w:t>
        </w:r>
        <w:r w:rsidRPr="00525C6F">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_Toc193746704 \h </w:instrText>
        </w:r>
        <w:r>
          <w:rPr>
            <w:noProof/>
          </w:rPr>
        </w:r>
        <w:r>
          <w:rPr>
            <w:noProof/>
          </w:rPr>
          <w:fldChar w:fldCharType="separate"/>
        </w:r>
        <w:r>
          <w:rPr>
            <w:noProof/>
          </w:rPr>
          <w:t>38</w:t>
        </w:r>
        <w:r>
          <w:rPr>
            <w:noProof/>
          </w:rPr>
          <w:fldChar w:fldCharType="end"/>
        </w:r>
      </w:hyperlink>
    </w:p>
    <w:p w14:paraId="7C0A9970" w14:textId="579BB580"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05"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5</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_Toc193746705 \h </w:instrText>
        </w:r>
        <w:r>
          <w:rPr>
            <w:noProof/>
          </w:rPr>
        </w:r>
        <w:r>
          <w:rPr>
            <w:noProof/>
          </w:rPr>
          <w:fldChar w:fldCharType="separate"/>
        </w:r>
        <w:r>
          <w:rPr>
            <w:noProof/>
          </w:rPr>
          <w:t>40</w:t>
        </w:r>
        <w:r>
          <w:rPr>
            <w:noProof/>
          </w:rPr>
          <w:fldChar w:fldCharType="end"/>
        </w:r>
      </w:hyperlink>
    </w:p>
    <w:p w14:paraId="3DAD6529" w14:textId="72F0F0DE"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06" w:history="1">
        <w:r w:rsidRPr="00525C6F">
          <w:rPr>
            <w:rStyle w:val="Hyperlink"/>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#6: Multi-modal flows alignment and monitoring</w:t>
        </w:r>
        <w:r>
          <w:rPr>
            <w:noProof/>
          </w:rPr>
          <w:tab/>
        </w:r>
        <w:r>
          <w:rPr>
            <w:noProof/>
          </w:rPr>
          <w:fldChar w:fldCharType="begin"/>
        </w:r>
        <w:r>
          <w:rPr>
            <w:noProof/>
          </w:rPr>
          <w:instrText xml:space="preserve"> PAGEREF _Toc193746706 \h </w:instrText>
        </w:r>
        <w:r>
          <w:rPr>
            <w:noProof/>
          </w:rPr>
        </w:r>
        <w:r>
          <w:rPr>
            <w:noProof/>
          </w:rPr>
          <w:fldChar w:fldCharType="separate"/>
        </w:r>
        <w:r>
          <w:rPr>
            <w:noProof/>
          </w:rPr>
          <w:t>40</w:t>
        </w:r>
        <w:r>
          <w:rPr>
            <w:noProof/>
          </w:rPr>
          <w:fldChar w:fldCharType="end"/>
        </w:r>
      </w:hyperlink>
    </w:p>
    <w:p w14:paraId="400EA47F" w14:textId="4F244336"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07"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6</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_Toc193746707 \h </w:instrText>
        </w:r>
        <w:r>
          <w:rPr>
            <w:noProof/>
          </w:rPr>
        </w:r>
        <w:r>
          <w:rPr>
            <w:noProof/>
          </w:rPr>
          <w:fldChar w:fldCharType="separate"/>
        </w:r>
        <w:r>
          <w:rPr>
            <w:noProof/>
          </w:rPr>
          <w:t>40</w:t>
        </w:r>
        <w:r>
          <w:rPr>
            <w:noProof/>
          </w:rPr>
          <w:fldChar w:fldCharType="end"/>
        </w:r>
      </w:hyperlink>
    </w:p>
    <w:p w14:paraId="0CC9645F" w14:textId="10080745"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08" w:history="1">
        <w:r w:rsidRPr="00525C6F">
          <w:rPr>
            <w:rStyle w:val="Hyperlink"/>
            <w:rFonts w:eastAsia="SimSun"/>
            <w:noProof/>
            <w:lang w:val="en-US" w:eastAsia="zh-CN"/>
          </w:rPr>
          <w:t>7.6</w:t>
        </w:r>
        <w:r w:rsidRPr="00525C6F">
          <w:rPr>
            <w:rStyle w:val="Hyperlink"/>
            <w:noProof/>
          </w:rPr>
          <w:t>.</w:t>
        </w:r>
        <w:r w:rsidRPr="00525C6F">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_Toc193746708 \h </w:instrText>
        </w:r>
        <w:r>
          <w:rPr>
            <w:noProof/>
          </w:rPr>
        </w:r>
        <w:r>
          <w:rPr>
            <w:noProof/>
          </w:rPr>
          <w:fldChar w:fldCharType="separate"/>
        </w:r>
        <w:r>
          <w:rPr>
            <w:noProof/>
          </w:rPr>
          <w:t>40</w:t>
        </w:r>
        <w:r>
          <w:rPr>
            <w:noProof/>
          </w:rPr>
          <w:fldChar w:fldCharType="end"/>
        </w:r>
      </w:hyperlink>
    </w:p>
    <w:p w14:paraId="251C47E3" w14:textId="1C40B686"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09" w:history="1">
        <w:r w:rsidRPr="00525C6F">
          <w:rPr>
            <w:rStyle w:val="Hyperlink"/>
            <w:noProof/>
            <w:lang w:val="en-US" w:eastAsia="zh-CN"/>
          </w:rPr>
          <w:t>7</w:t>
        </w:r>
        <w:r w:rsidRPr="00525C6F">
          <w:rPr>
            <w:rStyle w:val="Hyperlink"/>
            <w:noProof/>
          </w:rPr>
          <w:t>.</w:t>
        </w:r>
        <w:r w:rsidRPr="00525C6F">
          <w:rPr>
            <w:rStyle w:val="Hyperlink"/>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_Toc193746709 \h </w:instrText>
        </w:r>
        <w:r>
          <w:rPr>
            <w:noProof/>
          </w:rPr>
        </w:r>
        <w:r>
          <w:rPr>
            <w:noProof/>
          </w:rPr>
          <w:fldChar w:fldCharType="separate"/>
        </w:r>
        <w:r>
          <w:rPr>
            <w:noProof/>
          </w:rPr>
          <w:t>43</w:t>
        </w:r>
        <w:r>
          <w:rPr>
            <w:noProof/>
          </w:rPr>
          <w:fldChar w:fldCharType="end"/>
        </w:r>
      </w:hyperlink>
    </w:p>
    <w:p w14:paraId="48FE8BDB" w14:textId="7F6CBFD1"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10" w:history="1">
        <w:r w:rsidRPr="00525C6F">
          <w:rPr>
            <w:rStyle w:val="Hyperlink"/>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#7: Support multi-modal service in SEALDD</w:t>
        </w:r>
        <w:r>
          <w:rPr>
            <w:noProof/>
          </w:rPr>
          <w:tab/>
        </w:r>
        <w:r>
          <w:rPr>
            <w:noProof/>
          </w:rPr>
          <w:fldChar w:fldCharType="begin"/>
        </w:r>
        <w:r>
          <w:rPr>
            <w:noProof/>
          </w:rPr>
          <w:instrText xml:space="preserve"> PAGEREF _Toc193746710 \h </w:instrText>
        </w:r>
        <w:r>
          <w:rPr>
            <w:noProof/>
          </w:rPr>
        </w:r>
        <w:r>
          <w:rPr>
            <w:noProof/>
          </w:rPr>
          <w:fldChar w:fldCharType="separate"/>
        </w:r>
        <w:r>
          <w:rPr>
            <w:noProof/>
          </w:rPr>
          <w:t>44</w:t>
        </w:r>
        <w:r>
          <w:rPr>
            <w:noProof/>
          </w:rPr>
          <w:fldChar w:fldCharType="end"/>
        </w:r>
      </w:hyperlink>
    </w:p>
    <w:p w14:paraId="684839D5" w14:textId="78A8AE8F"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11" w:history="1">
        <w:r w:rsidRPr="00525C6F">
          <w:rPr>
            <w:rStyle w:val="Hyperlink"/>
            <w:noProof/>
            <w:lang w:val="en-US" w:eastAsia="zh-CN"/>
          </w:rPr>
          <w:t>7</w:t>
        </w:r>
        <w:r w:rsidRPr="00525C6F">
          <w:rPr>
            <w:rStyle w:val="Hyperlink"/>
            <w:noProof/>
          </w:rPr>
          <w:t>.</w:t>
        </w:r>
        <w:r w:rsidRPr="00525C6F">
          <w:rPr>
            <w:rStyle w:val="Hyperlink"/>
            <w:noProof/>
            <w:lang w:val="en-US" w:eastAsia="zh-CN"/>
          </w:rPr>
          <w:t>7</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_Toc193746711 \h </w:instrText>
        </w:r>
        <w:r>
          <w:rPr>
            <w:noProof/>
          </w:rPr>
        </w:r>
        <w:r>
          <w:rPr>
            <w:noProof/>
          </w:rPr>
          <w:fldChar w:fldCharType="separate"/>
        </w:r>
        <w:r>
          <w:rPr>
            <w:noProof/>
          </w:rPr>
          <w:t>44</w:t>
        </w:r>
        <w:r>
          <w:rPr>
            <w:noProof/>
          </w:rPr>
          <w:fldChar w:fldCharType="end"/>
        </w:r>
      </w:hyperlink>
    </w:p>
    <w:p w14:paraId="35DF8216" w14:textId="7D2ADBA6"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12"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_Toc193746712 \h </w:instrText>
        </w:r>
        <w:r>
          <w:rPr>
            <w:noProof/>
          </w:rPr>
        </w:r>
        <w:r>
          <w:rPr>
            <w:noProof/>
          </w:rPr>
          <w:fldChar w:fldCharType="separate"/>
        </w:r>
        <w:r>
          <w:rPr>
            <w:noProof/>
          </w:rPr>
          <w:t>44</w:t>
        </w:r>
        <w:r>
          <w:rPr>
            <w:noProof/>
          </w:rPr>
          <w:fldChar w:fldCharType="end"/>
        </w:r>
      </w:hyperlink>
    </w:p>
    <w:p w14:paraId="5A8E5A6F" w14:textId="72EA04E8"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13" w:history="1">
        <w:r w:rsidRPr="00525C6F">
          <w:rPr>
            <w:rStyle w:val="Hyperlink"/>
            <w:noProof/>
            <w:lang w:val="en-US" w:eastAsia="zh-CN"/>
          </w:rPr>
          <w:t>7</w:t>
        </w:r>
        <w:r w:rsidRPr="00525C6F">
          <w:rPr>
            <w:rStyle w:val="Hyperlink"/>
            <w:noProof/>
          </w:rPr>
          <w:t>.</w:t>
        </w:r>
        <w:r w:rsidRPr="00525C6F">
          <w:rPr>
            <w:rStyle w:val="Hyperlink"/>
            <w:noProof/>
            <w:lang w:val="en-US" w:eastAsia="zh-CN"/>
          </w:rPr>
          <w:t>7</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_Toc193746713 \h </w:instrText>
        </w:r>
        <w:r>
          <w:rPr>
            <w:noProof/>
          </w:rPr>
        </w:r>
        <w:r>
          <w:rPr>
            <w:noProof/>
          </w:rPr>
          <w:fldChar w:fldCharType="separate"/>
        </w:r>
        <w:r>
          <w:rPr>
            <w:noProof/>
          </w:rPr>
          <w:t>51</w:t>
        </w:r>
        <w:r>
          <w:rPr>
            <w:noProof/>
          </w:rPr>
          <w:fldChar w:fldCharType="end"/>
        </w:r>
      </w:hyperlink>
    </w:p>
    <w:p w14:paraId="2230495D" w14:textId="6EEF4131"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14" w:history="1">
        <w:r w:rsidRPr="00525C6F">
          <w:rPr>
            <w:rStyle w:val="Hyperlink"/>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#8: EAS instantiation enhancement to satisfy E2E KPI requirements for XR application</w:t>
        </w:r>
        <w:r>
          <w:rPr>
            <w:noProof/>
          </w:rPr>
          <w:tab/>
        </w:r>
        <w:r>
          <w:rPr>
            <w:noProof/>
          </w:rPr>
          <w:fldChar w:fldCharType="begin"/>
        </w:r>
        <w:r>
          <w:rPr>
            <w:noProof/>
          </w:rPr>
          <w:instrText xml:space="preserve"> PAGEREF _Toc193746714 \h </w:instrText>
        </w:r>
        <w:r>
          <w:rPr>
            <w:noProof/>
          </w:rPr>
        </w:r>
        <w:r>
          <w:rPr>
            <w:noProof/>
          </w:rPr>
          <w:fldChar w:fldCharType="separate"/>
        </w:r>
        <w:r>
          <w:rPr>
            <w:noProof/>
          </w:rPr>
          <w:t>51</w:t>
        </w:r>
        <w:r>
          <w:rPr>
            <w:noProof/>
          </w:rPr>
          <w:fldChar w:fldCharType="end"/>
        </w:r>
      </w:hyperlink>
    </w:p>
    <w:p w14:paraId="317B43FC" w14:textId="03EE56C3"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15"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8</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_Toc193746715 \h </w:instrText>
        </w:r>
        <w:r>
          <w:rPr>
            <w:noProof/>
          </w:rPr>
        </w:r>
        <w:r>
          <w:rPr>
            <w:noProof/>
          </w:rPr>
          <w:fldChar w:fldCharType="separate"/>
        </w:r>
        <w:r>
          <w:rPr>
            <w:noProof/>
          </w:rPr>
          <w:t>51</w:t>
        </w:r>
        <w:r>
          <w:rPr>
            <w:noProof/>
          </w:rPr>
          <w:fldChar w:fldCharType="end"/>
        </w:r>
      </w:hyperlink>
    </w:p>
    <w:p w14:paraId="60EBF429" w14:textId="21DC020C"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16"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8</w:t>
        </w:r>
        <w:r w:rsidRPr="00525C6F">
          <w:rPr>
            <w:rStyle w:val="Hyperlink"/>
            <w:noProof/>
          </w:rPr>
          <w:t>.</w:t>
        </w:r>
        <w:r w:rsidRPr="00525C6F">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_Toc193746716 \h </w:instrText>
        </w:r>
        <w:r>
          <w:rPr>
            <w:noProof/>
          </w:rPr>
        </w:r>
        <w:r>
          <w:rPr>
            <w:noProof/>
          </w:rPr>
          <w:fldChar w:fldCharType="separate"/>
        </w:r>
        <w:r>
          <w:rPr>
            <w:noProof/>
          </w:rPr>
          <w:t>51</w:t>
        </w:r>
        <w:r>
          <w:rPr>
            <w:noProof/>
          </w:rPr>
          <w:fldChar w:fldCharType="end"/>
        </w:r>
      </w:hyperlink>
    </w:p>
    <w:p w14:paraId="5702AC06" w14:textId="2CFB8FC1"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17"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8</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_Toc193746717 \h </w:instrText>
        </w:r>
        <w:r>
          <w:rPr>
            <w:noProof/>
          </w:rPr>
        </w:r>
        <w:r>
          <w:rPr>
            <w:noProof/>
          </w:rPr>
          <w:fldChar w:fldCharType="separate"/>
        </w:r>
        <w:r>
          <w:rPr>
            <w:noProof/>
          </w:rPr>
          <w:t>53</w:t>
        </w:r>
        <w:r>
          <w:rPr>
            <w:noProof/>
          </w:rPr>
          <w:fldChar w:fldCharType="end"/>
        </w:r>
      </w:hyperlink>
    </w:p>
    <w:p w14:paraId="1C8E47EF" w14:textId="08AA7E9E"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18" w:history="1">
        <w:r w:rsidRPr="00525C6F">
          <w:rPr>
            <w:rStyle w:val="Hyperlink"/>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#9: Support performance analytics for tethered UEs</w:t>
        </w:r>
        <w:r>
          <w:rPr>
            <w:noProof/>
          </w:rPr>
          <w:tab/>
        </w:r>
        <w:r>
          <w:rPr>
            <w:noProof/>
          </w:rPr>
          <w:fldChar w:fldCharType="begin"/>
        </w:r>
        <w:r>
          <w:rPr>
            <w:noProof/>
          </w:rPr>
          <w:instrText xml:space="preserve"> PAGEREF _Toc193746718 \h </w:instrText>
        </w:r>
        <w:r>
          <w:rPr>
            <w:noProof/>
          </w:rPr>
        </w:r>
        <w:r>
          <w:rPr>
            <w:noProof/>
          </w:rPr>
          <w:fldChar w:fldCharType="separate"/>
        </w:r>
        <w:r>
          <w:rPr>
            <w:noProof/>
          </w:rPr>
          <w:t>53</w:t>
        </w:r>
        <w:r>
          <w:rPr>
            <w:noProof/>
          </w:rPr>
          <w:fldChar w:fldCharType="end"/>
        </w:r>
      </w:hyperlink>
    </w:p>
    <w:p w14:paraId="196A68EE" w14:textId="43B89C92"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19" w:history="1">
        <w:r w:rsidRPr="00525C6F">
          <w:rPr>
            <w:rStyle w:val="Hyperlink"/>
            <w:rFonts w:eastAsia="SimSun"/>
            <w:noProof/>
            <w:lang w:val="en-US" w:eastAsia="zh-CN"/>
          </w:rPr>
          <w:t>7</w:t>
        </w:r>
        <w:r w:rsidRPr="00525C6F">
          <w:rPr>
            <w:rStyle w:val="Hyperlink"/>
            <w:noProof/>
          </w:rPr>
          <w:t>.</w:t>
        </w:r>
        <w:r w:rsidRPr="00525C6F">
          <w:rPr>
            <w:rStyle w:val="Hyperlink"/>
            <w:noProof/>
            <w:lang w:eastAsia="zh-CN"/>
          </w:rPr>
          <w:t>9</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_Toc193746719 \h </w:instrText>
        </w:r>
        <w:r>
          <w:rPr>
            <w:noProof/>
          </w:rPr>
        </w:r>
        <w:r>
          <w:rPr>
            <w:noProof/>
          </w:rPr>
          <w:fldChar w:fldCharType="separate"/>
        </w:r>
        <w:r>
          <w:rPr>
            <w:noProof/>
          </w:rPr>
          <w:t>53</w:t>
        </w:r>
        <w:r>
          <w:rPr>
            <w:noProof/>
          </w:rPr>
          <w:fldChar w:fldCharType="end"/>
        </w:r>
      </w:hyperlink>
    </w:p>
    <w:p w14:paraId="2248226B" w14:textId="50B4948E"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20" w:history="1">
        <w:r w:rsidRPr="00525C6F">
          <w:rPr>
            <w:rStyle w:val="Hyperlink"/>
            <w:noProof/>
            <w:lang w:val="en-US" w:eastAsia="zh-CN"/>
          </w:rPr>
          <w:t>7</w:t>
        </w:r>
        <w:r w:rsidRPr="00525C6F">
          <w:rPr>
            <w:rStyle w:val="Hyperlink"/>
            <w:noProof/>
          </w:rPr>
          <w:t>.</w:t>
        </w:r>
        <w:r w:rsidRPr="00525C6F">
          <w:rPr>
            <w:rStyle w:val="Hyperlink"/>
            <w:noProof/>
            <w:lang w:eastAsia="zh-CN"/>
          </w:rPr>
          <w:t>9</w:t>
        </w:r>
        <w:r w:rsidRPr="00525C6F">
          <w:rPr>
            <w:rStyle w:val="Hyperlink"/>
            <w:noProof/>
          </w:rPr>
          <w:t>.</w:t>
        </w:r>
        <w:r w:rsidRPr="00525C6F">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_Toc193746720 \h </w:instrText>
        </w:r>
        <w:r>
          <w:rPr>
            <w:noProof/>
          </w:rPr>
        </w:r>
        <w:r>
          <w:rPr>
            <w:noProof/>
          </w:rPr>
          <w:fldChar w:fldCharType="separate"/>
        </w:r>
        <w:r>
          <w:rPr>
            <w:noProof/>
          </w:rPr>
          <w:t>53</w:t>
        </w:r>
        <w:r>
          <w:rPr>
            <w:noProof/>
          </w:rPr>
          <w:fldChar w:fldCharType="end"/>
        </w:r>
      </w:hyperlink>
    </w:p>
    <w:p w14:paraId="445D1FF0" w14:textId="004CCB49"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21" w:history="1">
        <w:r w:rsidRPr="00525C6F">
          <w:rPr>
            <w:rStyle w:val="Hyperlink"/>
            <w:rFonts w:eastAsia="SimSun"/>
            <w:noProof/>
            <w:lang w:val="en-US" w:eastAsia="zh-CN"/>
          </w:rPr>
          <w:t>7</w:t>
        </w:r>
        <w:r w:rsidRPr="00525C6F">
          <w:rPr>
            <w:rStyle w:val="Hyperlink"/>
            <w:noProof/>
          </w:rPr>
          <w:t>.</w:t>
        </w:r>
        <w:r w:rsidRPr="00525C6F">
          <w:rPr>
            <w:rStyle w:val="Hyperlink"/>
            <w:noProof/>
            <w:lang w:eastAsia="zh-CN"/>
          </w:rPr>
          <w:t>9</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_Toc193746721 \h </w:instrText>
        </w:r>
        <w:r>
          <w:rPr>
            <w:noProof/>
          </w:rPr>
        </w:r>
        <w:r>
          <w:rPr>
            <w:noProof/>
          </w:rPr>
          <w:fldChar w:fldCharType="separate"/>
        </w:r>
        <w:r>
          <w:rPr>
            <w:noProof/>
          </w:rPr>
          <w:t>55</w:t>
        </w:r>
        <w:r>
          <w:rPr>
            <w:noProof/>
          </w:rPr>
          <w:fldChar w:fldCharType="end"/>
        </w:r>
      </w:hyperlink>
    </w:p>
    <w:p w14:paraId="439F1573" w14:textId="174A517E"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22" w:history="1">
        <w:r w:rsidRPr="00525C6F">
          <w:rPr>
            <w:rStyle w:val="Hyperlink"/>
            <w:noProof/>
            <w:lang w:val="en-US" w:eastAsia="zh-CN"/>
          </w:rPr>
          <w:t>7.10</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#10: EDN selection based on predicted network connectivity</w:t>
        </w:r>
        <w:r>
          <w:rPr>
            <w:noProof/>
          </w:rPr>
          <w:tab/>
        </w:r>
        <w:r>
          <w:rPr>
            <w:noProof/>
          </w:rPr>
          <w:fldChar w:fldCharType="begin"/>
        </w:r>
        <w:r>
          <w:rPr>
            <w:noProof/>
          </w:rPr>
          <w:instrText xml:space="preserve"> PAGEREF _Toc193746722 \h </w:instrText>
        </w:r>
        <w:r>
          <w:rPr>
            <w:noProof/>
          </w:rPr>
        </w:r>
        <w:r>
          <w:rPr>
            <w:noProof/>
          </w:rPr>
          <w:fldChar w:fldCharType="separate"/>
        </w:r>
        <w:r>
          <w:rPr>
            <w:noProof/>
          </w:rPr>
          <w:t>55</w:t>
        </w:r>
        <w:r>
          <w:rPr>
            <w:noProof/>
          </w:rPr>
          <w:fldChar w:fldCharType="end"/>
        </w:r>
      </w:hyperlink>
    </w:p>
    <w:p w14:paraId="4906BFC2" w14:textId="6D44602A"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23" w:history="1">
        <w:r w:rsidRPr="00525C6F">
          <w:rPr>
            <w:rStyle w:val="Hyperlink"/>
            <w:noProof/>
            <w:lang w:val="en-US" w:eastAsia="zh-CN"/>
          </w:rPr>
          <w:t>7</w:t>
        </w:r>
        <w:r w:rsidRPr="00525C6F">
          <w:rPr>
            <w:rStyle w:val="Hyperlink"/>
            <w:noProof/>
          </w:rPr>
          <w:t>.</w:t>
        </w:r>
        <w:r w:rsidRPr="00525C6F">
          <w:rPr>
            <w:rStyle w:val="Hyperlink"/>
            <w:noProof/>
            <w:lang w:eastAsia="zh-CN"/>
          </w:rPr>
          <w:t>10</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_Toc193746723 \h </w:instrText>
        </w:r>
        <w:r>
          <w:rPr>
            <w:noProof/>
          </w:rPr>
        </w:r>
        <w:r>
          <w:rPr>
            <w:noProof/>
          </w:rPr>
          <w:fldChar w:fldCharType="separate"/>
        </w:r>
        <w:r>
          <w:rPr>
            <w:noProof/>
          </w:rPr>
          <w:t>55</w:t>
        </w:r>
        <w:r>
          <w:rPr>
            <w:noProof/>
          </w:rPr>
          <w:fldChar w:fldCharType="end"/>
        </w:r>
      </w:hyperlink>
    </w:p>
    <w:p w14:paraId="22F74D4B" w14:textId="30D02073"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24" w:history="1">
        <w:r w:rsidRPr="00525C6F">
          <w:rPr>
            <w:rStyle w:val="Hyperlink"/>
            <w:noProof/>
            <w:lang w:val="en-US" w:eastAsia="zh-CN"/>
          </w:rPr>
          <w:t>7</w:t>
        </w:r>
        <w:r w:rsidRPr="00525C6F">
          <w:rPr>
            <w:rStyle w:val="Hyperlink"/>
            <w:noProof/>
          </w:rPr>
          <w:t>.</w:t>
        </w:r>
        <w:r w:rsidRPr="00525C6F">
          <w:rPr>
            <w:rStyle w:val="Hyperlink"/>
            <w:noProof/>
            <w:lang w:eastAsia="zh-CN"/>
          </w:rPr>
          <w:t>10</w:t>
        </w:r>
        <w:r w:rsidRPr="00525C6F">
          <w:rPr>
            <w:rStyle w:val="Hyperlink"/>
            <w:noProof/>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_Toc193746724 \h </w:instrText>
        </w:r>
        <w:r>
          <w:rPr>
            <w:noProof/>
          </w:rPr>
        </w:r>
        <w:r>
          <w:rPr>
            <w:noProof/>
          </w:rPr>
          <w:fldChar w:fldCharType="separate"/>
        </w:r>
        <w:r>
          <w:rPr>
            <w:noProof/>
          </w:rPr>
          <w:t>55</w:t>
        </w:r>
        <w:r>
          <w:rPr>
            <w:noProof/>
          </w:rPr>
          <w:fldChar w:fldCharType="end"/>
        </w:r>
      </w:hyperlink>
    </w:p>
    <w:p w14:paraId="045D0B98" w14:textId="3BAC9548"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25" w:history="1">
        <w:r w:rsidRPr="00525C6F">
          <w:rPr>
            <w:rStyle w:val="Hyperlink"/>
            <w:noProof/>
            <w:lang w:val="en-US" w:eastAsia="zh-CN"/>
          </w:rPr>
          <w:t>7</w:t>
        </w:r>
        <w:r w:rsidRPr="00525C6F">
          <w:rPr>
            <w:rStyle w:val="Hyperlink"/>
            <w:noProof/>
          </w:rPr>
          <w:t>.</w:t>
        </w:r>
        <w:r w:rsidRPr="00525C6F">
          <w:rPr>
            <w:rStyle w:val="Hyperlink"/>
            <w:noProof/>
            <w:lang w:eastAsia="zh-CN"/>
          </w:rPr>
          <w:t>10</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_Toc193746725 \h </w:instrText>
        </w:r>
        <w:r>
          <w:rPr>
            <w:noProof/>
          </w:rPr>
        </w:r>
        <w:r>
          <w:rPr>
            <w:noProof/>
          </w:rPr>
          <w:fldChar w:fldCharType="separate"/>
        </w:r>
        <w:r>
          <w:rPr>
            <w:noProof/>
          </w:rPr>
          <w:t>56</w:t>
        </w:r>
        <w:r>
          <w:rPr>
            <w:noProof/>
          </w:rPr>
          <w:fldChar w:fldCharType="end"/>
        </w:r>
      </w:hyperlink>
    </w:p>
    <w:p w14:paraId="0092756E" w14:textId="4F18DDD6"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26" w:history="1">
        <w:r w:rsidRPr="00525C6F">
          <w:rPr>
            <w:rStyle w:val="Hyperlink"/>
            <w:noProof/>
            <w:lang w:val="en-US" w:eastAsia="zh-CN"/>
          </w:rPr>
          <w:t>7.11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#11: Support the tethered UE based on PINAPP</w:t>
        </w:r>
        <w:r>
          <w:rPr>
            <w:noProof/>
          </w:rPr>
          <w:tab/>
        </w:r>
        <w:r>
          <w:rPr>
            <w:noProof/>
          </w:rPr>
          <w:fldChar w:fldCharType="begin"/>
        </w:r>
        <w:r>
          <w:rPr>
            <w:noProof/>
          </w:rPr>
          <w:instrText xml:space="preserve"> PAGEREF _Toc193746726 \h </w:instrText>
        </w:r>
        <w:r>
          <w:rPr>
            <w:noProof/>
          </w:rPr>
        </w:r>
        <w:r>
          <w:rPr>
            <w:noProof/>
          </w:rPr>
          <w:fldChar w:fldCharType="separate"/>
        </w:r>
        <w:r>
          <w:rPr>
            <w:noProof/>
          </w:rPr>
          <w:t>56</w:t>
        </w:r>
        <w:r>
          <w:rPr>
            <w:noProof/>
          </w:rPr>
          <w:fldChar w:fldCharType="end"/>
        </w:r>
      </w:hyperlink>
    </w:p>
    <w:p w14:paraId="0DAF9AB6" w14:textId="74866A93"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27"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11</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_Toc193746727 \h </w:instrText>
        </w:r>
        <w:r>
          <w:rPr>
            <w:noProof/>
          </w:rPr>
        </w:r>
        <w:r>
          <w:rPr>
            <w:noProof/>
          </w:rPr>
          <w:fldChar w:fldCharType="separate"/>
        </w:r>
        <w:r>
          <w:rPr>
            <w:noProof/>
          </w:rPr>
          <w:t>56</w:t>
        </w:r>
        <w:r>
          <w:rPr>
            <w:noProof/>
          </w:rPr>
          <w:fldChar w:fldCharType="end"/>
        </w:r>
      </w:hyperlink>
    </w:p>
    <w:p w14:paraId="24CEEFDE" w14:textId="0D9AFFFD"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28"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11</w:t>
        </w:r>
        <w:r w:rsidRPr="00525C6F">
          <w:rPr>
            <w:rStyle w:val="Hyperlink"/>
            <w:noProof/>
          </w:rPr>
          <w:t>.</w:t>
        </w:r>
        <w:r w:rsidRPr="00525C6F">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_Toc193746728 \h </w:instrText>
        </w:r>
        <w:r>
          <w:rPr>
            <w:noProof/>
          </w:rPr>
        </w:r>
        <w:r>
          <w:rPr>
            <w:noProof/>
          </w:rPr>
          <w:fldChar w:fldCharType="separate"/>
        </w:r>
        <w:r>
          <w:rPr>
            <w:noProof/>
          </w:rPr>
          <w:t>59</w:t>
        </w:r>
        <w:r>
          <w:rPr>
            <w:noProof/>
          </w:rPr>
          <w:fldChar w:fldCharType="end"/>
        </w:r>
      </w:hyperlink>
    </w:p>
    <w:p w14:paraId="31D4DC06" w14:textId="3BAD6E1B"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29"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11</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_Toc193746729 \h </w:instrText>
        </w:r>
        <w:r>
          <w:rPr>
            <w:noProof/>
          </w:rPr>
        </w:r>
        <w:r>
          <w:rPr>
            <w:noProof/>
          </w:rPr>
          <w:fldChar w:fldCharType="separate"/>
        </w:r>
        <w:r>
          <w:rPr>
            <w:noProof/>
          </w:rPr>
          <w:t>62</w:t>
        </w:r>
        <w:r>
          <w:rPr>
            <w:noProof/>
          </w:rPr>
          <w:fldChar w:fldCharType="end"/>
        </w:r>
      </w:hyperlink>
    </w:p>
    <w:p w14:paraId="4E098F22" w14:textId="1E31A1AA"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30" w:history="1">
        <w:r w:rsidRPr="00525C6F">
          <w:rPr>
            <w:rStyle w:val="Hyperlink"/>
            <w:rFonts w:eastAsia="SimSun"/>
            <w:noProof/>
            <w:lang w:val="en-US" w:eastAsia="zh-CN"/>
          </w:rPr>
          <w:t>7</w:t>
        </w:r>
        <w:r w:rsidRPr="00525C6F">
          <w:rPr>
            <w:rStyle w:val="Hyperlink"/>
            <w:noProof/>
          </w:rPr>
          <w:t>.</w:t>
        </w:r>
        <w:r w:rsidRPr="00525C6F">
          <w:rPr>
            <w:rStyle w:val="Hyperlink"/>
            <w:rFonts w:eastAsia="SimSun"/>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w:t>
        </w:r>
        <w:r w:rsidRPr="00525C6F">
          <w:rPr>
            <w:rStyle w:val="Hyperlink"/>
            <w:noProof/>
          </w:rPr>
          <w:t xml:space="preserve"> #</w:t>
        </w:r>
        <w:r w:rsidRPr="00525C6F">
          <w:rPr>
            <w:rStyle w:val="Hyperlink"/>
            <w:rFonts w:eastAsia="SimSun"/>
            <w:noProof/>
            <w:lang w:val="en-US" w:eastAsia="zh-CN"/>
          </w:rPr>
          <w:t>12</w:t>
        </w:r>
        <w:r w:rsidRPr="00525C6F">
          <w:rPr>
            <w:rStyle w:val="Hyperlink"/>
            <w:noProof/>
          </w:rPr>
          <w:t>: XR application server deployment enhancement</w:t>
        </w:r>
        <w:r>
          <w:rPr>
            <w:noProof/>
          </w:rPr>
          <w:tab/>
        </w:r>
        <w:r>
          <w:rPr>
            <w:noProof/>
          </w:rPr>
          <w:fldChar w:fldCharType="begin"/>
        </w:r>
        <w:r>
          <w:rPr>
            <w:noProof/>
          </w:rPr>
          <w:instrText xml:space="preserve"> PAGEREF _Toc193746730 \h </w:instrText>
        </w:r>
        <w:r>
          <w:rPr>
            <w:noProof/>
          </w:rPr>
        </w:r>
        <w:r>
          <w:rPr>
            <w:noProof/>
          </w:rPr>
          <w:fldChar w:fldCharType="separate"/>
        </w:r>
        <w:r>
          <w:rPr>
            <w:noProof/>
          </w:rPr>
          <w:t>62</w:t>
        </w:r>
        <w:r>
          <w:rPr>
            <w:noProof/>
          </w:rPr>
          <w:fldChar w:fldCharType="end"/>
        </w:r>
      </w:hyperlink>
    </w:p>
    <w:p w14:paraId="5FC4EF57" w14:textId="5EC98437"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31"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12</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_Toc193746731 \h </w:instrText>
        </w:r>
        <w:r>
          <w:rPr>
            <w:noProof/>
          </w:rPr>
        </w:r>
        <w:r>
          <w:rPr>
            <w:noProof/>
          </w:rPr>
          <w:fldChar w:fldCharType="separate"/>
        </w:r>
        <w:r>
          <w:rPr>
            <w:noProof/>
          </w:rPr>
          <w:t>62</w:t>
        </w:r>
        <w:r>
          <w:rPr>
            <w:noProof/>
          </w:rPr>
          <w:fldChar w:fldCharType="end"/>
        </w:r>
      </w:hyperlink>
    </w:p>
    <w:p w14:paraId="211ED8FD" w14:textId="76F474E2"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32"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12</w:t>
        </w:r>
        <w:r w:rsidRPr="00525C6F">
          <w:rPr>
            <w:rStyle w:val="Hyperlink"/>
            <w:noProof/>
          </w:rPr>
          <w:t>.</w:t>
        </w:r>
        <w:r w:rsidRPr="00525C6F">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_Toc193746732 \h </w:instrText>
        </w:r>
        <w:r>
          <w:rPr>
            <w:noProof/>
          </w:rPr>
        </w:r>
        <w:r>
          <w:rPr>
            <w:noProof/>
          </w:rPr>
          <w:fldChar w:fldCharType="separate"/>
        </w:r>
        <w:r>
          <w:rPr>
            <w:noProof/>
          </w:rPr>
          <w:t>62</w:t>
        </w:r>
        <w:r>
          <w:rPr>
            <w:noProof/>
          </w:rPr>
          <w:fldChar w:fldCharType="end"/>
        </w:r>
      </w:hyperlink>
    </w:p>
    <w:p w14:paraId="37772978" w14:textId="73D2AB21"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33" w:history="1">
        <w:r w:rsidRPr="00525C6F">
          <w:rPr>
            <w:rStyle w:val="Hyperlink"/>
            <w:rFonts w:eastAsia="SimSun"/>
            <w:noProof/>
            <w:lang w:val="en-US" w:eastAsia="zh-CN"/>
          </w:rPr>
          <w:t>7</w:t>
        </w:r>
        <w:r w:rsidRPr="00525C6F">
          <w:rPr>
            <w:rStyle w:val="Hyperlink"/>
            <w:noProof/>
          </w:rPr>
          <w:t>.</w:t>
        </w:r>
        <w:r w:rsidRPr="00525C6F">
          <w:rPr>
            <w:rStyle w:val="Hyperlink"/>
            <w:noProof/>
            <w:lang w:eastAsia="zh-CN"/>
          </w:rPr>
          <w:t>12</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_Toc193746733 \h </w:instrText>
        </w:r>
        <w:r>
          <w:rPr>
            <w:noProof/>
          </w:rPr>
        </w:r>
        <w:r>
          <w:rPr>
            <w:noProof/>
          </w:rPr>
          <w:fldChar w:fldCharType="separate"/>
        </w:r>
        <w:r>
          <w:rPr>
            <w:noProof/>
          </w:rPr>
          <w:t>65</w:t>
        </w:r>
        <w:r>
          <w:rPr>
            <w:noProof/>
          </w:rPr>
          <w:fldChar w:fldCharType="end"/>
        </w:r>
      </w:hyperlink>
    </w:p>
    <w:p w14:paraId="717EA5FA" w14:textId="65BF9951"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34" w:history="1">
        <w:r w:rsidRPr="00525C6F">
          <w:rPr>
            <w:rStyle w:val="Hyperlink"/>
            <w:noProof/>
            <w:lang w:val="en-US" w:eastAsia="zh-CN"/>
          </w:rPr>
          <w:t>7.13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 xml:space="preserve">Solution #13: </w:t>
        </w:r>
        <w:r w:rsidRPr="00525C6F">
          <w:rPr>
            <w:rStyle w:val="Hyperlink"/>
            <w:noProof/>
          </w:rPr>
          <w:t xml:space="preserve">XR </w:t>
        </w:r>
        <w:r w:rsidRPr="00525C6F">
          <w:rPr>
            <w:rStyle w:val="Hyperlink"/>
            <w:rFonts w:eastAsia="SimSun"/>
            <w:noProof/>
            <w:lang w:val="en-US" w:eastAsia="zh-CN"/>
          </w:rPr>
          <w:t>EAS</w:t>
        </w:r>
        <w:r w:rsidRPr="00525C6F">
          <w:rPr>
            <w:rStyle w:val="Hyperlink"/>
            <w:noProof/>
          </w:rPr>
          <w:t xml:space="preserve"> selection </w:t>
        </w:r>
        <w:r w:rsidRPr="00525C6F">
          <w:rPr>
            <w:rStyle w:val="Hyperlink"/>
            <w:rFonts w:eastAsia="SimSun"/>
            <w:noProof/>
            <w:lang w:val="en-US" w:eastAsia="zh-CN"/>
          </w:rPr>
          <w:t>based on N6 delay measurement</w:t>
        </w:r>
        <w:r>
          <w:rPr>
            <w:noProof/>
          </w:rPr>
          <w:tab/>
        </w:r>
        <w:r>
          <w:rPr>
            <w:noProof/>
          </w:rPr>
          <w:fldChar w:fldCharType="begin"/>
        </w:r>
        <w:r>
          <w:rPr>
            <w:noProof/>
          </w:rPr>
          <w:instrText xml:space="preserve"> PAGEREF _Toc193746734 \h </w:instrText>
        </w:r>
        <w:r>
          <w:rPr>
            <w:noProof/>
          </w:rPr>
        </w:r>
        <w:r>
          <w:rPr>
            <w:noProof/>
          </w:rPr>
          <w:fldChar w:fldCharType="separate"/>
        </w:r>
        <w:r>
          <w:rPr>
            <w:noProof/>
          </w:rPr>
          <w:t>65</w:t>
        </w:r>
        <w:r>
          <w:rPr>
            <w:noProof/>
          </w:rPr>
          <w:fldChar w:fldCharType="end"/>
        </w:r>
      </w:hyperlink>
    </w:p>
    <w:p w14:paraId="22B2494E" w14:textId="68A2433B"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35" w:history="1">
        <w:r w:rsidRPr="00525C6F">
          <w:rPr>
            <w:rStyle w:val="Hyperlink"/>
            <w:noProof/>
            <w:lang w:val="en-US" w:eastAsia="zh-CN"/>
          </w:rPr>
          <w:t>7</w:t>
        </w:r>
        <w:r w:rsidRPr="00525C6F">
          <w:rPr>
            <w:rStyle w:val="Hyperlink"/>
            <w:noProof/>
          </w:rPr>
          <w:t>.</w:t>
        </w:r>
        <w:r w:rsidRPr="00525C6F">
          <w:rPr>
            <w:rStyle w:val="Hyperlink"/>
            <w:noProof/>
            <w:lang w:val="en-US" w:eastAsia="zh-CN"/>
          </w:rPr>
          <w:t>13</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_Toc193746735 \h </w:instrText>
        </w:r>
        <w:r>
          <w:rPr>
            <w:noProof/>
          </w:rPr>
        </w:r>
        <w:r>
          <w:rPr>
            <w:noProof/>
          </w:rPr>
          <w:fldChar w:fldCharType="separate"/>
        </w:r>
        <w:r>
          <w:rPr>
            <w:noProof/>
          </w:rPr>
          <w:t>65</w:t>
        </w:r>
        <w:r>
          <w:rPr>
            <w:noProof/>
          </w:rPr>
          <w:fldChar w:fldCharType="end"/>
        </w:r>
      </w:hyperlink>
    </w:p>
    <w:p w14:paraId="2CB2F4F4" w14:textId="03C697FF"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36" w:history="1">
        <w:r w:rsidRPr="00525C6F">
          <w:rPr>
            <w:rStyle w:val="Hyperlink"/>
            <w:noProof/>
            <w:lang w:val="en-US" w:eastAsia="zh-CN"/>
          </w:rPr>
          <w:t>7</w:t>
        </w:r>
        <w:r w:rsidRPr="00525C6F">
          <w:rPr>
            <w:rStyle w:val="Hyperlink"/>
            <w:noProof/>
          </w:rPr>
          <w:t>.</w:t>
        </w:r>
        <w:r w:rsidRPr="00525C6F">
          <w:rPr>
            <w:rStyle w:val="Hyperlink"/>
            <w:noProof/>
            <w:lang w:val="en-US" w:eastAsia="zh-CN"/>
          </w:rPr>
          <w:t>13</w:t>
        </w:r>
        <w:r w:rsidRPr="00525C6F">
          <w:rPr>
            <w:rStyle w:val="Hyperlink"/>
            <w:noProof/>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_Toc193746736 \h </w:instrText>
        </w:r>
        <w:r>
          <w:rPr>
            <w:noProof/>
          </w:rPr>
        </w:r>
        <w:r>
          <w:rPr>
            <w:noProof/>
          </w:rPr>
          <w:fldChar w:fldCharType="separate"/>
        </w:r>
        <w:r>
          <w:rPr>
            <w:noProof/>
          </w:rPr>
          <w:t>65</w:t>
        </w:r>
        <w:r>
          <w:rPr>
            <w:noProof/>
          </w:rPr>
          <w:fldChar w:fldCharType="end"/>
        </w:r>
      </w:hyperlink>
    </w:p>
    <w:p w14:paraId="686BF048" w14:textId="67ABD34A"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37" w:history="1">
        <w:r w:rsidRPr="00525C6F">
          <w:rPr>
            <w:rStyle w:val="Hyperlink"/>
            <w:noProof/>
            <w:lang w:val="en-US" w:eastAsia="zh-CN"/>
          </w:rPr>
          <w:t>7</w:t>
        </w:r>
        <w:r w:rsidRPr="00525C6F">
          <w:rPr>
            <w:rStyle w:val="Hyperlink"/>
            <w:noProof/>
          </w:rPr>
          <w:t>.</w:t>
        </w:r>
        <w:r w:rsidRPr="00525C6F">
          <w:rPr>
            <w:rStyle w:val="Hyperlink"/>
            <w:noProof/>
            <w:lang w:val="en-US" w:eastAsia="zh-CN"/>
          </w:rPr>
          <w:t>13</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_Toc193746737 \h </w:instrText>
        </w:r>
        <w:r>
          <w:rPr>
            <w:noProof/>
          </w:rPr>
        </w:r>
        <w:r>
          <w:rPr>
            <w:noProof/>
          </w:rPr>
          <w:fldChar w:fldCharType="separate"/>
        </w:r>
        <w:r>
          <w:rPr>
            <w:noProof/>
          </w:rPr>
          <w:t>66</w:t>
        </w:r>
        <w:r>
          <w:rPr>
            <w:noProof/>
          </w:rPr>
          <w:fldChar w:fldCharType="end"/>
        </w:r>
      </w:hyperlink>
    </w:p>
    <w:p w14:paraId="0FEDEA7A" w14:textId="191EFD61"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38" w:history="1">
        <w:r w:rsidRPr="00525C6F">
          <w:rPr>
            <w:rStyle w:val="Hyperlink"/>
            <w:noProof/>
            <w:lang w:val="en-US" w:eastAsia="zh-CN"/>
          </w:rPr>
          <w:t>7.14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#14: Support UE to UE communication in different modes via SEALDD</w:t>
        </w:r>
        <w:r>
          <w:rPr>
            <w:noProof/>
          </w:rPr>
          <w:tab/>
        </w:r>
        <w:r>
          <w:rPr>
            <w:noProof/>
          </w:rPr>
          <w:fldChar w:fldCharType="begin"/>
        </w:r>
        <w:r>
          <w:rPr>
            <w:noProof/>
          </w:rPr>
          <w:instrText xml:space="preserve"> PAGEREF _Toc193746738 \h </w:instrText>
        </w:r>
        <w:r>
          <w:rPr>
            <w:noProof/>
          </w:rPr>
        </w:r>
        <w:r>
          <w:rPr>
            <w:noProof/>
          </w:rPr>
          <w:fldChar w:fldCharType="separate"/>
        </w:r>
        <w:r>
          <w:rPr>
            <w:noProof/>
          </w:rPr>
          <w:t>67</w:t>
        </w:r>
        <w:r>
          <w:rPr>
            <w:noProof/>
          </w:rPr>
          <w:fldChar w:fldCharType="end"/>
        </w:r>
      </w:hyperlink>
    </w:p>
    <w:p w14:paraId="35490883" w14:textId="0C7377B2"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39" w:history="1">
        <w:r w:rsidRPr="00525C6F">
          <w:rPr>
            <w:rStyle w:val="Hyperlink"/>
            <w:noProof/>
            <w:lang w:val="en-US" w:eastAsia="zh-CN"/>
          </w:rPr>
          <w:t>7</w:t>
        </w:r>
        <w:r w:rsidRPr="00525C6F">
          <w:rPr>
            <w:rStyle w:val="Hyperlink"/>
            <w:noProof/>
          </w:rPr>
          <w:t>.</w:t>
        </w:r>
        <w:r w:rsidRPr="00525C6F">
          <w:rPr>
            <w:rStyle w:val="Hyperlink"/>
            <w:noProof/>
            <w:lang w:val="en-US" w:eastAsia="zh-CN"/>
          </w:rPr>
          <w:t>14</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_Toc193746739 \h </w:instrText>
        </w:r>
        <w:r>
          <w:rPr>
            <w:noProof/>
          </w:rPr>
        </w:r>
        <w:r>
          <w:rPr>
            <w:noProof/>
          </w:rPr>
          <w:fldChar w:fldCharType="separate"/>
        </w:r>
        <w:r>
          <w:rPr>
            <w:noProof/>
          </w:rPr>
          <w:t>67</w:t>
        </w:r>
        <w:r>
          <w:rPr>
            <w:noProof/>
          </w:rPr>
          <w:fldChar w:fldCharType="end"/>
        </w:r>
      </w:hyperlink>
    </w:p>
    <w:p w14:paraId="4DD85A49" w14:textId="6D9742B8"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40"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14</w:t>
        </w:r>
        <w:r w:rsidRPr="00525C6F">
          <w:rPr>
            <w:rStyle w:val="Hyperlink"/>
            <w:noProof/>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_Toc193746740 \h </w:instrText>
        </w:r>
        <w:r>
          <w:rPr>
            <w:noProof/>
          </w:rPr>
        </w:r>
        <w:r>
          <w:rPr>
            <w:noProof/>
          </w:rPr>
          <w:fldChar w:fldCharType="separate"/>
        </w:r>
        <w:r>
          <w:rPr>
            <w:noProof/>
          </w:rPr>
          <w:t>67</w:t>
        </w:r>
        <w:r>
          <w:rPr>
            <w:noProof/>
          </w:rPr>
          <w:fldChar w:fldCharType="end"/>
        </w:r>
      </w:hyperlink>
    </w:p>
    <w:p w14:paraId="000C946A" w14:textId="232EBF03"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41" w:history="1">
        <w:r w:rsidRPr="00525C6F">
          <w:rPr>
            <w:rStyle w:val="Hyperlink"/>
            <w:noProof/>
          </w:rPr>
          <w:t>7.</w:t>
        </w:r>
        <w:r w:rsidRPr="00525C6F">
          <w:rPr>
            <w:rStyle w:val="Hyperlink"/>
            <w:noProof/>
            <w:lang w:val="en-US" w:eastAsia="zh-CN"/>
          </w:rPr>
          <w:t>14</w:t>
        </w:r>
        <w:r w:rsidRPr="00525C6F">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Information flows</w:t>
        </w:r>
        <w:r>
          <w:rPr>
            <w:noProof/>
          </w:rPr>
          <w:tab/>
        </w:r>
        <w:r>
          <w:rPr>
            <w:noProof/>
          </w:rPr>
          <w:fldChar w:fldCharType="begin"/>
        </w:r>
        <w:r>
          <w:rPr>
            <w:noProof/>
          </w:rPr>
          <w:instrText xml:space="preserve"> PAGEREF _Toc193746741 \h </w:instrText>
        </w:r>
        <w:r>
          <w:rPr>
            <w:noProof/>
          </w:rPr>
        </w:r>
        <w:r>
          <w:rPr>
            <w:noProof/>
          </w:rPr>
          <w:fldChar w:fldCharType="separate"/>
        </w:r>
        <w:r>
          <w:rPr>
            <w:noProof/>
          </w:rPr>
          <w:t>69</w:t>
        </w:r>
        <w:r>
          <w:rPr>
            <w:noProof/>
          </w:rPr>
          <w:fldChar w:fldCharType="end"/>
        </w:r>
      </w:hyperlink>
    </w:p>
    <w:p w14:paraId="7DA65D94" w14:textId="75451EED"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42" w:history="1">
        <w:r w:rsidRPr="00525C6F">
          <w:rPr>
            <w:rStyle w:val="Hyperlink"/>
            <w:noProof/>
            <w:lang w:val="en-US" w:eastAsia="zh-CN"/>
          </w:rPr>
          <w:t>7</w:t>
        </w:r>
        <w:r w:rsidRPr="00525C6F">
          <w:rPr>
            <w:rStyle w:val="Hyperlink"/>
            <w:noProof/>
          </w:rPr>
          <w:t>.</w:t>
        </w:r>
        <w:r w:rsidRPr="00525C6F">
          <w:rPr>
            <w:rStyle w:val="Hyperlink"/>
            <w:noProof/>
            <w:lang w:val="en-US" w:eastAsia="zh-CN"/>
          </w:rPr>
          <w:t>14</w:t>
        </w:r>
        <w:r w:rsidRPr="00525C6F">
          <w:rPr>
            <w:rStyle w:val="Hyperlink"/>
            <w:noProof/>
          </w:rPr>
          <w:t>.</w:t>
        </w:r>
        <w:r w:rsidRPr="00525C6F">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_Toc193746742 \h </w:instrText>
        </w:r>
        <w:r>
          <w:rPr>
            <w:noProof/>
          </w:rPr>
        </w:r>
        <w:r>
          <w:rPr>
            <w:noProof/>
          </w:rPr>
          <w:fldChar w:fldCharType="separate"/>
        </w:r>
        <w:r>
          <w:rPr>
            <w:noProof/>
          </w:rPr>
          <w:t>69</w:t>
        </w:r>
        <w:r>
          <w:rPr>
            <w:noProof/>
          </w:rPr>
          <w:fldChar w:fldCharType="end"/>
        </w:r>
      </w:hyperlink>
    </w:p>
    <w:p w14:paraId="7260E402" w14:textId="62B26249"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43" w:history="1">
        <w:r w:rsidRPr="00525C6F">
          <w:rPr>
            <w:rStyle w:val="Hyperlink"/>
            <w:noProof/>
            <w:lang w:val="en-US" w:eastAsia="zh-CN"/>
          </w:rPr>
          <w:t>7.15</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#15: Application enablement layer capabilities usage to support the user group level QoS guarantee</w:t>
        </w:r>
        <w:r>
          <w:rPr>
            <w:noProof/>
          </w:rPr>
          <w:tab/>
        </w:r>
        <w:r>
          <w:rPr>
            <w:noProof/>
          </w:rPr>
          <w:fldChar w:fldCharType="begin"/>
        </w:r>
        <w:r>
          <w:rPr>
            <w:noProof/>
          </w:rPr>
          <w:instrText xml:space="preserve"> PAGEREF _Toc193746743 \h </w:instrText>
        </w:r>
        <w:r>
          <w:rPr>
            <w:noProof/>
          </w:rPr>
        </w:r>
        <w:r>
          <w:rPr>
            <w:noProof/>
          </w:rPr>
          <w:fldChar w:fldCharType="separate"/>
        </w:r>
        <w:r>
          <w:rPr>
            <w:noProof/>
          </w:rPr>
          <w:t>70</w:t>
        </w:r>
        <w:r>
          <w:rPr>
            <w:noProof/>
          </w:rPr>
          <w:fldChar w:fldCharType="end"/>
        </w:r>
      </w:hyperlink>
    </w:p>
    <w:p w14:paraId="0A182847" w14:textId="3B54956D"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44"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15</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_Toc193746744 \h </w:instrText>
        </w:r>
        <w:r>
          <w:rPr>
            <w:noProof/>
          </w:rPr>
        </w:r>
        <w:r>
          <w:rPr>
            <w:noProof/>
          </w:rPr>
          <w:fldChar w:fldCharType="separate"/>
        </w:r>
        <w:r>
          <w:rPr>
            <w:noProof/>
          </w:rPr>
          <w:t>70</w:t>
        </w:r>
        <w:r>
          <w:rPr>
            <w:noProof/>
          </w:rPr>
          <w:fldChar w:fldCharType="end"/>
        </w:r>
      </w:hyperlink>
    </w:p>
    <w:p w14:paraId="5BCDCF88" w14:textId="195BC0C4"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45" w:history="1">
        <w:r w:rsidRPr="00525C6F">
          <w:rPr>
            <w:rStyle w:val="Hyperlink"/>
            <w:rFonts w:eastAsia="SimSun"/>
            <w:noProof/>
            <w:lang w:val="en-US" w:eastAsia="zh-CN"/>
          </w:rPr>
          <w:t>7.15.2</w:t>
        </w:r>
        <w:r>
          <w:rPr>
            <w:rFonts w:asciiTheme="minorHAnsi" w:eastAsiaTheme="minorEastAsia" w:hAnsiTheme="minorHAnsi" w:cstheme="minorBidi"/>
            <w:noProof/>
            <w:kern w:val="2"/>
            <w:sz w:val="24"/>
            <w:szCs w:val="24"/>
            <w:lang w:eastAsia="en-GB"/>
            <w14:ligatures w14:val="standardContextual"/>
          </w:rPr>
          <w:tab/>
        </w:r>
        <w:r w:rsidRPr="00525C6F">
          <w:rPr>
            <w:rStyle w:val="Hyperlink"/>
            <w:rFonts w:eastAsia="SimSun"/>
            <w:noProof/>
            <w:lang w:val="en-US" w:eastAsia="zh-CN"/>
          </w:rPr>
          <w:t>Solution description</w:t>
        </w:r>
        <w:r>
          <w:rPr>
            <w:noProof/>
          </w:rPr>
          <w:tab/>
        </w:r>
        <w:r>
          <w:rPr>
            <w:noProof/>
          </w:rPr>
          <w:fldChar w:fldCharType="begin"/>
        </w:r>
        <w:r>
          <w:rPr>
            <w:noProof/>
          </w:rPr>
          <w:instrText xml:space="preserve"> PAGEREF _Toc193746745 \h </w:instrText>
        </w:r>
        <w:r>
          <w:rPr>
            <w:noProof/>
          </w:rPr>
        </w:r>
        <w:r>
          <w:rPr>
            <w:noProof/>
          </w:rPr>
          <w:fldChar w:fldCharType="separate"/>
        </w:r>
        <w:r>
          <w:rPr>
            <w:noProof/>
          </w:rPr>
          <w:t>70</w:t>
        </w:r>
        <w:r>
          <w:rPr>
            <w:noProof/>
          </w:rPr>
          <w:fldChar w:fldCharType="end"/>
        </w:r>
      </w:hyperlink>
    </w:p>
    <w:p w14:paraId="019F86E7" w14:textId="21DCB824"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46" w:history="1">
        <w:r w:rsidRPr="00525C6F">
          <w:rPr>
            <w:rStyle w:val="Hyperlink"/>
            <w:rFonts w:eastAsia="SimSun"/>
            <w:noProof/>
            <w:lang w:val="en-US" w:eastAsia="zh-CN"/>
          </w:rPr>
          <w:t>7</w:t>
        </w:r>
        <w:r w:rsidRPr="00525C6F">
          <w:rPr>
            <w:rStyle w:val="Hyperlink"/>
            <w:noProof/>
          </w:rPr>
          <w:t>.</w:t>
        </w:r>
        <w:r w:rsidRPr="00525C6F">
          <w:rPr>
            <w:rStyle w:val="Hyperlink"/>
            <w:noProof/>
            <w:lang w:val="en-US" w:eastAsia="zh-CN"/>
          </w:rPr>
          <w:t>15</w:t>
        </w:r>
        <w:r w:rsidRPr="00525C6F">
          <w:rPr>
            <w:rStyle w:val="Hyperlink"/>
            <w:noProof/>
          </w:rPr>
          <w:t>.</w:t>
        </w:r>
        <w:r w:rsidRPr="00525C6F">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_Toc193746746 \h </w:instrText>
        </w:r>
        <w:r>
          <w:rPr>
            <w:noProof/>
          </w:rPr>
        </w:r>
        <w:r>
          <w:rPr>
            <w:noProof/>
          </w:rPr>
          <w:fldChar w:fldCharType="separate"/>
        </w:r>
        <w:r>
          <w:rPr>
            <w:noProof/>
          </w:rPr>
          <w:t>71</w:t>
        </w:r>
        <w:r>
          <w:rPr>
            <w:noProof/>
          </w:rPr>
          <w:fldChar w:fldCharType="end"/>
        </w:r>
      </w:hyperlink>
    </w:p>
    <w:p w14:paraId="6006EE02" w14:textId="6F80517A"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47" w:history="1">
        <w:r w:rsidRPr="00525C6F">
          <w:rPr>
            <w:rStyle w:val="Hyperlink"/>
            <w:noProof/>
            <w:lang w:eastAsia="zh-CN"/>
          </w:rPr>
          <w:t>7</w:t>
        </w:r>
        <w:r w:rsidRPr="00525C6F">
          <w:rPr>
            <w:rStyle w:val="Hyperlink"/>
            <w:noProof/>
          </w:rPr>
          <w:t>.</w:t>
        </w:r>
        <w:r w:rsidRPr="00525C6F">
          <w:rPr>
            <w:rStyle w:val="Hyperlink"/>
            <w:rFonts w:eastAsia="SimSun"/>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w:t>
        </w:r>
        <w:r w:rsidRPr="00525C6F">
          <w:rPr>
            <w:rStyle w:val="Hyperlink"/>
            <w:rFonts w:eastAsia="SimSun"/>
            <w:noProof/>
            <w:lang w:val="en-US" w:eastAsia="zh-CN"/>
          </w:rPr>
          <w:t>16</w:t>
        </w:r>
        <w:r w:rsidRPr="00525C6F">
          <w:rPr>
            <w:rStyle w:val="Hyperlink"/>
            <w:noProof/>
          </w:rPr>
          <w:t>: XR Application enablement client capability information procedure</w:t>
        </w:r>
        <w:r>
          <w:rPr>
            <w:noProof/>
          </w:rPr>
          <w:tab/>
        </w:r>
        <w:r>
          <w:rPr>
            <w:noProof/>
          </w:rPr>
          <w:fldChar w:fldCharType="begin"/>
        </w:r>
        <w:r>
          <w:rPr>
            <w:noProof/>
          </w:rPr>
          <w:instrText xml:space="preserve"> PAGEREF _Toc193746747 \h </w:instrText>
        </w:r>
        <w:r>
          <w:rPr>
            <w:noProof/>
          </w:rPr>
        </w:r>
        <w:r>
          <w:rPr>
            <w:noProof/>
          </w:rPr>
          <w:fldChar w:fldCharType="separate"/>
        </w:r>
        <w:r>
          <w:rPr>
            <w:noProof/>
          </w:rPr>
          <w:t>71</w:t>
        </w:r>
        <w:r>
          <w:rPr>
            <w:noProof/>
          </w:rPr>
          <w:fldChar w:fldCharType="end"/>
        </w:r>
      </w:hyperlink>
    </w:p>
    <w:p w14:paraId="04E5B55F" w14:textId="02E44772"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48" w:history="1">
        <w:r w:rsidRPr="00525C6F">
          <w:rPr>
            <w:rStyle w:val="Hyperlink"/>
            <w:noProof/>
            <w:lang w:val="en-US" w:eastAsia="zh-CN"/>
          </w:rPr>
          <w:t>7</w:t>
        </w:r>
        <w:r w:rsidRPr="00525C6F">
          <w:rPr>
            <w:rStyle w:val="Hyperlink"/>
            <w:noProof/>
          </w:rPr>
          <w:t>.</w:t>
        </w:r>
        <w:r w:rsidRPr="00525C6F">
          <w:rPr>
            <w:rStyle w:val="Hyperlink"/>
            <w:noProof/>
            <w:lang w:val="en-US" w:eastAsia="zh-CN"/>
          </w:rPr>
          <w:t>16</w:t>
        </w:r>
        <w:r w:rsidRPr="00525C6F">
          <w:rPr>
            <w:rStyle w:val="Hyperlink"/>
            <w:noProof/>
          </w:rPr>
          <w:t>.</w:t>
        </w:r>
        <w:r w:rsidRPr="00525C6F">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Architecture Impacts</w:t>
        </w:r>
        <w:r>
          <w:rPr>
            <w:noProof/>
          </w:rPr>
          <w:tab/>
        </w:r>
        <w:r>
          <w:rPr>
            <w:noProof/>
          </w:rPr>
          <w:fldChar w:fldCharType="begin"/>
        </w:r>
        <w:r>
          <w:rPr>
            <w:noProof/>
          </w:rPr>
          <w:instrText xml:space="preserve"> PAGEREF _Toc193746748 \h </w:instrText>
        </w:r>
        <w:r>
          <w:rPr>
            <w:noProof/>
          </w:rPr>
        </w:r>
        <w:r>
          <w:rPr>
            <w:noProof/>
          </w:rPr>
          <w:fldChar w:fldCharType="separate"/>
        </w:r>
        <w:r>
          <w:rPr>
            <w:noProof/>
          </w:rPr>
          <w:t>71</w:t>
        </w:r>
        <w:r>
          <w:rPr>
            <w:noProof/>
          </w:rPr>
          <w:fldChar w:fldCharType="end"/>
        </w:r>
      </w:hyperlink>
    </w:p>
    <w:p w14:paraId="7B6BB900" w14:textId="7805595A"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49" w:history="1">
        <w:r w:rsidRPr="00525C6F">
          <w:rPr>
            <w:rStyle w:val="Hyperlink"/>
            <w:noProof/>
            <w:lang w:val="en-US" w:eastAsia="zh-CN"/>
          </w:rPr>
          <w:t>7</w:t>
        </w:r>
        <w:r w:rsidRPr="00525C6F">
          <w:rPr>
            <w:rStyle w:val="Hyperlink"/>
            <w:noProof/>
          </w:rPr>
          <w:t>.</w:t>
        </w:r>
        <w:r w:rsidRPr="00525C6F">
          <w:rPr>
            <w:rStyle w:val="Hyperlink"/>
            <w:rFonts w:eastAsia="SimSun"/>
            <w:noProof/>
            <w:lang w:val="en-US" w:eastAsia="zh-CN"/>
          </w:rPr>
          <w:t>16</w:t>
        </w:r>
        <w:r w:rsidRPr="00525C6F">
          <w:rPr>
            <w:rStyle w:val="Hyperlink"/>
            <w:noProof/>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Solution description</w:t>
        </w:r>
        <w:r>
          <w:rPr>
            <w:noProof/>
          </w:rPr>
          <w:tab/>
        </w:r>
        <w:r>
          <w:rPr>
            <w:noProof/>
          </w:rPr>
          <w:fldChar w:fldCharType="begin"/>
        </w:r>
        <w:r>
          <w:rPr>
            <w:noProof/>
          </w:rPr>
          <w:instrText xml:space="preserve"> PAGEREF _Toc193746749 \h </w:instrText>
        </w:r>
        <w:r>
          <w:rPr>
            <w:noProof/>
          </w:rPr>
        </w:r>
        <w:r>
          <w:rPr>
            <w:noProof/>
          </w:rPr>
          <w:fldChar w:fldCharType="separate"/>
        </w:r>
        <w:r>
          <w:rPr>
            <w:noProof/>
          </w:rPr>
          <w:t>72</w:t>
        </w:r>
        <w:r>
          <w:rPr>
            <w:noProof/>
          </w:rPr>
          <w:fldChar w:fldCharType="end"/>
        </w:r>
      </w:hyperlink>
    </w:p>
    <w:p w14:paraId="6EA53DBE" w14:textId="2C76932F"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50" w:history="1">
        <w:r w:rsidRPr="00525C6F">
          <w:rPr>
            <w:rStyle w:val="Hyperlink"/>
            <w:noProof/>
            <w:lang w:val="en-US" w:eastAsia="zh-CN"/>
          </w:rPr>
          <w:t>7.17</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Solution #17: Application Enablement Layer AIML Capabilities for Supporting XR Services</w:t>
        </w:r>
        <w:r>
          <w:rPr>
            <w:noProof/>
          </w:rPr>
          <w:tab/>
        </w:r>
        <w:r>
          <w:rPr>
            <w:noProof/>
          </w:rPr>
          <w:fldChar w:fldCharType="begin"/>
        </w:r>
        <w:r>
          <w:rPr>
            <w:noProof/>
          </w:rPr>
          <w:instrText xml:space="preserve"> PAGEREF _Toc193746750 \h </w:instrText>
        </w:r>
        <w:r>
          <w:rPr>
            <w:noProof/>
          </w:rPr>
        </w:r>
        <w:r>
          <w:rPr>
            <w:noProof/>
          </w:rPr>
          <w:fldChar w:fldCharType="separate"/>
        </w:r>
        <w:r>
          <w:rPr>
            <w:noProof/>
          </w:rPr>
          <w:t>75</w:t>
        </w:r>
        <w:r>
          <w:rPr>
            <w:noProof/>
          </w:rPr>
          <w:fldChar w:fldCharType="end"/>
        </w:r>
      </w:hyperlink>
    </w:p>
    <w:p w14:paraId="543E8EE5" w14:textId="6923A17F"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51" w:history="1">
        <w:r w:rsidRPr="00525C6F">
          <w:rPr>
            <w:rStyle w:val="Hyperlink"/>
            <w:noProof/>
          </w:rPr>
          <w:t>7.17.2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Procedure</w:t>
        </w:r>
        <w:r>
          <w:rPr>
            <w:noProof/>
          </w:rPr>
          <w:tab/>
        </w:r>
        <w:r>
          <w:rPr>
            <w:noProof/>
          </w:rPr>
          <w:fldChar w:fldCharType="begin"/>
        </w:r>
        <w:r>
          <w:rPr>
            <w:noProof/>
          </w:rPr>
          <w:instrText xml:space="preserve"> PAGEREF _Toc193746751 \h </w:instrText>
        </w:r>
        <w:r>
          <w:rPr>
            <w:noProof/>
          </w:rPr>
        </w:r>
        <w:r>
          <w:rPr>
            <w:noProof/>
          </w:rPr>
          <w:fldChar w:fldCharType="separate"/>
        </w:r>
        <w:r>
          <w:rPr>
            <w:noProof/>
          </w:rPr>
          <w:t>75</w:t>
        </w:r>
        <w:r>
          <w:rPr>
            <w:noProof/>
          </w:rPr>
          <w:fldChar w:fldCharType="end"/>
        </w:r>
      </w:hyperlink>
    </w:p>
    <w:p w14:paraId="7EFCBE2E" w14:textId="213F83AB"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52" w:history="1">
        <w:r w:rsidRPr="00525C6F">
          <w:rPr>
            <w:rStyle w:val="Hyperlink"/>
            <w:noProof/>
          </w:rPr>
          <w:t>7.17.3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Information flows</w:t>
        </w:r>
        <w:r>
          <w:rPr>
            <w:noProof/>
          </w:rPr>
          <w:tab/>
        </w:r>
        <w:r>
          <w:rPr>
            <w:noProof/>
          </w:rPr>
          <w:fldChar w:fldCharType="begin"/>
        </w:r>
        <w:r>
          <w:rPr>
            <w:noProof/>
          </w:rPr>
          <w:instrText xml:space="preserve"> PAGEREF _Toc193746752 \h </w:instrText>
        </w:r>
        <w:r>
          <w:rPr>
            <w:noProof/>
          </w:rPr>
        </w:r>
        <w:r>
          <w:rPr>
            <w:noProof/>
          </w:rPr>
          <w:fldChar w:fldCharType="separate"/>
        </w:r>
        <w:r>
          <w:rPr>
            <w:noProof/>
          </w:rPr>
          <w:t>77</w:t>
        </w:r>
        <w:r>
          <w:rPr>
            <w:noProof/>
          </w:rPr>
          <w:fldChar w:fldCharType="end"/>
        </w:r>
      </w:hyperlink>
    </w:p>
    <w:p w14:paraId="4118E67E" w14:textId="062F9363"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53" w:history="1">
        <w:r w:rsidRPr="00525C6F">
          <w:rPr>
            <w:rStyle w:val="Hyperlink"/>
            <w:noProof/>
            <w:lang w:val="en-US" w:eastAsia="zh-CN"/>
          </w:rPr>
          <w:t>7.17</w:t>
        </w:r>
        <w:r w:rsidRPr="00525C6F">
          <w:rPr>
            <w:rStyle w:val="Hyperlink"/>
            <w:noProof/>
          </w:rPr>
          <w:t>.</w:t>
        </w:r>
        <w:r w:rsidRPr="00525C6F">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Solution e</w:t>
        </w:r>
        <w:r w:rsidRPr="00525C6F">
          <w:rPr>
            <w:rStyle w:val="Hyperlink"/>
            <w:noProof/>
          </w:rPr>
          <w:t>valuation</w:t>
        </w:r>
        <w:r>
          <w:rPr>
            <w:noProof/>
          </w:rPr>
          <w:tab/>
        </w:r>
        <w:r>
          <w:rPr>
            <w:noProof/>
          </w:rPr>
          <w:fldChar w:fldCharType="begin"/>
        </w:r>
        <w:r>
          <w:rPr>
            <w:noProof/>
          </w:rPr>
          <w:instrText xml:space="preserve"> PAGEREF _Toc193746753 \h </w:instrText>
        </w:r>
        <w:r>
          <w:rPr>
            <w:noProof/>
          </w:rPr>
        </w:r>
        <w:r>
          <w:rPr>
            <w:noProof/>
          </w:rPr>
          <w:fldChar w:fldCharType="separate"/>
        </w:r>
        <w:r>
          <w:rPr>
            <w:noProof/>
          </w:rPr>
          <w:t>78</w:t>
        </w:r>
        <w:r>
          <w:rPr>
            <w:noProof/>
          </w:rPr>
          <w:fldChar w:fldCharType="end"/>
        </w:r>
      </w:hyperlink>
    </w:p>
    <w:p w14:paraId="734F4C4F" w14:textId="35953A6E"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754" w:history="1">
        <w:r w:rsidRPr="00525C6F">
          <w:rPr>
            <w:rStyle w:val="Hyperlink"/>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IN"/>
          </w:rPr>
          <w:t>Business Relationships</w:t>
        </w:r>
        <w:r>
          <w:rPr>
            <w:noProof/>
          </w:rPr>
          <w:tab/>
        </w:r>
        <w:r>
          <w:rPr>
            <w:noProof/>
          </w:rPr>
          <w:fldChar w:fldCharType="begin"/>
        </w:r>
        <w:r>
          <w:rPr>
            <w:noProof/>
          </w:rPr>
          <w:instrText xml:space="preserve"> PAGEREF _Toc193746754 \h </w:instrText>
        </w:r>
        <w:r>
          <w:rPr>
            <w:noProof/>
          </w:rPr>
        </w:r>
        <w:r>
          <w:rPr>
            <w:noProof/>
          </w:rPr>
          <w:fldChar w:fldCharType="separate"/>
        </w:r>
        <w:r>
          <w:rPr>
            <w:noProof/>
          </w:rPr>
          <w:t>78</w:t>
        </w:r>
        <w:r>
          <w:rPr>
            <w:noProof/>
          </w:rPr>
          <w:fldChar w:fldCharType="end"/>
        </w:r>
      </w:hyperlink>
    </w:p>
    <w:p w14:paraId="442F590D" w14:textId="38D2D7EB"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55" w:history="1">
        <w:r w:rsidRPr="00525C6F">
          <w:rPr>
            <w:rStyle w:val="Hyperlink"/>
            <w:noProof/>
            <w:lang w:val="en-US" w:eastAsia="zh-CN"/>
          </w:rPr>
          <w:t>8</w:t>
        </w:r>
        <w:r w:rsidRPr="00525C6F">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General</w:t>
        </w:r>
        <w:r>
          <w:rPr>
            <w:noProof/>
          </w:rPr>
          <w:tab/>
        </w:r>
        <w:r>
          <w:rPr>
            <w:noProof/>
          </w:rPr>
          <w:fldChar w:fldCharType="begin"/>
        </w:r>
        <w:r>
          <w:rPr>
            <w:noProof/>
          </w:rPr>
          <w:instrText xml:space="preserve"> PAGEREF _Toc193746755 \h </w:instrText>
        </w:r>
        <w:r>
          <w:rPr>
            <w:noProof/>
          </w:rPr>
        </w:r>
        <w:r>
          <w:rPr>
            <w:noProof/>
          </w:rPr>
          <w:fldChar w:fldCharType="separate"/>
        </w:r>
        <w:r>
          <w:rPr>
            <w:noProof/>
          </w:rPr>
          <w:t>78</w:t>
        </w:r>
        <w:r>
          <w:rPr>
            <w:noProof/>
          </w:rPr>
          <w:fldChar w:fldCharType="end"/>
        </w:r>
      </w:hyperlink>
    </w:p>
    <w:p w14:paraId="6778265B" w14:textId="5CDECEB0"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756" w:history="1">
        <w:r w:rsidRPr="00525C6F">
          <w:rPr>
            <w:rStyle w:val="Hyperlink"/>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Overall evaluation</w:t>
        </w:r>
        <w:r>
          <w:rPr>
            <w:noProof/>
          </w:rPr>
          <w:tab/>
        </w:r>
        <w:r>
          <w:rPr>
            <w:noProof/>
          </w:rPr>
          <w:fldChar w:fldCharType="begin"/>
        </w:r>
        <w:r>
          <w:rPr>
            <w:noProof/>
          </w:rPr>
          <w:instrText xml:space="preserve"> PAGEREF _Toc193746756 \h </w:instrText>
        </w:r>
        <w:r>
          <w:rPr>
            <w:noProof/>
          </w:rPr>
        </w:r>
        <w:r>
          <w:rPr>
            <w:noProof/>
          </w:rPr>
          <w:fldChar w:fldCharType="separate"/>
        </w:r>
        <w:r>
          <w:rPr>
            <w:noProof/>
          </w:rPr>
          <w:t>78</w:t>
        </w:r>
        <w:r>
          <w:rPr>
            <w:noProof/>
          </w:rPr>
          <w:fldChar w:fldCharType="end"/>
        </w:r>
      </w:hyperlink>
    </w:p>
    <w:p w14:paraId="07645AB6" w14:textId="6C27B130"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57" w:history="1">
        <w:r w:rsidRPr="00525C6F">
          <w:rPr>
            <w:rStyle w:val="Hyperlink"/>
            <w:rFonts w:eastAsia="SimSun"/>
            <w:noProof/>
            <w:lang w:val="en-US" w:eastAsia="zh-CN"/>
          </w:rPr>
          <w:t>9</w:t>
        </w:r>
        <w:r w:rsidRPr="00525C6F">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General</w:t>
        </w:r>
        <w:r>
          <w:rPr>
            <w:noProof/>
          </w:rPr>
          <w:tab/>
        </w:r>
        <w:r>
          <w:rPr>
            <w:noProof/>
          </w:rPr>
          <w:fldChar w:fldCharType="begin"/>
        </w:r>
        <w:r>
          <w:rPr>
            <w:noProof/>
          </w:rPr>
          <w:instrText xml:space="preserve"> PAGEREF _Toc193746757 \h </w:instrText>
        </w:r>
        <w:r>
          <w:rPr>
            <w:noProof/>
          </w:rPr>
        </w:r>
        <w:r>
          <w:rPr>
            <w:noProof/>
          </w:rPr>
          <w:fldChar w:fldCharType="separate"/>
        </w:r>
        <w:r>
          <w:rPr>
            <w:noProof/>
          </w:rPr>
          <w:t>78</w:t>
        </w:r>
        <w:r>
          <w:rPr>
            <w:noProof/>
          </w:rPr>
          <w:fldChar w:fldCharType="end"/>
        </w:r>
      </w:hyperlink>
    </w:p>
    <w:p w14:paraId="2FF8AFF1" w14:textId="1C0190E5"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58" w:history="1">
        <w:r w:rsidRPr="00525C6F">
          <w:rPr>
            <w:rStyle w:val="Hyperlink"/>
            <w:rFonts w:eastAsia="SimSun"/>
            <w:noProof/>
            <w:lang w:val="en-US" w:eastAsia="zh-CN"/>
          </w:rPr>
          <w:t>9</w:t>
        </w:r>
        <w:r w:rsidRPr="00525C6F">
          <w:rPr>
            <w:rStyle w:val="Hyperlink"/>
            <w:noProof/>
            <w:lang w:val="en-I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IN"/>
          </w:rPr>
          <w:t>Architecture evaluation</w:t>
        </w:r>
        <w:r>
          <w:rPr>
            <w:noProof/>
          </w:rPr>
          <w:tab/>
        </w:r>
        <w:r>
          <w:rPr>
            <w:noProof/>
          </w:rPr>
          <w:fldChar w:fldCharType="begin"/>
        </w:r>
        <w:r>
          <w:rPr>
            <w:noProof/>
          </w:rPr>
          <w:instrText xml:space="preserve"> PAGEREF _Toc193746758 \h </w:instrText>
        </w:r>
        <w:r>
          <w:rPr>
            <w:noProof/>
          </w:rPr>
        </w:r>
        <w:r>
          <w:rPr>
            <w:noProof/>
          </w:rPr>
          <w:fldChar w:fldCharType="separate"/>
        </w:r>
        <w:r>
          <w:rPr>
            <w:noProof/>
          </w:rPr>
          <w:t>79</w:t>
        </w:r>
        <w:r>
          <w:rPr>
            <w:noProof/>
          </w:rPr>
          <w:fldChar w:fldCharType="end"/>
        </w:r>
      </w:hyperlink>
    </w:p>
    <w:p w14:paraId="72827063" w14:textId="6242CF6C"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59" w:history="1">
        <w:r w:rsidRPr="00525C6F">
          <w:rPr>
            <w:rStyle w:val="Hyperlink"/>
            <w:rFonts w:eastAsia="SimSun"/>
            <w:noProof/>
            <w:lang w:val="en-US" w:eastAsia="zh-CN"/>
          </w:rPr>
          <w:t>9</w:t>
        </w:r>
        <w:r w:rsidRPr="00525C6F">
          <w:rPr>
            <w:rStyle w:val="Hyperlink"/>
            <w:noProof/>
            <w:lang w:val="en-IN"/>
          </w:rPr>
          <w:t>.</w:t>
        </w:r>
        <w:r w:rsidRPr="00525C6F">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rFonts w:eastAsia="SimSun"/>
            <w:noProof/>
            <w:lang w:val="en-US" w:eastAsia="zh-CN"/>
          </w:rPr>
          <w:t>Solution</w:t>
        </w:r>
        <w:r w:rsidRPr="00525C6F">
          <w:rPr>
            <w:rStyle w:val="Hyperlink"/>
            <w:noProof/>
            <w:lang w:val="en-IN"/>
          </w:rPr>
          <w:t xml:space="preserve"> evaluation</w:t>
        </w:r>
        <w:r>
          <w:rPr>
            <w:noProof/>
          </w:rPr>
          <w:tab/>
        </w:r>
        <w:r>
          <w:rPr>
            <w:noProof/>
          </w:rPr>
          <w:fldChar w:fldCharType="begin"/>
        </w:r>
        <w:r>
          <w:rPr>
            <w:noProof/>
          </w:rPr>
          <w:instrText xml:space="preserve"> PAGEREF _Toc193746759 \h </w:instrText>
        </w:r>
        <w:r>
          <w:rPr>
            <w:noProof/>
          </w:rPr>
        </w:r>
        <w:r>
          <w:rPr>
            <w:noProof/>
          </w:rPr>
          <w:fldChar w:fldCharType="separate"/>
        </w:r>
        <w:r>
          <w:rPr>
            <w:noProof/>
          </w:rPr>
          <w:t>80</w:t>
        </w:r>
        <w:r>
          <w:rPr>
            <w:noProof/>
          </w:rPr>
          <w:fldChar w:fldCharType="end"/>
        </w:r>
      </w:hyperlink>
    </w:p>
    <w:p w14:paraId="111E7CE1" w14:textId="5F7EA363"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60" w:history="1">
        <w:r w:rsidRPr="00525C6F">
          <w:rPr>
            <w:rStyle w:val="Hyperlink"/>
            <w:rFonts w:eastAsia="SimSun"/>
            <w:noProof/>
            <w:lang w:val="en-US" w:eastAsia="zh-CN"/>
          </w:rPr>
          <w:t>9</w:t>
        </w:r>
        <w:r w:rsidRPr="00525C6F">
          <w:rPr>
            <w:rStyle w:val="Hyperlink"/>
            <w:noProof/>
            <w:lang w:eastAsia="ko-KR"/>
          </w:rPr>
          <w:t>.3.</w:t>
        </w:r>
        <w:r w:rsidRPr="00525C6F">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ko-KR"/>
          </w:rPr>
          <w:t xml:space="preserve">Key Issue </w:t>
        </w:r>
        <w:r w:rsidRPr="00525C6F">
          <w:rPr>
            <w:rStyle w:val="Hyperlink"/>
            <w:rFonts w:eastAsia="SimSun"/>
            <w:noProof/>
            <w:lang w:val="en-US" w:eastAsia="zh-CN"/>
          </w:rPr>
          <w:t>#1</w:t>
        </w:r>
        <w:r w:rsidRPr="00525C6F">
          <w:rPr>
            <w:rStyle w:val="Hyperlink"/>
            <w:noProof/>
            <w:lang w:eastAsia="ko-KR"/>
          </w:rPr>
          <w:t xml:space="preserve"> solutions</w:t>
        </w:r>
        <w:r w:rsidRPr="00525C6F">
          <w:rPr>
            <w:rStyle w:val="Hyperlink"/>
            <w:rFonts w:eastAsia="SimSun"/>
            <w:noProof/>
            <w:lang w:val="en-US" w:eastAsia="zh-CN"/>
          </w:rPr>
          <w:t xml:space="preserve"> evaluation</w:t>
        </w:r>
        <w:r>
          <w:rPr>
            <w:noProof/>
          </w:rPr>
          <w:tab/>
        </w:r>
        <w:r>
          <w:rPr>
            <w:noProof/>
          </w:rPr>
          <w:fldChar w:fldCharType="begin"/>
        </w:r>
        <w:r>
          <w:rPr>
            <w:noProof/>
          </w:rPr>
          <w:instrText xml:space="preserve"> PAGEREF _Toc193746760 \h </w:instrText>
        </w:r>
        <w:r>
          <w:rPr>
            <w:noProof/>
          </w:rPr>
        </w:r>
        <w:r>
          <w:rPr>
            <w:noProof/>
          </w:rPr>
          <w:fldChar w:fldCharType="separate"/>
        </w:r>
        <w:r>
          <w:rPr>
            <w:noProof/>
          </w:rPr>
          <w:t>80</w:t>
        </w:r>
        <w:r>
          <w:rPr>
            <w:noProof/>
          </w:rPr>
          <w:fldChar w:fldCharType="end"/>
        </w:r>
      </w:hyperlink>
    </w:p>
    <w:p w14:paraId="59A98167" w14:textId="2BEC674F"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61" w:history="1">
        <w:r w:rsidRPr="00525C6F">
          <w:rPr>
            <w:rStyle w:val="Hyperlink"/>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K</w:t>
        </w:r>
        <w:r w:rsidRPr="00525C6F">
          <w:rPr>
            <w:rStyle w:val="Hyperlink"/>
            <w:rFonts w:eastAsia="SimSun"/>
            <w:noProof/>
            <w:lang w:val="en-US" w:eastAsia="zh-CN"/>
          </w:rPr>
          <w:t>ey issue</w:t>
        </w:r>
        <w:r w:rsidRPr="00525C6F">
          <w:rPr>
            <w:rStyle w:val="Hyperlink"/>
            <w:noProof/>
            <w:lang w:val="en-US" w:eastAsia="zh-CN"/>
          </w:rPr>
          <w:t xml:space="preserve"> </w:t>
        </w:r>
        <w:r w:rsidRPr="00525C6F">
          <w:rPr>
            <w:rStyle w:val="Hyperlink"/>
            <w:rFonts w:eastAsia="SimSun"/>
            <w:noProof/>
            <w:lang w:val="en-US" w:eastAsia="zh-CN"/>
          </w:rPr>
          <w:t>#2</w:t>
        </w:r>
        <w:r w:rsidRPr="00525C6F">
          <w:rPr>
            <w:rStyle w:val="Hyperlink"/>
            <w:noProof/>
            <w:lang w:val="en-US" w:eastAsia="zh-CN"/>
          </w:rPr>
          <w:t xml:space="preserve"> </w:t>
        </w:r>
        <w:r w:rsidRPr="00525C6F">
          <w:rPr>
            <w:rStyle w:val="Hyperlink"/>
            <w:noProof/>
            <w:lang w:eastAsia="ko-KR"/>
          </w:rPr>
          <w:t>solutions</w:t>
        </w:r>
        <w:r w:rsidRPr="00525C6F">
          <w:rPr>
            <w:rStyle w:val="Hyperlink"/>
            <w:rFonts w:eastAsia="SimSun"/>
            <w:noProof/>
            <w:lang w:val="en-US" w:eastAsia="zh-CN"/>
          </w:rPr>
          <w:t xml:space="preserve"> evaluation</w:t>
        </w:r>
        <w:r>
          <w:rPr>
            <w:noProof/>
          </w:rPr>
          <w:tab/>
        </w:r>
        <w:r>
          <w:rPr>
            <w:noProof/>
          </w:rPr>
          <w:fldChar w:fldCharType="begin"/>
        </w:r>
        <w:r>
          <w:rPr>
            <w:noProof/>
          </w:rPr>
          <w:instrText xml:space="preserve"> PAGEREF _Toc193746761 \h </w:instrText>
        </w:r>
        <w:r>
          <w:rPr>
            <w:noProof/>
          </w:rPr>
        </w:r>
        <w:r>
          <w:rPr>
            <w:noProof/>
          </w:rPr>
          <w:fldChar w:fldCharType="separate"/>
        </w:r>
        <w:r>
          <w:rPr>
            <w:noProof/>
          </w:rPr>
          <w:t>80</w:t>
        </w:r>
        <w:r>
          <w:rPr>
            <w:noProof/>
          </w:rPr>
          <w:fldChar w:fldCharType="end"/>
        </w:r>
      </w:hyperlink>
    </w:p>
    <w:p w14:paraId="56D63910" w14:textId="0A12C886"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62" w:history="1">
        <w:r w:rsidRPr="00525C6F">
          <w:rPr>
            <w:rStyle w:val="Hyperlink"/>
            <w:rFonts w:eastAsia="SimSun"/>
            <w:noProof/>
            <w:lang w:val="en-US" w:eastAsia="zh-CN"/>
          </w:rPr>
          <w:t>9.3.3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val="en-US" w:eastAsia="zh-CN"/>
          </w:rPr>
          <w:t>K</w:t>
        </w:r>
        <w:r w:rsidRPr="00525C6F">
          <w:rPr>
            <w:rStyle w:val="Hyperlink"/>
            <w:rFonts w:eastAsia="SimSun"/>
            <w:noProof/>
            <w:lang w:val="en-US" w:eastAsia="zh-CN"/>
          </w:rPr>
          <w:t>ey issue</w:t>
        </w:r>
        <w:r w:rsidRPr="00525C6F">
          <w:rPr>
            <w:rStyle w:val="Hyperlink"/>
            <w:noProof/>
            <w:lang w:val="en-US" w:eastAsia="zh-CN"/>
          </w:rPr>
          <w:t xml:space="preserve"> </w:t>
        </w:r>
        <w:r w:rsidRPr="00525C6F">
          <w:rPr>
            <w:rStyle w:val="Hyperlink"/>
            <w:rFonts w:eastAsia="SimSun"/>
            <w:noProof/>
            <w:lang w:val="en-US" w:eastAsia="zh-CN"/>
          </w:rPr>
          <w:t>#3</w:t>
        </w:r>
        <w:r w:rsidRPr="00525C6F">
          <w:rPr>
            <w:rStyle w:val="Hyperlink"/>
            <w:noProof/>
            <w:lang w:val="en-US" w:eastAsia="zh-CN"/>
          </w:rPr>
          <w:t xml:space="preserve"> </w:t>
        </w:r>
        <w:r w:rsidRPr="00525C6F">
          <w:rPr>
            <w:rStyle w:val="Hyperlink"/>
            <w:noProof/>
            <w:lang w:eastAsia="ko-KR"/>
          </w:rPr>
          <w:t>solutions</w:t>
        </w:r>
        <w:r w:rsidRPr="00525C6F">
          <w:rPr>
            <w:rStyle w:val="Hyperlink"/>
            <w:rFonts w:eastAsia="SimSun"/>
            <w:noProof/>
            <w:lang w:val="en-US" w:eastAsia="zh-CN"/>
          </w:rPr>
          <w:t xml:space="preserve"> evaluation</w:t>
        </w:r>
        <w:r>
          <w:rPr>
            <w:noProof/>
          </w:rPr>
          <w:tab/>
        </w:r>
        <w:r>
          <w:rPr>
            <w:noProof/>
          </w:rPr>
          <w:fldChar w:fldCharType="begin"/>
        </w:r>
        <w:r>
          <w:rPr>
            <w:noProof/>
          </w:rPr>
          <w:instrText xml:space="preserve"> PAGEREF _Toc193746762 \h </w:instrText>
        </w:r>
        <w:r>
          <w:rPr>
            <w:noProof/>
          </w:rPr>
        </w:r>
        <w:r>
          <w:rPr>
            <w:noProof/>
          </w:rPr>
          <w:fldChar w:fldCharType="separate"/>
        </w:r>
        <w:r>
          <w:rPr>
            <w:noProof/>
          </w:rPr>
          <w:t>81</w:t>
        </w:r>
        <w:r>
          <w:rPr>
            <w:noProof/>
          </w:rPr>
          <w:fldChar w:fldCharType="end"/>
        </w:r>
      </w:hyperlink>
    </w:p>
    <w:p w14:paraId="7358032F" w14:textId="53F4FCB1"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63" w:history="1">
        <w:r w:rsidRPr="00525C6F">
          <w:rPr>
            <w:rStyle w:val="Hyperlink"/>
            <w:rFonts w:eastAsia="SimSun"/>
            <w:noProof/>
            <w:lang w:val="en-US" w:eastAsia="zh-CN"/>
          </w:rPr>
          <w:t>9</w:t>
        </w:r>
        <w:r w:rsidRPr="00525C6F">
          <w:rPr>
            <w:rStyle w:val="Hyperlink"/>
            <w:noProof/>
            <w:lang w:eastAsia="ko-KR"/>
          </w:rPr>
          <w:t>.3.</w:t>
        </w:r>
        <w:r w:rsidRPr="00525C6F">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ko-KR"/>
          </w:rPr>
          <w:t xml:space="preserve">Key Issue </w:t>
        </w:r>
        <w:r w:rsidRPr="00525C6F">
          <w:rPr>
            <w:rStyle w:val="Hyperlink"/>
            <w:rFonts w:eastAsia="SimSun"/>
            <w:noProof/>
            <w:lang w:val="en-US" w:eastAsia="zh-CN"/>
          </w:rPr>
          <w:t>#4</w:t>
        </w:r>
        <w:r w:rsidRPr="00525C6F">
          <w:rPr>
            <w:rStyle w:val="Hyperlink"/>
            <w:noProof/>
            <w:lang w:eastAsia="ko-KR"/>
          </w:rPr>
          <w:t xml:space="preserve"> solutions</w:t>
        </w:r>
        <w:r w:rsidRPr="00525C6F">
          <w:rPr>
            <w:rStyle w:val="Hyperlink"/>
            <w:rFonts w:eastAsia="SimSun"/>
            <w:noProof/>
            <w:lang w:val="en-US" w:eastAsia="zh-CN"/>
          </w:rPr>
          <w:t xml:space="preserve"> evaluation</w:t>
        </w:r>
        <w:r>
          <w:rPr>
            <w:noProof/>
          </w:rPr>
          <w:tab/>
        </w:r>
        <w:r>
          <w:rPr>
            <w:noProof/>
          </w:rPr>
          <w:fldChar w:fldCharType="begin"/>
        </w:r>
        <w:r>
          <w:rPr>
            <w:noProof/>
          </w:rPr>
          <w:instrText xml:space="preserve"> PAGEREF _Toc193746763 \h </w:instrText>
        </w:r>
        <w:r>
          <w:rPr>
            <w:noProof/>
          </w:rPr>
        </w:r>
        <w:r>
          <w:rPr>
            <w:noProof/>
          </w:rPr>
          <w:fldChar w:fldCharType="separate"/>
        </w:r>
        <w:r>
          <w:rPr>
            <w:noProof/>
          </w:rPr>
          <w:t>81</w:t>
        </w:r>
        <w:r>
          <w:rPr>
            <w:noProof/>
          </w:rPr>
          <w:fldChar w:fldCharType="end"/>
        </w:r>
      </w:hyperlink>
    </w:p>
    <w:p w14:paraId="127F2341" w14:textId="618FDE31"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64" w:history="1">
        <w:r w:rsidRPr="00525C6F">
          <w:rPr>
            <w:rStyle w:val="Hyperlink"/>
            <w:rFonts w:eastAsia="SimSun"/>
            <w:noProof/>
            <w:lang w:val="en-US" w:eastAsia="zh-CN"/>
          </w:rPr>
          <w:t>9</w:t>
        </w:r>
        <w:r w:rsidRPr="00525C6F">
          <w:rPr>
            <w:rStyle w:val="Hyperlink"/>
            <w:noProof/>
            <w:lang w:eastAsia="ko-KR"/>
          </w:rPr>
          <w:t>.3.</w:t>
        </w:r>
        <w:r w:rsidRPr="00525C6F">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ko-KR"/>
          </w:rPr>
          <w:t xml:space="preserve">Key Issue </w:t>
        </w:r>
        <w:r w:rsidRPr="00525C6F">
          <w:rPr>
            <w:rStyle w:val="Hyperlink"/>
            <w:rFonts w:eastAsia="SimSun"/>
            <w:noProof/>
            <w:lang w:val="en-US" w:eastAsia="zh-CN"/>
          </w:rPr>
          <w:t>#5</w:t>
        </w:r>
        <w:r w:rsidRPr="00525C6F">
          <w:rPr>
            <w:rStyle w:val="Hyperlink"/>
            <w:noProof/>
            <w:lang w:eastAsia="ko-KR"/>
          </w:rPr>
          <w:t xml:space="preserve"> solutions</w:t>
        </w:r>
        <w:r w:rsidRPr="00525C6F">
          <w:rPr>
            <w:rStyle w:val="Hyperlink"/>
            <w:rFonts w:eastAsia="SimSun"/>
            <w:noProof/>
            <w:lang w:val="en-US" w:eastAsia="zh-CN"/>
          </w:rPr>
          <w:t xml:space="preserve"> evaluation</w:t>
        </w:r>
        <w:r>
          <w:rPr>
            <w:noProof/>
          </w:rPr>
          <w:tab/>
        </w:r>
        <w:r>
          <w:rPr>
            <w:noProof/>
          </w:rPr>
          <w:fldChar w:fldCharType="begin"/>
        </w:r>
        <w:r>
          <w:rPr>
            <w:noProof/>
          </w:rPr>
          <w:instrText xml:space="preserve"> PAGEREF _Toc193746764 \h </w:instrText>
        </w:r>
        <w:r>
          <w:rPr>
            <w:noProof/>
          </w:rPr>
        </w:r>
        <w:r>
          <w:rPr>
            <w:noProof/>
          </w:rPr>
          <w:fldChar w:fldCharType="separate"/>
        </w:r>
        <w:r>
          <w:rPr>
            <w:noProof/>
          </w:rPr>
          <w:t>81</w:t>
        </w:r>
        <w:r>
          <w:rPr>
            <w:noProof/>
          </w:rPr>
          <w:fldChar w:fldCharType="end"/>
        </w:r>
      </w:hyperlink>
    </w:p>
    <w:p w14:paraId="32782DC9" w14:textId="5821845A"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65" w:history="1">
        <w:r w:rsidRPr="00525C6F">
          <w:rPr>
            <w:rStyle w:val="Hyperlink"/>
            <w:rFonts w:eastAsia="SimSun"/>
            <w:noProof/>
            <w:lang w:val="en-US" w:eastAsia="zh-CN"/>
          </w:rPr>
          <w:t>9</w:t>
        </w:r>
        <w:r w:rsidRPr="00525C6F">
          <w:rPr>
            <w:rStyle w:val="Hyperlink"/>
            <w:noProof/>
            <w:lang w:eastAsia="ko-KR"/>
          </w:rPr>
          <w:t>.3.</w:t>
        </w:r>
        <w:r w:rsidRPr="00525C6F">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ko-KR"/>
          </w:rPr>
          <w:t xml:space="preserve">Key Issue </w:t>
        </w:r>
        <w:r w:rsidRPr="00525C6F">
          <w:rPr>
            <w:rStyle w:val="Hyperlink"/>
            <w:rFonts w:eastAsia="SimSun"/>
            <w:noProof/>
            <w:lang w:val="en-US" w:eastAsia="zh-CN"/>
          </w:rPr>
          <w:t>#6</w:t>
        </w:r>
        <w:r w:rsidRPr="00525C6F">
          <w:rPr>
            <w:rStyle w:val="Hyperlink"/>
            <w:noProof/>
            <w:lang w:eastAsia="ko-KR"/>
          </w:rPr>
          <w:t xml:space="preserve"> solutions</w:t>
        </w:r>
        <w:r w:rsidRPr="00525C6F">
          <w:rPr>
            <w:rStyle w:val="Hyperlink"/>
            <w:rFonts w:eastAsia="SimSun"/>
            <w:noProof/>
            <w:lang w:val="en-US" w:eastAsia="zh-CN"/>
          </w:rPr>
          <w:t xml:space="preserve"> evaluation</w:t>
        </w:r>
        <w:r>
          <w:rPr>
            <w:noProof/>
          </w:rPr>
          <w:tab/>
        </w:r>
        <w:r>
          <w:rPr>
            <w:noProof/>
          </w:rPr>
          <w:fldChar w:fldCharType="begin"/>
        </w:r>
        <w:r>
          <w:rPr>
            <w:noProof/>
          </w:rPr>
          <w:instrText xml:space="preserve"> PAGEREF _Toc193746765 \h </w:instrText>
        </w:r>
        <w:r>
          <w:rPr>
            <w:noProof/>
          </w:rPr>
        </w:r>
        <w:r>
          <w:rPr>
            <w:noProof/>
          </w:rPr>
          <w:fldChar w:fldCharType="separate"/>
        </w:r>
        <w:r>
          <w:rPr>
            <w:noProof/>
          </w:rPr>
          <w:t>82</w:t>
        </w:r>
        <w:r>
          <w:rPr>
            <w:noProof/>
          </w:rPr>
          <w:fldChar w:fldCharType="end"/>
        </w:r>
      </w:hyperlink>
    </w:p>
    <w:p w14:paraId="47814233" w14:textId="3D0D6CEB"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66" w:history="1">
        <w:r w:rsidRPr="00525C6F">
          <w:rPr>
            <w:rStyle w:val="Hyperlink"/>
            <w:rFonts w:eastAsia="SimSun"/>
            <w:noProof/>
            <w:lang w:val="en-US" w:eastAsia="zh-CN"/>
          </w:rPr>
          <w:t>9</w:t>
        </w:r>
        <w:r w:rsidRPr="00525C6F">
          <w:rPr>
            <w:rStyle w:val="Hyperlink"/>
            <w:noProof/>
            <w:lang w:eastAsia="ko-KR"/>
          </w:rPr>
          <w:t>.3.</w:t>
        </w:r>
        <w:r w:rsidRPr="00525C6F">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ko-KR"/>
          </w:rPr>
          <w:t xml:space="preserve">Key Issue </w:t>
        </w:r>
        <w:r w:rsidRPr="00525C6F">
          <w:rPr>
            <w:rStyle w:val="Hyperlink"/>
            <w:rFonts w:eastAsia="SimSun"/>
            <w:noProof/>
            <w:lang w:val="en-US" w:eastAsia="zh-CN"/>
          </w:rPr>
          <w:t>#7</w:t>
        </w:r>
        <w:r w:rsidRPr="00525C6F">
          <w:rPr>
            <w:rStyle w:val="Hyperlink"/>
            <w:noProof/>
            <w:lang w:eastAsia="ko-KR"/>
          </w:rPr>
          <w:t xml:space="preserve"> solutions</w:t>
        </w:r>
        <w:r w:rsidRPr="00525C6F">
          <w:rPr>
            <w:rStyle w:val="Hyperlink"/>
            <w:rFonts w:eastAsia="SimSun"/>
            <w:noProof/>
            <w:lang w:val="en-US" w:eastAsia="zh-CN"/>
          </w:rPr>
          <w:t xml:space="preserve"> evaluation</w:t>
        </w:r>
        <w:r>
          <w:rPr>
            <w:noProof/>
          </w:rPr>
          <w:tab/>
        </w:r>
        <w:r>
          <w:rPr>
            <w:noProof/>
          </w:rPr>
          <w:fldChar w:fldCharType="begin"/>
        </w:r>
        <w:r>
          <w:rPr>
            <w:noProof/>
          </w:rPr>
          <w:instrText xml:space="preserve"> PAGEREF _Toc193746766 \h </w:instrText>
        </w:r>
        <w:r>
          <w:rPr>
            <w:noProof/>
          </w:rPr>
        </w:r>
        <w:r>
          <w:rPr>
            <w:noProof/>
          </w:rPr>
          <w:fldChar w:fldCharType="separate"/>
        </w:r>
        <w:r>
          <w:rPr>
            <w:noProof/>
          </w:rPr>
          <w:t>82</w:t>
        </w:r>
        <w:r>
          <w:rPr>
            <w:noProof/>
          </w:rPr>
          <w:fldChar w:fldCharType="end"/>
        </w:r>
      </w:hyperlink>
    </w:p>
    <w:p w14:paraId="44D5719F" w14:textId="13386891" w:rsidR="00ED13DF" w:rsidRDefault="00ED13DF">
      <w:pPr>
        <w:pStyle w:val="TOC3"/>
        <w:rPr>
          <w:rFonts w:asciiTheme="minorHAnsi" w:eastAsiaTheme="minorEastAsia" w:hAnsiTheme="minorHAnsi" w:cstheme="minorBidi"/>
          <w:noProof/>
          <w:kern w:val="2"/>
          <w:sz w:val="24"/>
          <w:szCs w:val="24"/>
          <w:lang w:eastAsia="en-GB"/>
          <w14:ligatures w14:val="standardContextual"/>
        </w:rPr>
      </w:pPr>
      <w:hyperlink w:anchor="_Toc193746767" w:history="1">
        <w:r w:rsidRPr="00525C6F">
          <w:rPr>
            <w:rStyle w:val="Hyperlink"/>
            <w:noProof/>
            <w:lang w:val="en-US" w:eastAsia="zh-CN"/>
          </w:rPr>
          <w:t>9.3.8</w:t>
        </w:r>
        <w:r>
          <w:rPr>
            <w:rFonts w:asciiTheme="minorHAnsi" w:eastAsiaTheme="minorEastAsia" w:hAnsiTheme="minorHAnsi" w:cstheme="minorBidi"/>
            <w:noProof/>
            <w:kern w:val="2"/>
            <w:sz w:val="24"/>
            <w:szCs w:val="24"/>
            <w:lang w:eastAsia="en-GB"/>
            <w14:ligatures w14:val="standardContextual"/>
          </w:rPr>
          <w:tab/>
        </w:r>
        <w:r w:rsidRPr="00525C6F">
          <w:rPr>
            <w:rStyle w:val="Hyperlink"/>
            <w:rFonts w:eastAsia="DengXian"/>
            <w:noProof/>
            <w:lang w:val="en-US" w:eastAsia="zh-CN"/>
          </w:rPr>
          <w:t>K</w:t>
        </w:r>
        <w:r w:rsidRPr="00525C6F">
          <w:rPr>
            <w:rStyle w:val="Hyperlink"/>
            <w:noProof/>
            <w:lang w:val="en-US" w:eastAsia="zh-CN"/>
          </w:rPr>
          <w:t>ey issue</w:t>
        </w:r>
        <w:r w:rsidRPr="00525C6F">
          <w:rPr>
            <w:rStyle w:val="Hyperlink"/>
            <w:rFonts w:eastAsia="DengXian"/>
            <w:noProof/>
            <w:lang w:val="en-US" w:eastAsia="zh-CN"/>
          </w:rPr>
          <w:t xml:space="preserve"> </w:t>
        </w:r>
        <w:r w:rsidRPr="00525C6F">
          <w:rPr>
            <w:rStyle w:val="Hyperlink"/>
            <w:noProof/>
            <w:lang w:val="en-US" w:eastAsia="zh-CN"/>
          </w:rPr>
          <w:t>#8</w:t>
        </w:r>
        <w:r w:rsidRPr="00525C6F">
          <w:rPr>
            <w:rStyle w:val="Hyperlink"/>
            <w:rFonts w:eastAsia="DengXian"/>
            <w:noProof/>
            <w:lang w:val="en-US" w:eastAsia="zh-CN"/>
          </w:rPr>
          <w:t xml:space="preserve"> </w:t>
        </w:r>
        <w:r w:rsidRPr="00525C6F">
          <w:rPr>
            <w:rStyle w:val="Hyperlink"/>
            <w:noProof/>
            <w:lang w:eastAsia="ko-KR"/>
          </w:rPr>
          <w:t>solutions</w:t>
        </w:r>
        <w:r w:rsidRPr="00525C6F">
          <w:rPr>
            <w:rStyle w:val="Hyperlink"/>
            <w:noProof/>
            <w:lang w:val="en-US" w:eastAsia="zh-CN"/>
          </w:rPr>
          <w:t xml:space="preserve"> evaluation</w:t>
        </w:r>
        <w:r>
          <w:rPr>
            <w:noProof/>
          </w:rPr>
          <w:tab/>
        </w:r>
        <w:r>
          <w:rPr>
            <w:noProof/>
          </w:rPr>
          <w:fldChar w:fldCharType="begin"/>
        </w:r>
        <w:r>
          <w:rPr>
            <w:noProof/>
          </w:rPr>
          <w:instrText xml:space="preserve"> PAGEREF _Toc193746767 \h </w:instrText>
        </w:r>
        <w:r>
          <w:rPr>
            <w:noProof/>
          </w:rPr>
        </w:r>
        <w:r>
          <w:rPr>
            <w:noProof/>
          </w:rPr>
          <w:fldChar w:fldCharType="separate"/>
        </w:r>
        <w:r>
          <w:rPr>
            <w:noProof/>
          </w:rPr>
          <w:t>82</w:t>
        </w:r>
        <w:r>
          <w:rPr>
            <w:noProof/>
          </w:rPr>
          <w:fldChar w:fldCharType="end"/>
        </w:r>
      </w:hyperlink>
    </w:p>
    <w:p w14:paraId="4B74CB76" w14:textId="14BE2717" w:rsidR="00ED13DF" w:rsidRDefault="00ED13DF">
      <w:pPr>
        <w:pStyle w:val="TOC1"/>
        <w:rPr>
          <w:rFonts w:asciiTheme="minorHAnsi" w:eastAsiaTheme="minorEastAsia" w:hAnsiTheme="minorHAnsi" w:cstheme="minorBidi"/>
          <w:noProof/>
          <w:kern w:val="2"/>
          <w:sz w:val="24"/>
          <w:szCs w:val="24"/>
          <w:lang w:eastAsia="en-GB"/>
          <w14:ligatures w14:val="standardContextual"/>
        </w:rPr>
      </w:pPr>
      <w:hyperlink w:anchor="_Toc193746768" w:history="1">
        <w:r w:rsidRPr="00525C6F">
          <w:rPr>
            <w:rStyle w:val="Hyperlink"/>
            <w:noProof/>
          </w:rPr>
          <w:t>1</w:t>
        </w:r>
        <w:r w:rsidRPr="00525C6F">
          <w:rPr>
            <w:rStyle w:val="Hyperlink"/>
            <w:rFonts w:eastAsia="SimSun"/>
            <w:noProof/>
            <w:lang w:val="en-US" w:eastAsia="zh-CN"/>
          </w:rPr>
          <w:t>0</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rPr>
          <w:t>Conclusions</w:t>
        </w:r>
        <w:r>
          <w:rPr>
            <w:noProof/>
          </w:rPr>
          <w:tab/>
        </w:r>
        <w:r>
          <w:rPr>
            <w:noProof/>
          </w:rPr>
          <w:fldChar w:fldCharType="begin"/>
        </w:r>
        <w:r>
          <w:rPr>
            <w:noProof/>
          </w:rPr>
          <w:instrText xml:space="preserve"> PAGEREF _Toc193746768 \h </w:instrText>
        </w:r>
        <w:r>
          <w:rPr>
            <w:noProof/>
          </w:rPr>
        </w:r>
        <w:r>
          <w:rPr>
            <w:noProof/>
          </w:rPr>
          <w:fldChar w:fldCharType="separate"/>
        </w:r>
        <w:r>
          <w:rPr>
            <w:noProof/>
          </w:rPr>
          <w:t>83</w:t>
        </w:r>
        <w:r>
          <w:rPr>
            <w:noProof/>
          </w:rPr>
          <w:fldChar w:fldCharType="end"/>
        </w:r>
      </w:hyperlink>
    </w:p>
    <w:p w14:paraId="5AAE3A84" w14:textId="5FC5C3EA"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69" w:history="1">
        <w:r w:rsidRPr="00525C6F">
          <w:rPr>
            <w:rStyle w:val="Hyperlink"/>
            <w:noProof/>
            <w:lang w:eastAsia="zh-CN"/>
          </w:rPr>
          <w:t>1</w:t>
        </w:r>
        <w:r w:rsidRPr="00525C6F">
          <w:rPr>
            <w:rStyle w:val="Hyperlink"/>
            <w:noProof/>
            <w:lang w:val="en-US" w:eastAsia="zh-CN"/>
          </w:rPr>
          <w:t>0</w:t>
        </w:r>
        <w:r w:rsidRPr="00525C6F">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General conclusions</w:t>
        </w:r>
        <w:r>
          <w:rPr>
            <w:noProof/>
          </w:rPr>
          <w:tab/>
        </w:r>
        <w:r>
          <w:rPr>
            <w:noProof/>
          </w:rPr>
          <w:fldChar w:fldCharType="begin"/>
        </w:r>
        <w:r>
          <w:rPr>
            <w:noProof/>
          </w:rPr>
          <w:instrText xml:space="preserve"> PAGEREF _Toc193746769 \h </w:instrText>
        </w:r>
        <w:r>
          <w:rPr>
            <w:noProof/>
          </w:rPr>
        </w:r>
        <w:r>
          <w:rPr>
            <w:noProof/>
          </w:rPr>
          <w:fldChar w:fldCharType="separate"/>
        </w:r>
        <w:r>
          <w:rPr>
            <w:noProof/>
          </w:rPr>
          <w:t>83</w:t>
        </w:r>
        <w:r>
          <w:rPr>
            <w:noProof/>
          </w:rPr>
          <w:fldChar w:fldCharType="end"/>
        </w:r>
      </w:hyperlink>
    </w:p>
    <w:p w14:paraId="6907D32F" w14:textId="2BA58A31"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70" w:history="1">
        <w:r w:rsidRPr="00525C6F">
          <w:rPr>
            <w:rStyle w:val="Hyperlink"/>
            <w:noProof/>
            <w:lang w:eastAsia="zh-CN"/>
          </w:rPr>
          <w:t>1</w:t>
        </w:r>
        <w:r w:rsidRPr="00525C6F">
          <w:rPr>
            <w:rStyle w:val="Hyperlink"/>
            <w:noProof/>
            <w:lang w:val="en-US" w:eastAsia="zh-CN"/>
          </w:rPr>
          <w:t>0</w:t>
        </w:r>
        <w:r w:rsidRPr="00525C6F">
          <w:rPr>
            <w:rStyle w:val="Hyperlink"/>
            <w:noProof/>
            <w:lang w:eastAsia="zh-CN"/>
          </w:rPr>
          <w:t>.</w:t>
        </w:r>
        <w:r w:rsidRPr="00525C6F">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Conclusions of key issue #</w:t>
        </w:r>
        <w:r w:rsidRPr="00525C6F">
          <w:rPr>
            <w:rStyle w:val="Hyperlink"/>
            <w:noProof/>
            <w:lang w:val="en-US" w:eastAsia="zh-CN"/>
          </w:rPr>
          <w:t>1</w:t>
        </w:r>
        <w:r>
          <w:rPr>
            <w:noProof/>
          </w:rPr>
          <w:tab/>
        </w:r>
        <w:r>
          <w:rPr>
            <w:noProof/>
          </w:rPr>
          <w:fldChar w:fldCharType="begin"/>
        </w:r>
        <w:r>
          <w:rPr>
            <w:noProof/>
          </w:rPr>
          <w:instrText xml:space="preserve"> PAGEREF _Toc193746770 \h </w:instrText>
        </w:r>
        <w:r>
          <w:rPr>
            <w:noProof/>
          </w:rPr>
        </w:r>
        <w:r>
          <w:rPr>
            <w:noProof/>
          </w:rPr>
          <w:fldChar w:fldCharType="separate"/>
        </w:r>
        <w:r>
          <w:rPr>
            <w:noProof/>
          </w:rPr>
          <w:t>83</w:t>
        </w:r>
        <w:r>
          <w:rPr>
            <w:noProof/>
          </w:rPr>
          <w:fldChar w:fldCharType="end"/>
        </w:r>
      </w:hyperlink>
    </w:p>
    <w:p w14:paraId="6C3DAE3A" w14:textId="349D1848"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71" w:history="1">
        <w:r w:rsidRPr="00525C6F">
          <w:rPr>
            <w:rStyle w:val="Hyperlink"/>
            <w:noProof/>
            <w:lang w:eastAsia="zh-CN"/>
          </w:rPr>
          <w:t>1</w:t>
        </w:r>
        <w:r w:rsidRPr="00525C6F">
          <w:rPr>
            <w:rStyle w:val="Hyperlink"/>
            <w:noProof/>
            <w:lang w:val="en-US" w:eastAsia="zh-CN"/>
          </w:rPr>
          <w:t>0</w:t>
        </w:r>
        <w:r w:rsidRPr="00525C6F">
          <w:rPr>
            <w:rStyle w:val="Hyperlink"/>
            <w:noProof/>
            <w:lang w:eastAsia="zh-CN"/>
          </w:rPr>
          <w:t>.3</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Conclusions of key issue #2</w:t>
        </w:r>
        <w:r>
          <w:rPr>
            <w:noProof/>
          </w:rPr>
          <w:tab/>
        </w:r>
        <w:r>
          <w:rPr>
            <w:noProof/>
          </w:rPr>
          <w:fldChar w:fldCharType="begin"/>
        </w:r>
        <w:r>
          <w:rPr>
            <w:noProof/>
          </w:rPr>
          <w:instrText xml:space="preserve"> PAGEREF _Toc193746771 \h </w:instrText>
        </w:r>
        <w:r>
          <w:rPr>
            <w:noProof/>
          </w:rPr>
        </w:r>
        <w:r>
          <w:rPr>
            <w:noProof/>
          </w:rPr>
          <w:fldChar w:fldCharType="separate"/>
        </w:r>
        <w:r>
          <w:rPr>
            <w:noProof/>
          </w:rPr>
          <w:t>83</w:t>
        </w:r>
        <w:r>
          <w:rPr>
            <w:noProof/>
          </w:rPr>
          <w:fldChar w:fldCharType="end"/>
        </w:r>
      </w:hyperlink>
    </w:p>
    <w:p w14:paraId="1551E674" w14:textId="5C46E83C"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72" w:history="1">
        <w:r w:rsidRPr="00525C6F">
          <w:rPr>
            <w:rStyle w:val="Hyperlink"/>
            <w:noProof/>
            <w:lang w:eastAsia="zh-CN"/>
          </w:rPr>
          <w:t>1</w:t>
        </w:r>
        <w:r w:rsidRPr="00525C6F">
          <w:rPr>
            <w:rStyle w:val="Hyperlink"/>
            <w:noProof/>
            <w:lang w:val="en-US" w:eastAsia="zh-CN"/>
          </w:rPr>
          <w:t>0</w:t>
        </w:r>
        <w:r w:rsidRPr="00525C6F">
          <w:rPr>
            <w:rStyle w:val="Hyperlink"/>
            <w:noProof/>
            <w:lang w:eastAsia="zh-CN"/>
          </w:rPr>
          <w:t>.</w:t>
        </w:r>
        <w:r w:rsidRPr="00525C6F">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Conclusions of key issue #</w:t>
        </w:r>
        <w:r w:rsidRPr="00525C6F">
          <w:rPr>
            <w:rStyle w:val="Hyperlink"/>
            <w:noProof/>
            <w:lang w:val="en-US" w:eastAsia="zh-CN"/>
          </w:rPr>
          <w:t>3</w:t>
        </w:r>
        <w:r>
          <w:rPr>
            <w:noProof/>
          </w:rPr>
          <w:tab/>
        </w:r>
        <w:r>
          <w:rPr>
            <w:noProof/>
          </w:rPr>
          <w:fldChar w:fldCharType="begin"/>
        </w:r>
        <w:r>
          <w:rPr>
            <w:noProof/>
          </w:rPr>
          <w:instrText xml:space="preserve"> PAGEREF _Toc193746772 \h </w:instrText>
        </w:r>
        <w:r>
          <w:rPr>
            <w:noProof/>
          </w:rPr>
        </w:r>
        <w:r>
          <w:rPr>
            <w:noProof/>
          </w:rPr>
          <w:fldChar w:fldCharType="separate"/>
        </w:r>
        <w:r>
          <w:rPr>
            <w:noProof/>
          </w:rPr>
          <w:t>83</w:t>
        </w:r>
        <w:r>
          <w:rPr>
            <w:noProof/>
          </w:rPr>
          <w:fldChar w:fldCharType="end"/>
        </w:r>
      </w:hyperlink>
    </w:p>
    <w:p w14:paraId="02029B87" w14:textId="37F74799"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73" w:history="1">
        <w:r w:rsidRPr="00525C6F">
          <w:rPr>
            <w:rStyle w:val="Hyperlink"/>
            <w:noProof/>
            <w:lang w:eastAsia="zh-CN"/>
          </w:rPr>
          <w:t>1</w:t>
        </w:r>
        <w:r w:rsidRPr="00525C6F">
          <w:rPr>
            <w:rStyle w:val="Hyperlink"/>
            <w:noProof/>
            <w:lang w:val="en-US" w:eastAsia="zh-CN"/>
          </w:rPr>
          <w:t>0</w:t>
        </w:r>
        <w:r w:rsidRPr="00525C6F">
          <w:rPr>
            <w:rStyle w:val="Hyperlink"/>
            <w:noProof/>
            <w:lang w:eastAsia="zh-CN"/>
          </w:rPr>
          <w:t>.</w:t>
        </w:r>
        <w:r w:rsidRPr="00525C6F">
          <w:rPr>
            <w:rStyle w:val="Hyperlink"/>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Conclusions of key issue #4</w:t>
        </w:r>
        <w:r>
          <w:rPr>
            <w:noProof/>
          </w:rPr>
          <w:tab/>
        </w:r>
        <w:r>
          <w:rPr>
            <w:noProof/>
          </w:rPr>
          <w:fldChar w:fldCharType="begin"/>
        </w:r>
        <w:r>
          <w:rPr>
            <w:noProof/>
          </w:rPr>
          <w:instrText xml:space="preserve"> PAGEREF _Toc193746773 \h </w:instrText>
        </w:r>
        <w:r>
          <w:rPr>
            <w:noProof/>
          </w:rPr>
        </w:r>
        <w:r>
          <w:rPr>
            <w:noProof/>
          </w:rPr>
          <w:fldChar w:fldCharType="separate"/>
        </w:r>
        <w:r>
          <w:rPr>
            <w:noProof/>
          </w:rPr>
          <w:t>83</w:t>
        </w:r>
        <w:r>
          <w:rPr>
            <w:noProof/>
          </w:rPr>
          <w:fldChar w:fldCharType="end"/>
        </w:r>
      </w:hyperlink>
    </w:p>
    <w:p w14:paraId="3915440A" w14:textId="6A6D524B"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74" w:history="1">
        <w:r w:rsidRPr="00525C6F">
          <w:rPr>
            <w:rStyle w:val="Hyperlink"/>
            <w:noProof/>
            <w:lang w:eastAsia="zh-CN"/>
          </w:rPr>
          <w:t>1</w:t>
        </w:r>
        <w:r w:rsidRPr="00525C6F">
          <w:rPr>
            <w:rStyle w:val="Hyperlink"/>
            <w:noProof/>
            <w:lang w:val="en-US" w:eastAsia="zh-CN"/>
          </w:rPr>
          <w:t>0</w:t>
        </w:r>
        <w:r w:rsidRPr="00525C6F">
          <w:rPr>
            <w:rStyle w:val="Hyperlink"/>
            <w:noProof/>
            <w:lang w:eastAsia="zh-CN"/>
          </w:rPr>
          <w:t>.</w:t>
        </w:r>
        <w:r w:rsidRPr="00525C6F">
          <w:rPr>
            <w:rStyle w:val="Hyperlink"/>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Conclusions of key issue #</w:t>
        </w:r>
        <w:r w:rsidRPr="00525C6F">
          <w:rPr>
            <w:rStyle w:val="Hyperlink"/>
            <w:noProof/>
            <w:lang w:val="en-US" w:eastAsia="zh-CN"/>
          </w:rPr>
          <w:t>5</w:t>
        </w:r>
        <w:r>
          <w:rPr>
            <w:noProof/>
          </w:rPr>
          <w:tab/>
        </w:r>
        <w:r>
          <w:rPr>
            <w:noProof/>
          </w:rPr>
          <w:fldChar w:fldCharType="begin"/>
        </w:r>
        <w:r>
          <w:rPr>
            <w:noProof/>
          </w:rPr>
          <w:instrText xml:space="preserve"> PAGEREF _Toc193746774 \h </w:instrText>
        </w:r>
        <w:r>
          <w:rPr>
            <w:noProof/>
          </w:rPr>
        </w:r>
        <w:r>
          <w:rPr>
            <w:noProof/>
          </w:rPr>
          <w:fldChar w:fldCharType="separate"/>
        </w:r>
        <w:r>
          <w:rPr>
            <w:noProof/>
          </w:rPr>
          <w:t>84</w:t>
        </w:r>
        <w:r>
          <w:rPr>
            <w:noProof/>
          </w:rPr>
          <w:fldChar w:fldCharType="end"/>
        </w:r>
      </w:hyperlink>
    </w:p>
    <w:p w14:paraId="7FDFFDBC" w14:textId="35968D4F"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75" w:history="1">
        <w:r w:rsidRPr="00525C6F">
          <w:rPr>
            <w:rStyle w:val="Hyperlink"/>
            <w:noProof/>
            <w:lang w:eastAsia="zh-CN"/>
          </w:rPr>
          <w:t>1</w:t>
        </w:r>
        <w:r w:rsidRPr="00525C6F">
          <w:rPr>
            <w:rStyle w:val="Hyperlink"/>
            <w:noProof/>
            <w:lang w:val="en-US" w:eastAsia="zh-CN"/>
          </w:rPr>
          <w:t>0</w:t>
        </w:r>
        <w:r w:rsidRPr="00525C6F">
          <w:rPr>
            <w:rStyle w:val="Hyperlink"/>
            <w:noProof/>
            <w:lang w:eastAsia="zh-CN"/>
          </w:rPr>
          <w:t>.</w:t>
        </w:r>
        <w:r w:rsidRPr="00525C6F">
          <w:rPr>
            <w:rStyle w:val="Hyperlink"/>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Conclusions of key issue #</w:t>
        </w:r>
        <w:r w:rsidRPr="00525C6F">
          <w:rPr>
            <w:rStyle w:val="Hyperlink"/>
            <w:noProof/>
            <w:lang w:val="en-US" w:eastAsia="zh-CN"/>
          </w:rPr>
          <w:t>6</w:t>
        </w:r>
        <w:r>
          <w:rPr>
            <w:noProof/>
          </w:rPr>
          <w:tab/>
        </w:r>
        <w:r>
          <w:rPr>
            <w:noProof/>
          </w:rPr>
          <w:fldChar w:fldCharType="begin"/>
        </w:r>
        <w:r>
          <w:rPr>
            <w:noProof/>
          </w:rPr>
          <w:instrText xml:space="preserve"> PAGEREF _Toc193746775 \h </w:instrText>
        </w:r>
        <w:r>
          <w:rPr>
            <w:noProof/>
          </w:rPr>
        </w:r>
        <w:r>
          <w:rPr>
            <w:noProof/>
          </w:rPr>
          <w:fldChar w:fldCharType="separate"/>
        </w:r>
        <w:r>
          <w:rPr>
            <w:noProof/>
          </w:rPr>
          <w:t>84</w:t>
        </w:r>
        <w:r>
          <w:rPr>
            <w:noProof/>
          </w:rPr>
          <w:fldChar w:fldCharType="end"/>
        </w:r>
      </w:hyperlink>
    </w:p>
    <w:p w14:paraId="4F161ECA" w14:textId="341D2971"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76" w:history="1">
        <w:r w:rsidRPr="00525C6F">
          <w:rPr>
            <w:rStyle w:val="Hyperlink"/>
            <w:noProof/>
            <w:lang w:eastAsia="zh-CN"/>
          </w:rPr>
          <w:t>1</w:t>
        </w:r>
        <w:r w:rsidRPr="00525C6F">
          <w:rPr>
            <w:rStyle w:val="Hyperlink"/>
            <w:noProof/>
            <w:lang w:val="en-US" w:eastAsia="zh-CN"/>
          </w:rPr>
          <w:t>0</w:t>
        </w:r>
        <w:r w:rsidRPr="00525C6F">
          <w:rPr>
            <w:rStyle w:val="Hyperlink"/>
            <w:noProof/>
            <w:lang w:eastAsia="zh-CN"/>
          </w:rPr>
          <w:t>.</w:t>
        </w:r>
        <w:r w:rsidRPr="00525C6F">
          <w:rPr>
            <w:rStyle w:val="Hyperlink"/>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Conclusions of key issue #7</w:t>
        </w:r>
        <w:r>
          <w:rPr>
            <w:noProof/>
          </w:rPr>
          <w:tab/>
        </w:r>
        <w:r>
          <w:rPr>
            <w:noProof/>
          </w:rPr>
          <w:fldChar w:fldCharType="begin"/>
        </w:r>
        <w:r>
          <w:rPr>
            <w:noProof/>
          </w:rPr>
          <w:instrText xml:space="preserve"> PAGEREF _Toc193746776 \h </w:instrText>
        </w:r>
        <w:r>
          <w:rPr>
            <w:noProof/>
          </w:rPr>
        </w:r>
        <w:r>
          <w:rPr>
            <w:noProof/>
          </w:rPr>
          <w:fldChar w:fldCharType="separate"/>
        </w:r>
        <w:r>
          <w:rPr>
            <w:noProof/>
          </w:rPr>
          <w:t>84</w:t>
        </w:r>
        <w:r>
          <w:rPr>
            <w:noProof/>
          </w:rPr>
          <w:fldChar w:fldCharType="end"/>
        </w:r>
      </w:hyperlink>
    </w:p>
    <w:p w14:paraId="1EA81136" w14:textId="3A7744D0" w:rsidR="00ED13DF" w:rsidRDefault="00ED13DF">
      <w:pPr>
        <w:pStyle w:val="TOC2"/>
        <w:rPr>
          <w:rFonts w:asciiTheme="minorHAnsi" w:eastAsiaTheme="minorEastAsia" w:hAnsiTheme="minorHAnsi" w:cstheme="minorBidi"/>
          <w:noProof/>
          <w:kern w:val="2"/>
          <w:sz w:val="24"/>
          <w:szCs w:val="24"/>
          <w:lang w:eastAsia="en-GB"/>
          <w14:ligatures w14:val="standardContextual"/>
        </w:rPr>
      </w:pPr>
      <w:hyperlink w:anchor="_Toc193746777" w:history="1">
        <w:r w:rsidRPr="00525C6F">
          <w:rPr>
            <w:rStyle w:val="Hyperlink"/>
            <w:noProof/>
            <w:lang w:eastAsia="zh-CN"/>
          </w:rPr>
          <w:t>1</w:t>
        </w:r>
        <w:r w:rsidRPr="00525C6F">
          <w:rPr>
            <w:rStyle w:val="Hyperlink"/>
            <w:noProof/>
            <w:lang w:val="en-US" w:eastAsia="zh-CN"/>
          </w:rPr>
          <w:t>0</w:t>
        </w:r>
        <w:r w:rsidRPr="00525C6F">
          <w:rPr>
            <w:rStyle w:val="Hyperlink"/>
            <w:noProof/>
            <w:lang w:eastAsia="zh-CN"/>
          </w:rPr>
          <w:t>.</w:t>
        </w:r>
        <w:r w:rsidRPr="00525C6F">
          <w:rPr>
            <w:rStyle w:val="Hyperlink"/>
            <w:rFonts w:eastAsia="DengXia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525C6F">
          <w:rPr>
            <w:rStyle w:val="Hyperlink"/>
            <w:noProof/>
            <w:lang w:eastAsia="zh-CN"/>
          </w:rPr>
          <w:t>Conclusions of key issue #8</w:t>
        </w:r>
        <w:r>
          <w:rPr>
            <w:noProof/>
          </w:rPr>
          <w:tab/>
        </w:r>
        <w:r>
          <w:rPr>
            <w:noProof/>
          </w:rPr>
          <w:fldChar w:fldCharType="begin"/>
        </w:r>
        <w:r>
          <w:rPr>
            <w:noProof/>
          </w:rPr>
          <w:instrText xml:space="preserve"> PAGEREF _Toc193746777 \h </w:instrText>
        </w:r>
        <w:r>
          <w:rPr>
            <w:noProof/>
          </w:rPr>
        </w:r>
        <w:r>
          <w:rPr>
            <w:noProof/>
          </w:rPr>
          <w:fldChar w:fldCharType="separate"/>
        </w:r>
        <w:r>
          <w:rPr>
            <w:noProof/>
          </w:rPr>
          <w:t>84</w:t>
        </w:r>
        <w:r>
          <w:rPr>
            <w:noProof/>
          </w:rPr>
          <w:fldChar w:fldCharType="end"/>
        </w:r>
      </w:hyperlink>
    </w:p>
    <w:p w14:paraId="7DA618C3" w14:textId="30A918B0" w:rsidR="008B4BEC" w:rsidRDefault="00000000">
      <w:r>
        <w:fldChar w:fldCharType="end"/>
      </w:r>
    </w:p>
    <w:p w14:paraId="6810F6BC" w14:textId="77777777" w:rsidR="008B4BEC" w:rsidRDefault="00000000">
      <w:pPr>
        <w:pStyle w:val="Guidance"/>
      </w:pPr>
      <w:r>
        <w:br w:type="page"/>
      </w:r>
    </w:p>
    <w:p w14:paraId="6DD67AE9" w14:textId="77777777" w:rsidR="008B4BEC" w:rsidRDefault="00000000">
      <w:pPr>
        <w:pStyle w:val="Heading1"/>
      </w:pPr>
      <w:bookmarkStart w:id="17" w:name="foreword"/>
      <w:bookmarkStart w:id="18" w:name="_Toc22469"/>
      <w:bookmarkStart w:id="19" w:name="_Toc169039323"/>
      <w:bookmarkStart w:id="20" w:name="_Toc2732"/>
      <w:bookmarkStart w:id="21" w:name="_Toc14372"/>
      <w:bookmarkStart w:id="22" w:name="_Toc685"/>
      <w:bookmarkStart w:id="23" w:name="_Toc14807"/>
      <w:bookmarkStart w:id="24" w:name="_Toc167720569"/>
      <w:bookmarkStart w:id="25" w:name="_Toc14575"/>
      <w:bookmarkStart w:id="26" w:name="_Toc129708866"/>
      <w:bookmarkStart w:id="27" w:name="_Toc18203"/>
      <w:bookmarkStart w:id="28" w:name="_Toc193746649"/>
      <w:bookmarkEnd w:id="17"/>
      <w:r>
        <w:lastRenderedPageBreak/>
        <w:t>Foreword</w:t>
      </w:r>
      <w:bookmarkEnd w:id="18"/>
      <w:bookmarkEnd w:id="19"/>
      <w:bookmarkEnd w:id="20"/>
      <w:bookmarkEnd w:id="21"/>
      <w:bookmarkEnd w:id="22"/>
      <w:bookmarkEnd w:id="23"/>
      <w:bookmarkEnd w:id="24"/>
      <w:bookmarkEnd w:id="25"/>
      <w:bookmarkEnd w:id="26"/>
      <w:bookmarkEnd w:id="27"/>
      <w:bookmarkEnd w:id="28"/>
    </w:p>
    <w:p w14:paraId="58363D12" w14:textId="77777777" w:rsidR="008B4BEC" w:rsidRDefault="00000000">
      <w:r>
        <w:t xml:space="preserve">This Technical </w:t>
      </w:r>
      <w:bookmarkStart w:id="29" w:name="spectype3"/>
      <w:r>
        <w:t>Report</w:t>
      </w:r>
      <w:bookmarkEnd w:id="29"/>
      <w:r>
        <w:t xml:space="preserve"> has been produced by the 3rd Generation Partnership Project (3GPP).</w:t>
      </w:r>
    </w:p>
    <w:p w14:paraId="33D1C244" w14:textId="77777777" w:rsidR="008B4BE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685AB" w14:textId="77777777" w:rsidR="008B4BEC" w:rsidRDefault="00000000">
      <w:pPr>
        <w:pStyle w:val="B1"/>
      </w:pPr>
      <w:r>
        <w:t>Version x.y.z</w:t>
      </w:r>
    </w:p>
    <w:p w14:paraId="2812B83B" w14:textId="77777777" w:rsidR="008B4BEC" w:rsidRDefault="00000000">
      <w:pPr>
        <w:pStyle w:val="B1"/>
      </w:pPr>
      <w:r>
        <w:t>where:</w:t>
      </w:r>
    </w:p>
    <w:p w14:paraId="7132715E" w14:textId="77777777" w:rsidR="008B4BEC" w:rsidRDefault="00000000">
      <w:pPr>
        <w:pStyle w:val="B2"/>
      </w:pPr>
      <w:bookmarkStart w:id="30" w:name="_Toc23035"/>
      <w:bookmarkStart w:id="31" w:name="_Toc16243"/>
      <w:r>
        <w:t>x</w:t>
      </w:r>
      <w:r>
        <w:tab/>
        <w:t>the first digit:</w:t>
      </w:r>
      <w:bookmarkEnd w:id="30"/>
      <w:bookmarkEnd w:id="31"/>
    </w:p>
    <w:p w14:paraId="37341D5B" w14:textId="77777777" w:rsidR="008B4BEC" w:rsidRDefault="00000000">
      <w:pPr>
        <w:pStyle w:val="B3"/>
      </w:pPr>
      <w:r>
        <w:t>1</w:t>
      </w:r>
      <w:r>
        <w:tab/>
        <w:t>presented to TSG for information;</w:t>
      </w:r>
    </w:p>
    <w:p w14:paraId="65570FC9" w14:textId="77777777" w:rsidR="008B4BEC" w:rsidRDefault="00000000">
      <w:pPr>
        <w:pStyle w:val="B3"/>
      </w:pPr>
      <w:r>
        <w:t>2</w:t>
      </w:r>
      <w:r>
        <w:tab/>
        <w:t>presented to TSG for approval;</w:t>
      </w:r>
    </w:p>
    <w:p w14:paraId="58058928" w14:textId="77777777" w:rsidR="008B4BEC" w:rsidRDefault="00000000">
      <w:pPr>
        <w:pStyle w:val="B3"/>
      </w:pPr>
      <w:r>
        <w:t>3</w:t>
      </w:r>
      <w:r>
        <w:tab/>
        <w:t>or greater indicates TSG approved document under change control.</w:t>
      </w:r>
    </w:p>
    <w:p w14:paraId="676B9606" w14:textId="77777777" w:rsidR="008B4BEC" w:rsidRDefault="00000000">
      <w:pPr>
        <w:pStyle w:val="B2"/>
      </w:pPr>
      <w:r>
        <w:t>y</w:t>
      </w:r>
      <w:r>
        <w:tab/>
        <w:t>the second digit is incremented for all changes of substance, i.e. technical enhancements, corrections, updates, etc.</w:t>
      </w:r>
    </w:p>
    <w:p w14:paraId="256763DC" w14:textId="77777777" w:rsidR="008B4BEC" w:rsidRDefault="00000000">
      <w:pPr>
        <w:pStyle w:val="B2"/>
      </w:pPr>
      <w:r>
        <w:t>z</w:t>
      </w:r>
      <w:r>
        <w:tab/>
        <w:t>the third digit is incremented when editorial only changes have been incorporated in the document.</w:t>
      </w:r>
    </w:p>
    <w:p w14:paraId="0A6EB62F" w14:textId="77777777" w:rsidR="008B4BEC" w:rsidRDefault="00000000">
      <w:r>
        <w:t>In the present document, modal verbs have the following meanings:</w:t>
      </w:r>
    </w:p>
    <w:p w14:paraId="544FD295" w14:textId="77777777" w:rsidR="008B4BEC" w:rsidRDefault="00000000">
      <w:pPr>
        <w:pStyle w:val="EX"/>
      </w:pPr>
      <w:r>
        <w:rPr>
          <w:b/>
        </w:rPr>
        <w:t>shall</w:t>
      </w:r>
      <w:r>
        <w:tab/>
        <w:t>indicates a mandatory requirement to do something</w:t>
      </w:r>
    </w:p>
    <w:p w14:paraId="154E9019" w14:textId="77777777" w:rsidR="008B4BEC" w:rsidRDefault="00000000">
      <w:pPr>
        <w:pStyle w:val="EX"/>
      </w:pPr>
      <w:r>
        <w:rPr>
          <w:b/>
        </w:rPr>
        <w:t>shall not</w:t>
      </w:r>
      <w:r>
        <w:tab/>
        <w:t>indicates an interdiction (prohibition) to do something</w:t>
      </w:r>
    </w:p>
    <w:p w14:paraId="01FACD20" w14:textId="77777777" w:rsidR="008B4BEC" w:rsidRDefault="00000000">
      <w:r>
        <w:t>The constructions "shall" and "shall not" are confined to the context of normative provisions, and do not appear in Technical Reports.</w:t>
      </w:r>
    </w:p>
    <w:p w14:paraId="0D9C0764" w14:textId="77777777" w:rsidR="008B4BEC"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5D434BD" w14:textId="77777777" w:rsidR="008B4BEC" w:rsidRDefault="00000000">
      <w:pPr>
        <w:pStyle w:val="EX"/>
      </w:pPr>
      <w:r>
        <w:rPr>
          <w:b/>
        </w:rPr>
        <w:t>should</w:t>
      </w:r>
      <w:r>
        <w:tab/>
        <w:t>indicates a recommendation to do something</w:t>
      </w:r>
    </w:p>
    <w:p w14:paraId="28F803FD" w14:textId="77777777" w:rsidR="008B4BEC" w:rsidRDefault="00000000">
      <w:pPr>
        <w:pStyle w:val="EX"/>
      </w:pPr>
      <w:r>
        <w:rPr>
          <w:b/>
        </w:rPr>
        <w:t>should not</w:t>
      </w:r>
      <w:r>
        <w:tab/>
        <w:t>indicates a recommendation not to do something</w:t>
      </w:r>
    </w:p>
    <w:p w14:paraId="4DBDC5C5" w14:textId="77777777" w:rsidR="008B4BEC" w:rsidRDefault="00000000">
      <w:pPr>
        <w:pStyle w:val="EX"/>
      </w:pPr>
      <w:r>
        <w:rPr>
          <w:b/>
        </w:rPr>
        <w:t>may</w:t>
      </w:r>
      <w:r>
        <w:tab/>
        <w:t>indicates permission to do something</w:t>
      </w:r>
    </w:p>
    <w:p w14:paraId="0458EDA3" w14:textId="77777777" w:rsidR="008B4BEC" w:rsidRDefault="00000000">
      <w:pPr>
        <w:pStyle w:val="EX"/>
      </w:pPr>
      <w:r>
        <w:rPr>
          <w:b/>
        </w:rPr>
        <w:t>need not</w:t>
      </w:r>
      <w:r>
        <w:tab/>
        <w:t>indicates permission not to do something</w:t>
      </w:r>
    </w:p>
    <w:p w14:paraId="62A13C3D" w14:textId="77777777" w:rsidR="008B4BEC" w:rsidRDefault="00000000">
      <w:r>
        <w:t>The construction "may not" is ambiguous and is not used in normative elements. The unambiguous constructions "might not" or "shall not" are used instead, depending upon the meaning intended.</w:t>
      </w:r>
    </w:p>
    <w:p w14:paraId="5E90C893" w14:textId="77777777" w:rsidR="008B4BEC" w:rsidRDefault="00000000">
      <w:pPr>
        <w:pStyle w:val="EX"/>
      </w:pPr>
      <w:r>
        <w:rPr>
          <w:b/>
        </w:rPr>
        <w:t>can</w:t>
      </w:r>
      <w:r>
        <w:tab/>
        <w:t>indicates that something is possible</w:t>
      </w:r>
    </w:p>
    <w:p w14:paraId="736B9620" w14:textId="77777777" w:rsidR="008B4BEC" w:rsidRDefault="00000000">
      <w:pPr>
        <w:pStyle w:val="EX"/>
      </w:pPr>
      <w:r>
        <w:rPr>
          <w:b/>
        </w:rPr>
        <w:t>cannot</w:t>
      </w:r>
      <w:r>
        <w:tab/>
        <w:t>indicates that something is impossible</w:t>
      </w:r>
    </w:p>
    <w:p w14:paraId="016B4AF5" w14:textId="77777777" w:rsidR="008B4BEC" w:rsidRDefault="00000000">
      <w:r>
        <w:t>The constructions "can" and "cannot" are not substitutes for "may" and "need not".</w:t>
      </w:r>
    </w:p>
    <w:p w14:paraId="0C2739E7" w14:textId="77777777" w:rsidR="008B4BEC" w:rsidRDefault="00000000">
      <w:pPr>
        <w:pStyle w:val="EX"/>
      </w:pPr>
      <w:r>
        <w:rPr>
          <w:b/>
        </w:rPr>
        <w:t>will</w:t>
      </w:r>
      <w:r>
        <w:tab/>
        <w:t>indicates that something is certain or expected to happen as a result of action taken by an agency the behaviour of which is outside the scope of the present document</w:t>
      </w:r>
    </w:p>
    <w:p w14:paraId="57E4FC6E" w14:textId="77777777" w:rsidR="008B4BEC"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B4DF12" w14:textId="77777777" w:rsidR="008B4BEC" w:rsidRDefault="00000000">
      <w:pPr>
        <w:pStyle w:val="EX"/>
      </w:pPr>
      <w:r>
        <w:rPr>
          <w:b/>
        </w:rPr>
        <w:t>might</w:t>
      </w:r>
      <w:r>
        <w:tab/>
        <w:t>indicates a likelihood that something will happen as a result of action taken by some agency the behaviour of which is outside the scope of the present document</w:t>
      </w:r>
    </w:p>
    <w:p w14:paraId="63DE5BE7" w14:textId="77777777" w:rsidR="008B4BEC" w:rsidRDefault="00000000">
      <w:pPr>
        <w:pStyle w:val="EX"/>
      </w:pPr>
      <w:r>
        <w:rPr>
          <w:b/>
        </w:rPr>
        <w:t>might not</w:t>
      </w:r>
      <w:r>
        <w:tab/>
        <w:t>indicates a likelihood that something will not happen as a result of action taken by some agency the behaviour of which is outside the scope of the present document</w:t>
      </w:r>
    </w:p>
    <w:p w14:paraId="647886C1" w14:textId="77777777" w:rsidR="008B4BEC" w:rsidRDefault="00000000">
      <w:r>
        <w:lastRenderedPageBreak/>
        <w:t>In addition:</w:t>
      </w:r>
    </w:p>
    <w:p w14:paraId="7ED69225" w14:textId="77777777" w:rsidR="008B4BEC" w:rsidRDefault="00000000">
      <w:pPr>
        <w:pStyle w:val="EX"/>
      </w:pPr>
      <w:r>
        <w:rPr>
          <w:b/>
        </w:rPr>
        <w:t>is</w:t>
      </w:r>
      <w:r>
        <w:tab/>
        <w:t>(or any other verb in the indicative mood) indicates a statement of fact</w:t>
      </w:r>
    </w:p>
    <w:p w14:paraId="08B19533" w14:textId="77777777" w:rsidR="008B4BEC" w:rsidRDefault="00000000">
      <w:pPr>
        <w:pStyle w:val="EX"/>
      </w:pPr>
      <w:r>
        <w:rPr>
          <w:b/>
        </w:rPr>
        <w:t>is not</w:t>
      </w:r>
      <w:r>
        <w:tab/>
        <w:t>(or any other negative verb in the indicative mood) indicates a statement of fact</w:t>
      </w:r>
    </w:p>
    <w:p w14:paraId="1FB56D77" w14:textId="77777777" w:rsidR="008B4BEC" w:rsidRDefault="00000000">
      <w:r>
        <w:t>The constructions "is" and "is not" do not indicate requirements.</w:t>
      </w:r>
    </w:p>
    <w:p w14:paraId="0E3540F4" w14:textId="77777777" w:rsidR="008B4BEC" w:rsidRDefault="00000000">
      <w:pPr>
        <w:pStyle w:val="Heading1"/>
      </w:pPr>
      <w:bookmarkStart w:id="32" w:name="introduction"/>
      <w:bookmarkStart w:id="33" w:name="_Toc18784"/>
      <w:bookmarkStart w:id="34" w:name="_Toc167720570"/>
      <w:bookmarkStart w:id="35" w:name="_Toc23662"/>
      <w:bookmarkStart w:id="36" w:name="_Toc129708867"/>
      <w:bookmarkStart w:id="37" w:name="_Toc22397"/>
      <w:bookmarkStart w:id="38" w:name="_Toc169039324"/>
      <w:bookmarkStart w:id="39" w:name="_Toc24199"/>
      <w:bookmarkStart w:id="40" w:name="_Toc7652"/>
      <w:bookmarkStart w:id="41" w:name="_Toc32647"/>
      <w:bookmarkStart w:id="42" w:name="_Toc26344"/>
      <w:bookmarkStart w:id="43" w:name="_Toc193746650"/>
      <w:bookmarkEnd w:id="32"/>
      <w:r>
        <w:t>Introduction</w:t>
      </w:r>
      <w:bookmarkEnd w:id="33"/>
      <w:bookmarkEnd w:id="34"/>
      <w:bookmarkEnd w:id="35"/>
      <w:bookmarkEnd w:id="36"/>
      <w:bookmarkEnd w:id="37"/>
      <w:bookmarkEnd w:id="38"/>
      <w:bookmarkEnd w:id="39"/>
      <w:bookmarkEnd w:id="40"/>
      <w:bookmarkEnd w:id="41"/>
      <w:bookmarkEnd w:id="42"/>
      <w:bookmarkEnd w:id="43"/>
    </w:p>
    <w:p w14:paraId="2C099880" w14:textId="77777777" w:rsidR="008B4BEC" w:rsidRDefault="00000000">
      <w:pPr>
        <w:rPr>
          <w:rFonts w:eastAsia="SimSun"/>
          <w:lang w:val="en-US" w:eastAsia="zh-CN"/>
        </w:rPr>
      </w:pPr>
      <w:r>
        <w:rPr>
          <w:rFonts w:eastAsia="SimSun" w:hint="eastAsia"/>
          <w:lang w:val="en-US" w:eastAsia="zh-CN"/>
        </w:rPr>
        <w:t>XR (Extended Reality) refers to a set of general services which leverage</w:t>
      </w:r>
      <w:r>
        <w:rPr>
          <w:lang w:eastAsia="ja-JP"/>
        </w:rPr>
        <w:t xml:space="preserve"> High Data Rate Low Latency (HDRLL), AR/VR, and tactile/multi-modality communication</w:t>
      </w:r>
      <w:r>
        <w:rPr>
          <w:rFonts w:eastAsia="SimSun" w:hint="eastAsia"/>
          <w:lang w:val="en-US" w:eastAsia="zh-CN"/>
        </w:rPr>
        <w:t xml:space="preserve">. </w:t>
      </w:r>
    </w:p>
    <w:p w14:paraId="072C2166" w14:textId="77777777" w:rsidR="008B4BEC" w:rsidRDefault="00000000">
      <w:r>
        <w:rPr>
          <w:rFonts w:hint="eastAsia"/>
          <w:lang w:val="en-US" w:eastAsia="zh-CN"/>
        </w:rPr>
        <w:t xml:space="preserve">SA1 defines the requirement for </w:t>
      </w:r>
      <w:r>
        <w:rPr>
          <w:rFonts w:eastAsia="SimSun" w:hint="eastAsia"/>
          <w:lang w:val="en-US" w:eastAsia="zh-CN"/>
        </w:rPr>
        <w:t xml:space="preserve">XR (Extended Reality) relevant Services. </w:t>
      </w:r>
      <w:r>
        <w:rPr>
          <w:rFonts w:hint="eastAsia"/>
          <w:lang w:val="en-US" w:eastAsia="zh-CN"/>
        </w:rPr>
        <w:t>In Release-18, SA1 defined the requirement for tactile and multi-modal communication service in the 3GPP TS 22.261 clause 6.43, including the support</w:t>
      </w:r>
      <w:r>
        <w:rPr>
          <w:rFonts w:eastAsia="DengXian"/>
        </w:rPr>
        <w:t xml:space="preserve"> to provide policy(ies) for flows associated with an application</w:t>
      </w:r>
      <w:r>
        <w:rPr>
          <w:rFonts w:eastAsia="DengXian" w:hint="eastAsia"/>
          <w:lang w:val="en-US" w:eastAsia="zh-CN"/>
        </w:rPr>
        <w:t xml:space="preserve">, and </w:t>
      </w:r>
      <w:r>
        <w:rPr>
          <w:rFonts w:eastAsia="DengXian"/>
        </w:rPr>
        <w:t>apply 3rd party provided policy(ies)</w:t>
      </w:r>
      <w:r>
        <w:rPr>
          <w:rFonts w:eastAsia="DengXian" w:hint="eastAsia"/>
          <w:lang w:val="en-US" w:eastAsia="zh-CN"/>
        </w:rPr>
        <w:t xml:space="preserve">. </w:t>
      </w:r>
    </w:p>
    <w:p w14:paraId="4309F0B0" w14:textId="77777777" w:rsidR="008B4BEC" w:rsidRDefault="00000000">
      <w:pPr>
        <w:rPr>
          <w:rFonts w:eastAsia="SimSun"/>
          <w:lang w:val="en-US" w:eastAsia="zh-CN"/>
        </w:rPr>
      </w:pPr>
      <w:r>
        <w:rPr>
          <w:rFonts w:hint="eastAsia"/>
        </w:rPr>
        <w:t xml:space="preserve">XRM </w:t>
      </w:r>
      <w:r>
        <w:rPr>
          <w:rFonts w:eastAsia="SimSun" w:hint="eastAsia"/>
          <w:lang w:val="en-US" w:eastAsia="zh-CN"/>
        </w:rPr>
        <w:t>i</w:t>
      </w:r>
      <w:r>
        <w:rPr>
          <w:rFonts w:hint="eastAsia"/>
        </w:rPr>
        <w:t>n SA2</w:t>
      </w:r>
      <w:r>
        <w:rPr>
          <w:rFonts w:eastAsia="SimSun" w:hint="eastAsia"/>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eastAsia="SimSun" w:hint="eastAsia"/>
          <w:lang w:val="en-US" w:eastAsia="zh-CN"/>
        </w:rPr>
        <w:t xml:space="preserve">, </w:t>
      </w:r>
      <w:r>
        <w:t>Data rate, delay difference and round trip delay</w:t>
      </w:r>
      <w:r>
        <w:rPr>
          <w:rFonts w:eastAsiaTheme="minorEastAsia" w:hint="eastAsia"/>
          <w:lang w:eastAsia="zh-CN"/>
        </w:rPr>
        <w:t xml:space="preserve"> </w:t>
      </w:r>
      <w:r>
        <w:t xml:space="preserve">of QoS </w:t>
      </w:r>
      <w:r>
        <w:rPr>
          <w:rFonts w:eastAsia="DengXian" w:hint="eastAsia"/>
          <w:lang w:eastAsia="zh-CN"/>
        </w:rPr>
        <w:t>f</w:t>
      </w:r>
      <w:r>
        <w:t>low</w:t>
      </w:r>
      <w:r>
        <w:rPr>
          <w:rFonts w:eastAsia="SimSun" w:hint="eastAsia"/>
          <w:lang w:val="en-US" w:eastAsia="zh-CN"/>
        </w:rPr>
        <w:t xml:space="preserve">. </w:t>
      </w:r>
    </w:p>
    <w:p w14:paraId="6F637756" w14:textId="77777777" w:rsidR="008B4BEC" w:rsidRDefault="00000000">
      <w:pPr>
        <w:rPr>
          <w:rFonts w:eastAsia="DengXian"/>
        </w:rPr>
      </w:pPr>
      <w:r>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55E6118E" w14:textId="77777777" w:rsidR="008B4BEC" w:rsidRDefault="00000000">
      <w:pPr>
        <w:pStyle w:val="Heading1"/>
      </w:pPr>
      <w:r>
        <w:br w:type="page"/>
      </w:r>
      <w:bookmarkStart w:id="44" w:name="scope"/>
      <w:bookmarkStart w:id="45" w:name="_Toc29743"/>
      <w:bookmarkStart w:id="46" w:name="_Toc5506"/>
      <w:bookmarkStart w:id="47" w:name="_Toc25154"/>
      <w:bookmarkStart w:id="48" w:name="_Toc17224"/>
      <w:bookmarkStart w:id="49" w:name="_Toc129708868"/>
      <w:bookmarkStart w:id="50" w:name="_Toc6097"/>
      <w:bookmarkStart w:id="51" w:name="_Toc169039325"/>
      <w:bookmarkStart w:id="52" w:name="_Toc9965"/>
      <w:bookmarkStart w:id="53" w:name="_Toc167720571"/>
      <w:bookmarkStart w:id="54" w:name="_Toc27695"/>
      <w:bookmarkStart w:id="55" w:name="_Toc193746651"/>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p>
    <w:p w14:paraId="763C6367" w14:textId="77777777" w:rsidR="008B4BEC" w:rsidRDefault="00000000">
      <w:pPr>
        <w:rPr>
          <w:lang w:val="en-US" w:eastAsia="zh-CN"/>
        </w:rPr>
      </w:pPr>
      <w:r>
        <w:t xml:space="preserve">The present document </w:t>
      </w:r>
      <w:r>
        <w:rPr>
          <w:rFonts w:eastAsia="SimSun" w:hint="eastAsia"/>
          <w:lang w:val="en-US" w:eastAsia="zh-CN"/>
        </w:rPr>
        <w:t xml:space="preserve">studies </w:t>
      </w:r>
      <w:r>
        <w:t xml:space="preserve">application enabling layer </w:t>
      </w:r>
      <w:r>
        <w:rPr>
          <w:lang w:val="en-US"/>
        </w:rPr>
        <w:t>architecture requirements</w:t>
      </w:r>
      <w:r>
        <w:rPr>
          <w:rFonts w:eastAsia="SimSun" w:hint="eastAsia"/>
          <w:lang w:val="en-US" w:eastAsia="zh-CN"/>
        </w:rPr>
        <w:t xml:space="preserve">,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w:t>
      </w:r>
    </w:p>
    <w:p w14:paraId="05BE5910" w14:textId="77777777" w:rsidR="008B4BEC"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726B6AFD" w14:textId="77777777" w:rsidR="008B4BEC" w:rsidRDefault="008B4BEC"/>
    <w:p w14:paraId="1DF4643F" w14:textId="77777777" w:rsidR="008B4BEC" w:rsidRDefault="00000000">
      <w:pPr>
        <w:pStyle w:val="Heading1"/>
      </w:pPr>
      <w:bookmarkStart w:id="56" w:name="references"/>
      <w:bookmarkStart w:id="57" w:name="_Toc129708869"/>
      <w:bookmarkStart w:id="58" w:name="_Toc167720572"/>
      <w:bookmarkStart w:id="59" w:name="_Toc1712"/>
      <w:bookmarkStart w:id="60" w:name="_Toc1341"/>
      <w:bookmarkStart w:id="61" w:name="_Toc21073"/>
      <w:bookmarkStart w:id="62" w:name="_Toc32050"/>
      <w:bookmarkStart w:id="63" w:name="_Toc20290"/>
      <w:bookmarkStart w:id="64" w:name="_Toc27905"/>
      <w:bookmarkStart w:id="65" w:name="_Toc30404"/>
      <w:bookmarkStart w:id="66" w:name="_Toc169039326"/>
      <w:bookmarkStart w:id="67" w:name="_Toc193746652"/>
      <w:bookmarkEnd w:id="56"/>
      <w:r>
        <w:t>2</w:t>
      </w:r>
      <w:r>
        <w:tab/>
        <w:t>References</w:t>
      </w:r>
      <w:bookmarkEnd w:id="57"/>
      <w:bookmarkEnd w:id="58"/>
      <w:bookmarkEnd w:id="59"/>
      <w:bookmarkEnd w:id="60"/>
      <w:bookmarkEnd w:id="61"/>
      <w:bookmarkEnd w:id="62"/>
      <w:bookmarkEnd w:id="63"/>
      <w:bookmarkEnd w:id="64"/>
      <w:bookmarkEnd w:id="65"/>
      <w:bookmarkEnd w:id="66"/>
      <w:bookmarkEnd w:id="67"/>
    </w:p>
    <w:p w14:paraId="43B693F0" w14:textId="77777777" w:rsidR="008B4BEC" w:rsidRDefault="00000000">
      <w:r>
        <w:t>The following documents contain provisions which, through reference in this text, constitute provisions of the present document.</w:t>
      </w:r>
    </w:p>
    <w:p w14:paraId="4E5629DD" w14:textId="77777777" w:rsidR="008B4BEC" w:rsidRDefault="00000000">
      <w:pPr>
        <w:pStyle w:val="B1"/>
      </w:pPr>
      <w:r>
        <w:t>-</w:t>
      </w:r>
      <w:r>
        <w:tab/>
        <w:t>References are either specific (identified by date of publication, edition number, version number, etc.) or non</w:t>
      </w:r>
      <w:r>
        <w:noBreakHyphen/>
        <w:t>specific.</w:t>
      </w:r>
    </w:p>
    <w:p w14:paraId="5A90EEA8" w14:textId="77777777" w:rsidR="008B4BEC" w:rsidRDefault="00000000">
      <w:pPr>
        <w:pStyle w:val="B1"/>
      </w:pPr>
      <w:r>
        <w:t>-</w:t>
      </w:r>
      <w:r>
        <w:tab/>
        <w:t>For a specific reference, subsequent revisions do not apply.</w:t>
      </w:r>
    </w:p>
    <w:p w14:paraId="0520880A" w14:textId="77777777" w:rsidR="008B4BEC"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C0F956A" w14:textId="77777777" w:rsidR="008B4BEC" w:rsidRDefault="00000000">
      <w:pPr>
        <w:pStyle w:val="EX"/>
      </w:pPr>
      <w:r>
        <w:t>[1]</w:t>
      </w:r>
      <w:r>
        <w:tab/>
        <w:t>3GPP TR 21.905: "Vocabulary for 3GPP Specifications".</w:t>
      </w:r>
    </w:p>
    <w:p w14:paraId="0CE3DCAD" w14:textId="77777777" w:rsidR="008B4BEC" w:rsidRDefault="00000000">
      <w:pPr>
        <w:pStyle w:val="EX"/>
        <w:rPr>
          <w:lang w:val="en-US"/>
        </w:rPr>
      </w:pPr>
      <w:r>
        <w:t>[2]</w:t>
      </w:r>
      <w:r>
        <w:tab/>
        <w:t>3GPP TR 22.261: "</w:t>
      </w:r>
      <w:r>
        <w:rPr>
          <w:lang w:val="en-US"/>
        </w:rPr>
        <w:t>Service requirements for the 5G system</w:t>
      </w:r>
      <w:r>
        <w:t>".</w:t>
      </w:r>
    </w:p>
    <w:p w14:paraId="1C95922C" w14:textId="77777777" w:rsidR="008B4BEC" w:rsidRDefault="00000000">
      <w:pPr>
        <w:pStyle w:val="EX"/>
      </w:pPr>
      <w:r>
        <w:t>[3]</w:t>
      </w:r>
      <w:r>
        <w:tab/>
        <w:t>3GPP TS 23.501: "System Architecture for the 5G System; Stage 2".</w:t>
      </w:r>
    </w:p>
    <w:p w14:paraId="311553BD" w14:textId="77777777" w:rsidR="008B4BEC" w:rsidRDefault="00000000">
      <w:pPr>
        <w:pStyle w:val="EX"/>
      </w:pPr>
      <w:r>
        <w:t>[4]</w:t>
      </w:r>
      <w:r>
        <w:tab/>
        <w:t>3GPP TS 23.502: "</w:t>
      </w:r>
      <w:r>
        <w:rPr>
          <w:lang w:val="en-US"/>
        </w:rPr>
        <w:t>Procedures for the 5G System (5GS)</w:t>
      </w:r>
      <w:r>
        <w:t>; Stage 2".</w:t>
      </w:r>
    </w:p>
    <w:p w14:paraId="1A3A4484" w14:textId="77777777" w:rsidR="008B4BEC" w:rsidRDefault="00000000">
      <w:pPr>
        <w:pStyle w:val="EX"/>
      </w:pPr>
      <w:r>
        <w:t>[5]</w:t>
      </w:r>
      <w:r>
        <w:tab/>
        <w:t>3GPP TS 23.503: "</w:t>
      </w:r>
      <w:r>
        <w:rPr>
          <w:lang w:val="en-US"/>
        </w:rPr>
        <w:t>Policy and charging control framework for the 5G System (5GS)</w:t>
      </w:r>
      <w:r>
        <w:t>; Stage 2".</w:t>
      </w:r>
    </w:p>
    <w:p w14:paraId="48634109" w14:textId="77777777" w:rsidR="008B4BEC" w:rsidRDefault="00000000">
      <w:pPr>
        <w:pStyle w:val="EX"/>
      </w:pPr>
      <w:r>
        <w:rPr>
          <w:rFonts w:eastAsia="SimSun" w:hint="eastAsia"/>
          <w:lang w:val="en-US" w:eastAsia="zh-CN"/>
        </w:rPr>
        <w:t>[6]</w:t>
      </w:r>
      <w:r>
        <w:rPr>
          <w:rFonts w:eastAsia="SimSun" w:hint="eastAsia"/>
          <w:lang w:val="en-US" w:eastAsia="zh-CN"/>
        </w:rPr>
        <w:tab/>
      </w:r>
      <w:r>
        <w:t>3GPP TS</w:t>
      </w:r>
      <w:r>
        <w:rPr>
          <w:lang w:val="en-US" w:eastAsia="zh-CN"/>
        </w:rPr>
        <w:t>23.433</w:t>
      </w:r>
      <w:r>
        <w:t>: "Service Enabler Architecture Layer for Verticals (SEAL);Data Delivery enabler for vertical applications; Stage 2".</w:t>
      </w:r>
    </w:p>
    <w:p w14:paraId="22C2E23E" w14:textId="77777777" w:rsidR="008B4BEC" w:rsidRDefault="00000000">
      <w:pPr>
        <w:pStyle w:val="EX"/>
      </w:pPr>
      <w:r>
        <w:rPr>
          <w:rFonts w:eastAsia="SimSun" w:hint="eastAsia"/>
          <w:lang w:val="en-US" w:eastAsia="zh-CN"/>
        </w:rPr>
        <w:t>[7]</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14:paraId="296E348C" w14:textId="77777777" w:rsidR="008B4BEC"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14:paraId="03E2B867" w14:textId="77777777" w:rsidR="008B4BEC" w:rsidRDefault="00000000">
      <w:pPr>
        <w:pStyle w:val="EX"/>
      </w:pPr>
      <w:r>
        <w:rPr>
          <w:rFonts w:eastAsia="SimSun" w:hint="eastAsia"/>
          <w:lang w:val="en-US" w:eastAsia="zh-CN"/>
        </w:rPr>
        <w:t>[9]</w:t>
      </w:r>
      <w:r>
        <w:rPr>
          <w:rFonts w:eastAsia="SimSun" w:hint="eastAsia"/>
          <w:lang w:val="en-US" w:eastAsia="zh-CN"/>
        </w:rPr>
        <w:tab/>
        <w:t xml:space="preserve">3GPP TS 26.522: </w:t>
      </w:r>
      <w:r>
        <w:t>"5G Real-time Media Transport Protocol Configurations".</w:t>
      </w:r>
    </w:p>
    <w:p w14:paraId="2BC8FD38" w14:textId="77777777" w:rsidR="008B4BEC" w:rsidRDefault="00000000">
      <w:pPr>
        <w:pStyle w:val="EX"/>
      </w:pPr>
      <w:r>
        <w:rPr>
          <w:rFonts w:eastAsia="SimSun" w:hint="eastAsia"/>
          <w:lang w:val="en-US" w:eastAsia="zh-CN"/>
        </w:rPr>
        <w:t>[10]</w:t>
      </w:r>
      <w:r>
        <w:rPr>
          <w:rFonts w:eastAsia="SimSun" w:hint="eastAsia"/>
          <w:lang w:val="en-US" w:eastAsia="zh-CN"/>
        </w:rPr>
        <w:tab/>
        <w:t xml:space="preserve">3GPP TR 22.847: </w:t>
      </w:r>
      <w:r>
        <w:t>"Study on supporting tactile and multi-modality".</w:t>
      </w:r>
    </w:p>
    <w:p w14:paraId="58A710DA" w14:textId="77777777" w:rsidR="008B4BEC" w:rsidRDefault="00000000">
      <w:pPr>
        <w:pStyle w:val="EX"/>
        <w:rPr>
          <w:rFonts w:eastAsia="SimSun"/>
          <w:lang w:val="en-US" w:eastAsia="zh-CN"/>
        </w:rPr>
      </w:pPr>
      <w:r>
        <w:rPr>
          <w:rFonts w:eastAsia="SimSun" w:hint="eastAsia"/>
          <w:lang w:val="en-US" w:eastAsia="zh-CN"/>
        </w:rPr>
        <w:t>[11]</w:t>
      </w:r>
      <w:r>
        <w:rPr>
          <w:rFonts w:eastAsia="SimSun" w:hint="eastAsia"/>
          <w:lang w:val="en-US" w:eastAsia="zh-CN"/>
        </w:rPr>
        <w:tab/>
        <w:t>3GPP TS 23.558:</w:t>
      </w:r>
      <w:r>
        <w:t>"Architecture for enabling Edge Applications".</w:t>
      </w:r>
    </w:p>
    <w:p w14:paraId="1C3E6E4A" w14:textId="77777777" w:rsidR="008B4BEC" w:rsidRDefault="00000000">
      <w:pPr>
        <w:pStyle w:val="EX"/>
        <w:rPr>
          <w:rFonts w:eastAsia="SimSun"/>
          <w:lang w:val="en-US" w:eastAsia="zh-CN"/>
        </w:rPr>
      </w:pPr>
      <w:r>
        <w:rPr>
          <w:rFonts w:eastAsia="SimSun" w:hint="eastAsia"/>
          <w:lang w:val="en-US" w:eastAsia="zh-CN"/>
        </w:rPr>
        <w:t>[12]</w:t>
      </w:r>
      <w:r>
        <w:rPr>
          <w:rFonts w:eastAsia="SimSun" w:hint="eastAsia"/>
          <w:lang w:val="en-US" w:eastAsia="zh-CN"/>
        </w:rPr>
        <w:tab/>
        <w:t>3GPP TS 23.434:</w:t>
      </w:r>
      <w:r>
        <w:t>"Service Enabler Architecture Layer for Verticals (SEAL); Functional architecture and information flows".</w:t>
      </w:r>
    </w:p>
    <w:p w14:paraId="2219C05C" w14:textId="77777777" w:rsidR="008B4BEC" w:rsidRDefault="00000000">
      <w:pPr>
        <w:pStyle w:val="EX"/>
      </w:pPr>
      <w:r>
        <w:rPr>
          <w:rFonts w:eastAsia="SimSun" w:hint="eastAsia"/>
          <w:lang w:val="en-US" w:eastAsia="zh-CN"/>
        </w:rPr>
        <w:t>[13]</w:t>
      </w:r>
      <w:r>
        <w:rPr>
          <w:rFonts w:eastAsia="SimSun" w:hint="eastAsia"/>
          <w:lang w:val="en-US" w:eastAsia="zh-CN"/>
        </w:rPr>
        <w:tab/>
        <w:t>3GPP TR 22.856:</w:t>
      </w:r>
      <w:r>
        <w:t>"Feasibility Study on Localized Mobile Metaverse Services".</w:t>
      </w:r>
    </w:p>
    <w:p w14:paraId="50F55B18" w14:textId="77777777" w:rsidR="008B4BEC" w:rsidRDefault="00000000">
      <w:pPr>
        <w:pStyle w:val="EX"/>
      </w:pPr>
      <w:r>
        <w:rPr>
          <w:rFonts w:eastAsia="SimSun" w:hint="eastAsia"/>
          <w:lang w:val="en-US" w:eastAsia="zh-CN"/>
        </w:rPr>
        <w:t>[14]</w:t>
      </w:r>
      <w:r>
        <w:rPr>
          <w:rFonts w:eastAsia="SimSun" w:hint="eastAsia"/>
          <w:lang w:val="en-US" w:eastAsia="zh-CN"/>
        </w:rPr>
        <w:tab/>
      </w:r>
      <w:r>
        <w:t>IETF RFC 6184: "RTP Payload Format for H.264 Video".</w:t>
      </w:r>
    </w:p>
    <w:p w14:paraId="6FB4811B" w14:textId="77777777" w:rsidR="008B4BEC" w:rsidRDefault="00000000">
      <w:pPr>
        <w:pStyle w:val="EX"/>
      </w:pPr>
      <w:r>
        <w:rPr>
          <w:rFonts w:eastAsia="SimSun" w:hint="eastAsia"/>
          <w:lang w:val="en-US" w:eastAsia="zh-CN"/>
        </w:rPr>
        <w:t>[15]</w:t>
      </w:r>
      <w:r>
        <w:rPr>
          <w:rFonts w:eastAsia="SimSun" w:hint="eastAsia"/>
          <w:lang w:val="en-US" w:eastAsia="zh-CN"/>
        </w:rPr>
        <w:tab/>
      </w:r>
      <w:r>
        <w:t>IETF RFC 7798: "RTP Payload Format for High Efficiency Video Coding (HEVC) ".</w:t>
      </w:r>
    </w:p>
    <w:p w14:paraId="7AC9DD65" w14:textId="77777777" w:rsidR="008B4BEC" w:rsidRDefault="00000000">
      <w:pPr>
        <w:pStyle w:val="EX"/>
        <w:rPr>
          <w:lang w:val="en-US" w:eastAsia="zh-CN"/>
        </w:rPr>
      </w:pPr>
      <w:r>
        <w:rPr>
          <w:lang w:val="en-US" w:eastAsia="zh-CN"/>
        </w:rPr>
        <w:t>[16]</w:t>
      </w:r>
      <w:r>
        <w:rPr>
          <w:lang w:val="en-US" w:eastAsia="zh-CN"/>
        </w:rPr>
        <w:tab/>
        <w:t>3GPP TS 23.288: "Architecture enhancements for 5G System (5GS) to support network data analytics services".</w:t>
      </w:r>
    </w:p>
    <w:p w14:paraId="2D3F5DCF" w14:textId="77777777" w:rsidR="008B4BEC" w:rsidRDefault="00000000">
      <w:pPr>
        <w:pStyle w:val="EX"/>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14:paraId="72FE9A40" w14:textId="77777777" w:rsidR="008B4BEC" w:rsidRDefault="00000000">
      <w:pPr>
        <w:pStyle w:val="EX"/>
        <w:rPr>
          <w:rFonts w:eastAsia="SimSun"/>
          <w:lang w:val="en-US" w:eastAsia="zh-CN"/>
        </w:rPr>
      </w:pPr>
      <w:r>
        <w:rPr>
          <w:rFonts w:eastAsia="SimSun" w:hint="eastAsia"/>
          <w:lang w:val="en-US" w:eastAsia="zh-CN"/>
        </w:rPr>
        <w:t>[18]</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p>
    <w:p w14:paraId="2C70711A" w14:textId="77777777" w:rsidR="008B4BEC" w:rsidRDefault="00000000">
      <w:pPr>
        <w:pStyle w:val="EX"/>
        <w:rPr>
          <w:rFonts w:eastAsia="SimSun"/>
          <w:lang w:val="en-US" w:eastAsia="zh-CN"/>
        </w:rPr>
      </w:pPr>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SimSun"/>
          <w:lang w:val="en-US" w:eastAsia="zh-CN"/>
        </w:rPr>
        <w:t>.</w:t>
      </w:r>
    </w:p>
    <w:p w14:paraId="70AFC2FE" w14:textId="77777777" w:rsidR="008B4BEC" w:rsidRDefault="00000000">
      <w:pPr>
        <w:pStyle w:val="EX"/>
        <w:rPr>
          <w:rFonts w:eastAsia="SimSun"/>
          <w:lang w:val="en-US" w:eastAsia="zh-CN"/>
        </w:rPr>
      </w:pPr>
      <w:r>
        <w:rPr>
          <w:rFonts w:eastAsia="SimSun" w:hint="eastAsia"/>
          <w:lang w:val="en-US" w:eastAsia="zh-CN"/>
        </w:rPr>
        <w:lastRenderedPageBreak/>
        <w:t>[20]</w:t>
      </w:r>
      <w:r>
        <w:rPr>
          <w:rFonts w:eastAsia="SimSun" w:hint="eastAsia"/>
          <w:lang w:val="en-US" w:eastAsia="zh-CN"/>
        </w:rPr>
        <w:tab/>
      </w:r>
      <w:r>
        <w:t xml:space="preserve">3GPP TS </w:t>
      </w:r>
      <w:r>
        <w:rPr>
          <w:lang w:val="en-US" w:eastAsia="zh-CN"/>
        </w:rPr>
        <w:t>2</w:t>
      </w:r>
      <w:r>
        <w:rPr>
          <w:rFonts w:hint="eastAsia"/>
          <w:lang w:val="en-US" w:eastAsia="zh-CN"/>
        </w:rPr>
        <w:t>8</w:t>
      </w:r>
      <w:r>
        <w:rPr>
          <w:lang w:val="en-US" w:eastAsia="zh-CN"/>
        </w:rPr>
        <w:t>.</w:t>
      </w:r>
      <w:r>
        <w:rPr>
          <w:rFonts w:hint="eastAsia"/>
          <w:lang w:val="en-US" w:eastAsia="zh-CN"/>
        </w:rPr>
        <w:t>541</w:t>
      </w:r>
      <w:r>
        <w:t>: "</w:t>
      </w:r>
      <w:r>
        <w:rPr>
          <w:snapToGrid w:val="0"/>
        </w:rPr>
        <w:t>5G Network Resource Model (NRM)</w:t>
      </w:r>
      <w:r>
        <w:t>"</w:t>
      </w:r>
      <w:r>
        <w:rPr>
          <w:rFonts w:eastAsia="SimSun"/>
          <w:lang w:val="en-US" w:eastAsia="zh-CN"/>
        </w:rPr>
        <w:t>.</w:t>
      </w:r>
    </w:p>
    <w:p w14:paraId="21D86E3B" w14:textId="77777777" w:rsidR="008B4BEC" w:rsidRDefault="00000000">
      <w:pPr>
        <w:pStyle w:val="EX"/>
        <w:rPr>
          <w:rFonts w:eastAsia="SimSun"/>
          <w:lang w:val="en-US" w:eastAsia="zh-CN"/>
        </w:rPr>
      </w:pPr>
      <w:r>
        <w:rPr>
          <w:rFonts w:eastAsia="SimSun" w:hint="eastAsia"/>
          <w:lang w:val="en-US" w:eastAsia="zh-CN"/>
        </w:rPr>
        <w:t>[21]</w:t>
      </w:r>
      <w:r>
        <w:rPr>
          <w:rFonts w:eastAsia="SimSun" w:hint="eastAsia"/>
          <w:lang w:val="en-US" w:eastAsia="zh-CN"/>
        </w:rPr>
        <w:tab/>
      </w:r>
      <w:r>
        <w:t xml:space="preserve">3GPP TS </w:t>
      </w:r>
      <w:r>
        <w:rPr>
          <w:lang w:val="en-US" w:eastAsia="zh-CN"/>
        </w:rPr>
        <w:t>23.</w:t>
      </w:r>
      <w:r>
        <w:rPr>
          <w:rFonts w:hint="eastAsia"/>
          <w:lang w:val="en-US" w:eastAsia="zh-CN"/>
        </w:rPr>
        <w:t>435</w:t>
      </w:r>
      <w:r>
        <w:t>: "</w:t>
      </w:r>
      <w:r>
        <w:rPr>
          <w:rFonts w:hint="eastAsia"/>
        </w:rPr>
        <w:t>Procedures for Network Slice Capability Exposure for Application Layer Enablement Service</w:t>
      </w:r>
      <w:r>
        <w:t>"</w:t>
      </w:r>
      <w:r>
        <w:rPr>
          <w:rFonts w:eastAsia="SimSun"/>
          <w:lang w:val="en-US" w:eastAsia="zh-CN"/>
        </w:rPr>
        <w:t>.</w:t>
      </w:r>
    </w:p>
    <w:p w14:paraId="07098CE7" w14:textId="77777777" w:rsidR="008B4BEC" w:rsidRDefault="00000000">
      <w:pPr>
        <w:pStyle w:val="EX"/>
        <w:rPr>
          <w:rFonts w:eastAsia="SimSun"/>
          <w:lang w:val="en-US" w:eastAsia="zh-CN"/>
        </w:rPr>
      </w:pPr>
      <w:r>
        <w:rPr>
          <w:rFonts w:eastAsia="SimSun" w:hint="eastAsia"/>
          <w:lang w:val="en-US" w:eastAsia="zh-CN"/>
        </w:rPr>
        <w:t>[22]</w:t>
      </w:r>
      <w:r>
        <w:rPr>
          <w:rFonts w:eastAsia="SimSun" w:hint="eastAsia"/>
          <w:lang w:val="en-US" w:eastAsia="zh-CN"/>
        </w:rPr>
        <w:tab/>
        <w:t>What are the most common performance issues in VR video streaming? https://www.linkedin.com/advice/0/what-most-common-performance-issues-vr-video-streaming-azquc</w:t>
      </w:r>
    </w:p>
    <w:p w14:paraId="146F27A1" w14:textId="77777777" w:rsidR="008B4BEC" w:rsidRDefault="00000000">
      <w:pPr>
        <w:pStyle w:val="EX"/>
        <w:rPr>
          <w:rFonts w:eastAsia="SimSun"/>
          <w:lang w:val="en-US" w:eastAsia="zh-CN"/>
        </w:rPr>
      </w:pPr>
      <w:r>
        <w:rPr>
          <w:rFonts w:eastAsia="SimSun" w:hint="eastAsia"/>
          <w:lang w:val="en-US" w:eastAsia="zh-CN"/>
        </w:rPr>
        <w:t xml:space="preserve">[23] </w:t>
      </w:r>
      <w:r>
        <w:rPr>
          <w:rFonts w:eastAsia="SimSun" w:hint="eastAsia"/>
          <w:lang w:val="en-US" w:eastAsia="zh-CN"/>
        </w:rPr>
        <w:tab/>
        <w:t>The Science Behind Optimized Video Delivery | Coconut©, https://www.coconut.co/articles/optimizing-video-delivery</w:t>
      </w:r>
    </w:p>
    <w:p w14:paraId="074FF753" w14:textId="77777777" w:rsidR="008B4BEC" w:rsidRDefault="00000000">
      <w:pPr>
        <w:pStyle w:val="EX"/>
        <w:rPr>
          <w:rFonts w:eastAsia="SimSun"/>
          <w:lang w:val="en-US" w:eastAsia="zh-CN"/>
        </w:rPr>
      </w:pPr>
      <w:r>
        <w:rPr>
          <w:rFonts w:eastAsia="SimSun" w:hint="eastAsia"/>
          <w:lang w:val="en-US" w:eastAsia="zh-CN"/>
        </w:rPr>
        <w:t xml:space="preserve">[24] </w:t>
      </w:r>
      <w:r>
        <w:rPr>
          <w:rFonts w:eastAsia="SimSun" w:hint="eastAsia"/>
          <w:lang w:val="en-US" w:eastAsia="zh-CN"/>
        </w:rPr>
        <w:tab/>
        <w:t>Zhang, Wenxiao , et al. "DeepVista: 16K Panoramic Cinema on Your Mobile Device." WWW '21: The Web Conference 2021 2021.</w:t>
      </w:r>
    </w:p>
    <w:p w14:paraId="216CC6BA" w14:textId="77777777" w:rsidR="004F2360" w:rsidRDefault="004F2360" w:rsidP="004F2360">
      <w:pPr>
        <w:pStyle w:val="EX"/>
        <w:rPr>
          <w:lang w:val="en-US" w:eastAsia="zh-CN"/>
        </w:rPr>
      </w:pPr>
      <w:r>
        <w:rPr>
          <w:rFonts w:hint="eastAsia"/>
          <w:lang w:val="en-US" w:eastAsia="zh-CN"/>
        </w:rPr>
        <w:t>[</w:t>
      </w:r>
      <w:r>
        <w:rPr>
          <w:lang w:val="en-US" w:eastAsia="zh-CN"/>
        </w:rPr>
        <w:t>25</w:t>
      </w:r>
      <w:r>
        <w:rPr>
          <w:rFonts w:hint="eastAsia"/>
          <w:lang w:val="en-US" w:eastAsia="zh-CN"/>
        </w:rPr>
        <w:t>]</w:t>
      </w:r>
      <w:r>
        <w:rPr>
          <w:rFonts w:hint="eastAsia"/>
          <w:lang w:val="en-US" w:eastAsia="zh-CN"/>
        </w:rPr>
        <w:tab/>
      </w:r>
      <w:r>
        <w:rPr>
          <w:lang w:val="en-US" w:eastAsia="zh-CN"/>
        </w:rPr>
        <w:t>3GPP TR </w:t>
      </w:r>
      <w:r>
        <w:rPr>
          <w:lang w:eastAsia="zh-CN"/>
        </w:rPr>
        <w:t>23.700-82</w:t>
      </w:r>
      <w:r>
        <w:rPr>
          <w:lang w:val="en-US" w:eastAsia="zh-CN"/>
        </w:rPr>
        <w:t>: "</w:t>
      </w:r>
      <w:r w:rsidRPr="00FB326F">
        <w:rPr>
          <w:lang w:val="en-US" w:eastAsia="zh-CN"/>
        </w:rPr>
        <w:t>Study on application layer support for AI/ML services</w:t>
      </w:r>
      <w:r>
        <w:rPr>
          <w:lang w:val="en-US" w:eastAsia="zh-CN"/>
        </w:rPr>
        <w:t>".</w:t>
      </w:r>
    </w:p>
    <w:p w14:paraId="65108324" w14:textId="77777777" w:rsidR="004F2360" w:rsidRDefault="004F2360" w:rsidP="004F2360">
      <w:pPr>
        <w:pStyle w:val="EX"/>
        <w:rPr>
          <w:lang w:val="en-US" w:eastAsia="zh-CN"/>
        </w:rPr>
      </w:pPr>
      <w:r>
        <w:rPr>
          <w:rFonts w:hint="eastAsia"/>
          <w:lang w:val="en-US" w:eastAsia="zh-CN"/>
        </w:rPr>
        <w:t>[</w:t>
      </w:r>
      <w:r>
        <w:rPr>
          <w:lang w:val="en-US" w:eastAsia="zh-CN"/>
        </w:rPr>
        <w:t>26</w:t>
      </w:r>
      <w:r>
        <w:rPr>
          <w:rFonts w:hint="eastAsia"/>
          <w:lang w:val="en-US" w:eastAsia="zh-CN"/>
        </w:rPr>
        <w:t>]</w:t>
      </w:r>
      <w:r>
        <w:rPr>
          <w:rFonts w:hint="eastAsia"/>
          <w:lang w:val="en-US" w:eastAsia="zh-CN"/>
        </w:rPr>
        <w:tab/>
      </w:r>
      <w:r>
        <w:rPr>
          <w:lang w:val="en-US" w:eastAsia="zh-CN"/>
        </w:rPr>
        <w:t>3GPP TR </w:t>
      </w:r>
      <w:r>
        <w:rPr>
          <w:lang w:eastAsia="zh-CN"/>
        </w:rPr>
        <w:t>23.874</w:t>
      </w:r>
      <w:r>
        <w:rPr>
          <w:lang w:val="en-US" w:eastAsia="zh-CN"/>
        </w:rPr>
        <w:t>: "</w:t>
      </w:r>
      <w:r w:rsidRPr="0019029B">
        <w:rPr>
          <w:lang w:val="en-US" w:eastAsia="zh-CN"/>
        </w:rPr>
        <w:t>Study on traffic characteristics and performance requirements for AI/ML model transfer in 5GS</w:t>
      </w:r>
      <w:r>
        <w:rPr>
          <w:lang w:val="en-US" w:eastAsia="zh-CN"/>
        </w:rPr>
        <w:t>".</w:t>
      </w:r>
    </w:p>
    <w:p w14:paraId="4583F769" w14:textId="77777777" w:rsidR="004F2360" w:rsidRDefault="004F2360" w:rsidP="004F2360">
      <w:pPr>
        <w:pStyle w:val="EX"/>
        <w:rPr>
          <w:lang w:val="en-US" w:eastAsia="zh-CN"/>
        </w:rPr>
      </w:pPr>
      <w:r>
        <w:rPr>
          <w:rFonts w:hint="eastAsia"/>
          <w:lang w:val="en-US" w:eastAsia="zh-CN"/>
        </w:rPr>
        <w:t>[</w:t>
      </w:r>
      <w:r>
        <w:rPr>
          <w:lang w:val="en-US" w:eastAsia="zh-CN"/>
        </w:rPr>
        <w:t>27</w:t>
      </w:r>
      <w:r>
        <w:rPr>
          <w:rFonts w:hint="eastAsia"/>
          <w:lang w:val="en-US" w:eastAsia="zh-CN"/>
        </w:rPr>
        <w:t>]</w:t>
      </w:r>
      <w:r>
        <w:rPr>
          <w:rFonts w:hint="eastAsia"/>
          <w:lang w:val="en-US" w:eastAsia="zh-CN"/>
        </w:rPr>
        <w:tab/>
      </w:r>
      <w:r>
        <w:rPr>
          <w:lang w:val="en-US" w:eastAsia="zh-CN"/>
        </w:rPr>
        <w:t>3GPP TR </w:t>
      </w:r>
      <w:r>
        <w:rPr>
          <w:lang w:eastAsia="zh-CN"/>
        </w:rPr>
        <w:t>23.876</w:t>
      </w:r>
      <w:r>
        <w:rPr>
          <w:lang w:val="en-US" w:eastAsia="zh-CN"/>
        </w:rPr>
        <w:t>: "</w:t>
      </w:r>
      <w:r w:rsidRPr="00912F76">
        <w:rPr>
          <w:lang w:val="en-US" w:eastAsia="zh-CN"/>
        </w:rPr>
        <w:t>Study on AI/ML Model Transfer Phase 2</w:t>
      </w:r>
      <w:r>
        <w:rPr>
          <w:lang w:val="en-US" w:eastAsia="zh-CN"/>
        </w:rPr>
        <w:t>".</w:t>
      </w:r>
    </w:p>
    <w:p w14:paraId="72B7503B" w14:textId="77777777" w:rsidR="004F2360" w:rsidRDefault="004F2360" w:rsidP="004F2360">
      <w:pPr>
        <w:pStyle w:val="EX"/>
        <w:rPr>
          <w:rFonts w:eastAsia="SimSun"/>
          <w:lang w:val="en-US" w:eastAsia="zh-CN"/>
        </w:rPr>
      </w:pPr>
      <w:r>
        <w:rPr>
          <w:rFonts w:hint="eastAsia"/>
          <w:lang w:val="en-US" w:eastAsia="zh-CN"/>
        </w:rPr>
        <w:t>[</w:t>
      </w:r>
      <w:r>
        <w:rPr>
          <w:lang w:val="en-US" w:eastAsia="zh-CN"/>
        </w:rPr>
        <w:t>28</w:t>
      </w:r>
      <w:r>
        <w:rPr>
          <w:rFonts w:hint="eastAsia"/>
          <w:lang w:val="en-US" w:eastAsia="zh-CN"/>
        </w:rPr>
        <w:t>]</w:t>
      </w:r>
      <w:r>
        <w:rPr>
          <w:rFonts w:hint="eastAsia"/>
          <w:lang w:val="en-US" w:eastAsia="zh-CN"/>
        </w:rPr>
        <w:tab/>
      </w:r>
      <w:r>
        <w:rPr>
          <w:lang w:val="en-US" w:eastAsia="zh-CN"/>
        </w:rPr>
        <w:t>3GPP TR </w:t>
      </w:r>
      <w:r>
        <w:rPr>
          <w:lang w:eastAsia="zh-CN"/>
        </w:rPr>
        <w:t>23.482</w:t>
      </w:r>
      <w:r>
        <w:rPr>
          <w:lang w:val="en-US" w:eastAsia="zh-CN"/>
        </w:rPr>
        <w:t>: "</w:t>
      </w:r>
      <w:r w:rsidRPr="00423C27">
        <w:rPr>
          <w:lang w:val="en-US" w:eastAsia="zh-CN"/>
        </w:rPr>
        <w:t>Functional architecture and information flows for AIML Enablement Service</w:t>
      </w:r>
      <w:r>
        <w:rPr>
          <w:lang w:val="en-US" w:eastAsia="zh-CN"/>
        </w:rPr>
        <w:t>".</w:t>
      </w:r>
    </w:p>
    <w:p w14:paraId="401AE6F6" w14:textId="77777777" w:rsidR="008B4BEC" w:rsidRDefault="00000000">
      <w:pPr>
        <w:pStyle w:val="EX"/>
      </w:pPr>
      <w:r>
        <w:t>…</w:t>
      </w:r>
    </w:p>
    <w:p w14:paraId="631B39BE" w14:textId="77777777" w:rsidR="008B4BEC" w:rsidRDefault="00000000">
      <w:pPr>
        <w:pStyle w:val="EX"/>
      </w:pPr>
      <w:r>
        <w:t>[x]</w:t>
      </w:r>
      <w:r>
        <w:tab/>
        <w:t>&lt;doctype&gt; &lt;#&gt;[ ([up to and including]{yyyy[-mm]|V&lt;a[.b[.c]]&gt;}[onwards])]: "&lt;Title&gt;".</w:t>
      </w:r>
    </w:p>
    <w:p w14:paraId="268307B7" w14:textId="77777777" w:rsidR="008B4BEC" w:rsidRDefault="008B4BEC">
      <w:pPr>
        <w:pStyle w:val="Guidance"/>
      </w:pPr>
    </w:p>
    <w:p w14:paraId="0BCBBB38" w14:textId="77777777" w:rsidR="008B4BEC" w:rsidRDefault="00000000">
      <w:pPr>
        <w:pStyle w:val="Heading1"/>
      </w:pPr>
      <w:bookmarkStart w:id="68" w:name="definitions"/>
      <w:bookmarkStart w:id="69" w:name="_Toc5511"/>
      <w:bookmarkStart w:id="70" w:name="_Toc26760"/>
      <w:bookmarkStart w:id="71" w:name="_Toc6895"/>
      <w:bookmarkStart w:id="72" w:name="_Toc9614"/>
      <w:bookmarkStart w:id="73" w:name="_Toc21069"/>
      <w:bookmarkStart w:id="74" w:name="_Toc129708870"/>
      <w:bookmarkStart w:id="75" w:name="_Toc169039327"/>
      <w:bookmarkStart w:id="76" w:name="_Toc167720573"/>
      <w:bookmarkStart w:id="77" w:name="_Toc875"/>
      <w:bookmarkStart w:id="78" w:name="_Toc3987"/>
      <w:bookmarkStart w:id="79" w:name="_Toc193746653"/>
      <w:bookmarkEnd w:id="68"/>
      <w:r>
        <w:t>3</w:t>
      </w:r>
      <w:r>
        <w:tab/>
        <w:t>Definitions of terms, symbols and abbreviations</w:t>
      </w:r>
      <w:bookmarkEnd w:id="69"/>
      <w:bookmarkEnd w:id="70"/>
      <w:bookmarkEnd w:id="71"/>
      <w:bookmarkEnd w:id="72"/>
      <w:bookmarkEnd w:id="73"/>
      <w:bookmarkEnd w:id="74"/>
      <w:bookmarkEnd w:id="75"/>
      <w:bookmarkEnd w:id="76"/>
      <w:bookmarkEnd w:id="77"/>
      <w:bookmarkEnd w:id="78"/>
      <w:bookmarkEnd w:id="79"/>
    </w:p>
    <w:p w14:paraId="21DA0E9D" w14:textId="77777777" w:rsidR="008B4BEC" w:rsidRDefault="00000000">
      <w:pPr>
        <w:pStyle w:val="Heading2"/>
      </w:pPr>
      <w:bookmarkStart w:id="80" w:name="_Toc27982"/>
      <w:bookmarkStart w:id="81" w:name="_Toc32119"/>
      <w:bookmarkStart w:id="82" w:name="_Toc6724"/>
      <w:bookmarkStart w:id="83" w:name="_Toc129708871"/>
      <w:bookmarkStart w:id="84" w:name="_Toc15809"/>
      <w:bookmarkStart w:id="85" w:name="_Toc6156"/>
      <w:bookmarkStart w:id="86" w:name="_Toc2706"/>
      <w:bookmarkStart w:id="87" w:name="_Toc23413"/>
      <w:bookmarkStart w:id="88" w:name="_Toc167720574"/>
      <w:bookmarkStart w:id="89" w:name="_Toc169039328"/>
      <w:bookmarkStart w:id="90" w:name="_Toc193746654"/>
      <w:r>
        <w:t>3.1</w:t>
      </w:r>
      <w:r>
        <w:tab/>
        <w:t>Terms</w:t>
      </w:r>
      <w:bookmarkEnd w:id="80"/>
      <w:bookmarkEnd w:id="81"/>
      <w:bookmarkEnd w:id="82"/>
      <w:bookmarkEnd w:id="83"/>
      <w:bookmarkEnd w:id="84"/>
      <w:bookmarkEnd w:id="85"/>
      <w:bookmarkEnd w:id="86"/>
      <w:bookmarkEnd w:id="87"/>
      <w:bookmarkEnd w:id="88"/>
      <w:bookmarkEnd w:id="89"/>
      <w:bookmarkEnd w:id="90"/>
    </w:p>
    <w:p w14:paraId="456F6A83" w14:textId="77777777" w:rsidR="008B4BEC" w:rsidRDefault="00000000">
      <w:r>
        <w:t>For the purposes of the present document, the terms given in TR 21.905 [1] and the following apply. A term defined in the present document takes precedence over the definition of the same term, if any, in TR 21.905 [1].</w:t>
      </w:r>
    </w:p>
    <w:p w14:paraId="5E55F662" w14:textId="77777777" w:rsidR="008B4BEC" w:rsidRDefault="00000000">
      <w:r>
        <w:rPr>
          <w:b/>
        </w:rPr>
        <w:t>example:</w:t>
      </w:r>
      <w:r>
        <w:t xml:space="preserve"> text used to clarify abstract rules by applying them literally.</w:t>
      </w:r>
    </w:p>
    <w:p w14:paraId="22DA02CB" w14:textId="77777777" w:rsidR="008B4BEC" w:rsidRDefault="00000000">
      <w:pPr>
        <w:pStyle w:val="Heading2"/>
      </w:pPr>
      <w:bookmarkStart w:id="91" w:name="_Toc21784"/>
      <w:bookmarkStart w:id="92" w:name="_Toc129708872"/>
      <w:bookmarkStart w:id="93" w:name="_Toc19789"/>
      <w:bookmarkStart w:id="94" w:name="_Toc167720575"/>
      <w:bookmarkStart w:id="95" w:name="_Toc22650"/>
      <w:bookmarkStart w:id="96" w:name="_Toc28178"/>
      <w:bookmarkStart w:id="97" w:name="_Toc11490"/>
      <w:bookmarkStart w:id="98" w:name="_Toc776"/>
      <w:bookmarkStart w:id="99" w:name="_Toc169039329"/>
      <w:bookmarkStart w:id="100" w:name="_Toc7503"/>
      <w:bookmarkStart w:id="101" w:name="_Toc193746655"/>
      <w:r>
        <w:t>3.2</w:t>
      </w:r>
      <w:r>
        <w:tab/>
        <w:t>Symbols</w:t>
      </w:r>
      <w:bookmarkEnd w:id="91"/>
      <w:bookmarkEnd w:id="92"/>
      <w:bookmarkEnd w:id="93"/>
      <w:bookmarkEnd w:id="94"/>
      <w:bookmarkEnd w:id="95"/>
      <w:bookmarkEnd w:id="96"/>
      <w:bookmarkEnd w:id="97"/>
      <w:bookmarkEnd w:id="98"/>
      <w:bookmarkEnd w:id="99"/>
      <w:bookmarkEnd w:id="100"/>
      <w:bookmarkEnd w:id="101"/>
    </w:p>
    <w:p w14:paraId="20A9DC85" w14:textId="77777777" w:rsidR="008B4BEC" w:rsidRDefault="00000000">
      <w:pPr>
        <w:keepNext/>
      </w:pPr>
      <w:r>
        <w:t>For the purposes of the present document, the following symbols apply:</w:t>
      </w:r>
    </w:p>
    <w:p w14:paraId="2F7DABB1" w14:textId="77777777" w:rsidR="008B4BEC" w:rsidRDefault="00000000">
      <w:pPr>
        <w:pStyle w:val="EW"/>
      </w:pPr>
      <w:r>
        <w:t>&lt;symbol&gt;</w:t>
      </w:r>
      <w:r>
        <w:tab/>
        <w:t>&lt;Explanation&gt;</w:t>
      </w:r>
    </w:p>
    <w:p w14:paraId="033062D2" w14:textId="77777777" w:rsidR="008B4BEC" w:rsidRDefault="008B4BEC">
      <w:pPr>
        <w:pStyle w:val="EW"/>
      </w:pPr>
    </w:p>
    <w:p w14:paraId="724BCAA2" w14:textId="77777777" w:rsidR="008B4BEC" w:rsidRDefault="00000000">
      <w:pPr>
        <w:pStyle w:val="Heading2"/>
      </w:pPr>
      <w:bookmarkStart w:id="102" w:name="_Toc17217"/>
      <w:bookmarkStart w:id="103" w:name="_Toc129708873"/>
      <w:bookmarkStart w:id="104" w:name="_Toc32035"/>
      <w:bookmarkStart w:id="105" w:name="_Toc169039330"/>
      <w:bookmarkStart w:id="106" w:name="_Toc14162"/>
      <w:bookmarkStart w:id="107" w:name="_Toc1736"/>
      <w:bookmarkStart w:id="108" w:name="_Toc9575"/>
      <w:bookmarkStart w:id="109" w:name="_Toc167720576"/>
      <w:bookmarkStart w:id="110" w:name="_Toc17869"/>
      <w:bookmarkStart w:id="111" w:name="_Toc7180"/>
      <w:bookmarkStart w:id="112" w:name="_Toc193746656"/>
      <w:r>
        <w:t>3.3</w:t>
      </w:r>
      <w:r>
        <w:tab/>
        <w:t>Abbreviations</w:t>
      </w:r>
      <w:bookmarkEnd w:id="102"/>
      <w:bookmarkEnd w:id="103"/>
      <w:bookmarkEnd w:id="104"/>
      <w:bookmarkEnd w:id="105"/>
      <w:bookmarkEnd w:id="106"/>
      <w:bookmarkEnd w:id="107"/>
      <w:bookmarkEnd w:id="108"/>
      <w:bookmarkEnd w:id="109"/>
      <w:bookmarkEnd w:id="110"/>
      <w:bookmarkEnd w:id="111"/>
      <w:bookmarkEnd w:id="112"/>
    </w:p>
    <w:p w14:paraId="60A99978" w14:textId="77777777" w:rsidR="008B4BEC"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57181A9" w14:textId="77777777" w:rsidR="008B4BEC" w:rsidRDefault="00000000">
      <w:pPr>
        <w:pStyle w:val="EW"/>
      </w:pPr>
      <w:r>
        <w:t>&lt;ABBREVIATION&gt;</w:t>
      </w:r>
      <w:r>
        <w:tab/>
        <w:t>&lt;Expansion&gt;</w:t>
      </w:r>
    </w:p>
    <w:p w14:paraId="4E880DE8" w14:textId="77777777" w:rsidR="008B4BEC" w:rsidRDefault="008B4BEC">
      <w:pPr>
        <w:pStyle w:val="EW"/>
      </w:pPr>
    </w:p>
    <w:p w14:paraId="548A4B21" w14:textId="77777777" w:rsidR="008B4BEC" w:rsidRDefault="008B4BEC">
      <w:pPr>
        <w:pStyle w:val="EW"/>
      </w:pPr>
      <w:bookmarkStart w:id="113" w:name="clause4"/>
      <w:bookmarkEnd w:id="113"/>
    </w:p>
    <w:p w14:paraId="587126A0" w14:textId="77777777" w:rsidR="008B4BEC" w:rsidRDefault="00000000">
      <w:pPr>
        <w:pStyle w:val="Heading1"/>
      </w:pPr>
      <w:bookmarkStart w:id="114" w:name="_Toc14975"/>
      <w:bookmarkStart w:id="115" w:name="_Toc146875941"/>
      <w:bookmarkStart w:id="116" w:name="_Toc167720577"/>
      <w:bookmarkStart w:id="117" w:name="_Toc26697"/>
      <w:bookmarkStart w:id="118" w:name="_Toc30936"/>
      <w:bookmarkStart w:id="119" w:name="_Toc5537"/>
      <w:bookmarkStart w:id="120" w:name="_Toc9238"/>
      <w:bookmarkStart w:id="121" w:name="_Toc3162"/>
      <w:bookmarkStart w:id="122" w:name="_Toc10536"/>
      <w:bookmarkStart w:id="123" w:name="_Toc169039331"/>
      <w:bookmarkStart w:id="124" w:name="_Toc193746657"/>
      <w:r>
        <w:rPr>
          <w:rFonts w:eastAsia="SimSun" w:hint="eastAsia"/>
          <w:lang w:val="en-US" w:eastAsia="zh-CN"/>
        </w:rPr>
        <w:lastRenderedPageBreak/>
        <w:t>4</w:t>
      </w:r>
      <w:r>
        <w:tab/>
        <w:t>Key issues</w:t>
      </w:r>
      <w:bookmarkEnd w:id="114"/>
      <w:bookmarkEnd w:id="115"/>
      <w:bookmarkEnd w:id="116"/>
      <w:bookmarkEnd w:id="117"/>
      <w:bookmarkEnd w:id="118"/>
      <w:bookmarkEnd w:id="119"/>
      <w:bookmarkEnd w:id="120"/>
      <w:bookmarkEnd w:id="121"/>
      <w:bookmarkEnd w:id="122"/>
      <w:bookmarkEnd w:id="123"/>
      <w:bookmarkEnd w:id="124"/>
    </w:p>
    <w:p w14:paraId="07E3A8B6" w14:textId="77777777" w:rsidR="008B4BEC" w:rsidRDefault="00000000">
      <w:pPr>
        <w:pStyle w:val="Heading2"/>
      </w:pPr>
      <w:bookmarkStart w:id="125" w:name="_Toc24736"/>
      <w:bookmarkStart w:id="126" w:name="_Toc11822"/>
      <w:bookmarkStart w:id="127" w:name="_Toc18420"/>
      <w:bookmarkStart w:id="128" w:name="_Toc169039332"/>
      <w:bookmarkStart w:id="129" w:name="_Toc167720578"/>
      <w:bookmarkStart w:id="130" w:name="_Toc30487"/>
      <w:bookmarkStart w:id="131" w:name="_Toc21514"/>
      <w:bookmarkStart w:id="132" w:name="_Toc18647"/>
      <w:bookmarkStart w:id="133" w:name="_Toc1306"/>
      <w:bookmarkStart w:id="134" w:name="_Toc146875942"/>
      <w:bookmarkStart w:id="135" w:name="_Toc18900"/>
      <w:bookmarkStart w:id="136" w:name="_Toc193746658"/>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xml:space="preserve">: </w:t>
      </w:r>
      <w:bookmarkEnd w:id="125"/>
      <w:r>
        <w:rPr>
          <w:rFonts w:hint="eastAsia"/>
        </w:rPr>
        <w:t>KPI measurement and exposure</w:t>
      </w:r>
      <w:bookmarkEnd w:id="126"/>
      <w:bookmarkEnd w:id="127"/>
      <w:bookmarkEnd w:id="128"/>
      <w:bookmarkEnd w:id="129"/>
      <w:bookmarkEnd w:id="130"/>
      <w:bookmarkEnd w:id="131"/>
      <w:bookmarkEnd w:id="132"/>
      <w:bookmarkEnd w:id="136"/>
    </w:p>
    <w:p w14:paraId="43CC06C3" w14:textId="77777777" w:rsidR="008B4BEC" w:rsidRDefault="00000000">
      <w:pPr>
        <w:rPr>
          <w:lang w:val="en-US" w:eastAsia="zh-CN"/>
        </w:rPr>
      </w:pPr>
      <w:r>
        <w:rPr>
          <w:rFonts w:hint="eastAsia"/>
          <w:lang w:val="en-US" w:eastAsia="zh-CN"/>
        </w:rPr>
        <w:t xml:space="preserve">According to clause 6.43 of 3GPP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eastAsia="SimSun" w:hint="eastAsia"/>
          <w:lang w:val="en-US" w:eastAsia="zh-CN"/>
        </w:rPr>
        <w:t xml:space="preserve">The SA2 provides the </w:t>
      </w:r>
      <w:r>
        <w:t xml:space="preserve">5GS Packet Delay Variation </w:t>
      </w:r>
      <w:r>
        <w:rPr>
          <w:rFonts w:eastAsia="SimSun" w:hint="eastAsia"/>
          <w:lang w:val="en-US" w:eastAsia="zh-CN"/>
        </w:rPr>
        <w:t>monitoring to expose</w:t>
      </w:r>
      <w:r>
        <w:t xml:space="preserve"> the variation of packet delay measured between UE and PSA UPF</w:t>
      </w:r>
      <w:r>
        <w:rPr>
          <w:rFonts w:eastAsia="SimSun" w:hint="eastAsia"/>
          <w:lang w:val="en-US" w:eastAsia="zh-CN"/>
        </w:rPr>
        <w:t xml:space="preserve">, which is only the single flow delay jitter. SA2 also defines the </w:t>
      </w:r>
      <w:r>
        <w:rPr>
          <w:lang w:eastAsia="ko-KR"/>
        </w:rPr>
        <w:t>PDU Set Delay Budget (PSDB)</w:t>
      </w:r>
      <w:r>
        <w:rPr>
          <w:rFonts w:eastAsia="SimSun" w:hint="eastAsia"/>
          <w:lang w:val="en-US" w:eastAsia="zh-CN"/>
        </w:rPr>
        <w:t>, which is the maximum</w:t>
      </w:r>
      <w:r>
        <w:rPr>
          <w:lang w:eastAsia="ko-KR"/>
        </w:rPr>
        <w:t xml:space="preserve"> delay that a PDU Set may experience for the transfer between the UE and the N6 termination point at the UPF</w:t>
      </w:r>
      <w:r>
        <w:rPr>
          <w:rFonts w:eastAsia="SimSun" w:hint="eastAsia"/>
          <w:lang w:val="en-US" w:eastAsia="zh-CN"/>
        </w:rPr>
        <w:t>. Application enabling layer could help to provide the end-to-end measurement of the delay difference among those associated flows.</w:t>
      </w:r>
    </w:p>
    <w:p w14:paraId="052C4CF9" w14:textId="77777777" w:rsidR="008B4BEC" w:rsidRDefault="00000000">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0F918FAD" w14:textId="77777777" w:rsidR="008B4BEC" w:rsidRDefault="00000000">
      <w:pPr>
        <w:rPr>
          <w:rFonts w:eastAsia="SimSun"/>
          <w:lang w:val="en-US" w:eastAsia="zh-CN"/>
        </w:rPr>
      </w:pPr>
      <w:r>
        <w:rPr>
          <w:rFonts w:hint="eastAsia"/>
          <w:lang w:val="en-US" w:eastAsia="zh-CN"/>
        </w:rPr>
        <w:t>To sum up, t</w:t>
      </w:r>
      <w:r>
        <w:rPr>
          <w:rFonts w:eastAsia="SimSun" w:hint="eastAsia"/>
          <w:lang w:val="en-US" w:eastAsia="zh-CN"/>
        </w:rPr>
        <w:t>here are multiple indicators that may impact the performance of XR services, therefore this key issue will study:</w:t>
      </w:r>
    </w:p>
    <w:p w14:paraId="5E41A18F" w14:textId="77777777" w:rsidR="008B4BEC" w:rsidRDefault="00000000">
      <w:pPr>
        <w:pStyle w:val="B1"/>
        <w:rPr>
          <w:lang w:val="en-US" w:eastAsia="zh-CN"/>
        </w:rPr>
      </w:pPr>
      <w:r>
        <w:rPr>
          <w:rFonts w:hint="eastAsia"/>
          <w:lang w:val="en-US" w:eastAsia="zh-CN"/>
        </w:rPr>
        <w:t>-</w:t>
      </w:r>
      <w:r>
        <w:rPr>
          <w:rFonts w:hint="eastAsia"/>
          <w:lang w:val="en-US" w:eastAsia="zh-CN"/>
        </w:rPr>
        <w:tab/>
        <w:t>Identify what KPI the application enabling layer could provide that impact the QoS of the XR services</w:t>
      </w:r>
      <w:r>
        <w:rPr>
          <w:lang w:val="en-US" w:eastAsia="zh-CN"/>
        </w:rPr>
        <w:t>.</w:t>
      </w:r>
    </w:p>
    <w:p w14:paraId="16DFD041" w14:textId="77777777" w:rsidR="008B4BEC" w:rsidRDefault="00000000">
      <w:pPr>
        <w:pStyle w:val="NO"/>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14:paraId="23451745" w14:textId="77777777" w:rsidR="008B4BEC" w:rsidRDefault="00000000">
      <w:pPr>
        <w:pStyle w:val="B1"/>
        <w:rPr>
          <w:rFonts w:eastAsia="SimSun"/>
          <w:lang w:val="en-US" w:eastAsia="zh-CN"/>
        </w:rPr>
      </w:pPr>
      <w:r>
        <w:rPr>
          <w:lang w:val="en-US" w:eastAsia="zh-CN"/>
        </w:rPr>
        <w:t>-</w:t>
      </w:r>
      <w:r>
        <w:rPr>
          <w:lang w:val="en-US" w:eastAsia="zh-CN"/>
        </w:rPr>
        <w:tab/>
      </w:r>
      <w:r>
        <w:rPr>
          <w:rFonts w:hint="eastAsia"/>
          <w:lang w:val="en-US" w:eastAsia="zh-CN"/>
        </w:rPr>
        <w:t>H</w:t>
      </w:r>
      <w:r>
        <w:rPr>
          <w:lang w:val="en-US" w:eastAsia="zh-CN"/>
        </w:rPr>
        <w:t>ow the KPI could be measured at the application enabling layer, and the enhancement of the SEALDD services.</w:t>
      </w:r>
    </w:p>
    <w:p w14:paraId="2C9A7AC0" w14:textId="77777777" w:rsidR="008B4BEC" w:rsidRDefault="00000000">
      <w:pPr>
        <w:pStyle w:val="Heading2"/>
      </w:pPr>
      <w:bookmarkStart w:id="137" w:name="_Toc21667"/>
      <w:bookmarkStart w:id="138" w:name="_Toc21146"/>
      <w:bookmarkStart w:id="139" w:name="_Toc24555"/>
      <w:bookmarkStart w:id="140" w:name="_Toc169039333"/>
      <w:bookmarkStart w:id="141" w:name="_Toc167720579"/>
      <w:bookmarkStart w:id="142" w:name="_Toc27446"/>
      <w:bookmarkStart w:id="143" w:name="_Toc193746659"/>
      <w:r>
        <w:rPr>
          <w:rFonts w:hint="eastAsia"/>
          <w:lang w:val="en-US" w:eastAsia="zh-CN"/>
        </w:rPr>
        <w:t>4.2</w:t>
      </w:r>
      <w:r>
        <w:rPr>
          <w:rFonts w:hint="eastAsia"/>
          <w:lang w:val="en-US" w:eastAsia="zh-CN"/>
        </w:rPr>
        <w:tab/>
        <w:t>Key issue #2: E2E Multi-Modal Communication Flows</w:t>
      </w:r>
      <w:bookmarkEnd w:id="137"/>
      <w:bookmarkEnd w:id="138"/>
      <w:bookmarkEnd w:id="139"/>
      <w:bookmarkEnd w:id="140"/>
      <w:bookmarkEnd w:id="141"/>
      <w:bookmarkEnd w:id="142"/>
      <w:bookmarkEnd w:id="143"/>
    </w:p>
    <w:p w14:paraId="3D63D292" w14:textId="77777777" w:rsidR="008B4BEC" w:rsidRDefault="00000000">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DengXian"/>
        </w:rPr>
        <w:t xml:space="preserve"> to provide policy(ies) for </w:t>
      </w:r>
      <w:r>
        <w:rPr>
          <w:lang w:val="en-US" w:eastAsia="zh-CN"/>
        </w:rPr>
        <w:t xml:space="preserve">E2E multi-modal communication </w:t>
      </w:r>
      <w:r>
        <w:rPr>
          <w:rFonts w:eastAsia="DengXian"/>
        </w:rPr>
        <w:t>flows associated with applications</w:t>
      </w:r>
      <w:r>
        <w:rPr>
          <w:rFonts w:eastAsia="DengXian" w:hint="eastAsia"/>
          <w:lang w:val="en-US" w:eastAsia="zh-CN"/>
        </w:rPr>
        <w:t xml:space="preserve">. </w:t>
      </w:r>
    </w:p>
    <w:p w14:paraId="3991F512" w14:textId="77777777" w:rsidR="008B4BEC" w:rsidRDefault="00000000">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2F7378B3" w14:textId="77777777" w:rsidR="008B4BEC" w:rsidRDefault="00000000">
      <w:pPr>
        <w:rPr>
          <w:lang w:eastAsia="ja-JP"/>
        </w:rPr>
      </w:pPr>
      <w:r>
        <w:rPr>
          <w:lang w:eastAsia="ja-JP"/>
        </w:rPr>
        <w:t>This key issue will study:</w:t>
      </w:r>
    </w:p>
    <w:p w14:paraId="7BEA379A"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63640136"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0E8F4E9C"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AC76FEB" w14:textId="77777777" w:rsidR="008B4BEC" w:rsidRDefault="00000000">
      <w:pPr>
        <w:pStyle w:val="NO"/>
      </w:pPr>
      <w:r>
        <w:t>NOTE 1</w:t>
      </w:r>
      <w:r>
        <w:rPr>
          <w:rFonts w:eastAsia="SimSun" w:hint="eastAsia"/>
          <w:lang w:val="en-US" w:eastAsia="zh-CN"/>
        </w:rPr>
        <w:t>:</w:t>
      </w:r>
      <w:r>
        <w:t xml:space="preserve"> This key issue should not impact 3GPP Core Network.</w:t>
      </w:r>
    </w:p>
    <w:p w14:paraId="401D5B85" w14:textId="77777777" w:rsidR="008B4BEC" w:rsidRDefault="00000000">
      <w:pPr>
        <w:pStyle w:val="NO"/>
        <w:rPr>
          <w:rFonts w:eastAsia="SimSun"/>
          <w:lang w:val="en-US" w:eastAsia="zh-CN"/>
        </w:rPr>
      </w:pPr>
      <w:r>
        <w:t>NOTE 2: SA6 should coordinate with SA4 on E2E multi-modal communication to ensure SA6 defined features are compatible with the needs of SA4. SA4 work will be reused for this KI as much as possible.</w:t>
      </w:r>
    </w:p>
    <w:p w14:paraId="414CCC4B" w14:textId="77777777" w:rsidR="008B4BEC" w:rsidRDefault="00000000">
      <w:pPr>
        <w:pStyle w:val="Heading2"/>
        <w:rPr>
          <w:lang w:val="en-US" w:eastAsia="zh-CN"/>
        </w:rPr>
      </w:pPr>
      <w:bookmarkStart w:id="144" w:name="_Toc24694"/>
      <w:bookmarkStart w:id="145" w:name="_Toc32610"/>
      <w:bookmarkStart w:id="146" w:name="_Toc11344"/>
      <w:bookmarkStart w:id="147" w:name="_Toc169039334"/>
      <w:bookmarkStart w:id="148" w:name="_Toc9242"/>
      <w:bookmarkStart w:id="149" w:name="_Toc167720580"/>
      <w:bookmarkStart w:id="150" w:name="_Toc22699"/>
      <w:bookmarkStart w:id="151" w:name="_Toc8490"/>
      <w:bookmarkStart w:id="152" w:name="_Toc945"/>
      <w:bookmarkStart w:id="153" w:name="_Toc14693"/>
      <w:bookmarkStart w:id="154" w:name="_Toc193746660"/>
      <w:r>
        <w:rPr>
          <w:lang w:val="en-US" w:eastAsia="zh-CN"/>
        </w:rPr>
        <w:lastRenderedPageBreak/>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44"/>
      <w:bookmarkEnd w:id="145"/>
      <w:bookmarkEnd w:id="146"/>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47"/>
      <w:bookmarkEnd w:id="148"/>
      <w:bookmarkEnd w:id="149"/>
      <w:bookmarkEnd w:id="150"/>
      <w:bookmarkEnd w:id="151"/>
      <w:bookmarkEnd w:id="154"/>
    </w:p>
    <w:p w14:paraId="3A461DF5" w14:textId="77777777" w:rsidR="008B4BEC" w:rsidRDefault="00000000">
      <w:pPr>
        <w:rPr>
          <w:lang w:val="en-US"/>
        </w:rPr>
      </w:pPr>
      <w:r>
        <w:t xml:space="preserve">In </w:t>
      </w:r>
      <w:r>
        <w:rPr>
          <w:rFonts w:eastAsia="SimSun"/>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14:paraId="2EF80923" w14:textId="77777777" w:rsidR="008B4BEC" w:rsidRDefault="00000000">
      <w:pPr>
        <w:rPr>
          <w:lang w:val="en-US" w:eastAsia="zh-CN"/>
        </w:rPr>
      </w:pPr>
      <w:r>
        <w:rPr>
          <w:lang w:val="en-US" w:eastAsia="zh-CN"/>
        </w:rPr>
        <w:t>It is required to study the following:</w:t>
      </w:r>
    </w:p>
    <w:p w14:paraId="7C8341FA"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528711D9"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rFonts w:eastAsiaTheme="minorEastAsia" w:hint="eastAsia"/>
          <w:lang w:eastAsia="zh-CN"/>
        </w:rPr>
        <w:t xml:space="preserve"> </w:t>
      </w:r>
      <w:r>
        <w:t>for</w:t>
      </w:r>
      <w:r>
        <w:rPr>
          <w:rFonts w:eastAsiaTheme="minorEastAsia" w:hint="eastAsia"/>
          <w:lang w:eastAsia="zh-CN"/>
        </w:rPr>
        <w:t xml:space="preserve"> </w:t>
      </w:r>
      <w:r>
        <w:t xml:space="preserve">AR/VR </w:t>
      </w:r>
      <w:r>
        <w:rPr>
          <w:lang w:val="en-US"/>
        </w:rPr>
        <w:t>services</w:t>
      </w:r>
      <w:r>
        <w:t xml:space="preserve"> communication.</w:t>
      </w:r>
    </w:p>
    <w:p w14:paraId="22C49FC1" w14:textId="77777777" w:rsidR="008B4BEC" w:rsidRDefault="00000000">
      <w:pPr>
        <w:pStyle w:val="Heading2"/>
        <w:rPr>
          <w:lang w:val="en-US"/>
        </w:rPr>
      </w:pPr>
      <w:bookmarkStart w:id="155" w:name="_Toc167720581"/>
      <w:bookmarkStart w:id="156" w:name="_Toc22299"/>
      <w:bookmarkStart w:id="157" w:name="_Toc169039335"/>
      <w:bookmarkStart w:id="158" w:name="_Toc15337"/>
      <w:bookmarkStart w:id="159" w:name="_Toc13856"/>
      <w:bookmarkStart w:id="160" w:name="_Toc193746661"/>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bookmarkEnd w:id="155"/>
      <w:bookmarkEnd w:id="156"/>
      <w:bookmarkEnd w:id="157"/>
      <w:bookmarkEnd w:id="158"/>
      <w:bookmarkEnd w:id="160"/>
    </w:p>
    <w:p w14:paraId="6C31747F" w14:textId="77777777" w:rsidR="008B4BEC" w:rsidRDefault="00000000">
      <w:pPr>
        <w:rPr>
          <w:rFonts w:eastAsia="SimSun"/>
          <w:lang w:val="en-US" w:eastAsia="zh-CN"/>
        </w:rPr>
      </w:pPr>
      <w:r>
        <w:rPr>
          <w:rFonts w:eastAsia="SimSun" w:hint="eastAsia"/>
          <w:lang w:val="en-US" w:eastAsia="zh-CN"/>
        </w:rPr>
        <w:t>T</w:t>
      </w:r>
      <w:r>
        <w:rPr>
          <w:rFonts w:eastAsia="Malgun Gothic" w:hint="eastAsia"/>
        </w:rPr>
        <w:t xml:space="preserve">he XRApp </w:t>
      </w:r>
      <w:r>
        <w:rPr>
          <w:rFonts w:eastAsia="SimSun" w:hint="eastAsia"/>
          <w:lang w:val="en-US" w:eastAsia="zh-CN"/>
        </w:rPr>
        <w:t xml:space="preserve">aims to </w:t>
      </w:r>
      <w:r>
        <w:rPr>
          <w:rFonts w:eastAsia="Malgun Gothic" w:hint="eastAsia"/>
        </w:rPr>
        <w:t xml:space="preserve">help </w:t>
      </w:r>
      <w:r>
        <w:rPr>
          <w:rFonts w:eastAsia="SimSun" w:hint="eastAsia"/>
          <w:lang w:val="en-US" w:eastAsia="zh-CN"/>
        </w:rPr>
        <w:t>XR service providers in delivering </w:t>
      </w:r>
      <w:r>
        <w:rPr>
          <w:rFonts w:eastAsia="Malgun Gothic" w:hint="eastAsia"/>
        </w:rPr>
        <w:t>immersive experience which is enabled by communicating and synchronizing data streams such that multiple participants have a consistent immersive impression.</w:t>
      </w:r>
    </w:p>
    <w:p w14:paraId="404F0D9E" w14:textId="77777777" w:rsidR="008B4BEC" w:rsidRDefault="00000000">
      <w:pPr>
        <w:rPr>
          <w:rFonts w:eastAsia="SimSun"/>
          <w:lang w:val="en-US" w:eastAsia="zh-CN"/>
        </w:rPr>
      </w:pPr>
      <w:r>
        <w:rPr>
          <w:rFonts w:eastAsia="SimSun" w:hint="eastAsia"/>
          <w:lang w:val="en-US" w:eastAsia="zh-CN"/>
        </w:rPr>
        <w:t xml:space="preserve">From SA6 perspective, in addition to the SEALDD, which could provide the </w:t>
      </w:r>
      <w:r>
        <w:rPr>
          <w:rFonts w:hint="eastAsia"/>
          <w:color w:val="000000"/>
          <w:lang w:val="en-US" w:eastAsia="zh-CN"/>
        </w:rPr>
        <w:t>data delivery services</w:t>
      </w:r>
      <w:r>
        <w:rPr>
          <w:rFonts w:eastAsia="SimSun" w:hint="eastAsia"/>
          <w:lang w:val="en-US" w:eastAsia="zh-CN"/>
        </w:rPr>
        <w:t>, more application enablement layer capabilities could be utilized.</w:t>
      </w:r>
    </w:p>
    <w:p w14:paraId="33CA4C60" w14:textId="77777777" w:rsidR="008B4BEC" w:rsidRDefault="00000000">
      <w:pPr>
        <w:rPr>
          <w:lang w:val="en-US" w:eastAsia="zh-CN"/>
        </w:rPr>
      </w:pPr>
      <w:r>
        <w:rPr>
          <w:rFonts w:eastAsia="SimSun" w:hint="eastAsia"/>
          <w:lang w:val="en-US" w:eastAsia="zh-CN"/>
        </w:rPr>
        <w:t>Taking Online AR Gaming as an example, this gaming involves two types of users. P</w:t>
      </w:r>
      <w:r>
        <w:t>layer UE</w:t>
      </w:r>
      <w:r>
        <w:rPr>
          <w:rFonts w:eastAsia="SimSun" w:hint="eastAsia"/>
          <w:lang w:val="en-US" w:eastAsia="zh-CN"/>
        </w:rPr>
        <w:t>s</w:t>
      </w:r>
      <w:r>
        <w:t xml:space="preserve"> receive</w:t>
      </w:r>
      <w:r>
        <w:rPr>
          <w:rFonts w:eastAsiaTheme="minorEastAsia" w:hint="eastAsia"/>
          <w:lang w:eastAsia="zh-CN"/>
        </w:rPr>
        <w:t xml:space="preserve"> </w:t>
      </w:r>
      <w:r>
        <w:t>stream</w:t>
      </w:r>
      <w:r>
        <w:rPr>
          <w:rFonts w:eastAsia="SimSun" w:hint="eastAsia"/>
          <w:lang w:val="en-US" w:eastAsia="zh-CN"/>
        </w:rPr>
        <w:t>s</w:t>
      </w:r>
      <w:r>
        <w:t xml:space="preserve"> of the live game from the game server and send control signals back to the server</w:t>
      </w:r>
      <w:r>
        <w:rPr>
          <w:rFonts w:eastAsia="SimSun" w:hint="eastAsia"/>
          <w:lang w:val="en-US" w:eastAsia="zh-CN"/>
        </w:rPr>
        <w:t>,</w:t>
      </w:r>
      <w:r>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72E0E0E1" w14:textId="77777777" w:rsidR="008B4BEC" w:rsidRDefault="00000000">
      <w:pPr>
        <w:pStyle w:val="B1"/>
        <w:rPr>
          <w:lang w:val="en-US" w:eastAsia="zh-CN"/>
        </w:rPr>
      </w:pPr>
      <w:r>
        <w:rPr>
          <w:lang w:val="en-US" w:eastAsia="zh-CN"/>
        </w:rPr>
        <w:t>-</w:t>
      </w:r>
      <w:r>
        <w:rPr>
          <w:lang w:val="en-US" w:eastAsia="zh-CN"/>
        </w:rPr>
        <w:tab/>
      </w:r>
      <w:r>
        <w:rPr>
          <w:rFonts w:hint="eastAsia"/>
          <w:lang w:val="en-US" w:eastAsia="zh-CN"/>
        </w:rPr>
        <w:t>Data delivery for guaranteed multi-modal flow transmission.</w:t>
      </w:r>
    </w:p>
    <w:p w14:paraId="3820080E" w14:textId="77777777" w:rsidR="008B4BEC" w:rsidRDefault="00000000">
      <w:pPr>
        <w:pStyle w:val="B1"/>
        <w:rPr>
          <w:lang w:val="en-US" w:eastAsia="zh-CN"/>
        </w:rPr>
      </w:pPr>
      <w:r>
        <w:rPr>
          <w:lang w:val="en-US" w:eastAsia="zh-CN"/>
        </w:rPr>
        <w:t>-</w:t>
      </w:r>
      <w:r>
        <w:rPr>
          <w:lang w:val="en-US" w:eastAsia="zh-CN"/>
        </w:rPr>
        <w:tab/>
        <w:t xml:space="preserve">Network Slice Capability Enablement </w:t>
      </w:r>
      <w:r>
        <w:rPr>
          <w:rFonts w:hint="eastAsia"/>
          <w:lang w:val="en-US" w:eastAsia="zh-CN"/>
        </w:rPr>
        <w:t xml:space="preserve">function </w:t>
      </w:r>
      <w:r>
        <w:rPr>
          <w:lang w:val="en-US" w:eastAsia="zh-CN"/>
        </w:rPr>
        <w:t>for Provisioning differentiated network slices for players and spectators</w:t>
      </w:r>
      <w:r>
        <w:rPr>
          <w:rFonts w:hint="eastAsia"/>
          <w:lang w:val="en-US" w:eastAsia="zh-CN"/>
        </w:rPr>
        <w:t>;</w:t>
      </w:r>
    </w:p>
    <w:p w14:paraId="3FE1E5B7" w14:textId="77777777" w:rsidR="008B4BEC" w:rsidRDefault="00000000">
      <w:pPr>
        <w:pStyle w:val="B1"/>
        <w:rPr>
          <w:lang w:val="en-US" w:eastAsia="zh-CN"/>
        </w:rPr>
      </w:pPr>
      <w:r>
        <w:rPr>
          <w:lang w:val="en-US" w:eastAsia="zh-CN"/>
        </w:rPr>
        <w:t>-</w:t>
      </w:r>
      <w:r>
        <w:rPr>
          <w:lang w:val="en-US" w:eastAsia="zh-CN"/>
        </w:rPr>
        <w:tab/>
        <w:t xml:space="preserve">Location management </w:t>
      </w:r>
      <w:r>
        <w:rPr>
          <w:rFonts w:hint="eastAsia"/>
          <w:lang w:val="en-US" w:eastAsia="zh-CN"/>
        </w:rPr>
        <w:t>function to facilitate geofencing for the designated game arena in AR gaming.</w:t>
      </w:r>
    </w:p>
    <w:p w14:paraId="58367525" w14:textId="77777777" w:rsidR="008B4BEC" w:rsidRDefault="00000000">
      <w:pPr>
        <w:pStyle w:val="B1"/>
        <w:rPr>
          <w:lang w:val="en-US" w:eastAsia="zh-CN"/>
        </w:rPr>
      </w:pPr>
      <w:r>
        <w:rPr>
          <w:lang w:val="en-US" w:eastAsia="zh-CN"/>
        </w:rPr>
        <w:t>-</w:t>
      </w:r>
      <w:r>
        <w:rPr>
          <w:lang w:val="en-US" w:eastAsia="zh-CN"/>
        </w:rPr>
        <w:tab/>
        <w:t>AI/ML may be required for Image &amp; Object Recognition.</w:t>
      </w:r>
    </w:p>
    <w:p w14:paraId="3C38FA36" w14:textId="77777777" w:rsidR="008B4BEC" w:rsidRDefault="00000000">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70E3C76D"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D668A5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11D55105" w14:textId="77777777" w:rsidR="008B4BEC" w:rsidRDefault="00000000">
      <w:pPr>
        <w:pStyle w:val="Heading2"/>
      </w:pPr>
      <w:bookmarkStart w:id="161" w:name="_Toc169039336"/>
      <w:bookmarkStart w:id="162" w:name="_Toc167720582"/>
      <w:bookmarkStart w:id="163" w:name="_Toc23130"/>
      <w:bookmarkStart w:id="164" w:name="_Toc21346"/>
      <w:bookmarkStart w:id="165" w:name="_Toc193746662"/>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bookmarkEnd w:id="161"/>
      <w:bookmarkEnd w:id="162"/>
      <w:bookmarkEnd w:id="163"/>
      <w:bookmarkEnd w:id="164"/>
      <w:bookmarkEnd w:id="165"/>
    </w:p>
    <w:p w14:paraId="3F91EF94" w14:textId="77777777" w:rsidR="008B4BEC" w:rsidRDefault="00000000">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eastAsiaTheme="minorEastAsia" w:hint="eastAsia"/>
          <w:lang w:eastAsia="zh-CN"/>
        </w:rPr>
        <w:t xml:space="preserve"> </w:t>
      </w:r>
      <w:r>
        <w:rPr>
          <w:lang w:eastAsia="zh-CN"/>
        </w:rPr>
        <w:t xml:space="preserve">includes one more wireless/wireline tethering link between AR Glasses and the tethering 5G Phone. </w:t>
      </w:r>
      <w:r>
        <w:rPr>
          <w:rFonts w:hint="eastAsia"/>
          <w:lang w:val="en-US"/>
        </w:rPr>
        <w:t>In order to fulfil</w:t>
      </w:r>
      <w:r>
        <w:rPr>
          <w:rFonts w:eastAsiaTheme="minorEastAsia" w:hint="eastAsia"/>
          <w:lang w:val="en-US" w:eastAsia="zh-CN"/>
        </w:rPr>
        <w:t>l</w:t>
      </w:r>
      <w:r>
        <w:rPr>
          <w:rFonts w:hint="eastAsia"/>
          <w:lang w:val="en-US"/>
        </w:rPr>
        <w:t xml:space="preserve"> the end-to-end QoS requirements for the AR glass session, the consumer need</w:t>
      </w:r>
      <w:r>
        <w:rPr>
          <w:rFonts w:eastAsia="SimSun" w:hint="eastAsia"/>
          <w:lang w:val="en-US" w:eastAsia="zh-CN"/>
        </w:rPr>
        <w:t>s</w:t>
      </w:r>
      <w:r>
        <w:rPr>
          <w:rFonts w:hint="eastAsia"/>
          <w:lang w:val="en-US"/>
        </w:rPr>
        <w:t xml:space="preserve"> to acquire the tethering link status via measurement </w:t>
      </w:r>
      <w:r>
        <w:rPr>
          <w:rFonts w:eastAsia="SimSun" w:hint="eastAsia"/>
          <w:lang w:val="en-US" w:eastAsia="zh-CN"/>
        </w:rPr>
        <w:t>and 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14:paraId="5CA0D489" w14:textId="77777777" w:rsidR="008B4BEC" w:rsidRDefault="00000000">
      <w:pPr>
        <w:rPr>
          <w:rFonts w:eastAsia="SimSun"/>
          <w:lang w:val="en-US" w:eastAsia="zh-CN"/>
        </w:rPr>
      </w:pPr>
      <w:r>
        <w:rPr>
          <w:lang w:eastAsia="ko-KR"/>
        </w:rPr>
        <w:t>The 5G WireLess Tethered AR UE is introduced in TR26.998 [</w:t>
      </w:r>
      <w:r>
        <w:rPr>
          <w:rFonts w:eastAsia="SimSun" w:hint="eastAsia"/>
          <w:lang w:val="en-US" w:eastAsia="zh-CN"/>
        </w:rPr>
        <w:t>7</w:t>
      </w:r>
      <w:r>
        <w:rPr>
          <w:lang w:eastAsia="ko-KR"/>
        </w:rPr>
        <w:t>]</w:t>
      </w:r>
      <w:r>
        <w:rPr>
          <w:rFonts w:eastAsia="SimSun" w:hint="eastAsia"/>
          <w:lang w:val="en-US" w:eastAsia="zh-CN"/>
        </w:rPr>
        <w:t xml:space="preserve">, and is further studied in TR 26.806[8]. they provides the Segment-by-segment delay measurement solution based on the ICMP, and </w:t>
      </w:r>
      <w:r>
        <w:t>End-to-end delay measurement</w:t>
      </w:r>
      <w:r>
        <w:rPr>
          <w:rFonts w:eastAsia="SimSun" w:hint="eastAsia"/>
          <w:lang w:val="en-US" w:eastAsia="zh-CN"/>
        </w:rPr>
        <w:t xml:space="preserve"> based on RTP. The </w:t>
      </w:r>
      <w:r>
        <w:t>End-to-end delay measurement</w:t>
      </w:r>
      <w:r>
        <w:rPr>
          <w:rFonts w:eastAsia="SimSun" w:hint="eastAsia"/>
          <w:lang w:val="en-US" w:eastAsia="zh-CN"/>
        </w:rPr>
        <w:t xml:space="preserve"> relies on tethered device to do the RTP based measurement. While it successfully identifies non-5G delays, distinguishing delays from the tethered link and those after N6 remains </w:t>
      </w:r>
      <w:r>
        <w:rPr>
          <w:rFonts w:eastAsia="SimSun" w:hint="eastAsia"/>
          <w:lang w:val="en-US" w:eastAsia="zh-CN"/>
        </w:rPr>
        <w:lastRenderedPageBreak/>
        <w:t>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eastAsia="SimSun" w:hint="eastAsia"/>
          <w:lang w:val="en-US" w:eastAsia="zh-CN"/>
        </w:rPr>
        <w:t xml:space="preserve"> And all the measurement results are sent to the AF, indicating that SA4 does not play a role in optimizing latency based on the measurements.</w:t>
      </w:r>
    </w:p>
    <w:p w14:paraId="21066875" w14:textId="77777777" w:rsidR="008B4BEC" w:rsidRDefault="00000000">
      <w:pPr>
        <w:rPr>
          <w:lang w:val="en-US"/>
        </w:rPr>
      </w:pPr>
      <w:r>
        <w:rPr>
          <w:rFonts w:eastAsia="SimSun" w:hint="eastAsia"/>
          <w:lang w:val="en-US" w:eastAsia="zh-CN"/>
        </w:rPr>
        <w:t>The above study provides good foundation for this KI. This KI can further study how to identify tethered links and optimize transmission.</w:t>
      </w:r>
    </w:p>
    <w:p w14:paraId="0DE21E6F" w14:textId="77777777" w:rsidR="008B4BEC" w:rsidRDefault="00000000">
      <w:pPr>
        <w:rPr>
          <w:lang w:val="en-US"/>
        </w:rPr>
      </w:pPr>
      <w:r>
        <w:rPr>
          <w:rFonts w:eastAsia="SimSun" w:hint="eastAsia"/>
          <w:lang w:val="en-US" w:eastAsia="zh-CN"/>
        </w:rPr>
        <w:t>It is proposed to study the o</w:t>
      </w:r>
      <w:r>
        <w:rPr>
          <w:rFonts w:hint="eastAsia"/>
          <w:lang w:val="en-US"/>
        </w:rPr>
        <w:t>pen issues:</w:t>
      </w:r>
    </w:p>
    <w:p w14:paraId="36B6383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the application enabling layer identify traffic flows from the tethered devices behind the UE.</w:t>
      </w:r>
    </w:p>
    <w:p w14:paraId="0796FF5B"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 xml:space="preserve">the application enabling layer support the acquisition of tethering link status via measurement </w:t>
      </w:r>
      <w:r>
        <w:rPr>
          <w:rFonts w:eastAsia="SimSun" w:hint="eastAsia"/>
          <w:lang w:val="en-US" w:eastAsia="zh-CN"/>
        </w:rPr>
        <w:t>and analytic and provide a transporting optimization</w:t>
      </w:r>
      <w:r>
        <w:rPr>
          <w:rFonts w:hint="eastAsia"/>
          <w:lang w:val="en-US"/>
        </w:rPr>
        <w:t>,</w:t>
      </w:r>
      <w:r>
        <w:rPr>
          <w:rFonts w:eastAsiaTheme="minorEastAsia" w:hint="eastAsia"/>
          <w:lang w:val="en-US" w:eastAsia="zh-CN"/>
        </w:rPr>
        <w:t xml:space="preserve"> </w:t>
      </w:r>
      <w:r>
        <w:rPr>
          <w:rFonts w:hint="eastAsia"/>
          <w:lang w:val="en-US"/>
        </w:rPr>
        <w:t>considering different type of the tethered UE</w:t>
      </w:r>
      <w:r>
        <w:rPr>
          <w:rFonts w:eastAsiaTheme="minorEastAsia" w:hint="eastAsia"/>
          <w:lang w:val="en-US" w:eastAsia="zh-CN"/>
        </w:rPr>
        <w:t xml:space="preserve"> </w:t>
      </w:r>
      <w:r>
        <w:rPr>
          <w:rFonts w:hint="eastAsia"/>
          <w:lang w:val="en-US"/>
        </w:rPr>
        <w:t>(standalong tethered device, or wire/wireless tethered device).</w:t>
      </w:r>
    </w:p>
    <w:p w14:paraId="46CEFF1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Whether and how the PINAPP could be utilized to support the tethered UE.</w:t>
      </w:r>
    </w:p>
    <w:p w14:paraId="0E1C84E0" w14:textId="77777777" w:rsidR="008B4BEC" w:rsidRDefault="00000000">
      <w:pPr>
        <w:pStyle w:val="Heading2"/>
      </w:pPr>
      <w:bookmarkStart w:id="166" w:name="_Toc14989"/>
      <w:bookmarkStart w:id="167" w:name="_Toc169039337"/>
      <w:bookmarkStart w:id="168" w:name="_Toc167720583"/>
      <w:bookmarkStart w:id="169" w:name="_Toc3147"/>
      <w:bookmarkStart w:id="170" w:name="_Toc193746663"/>
      <w:r>
        <w:rPr>
          <w:rFonts w:eastAsia="SimSun" w:hint="eastAsia"/>
          <w:lang w:val="en-US" w:eastAsia="zh-CN"/>
        </w:rPr>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bookmarkEnd w:id="166"/>
      <w:bookmarkEnd w:id="167"/>
      <w:bookmarkEnd w:id="168"/>
      <w:bookmarkEnd w:id="169"/>
      <w:bookmarkEnd w:id="170"/>
    </w:p>
    <w:p w14:paraId="77223A59" w14:textId="77777777" w:rsidR="008B4BEC" w:rsidRDefault="00000000">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14:paraId="77255247" w14:textId="77777777" w:rsidR="008B4BEC" w:rsidRDefault="00000000">
      <w:pPr>
        <w:rPr>
          <w:lang w:val="en-US" w:eastAsia="zh-CN"/>
        </w:rPr>
      </w:pPr>
      <w:r>
        <w:rPr>
          <w:lang w:val="en-US" w:eastAsia="zh-CN"/>
        </w:rPr>
        <w:t>However, due to one DNAI may be mapped to multiple UPFs in different EDNs, thus only using DNAI to and application server may not be enough</w:t>
      </w:r>
      <w:bookmarkStart w:id="171" w:name="_Hlk163405543"/>
      <w:r>
        <w:rPr>
          <w:lang w:val="en-US" w:eastAsia="zh-CN"/>
        </w:rPr>
        <w:t>.</w:t>
      </w:r>
    </w:p>
    <w:p w14:paraId="6DD26800" w14:textId="77777777" w:rsidR="008B4BEC" w:rsidRDefault="00000000">
      <w:pPr>
        <w:rPr>
          <w:lang w:val="en-US" w:eastAsia="zh-CN"/>
        </w:rPr>
      </w:pPr>
      <w:r>
        <w:rPr>
          <w:lang w:val="en-US" w:eastAsia="zh-CN"/>
        </w:rPr>
        <w:t xml:space="preserve">Consider the following case (as showed in figure </w:t>
      </w:r>
      <w:r>
        <w:rPr>
          <w:rFonts w:eastAsiaTheme="minorEastAsia" w:hint="eastAsia"/>
          <w:lang w:val="en-US" w:eastAsia="zh-CN"/>
        </w:rPr>
        <w:t>4.</w:t>
      </w:r>
      <w:r>
        <w:rPr>
          <w:rFonts w:hint="eastAsia"/>
          <w:lang w:val="en-US" w:eastAsia="zh-CN"/>
        </w:rPr>
        <w:t>6</w:t>
      </w:r>
      <w:r>
        <w:rPr>
          <w:lang w:val="en-US" w:eastAsia="zh-CN"/>
        </w:rPr>
        <w:t xml:space="preserve">.1): </w:t>
      </w:r>
    </w:p>
    <w:p w14:paraId="3BECABBB" w14:textId="77777777" w:rsidR="008B4BEC" w:rsidRDefault="00000000">
      <w:pPr>
        <w:rPr>
          <w:lang w:val="en-US" w:eastAsia="zh-CN"/>
        </w:rPr>
      </w:pPr>
      <w:r>
        <w:rPr>
          <w:lang w:val="en-US" w:eastAsia="zh-CN"/>
        </w:rPr>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0184F5C9" w14:textId="77777777" w:rsidR="008B4BEC" w:rsidRDefault="00000000">
      <w:pPr>
        <w:rPr>
          <w:lang w:val="en-US" w:eastAsia="zh-CN"/>
        </w:rPr>
      </w:pPr>
      <w:r>
        <w:rPr>
          <w:lang w:val="en-US" w:eastAsia="zh-CN"/>
        </w:rPr>
        <w:t>The issue may happen that the user plane path is not optimal, which may not be able to satisfy the XR application requirement.</w:t>
      </w:r>
    </w:p>
    <w:bookmarkEnd w:id="171"/>
    <w:p w14:paraId="64D5D31E" w14:textId="77777777" w:rsidR="008B4BEC" w:rsidRDefault="008B4BEC">
      <w:pPr>
        <w:jc w:val="center"/>
        <w:rPr>
          <w:lang w:val="en-US"/>
        </w:rPr>
      </w:pPr>
    </w:p>
    <w:bookmarkStart w:id="172" w:name="_MON_1778959754"/>
    <w:bookmarkEnd w:id="172"/>
    <w:p w14:paraId="7A112174" w14:textId="77777777" w:rsidR="008B4BEC" w:rsidRDefault="00000000">
      <w:pPr>
        <w:pStyle w:val="TH"/>
        <w:rPr>
          <w:lang w:val="en-US"/>
        </w:rPr>
      </w:pPr>
      <w:r>
        <w:rPr>
          <w:lang w:val="en-US"/>
        </w:rPr>
        <w:object w:dxaOrig="9042" w:dyaOrig="4862" w14:anchorId="26FA6DDF">
          <v:shape id="_x0000_i1027" type="#_x0000_t75" style="width:452.1pt;height:243.1pt" o:ole="">
            <v:imagedata r:id="rId14" o:title=""/>
          </v:shape>
          <o:OLEObject Type="Embed" ProgID="Word.Document.12" ShapeID="_x0000_i1027" DrawAspect="Content" ObjectID="_1804359665" r:id="rId15"/>
        </w:object>
      </w:r>
    </w:p>
    <w:p w14:paraId="7E3D5899" w14:textId="77777777" w:rsidR="008B4BEC" w:rsidRDefault="00000000">
      <w:pPr>
        <w:pStyle w:val="TF"/>
        <w:keepNext/>
        <w:rPr>
          <w:bCs/>
        </w:rPr>
      </w:pPr>
      <w:r>
        <w:rPr>
          <w:bCs/>
        </w:rPr>
        <w:t xml:space="preserve">Figure </w:t>
      </w:r>
      <w:r>
        <w:rPr>
          <w:rFonts w:eastAsia="SimSun" w:hint="eastAsia"/>
          <w:bCs/>
          <w:lang w:val="en-US" w:eastAsia="zh-CN"/>
        </w:rPr>
        <w:t>4.6</w:t>
      </w:r>
      <w:r>
        <w:rPr>
          <w:bCs/>
        </w:rPr>
        <w:t>.1: Sc</w:t>
      </w:r>
      <w:r>
        <w:rPr>
          <w:rFonts w:eastAsiaTheme="minorEastAsia" w:hint="eastAsia"/>
          <w:bCs/>
          <w:lang w:eastAsia="zh-CN"/>
        </w:rPr>
        <w:t>e</w:t>
      </w:r>
      <w:r>
        <w:rPr>
          <w:bCs/>
        </w:rPr>
        <w:t>nario on XR application server selection</w:t>
      </w:r>
    </w:p>
    <w:p w14:paraId="127CD05C" w14:textId="77777777" w:rsidR="008B4BEC" w:rsidRDefault="00000000">
      <w:pPr>
        <w:rPr>
          <w:lang w:eastAsia="zh-CN"/>
        </w:rPr>
      </w:pPr>
      <w:r>
        <w:rPr>
          <w:rFonts w:hint="eastAsia"/>
          <w:lang w:eastAsia="zh-CN"/>
        </w:rPr>
        <w:t>T</w:t>
      </w:r>
      <w:r>
        <w:rPr>
          <w:lang w:eastAsia="zh-CN"/>
        </w:rPr>
        <w:t>his key issue includes the following aspects:</w:t>
      </w:r>
    </w:p>
    <w:p w14:paraId="595206C1" w14:textId="77777777" w:rsidR="008B4BEC" w:rsidRDefault="00000000">
      <w:pPr>
        <w:pStyle w:val="B1"/>
        <w:rPr>
          <w:lang w:eastAsia="zh-CN"/>
        </w:rPr>
      </w:pPr>
      <w:r>
        <w:rPr>
          <w:lang w:eastAsia="zh-CN"/>
        </w:rPr>
        <w:t>-</w:t>
      </w:r>
      <w:r>
        <w:rPr>
          <w:lang w:eastAsia="zh-CN"/>
        </w:rPr>
        <w:tab/>
        <w:t xml:space="preserve">Whether and how enablement layer can support </w:t>
      </w:r>
      <w:r>
        <w:t>XR application server to further reduce service latency?</w:t>
      </w:r>
    </w:p>
    <w:p w14:paraId="3AD9EFD5" w14:textId="77777777" w:rsidR="008B4BEC" w:rsidRDefault="00000000">
      <w:pPr>
        <w:pStyle w:val="B1"/>
        <w:rPr>
          <w:lang w:eastAsia="zh-CN"/>
        </w:rPr>
      </w:pPr>
      <w:r>
        <w:rPr>
          <w:lang w:eastAsia="zh-CN"/>
        </w:rPr>
        <w:t>-</w:t>
      </w:r>
      <w:r>
        <w:rPr>
          <w:lang w:eastAsia="zh-CN"/>
        </w:rPr>
        <w:tab/>
        <w:t>Whether and how enablement layer can support XR application server selection?</w:t>
      </w:r>
    </w:p>
    <w:p w14:paraId="55D2906D" w14:textId="77777777" w:rsidR="008B4BEC" w:rsidRDefault="00000000">
      <w:pPr>
        <w:rPr>
          <w:lang w:eastAsia="zh-CN"/>
        </w:rPr>
      </w:pPr>
      <w:r>
        <w:rPr>
          <w:rFonts w:hint="eastAsia"/>
          <w:lang w:eastAsia="zh-CN"/>
        </w:rPr>
        <w:t>N</w:t>
      </w:r>
      <w:r>
        <w:rPr>
          <w:lang w:eastAsia="zh-CN"/>
        </w:rPr>
        <w:t>OTE: For this Key issue, the coordinate with SA2 may be required.</w:t>
      </w:r>
    </w:p>
    <w:p w14:paraId="09FB7B78" w14:textId="77777777" w:rsidR="008B4BEC" w:rsidRDefault="00000000">
      <w:pPr>
        <w:pStyle w:val="Heading2"/>
      </w:pPr>
      <w:bookmarkStart w:id="173" w:name="_Toc167720584"/>
      <w:bookmarkStart w:id="174" w:name="_Toc169039338"/>
      <w:bookmarkStart w:id="175" w:name="_Toc23234"/>
      <w:bookmarkStart w:id="176" w:name="_Toc24594"/>
      <w:bookmarkStart w:id="177" w:name="_Toc193746664"/>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bookmarkEnd w:id="173"/>
      <w:bookmarkEnd w:id="174"/>
      <w:bookmarkEnd w:id="175"/>
      <w:bookmarkEnd w:id="176"/>
      <w:bookmarkEnd w:id="177"/>
    </w:p>
    <w:p w14:paraId="0FBC6438" w14:textId="77777777" w:rsidR="008B4BEC" w:rsidRDefault="00000000">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eastAsia="SimSun" w:hint="eastAsia"/>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14:paraId="495D5F9B" w14:textId="77777777" w:rsidR="008B4BEC" w:rsidRDefault="00000000">
      <w:pPr>
        <w:rPr>
          <w:lang w:val="en-US" w:eastAsia="zh-CN"/>
        </w:rPr>
      </w:pPr>
      <w:r>
        <w:rPr>
          <w:lang w:val="en-US"/>
        </w:rPr>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14:paraId="1E299E0B" w14:textId="77777777" w:rsidR="008B4BEC" w:rsidRDefault="00000000">
      <w:pPr>
        <w:rPr>
          <w:lang w:eastAsia="zh-CN"/>
        </w:rPr>
      </w:pPr>
      <w:r>
        <w:rPr>
          <w:rFonts w:hint="eastAsia"/>
          <w:lang w:eastAsia="zh-CN"/>
        </w:rPr>
        <w:t>T</w:t>
      </w:r>
      <w:r>
        <w:rPr>
          <w:lang w:eastAsia="zh-CN"/>
        </w:rPr>
        <w:t>his key issue includes the following aspects:</w:t>
      </w:r>
    </w:p>
    <w:p w14:paraId="3DA0D294"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5DBB55A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76D1B1FE" w14:textId="77777777" w:rsidR="008B4BEC" w:rsidRDefault="00000000">
      <w:pPr>
        <w:pStyle w:val="Heading2"/>
      </w:pPr>
      <w:bookmarkStart w:id="178" w:name="_Toc20822"/>
      <w:bookmarkStart w:id="179" w:name="_Toc167720585"/>
      <w:bookmarkStart w:id="180" w:name="_Toc169039339"/>
      <w:bookmarkStart w:id="181" w:name="_Toc24114"/>
      <w:bookmarkStart w:id="182" w:name="_Toc148438420"/>
      <w:bookmarkStart w:id="183" w:name="_Toc148432738"/>
      <w:bookmarkStart w:id="184" w:name="_Toc193746665"/>
      <w:r>
        <w:rPr>
          <w:rFonts w:hint="eastAsia"/>
          <w:lang w:val="en-US" w:eastAsia="zh-CN"/>
        </w:rPr>
        <w:t>4.8</w:t>
      </w:r>
      <w:r>
        <w:rPr>
          <w:rFonts w:hint="eastAsia"/>
          <w:lang w:val="en-US" w:eastAsia="zh-CN"/>
        </w:rPr>
        <w:tab/>
        <w:t xml:space="preserve">Key issue #8: </w:t>
      </w:r>
      <w:r>
        <w:rPr>
          <w:lang w:val="en-US" w:eastAsia="zh-CN"/>
        </w:rPr>
        <w:t>PDU set handling for XR traffic</w:t>
      </w:r>
      <w:bookmarkEnd w:id="178"/>
      <w:bookmarkEnd w:id="179"/>
      <w:bookmarkEnd w:id="180"/>
      <w:bookmarkEnd w:id="181"/>
      <w:bookmarkEnd w:id="184"/>
    </w:p>
    <w:p w14:paraId="65A664AB" w14:textId="77777777" w:rsidR="008B4BEC" w:rsidRDefault="00000000">
      <w:r>
        <w:rPr>
          <w:lang w:eastAsia="ko-KR"/>
        </w:rPr>
        <w:t>SA2 and SA4 introduced PDU set based handling to support XR traffic. As mentioned in 3GPP TS 23.501 [3] and 3GPP TS 26.522 [</w:t>
      </w:r>
      <w:r>
        <w:rPr>
          <w:rFonts w:eastAsia="SimSun" w:hint="eastAsia"/>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14:paraId="3B70D6A7" w14:textId="77777777" w:rsidR="008B4BEC" w:rsidRDefault="00000000">
      <w:r>
        <w:lastRenderedPageBreak/>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72E79909" w14:textId="77777777" w:rsidR="008B4BEC" w:rsidRDefault="00000000">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39E6DC57" w14:textId="77777777" w:rsidR="008B4BEC" w:rsidRDefault="00000000">
      <w:r>
        <w:t>SE</w:t>
      </w:r>
      <w:r>
        <w:rPr>
          <w:rFonts w:hint="eastAsia"/>
          <w:lang w:eastAsia="zh-CN"/>
        </w:rPr>
        <w:t>A</w:t>
      </w:r>
      <w:r>
        <w:t>LDD was specified in 3GPP since Rel-18, the user plane protocol stack over 5GS is depicted in Figure 4.</w:t>
      </w:r>
      <w:r>
        <w:rPr>
          <w:rFonts w:eastAsia="SimSun" w:hint="eastAsia"/>
          <w:lang w:val="en-US" w:eastAsia="zh-CN"/>
        </w:rPr>
        <w:t>8</w:t>
      </w:r>
      <w:r>
        <w:t>-1. The Application content including SEALDD layer information and VAL payload can be transferred between the SEALDD client in the UE and the SEALDD server in the data network.</w:t>
      </w:r>
    </w:p>
    <w:p w14:paraId="689FC900" w14:textId="77777777" w:rsidR="008B4BEC" w:rsidRDefault="00000000">
      <w:pPr>
        <w:pStyle w:val="TF"/>
        <w:overflowPunct w:val="0"/>
        <w:autoSpaceDE w:val="0"/>
        <w:autoSpaceDN w:val="0"/>
        <w:adjustRightInd w:val="0"/>
        <w:textAlignment w:val="baseline"/>
      </w:pPr>
      <w:r>
        <w:object w:dxaOrig="9622" w:dyaOrig="3796" w14:anchorId="7055CDBD">
          <v:shape id="_x0000_i1028" type="#_x0000_t75" style="width:480.6pt;height:189.35pt" o:ole="">
            <v:imagedata r:id="rId16" o:title=""/>
          </v:shape>
          <o:OLEObject Type="Embed" ProgID="Visio.Drawing.11" ShapeID="_x0000_i1028" DrawAspect="Content" ObjectID="_1804359666" r:id="rId17"/>
        </w:object>
      </w:r>
      <w:r>
        <w:t>Figure 4.</w:t>
      </w:r>
      <w:r>
        <w:rPr>
          <w:rFonts w:eastAsia="SimSun" w:hint="eastAsia"/>
          <w:lang w:val="en-US" w:eastAsia="zh-CN"/>
        </w:rPr>
        <w:t>8</w:t>
      </w:r>
      <w:r>
        <w:t>-1: User plane protocol stack for SEALDD traffic transmission over 5GS</w:t>
      </w:r>
    </w:p>
    <w:p w14:paraId="54EEE535" w14:textId="77777777" w:rsidR="008B4BEC" w:rsidRDefault="00000000">
      <w:pPr>
        <w:pStyle w:val="NO"/>
      </w:pPr>
      <w:r>
        <w:rPr>
          <w:bCs/>
        </w:rPr>
        <w:t>NOTE:</w:t>
      </w:r>
      <w:r>
        <w:rPr>
          <w:bCs/>
        </w:rPr>
        <w:tab/>
        <w:t xml:space="preserve">PDU layer </w:t>
      </w:r>
      <w:r>
        <w:t>corresponds to the PDU carried between the UE and the DN over the PDU Session. E.g. UDP/IP, TCP/IP, QUIC/UDP/IP.</w:t>
      </w:r>
    </w:p>
    <w:p w14:paraId="6BDC04C8" w14:textId="77777777" w:rsidR="008B4BEC" w:rsidRDefault="00000000">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14:paraId="72B06763" w14:textId="77777777" w:rsidR="008B4BEC" w:rsidRDefault="00000000">
      <w:pPr>
        <w:rPr>
          <w:lang w:eastAsia="ja-JP"/>
        </w:rPr>
      </w:pPr>
      <w:r>
        <w:rPr>
          <w:lang w:eastAsia="ja-JP"/>
        </w:rPr>
        <w:t>This key issue will study:</w:t>
      </w:r>
    </w:p>
    <w:p w14:paraId="747B2F2E"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34CDFF68" w14:textId="77777777" w:rsidR="008B4BEC" w:rsidRDefault="00000000">
      <w:pPr>
        <w:pStyle w:val="Heading1"/>
      </w:pPr>
      <w:bookmarkStart w:id="185" w:name="_Toc32131"/>
      <w:bookmarkStart w:id="186" w:name="_Toc22394"/>
      <w:bookmarkStart w:id="187" w:name="_Toc22717"/>
      <w:bookmarkStart w:id="188" w:name="_Toc169039341"/>
      <w:bookmarkStart w:id="189" w:name="_Toc11232"/>
      <w:bookmarkStart w:id="190" w:name="_Toc167720587"/>
      <w:bookmarkStart w:id="191" w:name="_Toc18809"/>
      <w:bookmarkStart w:id="192" w:name="_Toc11202"/>
      <w:bookmarkStart w:id="193" w:name="_Toc4904"/>
      <w:bookmarkStart w:id="194" w:name="_Toc146875943"/>
      <w:bookmarkStart w:id="195" w:name="_Toc193746666"/>
      <w:bookmarkEnd w:id="133"/>
      <w:bookmarkEnd w:id="134"/>
      <w:bookmarkEnd w:id="135"/>
      <w:bookmarkEnd w:id="152"/>
      <w:bookmarkEnd w:id="153"/>
      <w:bookmarkEnd w:id="159"/>
      <w:bookmarkEnd w:id="182"/>
      <w:bookmarkEnd w:id="183"/>
      <w:r>
        <w:rPr>
          <w:rFonts w:eastAsia="SimSun" w:hint="eastAsia"/>
          <w:lang w:val="en-US" w:eastAsia="zh-CN"/>
        </w:rPr>
        <w:t>5</w:t>
      </w:r>
      <w:r>
        <w:tab/>
        <w:t>Application enablement</w:t>
      </w:r>
      <w:r>
        <w:rPr>
          <w:rFonts w:eastAsiaTheme="minorEastAsia" w:hint="eastAsia"/>
          <w:lang w:eastAsia="zh-CN"/>
        </w:rPr>
        <w:t xml:space="preserve"> </w:t>
      </w:r>
      <w:r>
        <w:t>architecture requirements</w:t>
      </w:r>
      <w:bookmarkEnd w:id="185"/>
      <w:bookmarkEnd w:id="186"/>
      <w:bookmarkEnd w:id="187"/>
      <w:bookmarkEnd w:id="188"/>
      <w:bookmarkEnd w:id="189"/>
      <w:bookmarkEnd w:id="190"/>
      <w:bookmarkEnd w:id="191"/>
      <w:bookmarkEnd w:id="192"/>
      <w:bookmarkEnd w:id="193"/>
      <w:bookmarkEnd w:id="194"/>
      <w:bookmarkEnd w:id="195"/>
    </w:p>
    <w:p w14:paraId="5DCC10D2" w14:textId="77777777" w:rsidR="008B4BEC" w:rsidRDefault="00000000">
      <w:pPr>
        <w:pStyle w:val="Heading2"/>
      </w:pPr>
      <w:bookmarkStart w:id="196" w:name="_Toc27831"/>
      <w:bookmarkStart w:id="197" w:name="_Toc146875944"/>
      <w:bookmarkStart w:id="198" w:name="_Toc10383"/>
      <w:bookmarkStart w:id="199" w:name="_Toc8353"/>
      <w:bookmarkStart w:id="200" w:name="_Toc23600"/>
      <w:bookmarkStart w:id="201" w:name="_Toc169039342"/>
      <w:bookmarkStart w:id="202" w:name="_Toc6215"/>
      <w:bookmarkStart w:id="203" w:name="_Toc743"/>
      <w:bookmarkStart w:id="204" w:name="_Toc167720588"/>
      <w:bookmarkStart w:id="205" w:name="_Toc31335"/>
      <w:bookmarkStart w:id="206" w:name="_Toc193746667"/>
      <w:r>
        <w:rPr>
          <w:rFonts w:eastAsia="SimSun" w:hint="eastAsia"/>
          <w:lang w:val="en-US" w:eastAsia="zh-CN"/>
        </w:rPr>
        <w:t>5</w:t>
      </w:r>
      <w:r>
        <w:t>.1</w:t>
      </w:r>
      <w:r>
        <w:tab/>
        <w:t>General requirements</w:t>
      </w:r>
      <w:bookmarkEnd w:id="196"/>
      <w:bookmarkEnd w:id="197"/>
      <w:bookmarkEnd w:id="198"/>
      <w:bookmarkEnd w:id="199"/>
      <w:bookmarkEnd w:id="200"/>
      <w:bookmarkEnd w:id="201"/>
      <w:bookmarkEnd w:id="202"/>
      <w:bookmarkEnd w:id="203"/>
      <w:bookmarkEnd w:id="204"/>
      <w:bookmarkEnd w:id="205"/>
      <w:bookmarkEnd w:id="206"/>
    </w:p>
    <w:p w14:paraId="78AE3289" w14:textId="77777777" w:rsidR="008B4BEC" w:rsidRDefault="00000000">
      <w:r>
        <w:t>The general architecture requirements specified in clause </w:t>
      </w:r>
      <w:r>
        <w:rPr>
          <w:rFonts w:eastAsia="SimSun" w:hint="eastAsia"/>
          <w:lang w:val="en-US" w:eastAsia="zh-CN"/>
        </w:rPr>
        <w:t>6</w:t>
      </w:r>
      <w:r>
        <w:t xml:space="preserve">.1 </w:t>
      </w:r>
      <w:r>
        <w:rPr>
          <w:rFonts w:eastAsia="SimSun" w:hint="eastAsia"/>
          <w:lang w:val="en-US" w:eastAsia="zh-CN"/>
        </w:rPr>
        <w:t xml:space="preserve">to 6.4 </w:t>
      </w:r>
      <w:r>
        <w:t>of 3GPP TS 23.43</w:t>
      </w:r>
      <w:r>
        <w:rPr>
          <w:rFonts w:eastAsia="SimSun" w:hint="eastAsia"/>
          <w:lang w:val="en-US" w:eastAsia="zh-CN"/>
        </w:rPr>
        <w:t>3</w:t>
      </w:r>
      <w:r>
        <w:t> [</w:t>
      </w:r>
      <w:r>
        <w:rPr>
          <w:rFonts w:eastAsia="SimSun" w:hint="eastAsia"/>
          <w:lang w:val="en-US" w:eastAsia="zh-CN"/>
        </w:rPr>
        <w:t>6</w:t>
      </w:r>
      <w:r>
        <w:t xml:space="preserve">] are applicable for </w:t>
      </w:r>
      <w:r>
        <w:rPr>
          <w:rFonts w:eastAsia="SimSun" w:hint="eastAsia"/>
          <w:lang w:val="en-US" w:eastAsia="zh-CN"/>
        </w:rPr>
        <w:t>XRApp</w:t>
      </w:r>
      <w:r>
        <w:t xml:space="preserve"> service. </w:t>
      </w:r>
    </w:p>
    <w:p w14:paraId="4DD5A156" w14:textId="77777777" w:rsidR="008B4BEC" w:rsidRDefault="00000000">
      <w:pPr>
        <w:pStyle w:val="Heading2"/>
        <w:rPr>
          <w:lang w:val="en-US"/>
        </w:rPr>
      </w:pPr>
      <w:bookmarkStart w:id="207" w:name="_Toc169039343"/>
      <w:bookmarkStart w:id="208" w:name="_Toc1134"/>
      <w:bookmarkStart w:id="209" w:name="_Toc12549"/>
      <w:bookmarkStart w:id="210" w:name="_Toc167720589"/>
      <w:bookmarkStart w:id="211" w:name="_Toc25360"/>
      <w:bookmarkStart w:id="212" w:name="_Toc11831"/>
      <w:bookmarkStart w:id="213" w:name="_Toc146875945"/>
      <w:bookmarkStart w:id="214" w:name="_Toc27297"/>
      <w:bookmarkStart w:id="215" w:name="_Toc16727"/>
      <w:bookmarkStart w:id="216" w:name="_Toc13175"/>
      <w:bookmarkStart w:id="217" w:name="_Toc193746668"/>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207"/>
      <w:bookmarkEnd w:id="208"/>
      <w:bookmarkEnd w:id="209"/>
      <w:bookmarkEnd w:id="210"/>
      <w:bookmarkEnd w:id="217"/>
    </w:p>
    <w:p w14:paraId="179B4BEB" w14:textId="77777777" w:rsidR="008B4BEC" w:rsidRDefault="00000000">
      <w:pPr>
        <w:pStyle w:val="Heading3"/>
      </w:pPr>
      <w:bookmarkStart w:id="218" w:name="_Toc169039344"/>
      <w:bookmarkStart w:id="219" w:name="_Toc6619"/>
      <w:bookmarkStart w:id="220" w:name="_Toc167720590"/>
      <w:bookmarkStart w:id="221" w:name="_Toc122698239"/>
      <w:bookmarkStart w:id="222" w:name="_Toc21158"/>
      <w:bookmarkStart w:id="223" w:name="_Toc193746669"/>
      <w:r>
        <w:t>5.</w:t>
      </w:r>
      <w:r>
        <w:rPr>
          <w:rFonts w:eastAsia="SimSun" w:hint="eastAsia"/>
          <w:lang w:val="en-US" w:eastAsia="zh-CN"/>
        </w:rPr>
        <w:t>2</w:t>
      </w:r>
      <w:r>
        <w:t>.1</w:t>
      </w:r>
      <w:r>
        <w:tab/>
        <w:t>Description</w:t>
      </w:r>
      <w:bookmarkEnd w:id="218"/>
      <w:bookmarkEnd w:id="219"/>
      <w:bookmarkEnd w:id="220"/>
      <w:bookmarkEnd w:id="221"/>
      <w:bookmarkEnd w:id="222"/>
      <w:bookmarkEnd w:id="223"/>
    </w:p>
    <w:p w14:paraId="3BBC2A86" w14:textId="77777777" w:rsidR="008B4BEC" w:rsidRDefault="00000000">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14:paraId="3CB81A57" w14:textId="77777777" w:rsidR="008B4BEC" w:rsidRDefault="00000000">
      <w:pPr>
        <w:pStyle w:val="Heading3"/>
      </w:pPr>
      <w:bookmarkStart w:id="224" w:name="_Toc30852"/>
      <w:bookmarkStart w:id="225" w:name="_Toc122698240"/>
      <w:bookmarkStart w:id="226" w:name="_Toc167720591"/>
      <w:bookmarkStart w:id="227" w:name="_Toc169039345"/>
      <w:bookmarkStart w:id="228" w:name="_Toc23242"/>
      <w:bookmarkStart w:id="229" w:name="_Toc193746670"/>
      <w:r>
        <w:lastRenderedPageBreak/>
        <w:t>5.</w:t>
      </w:r>
      <w:r>
        <w:rPr>
          <w:rFonts w:eastAsia="SimSun" w:hint="eastAsia"/>
          <w:lang w:val="en-US" w:eastAsia="zh-CN"/>
        </w:rPr>
        <w:t>2</w:t>
      </w:r>
      <w:r>
        <w:t>.2</w:t>
      </w:r>
      <w:r>
        <w:tab/>
        <w:t>Requirements</w:t>
      </w:r>
      <w:bookmarkEnd w:id="224"/>
      <w:bookmarkEnd w:id="225"/>
      <w:bookmarkEnd w:id="226"/>
      <w:bookmarkEnd w:id="227"/>
      <w:bookmarkEnd w:id="228"/>
      <w:bookmarkEnd w:id="229"/>
    </w:p>
    <w:p w14:paraId="7DD75644" w14:textId="77777777" w:rsidR="008B4BEC" w:rsidRDefault="00000000">
      <w:pPr>
        <w:rPr>
          <w:color w:val="000000"/>
          <w:lang w:val="en-US"/>
        </w:rPr>
      </w:pPr>
      <w:r>
        <w:rPr>
          <w:color w:val="000000"/>
        </w:rPr>
        <w:t>[AR-5.</w:t>
      </w:r>
      <w:r>
        <w:rPr>
          <w:rFonts w:eastAsia="SimSun" w:hint="eastAsia"/>
          <w:color w:val="000000"/>
          <w:lang w:val="en-US" w:eastAsia="zh-CN"/>
        </w:rPr>
        <w:t>2</w:t>
      </w:r>
      <w:r>
        <w:rPr>
          <w:color w:val="000000"/>
        </w:rPr>
        <w:t xml:space="preserve">.2-a] The </w:t>
      </w:r>
      <w:r>
        <w:t>architecture</w:t>
      </w:r>
      <w:r>
        <w:rPr>
          <w:rFonts w:eastAsiaTheme="minorEastAsia" w:hint="eastAsia"/>
          <w:lang w:eastAsia="zh-CN"/>
        </w:rPr>
        <w:t xml:space="preserve"> </w:t>
      </w:r>
      <w:r>
        <w:rPr>
          <w:lang w:val="en-US" w:eastAsia="zh-CN"/>
        </w:rPr>
        <w:t>shall support a mechanism to</w:t>
      </w:r>
      <w:r>
        <w:rPr>
          <w:rFonts w:eastAsiaTheme="minorEastAsia" w:hint="eastAsia"/>
          <w:lang w:val="en-US" w:eastAsia="zh-CN"/>
        </w:rPr>
        <w:t xml:space="preserve"> </w:t>
      </w:r>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14:paraId="491566AA"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b</w:t>
      </w:r>
      <w:r>
        <w:rPr>
          <w:color w:val="000000"/>
        </w:rPr>
        <w:t xml:space="preserve">] The </w:t>
      </w:r>
      <w:r>
        <w:t>architecture</w:t>
      </w:r>
      <w:r>
        <w:rPr>
          <w:rFonts w:eastAsiaTheme="minorEastAsia" w:hint="eastAsia"/>
          <w:lang w:eastAsia="zh-CN"/>
        </w:rPr>
        <w:t xml:space="preserve"> </w:t>
      </w:r>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r>
        <w:rPr>
          <w:rFonts w:eastAsiaTheme="minorEastAsia" w:hint="eastAsia"/>
          <w:lang w:val="en-US" w:eastAsia="zh-CN"/>
        </w:rPr>
        <w:t xml:space="preserve"> </w:t>
      </w:r>
      <w:r>
        <w:rPr>
          <w:lang w:val="en-US" w:eastAsia="zh-CN"/>
        </w:rPr>
        <w:t>between UEs for XR service data transmission.</w:t>
      </w:r>
    </w:p>
    <w:p w14:paraId="55105A41"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c</w:t>
      </w:r>
      <w:r>
        <w:rPr>
          <w:color w:val="000000"/>
        </w:rPr>
        <w:t xml:space="preserve">] The </w:t>
      </w:r>
      <w:r>
        <w:t>architecture</w:t>
      </w:r>
      <w:r>
        <w:rPr>
          <w:rFonts w:eastAsiaTheme="minorEastAsia" w:hint="eastAsia"/>
          <w:lang w:eastAsia="zh-CN"/>
        </w:rPr>
        <w:t xml:space="preserve"> </w:t>
      </w:r>
      <w:r>
        <w:rPr>
          <w:lang w:val="en-US" w:eastAsia="zh-CN"/>
        </w:rPr>
        <w:t>shall be capable of reporting the availability</w:t>
      </w:r>
      <w:r>
        <w:rPr>
          <w:rFonts w:eastAsiaTheme="minorEastAsia" w:hint="eastAsia"/>
          <w:lang w:val="en-US" w:eastAsia="zh-CN"/>
        </w:rPr>
        <w:t xml:space="preserve"> </w:t>
      </w:r>
      <w:r>
        <w:rPr>
          <w:lang w:val="en-US" w:eastAsia="zh-CN"/>
        </w:rPr>
        <w:t xml:space="preserve">and QoS of </w:t>
      </w:r>
      <w:r>
        <w:rPr>
          <w:rFonts w:hint="eastAsia"/>
          <w:lang w:val="en-US" w:eastAsia="zh-CN"/>
        </w:rPr>
        <w:t xml:space="preserve">direct </w:t>
      </w:r>
      <w:r>
        <w:rPr>
          <w:lang w:val="en-US" w:eastAsia="zh-CN"/>
        </w:rPr>
        <w:t>link for XR service data transmission.</w:t>
      </w:r>
    </w:p>
    <w:p w14:paraId="6F6348ED"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d</w:t>
      </w:r>
      <w:r>
        <w:rPr>
          <w:color w:val="000000"/>
        </w:rPr>
        <w:t xml:space="preserve">] The </w:t>
      </w:r>
      <w:r>
        <w:t>architecture</w:t>
      </w:r>
      <w:r>
        <w:rPr>
          <w:rFonts w:eastAsiaTheme="minorEastAsia" w:hint="eastAsia"/>
          <w:lang w:eastAsia="zh-CN"/>
        </w:rPr>
        <w:t xml:space="preserve"> </w:t>
      </w:r>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14:paraId="4EF199B8" w14:textId="77777777" w:rsidR="008B4BEC" w:rsidRDefault="00000000">
      <w:pPr>
        <w:pStyle w:val="Heading2"/>
      </w:pPr>
      <w:bookmarkStart w:id="230" w:name="_Toc169039346"/>
      <w:bookmarkStart w:id="231" w:name="_Toc31364"/>
      <w:bookmarkStart w:id="232" w:name="_Toc3993"/>
      <w:bookmarkStart w:id="233" w:name="_Toc167720592"/>
      <w:bookmarkStart w:id="234" w:name="_Toc193746671"/>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bookmarkEnd w:id="230"/>
      <w:bookmarkEnd w:id="231"/>
      <w:bookmarkEnd w:id="232"/>
      <w:bookmarkEnd w:id="233"/>
      <w:bookmarkEnd w:id="234"/>
    </w:p>
    <w:p w14:paraId="25A2F7CB" w14:textId="77777777" w:rsidR="008B4BEC" w:rsidRDefault="00000000">
      <w:pPr>
        <w:pStyle w:val="Heading3"/>
      </w:pPr>
      <w:bookmarkStart w:id="235" w:name="_Toc167720593"/>
      <w:bookmarkStart w:id="236" w:name="_Toc27178"/>
      <w:bookmarkStart w:id="237" w:name="_Toc3212"/>
      <w:bookmarkStart w:id="238" w:name="_Toc169039347"/>
      <w:bookmarkStart w:id="239" w:name="_Toc146235893"/>
      <w:bookmarkStart w:id="240" w:name="_Toc193746672"/>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bookmarkEnd w:id="235"/>
      <w:bookmarkEnd w:id="236"/>
      <w:bookmarkEnd w:id="237"/>
      <w:bookmarkEnd w:id="238"/>
      <w:bookmarkEnd w:id="239"/>
      <w:bookmarkEnd w:id="240"/>
    </w:p>
    <w:p w14:paraId="7808F950" w14:textId="77777777" w:rsidR="008B4BEC" w:rsidRDefault="00000000">
      <w:r>
        <w:t xml:space="preserve">This subclause specifies the requirements for </w:t>
      </w:r>
      <w:r>
        <w:rPr>
          <w:rFonts w:hint="eastAsia"/>
          <w:lang w:val="en-US" w:eastAsia="zh-CN"/>
        </w:rPr>
        <w:t>multi-modal flows alignment and monitoring</w:t>
      </w:r>
      <w:r>
        <w:t xml:space="preserve"> service.</w:t>
      </w:r>
    </w:p>
    <w:p w14:paraId="0B5178B6" w14:textId="77777777" w:rsidR="008B4BEC" w:rsidRDefault="00000000">
      <w:pPr>
        <w:pStyle w:val="Heading3"/>
      </w:pPr>
      <w:bookmarkStart w:id="241" w:name="_Toc167720594"/>
      <w:bookmarkStart w:id="242" w:name="_Toc146235894"/>
      <w:bookmarkStart w:id="243" w:name="_Toc32003"/>
      <w:bookmarkStart w:id="244" w:name="_Toc169039348"/>
      <w:bookmarkStart w:id="245" w:name="_Toc2300"/>
      <w:bookmarkStart w:id="246" w:name="_Toc193746673"/>
      <w:r>
        <w:rPr>
          <w:rFonts w:eastAsia="SimSun" w:hint="eastAsia"/>
          <w:lang w:val="en-US" w:eastAsia="zh-CN"/>
        </w:rPr>
        <w:t>5</w:t>
      </w:r>
      <w:r>
        <w:t>.</w:t>
      </w:r>
      <w:r>
        <w:rPr>
          <w:rFonts w:eastAsia="SimSun" w:hint="eastAsia"/>
          <w:lang w:val="en-US" w:eastAsia="zh-CN"/>
        </w:rPr>
        <w:t>3</w:t>
      </w:r>
      <w:r>
        <w:t>.2</w:t>
      </w:r>
      <w:r>
        <w:tab/>
        <w:t>Requirements</w:t>
      </w:r>
      <w:bookmarkEnd w:id="241"/>
      <w:bookmarkEnd w:id="242"/>
      <w:bookmarkEnd w:id="243"/>
      <w:bookmarkEnd w:id="244"/>
      <w:bookmarkEnd w:id="245"/>
      <w:bookmarkEnd w:id="246"/>
    </w:p>
    <w:p w14:paraId="4F90A154"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.2-a]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14:paraId="7A89EABB"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.2-b]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14:paraId="17FEF242" w14:textId="77777777" w:rsidR="008B4BEC" w:rsidRDefault="00000000">
      <w:pPr>
        <w:pStyle w:val="Heading2"/>
      </w:pPr>
      <w:bookmarkStart w:id="247" w:name="_Toc14119"/>
      <w:bookmarkStart w:id="248" w:name="_Toc2395"/>
      <w:bookmarkStart w:id="249" w:name="_Toc169037529"/>
      <w:bookmarkStart w:id="250" w:name="_Toc169039349"/>
      <w:bookmarkStart w:id="251" w:name="_Toc167720595"/>
      <w:bookmarkStart w:id="252" w:name="_Toc193746674"/>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bookmarkEnd w:id="247"/>
      <w:bookmarkEnd w:id="248"/>
      <w:bookmarkEnd w:id="249"/>
      <w:bookmarkEnd w:id="252"/>
    </w:p>
    <w:p w14:paraId="2AA09E3A" w14:textId="77777777" w:rsidR="008B4BEC" w:rsidRDefault="00000000">
      <w:pPr>
        <w:pStyle w:val="Heading3"/>
      </w:pPr>
      <w:bookmarkStart w:id="253" w:name="_Toc20494"/>
      <w:bookmarkStart w:id="254" w:name="_Toc169037527"/>
      <w:bookmarkStart w:id="255" w:name="_Toc20717"/>
      <w:bookmarkStart w:id="256" w:name="_Toc193746675"/>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bookmarkEnd w:id="253"/>
      <w:bookmarkEnd w:id="254"/>
      <w:bookmarkEnd w:id="255"/>
      <w:bookmarkEnd w:id="256"/>
    </w:p>
    <w:p w14:paraId="6EE2DF26" w14:textId="77777777" w:rsidR="008B4BEC" w:rsidRDefault="00000000">
      <w:r>
        <w:t xml:space="preserve">This subclause specifies the requirements </w:t>
      </w:r>
      <w:r>
        <w:rPr>
          <w:rFonts w:eastAsia="SimSun" w:hint="eastAsia"/>
          <w:lang w:val="en-US" w:eastAsia="zh-CN"/>
        </w:rPr>
        <w:t>to support the tethered device</w:t>
      </w:r>
      <w:r>
        <w:t>.</w:t>
      </w:r>
    </w:p>
    <w:p w14:paraId="1097AAF8" w14:textId="77777777" w:rsidR="008B4BEC" w:rsidRDefault="00000000">
      <w:pPr>
        <w:pStyle w:val="Heading3"/>
      </w:pPr>
      <w:bookmarkStart w:id="257" w:name="_Toc169037528"/>
      <w:bookmarkStart w:id="258" w:name="_Toc2617"/>
      <w:bookmarkStart w:id="259" w:name="_Toc27124"/>
      <w:bookmarkStart w:id="260" w:name="_Toc193746676"/>
      <w:r>
        <w:rPr>
          <w:rFonts w:eastAsia="SimSun" w:hint="eastAsia"/>
          <w:lang w:val="en-US" w:eastAsia="zh-CN"/>
        </w:rPr>
        <w:t>5</w:t>
      </w:r>
      <w:r>
        <w:t>.</w:t>
      </w:r>
      <w:r>
        <w:rPr>
          <w:rFonts w:eastAsia="SimSun" w:hint="eastAsia"/>
          <w:lang w:val="en-US" w:eastAsia="zh-CN"/>
        </w:rPr>
        <w:t>4</w:t>
      </w:r>
      <w:r>
        <w:t>.2</w:t>
      </w:r>
      <w:r>
        <w:tab/>
        <w:t>Requirements</w:t>
      </w:r>
      <w:bookmarkEnd w:id="257"/>
      <w:bookmarkEnd w:id="258"/>
      <w:bookmarkEnd w:id="259"/>
      <w:bookmarkEnd w:id="260"/>
    </w:p>
    <w:p w14:paraId="2586B0CE"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p>
    <w:p w14:paraId="3B3997F7"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 for the XR service</w:t>
      </w:r>
      <w:r>
        <w:t>.</w:t>
      </w:r>
    </w:p>
    <w:p w14:paraId="2B87C35C" w14:textId="77777777" w:rsidR="008B4BEC" w:rsidRDefault="00000000">
      <w:pPr>
        <w:pStyle w:val="Heading1"/>
        <w:rPr>
          <w:lang w:val="en-IN"/>
        </w:rPr>
      </w:pPr>
      <w:bookmarkStart w:id="261" w:name="_Toc27647554"/>
      <w:bookmarkStart w:id="262" w:name="_Toc25612630"/>
      <w:bookmarkStart w:id="263" w:name="_Toc25613597"/>
      <w:bookmarkStart w:id="264" w:name="_Toc25613333"/>
      <w:bookmarkStart w:id="265" w:name="_Toc15564"/>
      <w:bookmarkStart w:id="266" w:name="_Toc169039350"/>
      <w:bookmarkStart w:id="267" w:name="_Toc24144"/>
      <w:bookmarkStart w:id="268" w:name="_Toc16329"/>
      <w:bookmarkStart w:id="269" w:name="_Toc146875946"/>
      <w:bookmarkStart w:id="270" w:name="_Toc22463"/>
      <w:bookmarkStart w:id="271" w:name="_Toc23109"/>
      <w:bookmarkStart w:id="272" w:name="_Toc167720596"/>
      <w:bookmarkStart w:id="273" w:name="_Toc21470"/>
      <w:bookmarkStart w:id="274" w:name="_Toc3584"/>
      <w:bookmarkStart w:id="275" w:name="_Toc193746677"/>
      <w:bookmarkEnd w:id="211"/>
      <w:bookmarkEnd w:id="212"/>
      <w:bookmarkEnd w:id="213"/>
      <w:bookmarkEnd w:id="214"/>
      <w:bookmarkEnd w:id="215"/>
      <w:bookmarkEnd w:id="216"/>
      <w:bookmarkEnd w:id="250"/>
      <w:bookmarkEnd w:id="251"/>
      <w:r>
        <w:rPr>
          <w:rFonts w:eastAsia="SimSun" w:hint="eastAsia"/>
          <w:lang w:val="en-US" w:eastAsia="zh-CN"/>
        </w:rPr>
        <w:t>6</w:t>
      </w:r>
      <w:r>
        <w:rPr>
          <w:lang w:val="en-IN"/>
        </w:rPr>
        <w:tab/>
        <w:t xml:space="preserve">Application </w:t>
      </w:r>
      <w:r>
        <w:t>enablement</w:t>
      </w:r>
      <w:r>
        <w:rPr>
          <w:rFonts w:eastAsia="SimSun" w:hint="eastAsia"/>
          <w:lang w:val="en-US" w:eastAsia="zh-CN"/>
        </w:rPr>
        <w:t xml:space="preserve"> </w:t>
      </w:r>
      <w:r>
        <w:rPr>
          <w:lang w:val="en-IN"/>
        </w:rPr>
        <w:t xml:space="preserve">architecture for </w:t>
      </w:r>
      <w:bookmarkEnd w:id="261"/>
      <w:bookmarkEnd w:id="262"/>
      <w:bookmarkEnd w:id="263"/>
      <w:bookmarkEnd w:id="264"/>
      <w:r>
        <w:rPr>
          <w:rFonts w:eastAsia="SimSun" w:hint="eastAsia"/>
          <w:lang w:val="en-US" w:eastAsia="zh-CN"/>
        </w:rPr>
        <w:t>XR</w:t>
      </w:r>
      <w:r>
        <w:rPr>
          <w:lang w:val="en-IN"/>
        </w:rPr>
        <w:t xml:space="preserve"> services</w:t>
      </w:r>
      <w:bookmarkEnd w:id="265"/>
      <w:bookmarkEnd w:id="266"/>
      <w:bookmarkEnd w:id="267"/>
      <w:bookmarkEnd w:id="268"/>
      <w:bookmarkEnd w:id="269"/>
      <w:bookmarkEnd w:id="270"/>
      <w:bookmarkEnd w:id="271"/>
      <w:bookmarkEnd w:id="272"/>
      <w:bookmarkEnd w:id="273"/>
      <w:bookmarkEnd w:id="274"/>
      <w:bookmarkEnd w:id="275"/>
    </w:p>
    <w:p w14:paraId="125E7817" w14:textId="77777777" w:rsidR="008B4BEC" w:rsidRDefault="00000000">
      <w:pPr>
        <w:pStyle w:val="Heading2"/>
        <w:rPr>
          <w:lang w:val="en-IN"/>
        </w:rPr>
      </w:pPr>
      <w:bookmarkStart w:id="276" w:name="_Toc146875947"/>
      <w:bookmarkStart w:id="277" w:name="_Toc19036375"/>
      <w:bookmarkStart w:id="278" w:name="_Toc14352757"/>
      <w:bookmarkStart w:id="279" w:name="_Toc27647555"/>
      <w:bookmarkStart w:id="280" w:name="_Toc25613598"/>
      <w:bookmarkStart w:id="281" w:name="_Toc19034185"/>
      <w:bookmarkStart w:id="282" w:name="_Toc19037373"/>
      <w:bookmarkStart w:id="283" w:name="_Toc25613334"/>
      <w:bookmarkStart w:id="284" w:name="_Toc25612631"/>
      <w:bookmarkStart w:id="285" w:name="_Toc19026784"/>
      <w:bookmarkStart w:id="286" w:name="_Toc29627"/>
      <w:bookmarkStart w:id="287" w:name="_Toc28392"/>
      <w:bookmarkStart w:id="288" w:name="_Toc29859"/>
      <w:bookmarkStart w:id="289" w:name="_Toc10227"/>
      <w:bookmarkStart w:id="290" w:name="_Toc14961"/>
      <w:bookmarkStart w:id="291" w:name="_Toc1153"/>
      <w:bookmarkStart w:id="292" w:name="_Toc169039351"/>
      <w:bookmarkStart w:id="293" w:name="_Toc167720597"/>
      <w:bookmarkStart w:id="294" w:name="_Toc10781"/>
      <w:bookmarkStart w:id="295" w:name="_Toc193746678"/>
      <w:r>
        <w:rPr>
          <w:rFonts w:eastAsia="SimSun" w:hint="eastAsia"/>
          <w:lang w:val="en-US" w:eastAsia="zh-CN"/>
        </w:rPr>
        <w:t>6</w:t>
      </w:r>
      <w:r>
        <w:rPr>
          <w:lang w:val="en-IN"/>
        </w:rPr>
        <w:t>.1</w:t>
      </w:r>
      <w:bookmarkEnd w:id="276"/>
      <w:bookmarkEnd w:id="277"/>
      <w:bookmarkEnd w:id="278"/>
      <w:bookmarkEnd w:id="279"/>
      <w:bookmarkEnd w:id="280"/>
      <w:bookmarkEnd w:id="281"/>
      <w:bookmarkEnd w:id="282"/>
      <w:bookmarkEnd w:id="283"/>
      <w:bookmarkEnd w:id="284"/>
      <w:bookmarkEnd w:id="285"/>
      <w:r>
        <w:rPr>
          <w:rFonts w:eastAsia="SimSun" w:hint="eastAsia"/>
          <w:lang w:val="en-US" w:eastAsia="zh-CN"/>
        </w:rPr>
        <w:tab/>
      </w:r>
      <w:bookmarkStart w:id="296" w:name="_Toc27647556"/>
      <w:bookmarkStart w:id="297" w:name="_Toc25612632"/>
      <w:bookmarkStart w:id="298" w:name="_Toc19034186"/>
      <w:bookmarkStart w:id="299" w:name="_Toc25613599"/>
      <w:bookmarkStart w:id="300" w:name="_Toc25613335"/>
      <w:bookmarkStart w:id="301" w:name="_Toc4193"/>
      <w:bookmarkStart w:id="302" w:name="_Toc19037374"/>
      <w:bookmarkStart w:id="303" w:name="_Toc14352758"/>
      <w:bookmarkStart w:id="304" w:name="_Toc19036376"/>
      <w:bookmarkStart w:id="305" w:name="_Toc146875948"/>
      <w:bookmarkStart w:id="306" w:name="_Toc19026785"/>
      <w:bookmarkEnd w:id="286"/>
      <w:r>
        <w:rPr>
          <w:rFonts w:eastAsia="SimSun" w:hint="eastAsia"/>
          <w:lang w:val="en-US" w:eastAsia="zh-CN"/>
        </w:rPr>
        <w:t>A</w:t>
      </w:r>
      <w:r>
        <w:rPr>
          <w:rFonts w:eastAsia="SimSun"/>
        </w:rPr>
        <w:t>pplication</w:t>
      </w:r>
      <w:r>
        <w:t xml:space="preserve"> enablement </w:t>
      </w:r>
      <w:r>
        <w:rPr>
          <w:rFonts w:eastAsia="SimSun" w:hint="eastAsia"/>
          <w:lang w:val="en-US" w:eastAsia="zh-CN"/>
        </w:rPr>
        <w:t>a</w:t>
      </w:r>
      <w:r>
        <w:rPr>
          <w:lang w:val="en-US"/>
        </w:rPr>
        <w:t>rchitecture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4D31D1C3" w14:textId="77777777" w:rsidR="008B4BEC" w:rsidRDefault="00000000">
      <w:pPr>
        <w:pStyle w:val="Heading3"/>
      </w:pPr>
      <w:bookmarkStart w:id="307" w:name="_Toc26876"/>
      <w:bookmarkStart w:id="308" w:name="_Toc13886"/>
      <w:bookmarkStart w:id="309" w:name="_Toc50584202"/>
      <w:bookmarkStart w:id="310" w:name="_Toc57673389"/>
      <w:bookmarkStart w:id="311" w:name="_Toc24615"/>
      <w:bookmarkStart w:id="312" w:name="_Toc105714738"/>
      <w:bookmarkStart w:id="313" w:name="_Toc42003889"/>
      <w:bookmarkStart w:id="314" w:name="_Toc155261649"/>
      <w:bookmarkStart w:id="315" w:name="_Toc169039352"/>
      <w:bookmarkStart w:id="316" w:name="_Toc133484025"/>
      <w:bookmarkStart w:id="317" w:name="_Toc37790940"/>
      <w:bookmarkStart w:id="318" w:name="_Toc50584546"/>
      <w:bookmarkStart w:id="319" w:name="_Toc167720598"/>
      <w:bookmarkStart w:id="320" w:name="_Toc193746679"/>
      <w:r>
        <w:rPr>
          <w:rFonts w:hint="eastAsia"/>
          <w:lang w:val="en-US" w:eastAsia="zh-CN"/>
        </w:rPr>
        <w:t>6.1.1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B4903A7" w14:textId="77777777" w:rsidR="008B4BEC" w:rsidRDefault="00000000">
      <w:pPr>
        <w:rPr>
          <w:rFonts w:eastAsia="SimSun"/>
          <w:lang w:eastAsia="zh-CN"/>
        </w:rPr>
      </w:pPr>
      <w:r>
        <w:t>This clause provides the overall architecture description</w:t>
      </w:r>
      <w:r>
        <w:rPr>
          <w:rFonts w:eastAsia="SimSun" w:hint="eastAsia"/>
          <w:lang w:val="en-US" w:eastAsia="zh-CN"/>
        </w:rPr>
        <w:t>.</w:t>
      </w:r>
    </w:p>
    <w:p w14:paraId="0B1DE108" w14:textId="77777777" w:rsidR="008B4BEC" w:rsidRDefault="00000000">
      <w:pPr>
        <w:pStyle w:val="Heading3"/>
        <w:rPr>
          <w:lang w:val="en-US" w:eastAsia="zh-CN"/>
        </w:rPr>
      </w:pPr>
      <w:bookmarkStart w:id="321" w:name="_Toc15782"/>
      <w:bookmarkStart w:id="322" w:name="_Toc29874"/>
      <w:bookmarkStart w:id="323" w:name="_Toc169039353"/>
      <w:bookmarkStart w:id="324" w:name="_Toc24581"/>
      <w:bookmarkStart w:id="325" w:name="_Toc167720599"/>
      <w:bookmarkStart w:id="326" w:name="_Toc193746680"/>
      <w:r>
        <w:rPr>
          <w:rFonts w:hint="eastAsia"/>
          <w:lang w:val="en-US" w:eastAsia="zh-CN"/>
        </w:rPr>
        <w:t>6.1.2</w:t>
      </w:r>
      <w:r>
        <w:rPr>
          <w:rFonts w:hint="eastAsia"/>
          <w:lang w:val="en-US" w:eastAsia="zh-CN"/>
        </w:rPr>
        <w:tab/>
        <w:t>Option1: Application enablement architecture for XRAPP function</w:t>
      </w:r>
      <w:bookmarkEnd w:id="321"/>
      <w:bookmarkEnd w:id="322"/>
      <w:bookmarkEnd w:id="326"/>
    </w:p>
    <w:p w14:paraId="144EAEB3" w14:textId="77777777" w:rsidR="008B4BEC" w:rsidRDefault="00000000">
      <w:pPr>
        <w:rPr>
          <w:rFonts w:eastAsia="SimSun"/>
          <w:lang w:val="en-US" w:eastAsia="zh-CN"/>
        </w:rPr>
      </w:pPr>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p>
    <w:p w14:paraId="2990C4BF" w14:textId="77777777" w:rsidR="008B4BEC" w:rsidRDefault="00000000">
      <w:pPr>
        <w:rPr>
          <w:rFonts w:eastAsia="SimSun"/>
          <w:lang w:val="en-US" w:eastAsia="zh-CN"/>
        </w:rPr>
      </w:pPr>
      <w:r>
        <w:rPr>
          <w:rFonts w:eastAsia="SimSun" w:hint="eastAsia"/>
          <w:lang w:val="en-US" w:eastAsia="zh-CN"/>
        </w:rPr>
        <w:lastRenderedPageBreak/>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p>
    <w:p w14:paraId="31D8A44F" w14:textId="77777777" w:rsidR="008B4BEC" w:rsidRDefault="008B4BEC">
      <w:pPr>
        <w:rPr>
          <w:rFonts w:eastAsia="SimSun"/>
          <w:lang w:val="en-US" w:eastAsia="zh-CN"/>
        </w:rPr>
      </w:pPr>
    </w:p>
    <w:p w14:paraId="5F244B21" w14:textId="77777777" w:rsidR="008B4BEC" w:rsidRDefault="00000000">
      <w:pPr>
        <w:pStyle w:val="TF"/>
        <w:rPr>
          <w:rFonts w:eastAsia="SimSun"/>
          <w:lang w:val="en-US" w:eastAsia="zh-CN"/>
        </w:rPr>
      </w:pPr>
      <w:r>
        <w:object w:dxaOrig="9725" w:dyaOrig="4068" w14:anchorId="26C2C1AD">
          <v:shape id="_x0000_i1029" type="#_x0000_t75" style="width:485.75pt;height:203.4pt" o:ole="">
            <v:imagedata r:id="rId18" o:title="" croptop="18373f" cropbottom="15430f" cropright="12731f"/>
          </v:shape>
          <o:OLEObject Type="Embed" ProgID="Visio.Drawing.15" ShapeID="_x0000_i1029" DrawAspect="Content" ObjectID="_1804359667" r:id="rId19"/>
        </w:object>
      </w:r>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p>
    <w:p w14:paraId="0E63286D" w14:textId="77777777" w:rsidR="008B4BEC" w:rsidRDefault="00000000">
      <w:pPr>
        <w:pStyle w:val="Heading4"/>
        <w:rPr>
          <w:lang w:val="en-IN"/>
        </w:rPr>
      </w:pPr>
      <w:bookmarkStart w:id="327" w:name="_Toc169037534"/>
      <w:bookmarkStart w:id="328" w:name="_Toc133484029"/>
      <w:bookmarkStart w:id="329" w:name="_Toc113264248"/>
      <w:bookmarkStart w:id="330" w:name="_Toc104514859"/>
      <w:bookmarkStart w:id="331" w:name="_Toc117364404"/>
      <w:bookmarkStart w:id="332" w:name="_Toc155261653"/>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327"/>
    </w:p>
    <w:p w14:paraId="0D12A59B" w14:textId="77777777" w:rsidR="008B4BEC" w:rsidRDefault="00000000">
      <w:pPr>
        <w:pStyle w:val="Heading5"/>
      </w:pPr>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328"/>
      <w:bookmarkEnd w:id="329"/>
      <w:bookmarkEnd w:id="330"/>
      <w:bookmarkEnd w:id="331"/>
      <w:bookmarkEnd w:id="332"/>
    </w:p>
    <w:p w14:paraId="1F67F424" w14:textId="77777777" w:rsidR="008B4BEC" w:rsidRDefault="00000000">
      <w:pPr>
        <w:rPr>
          <w:lang w:eastAsia="zh-CN"/>
        </w:rPr>
      </w:pPr>
      <w:r>
        <w:rPr>
          <w:lang w:eastAsia="zh-CN"/>
        </w:rPr>
        <w:t>The XRApp functional entity provides for the XR service enablement.</w:t>
      </w:r>
    </w:p>
    <w:p w14:paraId="720DD1D5" w14:textId="77777777" w:rsidR="008B4BEC" w:rsidRDefault="00000000">
      <w:pPr>
        <w:pStyle w:val="Heading5"/>
      </w:pPr>
      <w:bookmarkStart w:id="333" w:name="_Toc155261654"/>
      <w:bookmarkStart w:id="334" w:name="_Toc117364405"/>
      <w:bookmarkStart w:id="335" w:name="_Toc133484030"/>
      <w:r>
        <w:rPr>
          <w:rFonts w:hint="eastAsia"/>
          <w:lang w:val="en-US" w:eastAsia="zh-CN"/>
        </w:rPr>
        <w:t>6</w:t>
      </w:r>
      <w:r>
        <w:rPr>
          <w:lang w:val="en-IN"/>
        </w:rPr>
        <w:t>.</w:t>
      </w:r>
      <w:r>
        <w:rPr>
          <w:rFonts w:hint="eastAsia"/>
          <w:lang w:val="en-US" w:eastAsia="zh-CN"/>
        </w:rPr>
        <w:t>1.2.1.2</w:t>
      </w:r>
      <w:r>
        <w:tab/>
      </w:r>
      <w:r>
        <w:rPr>
          <w:lang w:val="en-US"/>
        </w:rPr>
        <w:t xml:space="preserve">Client-side </w:t>
      </w:r>
      <w:bookmarkEnd w:id="333"/>
      <w:bookmarkEnd w:id="334"/>
      <w:bookmarkEnd w:id="335"/>
      <w:r>
        <w:rPr>
          <w:lang w:val="en-US" w:eastAsia="zh-CN"/>
        </w:rPr>
        <w:t>XRApp Functionality</w:t>
      </w:r>
    </w:p>
    <w:p w14:paraId="1737C088" w14:textId="77777777" w:rsidR="008B4BEC" w:rsidRDefault="00000000">
      <w:pPr>
        <w:pStyle w:val="B1"/>
        <w:numPr>
          <w:ilvl w:val="255"/>
          <w:numId w:val="0"/>
        </w:numPr>
        <w:rPr>
          <w:lang w:eastAsia="zh-CN"/>
        </w:rPr>
      </w:pPr>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p>
    <w:p w14:paraId="50E1E777" w14:textId="77777777" w:rsidR="008B4BEC" w:rsidRDefault="00000000">
      <w:pPr>
        <w:pStyle w:val="Heading3"/>
        <w:rPr>
          <w:lang w:val="en-US" w:eastAsia="zh-CN"/>
        </w:rPr>
      </w:pPr>
      <w:bookmarkStart w:id="336" w:name="_Toc12872"/>
      <w:bookmarkStart w:id="337" w:name="_Toc8829"/>
      <w:bookmarkStart w:id="338" w:name="_Toc193746681"/>
      <w:r>
        <w:rPr>
          <w:rFonts w:hint="eastAsia"/>
          <w:lang w:val="en-US" w:eastAsia="zh-CN"/>
        </w:rPr>
        <w:t>6.1.3</w:t>
      </w:r>
      <w:r>
        <w:rPr>
          <w:rFonts w:hint="eastAsia"/>
          <w:lang w:val="en-US" w:eastAsia="zh-CN"/>
        </w:rPr>
        <w:tab/>
        <w:t>Option2: Application enablement architecture based on existing application enablement capabilities</w:t>
      </w:r>
      <w:bookmarkEnd w:id="336"/>
      <w:bookmarkEnd w:id="337"/>
      <w:bookmarkEnd w:id="338"/>
    </w:p>
    <w:p w14:paraId="057993B4" w14:textId="77777777" w:rsidR="008B4BEC" w:rsidRDefault="00000000">
      <w:pPr>
        <w:pStyle w:val="NormalWeb"/>
        <w:spacing w:after="0"/>
        <w:rPr>
          <w:rFonts w:eastAsia="SimSun"/>
          <w:sz w:val="20"/>
        </w:rPr>
      </w:pPr>
      <w:r>
        <w:rPr>
          <w:rFonts w:eastAsia="SimSun" w:hint="eastAsia"/>
          <w:sz w:val="20"/>
          <w:lang w:val="en-US" w:eastAsia="zh-CN"/>
        </w:rPr>
        <w:t xml:space="preserve">Instead of </w:t>
      </w:r>
      <w:r>
        <w:rPr>
          <w:rFonts w:eastAsia="SimSun" w:hint="eastAsia"/>
          <w:sz w:val="20"/>
          <w:szCs w:val="20"/>
          <w:lang w:eastAsia="zh-CN"/>
        </w:rPr>
        <w:t>defin</w:t>
      </w:r>
      <w:r>
        <w:rPr>
          <w:rFonts w:eastAsia="SimSun" w:hint="eastAsia"/>
          <w:sz w:val="20"/>
          <w:szCs w:val="20"/>
          <w:lang w:val="en-US" w:eastAsia="zh-CN"/>
        </w:rPr>
        <w:t>ing</w:t>
      </w:r>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p>
    <w:p w14:paraId="24242135" w14:textId="77777777" w:rsidR="008B4BEC" w:rsidRDefault="00000000">
      <w:pPr>
        <w:pStyle w:val="Heading4"/>
        <w:rPr>
          <w:lang w:val="en-US" w:eastAsia="zh-CN"/>
        </w:rPr>
      </w:pPr>
      <w:r>
        <w:rPr>
          <w:rFonts w:hint="eastAsia"/>
          <w:lang w:val="en-US" w:eastAsia="zh-CN"/>
        </w:rPr>
        <w:t>6.1.3.1</w:t>
      </w:r>
      <w:r>
        <w:rPr>
          <w:rFonts w:hint="eastAsia"/>
          <w:lang w:val="en-US" w:eastAsia="zh-CN"/>
        </w:rPr>
        <w:tab/>
        <w:t>Application enablement architecture based on SEALDD</w:t>
      </w:r>
      <w:bookmarkEnd w:id="323"/>
      <w:bookmarkEnd w:id="324"/>
      <w:bookmarkEnd w:id="325"/>
    </w:p>
    <w:p w14:paraId="191AA64E" w14:textId="77777777" w:rsidR="008B4BEC" w:rsidRDefault="00000000">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eastAsia="SimSun" w:hint="eastAsia"/>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eastAsiaTheme="minorEastAsia" w:hint="eastAsia"/>
          <w:lang w:val="en-US" w:eastAsia="zh-CN"/>
        </w:rPr>
        <w:t xml:space="preserve"> </w:t>
      </w:r>
      <w:r>
        <w:rPr>
          <w:lang w:val="en-US"/>
        </w:rPr>
        <w:t xml:space="preserve">architecture for the </w:t>
      </w:r>
      <w:r>
        <w:rPr>
          <w:rFonts w:eastAsia="SimSun" w:hint="eastAsia"/>
          <w:lang w:val="en-US" w:eastAsia="zh-CN"/>
        </w:rPr>
        <w:t xml:space="preserve">XRApp service </w:t>
      </w:r>
      <w:r>
        <w:rPr>
          <w:lang w:val="en-US"/>
        </w:rPr>
        <w:t>is based on the generic functional model specified in3GPPTS23.434[4]</w:t>
      </w:r>
      <w:r>
        <w:rPr>
          <w:rFonts w:eastAsia="SimSun" w:hint="eastAsia"/>
          <w:lang w:val="en-US" w:eastAsia="zh-CN"/>
        </w:rPr>
        <w:t xml:space="preserve"> and </w:t>
      </w:r>
      <w:r>
        <w:rPr>
          <w:lang w:val="en-US"/>
        </w:rPr>
        <w:t>3GPPTS23.43</w:t>
      </w:r>
      <w:r>
        <w:rPr>
          <w:rFonts w:eastAsia="SimSun" w:hint="eastAsia"/>
          <w:lang w:val="en-US" w:eastAsia="zh-CN"/>
        </w:rPr>
        <w:t>3 [6]</w:t>
      </w:r>
      <w:r>
        <w:rPr>
          <w:lang w:val="en-US"/>
        </w:rPr>
        <w:t>.</w:t>
      </w:r>
    </w:p>
    <w:p w14:paraId="2E6AACB8" w14:textId="77777777" w:rsidR="008B4BEC" w:rsidRDefault="00000000">
      <w:pPr>
        <w:rPr>
          <w:lang w:val="en-US" w:eastAsia="zh-CN"/>
        </w:rPr>
      </w:pPr>
      <w:r>
        <w:rPr>
          <w:lang w:eastAsia="zh-CN"/>
        </w:rPr>
        <w:t xml:space="preserve">The </w:t>
      </w:r>
      <w:r>
        <w:rPr>
          <w:rFonts w:eastAsia="SimSun" w:hint="eastAsia"/>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14:paraId="4D70D307" w14:textId="77777777" w:rsidR="008B4BEC" w:rsidRDefault="00000000">
      <w:pPr>
        <w:pStyle w:val="TH"/>
        <w:rPr>
          <w:rFonts w:eastAsia="SimSun"/>
          <w:lang w:val="en-US" w:eastAsia="zh-CN"/>
        </w:rPr>
      </w:pPr>
      <w:r>
        <w:rPr>
          <w:lang w:val="en-US" w:eastAsia="zh-CN"/>
        </w:rPr>
        <w:object w:dxaOrig="9117" w:dyaOrig="4096" w14:anchorId="188CC09F">
          <v:shape id="_x0000_i1030" type="#_x0000_t75" style="width:455.4pt;height:204.8pt" o:ole="">
            <v:imagedata r:id="rId20" o:title="" cropbottom="-11439f"/>
          </v:shape>
          <o:OLEObject Type="Embed" ProgID="Word.Document.12" ShapeID="_x0000_i1030" DrawAspect="Content" ObjectID="_1804359668" r:id="rId21"/>
        </w:object>
      </w:r>
    </w:p>
    <w:p w14:paraId="7C5C989E" w14:textId="77777777" w:rsidR="008B4BEC" w:rsidRDefault="00000000">
      <w:pPr>
        <w:pStyle w:val="TF"/>
        <w:rPr>
          <w:rFonts w:ascii="Times New Roman" w:hAnsi="Times New Roman"/>
          <w:kern w:val="2"/>
          <w:sz w:val="21"/>
          <w:szCs w:val="21"/>
          <w:lang w:val="en-US" w:eastAsia="zh-CN"/>
        </w:rPr>
      </w:pPr>
      <w:r>
        <w:t xml:space="preserve">Figure </w:t>
      </w:r>
      <w:r>
        <w:rPr>
          <w:rFonts w:eastAsia="SimSun" w:hint="eastAsia"/>
          <w:lang w:val="en-US" w:eastAsia="zh-CN"/>
        </w:rPr>
        <w:t>6</w:t>
      </w:r>
      <w:r>
        <w:t>.</w:t>
      </w:r>
      <w:r>
        <w:rPr>
          <w:rFonts w:eastAsia="SimSun" w:hint="eastAsia"/>
          <w:lang w:val="en-US" w:eastAsia="zh-CN"/>
        </w:rPr>
        <w:t>1.3.1</w:t>
      </w:r>
      <w:r>
        <w:t>-1</w:t>
      </w:r>
      <w:r>
        <w:rPr>
          <w:rFonts w:eastAsia="SimSun" w:hint="eastAsia"/>
          <w:lang w:val="en-US" w:eastAsia="zh-CN"/>
        </w:rPr>
        <w:t>:</w:t>
      </w:r>
      <w:r>
        <w:rPr>
          <w:rFonts w:hint="eastAsia"/>
          <w:lang w:val="en-US" w:eastAsia="zh-CN"/>
        </w:rPr>
        <w:t>Application enablement architecture based on SEALDD</w:t>
      </w:r>
    </w:p>
    <w:p w14:paraId="0757E6E1" w14:textId="77777777" w:rsidR="008B4BEC" w:rsidRDefault="008B4BEC">
      <w:pPr>
        <w:rPr>
          <w:rFonts w:eastAsia="SimSun"/>
          <w:lang w:val="en-US" w:eastAsia="zh-CN"/>
        </w:rPr>
      </w:pPr>
      <w:bookmarkStart w:id="339" w:name="_Toc26778"/>
      <w:bookmarkStart w:id="340" w:name="_Toc167720600"/>
      <w:bookmarkStart w:id="341" w:name="_Toc22730"/>
      <w:bookmarkStart w:id="342" w:name="_Toc28555"/>
      <w:bookmarkStart w:id="343" w:name="_Toc3839"/>
      <w:bookmarkStart w:id="344" w:name="_Toc169039354"/>
      <w:bookmarkStart w:id="345" w:name="_Toc11856"/>
      <w:bookmarkStart w:id="346" w:name="_Toc146875949"/>
      <w:bookmarkStart w:id="347" w:name="_Toc4325"/>
    </w:p>
    <w:p w14:paraId="5240F46B" w14:textId="77777777" w:rsidR="008B4BEC" w:rsidRDefault="00000000">
      <w:pPr>
        <w:pStyle w:val="Heading4"/>
        <w:rPr>
          <w:lang w:val="en-US" w:eastAsia="zh-CN"/>
        </w:rPr>
      </w:pPr>
      <w:r>
        <w:rPr>
          <w:rFonts w:hint="eastAsia"/>
          <w:lang w:val="en-US" w:eastAsia="zh-CN"/>
        </w:rPr>
        <w:t>6.1.3.2</w:t>
      </w:r>
      <w:r>
        <w:rPr>
          <w:rFonts w:hint="eastAsia"/>
          <w:lang w:val="en-US" w:eastAsia="zh-CN"/>
        </w:rPr>
        <w:tab/>
        <w:t>Mapping of multi-modal flows to reference points</w:t>
      </w:r>
    </w:p>
    <w:p w14:paraId="20ED8CEE" w14:textId="77777777" w:rsidR="008B4BEC" w:rsidRDefault="00000000">
      <w:r>
        <w:t>Figure 6.3.</w:t>
      </w:r>
      <w:r>
        <w:rPr>
          <w:rFonts w:eastAsia="SimSun" w:hint="eastAsia"/>
          <w:lang w:val="en-US" w:eastAsia="zh-CN"/>
        </w:rPr>
        <w:t>1</w:t>
      </w:r>
      <w:r>
        <w:t xml:space="preserve">-1 illustrates an example mapping of SEALDD multi-modal flows to the reference points of the application enablement architecture. </w:t>
      </w:r>
    </w:p>
    <w:p w14:paraId="54445B0E" w14:textId="77777777" w:rsidR="008B4BEC" w:rsidRDefault="00000000">
      <w:pPr>
        <w:rPr>
          <w:rFonts w:eastAsia="SimSun"/>
          <w:lang w:val="en-US" w:eastAsia="zh-CN"/>
        </w:rPr>
      </w:pPr>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Pr>
          <w:rFonts w:eastAsia="SimSun" w:hint="eastAsia"/>
          <w:lang w:val="en-US" w:eastAsia="zh-CN"/>
        </w:rPr>
        <w:t>3</w:t>
      </w:r>
      <w:r>
        <w:t>] clause 5.37.2</w:t>
      </w:r>
      <w:r>
        <w:rPr>
          <w:rFonts w:eastAsia="SimSun" w:hint="eastAsia"/>
          <w:lang w:val="en-US" w:eastAsia="zh-CN"/>
        </w:rPr>
        <w:t>.</w:t>
      </w:r>
    </w:p>
    <w:p w14:paraId="5D6604B2" w14:textId="77777777" w:rsidR="008B4BEC" w:rsidRDefault="00000000">
      <w:r>
        <w:t>To support E2E multi-modal communication flows between multiple VAL clients and servers (e.g. 3GPP TR 22.847[</w:t>
      </w:r>
      <w:r>
        <w:rPr>
          <w:rFonts w:eastAsia="SimSun" w:hint="eastAsia"/>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2DCF0DFC" w14:textId="77777777" w:rsidR="008B4BEC" w:rsidRDefault="00000000">
      <w:pPr>
        <w:pStyle w:val="TH"/>
      </w:pPr>
      <w:r>
        <w:object w:dxaOrig="9640" w:dyaOrig="6000" w14:anchorId="6AC66522">
          <v:shape id="_x0000_i1031" type="#_x0000_t75" style="width:482.5pt;height:300.15pt" o:ole="">
            <v:imagedata r:id="rId22" o:title=""/>
          </v:shape>
          <o:OLEObject Type="Embed" ProgID="Visio.Drawing.15" ShapeID="_x0000_i1031" DrawAspect="Content" ObjectID="_1804359669" r:id="rId23"/>
        </w:object>
      </w:r>
      <w:r>
        <w:t>Figure 6.</w:t>
      </w:r>
      <w:r>
        <w:rPr>
          <w:rFonts w:eastAsia="SimSun" w:hint="eastAsia"/>
          <w:lang w:val="en-US" w:eastAsia="zh-CN"/>
        </w:rPr>
        <w:t>1</w:t>
      </w:r>
      <w:r>
        <w:t>.</w:t>
      </w:r>
      <w:r>
        <w:rPr>
          <w:rFonts w:eastAsia="SimSun" w:hint="eastAsia"/>
          <w:lang w:val="en-US" w:eastAsia="zh-CN"/>
        </w:rPr>
        <w:t>3.2</w:t>
      </w:r>
      <w:r>
        <w:t xml:space="preserve">-1: Example SEALDD multi-modal flows mapping to reference points. </w:t>
      </w:r>
    </w:p>
    <w:p w14:paraId="7B5856E8" w14:textId="77777777" w:rsidR="008B4BEC" w:rsidRDefault="00000000">
      <w:r>
        <w:t>Figure 6.</w:t>
      </w:r>
      <w:r>
        <w:rPr>
          <w:rFonts w:eastAsia="SimSun" w:hint="eastAsia"/>
          <w:lang w:val="en-US" w:eastAsia="zh-CN"/>
        </w:rPr>
        <w:t>1.3.2</w:t>
      </w:r>
      <w:r>
        <w:t>-1 illustrates XR services using two different XR Servers (A and B). The services provided are used in one case by a single integrated VAL client</w:t>
      </w:r>
      <w:r>
        <w:rPr>
          <w:rFonts w:eastAsia="SimSun" w:hint="eastAsia"/>
          <w:lang w:val="en-US" w:eastAsia="zh-CN"/>
        </w:rPr>
        <w:t>,</w:t>
      </w:r>
      <w:r>
        <w:t xml:space="preserve"> VAL client 3</w:t>
      </w:r>
      <w:r>
        <w:rPr>
          <w:rFonts w:eastAsia="SimSun" w:hint="eastAsia"/>
          <w:lang w:val="en-US" w:eastAsia="zh-CN"/>
        </w:rPr>
        <w:t>,</w:t>
      </w:r>
      <w:r>
        <w:t xml:space="preserve"> on UE Y. The services provided are also used by UE X with VAL XR client 2 on UE X and VAL XR client 1 on a device tethered to UE X (see 3GPP TR 26.806[</w:t>
      </w:r>
      <w:r>
        <w:rPr>
          <w:rFonts w:eastAsia="SimSun" w:hint="eastAsia"/>
          <w:lang w:val="en-US" w:eastAsia="zh-CN"/>
        </w:rPr>
        <w:t>8</w:t>
      </w:r>
      <w:r>
        <w:t>] clause 4.4).</w:t>
      </w:r>
    </w:p>
    <w:p w14:paraId="070B04BC" w14:textId="77777777" w:rsidR="008B4BEC" w:rsidRDefault="00000000">
      <w:pPr>
        <w:pStyle w:val="Heading4"/>
        <w:rPr>
          <w:lang w:val="en-US" w:eastAsia="zh-CN"/>
        </w:rPr>
      </w:pPr>
      <w:r>
        <w:rPr>
          <w:rFonts w:hint="eastAsia"/>
          <w:lang w:val="en-US" w:eastAsia="zh-CN"/>
        </w:rPr>
        <w:t>6.1.3.3</w:t>
      </w:r>
      <w:r>
        <w:rPr>
          <w:rFonts w:hint="eastAsia"/>
          <w:lang w:val="en-US" w:eastAsia="zh-CN"/>
        </w:rPr>
        <w:tab/>
        <w:t>Application enablement architecture based on SEALDD and PINAPP to support the Tethered device</w:t>
      </w:r>
    </w:p>
    <w:p w14:paraId="4CC15CEA" w14:textId="77777777" w:rsidR="008B4BEC" w:rsidRDefault="00000000">
      <w:pPr>
        <w:rPr>
          <w:lang w:val="en-US" w:eastAsia="zh-CN"/>
        </w:rPr>
      </w:pPr>
      <w:r>
        <w:rPr>
          <w:rFonts w:hint="eastAsia"/>
          <w:lang w:val="en-US" w:eastAsia="zh-CN"/>
        </w:rPr>
        <w:t xml:space="preserve">Based on </w:t>
      </w:r>
      <w:r>
        <w:rPr>
          <w:rFonts w:eastAsia="SimSun" w:hint="eastAsia"/>
          <w:lang w:val="en-US" w:eastAsia="zh-CN"/>
        </w:rPr>
        <w:t xml:space="preserve">types of tethered </w:t>
      </w:r>
      <w:r>
        <w:rPr>
          <w:rFonts w:hint="eastAsia"/>
          <w:lang w:val="en-US" w:eastAsia="zh-CN"/>
        </w:rPr>
        <w:t>device, there are two type of Application enablement architecture based on SEALDD and PINAPP to support the Tethered device.</w:t>
      </w:r>
    </w:p>
    <w:p w14:paraId="311654D3" w14:textId="77777777" w:rsidR="008B4BEC" w:rsidRDefault="00000000">
      <w:pPr>
        <w:rPr>
          <w:lang w:val="en-US"/>
        </w:rPr>
      </w:pPr>
      <w:r>
        <w:rPr>
          <w:rFonts w:hint="eastAsia"/>
          <w:lang w:val="en-US" w:eastAsia="zh-CN"/>
        </w:rPr>
        <w:t xml:space="preserve">For </w:t>
      </w:r>
      <w:r>
        <w:rPr>
          <w:rFonts w:eastAsia="SimSun" w:hint="eastAsia"/>
          <w:lang w:val="en-US" w:eastAsia="zh-CN"/>
        </w:rPr>
        <w:t>the tethered XR device, where XR application client is deployed on the tethered UE device, 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Some enhancement may be needed to support the interaction between the SEALDD client and XR client on different device over SEALDD-C. </w:t>
      </w:r>
    </w:p>
    <w:p w14:paraId="40C0F7FF" w14:textId="77777777" w:rsidR="008B4BEC" w:rsidRDefault="00000000">
      <w:pPr>
        <w:pStyle w:val="TF"/>
      </w:pPr>
      <w:r>
        <w:rPr>
          <w:lang w:val="en-US"/>
        </w:rPr>
        <w:object w:dxaOrig="12090" w:dyaOrig="4810" w14:anchorId="5822AD3B">
          <v:shape id="_x0000_i1032" type="#_x0000_t75" style="width:604.5pt;height:240.8pt" o:ole="">
            <v:imagedata r:id="rId24" o:title="" croptop="30762f"/>
          </v:shape>
          <o:OLEObject Type="Embed" ProgID="Visio.Drawing.15" ShapeID="_x0000_i1032" DrawAspect="Content" ObjectID="_1804359670" r:id="rId25"/>
        </w:object>
      </w: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t>. Application enablement architecture based on</w:t>
      </w:r>
      <w:r>
        <w:rPr>
          <w:rFonts w:eastAsia="SimSun" w:hint="eastAsia"/>
          <w:lang w:val="en-US" w:eastAsia="zh-CN"/>
        </w:rPr>
        <w:t xml:space="preserve"> SEALDD and</w:t>
      </w:r>
      <w:r>
        <w:t xml:space="preserve"> PINAPP </w:t>
      </w:r>
      <w:r>
        <w:rPr>
          <w:rFonts w:hint="eastAsia"/>
        </w:rPr>
        <w:t>without SEALDD clie</w:t>
      </w:r>
      <w:r>
        <w:rPr>
          <w:rFonts w:eastAsia="SimSun" w:hint="eastAsia"/>
          <w:lang w:val="en-US" w:eastAsia="zh-CN"/>
        </w:rPr>
        <w:t>nt</w:t>
      </w:r>
      <w:r>
        <w:rPr>
          <w:rFonts w:hint="eastAsia"/>
        </w:rPr>
        <w:t xml:space="preserve"> in the tethering device</w:t>
      </w:r>
    </w:p>
    <w:p w14:paraId="45F6C734" w14:textId="77777777" w:rsidR="008B4BEC" w:rsidRDefault="00000000">
      <w:r>
        <w:rPr>
          <w:rFonts w:hint="eastAsia"/>
          <w:lang w:val="en-US" w:eastAsia="zh-CN"/>
        </w:rPr>
        <w:t>For the Tethered Display XR device, where the XR application is deployed on the 3GPP UE and only the XR runtime is on the tethered UE,  t</w:t>
      </w:r>
      <w:r>
        <w:rPr>
          <w:rFonts w:eastAsia="SimSun" w:hint="eastAsia"/>
          <w:lang w:val="en-US" w:eastAsia="zh-CN"/>
        </w:rPr>
        <w: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rPr>
          <w:rFonts w:hint="eastAsia"/>
          <w:lang w:val="en-US" w:eastAsia="zh-CN"/>
        </w:rPr>
        <w:t xml:space="preserv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745005E" w14:textId="77777777" w:rsidR="008B4BEC" w:rsidRDefault="00000000" w:rsidP="005B4A4F">
      <w:pPr>
        <w:pStyle w:val="TH"/>
        <w:rPr>
          <w:lang w:val="en-US" w:eastAsia="zh-CN"/>
        </w:rPr>
      </w:pPr>
      <w:r>
        <w:object w:dxaOrig="8847" w:dyaOrig="4810" w14:anchorId="455C8F38">
          <v:shape id="_x0000_i1033" type="#_x0000_t75" style="width:442.75pt;height:240.8pt" o:ole="">
            <v:imagedata r:id="rId26" o:title="" croptop="30762f" cropright="17579f"/>
          </v:shape>
          <o:OLEObject Type="Embed" ProgID="Visio.Drawing.15" ShapeID="_x0000_i1033" DrawAspect="Content" ObjectID="_1804359671" r:id="rId27"/>
        </w:object>
      </w:r>
    </w:p>
    <w:p w14:paraId="1D2BCDE6" w14:textId="77777777" w:rsidR="008B4BEC" w:rsidRDefault="00000000">
      <w:pPr>
        <w:pStyle w:val="TF"/>
      </w:pP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w:t>
      </w:r>
      <w:r>
        <w:rPr>
          <w:rFonts w:hint="eastAsia"/>
        </w:rPr>
        <w:t>with SEALDD clie</w:t>
      </w:r>
      <w:r>
        <w:rPr>
          <w:rFonts w:eastAsia="SimSun" w:hint="eastAsia"/>
          <w:lang w:val="en-US" w:eastAsia="zh-CN"/>
        </w:rPr>
        <w:t>nt</w:t>
      </w:r>
      <w:r>
        <w:rPr>
          <w:rFonts w:hint="eastAsia"/>
        </w:rPr>
        <w:t xml:space="preserve"> in the tethering device</w:t>
      </w:r>
    </w:p>
    <w:p w14:paraId="3486A96D" w14:textId="77777777" w:rsidR="008B4BEC" w:rsidRDefault="00000000">
      <w:pPr>
        <w:pStyle w:val="Heading4"/>
        <w:rPr>
          <w:lang w:val="en-IN"/>
        </w:rPr>
      </w:pPr>
      <w:r>
        <w:rPr>
          <w:rFonts w:hint="eastAsia"/>
          <w:lang w:val="en-US" w:eastAsia="zh-CN"/>
        </w:rPr>
        <w:t>6</w:t>
      </w:r>
      <w:r>
        <w:rPr>
          <w:lang w:val="en-IN"/>
        </w:rPr>
        <w:t>.</w:t>
      </w:r>
      <w:r>
        <w:rPr>
          <w:rFonts w:eastAsia="SimSun" w:hint="eastAsia"/>
          <w:lang w:val="en-US" w:eastAsia="zh-CN"/>
        </w:rPr>
        <w:t>1.3.4</w:t>
      </w:r>
      <w:r>
        <w:rPr>
          <w:lang w:val="en-IN"/>
        </w:rPr>
        <w:tab/>
        <w:t>Reference Points</w:t>
      </w:r>
    </w:p>
    <w:p w14:paraId="2D1E8F45" w14:textId="77777777" w:rsidR="008B4BEC" w:rsidRDefault="00000000">
      <w:pPr>
        <w:rPr>
          <w:lang w:val="en-US" w:eastAsia="zh-CN"/>
        </w:rPr>
      </w:pPr>
      <w:r>
        <w:rPr>
          <w:rFonts w:hint="eastAsia"/>
          <w:lang w:val="en-US" w:eastAsia="zh-CN"/>
        </w:rPr>
        <w:t>In addition to the reference points defined in SEALDD and PINAPP, the following reference points need to be supported.</w:t>
      </w:r>
    </w:p>
    <w:p w14:paraId="086B0749" w14:textId="77777777" w:rsidR="008B4BEC" w:rsidRDefault="00000000">
      <w:pPr>
        <w:pStyle w:val="Heading5"/>
        <w:rPr>
          <w:rFonts w:eastAsia="SimSun"/>
          <w:lang w:val="en-US" w:eastAsia="zh-CN"/>
        </w:rPr>
      </w:pPr>
      <w:bookmarkStart w:id="348" w:name="_Toc164594144"/>
      <w:bookmarkStart w:id="349" w:name="_Toc172643527"/>
      <w:r>
        <w:rPr>
          <w:lang w:val="en-IN"/>
        </w:rPr>
        <w:lastRenderedPageBreak/>
        <w:t>6.1.3.</w:t>
      </w:r>
      <w:r>
        <w:rPr>
          <w:rFonts w:eastAsia="SimSun" w:hint="eastAsia"/>
          <w:lang w:val="en-US" w:eastAsia="zh-CN"/>
        </w:rPr>
        <w:t>4.</w:t>
      </w:r>
      <w:r>
        <w:rPr>
          <w:lang w:val="en-IN"/>
        </w:rPr>
        <w:t>1</w:t>
      </w:r>
      <w:r>
        <w:rPr>
          <w:lang w:val="en-IN"/>
        </w:rPr>
        <w:tab/>
      </w:r>
      <w:r>
        <w:rPr>
          <w:rFonts w:eastAsia="SimSun" w:hint="eastAsia"/>
          <w:lang w:val="en-US" w:eastAsia="zh-CN"/>
        </w:rPr>
        <w:t>SEALDD-C</w:t>
      </w:r>
    </w:p>
    <w:p w14:paraId="0D033E5C" w14:textId="77777777" w:rsidR="008B4BEC" w:rsidRDefault="00000000">
      <w:pPr>
        <w:rPr>
          <w:rFonts w:eastAsia="SimSun"/>
          <w:lang w:val="en-US" w:eastAsia="zh-CN"/>
        </w:rPr>
      </w:pPr>
      <w:r>
        <w:rPr>
          <w:rFonts w:eastAsia="SimSun" w:hint="eastAsia"/>
          <w:lang w:val="en-US" w:eastAsia="zh-CN"/>
        </w:rPr>
        <w:t xml:space="preserve">SEALDD-C </w:t>
      </w:r>
      <w:r>
        <w:rPr>
          <w:lang w:eastAsia="ko-KR"/>
        </w:rPr>
        <w:t>reference point e</w:t>
      </w:r>
      <w:r>
        <w:rPr>
          <w:rFonts w:eastAsia="SimSun" w:hint="eastAsia"/>
          <w:lang w:val="en-US" w:eastAsia="zh-CN"/>
        </w:rPr>
        <w:t>nablers the interaction between the VAL client on the tethered device and SEALDD client on the 3GPP device.</w:t>
      </w:r>
    </w:p>
    <w:p w14:paraId="507C03CC" w14:textId="77777777" w:rsidR="008B4BEC" w:rsidRDefault="00000000">
      <w:pPr>
        <w:pStyle w:val="Heading5"/>
        <w:rPr>
          <w:rFonts w:eastAsia="SimSun"/>
          <w:lang w:val="en-US" w:eastAsia="zh-CN"/>
        </w:rPr>
      </w:pPr>
      <w:r>
        <w:rPr>
          <w:lang w:val="en-IN"/>
        </w:rPr>
        <w:t>6.1.3.</w:t>
      </w:r>
      <w:r>
        <w:rPr>
          <w:rFonts w:eastAsia="SimSun" w:hint="eastAsia"/>
          <w:lang w:val="en-US" w:eastAsia="zh-CN"/>
        </w:rPr>
        <w:t>4.</w:t>
      </w:r>
      <w:r>
        <w:rPr>
          <w:lang w:val="en-IN"/>
        </w:rPr>
        <w:t>1</w:t>
      </w:r>
      <w:r>
        <w:rPr>
          <w:lang w:val="en-IN"/>
        </w:rPr>
        <w:tab/>
      </w:r>
      <w:bookmarkEnd w:id="348"/>
      <w:bookmarkEnd w:id="349"/>
      <w:r>
        <w:rPr>
          <w:rFonts w:eastAsia="SimSun" w:hint="eastAsia"/>
          <w:lang w:val="en-US" w:eastAsia="zh-CN"/>
        </w:rPr>
        <w:t>SEALDD-UUc</w:t>
      </w:r>
    </w:p>
    <w:p w14:paraId="40AA81AD" w14:textId="77777777" w:rsidR="008B4BEC" w:rsidRDefault="00000000">
      <w:r>
        <w:rPr>
          <w:rFonts w:eastAsia="SimSun" w:hint="eastAsia"/>
          <w:lang w:val="en-US" w:eastAsia="zh-CN"/>
        </w:rPr>
        <w:t xml:space="preserve">SEALDD-UUc </w:t>
      </w:r>
      <w:r>
        <w:rPr>
          <w:lang w:eastAsia="ko-KR"/>
        </w:rPr>
        <w:t>reference point e</w:t>
      </w:r>
      <w:r>
        <w:rPr>
          <w:rFonts w:eastAsia="SimSun" w:hint="eastAsia"/>
          <w:lang w:val="en-US" w:eastAsia="zh-CN"/>
        </w:rPr>
        <w:t>nablers the interaction between the SEALDD client on the tethered device and SEALDD client on the 3GPP device.</w:t>
      </w:r>
    </w:p>
    <w:p w14:paraId="683D9825" w14:textId="77777777" w:rsidR="008B4BEC" w:rsidRDefault="00000000">
      <w:pPr>
        <w:pStyle w:val="Heading3"/>
        <w:rPr>
          <w:lang w:val="en-US" w:eastAsia="zh-CN"/>
        </w:rPr>
      </w:pPr>
      <w:bookmarkStart w:id="350" w:name="_Toc3766"/>
      <w:bookmarkStart w:id="351" w:name="_Toc193746682"/>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bookmarkEnd w:id="339"/>
      <w:bookmarkEnd w:id="350"/>
      <w:bookmarkEnd w:id="351"/>
    </w:p>
    <w:p w14:paraId="1E02BC87" w14:textId="77777777" w:rsidR="008B4BEC" w:rsidRDefault="00000000">
      <w:pPr>
        <w:rPr>
          <w:lang w:eastAsia="zh-CN"/>
        </w:rPr>
      </w:pPr>
      <w:r>
        <w:rPr>
          <w:lang w:val="en-US" w:eastAsia="zh-CN"/>
        </w:rPr>
        <w:t xml:space="preserve">The border AEF in existing CAPIF architecture in </w:t>
      </w:r>
      <w:r>
        <w:rPr>
          <w:rFonts w:hint="eastAsia"/>
          <w:lang w:val="en-US" w:eastAsia="zh-CN"/>
        </w:rPr>
        <w:t xml:space="preserve">3GPP </w:t>
      </w:r>
      <w:r>
        <w:rPr>
          <w:lang w:val="en-US" w:eastAsia="zh-CN"/>
        </w:rPr>
        <w:t>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 as described in Figure 6.1.</w:t>
      </w:r>
      <w:r>
        <w:rPr>
          <w:rFonts w:eastAsia="SimSun" w:hint="eastAsia"/>
          <w:lang w:val="en-US" w:eastAsia="zh-CN"/>
        </w:rPr>
        <w:t>4</w:t>
      </w:r>
      <w:r>
        <w:rPr>
          <w:lang w:val="en-US"/>
        </w:rPr>
        <w:t xml:space="preserve">-1. </w:t>
      </w:r>
    </w:p>
    <w:bookmarkStart w:id="352" w:name="_MON_1781515197"/>
    <w:bookmarkEnd w:id="352"/>
    <w:p w14:paraId="6A074EE6" w14:textId="77777777" w:rsidR="008B4BEC" w:rsidRDefault="00000000">
      <w:pPr>
        <w:pStyle w:val="TH"/>
        <w:rPr>
          <w:lang w:val="fr-FR" w:eastAsia="zh-CN"/>
        </w:rPr>
      </w:pPr>
      <w:r>
        <w:rPr>
          <w:lang w:val="fr-FR" w:eastAsia="zh-CN"/>
        </w:rPr>
        <w:object w:dxaOrig="8294" w:dyaOrig="5489" w14:anchorId="0AEF2892">
          <v:shape id="_x0000_i1034" type="#_x0000_t75" style="width:414.25pt;height:273.5pt" o:ole="">
            <v:imagedata r:id="rId28" o:title=""/>
          </v:shape>
          <o:OLEObject Type="Embed" ProgID="Word.Document.12" ShapeID="_x0000_i1034" DrawAspect="Content" ObjectID="_1804359672" r:id="rId29"/>
        </w:object>
      </w:r>
    </w:p>
    <w:p w14:paraId="356AAED0" w14:textId="77777777" w:rsidR="008B4BEC" w:rsidRDefault="00000000">
      <w:pPr>
        <w:pStyle w:val="TF"/>
        <w:rPr>
          <w:lang w:val="en-US" w:eastAsia="zh-CN"/>
        </w:rPr>
      </w:pPr>
      <w:r>
        <w:rPr>
          <w:lang w:val="en-US" w:eastAsia="zh-CN"/>
        </w:rPr>
        <w:t>Figure 6.1.4-1: Reuse CAPIF architecture to support the service discovery and invocation for XR application</w:t>
      </w:r>
    </w:p>
    <w:p w14:paraId="58C1328F" w14:textId="77777777" w:rsidR="008B4BEC" w:rsidRDefault="00000000">
      <w:pPr>
        <w:rPr>
          <w:lang w:val="en-US" w:eastAsia="zh-CN"/>
        </w:rPr>
      </w:pPr>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p>
    <w:p w14:paraId="06BD7F5B" w14:textId="77777777" w:rsidR="008B4BEC" w:rsidRDefault="00000000">
      <w:pPr>
        <w:pStyle w:val="NO"/>
        <w:ind w:left="1134" w:hanging="850"/>
        <w:rPr>
          <w:lang w:val="en-US" w:eastAsia="zh-CN"/>
        </w:rPr>
      </w:pPr>
      <w:r>
        <w:rPr>
          <w:lang w:val="en-US" w:eastAsia="zh-CN"/>
        </w:rPr>
        <w:t>NOTE 1:  The detailed services of enablement layer need to be invoked depends on the specific scenario and use case for XR application.</w:t>
      </w:r>
    </w:p>
    <w:p w14:paraId="2ECB6CA6" w14:textId="77777777" w:rsidR="008B4BEC" w:rsidRDefault="00000000">
      <w:pPr>
        <w:pStyle w:val="NO"/>
        <w:ind w:left="1134" w:hanging="850"/>
        <w:rPr>
          <w:lang w:val="en-US" w:eastAsia="zh-CN"/>
        </w:rPr>
      </w:pPr>
      <w:r>
        <w:rPr>
          <w:lang w:val="en-US" w:eastAsia="zh-CN"/>
        </w:rPr>
        <w:t>NOTE 2: The EDGEAPP service in this part refers to the service discovery and invocation in EDGE-3 interface between EAS and EES.</w:t>
      </w:r>
    </w:p>
    <w:p w14:paraId="4D13E4AF" w14:textId="77777777" w:rsidR="008B4BEC" w:rsidRDefault="00000000">
      <w:pPr>
        <w:pStyle w:val="NO"/>
        <w:ind w:left="1134" w:hanging="850"/>
        <w:rPr>
          <w:lang w:val="en-US" w:eastAsia="zh-CN"/>
        </w:rPr>
      </w:pPr>
      <w:r>
        <w:rPr>
          <w:lang w:val="en-US" w:eastAsia="zh-CN"/>
        </w:rPr>
        <w:t xml:space="preserve">NOTE 3: The border AEF in this part is the entry point to hide the AEF topology, it is not mandatory depends on the specific deployment for service exposure. </w:t>
      </w:r>
    </w:p>
    <w:p w14:paraId="0F38F940" w14:textId="77777777" w:rsidR="008B4BEC" w:rsidRDefault="00000000">
      <w:pPr>
        <w:pStyle w:val="Heading1"/>
      </w:pPr>
      <w:bookmarkStart w:id="353" w:name="_Toc30209"/>
      <w:bookmarkStart w:id="354" w:name="_Toc146875951"/>
      <w:bookmarkStart w:id="355" w:name="_Toc24121"/>
      <w:bookmarkStart w:id="356" w:name="_Toc32442"/>
      <w:bookmarkStart w:id="357" w:name="_Toc15635"/>
      <w:bookmarkStart w:id="358" w:name="_Toc27283"/>
      <w:bookmarkStart w:id="359" w:name="_Toc29942"/>
      <w:bookmarkStart w:id="360" w:name="_Toc167720603"/>
      <w:bookmarkStart w:id="361" w:name="_Toc1693"/>
      <w:bookmarkStart w:id="362" w:name="_Toc169039357"/>
      <w:bookmarkStart w:id="363" w:name="_Toc193746683"/>
      <w:bookmarkEnd w:id="340"/>
      <w:bookmarkEnd w:id="341"/>
      <w:bookmarkEnd w:id="342"/>
      <w:bookmarkEnd w:id="343"/>
      <w:bookmarkEnd w:id="344"/>
      <w:bookmarkEnd w:id="345"/>
      <w:bookmarkEnd w:id="346"/>
      <w:bookmarkEnd w:id="347"/>
      <w:r>
        <w:rPr>
          <w:rFonts w:eastAsia="SimSun" w:hint="eastAsia"/>
          <w:lang w:val="en-US" w:eastAsia="zh-CN"/>
        </w:rPr>
        <w:lastRenderedPageBreak/>
        <w:t>7</w:t>
      </w:r>
      <w:r>
        <w:tab/>
        <w:t>Solutions</w:t>
      </w:r>
      <w:bookmarkEnd w:id="353"/>
      <w:bookmarkEnd w:id="354"/>
      <w:bookmarkEnd w:id="355"/>
      <w:bookmarkEnd w:id="356"/>
      <w:bookmarkEnd w:id="357"/>
      <w:bookmarkEnd w:id="358"/>
      <w:bookmarkEnd w:id="359"/>
      <w:bookmarkEnd w:id="360"/>
      <w:bookmarkEnd w:id="361"/>
      <w:bookmarkEnd w:id="362"/>
      <w:bookmarkEnd w:id="363"/>
    </w:p>
    <w:p w14:paraId="17BEC067" w14:textId="77777777" w:rsidR="008B4BEC" w:rsidRDefault="00000000">
      <w:pPr>
        <w:pStyle w:val="Heading2"/>
      </w:pPr>
      <w:bookmarkStart w:id="364" w:name="_Toc11405"/>
      <w:bookmarkStart w:id="365" w:name="_Toc167720604"/>
      <w:bookmarkStart w:id="366" w:name="_Toc10038"/>
      <w:bookmarkStart w:id="367" w:name="_Toc30779"/>
      <w:bookmarkStart w:id="368" w:name="_Toc11384"/>
      <w:bookmarkStart w:id="369" w:name="_Toc14890"/>
      <w:bookmarkStart w:id="370" w:name="_Toc169039358"/>
      <w:bookmarkStart w:id="371" w:name="_Toc7897"/>
      <w:bookmarkStart w:id="372" w:name="_Toc6669"/>
      <w:bookmarkStart w:id="373" w:name="_Toc146875952"/>
      <w:bookmarkStart w:id="374" w:name="_Toc464463365"/>
      <w:bookmarkStart w:id="375" w:name="_Toc78314759"/>
      <w:bookmarkStart w:id="376" w:name="_Toc475064959"/>
      <w:bookmarkStart w:id="377" w:name="_Toc478400630"/>
      <w:bookmarkStart w:id="378" w:name="_Toc7485785"/>
      <w:bookmarkStart w:id="379" w:name="_Toc193746684"/>
      <w:r>
        <w:rPr>
          <w:rFonts w:eastAsia="SimSun" w:hint="eastAsia"/>
          <w:lang w:val="en-US" w:eastAsia="zh-CN"/>
        </w:rPr>
        <w:t>7</w:t>
      </w:r>
      <w:r>
        <w:t>.</w:t>
      </w:r>
      <w:r>
        <w:rPr>
          <w:rFonts w:eastAsiaTheme="minorEastAsia" w:hint="eastAsia"/>
          <w:lang w:eastAsia="zh-CN"/>
        </w:rPr>
        <w:t>0</w:t>
      </w:r>
      <w:r>
        <w:tab/>
        <w:t>Mapping of solutions to key issues</w:t>
      </w:r>
      <w:bookmarkEnd w:id="364"/>
      <w:bookmarkEnd w:id="365"/>
      <w:bookmarkEnd w:id="366"/>
      <w:bookmarkEnd w:id="367"/>
      <w:bookmarkEnd w:id="368"/>
      <w:bookmarkEnd w:id="369"/>
      <w:bookmarkEnd w:id="370"/>
      <w:bookmarkEnd w:id="371"/>
      <w:bookmarkEnd w:id="372"/>
      <w:bookmarkEnd w:id="373"/>
      <w:bookmarkEnd w:id="379"/>
    </w:p>
    <w:p w14:paraId="0BE7F315" w14:textId="77777777" w:rsidR="008B4BEC" w:rsidRDefault="00000000">
      <w:pPr>
        <w:pStyle w:val="TH"/>
      </w:pPr>
      <w:r>
        <w:t>Table </w:t>
      </w:r>
      <w:r>
        <w:rPr>
          <w:rFonts w:eastAsia="SimSun" w:hint="eastAsia"/>
          <w:lang w:val="en-US" w:eastAsia="zh-CN"/>
        </w:rPr>
        <w:t>7</w:t>
      </w:r>
      <w:r>
        <w:t>.</w:t>
      </w:r>
      <w:r>
        <w:rPr>
          <w:rFonts w:eastAsiaTheme="minorEastAsia" w:hint="eastAsia"/>
          <w:lang w:eastAsia="zh-CN"/>
        </w:rPr>
        <w:t>0</w:t>
      </w:r>
      <w:r>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8B4BEC" w14:paraId="5969D316" w14:textId="77777777">
        <w:trPr>
          <w:jc w:val="center"/>
        </w:trPr>
        <w:tc>
          <w:tcPr>
            <w:tcW w:w="918" w:type="dxa"/>
            <w:tcBorders>
              <w:bottom w:val="single" w:sz="12" w:space="0" w:color="000000"/>
              <w:tl2br w:val="single" w:sz="6" w:space="0" w:color="000000"/>
            </w:tcBorders>
            <w:shd w:val="clear" w:color="auto" w:fill="auto"/>
          </w:tcPr>
          <w:p w14:paraId="5C6520ED" w14:textId="77777777" w:rsidR="008B4BEC" w:rsidRDefault="008B4BEC">
            <w:pPr>
              <w:rPr>
                <w:rFonts w:eastAsia="MS Mincho"/>
              </w:rPr>
            </w:pPr>
          </w:p>
        </w:tc>
        <w:tc>
          <w:tcPr>
            <w:tcW w:w="790" w:type="dxa"/>
            <w:tcBorders>
              <w:bottom w:val="single" w:sz="12" w:space="0" w:color="000000"/>
            </w:tcBorders>
            <w:shd w:val="clear" w:color="auto" w:fill="auto"/>
          </w:tcPr>
          <w:p w14:paraId="2EAD1C0F" w14:textId="77777777" w:rsidR="008B4BEC"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421A3DDF" w14:textId="77777777" w:rsidR="008B4BEC"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03C4665D" w14:textId="77777777" w:rsidR="008B4BEC"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2097A2CD" w14:textId="77777777" w:rsidR="008B4BEC" w:rsidRDefault="00000000">
            <w:pPr>
              <w:rPr>
                <w:rFonts w:eastAsia="MS Mincho"/>
              </w:rPr>
            </w:pPr>
            <w:r>
              <w:rPr>
                <w:rFonts w:eastAsia="MS Mincho"/>
              </w:rPr>
              <w:t>KI #4</w:t>
            </w:r>
          </w:p>
        </w:tc>
        <w:tc>
          <w:tcPr>
            <w:tcW w:w="791" w:type="dxa"/>
            <w:tcBorders>
              <w:bottom w:val="single" w:sz="12" w:space="0" w:color="000000"/>
            </w:tcBorders>
            <w:shd w:val="clear" w:color="auto" w:fill="auto"/>
          </w:tcPr>
          <w:p w14:paraId="744D61F8" w14:textId="77777777" w:rsidR="008B4BEC" w:rsidRDefault="00000000">
            <w:pPr>
              <w:rPr>
                <w:rFonts w:eastAsia="SimSun"/>
                <w:lang w:eastAsia="zh-CN"/>
              </w:rPr>
            </w:pPr>
            <w:r>
              <w:rPr>
                <w:rFonts w:eastAsia="MS Mincho"/>
              </w:rPr>
              <w:t>KI #</w:t>
            </w:r>
            <w:r>
              <w:rPr>
                <w:rFonts w:eastAsia="SimSun" w:hint="eastAsia"/>
                <w:lang w:val="en-US" w:eastAsia="zh-CN"/>
              </w:rPr>
              <w:t>5</w:t>
            </w:r>
          </w:p>
        </w:tc>
        <w:tc>
          <w:tcPr>
            <w:tcW w:w="791" w:type="dxa"/>
            <w:tcBorders>
              <w:bottom w:val="single" w:sz="12" w:space="0" w:color="000000"/>
            </w:tcBorders>
            <w:shd w:val="clear" w:color="auto" w:fill="auto"/>
          </w:tcPr>
          <w:p w14:paraId="57B45C95" w14:textId="77777777" w:rsidR="008B4BEC" w:rsidRDefault="00000000">
            <w:pPr>
              <w:rPr>
                <w:rFonts w:eastAsia="SimSun"/>
                <w:lang w:eastAsia="zh-CN"/>
              </w:rPr>
            </w:pPr>
            <w:r>
              <w:rPr>
                <w:rFonts w:eastAsia="MS Mincho"/>
              </w:rPr>
              <w:t>KI #</w:t>
            </w:r>
            <w:r>
              <w:rPr>
                <w:rFonts w:eastAsia="SimSun" w:hint="eastAsia"/>
                <w:lang w:val="en-US" w:eastAsia="zh-CN"/>
              </w:rPr>
              <w:t>6</w:t>
            </w:r>
          </w:p>
        </w:tc>
        <w:tc>
          <w:tcPr>
            <w:tcW w:w="791" w:type="dxa"/>
            <w:tcBorders>
              <w:bottom w:val="single" w:sz="12" w:space="0" w:color="000000"/>
            </w:tcBorders>
            <w:shd w:val="clear" w:color="auto" w:fill="auto"/>
          </w:tcPr>
          <w:p w14:paraId="3D5092C6" w14:textId="77777777" w:rsidR="008B4BEC" w:rsidRDefault="00000000">
            <w:pPr>
              <w:rPr>
                <w:rFonts w:eastAsia="SimSun"/>
                <w:lang w:eastAsia="zh-CN"/>
              </w:rPr>
            </w:pPr>
            <w:r>
              <w:rPr>
                <w:rFonts w:eastAsia="MS Mincho"/>
              </w:rPr>
              <w:t>KI #</w:t>
            </w:r>
            <w:r>
              <w:rPr>
                <w:rFonts w:eastAsia="SimSun" w:hint="eastAsia"/>
                <w:lang w:val="en-US" w:eastAsia="zh-CN"/>
              </w:rPr>
              <w:t>7</w:t>
            </w:r>
          </w:p>
        </w:tc>
        <w:tc>
          <w:tcPr>
            <w:tcW w:w="791" w:type="dxa"/>
            <w:tcBorders>
              <w:bottom w:val="single" w:sz="12" w:space="0" w:color="000000"/>
            </w:tcBorders>
            <w:shd w:val="clear" w:color="auto" w:fill="auto"/>
          </w:tcPr>
          <w:p w14:paraId="571B9D2E" w14:textId="77777777" w:rsidR="008B4BEC" w:rsidRDefault="00000000">
            <w:pPr>
              <w:rPr>
                <w:rFonts w:eastAsia="SimSun"/>
                <w:lang w:eastAsia="zh-CN"/>
              </w:rPr>
            </w:pPr>
            <w:r>
              <w:rPr>
                <w:rFonts w:eastAsia="MS Mincho"/>
              </w:rPr>
              <w:t>KI #</w:t>
            </w:r>
            <w:r>
              <w:rPr>
                <w:rFonts w:eastAsia="SimSun" w:hint="eastAsia"/>
                <w:lang w:val="en-US" w:eastAsia="zh-CN"/>
              </w:rPr>
              <w:t>8</w:t>
            </w:r>
          </w:p>
        </w:tc>
      </w:tr>
      <w:tr w:rsidR="008B4BEC" w14:paraId="29995966" w14:textId="77777777">
        <w:trPr>
          <w:jc w:val="center"/>
        </w:trPr>
        <w:tc>
          <w:tcPr>
            <w:tcW w:w="918" w:type="dxa"/>
            <w:shd w:val="clear" w:color="auto" w:fill="auto"/>
          </w:tcPr>
          <w:p w14:paraId="4BD3E9FA" w14:textId="77777777" w:rsidR="008B4BEC" w:rsidRDefault="00000000">
            <w:pPr>
              <w:rPr>
                <w:rFonts w:eastAsia="MS Mincho"/>
              </w:rPr>
            </w:pPr>
            <w:r>
              <w:rPr>
                <w:rFonts w:eastAsia="MS Mincho"/>
              </w:rPr>
              <w:t>Sol #1</w:t>
            </w:r>
          </w:p>
        </w:tc>
        <w:tc>
          <w:tcPr>
            <w:tcW w:w="790" w:type="dxa"/>
            <w:shd w:val="clear" w:color="auto" w:fill="auto"/>
            <w:vAlign w:val="center"/>
          </w:tcPr>
          <w:p w14:paraId="1BC406BF" w14:textId="77777777" w:rsidR="008B4BEC" w:rsidRDefault="008B4BEC">
            <w:pPr>
              <w:jc w:val="center"/>
              <w:rPr>
                <w:rFonts w:ascii="Arial" w:eastAsia="MS Mincho" w:hAnsi="Arial" w:cs="Arial"/>
                <w:b/>
              </w:rPr>
            </w:pPr>
          </w:p>
        </w:tc>
        <w:tc>
          <w:tcPr>
            <w:tcW w:w="790" w:type="dxa"/>
            <w:shd w:val="clear" w:color="auto" w:fill="auto"/>
            <w:vAlign w:val="center"/>
          </w:tcPr>
          <w:p w14:paraId="4A43889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BDB82A4" w14:textId="77777777" w:rsidR="008B4BEC" w:rsidRDefault="008B4BEC">
            <w:pPr>
              <w:jc w:val="center"/>
              <w:rPr>
                <w:rFonts w:ascii="Arial" w:eastAsia="MS Mincho" w:hAnsi="Arial" w:cs="Arial"/>
              </w:rPr>
            </w:pPr>
          </w:p>
        </w:tc>
        <w:tc>
          <w:tcPr>
            <w:tcW w:w="791" w:type="dxa"/>
            <w:shd w:val="clear" w:color="auto" w:fill="auto"/>
            <w:vAlign w:val="center"/>
          </w:tcPr>
          <w:p w14:paraId="4F2F7E22" w14:textId="77777777" w:rsidR="008B4BEC" w:rsidRDefault="008B4BEC">
            <w:pPr>
              <w:jc w:val="center"/>
              <w:rPr>
                <w:rFonts w:ascii="Arial" w:eastAsia="MS Mincho" w:hAnsi="Arial" w:cs="Arial"/>
              </w:rPr>
            </w:pPr>
          </w:p>
        </w:tc>
        <w:tc>
          <w:tcPr>
            <w:tcW w:w="791" w:type="dxa"/>
            <w:shd w:val="clear" w:color="auto" w:fill="auto"/>
            <w:vAlign w:val="center"/>
          </w:tcPr>
          <w:p w14:paraId="6C06ACCD" w14:textId="77777777" w:rsidR="008B4BEC" w:rsidRDefault="008B4BEC">
            <w:pPr>
              <w:jc w:val="center"/>
              <w:rPr>
                <w:rFonts w:ascii="Arial" w:eastAsia="MS Mincho" w:hAnsi="Arial" w:cs="Arial"/>
              </w:rPr>
            </w:pPr>
          </w:p>
        </w:tc>
        <w:tc>
          <w:tcPr>
            <w:tcW w:w="791" w:type="dxa"/>
            <w:shd w:val="clear" w:color="auto" w:fill="auto"/>
            <w:vAlign w:val="center"/>
          </w:tcPr>
          <w:p w14:paraId="57201521" w14:textId="77777777" w:rsidR="008B4BEC" w:rsidRDefault="008B4BEC">
            <w:pPr>
              <w:jc w:val="center"/>
              <w:rPr>
                <w:rFonts w:ascii="Arial" w:eastAsia="MS Mincho" w:hAnsi="Arial" w:cs="Arial"/>
              </w:rPr>
            </w:pPr>
          </w:p>
        </w:tc>
        <w:tc>
          <w:tcPr>
            <w:tcW w:w="791" w:type="dxa"/>
            <w:shd w:val="clear" w:color="auto" w:fill="auto"/>
            <w:vAlign w:val="center"/>
          </w:tcPr>
          <w:p w14:paraId="04D7791F" w14:textId="77777777" w:rsidR="008B4BEC" w:rsidRDefault="008B4BEC">
            <w:pPr>
              <w:jc w:val="center"/>
              <w:rPr>
                <w:rFonts w:ascii="Arial" w:eastAsia="MS Mincho" w:hAnsi="Arial" w:cs="Arial"/>
              </w:rPr>
            </w:pPr>
          </w:p>
        </w:tc>
        <w:tc>
          <w:tcPr>
            <w:tcW w:w="791" w:type="dxa"/>
            <w:shd w:val="clear" w:color="auto" w:fill="auto"/>
            <w:vAlign w:val="center"/>
          </w:tcPr>
          <w:p w14:paraId="594E3D7A" w14:textId="77777777" w:rsidR="008B4BEC" w:rsidRDefault="008B4BEC">
            <w:pPr>
              <w:jc w:val="center"/>
              <w:rPr>
                <w:rFonts w:ascii="Arial" w:eastAsia="MS Mincho" w:hAnsi="Arial" w:cs="Arial"/>
              </w:rPr>
            </w:pPr>
          </w:p>
        </w:tc>
      </w:tr>
      <w:tr w:rsidR="008B4BEC" w14:paraId="32C9D18E" w14:textId="77777777">
        <w:trPr>
          <w:jc w:val="center"/>
        </w:trPr>
        <w:tc>
          <w:tcPr>
            <w:tcW w:w="918" w:type="dxa"/>
            <w:shd w:val="clear" w:color="auto" w:fill="auto"/>
          </w:tcPr>
          <w:p w14:paraId="7B075CFE" w14:textId="77777777" w:rsidR="008B4BEC" w:rsidRDefault="00000000">
            <w:pPr>
              <w:rPr>
                <w:rFonts w:eastAsia="MS Mincho"/>
              </w:rPr>
            </w:pPr>
            <w:r>
              <w:rPr>
                <w:rFonts w:eastAsia="MS Mincho"/>
              </w:rPr>
              <w:t>Sol #2</w:t>
            </w:r>
          </w:p>
        </w:tc>
        <w:tc>
          <w:tcPr>
            <w:tcW w:w="790" w:type="dxa"/>
            <w:shd w:val="clear" w:color="auto" w:fill="auto"/>
            <w:vAlign w:val="center"/>
          </w:tcPr>
          <w:p w14:paraId="64876C4A" w14:textId="77777777" w:rsidR="008B4BEC" w:rsidRDefault="008B4BEC">
            <w:pPr>
              <w:jc w:val="center"/>
              <w:rPr>
                <w:rFonts w:ascii="Arial" w:eastAsia="MS Mincho" w:hAnsi="Arial" w:cs="Arial"/>
              </w:rPr>
            </w:pPr>
          </w:p>
        </w:tc>
        <w:tc>
          <w:tcPr>
            <w:tcW w:w="790" w:type="dxa"/>
            <w:shd w:val="clear" w:color="auto" w:fill="auto"/>
            <w:vAlign w:val="center"/>
          </w:tcPr>
          <w:p w14:paraId="3A524201"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00BAE228" w14:textId="77777777" w:rsidR="008B4BEC" w:rsidRDefault="008B4BEC">
            <w:pPr>
              <w:jc w:val="center"/>
              <w:rPr>
                <w:rFonts w:ascii="Arial" w:eastAsia="MS Mincho" w:hAnsi="Arial" w:cs="Arial"/>
              </w:rPr>
            </w:pPr>
          </w:p>
        </w:tc>
        <w:tc>
          <w:tcPr>
            <w:tcW w:w="791" w:type="dxa"/>
            <w:shd w:val="clear" w:color="auto" w:fill="auto"/>
            <w:vAlign w:val="center"/>
          </w:tcPr>
          <w:p w14:paraId="1C82B814" w14:textId="77777777" w:rsidR="008B4BEC" w:rsidRDefault="008B4BEC">
            <w:pPr>
              <w:jc w:val="center"/>
              <w:rPr>
                <w:rFonts w:ascii="Arial" w:eastAsia="MS Mincho" w:hAnsi="Arial" w:cs="Arial"/>
              </w:rPr>
            </w:pPr>
          </w:p>
        </w:tc>
        <w:tc>
          <w:tcPr>
            <w:tcW w:w="791" w:type="dxa"/>
            <w:shd w:val="clear" w:color="auto" w:fill="auto"/>
            <w:vAlign w:val="center"/>
          </w:tcPr>
          <w:p w14:paraId="5DDC9CCC" w14:textId="77777777" w:rsidR="008B4BEC" w:rsidRDefault="008B4BEC">
            <w:pPr>
              <w:jc w:val="center"/>
              <w:rPr>
                <w:rFonts w:ascii="Arial" w:eastAsia="MS Mincho" w:hAnsi="Arial" w:cs="Arial"/>
              </w:rPr>
            </w:pPr>
          </w:p>
        </w:tc>
        <w:tc>
          <w:tcPr>
            <w:tcW w:w="791" w:type="dxa"/>
            <w:shd w:val="clear" w:color="auto" w:fill="auto"/>
            <w:vAlign w:val="center"/>
          </w:tcPr>
          <w:p w14:paraId="73783907" w14:textId="77777777" w:rsidR="008B4BEC" w:rsidRDefault="008B4BEC">
            <w:pPr>
              <w:jc w:val="center"/>
              <w:rPr>
                <w:rFonts w:ascii="Arial" w:eastAsia="MS Mincho" w:hAnsi="Arial" w:cs="Arial"/>
              </w:rPr>
            </w:pPr>
          </w:p>
        </w:tc>
        <w:tc>
          <w:tcPr>
            <w:tcW w:w="791" w:type="dxa"/>
            <w:shd w:val="clear" w:color="auto" w:fill="auto"/>
            <w:vAlign w:val="center"/>
          </w:tcPr>
          <w:p w14:paraId="6630ADE3" w14:textId="77777777" w:rsidR="008B4BEC" w:rsidRDefault="008B4BEC">
            <w:pPr>
              <w:jc w:val="center"/>
              <w:rPr>
                <w:rFonts w:ascii="Arial" w:eastAsia="MS Mincho" w:hAnsi="Arial" w:cs="Arial"/>
              </w:rPr>
            </w:pPr>
          </w:p>
        </w:tc>
        <w:tc>
          <w:tcPr>
            <w:tcW w:w="791" w:type="dxa"/>
            <w:shd w:val="clear" w:color="auto" w:fill="auto"/>
            <w:vAlign w:val="center"/>
          </w:tcPr>
          <w:p w14:paraId="748BD07A" w14:textId="77777777" w:rsidR="008B4BEC" w:rsidRDefault="008B4BEC">
            <w:pPr>
              <w:jc w:val="center"/>
              <w:rPr>
                <w:rFonts w:ascii="Arial" w:eastAsia="MS Mincho" w:hAnsi="Arial" w:cs="Arial"/>
              </w:rPr>
            </w:pPr>
          </w:p>
        </w:tc>
      </w:tr>
      <w:tr w:rsidR="008B4BEC" w14:paraId="2D948F2E" w14:textId="77777777">
        <w:trPr>
          <w:jc w:val="center"/>
        </w:trPr>
        <w:tc>
          <w:tcPr>
            <w:tcW w:w="918" w:type="dxa"/>
            <w:shd w:val="clear" w:color="auto" w:fill="auto"/>
          </w:tcPr>
          <w:p w14:paraId="03790A88" w14:textId="77777777" w:rsidR="008B4BEC" w:rsidRDefault="00000000">
            <w:pPr>
              <w:rPr>
                <w:rFonts w:eastAsia="SimSun"/>
                <w:lang w:eastAsia="zh-CN"/>
              </w:rPr>
            </w:pPr>
            <w:bookmarkStart w:id="380" w:name="_Toc27944"/>
            <w:bookmarkStart w:id="381" w:name="_Toc27004"/>
            <w:bookmarkStart w:id="382" w:name="_Toc22628"/>
            <w:bookmarkStart w:id="383" w:name="_Toc9499"/>
            <w:bookmarkStart w:id="384" w:name="_Toc146875953"/>
            <w:r>
              <w:rPr>
                <w:rFonts w:eastAsia="MS Mincho"/>
              </w:rPr>
              <w:t>Sol #</w:t>
            </w:r>
            <w:r>
              <w:rPr>
                <w:rFonts w:eastAsia="SimSun" w:hint="eastAsia"/>
                <w:lang w:val="en-US" w:eastAsia="zh-CN"/>
              </w:rPr>
              <w:t>3</w:t>
            </w:r>
          </w:p>
        </w:tc>
        <w:tc>
          <w:tcPr>
            <w:tcW w:w="790" w:type="dxa"/>
            <w:shd w:val="clear" w:color="auto" w:fill="auto"/>
            <w:vAlign w:val="center"/>
          </w:tcPr>
          <w:p w14:paraId="5595C3FE" w14:textId="77777777" w:rsidR="008B4BEC" w:rsidRDefault="008B4BEC">
            <w:pPr>
              <w:jc w:val="center"/>
              <w:rPr>
                <w:rFonts w:ascii="Arial" w:eastAsia="MS Mincho" w:hAnsi="Arial" w:cs="Arial"/>
              </w:rPr>
            </w:pPr>
          </w:p>
        </w:tc>
        <w:tc>
          <w:tcPr>
            <w:tcW w:w="790" w:type="dxa"/>
            <w:shd w:val="clear" w:color="auto" w:fill="auto"/>
            <w:vAlign w:val="center"/>
          </w:tcPr>
          <w:p w14:paraId="6D8CD72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26612F" w14:textId="77777777" w:rsidR="008B4BEC" w:rsidRDefault="008B4BEC">
            <w:pPr>
              <w:jc w:val="center"/>
              <w:rPr>
                <w:rFonts w:ascii="Arial" w:eastAsia="MS Mincho" w:hAnsi="Arial" w:cs="Arial"/>
              </w:rPr>
            </w:pPr>
          </w:p>
        </w:tc>
        <w:tc>
          <w:tcPr>
            <w:tcW w:w="791" w:type="dxa"/>
            <w:shd w:val="clear" w:color="auto" w:fill="auto"/>
            <w:vAlign w:val="center"/>
          </w:tcPr>
          <w:p w14:paraId="0E6B3180" w14:textId="77777777" w:rsidR="008B4BEC" w:rsidRDefault="008B4BEC">
            <w:pPr>
              <w:jc w:val="center"/>
              <w:rPr>
                <w:rFonts w:ascii="Arial" w:eastAsia="MS Mincho" w:hAnsi="Arial" w:cs="Arial"/>
              </w:rPr>
            </w:pPr>
          </w:p>
        </w:tc>
        <w:tc>
          <w:tcPr>
            <w:tcW w:w="791" w:type="dxa"/>
            <w:shd w:val="clear" w:color="auto" w:fill="auto"/>
            <w:vAlign w:val="center"/>
          </w:tcPr>
          <w:p w14:paraId="4156C4C8" w14:textId="77777777" w:rsidR="008B4BEC" w:rsidRDefault="008B4BEC">
            <w:pPr>
              <w:jc w:val="center"/>
              <w:rPr>
                <w:rFonts w:ascii="Arial" w:eastAsia="MS Mincho" w:hAnsi="Arial" w:cs="Arial"/>
              </w:rPr>
            </w:pPr>
          </w:p>
        </w:tc>
        <w:tc>
          <w:tcPr>
            <w:tcW w:w="791" w:type="dxa"/>
            <w:shd w:val="clear" w:color="auto" w:fill="auto"/>
            <w:vAlign w:val="center"/>
          </w:tcPr>
          <w:p w14:paraId="38C7F8DC" w14:textId="77777777" w:rsidR="008B4BEC" w:rsidRDefault="008B4BEC">
            <w:pPr>
              <w:jc w:val="center"/>
              <w:rPr>
                <w:rFonts w:ascii="Arial" w:eastAsia="MS Mincho" w:hAnsi="Arial" w:cs="Arial"/>
              </w:rPr>
            </w:pPr>
          </w:p>
        </w:tc>
        <w:tc>
          <w:tcPr>
            <w:tcW w:w="791" w:type="dxa"/>
            <w:shd w:val="clear" w:color="auto" w:fill="auto"/>
            <w:vAlign w:val="center"/>
          </w:tcPr>
          <w:p w14:paraId="6AA2DF58" w14:textId="77777777" w:rsidR="008B4BEC" w:rsidRDefault="008B4BEC">
            <w:pPr>
              <w:jc w:val="center"/>
              <w:rPr>
                <w:rFonts w:ascii="Arial" w:eastAsia="MS Mincho" w:hAnsi="Arial" w:cs="Arial"/>
              </w:rPr>
            </w:pPr>
          </w:p>
        </w:tc>
        <w:tc>
          <w:tcPr>
            <w:tcW w:w="791" w:type="dxa"/>
            <w:shd w:val="clear" w:color="auto" w:fill="auto"/>
            <w:vAlign w:val="center"/>
          </w:tcPr>
          <w:p w14:paraId="055F217E" w14:textId="77777777" w:rsidR="008B4BEC" w:rsidRDefault="008B4BEC">
            <w:pPr>
              <w:jc w:val="center"/>
              <w:rPr>
                <w:rFonts w:ascii="Arial" w:eastAsia="MS Mincho" w:hAnsi="Arial" w:cs="Arial"/>
              </w:rPr>
            </w:pPr>
          </w:p>
        </w:tc>
      </w:tr>
      <w:tr w:rsidR="008B4BEC" w14:paraId="6ACD9D34" w14:textId="77777777">
        <w:trPr>
          <w:jc w:val="center"/>
        </w:trPr>
        <w:tc>
          <w:tcPr>
            <w:tcW w:w="918" w:type="dxa"/>
            <w:shd w:val="clear" w:color="auto" w:fill="auto"/>
          </w:tcPr>
          <w:p w14:paraId="3745983A" w14:textId="77777777" w:rsidR="008B4BEC" w:rsidRDefault="00000000">
            <w:pPr>
              <w:rPr>
                <w:rFonts w:eastAsia="MS Mincho"/>
              </w:rPr>
            </w:pPr>
            <w:r>
              <w:rPr>
                <w:rFonts w:eastAsia="MS Mincho"/>
              </w:rPr>
              <w:t>Sol #</w:t>
            </w:r>
            <w:r>
              <w:rPr>
                <w:rFonts w:eastAsia="SimSun" w:hint="eastAsia"/>
                <w:lang w:val="en-US" w:eastAsia="zh-CN"/>
              </w:rPr>
              <w:t>4</w:t>
            </w:r>
          </w:p>
        </w:tc>
        <w:tc>
          <w:tcPr>
            <w:tcW w:w="790" w:type="dxa"/>
            <w:shd w:val="clear" w:color="auto" w:fill="auto"/>
            <w:vAlign w:val="center"/>
          </w:tcPr>
          <w:p w14:paraId="03EDAB9C"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DD3E8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5B4F6D1" w14:textId="77777777" w:rsidR="008B4BEC" w:rsidRDefault="008B4BEC">
            <w:pPr>
              <w:jc w:val="center"/>
              <w:rPr>
                <w:rFonts w:ascii="Arial" w:eastAsia="MS Mincho" w:hAnsi="Arial" w:cs="Arial"/>
              </w:rPr>
            </w:pPr>
          </w:p>
        </w:tc>
        <w:tc>
          <w:tcPr>
            <w:tcW w:w="791" w:type="dxa"/>
            <w:shd w:val="clear" w:color="auto" w:fill="auto"/>
            <w:vAlign w:val="center"/>
          </w:tcPr>
          <w:p w14:paraId="3A6DA317" w14:textId="77777777" w:rsidR="008B4BEC" w:rsidRDefault="008B4BEC">
            <w:pPr>
              <w:jc w:val="center"/>
              <w:rPr>
                <w:rFonts w:ascii="Arial" w:eastAsia="MS Mincho" w:hAnsi="Arial" w:cs="Arial"/>
              </w:rPr>
            </w:pPr>
          </w:p>
        </w:tc>
        <w:tc>
          <w:tcPr>
            <w:tcW w:w="791" w:type="dxa"/>
            <w:shd w:val="clear" w:color="auto" w:fill="auto"/>
            <w:vAlign w:val="center"/>
          </w:tcPr>
          <w:p w14:paraId="1B168A3E"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AC21AAE" w14:textId="77777777" w:rsidR="008B4BEC" w:rsidRDefault="008B4BEC">
            <w:pPr>
              <w:jc w:val="center"/>
              <w:rPr>
                <w:rFonts w:ascii="Arial" w:eastAsia="MS Mincho" w:hAnsi="Arial" w:cs="Arial"/>
              </w:rPr>
            </w:pPr>
          </w:p>
        </w:tc>
        <w:tc>
          <w:tcPr>
            <w:tcW w:w="791" w:type="dxa"/>
            <w:shd w:val="clear" w:color="auto" w:fill="auto"/>
            <w:vAlign w:val="center"/>
          </w:tcPr>
          <w:p w14:paraId="13865ADB" w14:textId="77777777" w:rsidR="008B4BEC" w:rsidRDefault="008B4BEC">
            <w:pPr>
              <w:jc w:val="center"/>
              <w:rPr>
                <w:rFonts w:ascii="Arial" w:eastAsia="MS Mincho" w:hAnsi="Arial" w:cs="Arial"/>
              </w:rPr>
            </w:pPr>
          </w:p>
        </w:tc>
        <w:tc>
          <w:tcPr>
            <w:tcW w:w="791" w:type="dxa"/>
            <w:shd w:val="clear" w:color="auto" w:fill="auto"/>
            <w:vAlign w:val="center"/>
          </w:tcPr>
          <w:p w14:paraId="24584EA4" w14:textId="77777777" w:rsidR="008B4BEC" w:rsidRDefault="00000000">
            <w:pPr>
              <w:jc w:val="center"/>
              <w:rPr>
                <w:rFonts w:ascii="Arial" w:eastAsia="MS Mincho" w:hAnsi="Arial" w:cs="Arial"/>
              </w:rPr>
            </w:pPr>
            <w:r>
              <w:rPr>
                <w:rFonts w:ascii="Arial" w:hAnsi="Arial" w:cs="Arial" w:hint="eastAsia"/>
                <w:lang w:val="en-US" w:eastAsia="zh-CN"/>
              </w:rPr>
              <w:t>X</w:t>
            </w:r>
          </w:p>
        </w:tc>
      </w:tr>
      <w:tr w:rsidR="008B4BEC" w14:paraId="32D91E42" w14:textId="77777777">
        <w:trPr>
          <w:jc w:val="center"/>
        </w:trPr>
        <w:tc>
          <w:tcPr>
            <w:tcW w:w="918" w:type="dxa"/>
            <w:shd w:val="clear" w:color="auto" w:fill="auto"/>
          </w:tcPr>
          <w:p w14:paraId="6D14B37F" w14:textId="77777777" w:rsidR="008B4BEC" w:rsidRDefault="00000000">
            <w:pPr>
              <w:rPr>
                <w:rFonts w:eastAsia="MS Mincho"/>
              </w:rPr>
            </w:pPr>
            <w:r>
              <w:rPr>
                <w:rFonts w:eastAsia="MS Mincho"/>
              </w:rPr>
              <w:t>Sol #</w:t>
            </w:r>
            <w:r>
              <w:rPr>
                <w:rFonts w:eastAsia="SimSun" w:hint="eastAsia"/>
                <w:lang w:val="en-US" w:eastAsia="zh-CN"/>
              </w:rPr>
              <w:t>5</w:t>
            </w:r>
          </w:p>
        </w:tc>
        <w:tc>
          <w:tcPr>
            <w:tcW w:w="790" w:type="dxa"/>
            <w:shd w:val="clear" w:color="auto" w:fill="auto"/>
            <w:vAlign w:val="center"/>
          </w:tcPr>
          <w:p w14:paraId="4E3706A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006DD5B"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266B7BD" w14:textId="77777777" w:rsidR="008B4BEC" w:rsidRDefault="008B4BEC">
            <w:pPr>
              <w:jc w:val="center"/>
              <w:rPr>
                <w:rFonts w:ascii="Arial" w:eastAsia="MS Mincho" w:hAnsi="Arial" w:cs="Arial"/>
              </w:rPr>
            </w:pPr>
          </w:p>
        </w:tc>
        <w:tc>
          <w:tcPr>
            <w:tcW w:w="791" w:type="dxa"/>
            <w:shd w:val="clear" w:color="auto" w:fill="auto"/>
            <w:vAlign w:val="center"/>
          </w:tcPr>
          <w:p w14:paraId="09A392AC" w14:textId="77777777" w:rsidR="008B4BEC" w:rsidRDefault="008B4BEC">
            <w:pPr>
              <w:jc w:val="center"/>
              <w:rPr>
                <w:rFonts w:ascii="Arial" w:eastAsia="MS Mincho" w:hAnsi="Arial" w:cs="Arial"/>
              </w:rPr>
            </w:pPr>
          </w:p>
        </w:tc>
        <w:tc>
          <w:tcPr>
            <w:tcW w:w="791" w:type="dxa"/>
            <w:shd w:val="clear" w:color="auto" w:fill="auto"/>
            <w:vAlign w:val="center"/>
          </w:tcPr>
          <w:p w14:paraId="633E8F1F" w14:textId="77777777" w:rsidR="008B4BEC" w:rsidRDefault="008B4BEC">
            <w:pPr>
              <w:jc w:val="center"/>
              <w:rPr>
                <w:rFonts w:ascii="Arial" w:eastAsia="MS Mincho" w:hAnsi="Arial" w:cs="Arial"/>
              </w:rPr>
            </w:pPr>
          </w:p>
        </w:tc>
        <w:tc>
          <w:tcPr>
            <w:tcW w:w="791" w:type="dxa"/>
            <w:shd w:val="clear" w:color="auto" w:fill="auto"/>
            <w:vAlign w:val="center"/>
          </w:tcPr>
          <w:p w14:paraId="720592C4" w14:textId="77777777" w:rsidR="008B4BEC" w:rsidRDefault="008B4BEC">
            <w:pPr>
              <w:jc w:val="center"/>
              <w:rPr>
                <w:rFonts w:ascii="Arial" w:eastAsia="MS Mincho" w:hAnsi="Arial" w:cs="Arial"/>
              </w:rPr>
            </w:pPr>
          </w:p>
        </w:tc>
        <w:tc>
          <w:tcPr>
            <w:tcW w:w="791" w:type="dxa"/>
            <w:shd w:val="clear" w:color="auto" w:fill="auto"/>
            <w:vAlign w:val="center"/>
          </w:tcPr>
          <w:p w14:paraId="5ADC68BB" w14:textId="77777777" w:rsidR="008B4BEC" w:rsidRDefault="008B4BEC">
            <w:pPr>
              <w:jc w:val="center"/>
              <w:rPr>
                <w:rFonts w:ascii="Arial" w:eastAsia="MS Mincho" w:hAnsi="Arial" w:cs="Arial"/>
              </w:rPr>
            </w:pPr>
          </w:p>
        </w:tc>
        <w:tc>
          <w:tcPr>
            <w:tcW w:w="791" w:type="dxa"/>
            <w:shd w:val="clear" w:color="auto" w:fill="auto"/>
            <w:vAlign w:val="center"/>
          </w:tcPr>
          <w:p w14:paraId="54AAADC4" w14:textId="77777777" w:rsidR="008B4BEC" w:rsidRDefault="008B4BEC">
            <w:pPr>
              <w:jc w:val="center"/>
              <w:rPr>
                <w:rFonts w:ascii="Arial" w:eastAsia="MS Mincho" w:hAnsi="Arial" w:cs="Arial"/>
              </w:rPr>
            </w:pPr>
          </w:p>
        </w:tc>
      </w:tr>
      <w:tr w:rsidR="008B4BEC" w14:paraId="569F5A4B" w14:textId="77777777">
        <w:trPr>
          <w:jc w:val="center"/>
        </w:trPr>
        <w:tc>
          <w:tcPr>
            <w:tcW w:w="918" w:type="dxa"/>
            <w:shd w:val="clear" w:color="auto" w:fill="auto"/>
          </w:tcPr>
          <w:p w14:paraId="4E6A8C96" w14:textId="77777777" w:rsidR="008B4BEC" w:rsidRDefault="00000000">
            <w:pPr>
              <w:rPr>
                <w:rFonts w:eastAsia="MS Mincho"/>
              </w:rPr>
            </w:pPr>
            <w:r>
              <w:rPr>
                <w:rFonts w:eastAsia="MS Mincho"/>
              </w:rPr>
              <w:t>Sol #</w:t>
            </w:r>
            <w:r>
              <w:rPr>
                <w:rFonts w:eastAsia="SimSun" w:hint="eastAsia"/>
                <w:lang w:val="en-US" w:eastAsia="zh-CN"/>
              </w:rPr>
              <w:t>6</w:t>
            </w:r>
          </w:p>
        </w:tc>
        <w:tc>
          <w:tcPr>
            <w:tcW w:w="790" w:type="dxa"/>
            <w:shd w:val="clear" w:color="auto" w:fill="auto"/>
            <w:vAlign w:val="center"/>
          </w:tcPr>
          <w:p w14:paraId="68A042B0"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72B3EDD"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11797D4" w14:textId="77777777" w:rsidR="008B4BEC" w:rsidRDefault="008B4BEC">
            <w:pPr>
              <w:jc w:val="center"/>
              <w:rPr>
                <w:rFonts w:ascii="Arial" w:eastAsia="MS Mincho" w:hAnsi="Arial" w:cs="Arial"/>
              </w:rPr>
            </w:pPr>
          </w:p>
        </w:tc>
        <w:tc>
          <w:tcPr>
            <w:tcW w:w="791" w:type="dxa"/>
            <w:shd w:val="clear" w:color="auto" w:fill="auto"/>
            <w:vAlign w:val="center"/>
          </w:tcPr>
          <w:p w14:paraId="012856F1" w14:textId="77777777" w:rsidR="008B4BEC" w:rsidRDefault="008B4BEC">
            <w:pPr>
              <w:jc w:val="center"/>
              <w:rPr>
                <w:rFonts w:ascii="Arial" w:eastAsia="MS Mincho" w:hAnsi="Arial" w:cs="Arial"/>
              </w:rPr>
            </w:pPr>
          </w:p>
        </w:tc>
        <w:tc>
          <w:tcPr>
            <w:tcW w:w="791" w:type="dxa"/>
            <w:shd w:val="clear" w:color="auto" w:fill="auto"/>
            <w:vAlign w:val="center"/>
          </w:tcPr>
          <w:p w14:paraId="039C1480" w14:textId="77777777" w:rsidR="008B4BEC" w:rsidRDefault="008B4BEC">
            <w:pPr>
              <w:jc w:val="center"/>
              <w:rPr>
                <w:rFonts w:ascii="Arial" w:eastAsia="MS Mincho" w:hAnsi="Arial" w:cs="Arial"/>
              </w:rPr>
            </w:pPr>
          </w:p>
        </w:tc>
        <w:tc>
          <w:tcPr>
            <w:tcW w:w="791" w:type="dxa"/>
            <w:shd w:val="clear" w:color="auto" w:fill="auto"/>
            <w:vAlign w:val="center"/>
          </w:tcPr>
          <w:p w14:paraId="15CB3347" w14:textId="77777777" w:rsidR="008B4BEC" w:rsidRDefault="008B4BEC">
            <w:pPr>
              <w:jc w:val="center"/>
              <w:rPr>
                <w:rFonts w:ascii="Arial" w:eastAsia="MS Mincho" w:hAnsi="Arial" w:cs="Arial"/>
              </w:rPr>
            </w:pPr>
          </w:p>
        </w:tc>
        <w:tc>
          <w:tcPr>
            <w:tcW w:w="791" w:type="dxa"/>
            <w:shd w:val="clear" w:color="auto" w:fill="auto"/>
            <w:vAlign w:val="center"/>
          </w:tcPr>
          <w:p w14:paraId="2F7ADB8B" w14:textId="77777777" w:rsidR="008B4BEC" w:rsidRDefault="008B4BEC">
            <w:pPr>
              <w:jc w:val="center"/>
              <w:rPr>
                <w:rFonts w:ascii="Arial" w:eastAsia="MS Mincho" w:hAnsi="Arial" w:cs="Arial"/>
              </w:rPr>
            </w:pPr>
          </w:p>
        </w:tc>
        <w:tc>
          <w:tcPr>
            <w:tcW w:w="791" w:type="dxa"/>
            <w:shd w:val="clear" w:color="auto" w:fill="auto"/>
            <w:vAlign w:val="center"/>
          </w:tcPr>
          <w:p w14:paraId="17453F70" w14:textId="77777777" w:rsidR="008B4BEC" w:rsidRDefault="008B4BEC">
            <w:pPr>
              <w:jc w:val="center"/>
              <w:rPr>
                <w:rFonts w:ascii="Arial" w:eastAsia="MS Mincho" w:hAnsi="Arial" w:cs="Arial"/>
              </w:rPr>
            </w:pPr>
          </w:p>
        </w:tc>
      </w:tr>
      <w:tr w:rsidR="008B4BEC" w14:paraId="3E3C97AA" w14:textId="77777777">
        <w:trPr>
          <w:jc w:val="center"/>
        </w:trPr>
        <w:tc>
          <w:tcPr>
            <w:tcW w:w="918" w:type="dxa"/>
            <w:shd w:val="clear" w:color="auto" w:fill="auto"/>
          </w:tcPr>
          <w:p w14:paraId="3A57C856" w14:textId="77777777" w:rsidR="008B4BEC" w:rsidRDefault="00000000">
            <w:pPr>
              <w:rPr>
                <w:rFonts w:eastAsia="MS Mincho"/>
              </w:rPr>
            </w:pPr>
            <w:r>
              <w:rPr>
                <w:rFonts w:eastAsia="MS Mincho"/>
              </w:rPr>
              <w:t>Sol #</w:t>
            </w:r>
            <w:r>
              <w:rPr>
                <w:rFonts w:eastAsia="SimSun" w:hint="eastAsia"/>
                <w:lang w:val="en-US" w:eastAsia="zh-CN"/>
              </w:rPr>
              <w:t>7</w:t>
            </w:r>
          </w:p>
        </w:tc>
        <w:tc>
          <w:tcPr>
            <w:tcW w:w="790" w:type="dxa"/>
            <w:shd w:val="clear" w:color="auto" w:fill="auto"/>
            <w:vAlign w:val="center"/>
          </w:tcPr>
          <w:p w14:paraId="54AD63F5"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AE08A3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3243701" w14:textId="77777777" w:rsidR="008B4BEC" w:rsidRDefault="008B4BEC">
            <w:pPr>
              <w:jc w:val="center"/>
              <w:rPr>
                <w:rFonts w:ascii="Arial" w:eastAsia="MS Mincho" w:hAnsi="Arial" w:cs="Arial"/>
              </w:rPr>
            </w:pPr>
          </w:p>
        </w:tc>
        <w:tc>
          <w:tcPr>
            <w:tcW w:w="791" w:type="dxa"/>
            <w:shd w:val="clear" w:color="auto" w:fill="auto"/>
            <w:vAlign w:val="center"/>
          </w:tcPr>
          <w:p w14:paraId="0F5EE9F9" w14:textId="77777777" w:rsidR="008B4BEC" w:rsidRDefault="008B4BEC">
            <w:pPr>
              <w:jc w:val="center"/>
              <w:rPr>
                <w:rFonts w:ascii="Arial" w:eastAsia="MS Mincho" w:hAnsi="Arial" w:cs="Arial"/>
              </w:rPr>
            </w:pPr>
          </w:p>
        </w:tc>
        <w:tc>
          <w:tcPr>
            <w:tcW w:w="791" w:type="dxa"/>
            <w:shd w:val="clear" w:color="auto" w:fill="auto"/>
            <w:vAlign w:val="center"/>
          </w:tcPr>
          <w:p w14:paraId="4742A94F" w14:textId="77777777" w:rsidR="008B4BEC" w:rsidRDefault="008B4BEC">
            <w:pPr>
              <w:jc w:val="center"/>
              <w:rPr>
                <w:rFonts w:ascii="Arial" w:eastAsia="MS Mincho" w:hAnsi="Arial" w:cs="Arial"/>
              </w:rPr>
            </w:pPr>
          </w:p>
        </w:tc>
        <w:tc>
          <w:tcPr>
            <w:tcW w:w="791" w:type="dxa"/>
            <w:shd w:val="clear" w:color="auto" w:fill="auto"/>
            <w:vAlign w:val="center"/>
          </w:tcPr>
          <w:p w14:paraId="636609D9" w14:textId="77777777" w:rsidR="008B4BEC" w:rsidRDefault="008B4BEC">
            <w:pPr>
              <w:jc w:val="center"/>
              <w:rPr>
                <w:rFonts w:ascii="Arial" w:eastAsia="MS Mincho" w:hAnsi="Arial" w:cs="Arial"/>
              </w:rPr>
            </w:pPr>
          </w:p>
        </w:tc>
        <w:tc>
          <w:tcPr>
            <w:tcW w:w="791" w:type="dxa"/>
            <w:shd w:val="clear" w:color="auto" w:fill="auto"/>
            <w:vAlign w:val="center"/>
          </w:tcPr>
          <w:p w14:paraId="5C94B4FA" w14:textId="77777777" w:rsidR="008B4BEC" w:rsidRDefault="008B4BEC">
            <w:pPr>
              <w:jc w:val="center"/>
              <w:rPr>
                <w:rFonts w:ascii="Arial" w:eastAsia="MS Mincho" w:hAnsi="Arial" w:cs="Arial"/>
              </w:rPr>
            </w:pPr>
          </w:p>
        </w:tc>
        <w:tc>
          <w:tcPr>
            <w:tcW w:w="791" w:type="dxa"/>
            <w:shd w:val="clear" w:color="auto" w:fill="auto"/>
            <w:vAlign w:val="center"/>
          </w:tcPr>
          <w:p w14:paraId="4FEFD148"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r>
      <w:tr w:rsidR="008B4BEC" w14:paraId="68F76274" w14:textId="77777777">
        <w:trPr>
          <w:jc w:val="center"/>
        </w:trPr>
        <w:tc>
          <w:tcPr>
            <w:tcW w:w="918" w:type="dxa"/>
            <w:shd w:val="clear" w:color="auto" w:fill="auto"/>
          </w:tcPr>
          <w:p w14:paraId="35932CCD" w14:textId="77777777" w:rsidR="008B4BEC" w:rsidRDefault="00000000">
            <w:pPr>
              <w:rPr>
                <w:rFonts w:eastAsia="MS Mincho"/>
              </w:rPr>
            </w:pPr>
            <w:r>
              <w:rPr>
                <w:rFonts w:eastAsia="MS Mincho"/>
              </w:rPr>
              <w:t>Sol #</w:t>
            </w:r>
            <w:r>
              <w:rPr>
                <w:rFonts w:eastAsia="SimSun" w:hint="eastAsia"/>
                <w:lang w:val="en-US" w:eastAsia="zh-CN"/>
              </w:rPr>
              <w:t>8</w:t>
            </w:r>
          </w:p>
        </w:tc>
        <w:tc>
          <w:tcPr>
            <w:tcW w:w="790" w:type="dxa"/>
            <w:shd w:val="clear" w:color="auto" w:fill="auto"/>
            <w:vAlign w:val="center"/>
          </w:tcPr>
          <w:p w14:paraId="6A2A785B"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A582AA0"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36827B9" w14:textId="77777777" w:rsidR="008B4BEC" w:rsidRDefault="008B4BEC">
            <w:pPr>
              <w:jc w:val="center"/>
              <w:rPr>
                <w:rFonts w:ascii="Arial" w:eastAsia="MS Mincho" w:hAnsi="Arial" w:cs="Arial"/>
              </w:rPr>
            </w:pPr>
          </w:p>
        </w:tc>
        <w:tc>
          <w:tcPr>
            <w:tcW w:w="791" w:type="dxa"/>
            <w:shd w:val="clear" w:color="auto" w:fill="auto"/>
            <w:vAlign w:val="center"/>
          </w:tcPr>
          <w:p w14:paraId="6DC8B7C0" w14:textId="77777777" w:rsidR="008B4BEC" w:rsidRDefault="008B4BEC">
            <w:pPr>
              <w:jc w:val="center"/>
              <w:rPr>
                <w:rFonts w:ascii="Arial" w:eastAsia="MS Mincho" w:hAnsi="Arial" w:cs="Arial"/>
              </w:rPr>
            </w:pPr>
          </w:p>
        </w:tc>
        <w:tc>
          <w:tcPr>
            <w:tcW w:w="791" w:type="dxa"/>
            <w:shd w:val="clear" w:color="auto" w:fill="auto"/>
            <w:vAlign w:val="center"/>
          </w:tcPr>
          <w:p w14:paraId="483E2EE5" w14:textId="77777777" w:rsidR="008B4BEC" w:rsidRDefault="008B4BEC">
            <w:pPr>
              <w:jc w:val="center"/>
              <w:rPr>
                <w:rFonts w:ascii="Arial" w:eastAsia="MS Mincho" w:hAnsi="Arial" w:cs="Arial"/>
              </w:rPr>
            </w:pPr>
          </w:p>
        </w:tc>
        <w:tc>
          <w:tcPr>
            <w:tcW w:w="791" w:type="dxa"/>
            <w:shd w:val="clear" w:color="auto" w:fill="auto"/>
            <w:vAlign w:val="center"/>
          </w:tcPr>
          <w:p w14:paraId="1499E1A2" w14:textId="77777777" w:rsidR="008B4BEC" w:rsidRDefault="008B4BEC">
            <w:pPr>
              <w:jc w:val="center"/>
              <w:rPr>
                <w:rFonts w:ascii="Arial" w:eastAsia="MS Mincho" w:hAnsi="Arial" w:cs="Arial"/>
              </w:rPr>
            </w:pPr>
          </w:p>
        </w:tc>
        <w:tc>
          <w:tcPr>
            <w:tcW w:w="791" w:type="dxa"/>
            <w:shd w:val="clear" w:color="auto" w:fill="auto"/>
            <w:vAlign w:val="center"/>
          </w:tcPr>
          <w:p w14:paraId="6E71C08A" w14:textId="77777777" w:rsidR="008B4BEC" w:rsidRDefault="00000000">
            <w:pPr>
              <w:jc w:val="center"/>
              <w:rPr>
                <w:rFonts w:ascii="Arial" w:eastAsia="MS Mincho" w:hAnsi="Arial" w:cs="Arial"/>
              </w:rPr>
            </w:pPr>
            <w:r>
              <w:rPr>
                <w:rFonts w:ascii="Arial" w:eastAsia="SimSun" w:hAnsi="Arial" w:cs="Arial" w:hint="eastAsia"/>
                <w:lang w:val="en-US" w:eastAsia="zh-CN"/>
              </w:rPr>
              <w:t>X</w:t>
            </w:r>
          </w:p>
        </w:tc>
        <w:tc>
          <w:tcPr>
            <w:tcW w:w="791" w:type="dxa"/>
            <w:shd w:val="clear" w:color="auto" w:fill="auto"/>
            <w:vAlign w:val="center"/>
          </w:tcPr>
          <w:p w14:paraId="1CF47348" w14:textId="77777777" w:rsidR="008B4BEC" w:rsidRDefault="008B4BEC">
            <w:pPr>
              <w:jc w:val="center"/>
              <w:rPr>
                <w:rFonts w:ascii="Arial" w:eastAsia="MS Mincho" w:hAnsi="Arial" w:cs="Arial"/>
              </w:rPr>
            </w:pPr>
          </w:p>
        </w:tc>
      </w:tr>
      <w:tr w:rsidR="008B4BEC" w14:paraId="598EAE8A" w14:textId="77777777">
        <w:trPr>
          <w:jc w:val="center"/>
        </w:trPr>
        <w:tc>
          <w:tcPr>
            <w:tcW w:w="918" w:type="dxa"/>
            <w:shd w:val="clear" w:color="auto" w:fill="auto"/>
          </w:tcPr>
          <w:p w14:paraId="7588D90C" w14:textId="77777777" w:rsidR="008B4BEC" w:rsidRDefault="00000000">
            <w:pPr>
              <w:rPr>
                <w:rFonts w:eastAsia="MS Mincho"/>
              </w:rPr>
            </w:pPr>
            <w:r>
              <w:rPr>
                <w:rFonts w:eastAsia="MS Mincho"/>
              </w:rPr>
              <w:t>Sol #</w:t>
            </w:r>
            <w:r>
              <w:rPr>
                <w:rFonts w:eastAsia="SimSun" w:hint="eastAsia"/>
                <w:lang w:val="en-US" w:eastAsia="zh-CN"/>
              </w:rPr>
              <w:t>9</w:t>
            </w:r>
          </w:p>
        </w:tc>
        <w:tc>
          <w:tcPr>
            <w:tcW w:w="790" w:type="dxa"/>
            <w:shd w:val="clear" w:color="auto" w:fill="auto"/>
            <w:vAlign w:val="center"/>
          </w:tcPr>
          <w:p w14:paraId="1DFBAA8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ACAD38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22239B0" w14:textId="77777777" w:rsidR="008B4BEC" w:rsidRDefault="008B4BEC">
            <w:pPr>
              <w:jc w:val="center"/>
              <w:rPr>
                <w:rFonts w:ascii="Arial" w:eastAsia="MS Mincho" w:hAnsi="Arial" w:cs="Arial"/>
              </w:rPr>
            </w:pPr>
          </w:p>
        </w:tc>
        <w:tc>
          <w:tcPr>
            <w:tcW w:w="791" w:type="dxa"/>
            <w:shd w:val="clear" w:color="auto" w:fill="auto"/>
            <w:vAlign w:val="center"/>
          </w:tcPr>
          <w:p w14:paraId="660BE5A2" w14:textId="77777777" w:rsidR="008B4BEC" w:rsidRDefault="008B4BEC">
            <w:pPr>
              <w:jc w:val="center"/>
              <w:rPr>
                <w:rFonts w:ascii="Arial" w:eastAsia="MS Mincho" w:hAnsi="Arial" w:cs="Arial"/>
              </w:rPr>
            </w:pPr>
          </w:p>
        </w:tc>
        <w:tc>
          <w:tcPr>
            <w:tcW w:w="791" w:type="dxa"/>
            <w:shd w:val="clear" w:color="auto" w:fill="auto"/>
            <w:vAlign w:val="center"/>
          </w:tcPr>
          <w:p w14:paraId="717569BD"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0667B76" w14:textId="77777777" w:rsidR="008B4BEC" w:rsidRDefault="008B4BEC">
            <w:pPr>
              <w:jc w:val="center"/>
              <w:rPr>
                <w:rFonts w:ascii="Arial" w:eastAsia="MS Mincho" w:hAnsi="Arial" w:cs="Arial"/>
              </w:rPr>
            </w:pPr>
          </w:p>
        </w:tc>
        <w:tc>
          <w:tcPr>
            <w:tcW w:w="791" w:type="dxa"/>
            <w:shd w:val="clear" w:color="auto" w:fill="auto"/>
            <w:vAlign w:val="center"/>
          </w:tcPr>
          <w:p w14:paraId="369B24D3" w14:textId="77777777" w:rsidR="008B4BEC" w:rsidRDefault="008B4BEC">
            <w:pPr>
              <w:jc w:val="center"/>
              <w:rPr>
                <w:rFonts w:ascii="Arial" w:eastAsia="MS Mincho" w:hAnsi="Arial" w:cs="Arial"/>
              </w:rPr>
            </w:pPr>
          </w:p>
        </w:tc>
        <w:tc>
          <w:tcPr>
            <w:tcW w:w="791" w:type="dxa"/>
            <w:shd w:val="clear" w:color="auto" w:fill="auto"/>
            <w:vAlign w:val="center"/>
          </w:tcPr>
          <w:p w14:paraId="78E08D03" w14:textId="77777777" w:rsidR="008B4BEC" w:rsidRDefault="008B4BEC">
            <w:pPr>
              <w:jc w:val="center"/>
              <w:rPr>
                <w:rFonts w:ascii="Arial" w:eastAsia="MS Mincho" w:hAnsi="Arial" w:cs="Arial"/>
              </w:rPr>
            </w:pPr>
          </w:p>
        </w:tc>
      </w:tr>
      <w:tr w:rsidR="008B4BEC" w14:paraId="2630216A" w14:textId="77777777">
        <w:trPr>
          <w:jc w:val="center"/>
        </w:trPr>
        <w:tc>
          <w:tcPr>
            <w:tcW w:w="918" w:type="dxa"/>
            <w:shd w:val="clear" w:color="auto" w:fill="auto"/>
          </w:tcPr>
          <w:p w14:paraId="51CAC71D" w14:textId="77777777" w:rsidR="008B4BEC" w:rsidRDefault="00000000">
            <w:pPr>
              <w:rPr>
                <w:rFonts w:eastAsia="MS Mincho"/>
                <w:lang w:val="en-US"/>
              </w:rPr>
            </w:pPr>
            <w:r>
              <w:rPr>
                <w:rFonts w:eastAsia="MS Mincho"/>
              </w:rPr>
              <w:t>Sol #</w:t>
            </w:r>
            <w:r>
              <w:rPr>
                <w:rFonts w:eastAsia="SimSun" w:hint="eastAsia"/>
                <w:lang w:val="en-US" w:eastAsia="zh-CN"/>
              </w:rPr>
              <w:t>10</w:t>
            </w:r>
          </w:p>
        </w:tc>
        <w:tc>
          <w:tcPr>
            <w:tcW w:w="790" w:type="dxa"/>
            <w:shd w:val="clear" w:color="auto" w:fill="auto"/>
            <w:vAlign w:val="center"/>
          </w:tcPr>
          <w:p w14:paraId="6B457B5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639A010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626B247" w14:textId="77777777" w:rsidR="008B4BEC" w:rsidRDefault="008B4BEC">
            <w:pPr>
              <w:jc w:val="center"/>
              <w:rPr>
                <w:rFonts w:ascii="Arial" w:eastAsia="MS Mincho" w:hAnsi="Arial" w:cs="Arial"/>
              </w:rPr>
            </w:pPr>
          </w:p>
        </w:tc>
        <w:tc>
          <w:tcPr>
            <w:tcW w:w="791" w:type="dxa"/>
            <w:shd w:val="clear" w:color="auto" w:fill="auto"/>
            <w:vAlign w:val="center"/>
          </w:tcPr>
          <w:p w14:paraId="359218DF" w14:textId="77777777" w:rsidR="008B4BEC" w:rsidRDefault="008B4BEC">
            <w:pPr>
              <w:jc w:val="center"/>
              <w:rPr>
                <w:rFonts w:ascii="Arial" w:eastAsia="MS Mincho" w:hAnsi="Arial" w:cs="Arial"/>
              </w:rPr>
            </w:pPr>
          </w:p>
        </w:tc>
        <w:tc>
          <w:tcPr>
            <w:tcW w:w="791" w:type="dxa"/>
            <w:shd w:val="clear" w:color="auto" w:fill="auto"/>
            <w:vAlign w:val="center"/>
          </w:tcPr>
          <w:p w14:paraId="40D0FD00" w14:textId="77777777" w:rsidR="008B4BEC" w:rsidRDefault="008B4BEC">
            <w:pPr>
              <w:jc w:val="center"/>
              <w:rPr>
                <w:rFonts w:ascii="Arial" w:eastAsia="MS Mincho" w:hAnsi="Arial" w:cs="Arial"/>
              </w:rPr>
            </w:pPr>
          </w:p>
        </w:tc>
        <w:tc>
          <w:tcPr>
            <w:tcW w:w="791" w:type="dxa"/>
            <w:shd w:val="clear" w:color="auto" w:fill="auto"/>
            <w:vAlign w:val="center"/>
          </w:tcPr>
          <w:p w14:paraId="2C86C89C"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9CAD9D2" w14:textId="77777777" w:rsidR="008B4BEC" w:rsidRDefault="008B4BEC">
            <w:pPr>
              <w:jc w:val="center"/>
              <w:rPr>
                <w:rFonts w:ascii="Arial" w:eastAsia="MS Mincho" w:hAnsi="Arial" w:cs="Arial"/>
              </w:rPr>
            </w:pPr>
          </w:p>
        </w:tc>
        <w:tc>
          <w:tcPr>
            <w:tcW w:w="791" w:type="dxa"/>
            <w:shd w:val="clear" w:color="auto" w:fill="auto"/>
            <w:vAlign w:val="center"/>
          </w:tcPr>
          <w:p w14:paraId="06131C44" w14:textId="77777777" w:rsidR="008B4BEC" w:rsidRDefault="008B4BEC">
            <w:pPr>
              <w:jc w:val="center"/>
              <w:rPr>
                <w:rFonts w:ascii="Arial" w:eastAsia="MS Mincho" w:hAnsi="Arial" w:cs="Arial"/>
              </w:rPr>
            </w:pPr>
          </w:p>
        </w:tc>
      </w:tr>
      <w:tr w:rsidR="008B4BEC" w14:paraId="5B278F1D" w14:textId="77777777">
        <w:trPr>
          <w:jc w:val="center"/>
        </w:trPr>
        <w:tc>
          <w:tcPr>
            <w:tcW w:w="918" w:type="dxa"/>
            <w:shd w:val="clear" w:color="auto" w:fill="auto"/>
          </w:tcPr>
          <w:p w14:paraId="1F7EA8A4" w14:textId="77777777" w:rsidR="008B4BEC"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591859D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63B8B2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5558520" w14:textId="77777777" w:rsidR="008B4BEC" w:rsidRDefault="008B4BEC">
            <w:pPr>
              <w:jc w:val="center"/>
              <w:rPr>
                <w:rFonts w:ascii="Arial" w:eastAsia="MS Mincho" w:hAnsi="Arial" w:cs="Arial"/>
              </w:rPr>
            </w:pPr>
          </w:p>
        </w:tc>
        <w:tc>
          <w:tcPr>
            <w:tcW w:w="791" w:type="dxa"/>
            <w:shd w:val="clear" w:color="auto" w:fill="auto"/>
            <w:vAlign w:val="center"/>
          </w:tcPr>
          <w:p w14:paraId="3CE0D413" w14:textId="77777777" w:rsidR="008B4BEC" w:rsidRDefault="008B4BEC">
            <w:pPr>
              <w:jc w:val="center"/>
              <w:rPr>
                <w:rFonts w:ascii="Arial" w:eastAsia="MS Mincho" w:hAnsi="Arial" w:cs="Arial"/>
              </w:rPr>
            </w:pPr>
          </w:p>
        </w:tc>
        <w:tc>
          <w:tcPr>
            <w:tcW w:w="791" w:type="dxa"/>
            <w:shd w:val="clear" w:color="auto" w:fill="auto"/>
            <w:vAlign w:val="center"/>
          </w:tcPr>
          <w:p w14:paraId="1834A044"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5F50F7E"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56036DC" w14:textId="77777777" w:rsidR="008B4BEC" w:rsidRDefault="008B4BEC">
            <w:pPr>
              <w:jc w:val="center"/>
              <w:rPr>
                <w:rFonts w:ascii="Arial" w:eastAsia="MS Mincho" w:hAnsi="Arial" w:cs="Arial"/>
              </w:rPr>
            </w:pPr>
          </w:p>
        </w:tc>
        <w:tc>
          <w:tcPr>
            <w:tcW w:w="791" w:type="dxa"/>
            <w:shd w:val="clear" w:color="auto" w:fill="auto"/>
            <w:vAlign w:val="center"/>
          </w:tcPr>
          <w:p w14:paraId="2725407C" w14:textId="77777777" w:rsidR="008B4BEC" w:rsidRDefault="008B4BEC">
            <w:pPr>
              <w:jc w:val="center"/>
              <w:rPr>
                <w:rFonts w:ascii="Arial" w:eastAsia="MS Mincho" w:hAnsi="Arial" w:cs="Arial"/>
              </w:rPr>
            </w:pPr>
          </w:p>
        </w:tc>
      </w:tr>
      <w:tr w:rsidR="008B4BEC" w14:paraId="68ACB764" w14:textId="77777777">
        <w:trPr>
          <w:jc w:val="center"/>
        </w:trPr>
        <w:tc>
          <w:tcPr>
            <w:tcW w:w="918" w:type="dxa"/>
            <w:shd w:val="clear" w:color="auto" w:fill="auto"/>
          </w:tcPr>
          <w:p w14:paraId="17AA42F9" w14:textId="77777777" w:rsidR="008B4BEC"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79D8127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149280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E92B692" w14:textId="77777777" w:rsidR="008B4BEC" w:rsidRDefault="008B4BEC">
            <w:pPr>
              <w:jc w:val="center"/>
              <w:rPr>
                <w:rFonts w:ascii="Arial" w:eastAsia="MS Mincho" w:hAnsi="Arial" w:cs="Arial"/>
              </w:rPr>
            </w:pPr>
          </w:p>
        </w:tc>
        <w:tc>
          <w:tcPr>
            <w:tcW w:w="791" w:type="dxa"/>
            <w:shd w:val="clear" w:color="auto" w:fill="auto"/>
            <w:vAlign w:val="center"/>
          </w:tcPr>
          <w:p w14:paraId="7D72C0E6" w14:textId="77777777" w:rsidR="008B4BEC" w:rsidRDefault="008B4BEC">
            <w:pPr>
              <w:jc w:val="center"/>
              <w:rPr>
                <w:rFonts w:ascii="Arial" w:eastAsia="MS Mincho" w:hAnsi="Arial" w:cs="Arial"/>
              </w:rPr>
            </w:pPr>
          </w:p>
        </w:tc>
        <w:tc>
          <w:tcPr>
            <w:tcW w:w="791" w:type="dxa"/>
            <w:shd w:val="clear" w:color="auto" w:fill="auto"/>
            <w:vAlign w:val="center"/>
          </w:tcPr>
          <w:p w14:paraId="365F2ACC" w14:textId="77777777" w:rsidR="008B4BEC" w:rsidRDefault="008B4BEC">
            <w:pPr>
              <w:jc w:val="center"/>
              <w:rPr>
                <w:rFonts w:ascii="Arial" w:eastAsia="MS Mincho" w:hAnsi="Arial" w:cs="Arial"/>
              </w:rPr>
            </w:pPr>
          </w:p>
        </w:tc>
        <w:tc>
          <w:tcPr>
            <w:tcW w:w="791" w:type="dxa"/>
            <w:shd w:val="clear" w:color="auto" w:fill="auto"/>
            <w:vAlign w:val="center"/>
          </w:tcPr>
          <w:p w14:paraId="7BF995A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30EFBEDA" w14:textId="77777777" w:rsidR="008B4BEC" w:rsidRDefault="008B4BEC">
            <w:pPr>
              <w:jc w:val="center"/>
              <w:rPr>
                <w:rFonts w:ascii="Arial" w:eastAsia="MS Mincho" w:hAnsi="Arial" w:cs="Arial"/>
              </w:rPr>
            </w:pPr>
          </w:p>
        </w:tc>
        <w:tc>
          <w:tcPr>
            <w:tcW w:w="791" w:type="dxa"/>
            <w:shd w:val="clear" w:color="auto" w:fill="auto"/>
            <w:vAlign w:val="center"/>
          </w:tcPr>
          <w:p w14:paraId="7879833D" w14:textId="77777777" w:rsidR="008B4BEC" w:rsidRDefault="008B4BEC">
            <w:pPr>
              <w:jc w:val="center"/>
              <w:rPr>
                <w:rFonts w:ascii="Arial" w:eastAsia="MS Mincho" w:hAnsi="Arial" w:cs="Arial"/>
              </w:rPr>
            </w:pPr>
          </w:p>
        </w:tc>
      </w:tr>
      <w:tr w:rsidR="008B4BEC" w14:paraId="25A396AF" w14:textId="77777777">
        <w:trPr>
          <w:jc w:val="center"/>
        </w:trPr>
        <w:tc>
          <w:tcPr>
            <w:tcW w:w="918" w:type="dxa"/>
            <w:shd w:val="clear" w:color="auto" w:fill="auto"/>
          </w:tcPr>
          <w:p w14:paraId="45045776" w14:textId="77777777" w:rsidR="008B4BEC" w:rsidRDefault="00000000">
            <w:pPr>
              <w:rPr>
                <w:rFonts w:eastAsia="MS Mincho"/>
                <w:lang w:val="en-US"/>
              </w:rPr>
            </w:pPr>
            <w:r>
              <w:rPr>
                <w:rFonts w:eastAsia="MS Mincho"/>
              </w:rPr>
              <w:t>Sol #</w:t>
            </w:r>
            <w:r>
              <w:rPr>
                <w:rFonts w:eastAsia="SimSun" w:hint="eastAsia"/>
                <w:lang w:val="en-US" w:eastAsia="zh-CN"/>
              </w:rPr>
              <w:t>13</w:t>
            </w:r>
          </w:p>
        </w:tc>
        <w:tc>
          <w:tcPr>
            <w:tcW w:w="790" w:type="dxa"/>
            <w:shd w:val="clear" w:color="auto" w:fill="auto"/>
            <w:vAlign w:val="center"/>
          </w:tcPr>
          <w:p w14:paraId="529C256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B54C57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E27BA7A" w14:textId="77777777" w:rsidR="008B4BEC" w:rsidRDefault="008B4BEC">
            <w:pPr>
              <w:jc w:val="center"/>
              <w:rPr>
                <w:rFonts w:ascii="Arial" w:eastAsia="MS Mincho" w:hAnsi="Arial" w:cs="Arial"/>
              </w:rPr>
            </w:pPr>
          </w:p>
        </w:tc>
        <w:tc>
          <w:tcPr>
            <w:tcW w:w="791" w:type="dxa"/>
            <w:shd w:val="clear" w:color="auto" w:fill="auto"/>
            <w:vAlign w:val="center"/>
          </w:tcPr>
          <w:p w14:paraId="25298ACD" w14:textId="77777777" w:rsidR="008B4BEC" w:rsidRDefault="008B4BEC">
            <w:pPr>
              <w:jc w:val="center"/>
              <w:rPr>
                <w:rFonts w:ascii="Arial" w:eastAsia="MS Mincho" w:hAnsi="Arial" w:cs="Arial"/>
              </w:rPr>
            </w:pPr>
          </w:p>
        </w:tc>
        <w:tc>
          <w:tcPr>
            <w:tcW w:w="791" w:type="dxa"/>
            <w:shd w:val="clear" w:color="auto" w:fill="auto"/>
            <w:vAlign w:val="center"/>
          </w:tcPr>
          <w:p w14:paraId="45BEA1F4" w14:textId="77777777" w:rsidR="008B4BEC" w:rsidRDefault="008B4BEC">
            <w:pPr>
              <w:jc w:val="center"/>
              <w:rPr>
                <w:rFonts w:ascii="Arial" w:eastAsia="MS Mincho" w:hAnsi="Arial" w:cs="Arial"/>
              </w:rPr>
            </w:pPr>
          </w:p>
        </w:tc>
        <w:tc>
          <w:tcPr>
            <w:tcW w:w="791" w:type="dxa"/>
            <w:shd w:val="clear" w:color="auto" w:fill="auto"/>
            <w:vAlign w:val="center"/>
          </w:tcPr>
          <w:p w14:paraId="3D57F26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71FBD879" w14:textId="77777777" w:rsidR="008B4BEC" w:rsidRDefault="008B4BEC">
            <w:pPr>
              <w:jc w:val="center"/>
              <w:rPr>
                <w:rFonts w:ascii="Arial" w:eastAsia="MS Mincho" w:hAnsi="Arial" w:cs="Arial"/>
              </w:rPr>
            </w:pPr>
          </w:p>
        </w:tc>
        <w:tc>
          <w:tcPr>
            <w:tcW w:w="791" w:type="dxa"/>
            <w:shd w:val="clear" w:color="auto" w:fill="auto"/>
            <w:vAlign w:val="center"/>
          </w:tcPr>
          <w:p w14:paraId="65AC7F7C" w14:textId="77777777" w:rsidR="008B4BEC" w:rsidRDefault="008B4BEC">
            <w:pPr>
              <w:jc w:val="center"/>
              <w:rPr>
                <w:rFonts w:ascii="Arial" w:eastAsia="MS Mincho" w:hAnsi="Arial" w:cs="Arial"/>
              </w:rPr>
            </w:pPr>
          </w:p>
        </w:tc>
      </w:tr>
      <w:tr w:rsidR="008B4BEC" w14:paraId="40D5BA35" w14:textId="77777777">
        <w:trPr>
          <w:jc w:val="center"/>
        </w:trPr>
        <w:tc>
          <w:tcPr>
            <w:tcW w:w="918" w:type="dxa"/>
            <w:shd w:val="clear" w:color="auto" w:fill="auto"/>
          </w:tcPr>
          <w:p w14:paraId="0FD87ADD" w14:textId="77777777" w:rsidR="008B4BEC" w:rsidRDefault="00000000">
            <w:pPr>
              <w:rPr>
                <w:rFonts w:eastAsia="MS Mincho"/>
              </w:rPr>
            </w:pPr>
            <w:r>
              <w:rPr>
                <w:rFonts w:eastAsia="MS Mincho"/>
              </w:rPr>
              <w:t>Sol #</w:t>
            </w:r>
            <w:r>
              <w:rPr>
                <w:rFonts w:eastAsia="SimSun" w:hint="eastAsia"/>
                <w:lang w:val="en-US" w:eastAsia="zh-CN"/>
              </w:rPr>
              <w:t>14</w:t>
            </w:r>
          </w:p>
        </w:tc>
        <w:tc>
          <w:tcPr>
            <w:tcW w:w="790" w:type="dxa"/>
            <w:shd w:val="clear" w:color="auto" w:fill="auto"/>
            <w:vAlign w:val="center"/>
          </w:tcPr>
          <w:p w14:paraId="7EEE281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1857A04"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8A695A3"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9C7722B" w14:textId="77777777" w:rsidR="008B4BEC" w:rsidRDefault="008B4BEC">
            <w:pPr>
              <w:jc w:val="center"/>
              <w:rPr>
                <w:rFonts w:ascii="Arial" w:eastAsia="MS Mincho" w:hAnsi="Arial" w:cs="Arial"/>
              </w:rPr>
            </w:pPr>
          </w:p>
        </w:tc>
        <w:tc>
          <w:tcPr>
            <w:tcW w:w="791" w:type="dxa"/>
            <w:shd w:val="clear" w:color="auto" w:fill="auto"/>
            <w:vAlign w:val="center"/>
          </w:tcPr>
          <w:p w14:paraId="3373C14D" w14:textId="77777777" w:rsidR="008B4BEC" w:rsidRDefault="008B4BEC">
            <w:pPr>
              <w:jc w:val="center"/>
              <w:rPr>
                <w:rFonts w:ascii="Arial" w:eastAsia="MS Mincho" w:hAnsi="Arial" w:cs="Arial"/>
              </w:rPr>
            </w:pPr>
          </w:p>
        </w:tc>
        <w:tc>
          <w:tcPr>
            <w:tcW w:w="791" w:type="dxa"/>
            <w:shd w:val="clear" w:color="auto" w:fill="auto"/>
            <w:vAlign w:val="center"/>
          </w:tcPr>
          <w:p w14:paraId="7ACB6D1A"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69257F3F" w14:textId="77777777" w:rsidR="008B4BEC" w:rsidRDefault="008B4BEC">
            <w:pPr>
              <w:jc w:val="center"/>
              <w:rPr>
                <w:rFonts w:ascii="Arial" w:eastAsia="MS Mincho" w:hAnsi="Arial" w:cs="Arial"/>
              </w:rPr>
            </w:pPr>
          </w:p>
        </w:tc>
        <w:tc>
          <w:tcPr>
            <w:tcW w:w="791" w:type="dxa"/>
            <w:shd w:val="clear" w:color="auto" w:fill="auto"/>
            <w:vAlign w:val="center"/>
          </w:tcPr>
          <w:p w14:paraId="5E8F7704" w14:textId="77777777" w:rsidR="008B4BEC" w:rsidRDefault="008B4BEC">
            <w:pPr>
              <w:jc w:val="center"/>
              <w:rPr>
                <w:rFonts w:ascii="Arial" w:eastAsia="MS Mincho" w:hAnsi="Arial" w:cs="Arial"/>
              </w:rPr>
            </w:pPr>
          </w:p>
        </w:tc>
      </w:tr>
      <w:tr w:rsidR="008B4BEC" w14:paraId="363A00BB" w14:textId="77777777">
        <w:trPr>
          <w:jc w:val="center"/>
        </w:trPr>
        <w:tc>
          <w:tcPr>
            <w:tcW w:w="918" w:type="dxa"/>
            <w:shd w:val="clear" w:color="auto" w:fill="auto"/>
          </w:tcPr>
          <w:p w14:paraId="6255505A" w14:textId="77777777" w:rsidR="008B4BEC" w:rsidRDefault="00000000">
            <w:pPr>
              <w:rPr>
                <w:rFonts w:eastAsia="MS Mincho"/>
              </w:rPr>
            </w:pPr>
            <w:r>
              <w:rPr>
                <w:rFonts w:eastAsia="MS Mincho"/>
              </w:rPr>
              <w:t>Sol #</w:t>
            </w:r>
            <w:r>
              <w:rPr>
                <w:rFonts w:eastAsia="SimSun" w:hint="eastAsia"/>
                <w:lang w:val="en-US" w:eastAsia="zh-CN"/>
              </w:rPr>
              <w:t>15</w:t>
            </w:r>
          </w:p>
        </w:tc>
        <w:tc>
          <w:tcPr>
            <w:tcW w:w="790" w:type="dxa"/>
            <w:shd w:val="clear" w:color="auto" w:fill="auto"/>
            <w:vAlign w:val="center"/>
          </w:tcPr>
          <w:p w14:paraId="7DF8895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2BB0B4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CAD8AAD" w14:textId="77777777" w:rsidR="008B4BEC" w:rsidRDefault="008B4BEC">
            <w:pPr>
              <w:jc w:val="center"/>
              <w:rPr>
                <w:rFonts w:ascii="Arial" w:eastAsia="MS Mincho" w:hAnsi="Arial" w:cs="Arial"/>
              </w:rPr>
            </w:pPr>
          </w:p>
        </w:tc>
        <w:tc>
          <w:tcPr>
            <w:tcW w:w="791" w:type="dxa"/>
            <w:shd w:val="clear" w:color="auto" w:fill="auto"/>
            <w:vAlign w:val="center"/>
          </w:tcPr>
          <w:p w14:paraId="48ADD26F"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F6EC005" w14:textId="77777777" w:rsidR="008B4BEC" w:rsidRDefault="008B4BEC">
            <w:pPr>
              <w:jc w:val="center"/>
              <w:rPr>
                <w:rFonts w:ascii="Arial" w:eastAsia="MS Mincho" w:hAnsi="Arial" w:cs="Arial"/>
              </w:rPr>
            </w:pPr>
          </w:p>
        </w:tc>
        <w:tc>
          <w:tcPr>
            <w:tcW w:w="791" w:type="dxa"/>
            <w:shd w:val="clear" w:color="auto" w:fill="auto"/>
            <w:vAlign w:val="center"/>
          </w:tcPr>
          <w:p w14:paraId="66C95588"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54E33AD1" w14:textId="77777777" w:rsidR="008B4BEC" w:rsidRDefault="008B4BEC">
            <w:pPr>
              <w:jc w:val="center"/>
              <w:rPr>
                <w:rFonts w:ascii="Arial" w:eastAsia="MS Mincho" w:hAnsi="Arial" w:cs="Arial"/>
              </w:rPr>
            </w:pPr>
          </w:p>
        </w:tc>
        <w:tc>
          <w:tcPr>
            <w:tcW w:w="791" w:type="dxa"/>
            <w:shd w:val="clear" w:color="auto" w:fill="auto"/>
            <w:vAlign w:val="center"/>
          </w:tcPr>
          <w:p w14:paraId="2C5439CC" w14:textId="77777777" w:rsidR="008B4BEC" w:rsidRDefault="008B4BEC">
            <w:pPr>
              <w:jc w:val="center"/>
              <w:rPr>
                <w:rFonts w:ascii="Arial" w:eastAsia="MS Mincho" w:hAnsi="Arial" w:cs="Arial"/>
              </w:rPr>
            </w:pPr>
          </w:p>
        </w:tc>
      </w:tr>
      <w:tr w:rsidR="008B4BEC" w14:paraId="2AF3772D" w14:textId="77777777">
        <w:trPr>
          <w:jc w:val="center"/>
        </w:trPr>
        <w:tc>
          <w:tcPr>
            <w:tcW w:w="918" w:type="dxa"/>
            <w:shd w:val="clear" w:color="auto" w:fill="auto"/>
          </w:tcPr>
          <w:p w14:paraId="6A3AD38F" w14:textId="77777777" w:rsidR="008B4BEC" w:rsidRDefault="00000000">
            <w:pPr>
              <w:rPr>
                <w:rFonts w:eastAsia="MS Mincho"/>
              </w:rPr>
            </w:pPr>
            <w:r>
              <w:rPr>
                <w:rFonts w:eastAsia="MS Mincho"/>
              </w:rPr>
              <w:t>Sol #</w:t>
            </w:r>
            <w:r>
              <w:rPr>
                <w:rFonts w:eastAsia="SimSun" w:hint="eastAsia"/>
                <w:lang w:val="en-US" w:eastAsia="zh-CN"/>
              </w:rPr>
              <w:t>16</w:t>
            </w:r>
          </w:p>
        </w:tc>
        <w:tc>
          <w:tcPr>
            <w:tcW w:w="790" w:type="dxa"/>
            <w:shd w:val="clear" w:color="auto" w:fill="auto"/>
            <w:vAlign w:val="center"/>
          </w:tcPr>
          <w:p w14:paraId="6DD2F5A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128012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6C13992" w14:textId="77777777" w:rsidR="008B4BEC" w:rsidRDefault="008B4BEC">
            <w:pPr>
              <w:jc w:val="center"/>
              <w:rPr>
                <w:rFonts w:ascii="Arial" w:eastAsia="MS Mincho" w:hAnsi="Arial" w:cs="Arial"/>
              </w:rPr>
            </w:pPr>
          </w:p>
        </w:tc>
        <w:tc>
          <w:tcPr>
            <w:tcW w:w="791" w:type="dxa"/>
            <w:shd w:val="clear" w:color="auto" w:fill="auto"/>
            <w:vAlign w:val="center"/>
          </w:tcPr>
          <w:p w14:paraId="3DCA47F1"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1436C158" w14:textId="77777777" w:rsidR="008B4BEC" w:rsidRDefault="008B4BEC">
            <w:pPr>
              <w:jc w:val="center"/>
              <w:rPr>
                <w:rFonts w:ascii="Arial" w:eastAsia="MS Mincho" w:hAnsi="Arial" w:cs="Arial"/>
              </w:rPr>
            </w:pPr>
          </w:p>
        </w:tc>
        <w:tc>
          <w:tcPr>
            <w:tcW w:w="791" w:type="dxa"/>
            <w:shd w:val="clear" w:color="auto" w:fill="auto"/>
            <w:vAlign w:val="center"/>
          </w:tcPr>
          <w:p w14:paraId="13A409D0"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71936EC" w14:textId="77777777" w:rsidR="008B4BEC" w:rsidRDefault="008B4BEC">
            <w:pPr>
              <w:jc w:val="center"/>
              <w:rPr>
                <w:rFonts w:ascii="Arial" w:eastAsia="MS Mincho" w:hAnsi="Arial" w:cs="Arial"/>
              </w:rPr>
            </w:pPr>
          </w:p>
        </w:tc>
        <w:tc>
          <w:tcPr>
            <w:tcW w:w="791" w:type="dxa"/>
            <w:shd w:val="clear" w:color="auto" w:fill="auto"/>
            <w:vAlign w:val="center"/>
          </w:tcPr>
          <w:p w14:paraId="3D5CC4B7" w14:textId="77777777" w:rsidR="008B4BEC" w:rsidRDefault="008B4BEC">
            <w:pPr>
              <w:jc w:val="center"/>
              <w:rPr>
                <w:rFonts w:ascii="Arial" w:eastAsia="MS Mincho" w:hAnsi="Arial" w:cs="Arial"/>
              </w:rPr>
            </w:pPr>
          </w:p>
        </w:tc>
      </w:tr>
      <w:tr w:rsidR="003C552A" w14:paraId="28AEDB7B" w14:textId="77777777">
        <w:trPr>
          <w:jc w:val="center"/>
        </w:trPr>
        <w:tc>
          <w:tcPr>
            <w:tcW w:w="918" w:type="dxa"/>
            <w:shd w:val="clear" w:color="auto" w:fill="auto"/>
          </w:tcPr>
          <w:p w14:paraId="2E8400F8" w14:textId="5A2B5298" w:rsidR="003C552A" w:rsidRDefault="003C552A" w:rsidP="003C552A">
            <w:pPr>
              <w:rPr>
                <w:rFonts w:eastAsia="MS Mincho"/>
              </w:rPr>
            </w:pPr>
            <w:r>
              <w:rPr>
                <w:rFonts w:eastAsia="MS Mincho"/>
              </w:rPr>
              <w:t>Sol #17</w:t>
            </w:r>
          </w:p>
        </w:tc>
        <w:tc>
          <w:tcPr>
            <w:tcW w:w="790" w:type="dxa"/>
            <w:shd w:val="clear" w:color="auto" w:fill="auto"/>
            <w:vAlign w:val="center"/>
          </w:tcPr>
          <w:p w14:paraId="1925FED7" w14:textId="77777777" w:rsidR="003C552A" w:rsidRDefault="003C552A" w:rsidP="003C552A">
            <w:pPr>
              <w:jc w:val="center"/>
              <w:rPr>
                <w:rFonts w:ascii="Arial" w:eastAsia="SimSun" w:hAnsi="Arial" w:cs="Arial"/>
                <w:lang w:val="en-US" w:eastAsia="zh-CN"/>
              </w:rPr>
            </w:pPr>
          </w:p>
        </w:tc>
        <w:tc>
          <w:tcPr>
            <w:tcW w:w="790" w:type="dxa"/>
            <w:shd w:val="clear" w:color="auto" w:fill="auto"/>
            <w:vAlign w:val="center"/>
          </w:tcPr>
          <w:p w14:paraId="61AE424A" w14:textId="77777777" w:rsidR="003C552A" w:rsidRDefault="003C552A" w:rsidP="003C552A">
            <w:pPr>
              <w:jc w:val="center"/>
              <w:rPr>
                <w:rFonts w:ascii="Arial" w:eastAsia="SimSun" w:hAnsi="Arial" w:cs="Arial"/>
                <w:lang w:val="en-US" w:eastAsia="zh-CN"/>
              </w:rPr>
            </w:pPr>
          </w:p>
        </w:tc>
        <w:tc>
          <w:tcPr>
            <w:tcW w:w="790" w:type="dxa"/>
            <w:shd w:val="clear" w:color="auto" w:fill="auto"/>
            <w:vAlign w:val="center"/>
          </w:tcPr>
          <w:p w14:paraId="7531F5F5" w14:textId="77777777" w:rsidR="003C552A" w:rsidRDefault="003C552A" w:rsidP="003C552A">
            <w:pPr>
              <w:jc w:val="center"/>
              <w:rPr>
                <w:rFonts w:ascii="Arial" w:eastAsia="MS Mincho" w:hAnsi="Arial" w:cs="Arial"/>
              </w:rPr>
            </w:pPr>
          </w:p>
        </w:tc>
        <w:tc>
          <w:tcPr>
            <w:tcW w:w="791" w:type="dxa"/>
            <w:shd w:val="clear" w:color="auto" w:fill="auto"/>
            <w:vAlign w:val="center"/>
          </w:tcPr>
          <w:p w14:paraId="18B5B97C" w14:textId="1B1C045E" w:rsidR="003C552A" w:rsidRDefault="003C552A" w:rsidP="003C552A">
            <w:pPr>
              <w:jc w:val="center"/>
              <w:rPr>
                <w:rFonts w:ascii="Arial" w:eastAsiaTheme="minorEastAsia" w:hAnsi="Arial" w:cs="Arial"/>
                <w:lang w:eastAsia="zh-CN"/>
              </w:rPr>
            </w:pPr>
            <w:r w:rsidRPr="00BA19F3">
              <w:rPr>
                <w:rFonts w:ascii="Arial" w:eastAsia="DengXian" w:hAnsi="Arial" w:cs="Arial" w:hint="eastAsia"/>
                <w:lang w:eastAsia="zh-CN"/>
              </w:rPr>
              <w:t>X</w:t>
            </w:r>
          </w:p>
        </w:tc>
        <w:tc>
          <w:tcPr>
            <w:tcW w:w="791" w:type="dxa"/>
            <w:shd w:val="clear" w:color="auto" w:fill="auto"/>
            <w:vAlign w:val="center"/>
          </w:tcPr>
          <w:p w14:paraId="0E9978BB" w14:textId="77777777" w:rsidR="003C552A" w:rsidRDefault="003C552A" w:rsidP="003C552A">
            <w:pPr>
              <w:jc w:val="center"/>
              <w:rPr>
                <w:rFonts w:ascii="Arial" w:eastAsia="MS Mincho" w:hAnsi="Arial" w:cs="Arial"/>
              </w:rPr>
            </w:pPr>
          </w:p>
        </w:tc>
        <w:tc>
          <w:tcPr>
            <w:tcW w:w="791" w:type="dxa"/>
            <w:shd w:val="clear" w:color="auto" w:fill="auto"/>
            <w:vAlign w:val="center"/>
          </w:tcPr>
          <w:p w14:paraId="30B957A1" w14:textId="77777777" w:rsidR="003C552A" w:rsidRDefault="003C552A" w:rsidP="003C552A">
            <w:pPr>
              <w:jc w:val="center"/>
              <w:rPr>
                <w:rFonts w:ascii="Arial" w:eastAsiaTheme="minorEastAsia" w:hAnsi="Arial" w:cs="Arial"/>
                <w:lang w:eastAsia="zh-CN"/>
              </w:rPr>
            </w:pPr>
          </w:p>
        </w:tc>
        <w:tc>
          <w:tcPr>
            <w:tcW w:w="791" w:type="dxa"/>
            <w:shd w:val="clear" w:color="auto" w:fill="auto"/>
            <w:vAlign w:val="center"/>
          </w:tcPr>
          <w:p w14:paraId="51639015" w14:textId="77777777" w:rsidR="003C552A" w:rsidRDefault="003C552A" w:rsidP="003C552A">
            <w:pPr>
              <w:jc w:val="center"/>
              <w:rPr>
                <w:rFonts w:ascii="Arial" w:eastAsia="MS Mincho" w:hAnsi="Arial" w:cs="Arial"/>
              </w:rPr>
            </w:pPr>
          </w:p>
        </w:tc>
        <w:tc>
          <w:tcPr>
            <w:tcW w:w="791" w:type="dxa"/>
            <w:shd w:val="clear" w:color="auto" w:fill="auto"/>
            <w:vAlign w:val="center"/>
          </w:tcPr>
          <w:p w14:paraId="739B523D" w14:textId="77777777" w:rsidR="003C552A" w:rsidRDefault="003C552A" w:rsidP="003C552A">
            <w:pPr>
              <w:jc w:val="center"/>
              <w:rPr>
                <w:rFonts w:ascii="Arial" w:eastAsia="MS Mincho" w:hAnsi="Arial" w:cs="Arial"/>
              </w:rPr>
            </w:pPr>
          </w:p>
        </w:tc>
      </w:tr>
    </w:tbl>
    <w:p w14:paraId="592FB2E4" w14:textId="77777777" w:rsidR="008B4BEC" w:rsidRDefault="008B4BEC">
      <w:pPr>
        <w:rPr>
          <w:lang w:val="en-US" w:eastAsia="zh-CN"/>
        </w:rPr>
      </w:pPr>
    </w:p>
    <w:p w14:paraId="15EEC1DA" w14:textId="77777777" w:rsidR="008B4BEC" w:rsidRDefault="00000000">
      <w:pPr>
        <w:pStyle w:val="Heading2"/>
        <w:rPr>
          <w:lang w:val="en-IN"/>
        </w:rPr>
      </w:pPr>
      <w:bookmarkStart w:id="385" w:name="_MON_1769775556"/>
      <w:bookmarkStart w:id="386" w:name="_Toc151544884"/>
      <w:bookmarkStart w:id="387" w:name="_Toc8210"/>
      <w:bookmarkStart w:id="388" w:name="_Toc169039359"/>
      <w:bookmarkStart w:id="389" w:name="_Toc2607"/>
      <w:bookmarkStart w:id="390" w:name="_Toc167720605"/>
      <w:bookmarkStart w:id="391" w:name="_Toc10755"/>
      <w:bookmarkStart w:id="392" w:name="_Toc193746685"/>
      <w:bookmarkEnd w:id="385"/>
      <w:r>
        <w:rPr>
          <w:lang w:eastAsia="zh-CN"/>
        </w:rPr>
        <w:t>7</w:t>
      </w:r>
      <w:r>
        <w:t>.</w:t>
      </w:r>
      <w:r>
        <w:rPr>
          <w:rFonts w:eastAsia="SimSun" w:hint="eastAsia"/>
          <w:lang w:val="en-US" w:eastAsia="zh-CN"/>
        </w:rPr>
        <w:t>1</w:t>
      </w:r>
      <w:r>
        <w:tab/>
      </w:r>
      <w:bookmarkEnd w:id="386"/>
      <w:r>
        <w:t>Solution #</w:t>
      </w:r>
      <w:r>
        <w:rPr>
          <w:rFonts w:eastAsia="SimSun" w:hint="eastAsia"/>
          <w:lang w:val="en-US" w:eastAsia="zh-CN"/>
        </w:rPr>
        <w:t>1</w:t>
      </w:r>
      <w:r>
        <w:t>: SEALDD Policy Configuration</w:t>
      </w:r>
      <w:r>
        <w:rPr>
          <w:lang w:val="en-IN"/>
        </w:rPr>
        <w:t xml:space="preserve"> for multi-modal flows</w:t>
      </w:r>
      <w:bookmarkEnd w:id="387"/>
      <w:bookmarkEnd w:id="388"/>
      <w:bookmarkEnd w:id="389"/>
      <w:bookmarkEnd w:id="390"/>
      <w:bookmarkEnd w:id="392"/>
    </w:p>
    <w:p w14:paraId="038F86B1" w14:textId="77777777" w:rsidR="008B4BEC" w:rsidRDefault="00000000">
      <w:pPr>
        <w:pStyle w:val="Heading3"/>
      </w:pPr>
      <w:bookmarkStart w:id="393" w:name="_Toc167720606"/>
      <w:bookmarkStart w:id="394" w:name="_Toc3529"/>
      <w:bookmarkStart w:id="395" w:name="_Toc1444"/>
      <w:bookmarkStart w:id="396" w:name="_Toc169039360"/>
      <w:bookmarkStart w:id="397" w:name="_Toc155261836"/>
      <w:bookmarkStart w:id="398" w:name="_Toc19374668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393"/>
      <w:bookmarkEnd w:id="394"/>
      <w:bookmarkEnd w:id="395"/>
      <w:bookmarkEnd w:id="396"/>
      <w:bookmarkEnd w:id="398"/>
    </w:p>
    <w:p w14:paraId="342ED425" w14:textId="77777777" w:rsidR="008B4BEC" w:rsidRDefault="00000000">
      <w:pPr>
        <w:rPr>
          <w:lang w:val="en-US" w:eastAsia="zh-CN"/>
        </w:rPr>
      </w:pPr>
      <w:r>
        <w:rPr>
          <w:lang w:val="en-US" w:eastAsia="zh-CN"/>
        </w:rPr>
        <w:t xml:space="preserve">This solution adds support for multi-modal SEALDD policy configuration functionality by enhancing the existing SEALDD policy configuration functionality supported in clause 9.10 of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w:t>
      </w:r>
      <w:r>
        <w:rPr>
          <w:lang w:eastAsia="ja-JP"/>
        </w:rPr>
        <w:t>There are no impacts to the SEALDD architecture.</w:t>
      </w:r>
    </w:p>
    <w:p w14:paraId="038D70DA" w14:textId="77777777" w:rsidR="008B4BEC" w:rsidRDefault="00000000">
      <w:pPr>
        <w:pStyle w:val="Heading3"/>
      </w:pPr>
      <w:bookmarkStart w:id="399" w:name="_Toc22507"/>
      <w:bookmarkStart w:id="400" w:name="_Toc12093"/>
      <w:bookmarkStart w:id="401" w:name="_Toc167720607"/>
      <w:bookmarkStart w:id="402" w:name="_Toc169039361"/>
      <w:bookmarkStart w:id="403" w:name="_Toc193746687"/>
      <w:r>
        <w:rPr>
          <w:lang w:val="en-US" w:eastAsia="zh-CN"/>
        </w:rPr>
        <w:t>7</w:t>
      </w:r>
      <w:r>
        <w:t>.</w:t>
      </w:r>
      <w:r>
        <w:rPr>
          <w:rFonts w:eastAsia="SimSun" w:hint="eastAsia"/>
          <w:lang w:val="en-US" w:eastAsia="zh-CN"/>
        </w:rPr>
        <w:t>1</w:t>
      </w:r>
      <w:r>
        <w:t>.</w:t>
      </w:r>
      <w:r>
        <w:rPr>
          <w:lang w:val="en-US" w:eastAsia="zh-CN"/>
        </w:rPr>
        <w:t>2</w:t>
      </w:r>
      <w:r>
        <w:tab/>
        <w:t>Solution description</w:t>
      </w:r>
      <w:bookmarkEnd w:id="399"/>
      <w:bookmarkEnd w:id="400"/>
      <w:bookmarkEnd w:id="401"/>
      <w:bookmarkEnd w:id="402"/>
      <w:bookmarkEnd w:id="403"/>
    </w:p>
    <w:p w14:paraId="642F13C4" w14:textId="77777777" w:rsidR="008B4BEC" w:rsidRDefault="00000000">
      <w:pPr>
        <w:rPr>
          <w:lang w:val="en-US" w:eastAsia="zh-CN"/>
        </w:rPr>
      </w:pPr>
      <w:r>
        <w:rPr>
          <w:lang w:val="en-US" w:eastAsia="zh-CN"/>
        </w:rPr>
        <w:t>This solution is targeting KI #2: E2E Multi-Modal Communication Flows and specifies enhancements to the SEALDD policy configuration information flows.</w:t>
      </w:r>
      <w:r>
        <w:rPr>
          <w:rFonts w:eastAsiaTheme="minorEastAsia" w:hint="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14:paraId="7D16255C" w14:textId="77777777" w:rsidR="008B4BEC" w:rsidRDefault="00000000">
      <w:pPr>
        <w:rPr>
          <w:lang w:val="en-US" w:eastAsia="zh-CN"/>
        </w:rPr>
      </w:pPr>
      <w:r>
        <w:rPr>
          <w:lang w:val="en-US" w:eastAsia="zh-CN"/>
        </w:rPr>
        <w:lastRenderedPageBreak/>
        <w:t>The SEALDD policy configuration procedure detailed in 3GPP TS23.433[</w:t>
      </w:r>
      <w:r>
        <w:rPr>
          <w:rFonts w:hint="eastAsia"/>
          <w:lang w:val="en-US" w:eastAsia="zh-CN"/>
        </w:rPr>
        <w:t>6</w:t>
      </w:r>
      <w:r>
        <w:rPr>
          <w:lang w:val="en-US" w:eastAsia="zh-CN"/>
        </w:rPr>
        <w:t>] clause 9.10.2.1 is reused with the enhanced information flows below</w:t>
      </w:r>
    </w:p>
    <w:p w14:paraId="55A42E7C" w14:textId="77777777" w:rsidR="008B4BEC" w:rsidRDefault="00000000">
      <w:pPr>
        <w:pStyle w:val="NO"/>
        <w:rPr>
          <w:lang w:val="en-US" w:eastAsia="zh-CN"/>
        </w:rPr>
      </w:pPr>
      <w:r>
        <w:rPr>
          <w:lang w:val="en-US" w:eastAsia="zh-CN"/>
        </w:rPr>
        <w:t>NOTE</w:t>
      </w:r>
      <w:r>
        <w:rPr>
          <w:rFonts w:hint="eastAsia"/>
          <w:lang w:val="en-US" w:eastAsia="zh-CN"/>
        </w:rPr>
        <w:t xml:space="preserve"> 1</w:t>
      </w:r>
      <w:r>
        <w:rPr>
          <w:lang w:val="en-US" w:eastAsia="zh-CN"/>
        </w:rPr>
        <w:t>:</w:t>
      </w:r>
      <w:r>
        <w:rPr>
          <w:lang w:val="en-US" w:eastAsia="zh-CN"/>
        </w:rPr>
        <w:tab/>
        <w:t>Corresponding enhancements to multi-modal SEALDD policy update and delete procedures will be completed during the normative phase.</w:t>
      </w:r>
    </w:p>
    <w:p w14:paraId="169832D3" w14:textId="77777777" w:rsidR="008B4BEC" w:rsidRDefault="00000000">
      <w:pPr>
        <w:pStyle w:val="Heading3"/>
      </w:pPr>
      <w:bookmarkStart w:id="404" w:name="_Toc18401"/>
      <w:bookmarkStart w:id="405" w:name="_Toc752"/>
      <w:bookmarkStart w:id="406" w:name="_Toc167720608"/>
      <w:bookmarkStart w:id="407" w:name="_Toc155261841"/>
      <w:bookmarkStart w:id="408" w:name="_Toc169039362"/>
      <w:bookmarkStart w:id="409" w:name="_Toc193746688"/>
      <w:r>
        <w:t>7.</w:t>
      </w:r>
      <w:r>
        <w:rPr>
          <w:rFonts w:eastAsia="SimSun" w:hint="eastAsia"/>
          <w:lang w:val="en-US" w:eastAsia="zh-CN"/>
        </w:rPr>
        <w:t>1</w:t>
      </w:r>
      <w:r>
        <w:t>.3</w:t>
      </w:r>
      <w:r>
        <w:tab/>
        <w:t>Information flows</w:t>
      </w:r>
      <w:bookmarkEnd w:id="404"/>
      <w:bookmarkEnd w:id="405"/>
      <w:bookmarkEnd w:id="406"/>
      <w:bookmarkEnd w:id="407"/>
      <w:bookmarkEnd w:id="408"/>
      <w:bookmarkEnd w:id="409"/>
    </w:p>
    <w:p w14:paraId="67E29214" w14:textId="77777777" w:rsidR="008B4BEC" w:rsidRDefault="00000000">
      <w:pPr>
        <w:pStyle w:val="Heading4"/>
      </w:pPr>
      <w:bookmarkStart w:id="410" w:name="_Toc155261842"/>
      <w:r>
        <w:t>7.</w:t>
      </w:r>
      <w:r>
        <w:rPr>
          <w:rFonts w:eastAsia="SimSun" w:hint="eastAsia"/>
          <w:lang w:val="en-US" w:eastAsia="zh-CN"/>
        </w:rPr>
        <w:t>1</w:t>
      </w:r>
      <w:r>
        <w:t>.3.1</w:t>
      </w:r>
      <w:r>
        <w:tab/>
        <w:t>SEALDD policy configuration request</w:t>
      </w:r>
      <w:bookmarkEnd w:id="410"/>
      <w:r>
        <w:t xml:space="preserve"> for multi-modal flows</w:t>
      </w:r>
    </w:p>
    <w:p w14:paraId="7A0B09C4" w14:textId="77777777" w:rsidR="008B4BEC" w:rsidRDefault="00000000">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14:paraId="148291C0" w14:textId="77777777" w:rsidR="008B4BEC" w:rsidRDefault="00000000">
      <w:pPr>
        <w:pStyle w:val="TH"/>
      </w:pPr>
      <w:r>
        <w:t>Table </w:t>
      </w:r>
      <w:r>
        <w:rPr>
          <w:lang w:eastAsia="zh-CN"/>
        </w:rPr>
        <w:t>7.</w:t>
      </w:r>
      <w:r>
        <w:rPr>
          <w:rFonts w:hint="eastAsia"/>
          <w:lang w:val="en-US" w:eastAsia="zh-CN"/>
        </w:rPr>
        <w:t>1</w:t>
      </w:r>
      <w:r>
        <w:rPr>
          <w:lang w:val="en-US"/>
        </w:rPr>
        <w:t>.3</w:t>
      </w:r>
      <w:r>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8B4BEC" w14:paraId="044F44E0" w14:textId="77777777">
        <w:trPr>
          <w:jc w:val="center"/>
        </w:trPr>
        <w:tc>
          <w:tcPr>
            <w:tcW w:w="2880" w:type="dxa"/>
            <w:tcBorders>
              <w:top w:val="single" w:sz="4" w:space="0" w:color="000000"/>
              <w:left w:val="single" w:sz="4" w:space="0" w:color="000000"/>
              <w:bottom w:val="single" w:sz="4" w:space="0" w:color="000000"/>
              <w:right w:val="nil"/>
            </w:tcBorders>
          </w:tcPr>
          <w:p w14:paraId="701E3BCD"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2E92B7F"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368313" w14:textId="77777777" w:rsidR="008B4BEC" w:rsidRDefault="00000000">
            <w:pPr>
              <w:pStyle w:val="TAH"/>
            </w:pPr>
            <w:r>
              <w:t>Description</w:t>
            </w:r>
          </w:p>
        </w:tc>
      </w:tr>
      <w:tr w:rsidR="008B4BEC" w14:paraId="43A445E8" w14:textId="77777777">
        <w:trPr>
          <w:jc w:val="center"/>
        </w:trPr>
        <w:tc>
          <w:tcPr>
            <w:tcW w:w="2880" w:type="dxa"/>
            <w:tcBorders>
              <w:top w:val="single" w:sz="4" w:space="0" w:color="000000"/>
              <w:left w:val="single" w:sz="4" w:space="0" w:color="000000"/>
              <w:bottom w:val="single" w:sz="4" w:space="0" w:color="000000"/>
              <w:right w:val="nil"/>
            </w:tcBorders>
          </w:tcPr>
          <w:p w14:paraId="7011F819" w14:textId="77777777" w:rsidR="008B4BEC" w:rsidRDefault="00000000">
            <w:pPr>
              <w:pStyle w:val="TAL"/>
            </w:pPr>
            <w:r>
              <w:t>Multi-modal VAL flows list</w:t>
            </w:r>
          </w:p>
        </w:tc>
        <w:tc>
          <w:tcPr>
            <w:tcW w:w="1440" w:type="dxa"/>
            <w:tcBorders>
              <w:top w:val="single" w:sz="4" w:space="0" w:color="000000"/>
              <w:left w:val="single" w:sz="4" w:space="0" w:color="000000"/>
              <w:bottom w:val="single" w:sz="4" w:space="0" w:color="000000"/>
              <w:right w:val="nil"/>
            </w:tcBorders>
          </w:tcPr>
          <w:p w14:paraId="7C67D62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8FBF22" w14:textId="77777777" w:rsidR="008B4BEC" w:rsidRDefault="00000000">
            <w:pPr>
              <w:pStyle w:val="TAL"/>
              <w:rPr>
                <w:lang w:eastAsia="zh-CN"/>
              </w:rPr>
            </w:pPr>
            <w:r>
              <w:rPr>
                <w:lang w:eastAsia="zh-CN"/>
              </w:rPr>
              <w:t xml:space="preserve">List of individual VAL flows applicable to this multi-modal SEALDD policy. </w:t>
            </w:r>
          </w:p>
        </w:tc>
      </w:tr>
      <w:tr w:rsidR="008B4BEC" w14:paraId="0638F36E" w14:textId="77777777">
        <w:trPr>
          <w:jc w:val="center"/>
        </w:trPr>
        <w:tc>
          <w:tcPr>
            <w:tcW w:w="2880" w:type="dxa"/>
            <w:tcBorders>
              <w:top w:val="single" w:sz="4" w:space="0" w:color="000000"/>
              <w:left w:val="single" w:sz="4" w:space="0" w:color="000000"/>
              <w:bottom w:val="single" w:sz="4" w:space="0" w:color="000000"/>
              <w:right w:val="nil"/>
            </w:tcBorders>
          </w:tcPr>
          <w:p w14:paraId="101AA4DC" w14:textId="77777777" w:rsidR="008B4BEC" w:rsidRDefault="00000000">
            <w:pPr>
              <w:pStyle w:val="TAL"/>
              <w:rPr>
                <w:lang w:eastAsia="zh-CN"/>
              </w:rPr>
            </w:pPr>
            <w:r>
              <w:t>&gt; Application traffic identifiers</w:t>
            </w:r>
          </w:p>
        </w:tc>
        <w:tc>
          <w:tcPr>
            <w:tcW w:w="1440" w:type="dxa"/>
            <w:tcBorders>
              <w:top w:val="single" w:sz="4" w:space="0" w:color="000000"/>
              <w:left w:val="single" w:sz="4" w:space="0" w:color="000000"/>
              <w:bottom w:val="single" w:sz="4" w:space="0" w:color="000000"/>
              <w:right w:val="nil"/>
            </w:tcBorders>
          </w:tcPr>
          <w:p w14:paraId="69333BA6"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844431" w14:textId="77777777" w:rsidR="008B4BEC" w:rsidRDefault="00000000">
            <w:pPr>
              <w:pStyle w:val="TAL"/>
              <w:rPr>
                <w:lang w:eastAsia="zh-CN"/>
              </w:rPr>
            </w:pPr>
            <w:r>
              <w:rPr>
                <w:lang w:eastAsia="zh-CN"/>
              </w:rPr>
              <w:t>Identifier of the application traffic for this individual VAL flow (e.g. VAL server ID, VAL service ID)</w:t>
            </w:r>
          </w:p>
        </w:tc>
      </w:tr>
      <w:tr w:rsidR="008B4BEC" w14:paraId="4693E1B0" w14:textId="77777777">
        <w:trPr>
          <w:jc w:val="center"/>
        </w:trPr>
        <w:tc>
          <w:tcPr>
            <w:tcW w:w="2880" w:type="dxa"/>
            <w:tcBorders>
              <w:top w:val="single" w:sz="4" w:space="0" w:color="000000"/>
              <w:left w:val="single" w:sz="4" w:space="0" w:color="000000"/>
              <w:bottom w:val="single" w:sz="4" w:space="0" w:color="000000"/>
              <w:right w:val="nil"/>
            </w:tcBorders>
          </w:tcPr>
          <w:p w14:paraId="51DF7E87" w14:textId="77777777" w:rsidR="008B4BEC" w:rsidRDefault="00000000">
            <w:pPr>
              <w:pStyle w:val="TAL"/>
              <w:rPr>
                <w:lang w:eastAsia="zh-CN"/>
              </w:rPr>
            </w:pPr>
            <w:r>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0605EA6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FDE701" w14:textId="77777777" w:rsidR="008B4BEC" w:rsidRDefault="00000000">
            <w:pPr>
              <w:pStyle w:val="TAL"/>
              <w:rPr>
                <w:lang w:eastAsia="zh-CN"/>
              </w:rPr>
            </w:pPr>
            <w:r>
              <w:rPr>
                <w:lang w:eastAsia="zh-CN"/>
              </w:rPr>
              <w:t>Identifier of the VAL UE for this individual VAL flow</w:t>
            </w:r>
          </w:p>
        </w:tc>
      </w:tr>
      <w:tr w:rsidR="008B4BEC" w14:paraId="596E684A" w14:textId="77777777">
        <w:trPr>
          <w:jc w:val="center"/>
        </w:trPr>
        <w:tc>
          <w:tcPr>
            <w:tcW w:w="2880" w:type="dxa"/>
            <w:tcBorders>
              <w:top w:val="single" w:sz="4" w:space="0" w:color="000000"/>
              <w:left w:val="single" w:sz="4" w:space="0" w:color="000000"/>
              <w:bottom w:val="single" w:sz="4" w:space="0" w:color="000000"/>
              <w:right w:val="nil"/>
            </w:tcBorders>
          </w:tcPr>
          <w:p w14:paraId="3245EBFD" w14:textId="77777777" w:rsidR="008B4BEC" w:rsidRDefault="00000000">
            <w:pPr>
              <w:pStyle w:val="TAL"/>
              <w:rPr>
                <w:highlight w:val="yellow"/>
              </w:rPr>
            </w:pPr>
            <w:r>
              <w:rPr>
                <w:lang w:eastAsia="zh-CN"/>
              </w:rPr>
              <w:t>&gt; SEALDD policy</w:t>
            </w:r>
          </w:p>
        </w:tc>
        <w:tc>
          <w:tcPr>
            <w:tcW w:w="1440" w:type="dxa"/>
            <w:tcBorders>
              <w:top w:val="single" w:sz="4" w:space="0" w:color="000000"/>
              <w:left w:val="single" w:sz="4" w:space="0" w:color="000000"/>
              <w:bottom w:val="single" w:sz="4" w:space="0" w:color="000000"/>
              <w:right w:val="nil"/>
            </w:tcBorders>
          </w:tcPr>
          <w:p w14:paraId="3F7B1497" w14:textId="77777777" w:rsidR="008B4BEC" w:rsidRDefault="00000000">
            <w:pPr>
              <w:pStyle w:val="TAC"/>
              <w:rPr>
                <w:highlight w:val="yellow"/>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1A9DD" w14:textId="77777777" w:rsidR="008B4BEC" w:rsidRDefault="00000000">
            <w:pPr>
              <w:pStyle w:val="TAL"/>
              <w:rPr>
                <w:highlight w:val="yellow"/>
                <w:lang w:val="en-US"/>
              </w:rPr>
            </w:pPr>
            <w:r>
              <w:rPr>
                <w:lang w:eastAsia="zh-CN"/>
              </w:rPr>
              <w:t xml:space="preserve">SEALDD policy associated with this individual VAL flow as defined in Table 9.10.3.1-1 of </w:t>
            </w:r>
            <w:r>
              <w:rPr>
                <w:rFonts w:hint="eastAsia"/>
                <w:lang w:val="en-US" w:eastAsia="zh-CN"/>
              </w:rPr>
              <w:t xml:space="preserve">3GPP </w:t>
            </w:r>
            <w:r>
              <w:rPr>
                <w:lang w:eastAsia="zh-CN"/>
              </w:rPr>
              <w:t>TS 23.433</w:t>
            </w:r>
          </w:p>
        </w:tc>
      </w:tr>
      <w:tr w:rsidR="008B4BEC" w14:paraId="20BD709F" w14:textId="77777777">
        <w:trPr>
          <w:jc w:val="center"/>
        </w:trPr>
        <w:tc>
          <w:tcPr>
            <w:tcW w:w="2880" w:type="dxa"/>
            <w:tcBorders>
              <w:top w:val="single" w:sz="4" w:space="0" w:color="000000"/>
              <w:left w:val="single" w:sz="4" w:space="0" w:color="000000"/>
              <w:bottom w:val="single" w:sz="4" w:space="0" w:color="000000"/>
              <w:right w:val="nil"/>
            </w:tcBorders>
          </w:tcPr>
          <w:p w14:paraId="7BA3B306" w14:textId="77777777" w:rsidR="008B4BEC" w:rsidRDefault="00000000">
            <w:pPr>
              <w:pStyle w:val="TAL"/>
            </w:pPr>
            <w:r>
              <w:t>Multi-modal SEALDD policy</w:t>
            </w:r>
          </w:p>
        </w:tc>
        <w:tc>
          <w:tcPr>
            <w:tcW w:w="1440" w:type="dxa"/>
            <w:tcBorders>
              <w:top w:val="single" w:sz="4" w:space="0" w:color="000000"/>
              <w:left w:val="single" w:sz="4" w:space="0" w:color="000000"/>
              <w:bottom w:val="single" w:sz="4" w:space="0" w:color="000000"/>
              <w:right w:val="nil"/>
            </w:tcBorders>
          </w:tcPr>
          <w:p w14:paraId="5217ECB5" w14:textId="77777777" w:rsidR="008B4BEC" w:rsidRDefault="00000000">
            <w:pPr>
              <w:pStyle w:val="TAC"/>
              <w:rPr>
                <w:lang w:eastAsia="zh-CN"/>
              </w:rPr>
            </w:pPr>
            <w:r>
              <w:rPr>
                <w:lang w:eastAsia="zh-CN"/>
              </w:rPr>
              <w:t xml:space="preserve">M </w:t>
            </w:r>
          </w:p>
          <w:p w14:paraId="7AE0BB95" w14:textId="77777777" w:rsidR="008B4BEC" w:rsidRDefault="008B4BEC">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1A894F8C" w14:textId="77777777" w:rsidR="008B4BEC" w:rsidRDefault="00000000">
            <w:pPr>
              <w:pStyle w:val="TAL"/>
              <w:rPr>
                <w:lang w:eastAsia="zh-CN"/>
              </w:rPr>
            </w:pPr>
            <w:r>
              <w:rPr>
                <w:lang w:eastAsia="zh-CN"/>
              </w:rPr>
              <w:t>Multi-modal SEALDD policy applicable to Multi-modal VAL flows list. This IE is used for complementing other SEALDD measurement policies for multi-modal flows</w:t>
            </w:r>
          </w:p>
        </w:tc>
      </w:tr>
      <w:tr w:rsidR="008B4BEC" w14:paraId="701B8A88" w14:textId="77777777">
        <w:trPr>
          <w:jc w:val="center"/>
        </w:trPr>
        <w:tc>
          <w:tcPr>
            <w:tcW w:w="2880" w:type="dxa"/>
            <w:tcBorders>
              <w:top w:val="single" w:sz="4" w:space="0" w:color="000000"/>
              <w:left w:val="single" w:sz="4" w:space="0" w:color="000000"/>
              <w:bottom w:val="single" w:sz="4" w:space="0" w:color="000000"/>
              <w:right w:val="nil"/>
            </w:tcBorders>
          </w:tcPr>
          <w:p w14:paraId="1E965789" w14:textId="77777777" w:rsidR="008B4BEC" w:rsidRDefault="00000000">
            <w:pPr>
              <w:pStyle w:val="TAL"/>
              <w:rPr>
                <w:lang w:eastAsia="zh-CN"/>
              </w:rPr>
            </w:pPr>
            <w:r>
              <w:t>&gt; Burst policy</w:t>
            </w:r>
          </w:p>
        </w:tc>
        <w:tc>
          <w:tcPr>
            <w:tcW w:w="1440" w:type="dxa"/>
            <w:tcBorders>
              <w:top w:val="single" w:sz="4" w:space="0" w:color="000000"/>
              <w:left w:val="single" w:sz="4" w:space="0" w:color="000000"/>
              <w:bottom w:val="single" w:sz="4" w:space="0" w:color="000000"/>
              <w:right w:val="nil"/>
            </w:tcBorders>
          </w:tcPr>
          <w:p w14:paraId="08A8D919" w14:textId="77777777" w:rsidR="008B4BEC" w:rsidRDefault="00000000">
            <w:pPr>
              <w:pStyle w:val="TAC"/>
              <w:rPr>
                <w:lang w:eastAsia="zh-CN"/>
              </w:rPr>
            </w:pPr>
            <w:r>
              <w:rPr>
                <w:lang w:eastAsia="zh-CN"/>
              </w:rPr>
              <w:t>O</w:t>
            </w:r>
          </w:p>
          <w:p w14:paraId="509D3BA5"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05FF2F" w14:textId="77777777" w:rsidR="008B4BEC" w:rsidRDefault="00000000">
            <w:pPr>
              <w:pStyle w:val="TAL"/>
              <w:rPr>
                <w:lang w:eastAsia="zh-CN"/>
              </w:rPr>
            </w:pPr>
            <w:r>
              <w:rPr>
                <w:lang w:eastAsia="zh-CN"/>
              </w:rPr>
              <w:t xml:space="preserve">Policy used by the SEALDD layer to determine multi-modal flow configuration  </w:t>
            </w:r>
          </w:p>
        </w:tc>
      </w:tr>
      <w:tr w:rsidR="008B4BEC" w14:paraId="01428076" w14:textId="77777777">
        <w:trPr>
          <w:jc w:val="center"/>
        </w:trPr>
        <w:tc>
          <w:tcPr>
            <w:tcW w:w="2880" w:type="dxa"/>
            <w:tcBorders>
              <w:top w:val="single" w:sz="4" w:space="0" w:color="000000"/>
              <w:left w:val="single" w:sz="4" w:space="0" w:color="000000"/>
              <w:bottom w:val="single" w:sz="4" w:space="0" w:color="000000"/>
              <w:right w:val="nil"/>
            </w:tcBorders>
          </w:tcPr>
          <w:p w14:paraId="6B9E8927" w14:textId="77777777" w:rsidR="008B4BEC" w:rsidRDefault="00000000">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3C007FD9" w14:textId="77777777" w:rsidR="008B4BEC" w:rsidRDefault="00000000">
            <w:pPr>
              <w:pStyle w:val="TAC"/>
              <w:rPr>
                <w:lang w:eastAsia="zh-CN"/>
              </w:rPr>
            </w:pPr>
            <w:r>
              <w:rPr>
                <w:lang w:eastAsia="zh-CN"/>
              </w:rPr>
              <w:t>O</w:t>
            </w:r>
          </w:p>
          <w:p w14:paraId="7A358A36"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3042669" w14:textId="77777777" w:rsidR="008B4BEC" w:rsidRDefault="00000000">
            <w:pPr>
              <w:pStyle w:val="TAL"/>
              <w:rPr>
                <w:lang w:eastAsia="zh-CN"/>
              </w:rPr>
            </w:pPr>
            <w:r>
              <w:rPr>
                <w:lang w:eastAsia="zh-CN"/>
              </w:rPr>
              <w:t xml:space="preserve">Policy used by the SEALDD layer to perform multi-modal synchronization operations. </w:t>
            </w:r>
          </w:p>
        </w:tc>
      </w:tr>
      <w:tr w:rsidR="008B4BEC" w14:paraId="5708FFF0" w14:textId="77777777">
        <w:trPr>
          <w:jc w:val="center"/>
        </w:trPr>
        <w:tc>
          <w:tcPr>
            <w:tcW w:w="2880" w:type="dxa"/>
            <w:tcBorders>
              <w:top w:val="single" w:sz="4" w:space="0" w:color="000000"/>
              <w:left w:val="single" w:sz="4" w:space="0" w:color="000000"/>
              <w:bottom w:val="single" w:sz="4" w:space="0" w:color="000000"/>
              <w:right w:val="nil"/>
            </w:tcBorders>
          </w:tcPr>
          <w:p w14:paraId="6F46DB26" w14:textId="77777777" w:rsidR="008B4BEC" w:rsidRDefault="00000000">
            <w:pPr>
              <w:pStyle w:val="TAL"/>
              <w:rPr>
                <w:highlight w:val="yellow"/>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0C52280F"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D79201" w14:textId="77777777" w:rsidR="008B4BEC" w:rsidRDefault="00000000">
            <w:pPr>
              <w:pStyle w:val="TAL"/>
              <w:rPr>
                <w:highlight w:val="yellow"/>
              </w:rPr>
            </w:pPr>
            <w:r>
              <w:rPr>
                <w:lang w:eastAsia="zh-CN"/>
              </w:rPr>
              <w:t>Indicates the validity period of the policy</w:t>
            </w:r>
          </w:p>
        </w:tc>
      </w:tr>
      <w:tr w:rsidR="008B4BEC" w14:paraId="2E5822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4F7049" w14:textId="77777777" w:rsidR="008B4BEC" w:rsidRDefault="00000000">
            <w:pPr>
              <w:pStyle w:val="TAN"/>
              <w:rPr>
                <w:lang w:eastAsia="zh-CN"/>
              </w:rPr>
            </w:pPr>
            <w:r>
              <w:rPr>
                <w:rFonts w:hint="eastAsia"/>
                <w:lang w:eastAsia="zh-CN"/>
              </w:rPr>
              <w:t>N</w:t>
            </w:r>
            <w:r>
              <w:rPr>
                <w:lang w:eastAsia="zh-CN"/>
              </w:rPr>
              <w:t>OTE 1:</w:t>
            </w:r>
            <w:r>
              <w:rPr>
                <w:lang w:eastAsia="zh-CN"/>
              </w:rPr>
              <w:tab/>
              <w:t>At least one of these multi-modal SEALDD policies shall be present in the request</w:t>
            </w:r>
          </w:p>
          <w:p w14:paraId="759348AE" w14:textId="77777777" w:rsidR="008B4BEC" w:rsidRDefault="008B4BEC">
            <w:pPr>
              <w:pStyle w:val="TAN"/>
              <w:rPr>
                <w:lang w:eastAsia="zh-CN"/>
              </w:rPr>
            </w:pPr>
          </w:p>
        </w:tc>
      </w:tr>
    </w:tbl>
    <w:p w14:paraId="063D4DAD" w14:textId="77777777" w:rsidR="008B4BEC" w:rsidRDefault="008B4BEC"/>
    <w:p w14:paraId="78D9A8D5" w14:textId="77777777" w:rsidR="008B4BEC" w:rsidRDefault="00000000">
      <w:pPr>
        <w:pStyle w:val="NO"/>
        <w:rPr>
          <w:rStyle w:val="NOZchn"/>
        </w:rPr>
      </w:pPr>
      <w:r>
        <w:rPr>
          <w:rFonts w:hint="eastAsia"/>
        </w:rPr>
        <w:t>N</w:t>
      </w:r>
      <w:r>
        <w:t>OTE 2:</w:t>
      </w:r>
      <w:r>
        <w:tab/>
        <w:t xml:space="preserve">The burst policy and the synchronization policy, and their use, are to be harmonized with KI#1 solutions. </w:t>
      </w:r>
    </w:p>
    <w:p w14:paraId="67D85008" w14:textId="77777777" w:rsidR="009F6A86" w:rsidRDefault="009F6A86" w:rsidP="009F6A86">
      <w:pPr>
        <w:pStyle w:val="NO"/>
        <w:rPr>
          <w:rFonts w:eastAsia="SimSun"/>
          <w:lang w:val="en-US" w:eastAsia="zh-CN"/>
        </w:rPr>
      </w:pPr>
      <w:r>
        <w:rPr>
          <w:rFonts w:eastAsia="SimSun" w:hint="eastAsia"/>
          <w:lang w:val="en-US" w:eastAsia="zh-CN"/>
        </w:rPr>
        <w:t>NOTE 3:</w:t>
      </w:r>
      <w:r>
        <w:rPr>
          <w:rFonts w:eastAsia="SimSun" w:hint="eastAsia"/>
          <w:lang w:val="en-US" w:eastAsia="zh-CN"/>
        </w:rPr>
        <w:tab/>
        <w:t>The burst related parameters considering burst policy in DD policy is not studied in this release.</w:t>
      </w:r>
    </w:p>
    <w:p w14:paraId="0DBCD57D" w14:textId="77777777" w:rsidR="008B4BEC" w:rsidRDefault="00000000">
      <w:pPr>
        <w:pStyle w:val="Heading3"/>
      </w:pPr>
      <w:bookmarkStart w:id="411" w:name="_Toc14354"/>
      <w:bookmarkStart w:id="412" w:name="_Toc169039363"/>
      <w:bookmarkStart w:id="413" w:name="_Toc167720609"/>
      <w:bookmarkStart w:id="414" w:name="_Toc25949"/>
      <w:bookmarkStart w:id="415" w:name="_Toc193746689"/>
      <w:r>
        <w:rPr>
          <w:lang w:val="en-US" w:eastAsia="zh-CN"/>
        </w:rPr>
        <w:t>7.</w:t>
      </w:r>
      <w:r>
        <w:rPr>
          <w:rFonts w:hint="eastAsia"/>
          <w:lang w:val="en-US" w:eastAsia="zh-CN"/>
        </w:rPr>
        <w:t>1</w:t>
      </w:r>
      <w:r>
        <w:rPr>
          <w:lang w:val="en-US" w:eastAsia="zh-CN"/>
        </w:rPr>
        <w:t>.4</w:t>
      </w:r>
      <w:r>
        <w:tab/>
      </w:r>
      <w:r>
        <w:rPr>
          <w:lang w:eastAsia="zh-CN"/>
        </w:rPr>
        <w:t>Solution e</w:t>
      </w:r>
      <w:r>
        <w:t>valuation</w:t>
      </w:r>
      <w:bookmarkEnd w:id="411"/>
      <w:bookmarkEnd w:id="412"/>
      <w:bookmarkEnd w:id="413"/>
      <w:bookmarkEnd w:id="414"/>
      <w:bookmarkEnd w:id="415"/>
    </w:p>
    <w:p w14:paraId="2056CC11" w14:textId="77777777" w:rsidR="008B4BEC" w:rsidRDefault="00000000">
      <w:pPr>
        <w:rPr>
          <w:lang w:val="en-US" w:eastAsia="zh-CN"/>
        </w:rPr>
      </w:pPr>
      <w:r>
        <w:rPr>
          <w:lang w:val="en-US" w:eastAsia="zh-CN"/>
        </w:rPr>
        <w:t xml:space="preserve">This solution </w:t>
      </w:r>
      <w:r>
        <w:rPr>
          <w:rFonts w:hint="eastAsia"/>
          <w:lang w:val="en-US" w:eastAsia="zh-CN"/>
        </w:rPr>
        <w:t>addresses</w:t>
      </w:r>
      <w:r>
        <w:rPr>
          <w:lang w:val="en-US" w:eastAsia="zh-CN"/>
        </w:rPr>
        <w:t xml:space="preserve"> KI #2: E2E Multi-Modal Communication Flows </w:t>
      </w:r>
      <w:r>
        <w:rPr>
          <w:rFonts w:hint="eastAsia"/>
          <w:lang w:val="en-US" w:eastAsia="zh-CN"/>
        </w:rPr>
        <w:t>by proposing</w:t>
      </w:r>
      <w:r>
        <w:rPr>
          <w:lang w:val="en-US" w:eastAsia="zh-CN"/>
        </w:rPr>
        <w:t xml:space="preserve"> enhancements to the SEALDD policy configuration information </w:t>
      </w:r>
      <w:r>
        <w:rPr>
          <w:rFonts w:hint="eastAsia"/>
          <w:lang w:val="en-US" w:eastAsia="zh-CN"/>
        </w:rPr>
        <w:t>element</w:t>
      </w:r>
      <w:r>
        <w:rPr>
          <w:lang w:val="en-US" w:eastAsia="zh-CN"/>
        </w:rPr>
        <w:t>s.</w:t>
      </w:r>
      <w:r>
        <w:rPr>
          <w:rFonts w:eastAsiaTheme="minorEastAsia" w:hint="eastAsia"/>
          <w:lang w:val="en-US" w:eastAsia="zh-CN"/>
        </w:rPr>
        <w:t xml:space="preserve"> </w:t>
      </w:r>
      <w:r>
        <w:rPr>
          <w:lang w:eastAsia="ja-JP"/>
        </w:rPr>
        <w:t>There are no impacts to the SEALDD architecture.</w:t>
      </w:r>
    </w:p>
    <w:p w14:paraId="3CDF6FBC" w14:textId="77777777" w:rsidR="008B4BEC" w:rsidRDefault="00000000">
      <w:pPr>
        <w:pStyle w:val="Heading2"/>
        <w:rPr>
          <w:lang w:val="en-IN"/>
        </w:rPr>
      </w:pPr>
      <w:bookmarkStart w:id="416" w:name="_Toc169039364"/>
      <w:bookmarkStart w:id="417" w:name="_Toc25324"/>
      <w:bookmarkStart w:id="418" w:name="_Toc167720610"/>
      <w:bookmarkStart w:id="419" w:name="_Toc31616"/>
      <w:bookmarkStart w:id="420" w:name="_Toc193746690"/>
      <w:bookmarkEnd w:id="397"/>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bookmarkEnd w:id="416"/>
      <w:bookmarkEnd w:id="417"/>
      <w:bookmarkEnd w:id="418"/>
      <w:bookmarkEnd w:id="419"/>
      <w:bookmarkEnd w:id="420"/>
    </w:p>
    <w:p w14:paraId="62CE44AE" w14:textId="77777777" w:rsidR="008B4BEC" w:rsidRDefault="00000000">
      <w:pPr>
        <w:pStyle w:val="Heading3"/>
      </w:pPr>
      <w:bookmarkStart w:id="421" w:name="_Toc167720611"/>
      <w:bookmarkStart w:id="422" w:name="_Toc13000"/>
      <w:bookmarkStart w:id="423" w:name="_Toc169039365"/>
      <w:bookmarkStart w:id="424" w:name="_Toc2373"/>
      <w:bookmarkStart w:id="425" w:name="_Toc193746691"/>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421"/>
      <w:bookmarkEnd w:id="422"/>
      <w:bookmarkEnd w:id="423"/>
      <w:bookmarkEnd w:id="424"/>
      <w:bookmarkEnd w:id="425"/>
    </w:p>
    <w:p w14:paraId="1E2DA8B2" w14:textId="77777777" w:rsidR="008B4BEC" w:rsidRDefault="00000000">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14:paraId="58AD7434" w14:textId="77777777" w:rsidR="008B4BEC" w:rsidRDefault="00000000">
      <w:pPr>
        <w:pStyle w:val="Heading3"/>
      </w:pPr>
      <w:bookmarkStart w:id="426" w:name="_Toc23453"/>
      <w:bookmarkStart w:id="427" w:name="_Toc169039366"/>
      <w:bookmarkStart w:id="428" w:name="_Toc1127"/>
      <w:bookmarkStart w:id="429" w:name="_Toc167720612"/>
      <w:bookmarkStart w:id="430" w:name="_Toc193746692"/>
      <w:r>
        <w:rPr>
          <w:lang w:val="en-US" w:eastAsia="zh-CN"/>
        </w:rPr>
        <w:t>7</w:t>
      </w:r>
      <w:r>
        <w:t>.</w:t>
      </w:r>
      <w:r>
        <w:rPr>
          <w:rFonts w:eastAsia="SimSun" w:hint="eastAsia"/>
          <w:lang w:val="en-US" w:eastAsia="zh-CN"/>
        </w:rPr>
        <w:t>2</w:t>
      </w:r>
      <w:r>
        <w:t>.</w:t>
      </w:r>
      <w:r>
        <w:rPr>
          <w:lang w:val="en-US" w:eastAsia="zh-CN"/>
        </w:rPr>
        <w:t>2</w:t>
      </w:r>
      <w:r>
        <w:tab/>
        <w:t>Solution description</w:t>
      </w:r>
      <w:bookmarkEnd w:id="426"/>
      <w:bookmarkEnd w:id="427"/>
      <w:bookmarkEnd w:id="428"/>
      <w:bookmarkEnd w:id="429"/>
      <w:bookmarkEnd w:id="430"/>
    </w:p>
    <w:p w14:paraId="114FC9EF" w14:textId="77777777" w:rsidR="008B4BEC" w:rsidRDefault="00000000">
      <w:pPr>
        <w:rPr>
          <w:lang w:val="en-US" w:eastAsia="zh-CN"/>
        </w:rPr>
      </w:pPr>
      <w:r>
        <w:rPr>
          <w:lang w:val="en-US" w:eastAsia="zh-CN"/>
        </w:rPr>
        <w:t xml:space="preserve">This solution is targeting KI #2: E2E Multi-Modal Communication Flows and specifies a policy based multi-modal SEALDD flow establishment procedure. </w:t>
      </w:r>
    </w:p>
    <w:p w14:paraId="3D027D89" w14:textId="77777777" w:rsidR="008B4BEC" w:rsidRDefault="00000000">
      <w:pPr>
        <w:pStyle w:val="NO"/>
        <w:rPr>
          <w:lang w:val="en-US" w:eastAsia="zh-CN"/>
        </w:rPr>
      </w:pPr>
      <w:r>
        <w:rPr>
          <w:lang w:val="en-US" w:eastAsia="zh-CN"/>
        </w:rPr>
        <w:t>NOTE 1:</w:t>
      </w:r>
      <w:r>
        <w:rPr>
          <w:lang w:val="en-US" w:eastAsia="zh-CN"/>
        </w:rPr>
        <w:tab/>
        <w:t>In the normative phase, this solution is to be harmonized with the corresponding solution for multi-modal a</w:t>
      </w:r>
      <w:r>
        <w:t>p</w:t>
      </w:r>
      <w:r>
        <w:rPr>
          <w:lang w:val="en-US" w:eastAsia="zh-CN"/>
        </w:rPr>
        <w:t>p</w:t>
      </w:r>
      <w:r>
        <w:t>lication</w:t>
      </w:r>
      <w:r>
        <w:rPr>
          <w:lang w:eastAsia="zh-CN"/>
        </w:rPr>
        <w:t xml:space="preserve"> data delivery initiated by VAL server</w:t>
      </w:r>
      <w:r>
        <w:rPr>
          <w:lang w:val="en-US" w:eastAsia="zh-CN"/>
        </w:rPr>
        <w:t xml:space="preserve">, as well as with clause 9.2.2.3 of </w:t>
      </w:r>
      <w:r>
        <w:rPr>
          <w:rFonts w:hint="eastAsia"/>
          <w:lang w:val="en-US" w:eastAsia="zh-CN"/>
        </w:rPr>
        <w:t xml:space="preserve">3GPP </w:t>
      </w:r>
      <w:r>
        <w:rPr>
          <w:lang w:val="en-US" w:eastAsia="zh-CN"/>
        </w:rPr>
        <w:t>TS 23.433.</w:t>
      </w:r>
    </w:p>
    <w:p w14:paraId="2396D4F3" w14:textId="77777777" w:rsidR="008B4BEC" w:rsidRDefault="00000000">
      <w:pPr>
        <w:pStyle w:val="NO"/>
        <w:rPr>
          <w:lang w:val="en-US" w:eastAsia="zh-CN"/>
        </w:rPr>
      </w:pPr>
      <w:r>
        <w:rPr>
          <w:lang w:val="en-US" w:eastAsia="zh-CN"/>
        </w:rPr>
        <w:lastRenderedPageBreak/>
        <w:t>NOTE 2:</w:t>
      </w:r>
      <w:r>
        <w:rPr>
          <w:lang w:val="en-US" w:eastAsia="zh-CN"/>
        </w:rPr>
        <w:tab/>
        <w:t>A corresponding procedure for deletion of a multi-modal SEALDD flow is to be defined during the normative phase.</w:t>
      </w:r>
    </w:p>
    <w:p w14:paraId="6C74427F" w14:textId="77777777" w:rsidR="008B4BEC" w:rsidRDefault="00000000">
      <w:pPr>
        <w:pStyle w:val="Heading4"/>
      </w:pPr>
      <w:bookmarkStart w:id="431" w:name="_Toc155261838"/>
      <w:r>
        <w:t>7.</w:t>
      </w:r>
      <w:r>
        <w:rPr>
          <w:rFonts w:eastAsia="SimSun" w:hint="eastAsia"/>
          <w:lang w:val="en-US" w:eastAsia="zh-CN"/>
        </w:rPr>
        <w:t>2</w:t>
      </w:r>
      <w:r>
        <w:t>.2.1</w:t>
      </w:r>
      <w:r>
        <w:tab/>
        <w:t>Multi-modal SEALDD flow establishment based on policy</w:t>
      </w:r>
      <w:bookmarkEnd w:id="431"/>
    </w:p>
    <w:p w14:paraId="4327E245" w14:textId="77777777" w:rsidR="008B4BEC" w:rsidRDefault="00000000">
      <w:r>
        <w:t>Figure 7.</w:t>
      </w:r>
      <w:r>
        <w:rPr>
          <w:rFonts w:eastAsia="SimSun" w:hint="eastAsia"/>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6C204CB4" w14:textId="77777777" w:rsidR="008B4BEC" w:rsidRDefault="00000000">
      <w:r>
        <w:t xml:space="preserve">Pre-conditions: </w:t>
      </w:r>
    </w:p>
    <w:p w14:paraId="2E2B74DA" w14:textId="77777777" w:rsidR="008B4BEC" w:rsidRDefault="00000000">
      <w:pPr>
        <w:pStyle w:val="B1"/>
        <w:rPr>
          <w:lang w:val="en-US"/>
        </w:rPr>
      </w:pPr>
      <w:r>
        <w:rPr>
          <w:lang w:val="en-US"/>
        </w:rPr>
        <w:t>1.</w:t>
      </w:r>
      <w:r>
        <w:rPr>
          <w:lang w:val="en-US"/>
        </w:rPr>
        <w:tab/>
        <w:t>The SEALDD server has been configured with a multi-modal SEALDD policy.</w:t>
      </w:r>
    </w:p>
    <w:p w14:paraId="542E928E" w14:textId="77777777" w:rsidR="008B4BEC" w:rsidRDefault="00000000">
      <w:pPr>
        <w:pStyle w:val="TH"/>
        <w:rPr>
          <w:lang w:val="en-US" w:eastAsia="zh-CN"/>
        </w:rPr>
      </w:pPr>
      <w:r>
        <w:object w:dxaOrig="8883" w:dyaOrig="7144" w14:anchorId="13F4189F">
          <v:shape id="_x0000_i1035" type="#_x0000_t75" style="width:443.7pt;height:356.25pt" o:ole="">
            <v:imagedata r:id="rId30" o:title=""/>
          </v:shape>
          <o:OLEObject Type="Embed" ProgID="Visio.Drawing.15" ShapeID="_x0000_i1035" DrawAspect="Content" ObjectID="_1804359673" r:id="rId31"/>
        </w:object>
      </w:r>
    </w:p>
    <w:p w14:paraId="19B936BE" w14:textId="77777777" w:rsidR="008B4BEC" w:rsidRDefault="00000000">
      <w:pPr>
        <w:pStyle w:val="TF"/>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14:paraId="7175D2BD" w14:textId="77777777" w:rsidR="008B4BEC" w:rsidRDefault="00000000">
      <w:pPr>
        <w:pStyle w:val="B1"/>
      </w:pPr>
      <w:r>
        <w:t>1.</w:t>
      </w:r>
      <w:r>
        <w:tab/>
        <w:t>The VAL servers subscribe to SEALDD event exposure for connection status</w:t>
      </w:r>
      <w:r>
        <w:rPr>
          <w:rFonts w:eastAsiaTheme="minorEastAsia" w:hint="eastAsia"/>
        </w:rPr>
        <w:t xml:space="preserve"> </w:t>
      </w:r>
      <w:r>
        <w:t xml:space="preserve">using the procedure defined in </w:t>
      </w:r>
      <w:r>
        <w:rPr>
          <w:rFonts w:hint="eastAsia"/>
          <w:lang w:val="en-US" w:eastAsia="zh-CN"/>
        </w:rPr>
        <w:t xml:space="preserve">3GPP </w:t>
      </w:r>
      <w:r>
        <w:t>TS 23.433</w:t>
      </w:r>
      <w:r>
        <w:rPr>
          <w:rFonts w:eastAsia="SimSun" w:hint="eastAsia"/>
        </w:rPr>
        <w:t>[6]</w:t>
      </w:r>
      <w:r>
        <w:t xml:space="preserve"> clause 9.2.2.6. </w:t>
      </w:r>
    </w:p>
    <w:p w14:paraId="502293F2" w14:textId="77777777" w:rsidR="008B4BEC" w:rsidRDefault="00000000">
      <w:pPr>
        <w:pStyle w:val="B1"/>
      </w:pPr>
      <w:r>
        <w:t>2.</w:t>
      </w:r>
      <w:r>
        <w:tab/>
        <w:t xml:space="preserve">Based on the configured multi-modal SEALDD policy information, the SEALDD server determines the applicable VAL flows and triggers the establishment of required individual SEALDD connections as described in </w:t>
      </w:r>
      <w:r>
        <w:rPr>
          <w:rFonts w:hint="eastAsia"/>
          <w:lang w:val="en-US" w:eastAsia="zh-CN"/>
        </w:rPr>
        <w:t xml:space="preserve">3GPP </w:t>
      </w:r>
      <w:r>
        <w:t>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59928B58" w14:textId="77777777" w:rsidR="008B4BEC" w:rsidRDefault="00000000">
      <w:pPr>
        <w:pStyle w:val="B1"/>
      </w:pPr>
      <w:r>
        <w:t>3.</w:t>
      </w:r>
      <w:r>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eastAsia="SimSun" w:hint="eastAsia"/>
        </w:rPr>
        <w:t>4</w:t>
      </w:r>
      <w:r>
        <w:t>] and 3GPP TS 23.503 [</w:t>
      </w:r>
      <w:r>
        <w:rPr>
          <w:rFonts w:eastAsia="SimSun" w:hint="eastAsia"/>
        </w:rPr>
        <w:t>5</w:t>
      </w:r>
      <w:r>
        <w:t>], if the SEALDD server is connected to the PCF via the N5 reference point, or the northbound AF Session with QoS Service API and/or the PFD Management northbound APIs exposed by the NEF as specified in 3GPP TS 23.502 [</w:t>
      </w:r>
      <w:r>
        <w:rPr>
          <w:rFonts w:eastAsia="SimSun" w:hint="eastAsia"/>
        </w:rPr>
        <w:t>4</w:t>
      </w:r>
      <w:r>
        <w:t>] and 3GPP TS 23.503 [</w:t>
      </w:r>
      <w:r>
        <w:rPr>
          <w:rFonts w:eastAsia="SimSun" w:hint="eastAsia"/>
        </w:rPr>
        <w:t>5</w:t>
      </w:r>
      <w:r>
        <w:t xml:space="preserve">], if the SEALDD server is </w:t>
      </w:r>
      <w:r>
        <w:lastRenderedPageBreak/>
        <w:t>connected to the PCF via NEF. SEALDD relies also upon the EES Session with QoS API as specified in 3GPP TS 23.558 [1</w:t>
      </w:r>
      <w:r>
        <w:rPr>
          <w:rFonts w:eastAsia="SimSun" w:hint="eastAsia"/>
        </w:rPr>
        <w:t>1</w:t>
      </w:r>
      <w:r>
        <w:t>] and/or the NRM QoS functionality as described in 3GPP TS 23.434 [</w:t>
      </w:r>
      <w:r>
        <w:rPr>
          <w:rFonts w:eastAsia="SimSun" w:hint="eastAsia"/>
        </w:rPr>
        <w:t>12</w:t>
      </w:r>
      <w:r>
        <w:t>].</w:t>
      </w:r>
    </w:p>
    <w:p w14:paraId="65F8A667" w14:textId="77777777" w:rsidR="008B4BEC" w:rsidRDefault="00000000">
      <w:pPr>
        <w:pStyle w:val="B1"/>
      </w:pPr>
      <w:r>
        <w:t>4.</w:t>
      </w:r>
      <w:r>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0F14ABCA" w14:textId="77777777" w:rsidR="008B4BEC" w:rsidRDefault="00000000">
      <w:pPr>
        <w:pStyle w:val="B1"/>
      </w:pPr>
      <w:r>
        <w:t>5.</w:t>
      </w:r>
      <w:r>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270F2D37" w14:textId="77777777" w:rsidR="008B4BEC" w:rsidRDefault="00000000">
      <w:pPr>
        <w:pStyle w:val="NO"/>
        <w:rPr>
          <w:lang w:val="en-US"/>
        </w:rPr>
      </w:pPr>
      <w:r>
        <w:rPr>
          <w:lang w:val="en-US"/>
        </w:rPr>
        <w:t>NOTE 1:</w:t>
      </w:r>
      <w:r>
        <w:rPr>
          <w:lang w:val="en-US"/>
        </w:rPr>
        <w:tab/>
        <w:t>Step 4 and step 5 can be done in parallel.</w:t>
      </w:r>
    </w:p>
    <w:p w14:paraId="0C465FBD"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02D39774" w14:textId="77777777" w:rsidR="008B4BEC" w:rsidRDefault="00000000">
      <w:pPr>
        <w:pStyle w:val="B1"/>
        <w:rPr>
          <w:lang w:val="en-US"/>
        </w:rPr>
      </w:pPr>
      <w:r>
        <w:rPr>
          <w:lang w:val="en-US"/>
        </w:rPr>
        <w:t>6.</w:t>
      </w:r>
      <w:r>
        <w:rPr>
          <w:lang w:val="en-US"/>
        </w:rPr>
        <w:tab/>
        <w:t>The SEALDD client further notifies VAL clients about the SEALDD connections being established.</w:t>
      </w:r>
    </w:p>
    <w:p w14:paraId="0A65DCB0" w14:textId="77777777" w:rsidR="008B4BEC" w:rsidRDefault="00000000">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14:paraId="24D1F3FE" w14:textId="19BC1546" w:rsidR="009F6A86" w:rsidRPr="00ED13DF" w:rsidRDefault="009F6A86" w:rsidP="009F6A86">
      <w:pPr>
        <w:pStyle w:val="NO"/>
        <w:rPr>
          <w:lang w:val="en-US" w:eastAsia="zh-CN"/>
        </w:rPr>
      </w:pPr>
      <w:r w:rsidRPr="00ED13DF">
        <w:rPr>
          <w:lang w:val="en-US" w:eastAsia="zh-CN"/>
        </w:rPr>
        <w:t>NOTE</w:t>
      </w:r>
      <w:r>
        <w:rPr>
          <w:lang w:val="en-US" w:eastAsia="zh-CN"/>
        </w:rPr>
        <w:t> </w:t>
      </w:r>
      <w:r w:rsidRPr="00ED13DF">
        <w:rPr>
          <w:lang w:val="en-US" w:eastAsia="zh-CN"/>
        </w:rPr>
        <w:t>3:</w:t>
      </w:r>
      <w:r w:rsidRPr="00ED13DF">
        <w:rPr>
          <w:lang w:val="en-US" w:eastAsia="zh-CN"/>
        </w:rPr>
        <w:tab/>
      </w:r>
      <w:r>
        <w:rPr>
          <w:lang w:val="en-US" w:eastAsia="zh-CN"/>
        </w:rPr>
        <w:t xml:space="preserve">The procedure applies to multiple XR VAL clients on the same SEAL-UU connection </w:t>
      </w:r>
      <w:r w:rsidRPr="00ED13DF">
        <w:rPr>
          <w:lang w:val="en-US" w:eastAsia="zh-CN"/>
        </w:rPr>
        <w:t>is not studied in this release.</w:t>
      </w:r>
    </w:p>
    <w:p w14:paraId="493B2F01" w14:textId="77777777" w:rsidR="008B4BEC" w:rsidRDefault="00000000">
      <w:pPr>
        <w:pStyle w:val="Heading3"/>
      </w:pPr>
      <w:bookmarkStart w:id="432" w:name="_Toc29860"/>
      <w:bookmarkStart w:id="433" w:name="_Toc169039367"/>
      <w:bookmarkStart w:id="434" w:name="_Toc167720613"/>
      <w:bookmarkStart w:id="435" w:name="_Toc27916"/>
      <w:bookmarkStart w:id="436" w:name="_Toc193746693"/>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432"/>
      <w:bookmarkEnd w:id="433"/>
      <w:bookmarkEnd w:id="434"/>
      <w:bookmarkEnd w:id="435"/>
      <w:bookmarkEnd w:id="436"/>
    </w:p>
    <w:p w14:paraId="7E872510" w14:textId="77777777" w:rsidR="008B4BEC" w:rsidRDefault="00000000">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w:t>
      </w:r>
      <w:r>
        <w:rPr>
          <w:rFonts w:hint="eastAsia"/>
          <w:lang w:val="en-US" w:eastAsia="zh-CN"/>
        </w:rPr>
        <w:t xml:space="preserve">3GPP </w:t>
      </w:r>
      <w:r>
        <w:rPr>
          <w:lang w:val="en-US"/>
        </w:rPr>
        <w:t xml:space="preserve">TS 23.433. The solution has minimal architectural impacts. </w:t>
      </w:r>
    </w:p>
    <w:p w14:paraId="21A5C436" w14:textId="77777777" w:rsidR="008B4BEC" w:rsidRDefault="00000000">
      <w:pPr>
        <w:pStyle w:val="Heading2"/>
        <w:rPr>
          <w:lang w:val="en-US" w:eastAsia="zh-CN"/>
        </w:rPr>
      </w:pPr>
      <w:bookmarkStart w:id="437" w:name="_Toc14995"/>
      <w:bookmarkStart w:id="438" w:name="_Toc167720614"/>
      <w:bookmarkStart w:id="439" w:name="_Toc27914"/>
      <w:bookmarkStart w:id="440" w:name="_Toc169039368"/>
      <w:bookmarkStart w:id="441" w:name="_Toc193746694"/>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bookmarkEnd w:id="437"/>
      <w:bookmarkEnd w:id="438"/>
      <w:bookmarkEnd w:id="439"/>
      <w:bookmarkEnd w:id="440"/>
      <w:bookmarkEnd w:id="441"/>
    </w:p>
    <w:p w14:paraId="6F650695" w14:textId="77777777" w:rsidR="008B4BEC" w:rsidRDefault="00000000">
      <w:pPr>
        <w:pStyle w:val="Heading3"/>
        <w:rPr>
          <w:lang w:eastAsia="zh-CN"/>
        </w:rPr>
      </w:pPr>
      <w:bookmarkStart w:id="442" w:name="_Toc167720615"/>
      <w:bookmarkStart w:id="443" w:name="_Toc10019"/>
      <w:bookmarkStart w:id="444" w:name="_Toc4869"/>
      <w:bookmarkStart w:id="445" w:name="_Toc169039369"/>
      <w:bookmarkStart w:id="446" w:name="_Toc193746695"/>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442"/>
      <w:bookmarkEnd w:id="443"/>
      <w:bookmarkEnd w:id="444"/>
      <w:bookmarkEnd w:id="445"/>
      <w:bookmarkEnd w:id="446"/>
    </w:p>
    <w:p w14:paraId="11BA8076"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3ADEEBEF" w14:textId="77777777" w:rsidR="008B4BEC" w:rsidRDefault="00000000">
      <w:pPr>
        <w:pStyle w:val="Heading3"/>
      </w:pPr>
      <w:bookmarkStart w:id="447" w:name="_Toc1480"/>
      <w:bookmarkStart w:id="448" w:name="_Toc167720616"/>
      <w:bookmarkStart w:id="449" w:name="_Toc169039370"/>
      <w:bookmarkStart w:id="450" w:name="_Toc99"/>
      <w:bookmarkStart w:id="451" w:name="_Toc193746696"/>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bookmarkEnd w:id="447"/>
      <w:bookmarkEnd w:id="448"/>
      <w:bookmarkEnd w:id="449"/>
      <w:bookmarkEnd w:id="450"/>
      <w:bookmarkEnd w:id="451"/>
    </w:p>
    <w:p w14:paraId="150E0B17" w14:textId="77777777" w:rsidR="008B4BEC" w:rsidRDefault="00000000">
      <w:pPr>
        <w:pStyle w:val="Heading4"/>
      </w:pPr>
      <w:r>
        <w:rPr>
          <w:lang w:val="en-US" w:eastAsia="zh-CN"/>
        </w:rPr>
        <w:t>7</w:t>
      </w:r>
      <w:r>
        <w:t>.</w:t>
      </w:r>
      <w:r>
        <w:rPr>
          <w:rFonts w:hint="eastAsia"/>
          <w:lang w:val="en-US" w:eastAsia="zh-CN"/>
        </w:rPr>
        <w:t>3</w:t>
      </w:r>
      <w:r>
        <w:t>.</w:t>
      </w:r>
      <w:r>
        <w:rPr>
          <w:lang w:val="en-US" w:eastAsia="zh-CN"/>
        </w:rPr>
        <w:t>2.1</w:t>
      </w:r>
      <w:r>
        <w:tab/>
      </w:r>
      <w:r>
        <w:rPr>
          <w:lang w:eastAsia="zh-CN"/>
        </w:rPr>
        <w:t>General</w:t>
      </w:r>
    </w:p>
    <w:p w14:paraId="56CC2DF9"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720C8145" w14:textId="77777777" w:rsidR="008B4BEC" w:rsidRDefault="00000000">
      <w:pPr>
        <w:rPr>
          <w:lang w:eastAsia="zh-CN"/>
        </w:rPr>
      </w:pPr>
      <w:r>
        <w:rPr>
          <w:lang w:eastAsia="zh-CN"/>
        </w:rPr>
        <w:t>The solution improves the SEALDD layer defined in 3GPP TS 23.433, i.e.:</w:t>
      </w:r>
    </w:p>
    <w:p w14:paraId="64C82FC5" w14:textId="77777777" w:rsidR="008B4BEC" w:rsidRDefault="00000000">
      <w:pPr>
        <w:pStyle w:val="B1"/>
      </w:pPr>
      <w:r>
        <w:rPr>
          <w:lang w:eastAsia="zh-CN"/>
        </w:rPr>
        <w:t>1.</w:t>
      </w:r>
      <w:r>
        <w:rPr>
          <w:lang w:eastAsia="zh-CN"/>
        </w:rPr>
        <w:tab/>
        <w:t xml:space="preserve">The multiple flows can be requested in one </w:t>
      </w:r>
      <w:r>
        <w:t>SEALDD enabled regular data transmission connection establishment.</w:t>
      </w:r>
    </w:p>
    <w:p w14:paraId="6EDD9492" w14:textId="77777777" w:rsidR="008B4BEC" w:rsidRDefault="00000000">
      <w:pPr>
        <w:pStyle w:val="B1"/>
        <w:rPr>
          <w:lang w:eastAsia="zh-CN"/>
        </w:rPr>
      </w:pPr>
      <w:r>
        <w:t>2.</w:t>
      </w:r>
      <w:r>
        <w:tab/>
        <w:t>The SEALDD server uses 5GC capabilities to configure XR traffic flows.</w:t>
      </w:r>
    </w:p>
    <w:p w14:paraId="4599967B" w14:textId="77777777" w:rsidR="008B4BEC" w:rsidRDefault="00000000">
      <w:pPr>
        <w:rPr>
          <w:lang w:eastAsia="zh-CN"/>
        </w:rPr>
      </w:pPr>
      <w:r>
        <w:rPr>
          <w:lang w:eastAsia="zh-CN"/>
        </w:rPr>
        <w:t>In this solution, the following definitions are used:</w:t>
      </w:r>
    </w:p>
    <w:p w14:paraId="302EC6D3" w14:textId="77777777" w:rsidR="008B4BEC" w:rsidRDefault="00000000">
      <w:pPr>
        <w:pStyle w:val="B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14:paraId="0D8E53D6" w14:textId="77777777" w:rsidR="008B4BEC" w:rsidRDefault="00000000">
      <w:pPr>
        <w:pStyle w:val="B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14:paraId="283301A6" w14:textId="77777777" w:rsidR="008B4BEC" w:rsidRDefault="00000000">
      <w:pPr>
        <w:rPr>
          <w:lang w:eastAsia="zh-CN"/>
        </w:rPr>
      </w:pPr>
      <w:r>
        <w:rPr>
          <w:lang w:eastAsia="zh-CN"/>
        </w:rPr>
        <w:t>In this solution, the following assumptions are used:</w:t>
      </w:r>
    </w:p>
    <w:p w14:paraId="47D30D07" w14:textId="77777777" w:rsidR="008B4BEC" w:rsidRDefault="00000000">
      <w:pPr>
        <w:pStyle w:val="B1"/>
        <w:rPr>
          <w:lang w:eastAsia="zh-CN"/>
        </w:rPr>
      </w:pPr>
      <w:r>
        <w:rPr>
          <w:lang w:eastAsia="zh-CN"/>
        </w:rPr>
        <w:lastRenderedPageBreak/>
        <w:t>1.</w:t>
      </w:r>
      <w:r>
        <w:rPr>
          <w:lang w:eastAsia="zh-CN"/>
        </w:rPr>
        <w:tab/>
        <w:t>The VAL service identified by the VAL Service ID serves only one XR application. Thus, the VAL Service ID functionally equal</w:t>
      </w:r>
      <w:r>
        <w:rPr>
          <w:rFonts w:eastAsiaTheme="minorEastAsia" w:hint="eastAsia"/>
          <w:lang w:eastAsia="zh-CN"/>
        </w:rPr>
        <w:t>s</w:t>
      </w:r>
      <w:r>
        <w:rPr>
          <w:lang w:eastAsia="zh-CN"/>
        </w:rPr>
        <w:t xml:space="preserve"> to the </w:t>
      </w:r>
      <w:r>
        <w:rPr>
          <w:b/>
          <w:bCs/>
          <w:lang w:eastAsia="zh-CN"/>
        </w:rPr>
        <w:t>Multi-Modal Service Identifier</w:t>
      </w:r>
      <w:r>
        <w:rPr>
          <w:lang w:eastAsia="zh-CN"/>
        </w:rPr>
        <w:t xml:space="preserve"> and may be generated by the SEALDD server based on VAL service ID and used by the SEALDD server for negotiation with 5GC via N33/N5 interfaces for the XR traffic handling.</w:t>
      </w:r>
    </w:p>
    <w:p w14:paraId="06A7A993" w14:textId="77777777" w:rsidR="008B4BEC" w:rsidRDefault="00000000">
      <w:pPr>
        <w:pStyle w:val="B1"/>
        <w:rPr>
          <w:lang w:eastAsia="zh-CN"/>
        </w:rPr>
      </w:pPr>
      <w:r>
        <w:rPr>
          <w:lang w:eastAsia="zh-CN"/>
        </w:rPr>
        <w:t>2.</w:t>
      </w:r>
      <w:r>
        <w:rPr>
          <w:lang w:eastAsia="zh-CN"/>
        </w:rPr>
        <w:tab/>
        <w:t>The VAL server(s) within one VAL Service may provide different functional parts of the XR application, e.g., VAL Server A performs video flow(s) processing, VAL Server B performs audio flow(s) processing, and/or VAL Server C pe</w:t>
      </w:r>
      <w:r>
        <w:rPr>
          <w:rFonts w:eastAsiaTheme="minorEastAsia" w:hint="eastAsia"/>
          <w:lang w:eastAsia="zh-CN"/>
        </w:rPr>
        <w:t>r</w:t>
      </w:r>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14:paraId="692132AF" w14:textId="77777777" w:rsidR="008B4BEC" w:rsidRDefault="00000000">
      <w:pPr>
        <w:pStyle w:val="NO"/>
        <w:rPr>
          <w:lang w:eastAsia="zh-CN"/>
        </w:rPr>
      </w:pPr>
      <w:r>
        <w:rPr>
          <w:lang w:eastAsia="zh-CN"/>
        </w:rPr>
        <w:t>NOTE:</w:t>
      </w:r>
      <w:r>
        <w:rPr>
          <w:lang w:eastAsia="zh-CN"/>
        </w:rPr>
        <w:tab/>
        <w:t>The Multi Model Service Identifier is not used in flow correlation.</w:t>
      </w:r>
    </w:p>
    <w:p w14:paraId="39A24BF3" w14:textId="77777777" w:rsidR="008B4BEC" w:rsidRDefault="00000000">
      <w:pPr>
        <w:pStyle w:val="Heading4"/>
      </w:pPr>
      <w:r>
        <w:rPr>
          <w:lang w:val="en-US" w:eastAsia="zh-CN"/>
        </w:rPr>
        <w:t>7</w:t>
      </w:r>
      <w:r>
        <w:t>.</w:t>
      </w:r>
      <w:r>
        <w:rPr>
          <w:rFonts w:hint="eastAsia"/>
          <w:lang w:val="en-US" w:eastAsia="zh-CN"/>
        </w:rPr>
        <w:t>3</w:t>
      </w:r>
      <w:r>
        <w:t>.</w:t>
      </w:r>
      <w:r>
        <w:rPr>
          <w:lang w:val="en-US" w:eastAsia="zh-CN"/>
        </w:rPr>
        <w:t>2.2</w:t>
      </w:r>
      <w:r>
        <w:tab/>
      </w:r>
      <w:r>
        <w:rPr>
          <w:lang w:eastAsia="zh-CN"/>
        </w:rPr>
        <w:t>Impact to existing SEALDD procedures</w:t>
      </w:r>
    </w:p>
    <w:p w14:paraId="22488418"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530045E3" w14:textId="77777777" w:rsidR="008B4BEC" w:rsidRDefault="00000000">
      <w:pPr>
        <w:pStyle w:val="NO"/>
      </w:pPr>
      <w:r>
        <w:t>NOTE:</w:t>
      </w:r>
      <w:r>
        <w:tab/>
        <w:t xml:space="preserve">SEALDD data transmission procedures with single SEALDD connection are described as typical example below. </w:t>
      </w:r>
    </w:p>
    <w:p w14:paraId="4C860602"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EEB178A" w14:textId="77777777">
        <w:tc>
          <w:tcPr>
            <w:tcW w:w="9857" w:type="dxa"/>
            <w:shd w:val="clear" w:color="auto" w:fill="auto"/>
          </w:tcPr>
          <w:p w14:paraId="4CA14DD2" w14:textId="77777777" w:rsidR="008B4BEC" w:rsidRDefault="00000000">
            <w:pPr>
              <w:pStyle w:val="Heading4"/>
            </w:pPr>
            <w:r>
              <w:lastRenderedPageBreak/>
              <w:t>9.2.2.2</w:t>
            </w:r>
            <w:r>
              <w:tab/>
              <w:t>SEALDD enabled regular data transmission connection establishment procedure</w:t>
            </w:r>
          </w:p>
          <w:p w14:paraId="63335BFC" w14:textId="77777777" w:rsidR="008B4BEC" w:rsidRDefault="00000000">
            <w:r>
              <w:t>Figure 9.2.2.2-1 illustrate</w:t>
            </w:r>
            <w:r>
              <w:rPr>
                <w:rFonts w:eastAsiaTheme="minorEastAsia" w:hint="eastAsia"/>
                <w:lang w:eastAsia="zh-CN"/>
              </w:rPr>
              <w:t>s</w:t>
            </w:r>
            <w:r>
              <w:t xml:space="preserve"> the procedure for establishing regular SEALDD data transmission connection.</w:t>
            </w:r>
          </w:p>
          <w:p w14:paraId="445CC590" w14:textId="77777777" w:rsidR="008B4BEC" w:rsidRDefault="00000000">
            <w:r>
              <w:t>Pre-condition:</w:t>
            </w:r>
          </w:p>
          <w:p w14:paraId="3613F82F" w14:textId="77777777" w:rsidR="008B4BEC" w:rsidRDefault="00000000">
            <w:pPr>
              <w:pStyle w:val="B1"/>
            </w:pPr>
            <w:r>
              <w:t>-</w:t>
            </w:r>
            <w:r>
              <w:tab/>
              <w:t>The VAL server can discover and select the SEALDD server by CAPIF functions.</w:t>
            </w:r>
          </w:p>
          <w:p w14:paraId="3724F8DE" w14:textId="77777777" w:rsidR="008B4BEC" w:rsidRDefault="00000000">
            <w:pPr>
              <w:pStyle w:val="TH"/>
            </w:pPr>
            <w:r>
              <w:object w:dxaOrig="6854" w:dyaOrig="5648" w14:anchorId="16614C5A">
                <v:shape id="_x0000_i1036" type="#_x0000_t75" style="width:342.25pt;height:282.85pt" o:ole="">
                  <v:imagedata r:id="rId32" o:title=""/>
                </v:shape>
                <o:OLEObject Type="Embed" ProgID="Word.Document.12" ShapeID="_x0000_i1036" DrawAspect="Content" ObjectID="_1804359674" r:id="rId33"/>
              </w:object>
            </w:r>
          </w:p>
          <w:p w14:paraId="206C35AA" w14:textId="77777777" w:rsidR="008B4BEC" w:rsidRDefault="00000000">
            <w:pPr>
              <w:pStyle w:val="TF"/>
            </w:pPr>
            <w:r>
              <w:t>Figure 9.2.2.2-1: SEALDD enabled regular data transmission connection establishment procedure</w:t>
            </w:r>
          </w:p>
          <w:p w14:paraId="72538C80" w14:textId="77777777" w:rsidR="008B4BEC"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14:paraId="0A42113A"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14:paraId="239B81F7" w14:textId="77777777" w:rsidR="008B4BEC" w:rsidRDefault="00000000">
            <w:pPr>
              <w:pStyle w:val="B1"/>
            </w:pPr>
            <w:r>
              <w:tab/>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r>
              <w:rPr>
                <w:rFonts w:eastAsia="SimSun" w:hint="eastAsia"/>
                <w:b/>
                <w:bCs/>
                <w:i/>
                <w:iCs/>
                <w:lang w:val="en-US" w:eastAsia="zh-CN"/>
              </w:rPr>
              <w:t xml:space="preserve"> </w:t>
            </w:r>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w:t>
            </w:r>
            <w:r>
              <w:lastRenderedPageBreak/>
              <w:t xml:space="preserve">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1FD5946F"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5FAC2689" w14:textId="77777777" w:rsidR="008B4BEC" w:rsidRDefault="00000000">
            <w:pPr>
              <w:pStyle w:val="B1"/>
            </w:pPr>
            <w:r>
              <w:t>3.</w:t>
            </w:r>
            <w:r>
              <w:tab/>
              <w:t>Data transmission session</w:t>
            </w:r>
            <w:r>
              <w:rPr>
                <w:b/>
                <w:bCs/>
                <w:i/>
                <w:iCs/>
              </w:rPr>
              <w:t>s</w:t>
            </w:r>
            <w:r>
              <w:t xml:space="preserve"> information is provisioned to the VAL client by the VAL server via application signalling.</w:t>
            </w:r>
          </w:p>
          <w:p w14:paraId="6A4F4928" w14:textId="77777777" w:rsidR="008B4BEC" w:rsidRDefault="00000000">
            <w:pPr>
              <w:pStyle w:val="NO"/>
            </w:pPr>
            <w:r>
              <w:t>NOTE 2:</w:t>
            </w:r>
            <w:r>
              <w:tab/>
              <w:t>The application signalling may be transmitted via direct application layer connection or via the SEALDD layer.</w:t>
            </w:r>
          </w:p>
          <w:p w14:paraId="7EB6793D"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39562713"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3925DEF1"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7CE6919F" w14:textId="77777777" w:rsidR="008B4BEC" w:rsidRDefault="00000000">
            <w:pPr>
              <w:pStyle w:val="NO"/>
              <w:rPr>
                <w:rFonts w:eastAsia="DengXian"/>
                <w:lang w:eastAsia="zh-CN"/>
              </w:rPr>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14:paraId="346D8B4E"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698603A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p>
          <w:p w14:paraId="55461E97"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7E105E4B" w14:textId="77777777" w:rsidR="008B4BEC" w:rsidRDefault="00000000">
            <w:pPr>
              <w:pStyle w:val="B1"/>
            </w:pPr>
            <w:r>
              <w:t>9.</w:t>
            </w:r>
            <w:r>
              <w:tab/>
              <w:t xml:space="preserve">The SEALDD client uses the SEALDD traffic descriptor of SEALDD server side for SEALDD connection establishment. </w:t>
            </w:r>
          </w:p>
          <w:p w14:paraId="54FE6279"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3E14A648" w14:textId="77777777" w:rsidR="008B4BEC" w:rsidRDefault="00000000">
            <w:pPr>
              <w:pStyle w:val="B1"/>
              <w:rPr>
                <w:b/>
                <w:bCs/>
                <w:i/>
                <w:iCs/>
              </w:rPr>
            </w:pPr>
            <w:r>
              <w:rPr>
                <w:b/>
                <w:bCs/>
                <w:i/>
                <w:iCs/>
              </w:rPr>
              <w:t>10.</w:t>
            </w:r>
            <w:r>
              <w:rPr>
                <w:b/>
                <w:bCs/>
                <w:i/>
                <w:iCs/>
              </w:rPr>
              <w:tab/>
              <w:t>If multiple requested flows are provided in step 1, the SEALDD client repeats steps 6-9 for each requested flow provided in step 1.</w:t>
            </w:r>
          </w:p>
          <w:p w14:paraId="393BE855" w14:textId="77777777" w:rsidR="008B4BEC" w:rsidRDefault="00000000">
            <w:pPr>
              <w:pStyle w:val="NO"/>
              <w:rPr>
                <w:b/>
                <w:bCs/>
                <w:i/>
                <w:iCs/>
              </w:rPr>
            </w:pPr>
            <w:r>
              <w:rPr>
                <w:b/>
                <w:bCs/>
                <w:i/>
                <w:iCs/>
              </w:rPr>
              <w:t>NOTE </w:t>
            </w:r>
            <w:r>
              <w:rPr>
                <w:rFonts w:eastAsia="SimSun" w:hint="eastAsia"/>
                <w:b/>
                <w:bCs/>
                <w:i/>
                <w:iCs/>
                <w:lang w:val="en-US" w:eastAsia="zh-CN"/>
              </w:rPr>
              <w:t>5</w:t>
            </w:r>
            <w:r>
              <w:rPr>
                <w:b/>
                <w:bCs/>
                <w:i/>
                <w:iCs/>
              </w:rPr>
              <w:t>:</w:t>
            </w:r>
            <w:r>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4A4CC5FE" w14:textId="77777777" w:rsidR="008B4BEC" w:rsidRDefault="00000000">
            <w:pPr>
              <w:rPr>
                <w:lang w:eastAsia="zh-CN"/>
              </w:rPr>
            </w:pPr>
            <w:r>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7E547531"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0920C36D" w14:textId="77777777" w:rsidR="008B4BEC" w:rsidRDefault="00000000">
            <w:pPr>
              <w:pStyle w:val="Heading4"/>
            </w:pPr>
            <w:r>
              <w:t>9.2.3.1</w:t>
            </w:r>
            <w:r>
              <w:tab/>
              <w:t>SEALDD enabled regular transmission request</w:t>
            </w:r>
          </w:p>
          <w:p w14:paraId="48F5F25B" w14:textId="77777777" w:rsidR="008B4BEC" w:rsidRDefault="00000000">
            <w:r>
              <w:t>Table 9.2.3.1-1 describes the information flow from the VAL server to the SEALDD server for requesting the regular application transmission service.</w:t>
            </w:r>
          </w:p>
          <w:p w14:paraId="1E5F6B05"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EC1FC5" w14:textId="77777777">
              <w:trPr>
                <w:jc w:val="center"/>
              </w:trPr>
              <w:tc>
                <w:tcPr>
                  <w:tcW w:w="2880" w:type="dxa"/>
                  <w:tcBorders>
                    <w:top w:val="single" w:sz="4" w:space="0" w:color="000000"/>
                    <w:left w:val="single" w:sz="4" w:space="0" w:color="000000"/>
                    <w:bottom w:val="single" w:sz="4" w:space="0" w:color="000000"/>
                    <w:right w:val="nil"/>
                  </w:tcBorders>
                </w:tcPr>
                <w:p w14:paraId="4D99701D"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126EE573" w14:textId="77777777" w:rsidR="008B4BEC" w:rsidRDefault="00000000">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365293F"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62C7E9F4" w14:textId="77777777">
              <w:trPr>
                <w:jc w:val="center"/>
              </w:trPr>
              <w:tc>
                <w:tcPr>
                  <w:tcW w:w="2880" w:type="dxa"/>
                  <w:tcBorders>
                    <w:top w:val="single" w:sz="4" w:space="0" w:color="000000"/>
                    <w:left w:val="single" w:sz="4" w:space="0" w:color="000000"/>
                    <w:bottom w:val="single" w:sz="4" w:space="0" w:color="000000"/>
                    <w:right w:val="nil"/>
                  </w:tcBorders>
                </w:tcPr>
                <w:p w14:paraId="6F8B7FC9"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55B23D33"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E2BF0B" w14:textId="77777777" w:rsidR="008B4BEC" w:rsidRDefault="00000000">
                  <w:pPr>
                    <w:pStyle w:val="TAL"/>
                    <w:rPr>
                      <w:lang w:eastAsia="zh-CN"/>
                    </w:rPr>
                  </w:pPr>
                  <w:r>
                    <w:rPr>
                      <w:lang w:eastAsia="zh-CN"/>
                    </w:rPr>
                    <w:t>Identity of the VAL server</w:t>
                  </w:r>
                </w:p>
              </w:tc>
            </w:tr>
            <w:tr w:rsidR="008B4BEC" w14:paraId="7D388576" w14:textId="77777777">
              <w:trPr>
                <w:jc w:val="center"/>
              </w:trPr>
              <w:tc>
                <w:tcPr>
                  <w:tcW w:w="2880" w:type="dxa"/>
                  <w:tcBorders>
                    <w:top w:val="single" w:sz="4" w:space="0" w:color="000000"/>
                    <w:left w:val="single" w:sz="4" w:space="0" w:color="000000"/>
                    <w:bottom w:val="single" w:sz="4" w:space="0" w:color="000000"/>
                    <w:right w:val="nil"/>
                  </w:tcBorders>
                </w:tcPr>
                <w:p w14:paraId="2A671121"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4F08F08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F9D0B" w14:textId="77777777" w:rsidR="008B4BEC" w:rsidRDefault="00000000">
                  <w:pPr>
                    <w:pStyle w:val="TAL"/>
                    <w:rPr>
                      <w:lang w:eastAsia="zh-CN"/>
                    </w:rPr>
                  </w:pPr>
                  <w:r>
                    <w:rPr>
                      <w:lang w:eastAsia="zh-CN"/>
                    </w:rPr>
                    <w:t>Identity of the VAL service</w:t>
                  </w:r>
                </w:p>
              </w:tc>
            </w:tr>
            <w:tr w:rsidR="008B4BEC" w14:paraId="744D8D90" w14:textId="77777777">
              <w:trPr>
                <w:jc w:val="center"/>
              </w:trPr>
              <w:tc>
                <w:tcPr>
                  <w:tcW w:w="2880" w:type="dxa"/>
                  <w:tcBorders>
                    <w:top w:val="single" w:sz="4" w:space="0" w:color="000000"/>
                    <w:left w:val="single" w:sz="4" w:space="0" w:color="000000"/>
                    <w:bottom w:val="single" w:sz="4" w:space="0" w:color="000000"/>
                    <w:right w:val="nil"/>
                  </w:tcBorders>
                </w:tcPr>
                <w:p w14:paraId="7C64F13B" w14:textId="77777777" w:rsidR="008B4BEC" w:rsidRDefault="00000000">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47875DE4"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29DE9A" w14:textId="77777777" w:rsidR="008B4BEC" w:rsidRDefault="00000000">
                  <w:pPr>
                    <w:pStyle w:val="TAL"/>
                    <w:rPr>
                      <w:lang w:eastAsia="zh-CN"/>
                    </w:rPr>
                  </w:pPr>
                  <w:r>
                    <w:rPr>
                      <w:lang w:eastAsia="zh-CN"/>
                    </w:rPr>
                    <w:t>Identifier of specific UE, e.g. UE ID</w:t>
                  </w:r>
                </w:p>
              </w:tc>
            </w:tr>
            <w:tr w:rsidR="008B4BEC" w14:paraId="47E06B0F" w14:textId="77777777">
              <w:trPr>
                <w:jc w:val="center"/>
              </w:trPr>
              <w:tc>
                <w:tcPr>
                  <w:tcW w:w="2880" w:type="dxa"/>
                  <w:tcBorders>
                    <w:top w:val="single" w:sz="4" w:space="0" w:color="000000"/>
                    <w:left w:val="single" w:sz="4" w:space="0" w:color="000000"/>
                    <w:bottom w:val="single" w:sz="4" w:space="0" w:color="000000"/>
                    <w:right w:val="nil"/>
                  </w:tcBorders>
                </w:tcPr>
                <w:p w14:paraId="5E3CC26D" w14:textId="77777777" w:rsidR="008B4BEC" w:rsidRDefault="00000000">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5BFBA5D7" w14:textId="77777777" w:rsidR="008B4BEC" w:rsidRDefault="00000000">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60160591" w14:textId="77777777" w:rsidR="008B4BEC" w:rsidRDefault="00000000">
                  <w:pPr>
                    <w:keepNext/>
                    <w:keepLines/>
                    <w:spacing w:after="0"/>
                    <w:rPr>
                      <w:rFonts w:ascii="Arial" w:hAnsi="Arial"/>
                      <w:b/>
                      <w:bCs/>
                      <w:i/>
                      <w:iCs/>
                      <w:sz w:val="18"/>
                    </w:rPr>
                  </w:pPr>
                  <w:r>
                    <w:rPr>
                      <w:rFonts w:ascii="Arial" w:hAnsi="Arial"/>
                      <w:b/>
                      <w:bCs/>
                      <w:i/>
                      <w:iCs/>
                      <w:sz w:val="18"/>
                    </w:rPr>
                    <w:t xml:space="preserve">List of the requested multi-modal flows </w:t>
                  </w:r>
                </w:p>
              </w:tc>
            </w:tr>
            <w:tr w:rsidR="008B4BEC" w14:paraId="545D8CC5" w14:textId="77777777">
              <w:trPr>
                <w:jc w:val="center"/>
              </w:trPr>
              <w:tc>
                <w:tcPr>
                  <w:tcW w:w="2880" w:type="dxa"/>
                  <w:tcBorders>
                    <w:top w:val="single" w:sz="4" w:space="0" w:color="000000"/>
                    <w:left w:val="single" w:sz="4" w:space="0" w:color="000000"/>
                    <w:bottom w:val="single" w:sz="4" w:space="0" w:color="000000"/>
                    <w:right w:val="nil"/>
                  </w:tcBorders>
                </w:tcPr>
                <w:p w14:paraId="0778010F"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21CD516D"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9862E"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4990697B" w14:textId="77777777">
              <w:trPr>
                <w:jc w:val="center"/>
              </w:trPr>
              <w:tc>
                <w:tcPr>
                  <w:tcW w:w="2880" w:type="dxa"/>
                  <w:tcBorders>
                    <w:top w:val="single" w:sz="4" w:space="0" w:color="000000"/>
                    <w:left w:val="single" w:sz="4" w:space="0" w:color="000000"/>
                    <w:bottom w:val="single" w:sz="4" w:space="0" w:color="000000"/>
                    <w:right w:val="nil"/>
                  </w:tcBorders>
                </w:tcPr>
                <w:p w14:paraId="23EE3749"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04CBBD92"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4398C"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0C3081F4" w14:textId="77777777">
              <w:trPr>
                <w:jc w:val="center"/>
              </w:trPr>
              <w:tc>
                <w:tcPr>
                  <w:tcW w:w="2880" w:type="dxa"/>
                  <w:tcBorders>
                    <w:top w:val="single" w:sz="4" w:space="0" w:color="000000"/>
                    <w:left w:val="single" w:sz="4" w:space="0" w:color="000000"/>
                    <w:bottom w:val="single" w:sz="4" w:space="0" w:color="000000"/>
                    <w:right w:val="nil"/>
                  </w:tcBorders>
                </w:tcPr>
                <w:p w14:paraId="442B614F" w14:textId="77777777" w:rsidR="008B4BEC" w:rsidRDefault="00000000">
                  <w:pPr>
                    <w:pStyle w:val="TAL"/>
                    <w:rPr>
                      <w:lang w:eastAsia="zh-CN"/>
                    </w:rPr>
                  </w:pPr>
                  <w:r>
                    <w:rPr>
                      <w:b/>
                      <w:bCs/>
                      <w:i/>
                      <w:iCs/>
                      <w:lang w:eastAsia="zh-CN"/>
                    </w:rPr>
                    <w:t>&gt;</w:t>
                  </w:r>
                  <w:r>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4F40F46E" w14:textId="77777777" w:rsidR="008B4BEC" w:rsidRDefault="00000000">
                  <w:pPr>
                    <w:pStyle w:val="TAC"/>
                    <w:rPr>
                      <w:lang w:eastAsia="zh-CN"/>
                    </w:rPr>
                  </w:pPr>
                  <w:r>
                    <w:rPr>
                      <w:lang w:eastAsia="zh-CN"/>
                    </w:rPr>
                    <w:t>O</w:t>
                  </w:r>
                </w:p>
                <w:p w14:paraId="09EE0CE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C71FE2B" w14:textId="77777777" w:rsidR="008B4BEC" w:rsidRDefault="00000000">
                  <w:pPr>
                    <w:pStyle w:val="TAL"/>
                    <w:rPr>
                      <w:lang w:eastAsia="zh-CN"/>
                    </w:rPr>
                  </w:pPr>
                  <w:r>
                    <w:rPr>
                      <w:lang w:eastAsia="zh-CN"/>
                    </w:rPr>
                    <w:t>The total bandwidth limit of VAL server, including UL/DL</w:t>
                  </w:r>
                </w:p>
              </w:tc>
            </w:tr>
            <w:tr w:rsidR="008B4BEC" w14:paraId="1AAC0D7D" w14:textId="77777777">
              <w:trPr>
                <w:jc w:val="center"/>
              </w:trPr>
              <w:tc>
                <w:tcPr>
                  <w:tcW w:w="2880" w:type="dxa"/>
                  <w:tcBorders>
                    <w:top w:val="single" w:sz="4" w:space="0" w:color="000000"/>
                    <w:left w:val="single" w:sz="4" w:space="0" w:color="000000"/>
                    <w:bottom w:val="single" w:sz="4" w:space="0" w:color="000000"/>
                    <w:right w:val="nil"/>
                  </w:tcBorders>
                </w:tcPr>
                <w:p w14:paraId="3BF6284F" w14:textId="77777777" w:rsidR="008B4BEC" w:rsidRDefault="00000000">
                  <w:pPr>
                    <w:pStyle w:val="TAL"/>
                    <w:rPr>
                      <w:lang w:eastAsia="en-GB"/>
                    </w:rPr>
                  </w:pPr>
                  <w:r>
                    <w:rPr>
                      <w:b/>
                      <w:bCs/>
                      <w:i/>
                      <w:iCs/>
                      <w:lang w:eastAsia="zh-CN"/>
                    </w:rPr>
                    <w:t>&gt;</w:t>
                  </w:r>
                  <w:r>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6D754127" w14:textId="77777777" w:rsidR="008B4BEC" w:rsidRDefault="00000000">
                  <w:pPr>
                    <w:pStyle w:val="TAC"/>
                    <w:rPr>
                      <w:lang w:eastAsia="zh-CN"/>
                    </w:rPr>
                  </w:pPr>
                  <w:r>
                    <w:rPr>
                      <w:lang w:eastAsia="zh-CN"/>
                    </w:rPr>
                    <w:t>O</w:t>
                  </w:r>
                </w:p>
                <w:p w14:paraId="465168EF"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C3364BA" w14:textId="77777777" w:rsidR="008B4BEC" w:rsidRDefault="00000000">
                  <w:pPr>
                    <w:pStyle w:val="TAL"/>
                    <w:rPr>
                      <w:lang w:eastAsia="zh-CN"/>
                    </w:rPr>
                  </w:pPr>
                  <w:r>
                    <w:rPr>
                      <w:lang w:eastAsia="en-GB"/>
                    </w:rPr>
                    <w:t>The bandwidth limits (i.e. minimum bandwidth requirement and maximum bandwidth limit) for VAL users,</w:t>
                  </w:r>
                  <w:r>
                    <w:rPr>
                      <w:lang w:eastAsia="zh-CN"/>
                    </w:rPr>
                    <w:t xml:space="preserve"> including UL/DL</w:t>
                  </w:r>
                </w:p>
              </w:tc>
            </w:tr>
            <w:tr w:rsidR="008B4BEC" w14:paraId="496F03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8E26B0"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42DAD6DB" w14:textId="77777777" w:rsidR="008B4BEC" w:rsidRDefault="008B4BEC"/>
          <w:p w14:paraId="607157CA" w14:textId="77777777" w:rsidR="008B4BEC" w:rsidRDefault="00000000">
            <w:pPr>
              <w:pStyle w:val="Heading4"/>
            </w:pPr>
            <w:r>
              <w:t>9.2.3.2</w:t>
            </w:r>
            <w:r>
              <w:tab/>
              <w:t>SEALDD enabled regular transmission response</w:t>
            </w:r>
          </w:p>
          <w:p w14:paraId="7741BE1D" w14:textId="77777777" w:rsidR="008B4BEC" w:rsidRDefault="00000000">
            <w:r>
              <w:t>Table 9.2.3.2-1 describes the information flow from the SEALDD server to the VAL server for responding to the regular application transmission.</w:t>
            </w:r>
          </w:p>
          <w:p w14:paraId="302767A8" w14:textId="77777777" w:rsidR="008B4BEC" w:rsidRDefault="00000000">
            <w:pPr>
              <w:pStyle w:val="TH"/>
              <w:rPr>
                <w:lang w:val="en-US"/>
              </w:rPr>
            </w:pPr>
            <w:r>
              <w:t>Table </w:t>
            </w:r>
            <w:r>
              <w:rPr>
                <w:lang w:eastAsia="zh-CN"/>
              </w:rPr>
              <w:t>9.2</w:t>
            </w:r>
            <w:r>
              <w:rPr>
                <w:lang w:val="en-US"/>
              </w:rPr>
              <w:t>.3</w:t>
            </w:r>
            <w:r>
              <w:t>.2-1: SEALDD enabled regular transmission response</w:t>
            </w:r>
          </w:p>
          <w:tbl>
            <w:tblPr>
              <w:tblW w:w="8640" w:type="dxa"/>
              <w:jc w:val="center"/>
              <w:tblLook w:val="04A0" w:firstRow="1" w:lastRow="0" w:firstColumn="1" w:lastColumn="0" w:noHBand="0" w:noVBand="1"/>
            </w:tblPr>
            <w:tblGrid>
              <w:gridCol w:w="2880"/>
              <w:gridCol w:w="1440"/>
              <w:gridCol w:w="4320"/>
            </w:tblGrid>
            <w:tr w:rsidR="008B4BEC" w14:paraId="51192F0E" w14:textId="77777777">
              <w:trPr>
                <w:jc w:val="center"/>
              </w:trPr>
              <w:tc>
                <w:tcPr>
                  <w:tcW w:w="2880" w:type="dxa"/>
                  <w:tcBorders>
                    <w:top w:val="single" w:sz="4" w:space="0" w:color="000000"/>
                    <w:left w:val="single" w:sz="4" w:space="0" w:color="000000"/>
                    <w:bottom w:val="single" w:sz="4" w:space="0" w:color="000000"/>
                    <w:right w:val="nil"/>
                  </w:tcBorders>
                </w:tcPr>
                <w:p w14:paraId="72C05B17"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587370FF" w14:textId="77777777" w:rsidR="008B4BEC" w:rsidRDefault="00000000">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FC2D95A"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3B8C82F7" w14:textId="77777777">
              <w:trPr>
                <w:jc w:val="center"/>
              </w:trPr>
              <w:tc>
                <w:tcPr>
                  <w:tcW w:w="2880" w:type="dxa"/>
                  <w:tcBorders>
                    <w:top w:val="single" w:sz="4" w:space="0" w:color="000000"/>
                    <w:left w:val="single" w:sz="4" w:space="0" w:color="000000"/>
                    <w:bottom w:val="single" w:sz="4" w:space="0" w:color="000000"/>
                    <w:right w:val="nil"/>
                  </w:tcBorders>
                </w:tcPr>
                <w:p w14:paraId="4E2F125D"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EE0514C"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BD6CD" w14:textId="77777777" w:rsidR="008B4BEC" w:rsidRDefault="00000000">
                  <w:pPr>
                    <w:keepNext/>
                    <w:keepLines/>
                    <w:spacing w:after="0"/>
                    <w:rPr>
                      <w:rFonts w:ascii="Arial" w:hAnsi="Arial"/>
                      <w:sz w:val="18"/>
                      <w:lang w:eastAsia="zh-CN"/>
                    </w:rPr>
                  </w:pPr>
                  <w:r>
                    <w:rPr>
                      <w:rFonts w:ascii="Arial" w:hAnsi="Arial"/>
                      <w:sz w:val="18"/>
                      <w:lang w:eastAsia="zh-CN"/>
                    </w:rPr>
                    <w:t>Success or failure.</w:t>
                  </w:r>
                </w:p>
              </w:tc>
            </w:tr>
            <w:tr w:rsidR="008B4BEC" w14:paraId="683715A7" w14:textId="77777777">
              <w:trPr>
                <w:jc w:val="center"/>
              </w:trPr>
              <w:tc>
                <w:tcPr>
                  <w:tcW w:w="2880" w:type="dxa"/>
                  <w:tcBorders>
                    <w:top w:val="single" w:sz="4" w:space="0" w:color="000000"/>
                    <w:left w:val="single" w:sz="4" w:space="0" w:color="000000"/>
                    <w:bottom w:val="single" w:sz="4" w:space="0" w:color="000000"/>
                    <w:right w:val="nil"/>
                  </w:tcBorders>
                </w:tcPr>
                <w:p w14:paraId="18890763" w14:textId="77777777" w:rsidR="008B4BEC" w:rsidRDefault="00000000">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5BED29A5"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638020" w14:textId="77777777" w:rsidR="008B4BEC" w:rsidRDefault="00000000">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rsidR="008B4BEC" w14:paraId="013B42FF" w14:textId="77777777">
              <w:trPr>
                <w:jc w:val="center"/>
              </w:trPr>
              <w:tc>
                <w:tcPr>
                  <w:tcW w:w="2880" w:type="dxa"/>
                  <w:tcBorders>
                    <w:top w:val="single" w:sz="4" w:space="0" w:color="000000"/>
                    <w:left w:val="single" w:sz="4" w:space="0" w:color="000000"/>
                    <w:bottom w:val="single" w:sz="4" w:space="0" w:color="000000"/>
                    <w:right w:val="nil"/>
                  </w:tcBorders>
                </w:tcPr>
                <w:p w14:paraId="24469331" w14:textId="77777777" w:rsidR="008B4BEC" w:rsidRDefault="00000000">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42898B61" w14:textId="77777777" w:rsidR="008B4BEC" w:rsidRDefault="00000000">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31B4D424" w14:textId="77777777" w:rsidR="008B4BEC" w:rsidRDefault="00000000">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8B4BEC" w14:paraId="579A7DD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85E2EA" w14:textId="77777777" w:rsidR="008B4BEC" w:rsidRDefault="00000000">
                  <w:pPr>
                    <w:pStyle w:val="TAN"/>
                    <w:rPr>
                      <w:lang w:eastAsia="zh-CN"/>
                    </w:rPr>
                  </w:pPr>
                  <w:r>
                    <w:rPr>
                      <w:lang w:eastAsia="zh-CN"/>
                    </w:rPr>
                    <w:t>NOTE</w:t>
                  </w:r>
                  <w:r>
                    <w:rPr>
                      <w:b/>
                      <w:bCs/>
                      <w:i/>
                      <w:iCs/>
                      <w:lang w:eastAsia="zh-CN"/>
                    </w:rPr>
                    <w:t> 1</w:t>
                  </w:r>
                  <w:r>
                    <w:rPr>
                      <w:lang w:eastAsia="zh-CN"/>
                    </w:rPr>
                    <w:t>:</w:t>
                  </w:r>
                  <w:r>
                    <w:rPr>
                      <w:lang w:eastAsia="zh-CN"/>
                    </w:rPr>
                    <w:tab/>
                    <w:t>The IE is only present if the Result is failure.</w:t>
                  </w:r>
                </w:p>
                <w:p w14:paraId="005F0048" w14:textId="77777777" w:rsidR="008B4BEC" w:rsidRDefault="00000000">
                  <w:pPr>
                    <w:pStyle w:val="TAN"/>
                    <w:rPr>
                      <w:b/>
                      <w:bCs/>
                      <w:i/>
                      <w:iCs/>
                      <w:lang w:eastAsia="zh-CN"/>
                    </w:rPr>
                  </w:pPr>
                  <w:r>
                    <w:rPr>
                      <w:b/>
                      <w:bCs/>
                      <w:i/>
                      <w:iCs/>
                      <w:lang w:eastAsia="zh-CN"/>
                    </w:rPr>
                    <w:t>NOTE 2:</w:t>
                  </w:r>
                  <w:r>
                    <w:rPr>
                      <w:b/>
                      <w:bCs/>
                      <w:i/>
                      <w:iCs/>
                      <w:lang w:eastAsia="zh-CN"/>
                    </w:rPr>
                    <w:tab/>
                    <w:t xml:space="preserve">The order of elements in this list matches the order of elements in the </w:t>
                  </w:r>
                  <w:r>
                    <w:rPr>
                      <w:b/>
                      <w:bCs/>
                      <w:i/>
                      <w:iCs/>
                    </w:rPr>
                    <w:t>List of requested flows IE defined in table 9.2.3.1-1</w:t>
                  </w:r>
                </w:p>
              </w:tc>
            </w:tr>
          </w:tbl>
          <w:p w14:paraId="5CDB2123" w14:textId="77777777" w:rsidR="008B4BEC" w:rsidRDefault="008B4BEC"/>
          <w:p w14:paraId="5D931720" w14:textId="77777777" w:rsidR="008B4BEC" w:rsidRDefault="008B4BEC">
            <w:pPr>
              <w:pStyle w:val="NO"/>
            </w:pPr>
          </w:p>
        </w:tc>
      </w:tr>
    </w:tbl>
    <w:p w14:paraId="4BF2FF12" w14:textId="77777777" w:rsidR="008B4BEC" w:rsidRDefault="008B4BEC">
      <w:pPr>
        <w:rPr>
          <w:lang w:eastAsia="zh-CN"/>
        </w:rPr>
      </w:pPr>
    </w:p>
    <w:p w14:paraId="44302BC8" w14:textId="77777777" w:rsidR="008B4BEC" w:rsidRDefault="00000000">
      <w:pPr>
        <w:pStyle w:val="Heading3"/>
      </w:pPr>
      <w:bookmarkStart w:id="452" w:name="_Toc20856"/>
      <w:bookmarkStart w:id="453" w:name="_Toc13275"/>
      <w:bookmarkStart w:id="454" w:name="_Toc169039371"/>
      <w:bookmarkStart w:id="455" w:name="_Toc167720617"/>
      <w:bookmarkStart w:id="456" w:name="_Toc193746697"/>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452"/>
      <w:bookmarkEnd w:id="453"/>
      <w:bookmarkEnd w:id="454"/>
      <w:bookmarkEnd w:id="455"/>
      <w:bookmarkEnd w:id="456"/>
    </w:p>
    <w:p w14:paraId="070C741F" w14:textId="77777777" w:rsidR="008B4BEC" w:rsidRDefault="00000000">
      <w:pPr>
        <w:rPr>
          <w:lang w:val="en-US"/>
        </w:rPr>
      </w:pPr>
      <w:r>
        <w:rPr>
          <w:lang w:val="en-US"/>
        </w:rPr>
        <w:t>This solution addresses KI#2 for the following aspects:</w:t>
      </w:r>
    </w:p>
    <w:p w14:paraId="03CF824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4AC5E6C3"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532A22E" w14:textId="77777777" w:rsidR="008B4BEC" w:rsidRDefault="00000000">
      <w:pPr>
        <w:pStyle w:val="Heading2"/>
        <w:rPr>
          <w:lang w:val="en-US" w:eastAsia="zh-CN"/>
        </w:rPr>
      </w:pPr>
      <w:bookmarkStart w:id="457" w:name="_Toc19520"/>
      <w:bookmarkStart w:id="458" w:name="_Toc169039372"/>
      <w:bookmarkStart w:id="459" w:name="_Toc167720618"/>
      <w:bookmarkStart w:id="460" w:name="_Toc18344"/>
      <w:bookmarkStart w:id="461" w:name="_Toc193746698"/>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bookmarkEnd w:id="457"/>
      <w:bookmarkEnd w:id="458"/>
      <w:bookmarkEnd w:id="459"/>
      <w:bookmarkEnd w:id="460"/>
      <w:bookmarkEnd w:id="461"/>
    </w:p>
    <w:p w14:paraId="2284824C" w14:textId="77777777" w:rsidR="008B4BEC" w:rsidRDefault="00000000">
      <w:pPr>
        <w:pStyle w:val="Heading3"/>
        <w:rPr>
          <w:lang w:eastAsia="zh-CN"/>
        </w:rPr>
      </w:pPr>
      <w:bookmarkStart w:id="462" w:name="_Toc24272"/>
      <w:bookmarkStart w:id="463" w:name="_Toc169039373"/>
      <w:bookmarkStart w:id="464" w:name="_Toc167720619"/>
      <w:bookmarkStart w:id="465" w:name="_Toc17487"/>
      <w:bookmarkStart w:id="466" w:name="_Toc193746699"/>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462"/>
      <w:bookmarkEnd w:id="463"/>
      <w:bookmarkEnd w:id="464"/>
      <w:bookmarkEnd w:id="465"/>
      <w:bookmarkEnd w:id="466"/>
    </w:p>
    <w:p w14:paraId="5087714E"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7712930D" w14:textId="77777777" w:rsidR="008B4BEC" w:rsidRDefault="00000000">
      <w:pPr>
        <w:pStyle w:val="Heading3"/>
      </w:pPr>
      <w:bookmarkStart w:id="467" w:name="_Toc169039374"/>
      <w:bookmarkStart w:id="468" w:name="_Toc167720620"/>
      <w:bookmarkStart w:id="469" w:name="_Toc23832"/>
      <w:bookmarkStart w:id="470" w:name="_Toc18971"/>
      <w:bookmarkStart w:id="471" w:name="_Toc193746700"/>
      <w:r>
        <w:rPr>
          <w:lang w:val="en-US" w:eastAsia="zh-CN"/>
        </w:rPr>
        <w:t>7</w:t>
      </w:r>
      <w:r>
        <w:t>.</w:t>
      </w:r>
      <w:r>
        <w:rPr>
          <w:rFonts w:eastAsia="SimSun" w:hint="eastAsia"/>
          <w:lang w:val="en-US" w:eastAsia="zh-CN"/>
        </w:rPr>
        <w:t>4</w:t>
      </w:r>
      <w:r>
        <w:t>.</w:t>
      </w:r>
      <w:r>
        <w:rPr>
          <w:lang w:val="en-US" w:eastAsia="zh-CN"/>
        </w:rPr>
        <w:t>2</w:t>
      </w:r>
      <w:r>
        <w:tab/>
        <w:t>Solution description</w:t>
      </w:r>
      <w:bookmarkEnd w:id="467"/>
      <w:bookmarkEnd w:id="468"/>
      <w:bookmarkEnd w:id="469"/>
      <w:bookmarkEnd w:id="470"/>
      <w:bookmarkEnd w:id="471"/>
    </w:p>
    <w:p w14:paraId="1EA05223" w14:textId="77777777" w:rsidR="008B4BEC" w:rsidRDefault="00000000">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Pr>
          <w:rFonts w:eastAsiaTheme="minorEastAsia" w:hint="eastAsia"/>
          <w:lang w:eastAsia="zh-CN"/>
        </w:rPr>
        <w:t>e</w:t>
      </w:r>
      <w:r>
        <w:rPr>
          <w:lang w:eastAsia="zh-CN"/>
        </w:rPr>
        <w:t>nario requires the QoS measurement granularity per Multi-Modal flow and each VAL UE may have two or more active Multi-Modal flows at the same time.</w:t>
      </w:r>
    </w:p>
    <w:p w14:paraId="077BB84C" w14:textId="77777777" w:rsidR="008B4BEC" w:rsidRDefault="00000000">
      <w:pPr>
        <w:rPr>
          <w:lang w:eastAsia="zh-CN"/>
        </w:rPr>
      </w:pPr>
      <w:r>
        <w:rPr>
          <w:lang w:eastAsia="zh-CN"/>
        </w:rPr>
        <w:t>The following definitions are used in the solution, i.e.:</w:t>
      </w:r>
    </w:p>
    <w:p w14:paraId="3059FC33" w14:textId="77777777" w:rsidR="008B4BEC" w:rsidRDefault="00000000">
      <w:pPr>
        <w:pStyle w:val="B1"/>
      </w:pPr>
      <w:r>
        <w:t>1.</w:t>
      </w:r>
      <w:r>
        <w:tab/>
        <w:t>Traffic descriptor is an endpoint (e.g., Address/Port or URL) at the SEALDD server for the SEALDD traffic. The traffic descriptor uniquely identifies the flow and can be used for the flow identification in the QoS measurement request.</w:t>
      </w:r>
    </w:p>
    <w:p w14:paraId="072CFA09" w14:textId="77777777" w:rsidR="008B4BEC" w:rsidRDefault="00000000">
      <w:pPr>
        <w:pStyle w:val="B1"/>
        <w:rPr>
          <w:lang w:eastAsia="zh-CN"/>
        </w:rPr>
      </w:pPr>
      <w:r>
        <w:t>2.</w:t>
      </w:r>
      <w:r>
        <w:tab/>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14:paraId="6380E603" w14:textId="77777777" w:rsidR="008B4BEC" w:rsidRDefault="00000000">
      <w:pPr>
        <w:pStyle w:val="NO"/>
      </w:pPr>
      <w:r>
        <w:rPr>
          <w:lang w:eastAsia="zh-CN"/>
        </w:rPr>
        <w:t>NOTE:</w:t>
      </w:r>
      <w:r>
        <w:rPr>
          <w:lang w:eastAsia="zh-CN"/>
        </w:rPr>
        <w:tab/>
        <w:t>The synchronization overhead includes latency, bitrate, etc.</w:t>
      </w:r>
    </w:p>
    <w:p w14:paraId="6304EA83" w14:textId="77777777" w:rsidR="008B4BEC" w:rsidRDefault="00000000">
      <w:pPr>
        <w:rPr>
          <w:lang w:eastAsia="zh-CN"/>
        </w:rPr>
      </w:pPr>
      <w:r>
        <w:rPr>
          <w:lang w:eastAsia="zh-CN"/>
        </w:rPr>
        <w:t>The XR scenario requires finer granularity for the QoS measurements, crossflow QoS measurement and the mapping between QoS measurements and XR metrics, i.e.:</w:t>
      </w:r>
    </w:p>
    <w:p w14:paraId="4EA5933C" w14:textId="77777777" w:rsidR="008B4BEC" w:rsidRDefault="00000000">
      <w:pPr>
        <w:pStyle w:val="B1"/>
        <w:rPr>
          <w:lang w:eastAsia="zh-CN"/>
        </w:rPr>
      </w:pPr>
      <w:r>
        <w:rPr>
          <w:lang w:eastAsia="zh-CN"/>
        </w:rPr>
        <w:t>1.</w:t>
      </w:r>
      <w:r>
        <w:rPr>
          <w:lang w:eastAsia="zh-CN"/>
        </w:rPr>
        <w:tab/>
        <w:t>The current QoS measurements in SEALDD layer supports end-to-end QoS measurements only; thus, an additional granularity for QoS measurements like UL/DL needs to be added for XR scenarios.</w:t>
      </w:r>
    </w:p>
    <w:p w14:paraId="410E3100" w14:textId="77777777" w:rsidR="008B4BEC" w:rsidRDefault="00000000">
      <w:pPr>
        <w:pStyle w:val="B1"/>
        <w:rPr>
          <w:lang w:eastAsia="zh-CN"/>
        </w:rPr>
      </w:pPr>
      <w:r>
        <w:rPr>
          <w:lang w:eastAsia="zh-CN"/>
        </w:rPr>
        <w:t>2.</w:t>
      </w:r>
      <w:r>
        <w:rPr>
          <w:lang w:eastAsia="zh-CN"/>
        </w:rPr>
        <w:tab/>
        <w:t>The traffic descriptor (Address/port or URL at the SEALDD server) is proposed to use for the Multi-Modal flow identification.</w:t>
      </w:r>
    </w:p>
    <w:p w14:paraId="587A9C6C" w14:textId="77777777" w:rsidR="008B4BEC" w:rsidRDefault="00000000">
      <w:pPr>
        <w:pStyle w:val="B1"/>
        <w:rPr>
          <w:lang w:eastAsia="zh-CN"/>
        </w:rPr>
      </w:pPr>
      <w:r>
        <w:rPr>
          <w:lang w:eastAsia="zh-CN"/>
        </w:rPr>
        <w:t>3.</w:t>
      </w:r>
      <w:r>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14:paraId="72CFC9C0" w14:textId="77777777" w:rsidR="008B4BEC" w:rsidRDefault="00000000">
      <w:pPr>
        <w:rPr>
          <w:lang w:eastAsia="zh-CN"/>
        </w:rPr>
      </w:pPr>
      <w:r>
        <w:rPr>
          <w:lang w:eastAsia="zh-CN"/>
        </w:rPr>
        <w:t>The solution supports the QoS measurement when the endpoint for the XR traffic is located at the tethered device, i.e.:</w:t>
      </w:r>
    </w:p>
    <w:p w14:paraId="287BC7E2" w14:textId="77777777" w:rsidR="008B4BEC" w:rsidRDefault="00000000">
      <w:pPr>
        <w:pStyle w:val="B1"/>
        <w:rPr>
          <w:lang w:eastAsia="zh-CN"/>
        </w:rPr>
      </w:pPr>
      <w:r>
        <w:rPr>
          <w:lang w:eastAsia="zh-CN"/>
        </w:rPr>
        <w:t>-</w:t>
      </w:r>
      <w:r>
        <w:rPr>
          <w:lang w:eastAsia="zh-CN"/>
        </w:rPr>
        <w:tab/>
      </w:r>
      <w:r>
        <w:rPr>
          <w:b/>
          <w:bCs/>
          <w:lang w:eastAsia="zh-CN"/>
        </w:rPr>
        <w:t>Assumption:</w:t>
      </w:r>
      <w:r>
        <w:rPr>
          <w:lang w:eastAsia="zh-CN"/>
        </w:rPr>
        <w:t xml:space="preserve"> the tethered device may not have the direct connection to the SEALDD server.</w:t>
      </w:r>
    </w:p>
    <w:p w14:paraId="2FAFE9C4" w14:textId="77777777" w:rsidR="008B4BEC" w:rsidRDefault="00000000">
      <w:pPr>
        <w:pStyle w:val="B1"/>
      </w:pPr>
      <w:r>
        <w:rPr>
          <w:lang w:eastAsia="zh-CN"/>
        </w:rPr>
        <w:t>-</w:t>
      </w:r>
      <w:r>
        <w:rPr>
          <w:lang w:eastAsia="zh-CN"/>
        </w:rPr>
        <w:tab/>
        <w:t>The</w:t>
      </w:r>
      <w:r>
        <w:rPr>
          <w:rFonts w:eastAsiaTheme="minorEastAsia" w:hint="eastAsia"/>
          <w:lang w:eastAsia="zh-CN"/>
        </w:rPr>
        <w:t xml:space="preserve"> </w:t>
      </w:r>
      <w:r>
        <w:rPr>
          <w:lang w:eastAsia="zh-CN"/>
        </w:rPr>
        <w:t>flow traffic descriptor (e.g., Address/port or URL)</w:t>
      </w:r>
      <w:r>
        <w:rPr>
          <w:rFonts w:eastAsiaTheme="minorEastAsia" w:hint="eastAsia"/>
          <w:lang w:eastAsia="zh-CN"/>
        </w:rPr>
        <w:t xml:space="preserve"> </w:t>
      </w:r>
      <w:r>
        <w:t>at the SEALDD server is used to identify the end-to-end traffic flow including tethered device.</w:t>
      </w:r>
    </w:p>
    <w:p w14:paraId="0AA7D4AE" w14:textId="77777777" w:rsidR="008B4BEC" w:rsidRDefault="00000000">
      <w:pPr>
        <w:pStyle w:val="B1"/>
      </w:pPr>
      <w:r>
        <w:t>-</w:t>
      </w:r>
      <w:r>
        <w:tab/>
        <w:t>The QoS measurement in SEALDD layer takes under consideration the characteristics of the link between SEALDD client and the te</w:t>
      </w:r>
      <w:r>
        <w:rPr>
          <w:rFonts w:eastAsiaTheme="minorEastAsia" w:hint="eastAsia"/>
          <w:lang w:eastAsia="zh-CN"/>
        </w:rPr>
        <w:t>t</w:t>
      </w:r>
      <w:r>
        <w:t>hered</w:t>
      </w:r>
      <w:r>
        <w:rPr>
          <w:rFonts w:eastAsiaTheme="minorEastAsia" w:hint="eastAsia"/>
          <w:lang w:eastAsia="zh-CN"/>
        </w:rPr>
        <w:t xml:space="preserve"> </w:t>
      </w:r>
      <w:r>
        <w:t>device.</w:t>
      </w:r>
    </w:p>
    <w:p w14:paraId="6396CDD5" w14:textId="77777777" w:rsidR="008B4BEC" w:rsidRDefault="00000000">
      <w:pPr>
        <w:pStyle w:val="B1"/>
      </w:pPr>
      <w:r>
        <w:t>-</w:t>
      </w:r>
      <w:r>
        <w:tab/>
        <w:t>The SEALDD client at tethering UE may utilize PINAPP service to discover the tethered device.</w:t>
      </w:r>
    </w:p>
    <w:p w14:paraId="2B634E2E" w14:textId="77777777" w:rsidR="008B4BEC" w:rsidRDefault="00000000">
      <w:pPr>
        <w:rPr>
          <w:lang w:eastAsia="zh-CN"/>
        </w:rPr>
      </w:pPr>
      <w:r>
        <w:rPr>
          <w:lang w:eastAsia="zh-CN"/>
        </w:rPr>
        <w:t>The solution improves the SEALDD layer defined in 3GPP TS 23.433, i.e.:</w:t>
      </w:r>
    </w:p>
    <w:p w14:paraId="1BBB0079" w14:textId="77777777" w:rsidR="008B4BEC" w:rsidRDefault="00000000">
      <w:pPr>
        <w:pStyle w:val="B1"/>
      </w:pPr>
      <w:r>
        <w:rPr>
          <w:lang w:eastAsia="zh-CN"/>
        </w:rPr>
        <w:t>1.</w:t>
      </w:r>
      <w:r>
        <w:rPr>
          <w:lang w:eastAsia="zh-CN"/>
        </w:rPr>
        <w:tab/>
        <w:t xml:space="preserve">The traffic descriptor(s) and crossflow measurement information are included into the </w:t>
      </w:r>
      <w:r>
        <w:rPr>
          <w:rFonts w:eastAsia="DengXian"/>
        </w:rPr>
        <w:t>SEALDD enabled data transmission quality measurement subscription request</w:t>
      </w:r>
      <w:r>
        <w:t xml:space="preserve"> in order to signal the multi-modal service QoS request in SEALDD layer;</w:t>
      </w:r>
    </w:p>
    <w:p w14:paraId="700DD98D" w14:textId="77777777" w:rsidR="008B4BEC" w:rsidRDefault="00000000">
      <w:pPr>
        <w:pStyle w:val="B1"/>
      </w:pPr>
      <w:r>
        <w:t>2.</w:t>
      </w:r>
      <w:r>
        <w:tab/>
        <w:t>Finer granularity of QoS measurement identifiers, i.e., UL/DL/E2E. Example: UL jitter.</w:t>
      </w:r>
    </w:p>
    <w:p w14:paraId="5E5FEDE2" w14:textId="77777777" w:rsidR="008B4BEC" w:rsidRDefault="00000000">
      <w:pPr>
        <w:pStyle w:val="B1"/>
        <w:rPr>
          <w:rFonts w:eastAsiaTheme="minorEastAsia"/>
        </w:rPr>
      </w:pPr>
      <w:r>
        <w:t>3.</w:t>
      </w:r>
      <w:r>
        <w:tab/>
        <w:t>Improvement of the SEALDD Client for the crossflow RTT measurement for multiple devices in XR scenario, e.g., wireless controllers and headset interaction.</w:t>
      </w:r>
    </w:p>
    <w:p w14:paraId="2135D417" w14:textId="77777777" w:rsidR="008B4BEC" w:rsidRDefault="00000000">
      <w:pPr>
        <w:pStyle w:val="B1"/>
        <w:rPr>
          <w:rFonts w:eastAsiaTheme="minorEastAsia"/>
        </w:rPr>
      </w:pPr>
      <w:r>
        <w:t>4.</w:t>
      </w:r>
      <w:r>
        <w:tab/>
        <w:t>Improvement of the SEALDD Client for tethered UE QoS measurement.</w:t>
      </w:r>
    </w:p>
    <w:p w14:paraId="291639CB" w14:textId="77777777" w:rsidR="008B4BEC" w:rsidRDefault="00000000">
      <w:pPr>
        <w:pStyle w:val="Heading4"/>
      </w:pPr>
      <w:r>
        <w:rPr>
          <w:lang w:val="en-US" w:eastAsia="zh-CN"/>
        </w:rPr>
        <w:lastRenderedPageBreak/>
        <w:t>7</w:t>
      </w:r>
      <w:r>
        <w:t>.</w:t>
      </w:r>
      <w:r>
        <w:rPr>
          <w:rFonts w:hint="eastAsia"/>
          <w:lang w:val="en-US" w:eastAsia="zh-CN"/>
        </w:rPr>
        <w:t>4</w:t>
      </w:r>
      <w:r>
        <w:t>.</w:t>
      </w:r>
      <w:r>
        <w:rPr>
          <w:lang w:val="en-US" w:eastAsia="zh-CN"/>
        </w:rPr>
        <w:t>2.2</w:t>
      </w:r>
      <w:r>
        <w:tab/>
      </w:r>
      <w:r>
        <w:rPr>
          <w:lang w:eastAsia="zh-CN"/>
        </w:rPr>
        <w:t>Impact to existing SEALDD procedures</w:t>
      </w:r>
    </w:p>
    <w:p w14:paraId="54B3E681"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49EC0D4" w14:textId="77777777" w:rsidR="008B4BEC" w:rsidRDefault="00000000">
      <w:pPr>
        <w:pStyle w:val="NO"/>
      </w:pPr>
      <w:r>
        <w:t>NOTE:</w:t>
      </w:r>
      <w:r>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02ADA510" w14:textId="77777777">
        <w:tc>
          <w:tcPr>
            <w:tcW w:w="9857" w:type="dxa"/>
            <w:shd w:val="clear" w:color="auto" w:fill="auto"/>
          </w:tcPr>
          <w:p w14:paraId="29582FF4" w14:textId="77777777" w:rsidR="008B4BEC" w:rsidRDefault="00000000">
            <w:pPr>
              <w:pStyle w:val="Heading4"/>
              <w:rPr>
                <w:rFonts w:eastAsia="DengXian"/>
              </w:rPr>
            </w:pPr>
            <w:r>
              <w:rPr>
                <w:rFonts w:eastAsia="DengXian"/>
              </w:rPr>
              <w:lastRenderedPageBreak/>
              <w:t>9.7.2.1</w:t>
            </w:r>
            <w:r>
              <w:rPr>
                <w:rFonts w:eastAsia="DengXian"/>
              </w:rPr>
              <w:tab/>
              <w:t xml:space="preserve">Data transmission quality measurement </w:t>
            </w:r>
          </w:p>
          <w:p w14:paraId="37345A30" w14:textId="77777777" w:rsidR="008B4BEC" w:rsidRDefault="00000000">
            <w:pPr>
              <w:rPr>
                <w:rFonts w:eastAsia="DengXian"/>
                <w:lang w:eastAsia="zh-CN"/>
              </w:rPr>
            </w:pPr>
            <w:r>
              <w:rPr>
                <w:lang w:eastAsia="zh-CN"/>
              </w:rPr>
              <w:t>Figure 9.7.2-1 illustrate the procedure for SEALDD enabled data transmission quality measurement. The SEALDD client and SEALDD server is enhanced to carry out the data transmission quality measurement.</w:t>
            </w:r>
          </w:p>
          <w:p w14:paraId="6E74C644" w14:textId="77777777" w:rsidR="008B4BEC" w:rsidRDefault="00000000">
            <w:pPr>
              <w:rPr>
                <w:rFonts w:eastAsia="Malgun Gothic"/>
              </w:rPr>
            </w:pPr>
            <w:r>
              <w:rPr>
                <w:rFonts w:eastAsia="Malgun Gothic"/>
              </w:rPr>
              <w:t>Pre-conditions:</w:t>
            </w:r>
          </w:p>
          <w:p w14:paraId="10E70EF3" w14:textId="77777777" w:rsidR="008B4BEC" w:rsidRDefault="00000000">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0B3537A7" w14:textId="77777777" w:rsidR="008B4BEC" w:rsidRDefault="00000000">
            <w:pPr>
              <w:pStyle w:val="B1"/>
            </w:pPr>
            <w:r>
              <w:rPr>
                <w:lang w:eastAsia="zh-CN"/>
              </w:rPr>
              <w:t>2.</w:t>
            </w:r>
            <w:r>
              <w:rPr>
                <w:lang w:eastAsia="zh-CN"/>
              </w:rPr>
              <w:tab/>
            </w:r>
            <w:r>
              <w:rPr>
                <w:lang w:val="en-US" w:eastAsia="zh-CN"/>
              </w:rPr>
              <w:t>The VAL server discovers and selects the SEALDD server by CAPIF functions.</w:t>
            </w:r>
          </w:p>
          <w:p w14:paraId="13A4BE10" w14:textId="77777777" w:rsidR="008B4BEC" w:rsidRDefault="00000000">
            <w:pPr>
              <w:pStyle w:val="TH"/>
            </w:pPr>
            <w:r>
              <w:rPr>
                <w:rFonts w:ascii="Times New Roman" w:eastAsia="DengXian" w:hAnsi="Times New Roman"/>
              </w:rPr>
              <w:object w:dxaOrig="7649" w:dyaOrig="8266" w14:anchorId="2DBAE234">
                <v:shape id="_x0000_i1037" type="#_x0000_t75" style="width:382.45pt;height:413.75pt" o:ole="">
                  <v:imagedata r:id="rId34" o:title=""/>
                </v:shape>
                <o:OLEObject Type="Embed" ProgID="Visio.Drawing.15" ShapeID="_x0000_i1037" DrawAspect="Content" ObjectID="_1804359675" r:id="rId35"/>
              </w:object>
            </w:r>
          </w:p>
          <w:p w14:paraId="321C2EBA" w14:textId="77777777" w:rsidR="008B4BEC" w:rsidRDefault="00000000">
            <w:pPr>
              <w:pStyle w:val="TF"/>
            </w:pPr>
            <w:r>
              <w:t>Figure 9.7.2.1-1: SEALDD enabled data transmission quality measurement procedure</w:t>
            </w:r>
          </w:p>
          <w:p w14:paraId="7E3950E9"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77E1F573" w14:textId="77777777" w:rsidR="008B4BEC" w:rsidRDefault="00000000">
            <w:pPr>
              <w:pStyle w:val="B1"/>
            </w:pPr>
            <w:r>
              <w:t>2.</w:t>
            </w:r>
            <w:r>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14:paraId="329231E4" w14:textId="77777777" w:rsidR="008B4BEC" w:rsidRDefault="00000000">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D90CE12" w14:textId="77777777" w:rsidR="008B4BEC" w:rsidRDefault="00000000">
            <w:pPr>
              <w:pStyle w:val="B1"/>
            </w:pPr>
            <w:r>
              <w:lastRenderedPageBreak/>
              <w:t>3.</w:t>
            </w:r>
            <w:r>
              <w:tab/>
              <w:t>Upon receiving the request, the SEALDD server performs an authorization check. If authorization is successful, the SEALDD server sends a response to the VAL server with the subscription ID, expiration time.</w:t>
            </w:r>
          </w:p>
          <w:p w14:paraId="273E6501" w14:textId="77777777" w:rsidR="008B4BEC" w:rsidRDefault="00000000">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B59063" w14:textId="77777777" w:rsidR="008B4BEC" w:rsidRDefault="00000000">
            <w:pPr>
              <w:pStyle w:val="NO"/>
              <w:rPr>
                <w:lang w:val="en-US"/>
              </w:rPr>
            </w:pPr>
            <w:r>
              <w:rPr>
                <w:lang w:val="en-US"/>
              </w:rPr>
              <w:t>NOTE</w:t>
            </w:r>
            <w:r>
              <w:rPr>
                <w:rFonts w:eastAsia="SimSun" w:hint="eastAsia"/>
                <w:lang w:val="en-US" w:eastAsia="zh-CN"/>
              </w:rPr>
              <w:t xml:space="preserve"> 1</w:t>
            </w:r>
            <w:r>
              <w:rPr>
                <w:lang w:val="en-US"/>
              </w:rPr>
              <w:t>:</w:t>
            </w:r>
            <w:r>
              <w:rPr>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1370E236" w14:textId="77777777" w:rsidR="008B4BEC" w:rsidRDefault="00000000">
            <w:pPr>
              <w:pStyle w:val="B1"/>
              <w:rPr>
                <w:b/>
                <w:bCs/>
                <w:i/>
                <w:iCs/>
                <w:lang w:eastAsia="zh-CN"/>
              </w:rPr>
            </w:pPr>
            <w:r>
              <w:rPr>
                <w:lang w:eastAsia="zh-CN"/>
              </w:rPr>
              <w:t>5.</w:t>
            </w:r>
            <w:r>
              <w:rPr>
                <w:lang w:eastAsia="zh-CN"/>
              </w:rPr>
              <w:tab/>
            </w:r>
            <w:r>
              <w:t>The SEALDD client receives the DL monitoring packet, and records the local time T2.</w:t>
            </w:r>
            <w:r>
              <w:rPr>
                <w:rFonts w:eastAsiaTheme="minorEastAsia" w:hint="eastAsia"/>
                <w:lang w:eastAsia="zh-CN"/>
              </w:rPr>
              <w:t xml:space="preserve"> </w:t>
            </w:r>
            <w:r>
              <w:rPr>
                <w:b/>
                <w:bCs/>
                <w:i/>
                <w:iCs/>
              </w:rPr>
              <w:t xml:space="preserve">If the enpoint for the SEALDD traffic is located at the </w:t>
            </w:r>
            <w:r>
              <w:rPr>
                <w:b/>
                <w:bCs/>
                <w:i/>
                <w:iCs/>
                <w:lang w:eastAsia="zh-CN"/>
              </w:rPr>
              <w:t xml:space="preserve">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 </w:t>
            </w:r>
          </w:p>
          <w:p w14:paraId="6CA2E697" w14:textId="77777777" w:rsidR="008B4BEC" w:rsidRDefault="00000000">
            <w:pPr>
              <w:pStyle w:val="NO"/>
              <w:rPr>
                <w:b/>
                <w:bCs/>
                <w:i/>
                <w:iCs/>
                <w:lang w:eastAsia="zh-CN"/>
              </w:rPr>
            </w:pPr>
            <w:r>
              <w:rPr>
                <w:b/>
                <w:bCs/>
                <w:i/>
                <w:iCs/>
                <w:lang w:eastAsia="zh-CN"/>
              </w:rPr>
              <w:t>NOTE 2:</w:t>
            </w:r>
            <w:r>
              <w:rPr>
                <w:b/>
                <w:bCs/>
                <w:i/>
                <w:iCs/>
                <w:lang w:eastAsia="zh-CN"/>
              </w:rPr>
              <w:tab/>
              <w:t>Only RTT can be measured for the link between SEALDD client and the tethered device.</w:t>
            </w:r>
          </w:p>
          <w:p w14:paraId="407518CE" w14:textId="77777777" w:rsidR="008B4BEC" w:rsidRDefault="00000000">
            <w:pPr>
              <w:pStyle w:val="NO"/>
            </w:pPr>
            <w:r>
              <w:rPr>
                <w:rFonts w:hint="eastAsia"/>
                <w:b/>
                <w:bCs/>
                <w:i/>
                <w:iCs/>
                <w:lang w:eastAsia="zh-CN"/>
              </w:rPr>
              <w:t>N</w:t>
            </w:r>
            <w:r>
              <w:rPr>
                <w:b/>
                <w:bCs/>
                <w:i/>
                <w:iCs/>
                <w:lang w:eastAsia="zh-CN"/>
              </w:rPr>
              <w:t xml:space="preserve">OTE 3: The figure will be updated to add another SEALDD client in tethered device in normative phase if the architecture option#1 is used. </w:t>
            </w:r>
          </w:p>
          <w:p w14:paraId="67456AAE" w14:textId="77777777" w:rsidR="008B4BEC" w:rsidRDefault="00000000">
            <w:pPr>
              <w:pStyle w:val="NO"/>
              <w:rPr>
                <w:b/>
                <w:bCs/>
                <w:i/>
                <w:iCs/>
                <w:lang w:eastAsia="zh-CN"/>
              </w:rPr>
            </w:pPr>
            <w:r>
              <w:rPr>
                <w:rFonts w:hint="eastAsia"/>
                <w:b/>
                <w:bCs/>
                <w:i/>
                <w:iCs/>
                <w:lang w:eastAsia="zh-CN"/>
              </w:rPr>
              <w:t>N</w:t>
            </w:r>
            <w:r>
              <w:rPr>
                <w:b/>
                <w:bCs/>
                <w:i/>
                <w:iCs/>
                <w:lang w:eastAsia="zh-CN"/>
              </w:rPr>
              <w:t>OTE 4: The tethered link measurement between SEALDD client and VAL client is based on assumption that there is business agreement between the VAL provider and the SEALDD provider, which request the VAL client to respond to ICMP Ping packet.</w:t>
            </w:r>
          </w:p>
          <w:p w14:paraId="6D1A78DD" w14:textId="77777777" w:rsidR="008B4BEC" w:rsidRDefault="00000000">
            <w:pPr>
              <w:pStyle w:val="B1"/>
              <w:rPr>
                <w:rFonts w:eastAsia="SimSun"/>
                <w:lang w:val="en-US" w:eastAsia="zh-CN"/>
              </w:rPr>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p>
          <w:p w14:paraId="2B9BA674" w14:textId="77777777" w:rsidR="008B4BEC" w:rsidRDefault="00000000">
            <w:pPr>
              <w:pStyle w:val="NO"/>
              <w:rPr>
                <w:b/>
                <w:bCs/>
                <w:i/>
                <w:iCs/>
                <w:lang w:eastAsia="zh-CN"/>
              </w:rPr>
            </w:pPr>
            <w:r>
              <w:rPr>
                <w:b/>
                <w:bCs/>
                <w:i/>
                <w:iCs/>
                <w:lang w:eastAsia="zh-CN"/>
              </w:rPr>
              <w:t>NOTE </w:t>
            </w:r>
            <w:r>
              <w:rPr>
                <w:rFonts w:hint="eastAsia"/>
                <w:b/>
                <w:bCs/>
                <w:i/>
                <w:iCs/>
                <w:lang w:val="en-US" w:eastAsia="zh-CN"/>
              </w:rPr>
              <w:t>5</w:t>
            </w:r>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p>
          <w:p w14:paraId="0D4D86D6" w14:textId="77777777" w:rsidR="008B4BEC" w:rsidRDefault="00000000">
            <w:pPr>
              <w:pStyle w:val="B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723A7949" w14:textId="77777777" w:rsidR="008B4BEC" w:rsidRDefault="00000000">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484BD28A" w14:textId="77777777" w:rsidR="008B4BEC" w:rsidRDefault="00000000">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1FD8DD10" w14:textId="77777777" w:rsidR="008B4BEC" w:rsidRDefault="00000000">
            <w:pPr>
              <w:pStyle w:val="Heading4"/>
              <w:rPr>
                <w:rFonts w:eastAsia="DengXian"/>
              </w:rPr>
            </w:pPr>
            <w:r>
              <w:rPr>
                <w:rFonts w:eastAsia="DengXian"/>
              </w:rPr>
              <w:lastRenderedPageBreak/>
              <w:t>9.7.2.2</w:t>
            </w:r>
            <w:r>
              <w:rPr>
                <w:rFonts w:eastAsia="DengXian"/>
              </w:rPr>
              <w:tab/>
              <w:t>Data transmission quality query</w:t>
            </w:r>
          </w:p>
          <w:p w14:paraId="5DA57BFD" w14:textId="77777777" w:rsidR="008B4BEC" w:rsidRDefault="00000000">
            <w:pPr>
              <w:rPr>
                <w:rFonts w:eastAsia="DengXian"/>
                <w:lang w:eastAsia="zh-CN"/>
              </w:rPr>
            </w:pPr>
            <w:r>
              <w:rPr>
                <w:lang w:eastAsia="zh-CN"/>
              </w:rPr>
              <w:t>Figure 9.7.2.2-1 illustrate</w:t>
            </w:r>
            <w:r>
              <w:rPr>
                <w:rFonts w:eastAsiaTheme="minorEastAsia" w:hint="eastAsia"/>
                <w:lang w:eastAsia="zh-CN"/>
              </w:rPr>
              <w:t>s</w:t>
            </w:r>
            <w:r>
              <w:rPr>
                <w:lang w:eastAsia="zh-CN"/>
              </w:rPr>
              <w:t xml:space="preserve"> the procedure for SEALDD enabled data transmission quality query. This procedure is used to obtain the historical transmission quality result already measured as described in clause 9.7.2.1.</w:t>
            </w:r>
          </w:p>
          <w:p w14:paraId="30927632" w14:textId="77777777" w:rsidR="008B4BEC" w:rsidRDefault="00000000">
            <w:pPr>
              <w:rPr>
                <w:rFonts w:eastAsia="Malgun Gothic"/>
              </w:rPr>
            </w:pPr>
            <w:r>
              <w:rPr>
                <w:rFonts w:eastAsia="Malgun Gothic"/>
              </w:rPr>
              <w:t>Pre-conditions:</w:t>
            </w:r>
          </w:p>
          <w:p w14:paraId="7DCD3B78" w14:textId="77777777" w:rsidR="008B4BEC" w:rsidRDefault="00000000">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456F6C98" w14:textId="77777777" w:rsidR="008B4BEC" w:rsidRDefault="008B4BEC">
            <w:pPr>
              <w:rPr>
                <w:lang w:eastAsia="zh-CN"/>
              </w:rPr>
            </w:pPr>
          </w:p>
          <w:p w14:paraId="5EA5E2C0" w14:textId="77777777" w:rsidR="008B4BEC" w:rsidRDefault="00000000">
            <w:pPr>
              <w:pStyle w:val="TH"/>
            </w:pPr>
            <w:r>
              <w:rPr>
                <w:rFonts w:ascii="Times New Roman" w:eastAsia="DengXian" w:hAnsi="Times New Roman"/>
              </w:rPr>
              <w:object w:dxaOrig="5685" w:dyaOrig="2478" w14:anchorId="75849FA2">
                <v:shape id="_x0000_i1038" type="#_x0000_t75" style="width:283.8pt;height:123.45pt" o:ole="">
                  <v:imagedata r:id="rId36" o:title=""/>
                </v:shape>
                <o:OLEObject Type="Embed" ProgID="Visio.Drawing.15" ShapeID="_x0000_i1038" DrawAspect="Content" ObjectID="_1804359676" r:id="rId37"/>
              </w:object>
            </w:r>
          </w:p>
          <w:p w14:paraId="1CF8D04B" w14:textId="77777777" w:rsidR="008B4BEC" w:rsidRDefault="00000000">
            <w:pPr>
              <w:pStyle w:val="TF"/>
            </w:pPr>
            <w:r>
              <w:t>Figure 9.7.2.2-1: SEALDD enabled data transmission quality query procedure</w:t>
            </w:r>
          </w:p>
          <w:p w14:paraId="105BA058" w14:textId="77777777" w:rsidR="008B4BEC" w:rsidRDefault="00000000">
            <w:pPr>
              <w:pStyle w:val="B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14:paraId="2623144E" w14:textId="77777777" w:rsidR="008B4BEC" w:rsidRDefault="00000000">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2ACEC0FD" w14:textId="77777777" w:rsidR="008B4BEC" w:rsidRDefault="00000000">
            <w:pPr>
              <w:pStyle w:val="Heading4"/>
              <w:rPr>
                <w:rFonts w:eastAsia="DengXian"/>
              </w:rPr>
            </w:pPr>
            <w:r>
              <w:rPr>
                <w:rFonts w:eastAsia="DengXian"/>
              </w:rPr>
              <w:t>9.7.2.3</w:t>
            </w:r>
            <w:r>
              <w:rPr>
                <w:rFonts w:eastAsia="DengXian"/>
              </w:rPr>
              <w:tab/>
              <w:t>Data transmission quality measurement reported by SEALDD client</w:t>
            </w:r>
          </w:p>
          <w:p w14:paraId="58CE7CC8" w14:textId="77777777" w:rsidR="008B4BEC" w:rsidRDefault="00000000">
            <w:pPr>
              <w:rPr>
                <w:rFonts w:eastAsia="DengXian"/>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0495DA74" w14:textId="77777777" w:rsidR="008B4BEC" w:rsidRDefault="00000000">
            <w:pPr>
              <w:pStyle w:val="TH"/>
            </w:pPr>
            <w:r>
              <w:rPr>
                <w:rFonts w:ascii="Times New Roman" w:eastAsia="DengXian" w:hAnsi="Times New Roman"/>
              </w:rPr>
              <w:object w:dxaOrig="7677" w:dyaOrig="8500" w14:anchorId="7BECF346">
                <v:shape id="_x0000_i1039" type="#_x0000_t75" style="width:383.4pt;height:425pt" o:ole="">
                  <v:imagedata r:id="rId38" o:title=""/>
                </v:shape>
                <o:OLEObject Type="Embed" ProgID="Visio.Drawing.15" ShapeID="_x0000_i1039" DrawAspect="Content" ObjectID="_1804359677" r:id="rId39"/>
              </w:object>
            </w:r>
          </w:p>
          <w:p w14:paraId="03EA46CC" w14:textId="77777777" w:rsidR="008B4BEC" w:rsidRDefault="00000000">
            <w:pPr>
              <w:pStyle w:val="TF"/>
            </w:pPr>
            <w:r>
              <w:t>Figure 9.7.2.3-1: VAL data transmission quality measurement reported by SEALDD client</w:t>
            </w:r>
          </w:p>
          <w:p w14:paraId="4DAAAB7E"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2781E122" w14:textId="77777777" w:rsidR="008B4BEC" w:rsidRDefault="00000000">
            <w:pPr>
              <w:pStyle w:val="B1"/>
              <w:rPr>
                <w:lang w:eastAsia="zh-CN"/>
              </w:rPr>
            </w:pPr>
            <w:r>
              <w:rPr>
                <w:lang w:eastAsia="zh-CN"/>
              </w:rPr>
              <w:tab/>
              <w:t>The transmission quality measurement can be triggered by VAL server or VAL client, which is described in step 2 to step 5 and step 6, correspondingly.</w:t>
            </w:r>
          </w:p>
          <w:p w14:paraId="3CA69F75" w14:textId="77777777" w:rsidR="008B4BEC" w:rsidRDefault="00000000">
            <w:pPr>
              <w:pStyle w:val="B1"/>
              <w:rPr>
                <w:b/>
                <w:bCs/>
                <w:i/>
                <w:iCs/>
                <w:lang w:eastAsia="zh-CN"/>
              </w:rPr>
            </w:pPr>
            <w:r>
              <w:rPr>
                <w:b/>
                <w:bCs/>
                <w:i/>
                <w:iCs/>
                <w:lang w:eastAsia="zh-CN"/>
              </w:rPr>
              <w:tab/>
              <w:t>The request may include the crossflow measurement information (e.g. {[traffic descriptor 1, UL]; [traffic descriptor 2/DL]}) associated in the same multi-modal service for crossflow RTT measurement.</w:t>
            </w:r>
          </w:p>
          <w:p w14:paraId="5F4017A1" w14:textId="77777777" w:rsidR="008B4BEC" w:rsidRDefault="00000000">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8D76A4F" w14:textId="77777777" w:rsidR="008B4BEC" w:rsidRDefault="00000000">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B1624FA" w14:textId="77777777" w:rsidR="008B4BEC" w:rsidRDefault="00000000">
            <w:pPr>
              <w:pStyle w:val="B1"/>
            </w:pPr>
            <w:r>
              <w:t>3.</w:t>
            </w:r>
            <w:r>
              <w:tab/>
              <w:t>Upon receiving the request, the SEALDD server performs an authorization check. If authorization is successful, the SEALDD server responds to the VAL server.</w:t>
            </w:r>
          </w:p>
          <w:p w14:paraId="5B956136" w14:textId="77777777" w:rsidR="008B4BEC" w:rsidRDefault="00000000">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14:paraId="0CBF3F05" w14:textId="77777777" w:rsidR="008B4BEC" w:rsidRDefault="00000000">
            <w:pPr>
              <w:pStyle w:val="B1"/>
              <w:rPr>
                <w:b/>
                <w:bCs/>
                <w:i/>
                <w:iCs/>
                <w:lang w:eastAsia="zh-CN"/>
              </w:rPr>
            </w:pPr>
            <w:r>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1FE15399" w14:textId="77777777" w:rsidR="008B4BEC" w:rsidRDefault="00000000">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2250D193" w14:textId="77777777" w:rsidR="008B4BEC" w:rsidRDefault="00000000">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1184C8B3" w14:textId="77777777" w:rsidR="008B4BEC" w:rsidRDefault="00000000">
            <w:pPr>
              <w:pStyle w:val="B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14:paraId="2E143BC4" w14:textId="77777777" w:rsidR="008B4BEC" w:rsidRDefault="00000000">
            <w:pPr>
              <w:pStyle w:val="B1"/>
              <w:rPr>
                <w:lang w:eastAsia="zh-CN"/>
              </w:rPr>
            </w:pPr>
            <w:r>
              <w:rPr>
                <w:lang w:eastAsia="zh-CN"/>
              </w:rPr>
              <w:t>8.</w:t>
            </w:r>
            <w:r>
              <w:rPr>
                <w:lang w:eastAsia="zh-CN"/>
              </w:rPr>
              <w:tab/>
            </w:r>
            <w:r>
              <w:t>The SEALDD server receives the UL monitoring packet, and records the local time T2.</w:t>
            </w:r>
          </w:p>
          <w:p w14:paraId="5945A5A5" w14:textId="77777777" w:rsidR="008B4BEC" w:rsidRDefault="00000000">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5FF083CE" w14:textId="77777777" w:rsidR="008B4BEC" w:rsidRDefault="00000000">
            <w:pPr>
              <w:pStyle w:val="NO"/>
            </w:pPr>
            <w:r>
              <w:t>NOTE 2:</w:t>
            </w:r>
            <w:r>
              <w:tab/>
              <w:t>When the SEALDD server sends the dummy UL packet as monitoring response to the SEALDD client depends on SEALDD server implementation.</w:t>
            </w:r>
          </w:p>
          <w:p w14:paraId="28FD6003" w14:textId="77777777" w:rsidR="008B4BEC" w:rsidRDefault="00000000">
            <w:pPr>
              <w:pStyle w:val="B1"/>
              <w:rPr>
                <w:b/>
                <w:bCs/>
                <w:i/>
                <w:iCs/>
              </w:rPr>
            </w:pPr>
            <w:r>
              <w:rPr>
                <w:b/>
                <w:bCs/>
                <w:i/>
                <w:iCs/>
              </w:rPr>
              <w:tab/>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14:paraId="1B591554" w14:textId="77777777" w:rsidR="008B4BEC" w:rsidRDefault="00000000">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439400DF" w14:textId="77777777" w:rsidR="008B4BEC" w:rsidRDefault="00000000">
            <w:pPr>
              <w:pStyle w:val="B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14:paraId="1FF23E2F" w14:textId="77777777" w:rsidR="008B4BEC" w:rsidRDefault="00000000">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B485C61" w14:textId="77777777" w:rsidR="008B4BEC" w:rsidRDefault="00000000">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14:paraId="120CBDC6" w14:textId="77777777" w:rsidR="008B4BEC" w:rsidRDefault="00000000">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0DD901D1" w14:textId="77777777" w:rsidR="008B4BEC" w:rsidRDefault="00000000">
            <w:pPr>
              <w:pStyle w:val="NO"/>
              <w:rPr>
                <w:b/>
                <w:bCs/>
                <w:i/>
                <w:iCs/>
              </w:rPr>
            </w:pPr>
            <w:r>
              <w:rPr>
                <w:b/>
                <w:bCs/>
                <w:i/>
                <w:iCs/>
              </w:rPr>
              <w:t>NOTE 3:</w:t>
            </w:r>
            <w:r>
              <w:rPr>
                <w:b/>
                <w:bCs/>
                <w:i/>
                <w:iCs/>
              </w:rPr>
              <w:tab/>
              <w:t>The crossflow RTT measurement calculated by the SEALDD client in step 10 can be used as an estimation of the lower bound for the Motion-to-Photon latency in the XR scenarios.</w:t>
            </w:r>
          </w:p>
          <w:p w14:paraId="59275AD5" w14:textId="77777777" w:rsidR="008B4BEC" w:rsidRDefault="00000000">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55D48827" w14:textId="77777777" w:rsidR="008B4BEC" w:rsidRDefault="00000000">
            <w:pPr>
              <w:pStyle w:val="Heading4"/>
              <w:rPr>
                <w:rFonts w:eastAsia="DengXian"/>
              </w:rPr>
            </w:pPr>
            <w:r>
              <w:rPr>
                <w:rFonts w:eastAsia="DengXian"/>
              </w:rPr>
              <w:t>9.7.3.1</w:t>
            </w:r>
            <w:r>
              <w:rPr>
                <w:rFonts w:eastAsia="DengXian"/>
              </w:rPr>
              <w:tab/>
              <w:t>SEALDD enabled data transmission quality measurement subscription request</w:t>
            </w:r>
          </w:p>
          <w:p w14:paraId="557813C9" w14:textId="77777777" w:rsidR="008B4BEC" w:rsidRDefault="00000000">
            <w:pPr>
              <w:rPr>
                <w:rFonts w:eastAsia="DengXian"/>
              </w:rPr>
            </w:pPr>
            <w:r>
              <w:t>Table 9.7.3.1-1 describes the information flow from the VAL server to the SEALDD server for subscribing to the data transmission measurement service.</w:t>
            </w:r>
          </w:p>
          <w:p w14:paraId="7A9BFB21" w14:textId="77777777" w:rsidR="008B4BEC" w:rsidRDefault="00000000">
            <w:pPr>
              <w:pStyle w:val="TH"/>
              <w:rPr>
                <w:lang w:val="en-US"/>
              </w:rPr>
            </w:pPr>
            <w:r>
              <w:t>Table </w:t>
            </w:r>
            <w:r>
              <w:rPr>
                <w:lang w:eastAsia="zh-CN"/>
              </w:rPr>
              <w:t>9.7</w:t>
            </w:r>
            <w:r>
              <w:rPr>
                <w:lang w:val="en-US"/>
              </w:rPr>
              <w:t>.3</w:t>
            </w:r>
            <w:r>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8B4BEC" w14:paraId="4366A367" w14:textId="77777777">
              <w:trPr>
                <w:jc w:val="center"/>
              </w:trPr>
              <w:tc>
                <w:tcPr>
                  <w:tcW w:w="2880" w:type="dxa"/>
                  <w:tcBorders>
                    <w:top w:val="single" w:sz="4" w:space="0" w:color="000000"/>
                    <w:left w:val="single" w:sz="4" w:space="0" w:color="000000"/>
                    <w:bottom w:val="single" w:sz="4" w:space="0" w:color="000000"/>
                    <w:right w:val="nil"/>
                  </w:tcBorders>
                </w:tcPr>
                <w:p w14:paraId="4CFE1D85"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BF4CF6"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F84473" w14:textId="77777777" w:rsidR="008B4BEC" w:rsidRDefault="00000000">
                  <w:pPr>
                    <w:pStyle w:val="TAH"/>
                    <w:rPr>
                      <w:lang w:eastAsia="en-GB"/>
                    </w:rPr>
                  </w:pPr>
                  <w:r>
                    <w:rPr>
                      <w:lang w:eastAsia="en-GB"/>
                    </w:rPr>
                    <w:t>Description</w:t>
                  </w:r>
                </w:p>
              </w:tc>
            </w:tr>
            <w:tr w:rsidR="008B4BEC" w14:paraId="20B06CA8" w14:textId="77777777">
              <w:trPr>
                <w:jc w:val="center"/>
              </w:trPr>
              <w:tc>
                <w:tcPr>
                  <w:tcW w:w="2880" w:type="dxa"/>
                  <w:tcBorders>
                    <w:top w:val="single" w:sz="4" w:space="0" w:color="000000"/>
                    <w:left w:val="single" w:sz="4" w:space="0" w:color="000000"/>
                    <w:bottom w:val="single" w:sz="4" w:space="0" w:color="000000"/>
                    <w:right w:val="nil"/>
                  </w:tcBorders>
                </w:tcPr>
                <w:p w14:paraId="53978607" w14:textId="77777777" w:rsidR="008B4BEC" w:rsidRDefault="00000000">
                  <w:pPr>
                    <w:pStyle w:val="TAL"/>
                    <w:rPr>
                      <w:lang w:eastAsia="zh-CN"/>
                    </w:rPr>
                  </w:pPr>
                  <w:r>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6FD8BB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4D446" w14:textId="77777777" w:rsidR="008B4BEC" w:rsidRDefault="00000000">
                  <w:pPr>
                    <w:pStyle w:val="TAL"/>
                    <w:rPr>
                      <w:lang w:eastAsia="zh-CN"/>
                    </w:rPr>
                  </w:pPr>
                  <w:r>
                    <w:rPr>
                      <w:lang w:eastAsia="zh-CN"/>
                    </w:rPr>
                    <w:t>Identify of the application traffic (e.g. VAL server ID, VAL service ID)</w:t>
                  </w:r>
                </w:p>
              </w:tc>
            </w:tr>
            <w:tr w:rsidR="008B4BEC" w14:paraId="54DA998C" w14:textId="77777777">
              <w:trPr>
                <w:jc w:val="center"/>
              </w:trPr>
              <w:tc>
                <w:tcPr>
                  <w:tcW w:w="2880" w:type="dxa"/>
                  <w:tcBorders>
                    <w:top w:val="single" w:sz="4" w:space="0" w:color="000000"/>
                    <w:left w:val="single" w:sz="4" w:space="0" w:color="000000"/>
                    <w:bottom w:val="single" w:sz="4" w:space="0" w:color="000000"/>
                    <w:right w:val="nil"/>
                  </w:tcBorders>
                </w:tcPr>
                <w:p w14:paraId="2B4519D0" w14:textId="77777777" w:rsidR="008B4BEC" w:rsidRDefault="00000000">
                  <w:pPr>
                    <w:pStyle w:val="TAL"/>
                    <w:rPr>
                      <w:lang w:eastAsia="en-GB"/>
                    </w:rPr>
                  </w:pPr>
                  <w:r>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14FBFD8F" w14:textId="77777777" w:rsidR="008B4BEC" w:rsidRDefault="00000000">
                  <w:pPr>
                    <w:pStyle w:val="TAC"/>
                    <w:rPr>
                      <w:lang w:eastAsia="zh-CN"/>
                    </w:rPr>
                  </w:pPr>
                  <w:r>
                    <w:rPr>
                      <w:lang w:eastAsia="zh-CN"/>
                    </w:rPr>
                    <w:t>O</w:t>
                  </w:r>
                </w:p>
                <w:p w14:paraId="223B04E2"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D3712D7" w14:textId="77777777" w:rsidR="008B4BEC" w:rsidRDefault="00000000">
                  <w:pPr>
                    <w:pStyle w:val="TAL"/>
                    <w:rPr>
                      <w:lang w:eastAsia="en-GB"/>
                    </w:rPr>
                  </w:pPr>
                  <w:r>
                    <w:rPr>
                      <w:lang w:eastAsia="zh-CN"/>
                    </w:rPr>
                    <w:t>Identifier of the VAL UE for which measurements need to be provided, e.g. UE ID</w:t>
                  </w:r>
                </w:p>
              </w:tc>
            </w:tr>
            <w:tr w:rsidR="008B4BEC" w14:paraId="59F7AF09" w14:textId="77777777">
              <w:trPr>
                <w:jc w:val="center"/>
              </w:trPr>
              <w:tc>
                <w:tcPr>
                  <w:tcW w:w="2880" w:type="dxa"/>
                  <w:tcBorders>
                    <w:top w:val="single" w:sz="4" w:space="0" w:color="000000"/>
                    <w:left w:val="single" w:sz="4" w:space="0" w:color="000000"/>
                    <w:bottom w:val="single" w:sz="4" w:space="0" w:color="000000"/>
                    <w:right w:val="nil"/>
                  </w:tcBorders>
                </w:tcPr>
                <w:p w14:paraId="614168B9" w14:textId="77777777" w:rsidR="008B4BEC" w:rsidRDefault="00000000">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5B6B62" w14:textId="77777777" w:rsidR="008B4BEC" w:rsidRDefault="00000000">
                  <w:pPr>
                    <w:pStyle w:val="TAC"/>
                    <w:rPr>
                      <w:lang w:eastAsia="zh-CN"/>
                    </w:rPr>
                  </w:pPr>
                  <w:r>
                    <w:rPr>
                      <w:lang w:eastAsia="zh-CN"/>
                    </w:rPr>
                    <w:t>O</w:t>
                  </w:r>
                </w:p>
                <w:p w14:paraId="3F3350D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EB11176" w14:textId="77777777" w:rsidR="008B4BEC" w:rsidRDefault="00000000">
                  <w:pPr>
                    <w:pStyle w:val="TAL"/>
                    <w:rPr>
                      <w:lang w:eastAsia="zh-CN"/>
                    </w:rPr>
                  </w:pPr>
                  <w:r>
                    <w:rPr>
                      <w:lang w:eastAsia="zh-CN"/>
                    </w:rPr>
                    <w:t xml:space="preserve">Identifier of a specific VAL UE group, as defined in clause 7.5 of 3GPP TS 23.434 [4]. </w:t>
                  </w:r>
                </w:p>
              </w:tc>
            </w:tr>
            <w:tr w:rsidR="008B4BEC" w14:paraId="5B98D6E5" w14:textId="77777777">
              <w:trPr>
                <w:jc w:val="center"/>
              </w:trPr>
              <w:tc>
                <w:tcPr>
                  <w:tcW w:w="2880" w:type="dxa"/>
                  <w:tcBorders>
                    <w:top w:val="single" w:sz="4" w:space="0" w:color="000000"/>
                    <w:left w:val="single" w:sz="4" w:space="0" w:color="000000"/>
                    <w:bottom w:val="single" w:sz="4" w:space="0" w:color="000000"/>
                    <w:right w:val="nil"/>
                  </w:tcBorders>
                </w:tcPr>
                <w:p w14:paraId="0E02DDF0" w14:textId="77777777" w:rsidR="008B4BEC" w:rsidRDefault="00000000">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1F0908B8" w14:textId="77777777" w:rsidR="008B4BEC" w:rsidRDefault="00000000">
                  <w:pPr>
                    <w:pStyle w:val="TAC"/>
                    <w:rPr>
                      <w:lang w:eastAsia="zh-CN"/>
                    </w:rPr>
                  </w:pPr>
                  <w:r>
                    <w:rPr>
                      <w:lang w:eastAsia="zh-CN"/>
                    </w:rPr>
                    <w:t>O</w:t>
                  </w:r>
                </w:p>
                <w:p w14:paraId="38A04E1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E09AA0" w14:textId="77777777" w:rsidR="008B4BEC" w:rsidRDefault="00000000">
                  <w:pPr>
                    <w:pStyle w:val="TAL"/>
                    <w:rPr>
                      <w:lang w:eastAsia="zh-CN"/>
                    </w:rPr>
                  </w:pPr>
                  <w:r>
                    <w:rPr>
                      <w:lang w:eastAsia="zh-CN"/>
                    </w:rPr>
                    <w:t>Identifies a list of VAL UEs, e.g. the list of UE ID.</w:t>
                  </w:r>
                </w:p>
              </w:tc>
            </w:tr>
            <w:tr w:rsidR="008B4BEC" w14:paraId="10F966C5" w14:textId="77777777">
              <w:trPr>
                <w:jc w:val="center"/>
              </w:trPr>
              <w:tc>
                <w:tcPr>
                  <w:tcW w:w="2880" w:type="dxa"/>
                  <w:tcBorders>
                    <w:top w:val="single" w:sz="4" w:space="0" w:color="000000"/>
                    <w:left w:val="single" w:sz="4" w:space="0" w:color="000000"/>
                    <w:bottom w:val="single" w:sz="4" w:space="0" w:color="000000"/>
                    <w:right w:val="nil"/>
                  </w:tcBorders>
                </w:tcPr>
                <w:p w14:paraId="11790941" w14:textId="77777777" w:rsidR="008B4BEC" w:rsidRDefault="00000000">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6B64B1F7" w14:textId="77777777" w:rsidR="008B4BEC" w:rsidRDefault="00000000">
                  <w:pPr>
                    <w:pStyle w:val="TAC"/>
                    <w:rPr>
                      <w:lang w:eastAsia="zh-CN"/>
                    </w:rPr>
                  </w:pPr>
                  <w:r>
                    <w:rPr>
                      <w:lang w:eastAsia="zh-CN"/>
                    </w:rPr>
                    <w:t>O</w:t>
                  </w:r>
                </w:p>
                <w:p w14:paraId="110C492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5EC006" w14:textId="77777777" w:rsidR="008B4BEC" w:rsidRDefault="00000000">
                  <w:pPr>
                    <w:pStyle w:val="TAL"/>
                    <w:rPr>
                      <w:lang w:eastAsia="zh-CN"/>
                    </w:rPr>
                  </w:pPr>
                  <w:r>
                    <w:rPr>
                      <w:lang w:eastAsia="zh-CN"/>
                    </w:rPr>
                    <w:t>Indicates all VAL UEs of the application identified by application traffic identifiers.</w:t>
                  </w:r>
                </w:p>
              </w:tc>
            </w:tr>
            <w:tr w:rsidR="008B4BEC" w14:paraId="48231250" w14:textId="77777777">
              <w:trPr>
                <w:jc w:val="center"/>
              </w:trPr>
              <w:tc>
                <w:tcPr>
                  <w:tcW w:w="2880" w:type="dxa"/>
                  <w:tcBorders>
                    <w:top w:val="single" w:sz="4" w:space="0" w:color="000000"/>
                    <w:left w:val="single" w:sz="4" w:space="0" w:color="000000"/>
                    <w:bottom w:val="single" w:sz="4" w:space="0" w:color="000000"/>
                    <w:right w:val="nil"/>
                  </w:tcBorders>
                </w:tcPr>
                <w:p w14:paraId="4AE85D12" w14:textId="77777777" w:rsidR="008B4BEC" w:rsidRDefault="00000000">
                  <w:pPr>
                    <w:pStyle w:val="TAL"/>
                    <w:rPr>
                      <w:b/>
                      <w:bCs/>
                      <w:i/>
                      <w:iCs/>
                      <w:lang w:eastAsia="zh-CN"/>
                    </w:rPr>
                  </w:pPr>
                  <w:r>
                    <w:rPr>
                      <w:b/>
                      <w:bCs/>
                      <w:i/>
                      <w:iCs/>
                    </w:rPr>
                    <w:t>Flow(s)</w:t>
                  </w:r>
                  <w:r>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F475CA5" w14:textId="77777777" w:rsidR="008B4BEC" w:rsidRDefault="00000000">
                  <w:pPr>
                    <w:pStyle w:val="TAC"/>
                    <w:rPr>
                      <w:b/>
                      <w:bCs/>
                      <w:i/>
                      <w:iCs/>
                      <w:lang w:eastAsia="zh-CN"/>
                    </w:rPr>
                  </w:pPr>
                  <w:r>
                    <w:rPr>
                      <w:b/>
                      <w:bCs/>
                      <w:i/>
                      <w:iCs/>
                      <w:lang w:eastAsia="zh-CN"/>
                    </w:rPr>
                    <w:t>O</w:t>
                  </w:r>
                </w:p>
                <w:p w14:paraId="7FBA0F5D"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EC526E" w14:textId="77777777" w:rsidR="008B4BEC" w:rsidRDefault="00000000">
                  <w:pPr>
                    <w:pStyle w:val="TAL"/>
                    <w:rPr>
                      <w:b/>
                      <w:bCs/>
                      <w:i/>
                      <w:iCs/>
                      <w:lang w:eastAsia="zh-CN"/>
                    </w:rPr>
                  </w:pPr>
                  <w:r>
                    <w:rPr>
                      <w:b/>
                      <w:bCs/>
                      <w:i/>
                      <w:iCs/>
                      <w:lang w:eastAsia="zh-CN"/>
                    </w:rPr>
                    <w:t>Indicates the flow(s) traffic descriptor(s) (Address/port or URL) for the measurement.</w:t>
                  </w:r>
                </w:p>
              </w:tc>
            </w:tr>
            <w:tr w:rsidR="008B4BEC" w14:paraId="18019777" w14:textId="77777777">
              <w:trPr>
                <w:jc w:val="center"/>
              </w:trPr>
              <w:tc>
                <w:tcPr>
                  <w:tcW w:w="2880" w:type="dxa"/>
                  <w:tcBorders>
                    <w:top w:val="single" w:sz="4" w:space="0" w:color="000000"/>
                    <w:left w:val="single" w:sz="4" w:space="0" w:color="000000"/>
                    <w:bottom w:val="single" w:sz="4" w:space="0" w:color="000000"/>
                    <w:right w:val="nil"/>
                  </w:tcBorders>
                </w:tcPr>
                <w:p w14:paraId="0482646D" w14:textId="77777777" w:rsidR="008B4BEC" w:rsidRDefault="00000000">
                  <w:pPr>
                    <w:pStyle w:val="TAL"/>
                    <w:rPr>
                      <w:b/>
                      <w:bCs/>
                      <w:i/>
                      <w:iCs/>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19536984" w14:textId="77777777" w:rsidR="008B4BEC" w:rsidRDefault="00000000">
                  <w:pPr>
                    <w:pStyle w:val="TAC"/>
                    <w:rPr>
                      <w:b/>
                      <w:bCs/>
                      <w:i/>
                      <w:iCs/>
                      <w:lang w:eastAsia="zh-CN"/>
                    </w:rPr>
                  </w:pPr>
                  <w:r>
                    <w:rPr>
                      <w:b/>
                      <w:bCs/>
                      <w:i/>
                      <w:iCs/>
                      <w:lang w:eastAsia="zh-CN"/>
                    </w:rPr>
                    <w:t>O</w:t>
                  </w:r>
                </w:p>
                <w:p w14:paraId="30039E1B"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D551A5" w14:textId="77777777" w:rsidR="008B4BEC" w:rsidRDefault="00000000">
                  <w:pPr>
                    <w:pStyle w:val="TAH"/>
                    <w:jc w:val="left"/>
                    <w:rPr>
                      <w:bCs/>
                      <w:i/>
                      <w:iCs/>
                      <w:lang w:eastAsia="zh-CN"/>
                    </w:rPr>
                  </w:pPr>
                  <w:r>
                    <w:rPr>
                      <w:bCs/>
                      <w:i/>
                      <w:iCs/>
                      <w:lang w:eastAsia="zh-CN"/>
                    </w:rPr>
                    <w:t>Represents the crossflow measurement information, e.g., list of pairs traffic descriptor with traffic direction (UL or DL).</w:t>
                  </w:r>
                </w:p>
                <w:p w14:paraId="33A9E6A2" w14:textId="77777777" w:rsidR="008B4BEC" w:rsidRDefault="00000000">
                  <w:pPr>
                    <w:pStyle w:val="TAL"/>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rsidR="008B4BEC" w14:paraId="26D857D1" w14:textId="77777777">
              <w:trPr>
                <w:jc w:val="center"/>
              </w:trPr>
              <w:tc>
                <w:tcPr>
                  <w:tcW w:w="2880" w:type="dxa"/>
                  <w:tcBorders>
                    <w:top w:val="single" w:sz="4" w:space="0" w:color="000000"/>
                    <w:left w:val="single" w:sz="4" w:space="0" w:color="000000"/>
                    <w:bottom w:val="single" w:sz="4" w:space="0" w:color="000000"/>
                    <w:right w:val="nil"/>
                  </w:tcBorders>
                </w:tcPr>
                <w:p w14:paraId="101C7611" w14:textId="77777777" w:rsidR="008B4BEC" w:rsidRDefault="00000000">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2EEA28B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29CE33" w14:textId="77777777" w:rsidR="008B4BEC" w:rsidRDefault="00000000">
                  <w:pPr>
                    <w:pStyle w:val="TAL"/>
                    <w:rPr>
                      <w:lang w:eastAsia="zh-CN"/>
                    </w:rPr>
                  </w:pPr>
                  <w:r>
                    <w:rPr>
                      <w:lang w:eastAsia="zh-CN"/>
                    </w:rPr>
                    <w:t>Indicates the temporal and/or spatial conditions.</w:t>
                  </w:r>
                </w:p>
              </w:tc>
            </w:tr>
            <w:tr w:rsidR="008B4BEC" w14:paraId="1C89B46B" w14:textId="77777777">
              <w:trPr>
                <w:jc w:val="center"/>
              </w:trPr>
              <w:tc>
                <w:tcPr>
                  <w:tcW w:w="2880" w:type="dxa"/>
                  <w:tcBorders>
                    <w:top w:val="single" w:sz="4" w:space="0" w:color="000000"/>
                    <w:left w:val="single" w:sz="4" w:space="0" w:color="000000"/>
                    <w:bottom w:val="single" w:sz="4" w:space="0" w:color="000000"/>
                    <w:right w:val="nil"/>
                  </w:tcBorders>
                </w:tcPr>
                <w:p w14:paraId="54ADA5DF" w14:textId="77777777" w:rsidR="008B4BEC" w:rsidRDefault="00000000">
                  <w:pPr>
                    <w:pStyle w:val="TAL"/>
                    <w:rPr>
                      <w:lang w:eastAsia="zh-CN"/>
                    </w:rPr>
                  </w:pPr>
                  <w:r>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4C137A7"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0BAC4" w14:textId="77777777" w:rsidR="008B4BEC" w:rsidRDefault="00000000">
                  <w:pPr>
                    <w:pStyle w:val="TAL"/>
                    <w:rPr>
                      <w:lang w:eastAsia="zh-CN"/>
                    </w:rPr>
                  </w:pPr>
                  <w:r>
                    <w:rPr>
                      <w:lang w:eastAsia="en-GB"/>
                    </w:rPr>
                    <w:t xml:space="preserve">The measurement requirement information </w:t>
                  </w:r>
                </w:p>
              </w:tc>
            </w:tr>
            <w:tr w:rsidR="008B4BEC" w14:paraId="7AA66E3D" w14:textId="77777777">
              <w:trPr>
                <w:jc w:val="center"/>
              </w:trPr>
              <w:tc>
                <w:tcPr>
                  <w:tcW w:w="2880" w:type="dxa"/>
                  <w:tcBorders>
                    <w:top w:val="single" w:sz="4" w:space="0" w:color="000000"/>
                    <w:left w:val="single" w:sz="4" w:space="0" w:color="000000"/>
                    <w:bottom w:val="single" w:sz="4" w:space="0" w:color="000000"/>
                    <w:right w:val="nil"/>
                  </w:tcBorders>
                </w:tcPr>
                <w:p w14:paraId="69DB1DB9" w14:textId="77777777" w:rsidR="008B4BEC" w:rsidRDefault="00000000">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16102C8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892D95" w14:textId="77777777" w:rsidR="008B4BEC" w:rsidRDefault="00000000">
                  <w:pPr>
                    <w:pStyle w:val="TAL"/>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rsidR="008B4BEC" w14:paraId="5240A78C" w14:textId="77777777">
              <w:trPr>
                <w:jc w:val="center"/>
              </w:trPr>
              <w:tc>
                <w:tcPr>
                  <w:tcW w:w="2880" w:type="dxa"/>
                  <w:tcBorders>
                    <w:top w:val="single" w:sz="4" w:space="0" w:color="000000"/>
                    <w:left w:val="single" w:sz="4" w:space="0" w:color="000000"/>
                    <w:bottom w:val="single" w:sz="4" w:space="0" w:color="000000"/>
                    <w:right w:val="nil"/>
                  </w:tcBorders>
                </w:tcPr>
                <w:p w14:paraId="5DE01471" w14:textId="77777777" w:rsidR="008B4BEC" w:rsidRDefault="00000000">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87D1DA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E83B87" w14:textId="77777777" w:rsidR="008B4BEC" w:rsidRDefault="00000000">
                  <w:pPr>
                    <w:pStyle w:val="TAL"/>
                    <w:rPr>
                      <w:lang w:eastAsia="zh-CN"/>
                    </w:rPr>
                  </w:pPr>
                  <w:r>
                    <w:rPr>
                      <w:lang w:eastAsia="zh-CN"/>
                    </w:rPr>
                    <w:t>The reporting frequency of measurement results (e.g. periodic reporting). If not present, it implies periodic reporting.</w:t>
                  </w:r>
                </w:p>
              </w:tc>
            </w:tr>
            <w:tr w:rsidR="008B4BEC" w14:paraId="2FACAC0D" w14:textId="77777777">
              <w:trPr>
                <w:jc w:val="center"/>
              </w:trPr>
              <w:tc>
                <w:tcPr>
                  <w:tcW w:w="2880" w:type="dxa"/>
                  <w:tcBorders>
                    <w:top w:val="single" w:sz="4" w:space="0" w:color="000000"/>
                    <w:left w:val="single" w:sz="4" w:space="0" w:color="000000"/>
                    <w:bottom w:val="single" w:sz="4" w:space="0" w:color="000000"/>
                    <w:right w:val="nil"/>
                  </w:tcBorders>
                </w:tcPr>
                <w:p w14:paraId="1568894B" w14:textId="77777777" w:rsidR="008B4BEC" w:rsidRDefault="00000000">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667B725"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E9E96C" w14:textId="77777777" w:rsidR="008B4BEC" w:rsidRDefault="00000000">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8B4BEC" w14:paraId="67415A3F" w14:textId="77777777">
              <w:trPr>
                <w:jc w:val="center"/>
              </w:trPr>
              <w:tc>
                <w:tcPr>
                  <w:tcW w:w="2880" w:type="dxa"/>
                  <w:tcBorders>
                    <w:top w:val="single" w:sz="4" w:space="0" w:color="000000"/>
                    <w:left w:val="single" w:sz="4" w:space="0" w:color="000000"/>
                    <w:bottom w:val="single" w:sz="4" w:space="0" w:color="000000"/>
                    <w:right w:val="nil"/>
                  </w:tcBorders>
                </w:tcPr>
                <w:p w14:paraId="0E514412" w14:textId="77777777" w:rsidR="008B4BEC" w:rsidRDefault="00000000">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EAD15BE"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8047F" w14:textId="77777777" w:rsidR="008B4BEC" w:rsidRDefault="00000000">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8B4BEC" w14:paraId="5C5309D5" w14:textId="77777777">
              <w:trPr>
                <w:jc w:val="center"/>
              </w:trPr>
              <w:tc>
                <w:tcPr>
                  <w:tcW w:w="2880" w:type="dxa"/>
                  <w:tcBorders>
                    <w:top w:val="single" w:sz="4" w:space="0" w:color="000000"/>
                    <w:left w:val="single" w:sz="4" w:space="0" w:color="000000"/>
                    <w:bottom w:val="single" w:sz="4" w:space="0" w:color="000000"/>
                    <w:right w:val="nil"/>
                  </w:tcBorders>
                </w:tcPr>
                <w:p w14:paraId="5130021F" w14:textId="77777777" w:rsidR="008B4BEC" w:rsidRDefault="00000000">
                  <w:pPr>
                    <w:pStyle w:val="TAL"/>
                    <w:rPr>
                      <w:lang w:eastAsia="zh-CN"/>
                    </w:rPr>
                  </w:pPr>
                  <w:r>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39CE33E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AB150B" w14:textId="77777777" w:rsidR="008B4BEC" w:rsidRDefault="00000000">
                  <w:pPr>
                    <w:pStyle w:val="TAL"/>
                    <w:rPr>
                      <w:lang w:eastAsia="zh-CN"/>
                    </w:rPr>
                  </w:pPr>
                  <w:r>
                    <w:rPr>
                      <w:lang w:eastAsia="zh-CN"/>
                    </w:rPr>
                    <w:t>Indicates the measurement period window for transmission quality measurements</w:t>
                  </w:r>
                </w:p>
              </w:tc>
            </w:tr>
            <w:tr w:rsidR="008B4BEC" w14:paraId="154BB0DF" w14:textId="77777777">
              <w:trPr>
                <w:jc w:val="center"/>
              </w:trPr>
              <w:tc>
                <w:tcPr>
                  <w:tcW w:w="2880" w:type="dxa"/>
                  <w:tcBorders>
                    <w:top w:val="single" w:sz="4" w:space="0" w:color="000000"/>
                    <w:left w:val="single" w:sz="4" w:space="0" w:color="000000"/>
                    <w:bottom w:val="single" w:sz="4" w:space="0" w:color="000000"/>
                    <w:right w:val="nil"/>
                  </w:tcBorders>
                </w:tcPr>
                <w:p w14:paraId="78AD0B1D" w14:textId="77777777" w:rsidR="008B4BEC" w:rsidRDefault="00000000">
                  <w:pPr>
                    <w:pStyle w:val="TAL"/>
                    <w:rPr>
                      <w:lang w:eastAsia="en-GB"/>
                    </w:rPr>
                  </w:pPr>
                  <w:r>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21905677"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51E1AE" w14:textId="77777777" w:rsidR="008B4BEC" w:rsidRDefault="00000000">
                  <w:pPr>
                    <w:pStyle w:val="TAL"/>
                    <w:rPr>
                      <w:lang w:eastAsia="zh-CN"/>
                    </w:rPr>
                  </w:pPr>
                  <w:r>
                    <w:rPr>
                      <w:lang w:eastAsia="zh-CN"/>
                    </w:rPr>
                    <w:t>Indicates the measurement expiration time</w:t>
                  </w:r>
                </w:p>
              </w:tc>
            </w:tr>
            <w:tr w:rsidR="008B4BEC" w14:paraId="4FD1ECE4" w14:textId="77777777">
              <w:trPr>
                <w:jc w:val="center"/>
              </w:trPr>
              <w:tc>
                <w:tcPr>
                  <w:tcW w:w="2880" w:type="dxa"/>
                  <w:tcBorders>
                    <w:top w:val="single" w:sz="4" w:space="0" w:color="000000"/>
                    <w:left w:val="single" w:sz="4" w:space="0" w:color="000000"/>
                    <w:bottom w:val="single" w:sz="4" w:space="0" w:color="000000"/>
                    <w:right w:val="nil"/>
                  </w:tcBorders>
                </w:tcPr>
                <w:p w14:paraId="13CD1AA1" w14:textId="77777777" w:rsidR="008B4BEC" w:rsidRDefault="00000000">
                  <w:pPr>
                    <w:pStyle w:val="TAL"/>
                    <w:rPr>
                      <w:lang w:eastAsia="en-GB"/>
                    </w:rPr>
                  </w:pPr>
                  <w:r>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3E834E2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9384E" w14:textId="77777777" w:rsidR="008B4BEC" w:rsidRDefault="00000000">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B4BEC" w14:paraId="2F82819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79B787" w14:textId="77777777" w:rsidR="008B4BEC" w:rsidRDefault="00000000">
                  <w:pPr>
                    <w:pStyle w:val="TAN"/>
                    <w:rPr>
                      <w:b/>
                      <w:bCs/>
                      <w:i/>
                      <w:iCs/>
                      <w:lang w:eastAsia="zh-CN"/>
                    </w:rPr>
                  </w:pPr>
                  <w:r>
                    <w:rPr>
                      <w:lang w:eastAsia="en-GB"/>
                    </w:rPr>
                    <w:t>NOTE:</w:t>
                  </w:r>
                  <w:r>
                    <w:rPr>
                      <w:lang w:eastAsia="en-GB"/>
                    </w:rPr>
                    <w:tab/>
                    <w:t>One of them shall be present as the measurement target UE</w:t>
                  </w:r>
                  <w:r>
                    <w:rPr>
                      <w:b/>
                      <w:bCs/>
                      <w:i/>
                      <w:iCs/>
                      <w:lang w:eastAsia="en-GB"/>
                    </w:rPr>
                    <w:t xml:space="preserve"> or traffic descriptor</w:t>
                  </w:r>
                  <w:r>
                    <w:rPr>
                      <w:lang w:eastAsia="en-GB"/>
                    </w:rPr>
                    <w:t>.</w:t>
                  </w:r>
                </w:p>
              </w:tc>
            </w:tr>
          </w:tbl>
          <w:p w14:paraId="3CB19B7A" w14:textId="77777777" w:rsidR="008B4BEC" w:rsidRDefault="008B4BEC"/>
          <w:p w14:paraId="04A65E35" w14:textId="77777777" w:rsidR="008B4BEC" w:rsidRDefault="00000000">
            <w:pPr>
              <w:pStyle w:val="Heading4"/>
              <w:rPr>
                <w:rFonts w:eastAsia="DengXian"/>
              </w:rPr>
            </w:pPr>
            <w:r>
              <w:rPr>
                <w:rFonts w:eastAsia="DengXian"/>
              </w:rPr>
              <w:t>9.7.3.3</w:t>
            </w:r>
            <w:r>
              <w:rPr>
                <w:rFonts w:eastAsia="DengXian"/>
              </w:rPr>
              <w:tab/>
              <w:t>SEALDD enabled data transmission quality measurement notification</w:t>
            </w:r>
          </w:p>
          <w:p w14:paraId="7D78C448" w14:textId="77777777" w:rsidR="008B4BEC" w:rsidRDefault="00000000">
            <w:pPr>
              <w:rPr>
                <w:rFonts w:eastAsia="DengXian"/>
              </w:rPr>
            </w:pPr>
            <w:r>
              <w:t>Table 9.7.3.3-1 describes the information flow from the SEALDD server to the VAL server for notifying the transmission quality measurement reports.</w:t>
            </w:r>
          </w:p>
          <w:p w14:paraId="1D0F04BB" w14:textId="77777777" w:rsidR="008B4BEC" w:rsidRDefault="00000000">
            <w:pPr>
              <w:pStyle w:val="TH"/>
              <w:rPr>
                <w:lang w:val="en-US"/>
              </w:rPr>
            </w:pPr>
            <w:r>
              <w:t>Table </w:t>
            </w:r>
            <w:r>
              <w:rPr>
                <w:lang w:eastAsia="zh-CN"/>
              </w:rPr>
              <w:t>9.7</w:t>
            </w:r>
            <w:r>
              <w:rPr>
                <w:lang w:val="en-US"/>
              </w:rPr>
              <w:t>.3</w:t>
            </w:r>
            <w:r>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8B4BEC" w14:paraId="2ED07E2C" w14:textId="77777777">
              <w:trPr>
                <w:jc w:val="center"/>
              </w:trPr>
              <w:tc>
                <w:tcPr>
                  <w:tcW w:w="2880" w:type="dxa"/>
                  <w:tcBorders>
                    <w:top w:val="single" w:sz="4" w:space="0" w:color="000000"/>
                    <w:left w:val="single" w:sz="4" w:space="0" w:color="000000"/>
                    <w:bottom w:val="single" w:sz="4" w:space="0" w:color="000000"/>
                    <w:right w:val="nil"/>
                  </w:tcBorders>
                </w:tcPr>
                <w:p w14:paraId="64353619"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686957D0"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2C5AB4A2" w14:textId="77777777" w:rsidR="008B4BEC" w:rsidRDefault="00000000">
                  <w:pPr>
                    <w:pStyle w:val="TAH"/>
                    <w:rPr>
                      <w:lang w:eastAsia="en-GB"/>
                    </w:rPr>
                  </w:pPr>
                  <w:r>
                    <w:rPr>
                      <w:lang w:eastAsia="en-GB"/>
                    </w:rPr>
                    <w:t>Description</w:t>
                  </w:r>
                </w:p>
              </w:tc>
            </w:tr>
            <w:tr w:rsidR="008B4BEC" w14:paraId="03EAA91A" w14:textId="77777777">
              <w:trPr>
                <w:jc w:val="center"/>
              </w:trPr>
              <w:tc>
                <w:tcPr>
                  <w:tcW w:w="2880" w:type="dxa"/>
                  <w:tcBorders>
                    <w:top w:val="single" w:sz="4" w:space="0" w:color="000000"/>
                    <w:left w:val="single" w:sz="4" w:space="0" w:color="000000"/>
                    <w:bottom w:val="single" w:sz="4" w:space="0" w:color="000000"/>
                    <w:right w:val="nil"/>
                  </w:tcBorders>
                </w:tcPr>
                <w:p w14:paraId="0F85373A" w14:textId="77777777" w:rsidR="008B4BEC" w:rsidRDefault="0000000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04A46C5D"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DDD96B" w14:textId="77777777" w:rsidR="008B4BEC" w:rsidRDefault="00000000">
                  <w:pPr>
                    <w:pStyle w:val="TAL"/>
                    <w:rPr>
                      <w:lang w:eastAsia="zh-CN"/>
                    </w:rPr>
                  </w:pPr>
                  <w:r>
                    <w:rPr>
                      <w:lang w:eastAsia="en-GB"/>
                    </w:rPr>
                    <w:t>Subscription identifier corresponding to the subscription.</w:t>
                  </w:r>
                </w:p>
              </w:tc>
            </w:tr>
            <w:tr w:rsidR="008B4BEC" w14:paraId="181A7755" w14:textId="77777777">
              <w:trPr>
                <w:jc w:val="center"/>
              </w:trPr>
              <w:tc>
                <w:tcPr>
                  <w:tcW w:w="2880" w:type="dxa"/>
                  <w:tcBorders>
                    <w:top w:val="single" w:sz="4" w:space="0" w:color="000000"/>
                    <w:left w:val="single" w:sz="4" w:space="0" w:color="000000"/>
                    <w:bottom w:val="single" w:sz="4" w:space="0" w:color="000000"/>
                    <w:right w:val="nil"/>
                  </w:tcBorders>
                </w:tcPr>
                <w:p w14:paraId="5C660C02" w14:textId="77777777" w:rsidR="008B4BEC" w:rsidRDefault="00000000">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51E7801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9EA9E" w14:textId="77777777" w:rsidR="008B4BEC" w:rsidRDefault="00000000">
                  <w:pPr>
                    <w:pStyle w:val="TAL"/>
                    <w:rPr>
                      <w:lang w:eastAsia="zh-CN"/>
                    </w:rPr>
                  </w:pPr>
                  <w:r>
                    <w:rPr>
                      <w:lang w:eastAsia="zh-CN"/>
                    </w:rPr>
                    <w:t>The generated transmission quality results in SEALDD server, as specified in Table 9.7.3.3-2.</w:t>
                  </w:r>
                </w:p>
              </w:tc>
            </w:tr>
          </w:tbl>
          <w:p w14:paraId="4A60B9BE" w14:textId="77777777" w:rsidR="008B4BEC" w:rsidRDefault="008B4BEC">
            <w:pPr>
              <w:rPr>
                <w:lang w:eastAsia="zh-CN"/>
              </w:rPr>
            </w:pPr>
          </w:p>
          <w:p w14:paraId="7BC27AE6" w14:textId="77777777" w:rsidR="008B4BEC" w:rsidRDefault="00000000">
            <w:pPr>
              <w:rPr>
                <w:lang w:eastAsia="zh-CN"/>
              </w:rPr>
            </w:pPr>
            <w:r>
              <w:rPr>
                <w:lang w:eastAsia="zh-CN"/>
              </w:rPr>
              <w:t>Table 9.7.3.3-2 describes the information elements for the transmission quality measurement reports list, provided by the SEALDD server after performing transmission quality measurement.</w:t>
            </w:r>
          </w:p>
          <w:p w14:paraId="6EF1B154" w14:textId="77777777" w:rsidR="008B4BEC" w:rsidRDefault="00000000">
            <w:pPr>
              <w:pStyle w:val="TH"/>
              <w:rPr>
                <w:lang w:val="en-US"/>
              </w:rPr>
            </w:pPr>
            <w:r>
              <w:t>Table </w:t>
            </w:r>
            <w:r>
              <w:rPr>
                <w:lang w:eastAsia="zh-CN"/>
              </w:rPr>
              <w:t>9.7</w:t>
            </w:r>
            <w:r>
              <w:rPr>
                <w:lang w:val="en-US"/>
              </w:rPr>
              <w:t>.3</w:t>
            </w:r>
            <w:r>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8B4BEC" w14:paraId="45E78BE2" w14:textId="77777777">
              <w:trPr>
                <w:jc w:val="center"/>
              </w:trPr>
              <w:tc>
                <w:tcPr>
                  <w:tcW w:w="2880" w:type="dxa"/>
                  <w:tcBorders>
                    <w:top w:val="single" w:sz="4" w:space="0" w:color="000000"/>
                    <w:left w:val="single" w:sz="4" w:space="0" w:color="000000"/>
                    <w:bottom w:val="single" w:sz="4" w:space="0" w:color="000000"/>
                    <w:right w:val="nil"/>
                  </w:tcBorders>
                </w:tcPr>
                <w:p w14:paraId="492CD362"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57B637C8"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86E40D" w14:textId="77777777" w:rsidR="008B4BEC" w:rsidRDefault="00000000">
                  <w:pPr>
                    <w:pStyle w:val="TAH"/>
                    <w:rPr>
                      <w:lang w:eastAsia="en-GB"/>
                    </w:rPr>
                  </w:pPr>
                  <w:r>
                    <w:rPr>
                      <w:lang w:eastAsia="en-GB"/>
                    </w:rPr>
                    <w:t>Description</w:t>
                  </w:r>
                </w:p>
              </w:tc>
            </w:tr>
            <w:tr w:rsidR="008B4BEC" w14:paraId="18A0226C" w14:textId="77777777">
              <w:trPr>
                <w:jc w:val="center"/>
              </w:trPr>
              <w:tc>
                <w:tcPr>
                  <w:tcW w:w="2880" w:type="dxa"/>
                  <w:tcBorders>
                    <w:top w:val="single" w:sz="4" w:space="0" w:color="000000"/>
                    <w:left w:val="single" w:sz="4" w:space="0" w:color="000000"/>
                    <w:bottom w:val="single" w:sz="4" w:space="0" w:color="000000"/>
                    <w:right w:val="nil"/>
                  </w:tcBorders>
                </w:tcPr>
                <w:p w14:paraId="5EEE29AD" w14:textId="77777777" w:rsidR="008B4BEC" w:rsidRDefault="00000000">
                  <w:pPr>
                    <w:pStyle w:val="TAH"/>
                    <w:jc w:val="left"/>
                    <w:rPr>
                      <w:b w:val="0"/>
                      <w:lang w:eastAsia="zh-CN"/>
                    </w:rPr>
                  </w:pPr>
                  <w:r>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71C1C41C" w14:textId="77777777" w:rsidR="008B4BEC" w:rsidRDefault="00000000">
                  <w:pPr>
                    <w:pStyle w:val="TAH"/>
                    <w:rPr>
                      <w:b w:val="0"/>
                      <w:lang w:eastAsia="zh-CN"/>
                    </w:rPr>
                  </w:pPr>
                  <w:r>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8D6673" w14:textId="77777777" w:rsidR="008B4BEC" w:rsidRDefault="00000000">
                  <w:pPr>
                    <w:pStyle w:val="TAH"/>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rsidR="008B4BEC" w14:paraId="10C4C7DA" w14:textId="77777777">
              <w:trPr>
                <w:jc w:val="center"/>
              </w:trPr>
              <w:tc>
                <w:tcPr>
                  <w:tcW w:w="2880" w:type="dxa"/>
                  <w:tcBorders>
                    <w:top w:val="single" w:sz="4" w:space="0" w:color="000000"/>
                    <w:left w:val="single" w:sz="4" w:space="0" w:color="000000"/>
                    <w:bottom w:val="single" w:sz="4" w:space="0" w:color="000000"/>
                    <w:right w:val="nil"/>
                  </w:tcBorders>
                </w:tcPr>
                <w:p w14:paraId="52553824" w14:textId="77777777" w:rsidR="008B4BEC" w:rsidRDefault="00000000">
                  <w:pPr>
                    <w:pStyle w:val="TAH"/>
                    <w:jc w:val="left"/>
                    <w:rPr>
                      <w:b w:val="0"/>
                      <w:lang w:eastAsia="zh-CN"/>
                    </w:rPr>
                  </w:pPr>
                  <w:r>
                    <w:rPr>
                      <w:b w:val="0"/>
                      <w:lang w:eastAsia="zh-CN"/>
                    </w:rPr>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2A578BAE" w14:textId="77777777" w:rsidR="008B4BEC" w:rsidRDefault="00000000">
                  <w:pPr>
                    <w:pStyle w:val="TAH"/>
                    <w:rPr>
                      <w:b w:val="0"/>
                      <w:lang w:eastAsia="zh-CN"/>
                    </w:rPr>
                  </w:pPr>
                  <w:r>
                    <w:rPr>
                      <w:b w:val="0"/>
                      <w:lang w:eastAsia="zh-CN"/>
                    </w:rPr>
                    <w:t>O</w:t>
                  </w:r>
                </w:p>
                <w:p w14:paraId="7B965A70" w14:textId="77777777" w:rsidR="008B4BEC" w:rsidRDefault="00000000">
                  <w:pPr>
                    <w:pStyle w:val="TAH"/>
                    <w:rPr>
                      <w:bCs/>
                      <w:i/>
                      <w:iCs/>
                      <w:lang w:eastAsia="zh-CN"/>
                    </w:rPr>
                  </w:pPr>
                  <w:r>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187EC9" w14:textId="77777777" w:rsidR="008B4BEC" w:rsidRDefault="00000000">
                  <w:pPr>
                    <w:pStyle w:val="TAH"/>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rsidR="008B4BEC" w14:paraId="54227E6A" w14:textId="77777777">
              <w:trPr>
                <w:jc w:val="center"/>
              </w:trPr>
              <w:tc>
                <w:tcPr>
                  <w:tcW w:w="2880" w:type="dxa"/>
                  <w:tcBorders>
                    <w:top w:val="single" w:sz="4" w:space="0" w:color="000000"/>
                    <w:left w:val="single" w:sz="4" w:space="0" w:color="000000"/>
                    <w:bottom w:val="single" w:sz="4" w:space="0" w:color="000000"/>
                    <w:right w:val="nil"/>
                  </w:tcBorders>
                </w:tcPr>
                <w:p w14:paraId="6833C013" w14:textId="77777777" w:rsidR="008B4BEC" w:rsidRDefault="00000000">
                  <w:pPr>
                    <w:pStyle w:val="TAH"/>
                    <w:jc w:val="left"/>
                    <w:rPr>
                      <w:i/>
                      <w:iCs/>
                      <w:lang w:eastAsia="zh-CN"/>
                    </w:rPr>
                  </w:pPr>
                  <w:r>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45C767D" w14:textId="77777777" w:rsidR="008B4BEC" w:rsidRDefault="00000000">
                  <w:pPr>
                    <w:pStyle w:val="TAC"/>
                    <w:rPr>
                      <w:b/>
                      <w:i/>
                      <w:iCs/>
                      <w:lang w:eastAsia="zh-CN"/>
                    </w:rPr>
                  </w:pPr>
                  <w:r>
                    <w:rPr>
                      <w:b/>
                      <w:i/>
                      <w:iCs/>
                      <w:lang w:eastAsia="zh-CN"/>
                    </w:rPr>
                    <w:t>O</w:t>
                  </w:r>
                </w:p>
                <w:p w14:paraId="0A3A6E3C" w14:textId="77777777" w:rsidR="008B4BEC" w:rsidRDefault="00000000">
                  <w:pPr>
                    <w:pStyle w:val="TAH"/>
                    <w:rPr>
                      <w:i/>
                      <w:iCs/>
                      <w:lang w:eastAsia="zh-CN"/>
                    </w:rPr>
                  </w:pPr>
                  <w:r>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A39895" w14:textId="77777777" w:rsidR="008B4BEC" w:rsidRDefault="00000000">
                  <w:pPr>
                    <w:pStyle w:val="TAH"/>
                    <w:jc w:val="left"/>
                    <w:rPr>
                      <w:i/>
                      <w:iCs/>
                      <w:lang w:eastAsia="zh-CN"/>
                    </w:rPr>
                  </w:pPr>
                  <w:r>
                    <w:rPr>
                      <w:i/>
                      <w:iCs/>
                      <w:lang w:eastAsia="zh-CN"/>
                    </w:rPr>
                    <w:t>Represents the crossflow measurement information, e.g., list of pairs traffic descriptor with traffic direction (UL or DL).</w:t>
                  </w:r>
                </w:p>
                <w:p w14:paraId="65219373" w14:textId="77777777" w:rsidR="008B4BEC" w:rsidRDefault="00000000">
                  <w:pPr>
                    <w:pStyle w:val="TAH"/>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rsidR="008B4BEC" w14:paraId="0273CE8D" w14:textId="77777777">
              <w:trPr>
                <w:jc w:val="center"/>
              </w:trPr>
              <w:tc>
                <w:tcPr>
                  <w:tcW w:w="2880" w:type="dxa"/>
                  <w:tcBorders>
                    <w:top w:val="single" w:sz="4" w:space="0" w:color="000000"/>
                    <w:left w:val="single" w:sz="4" w:space="0" w:color="000000"/>
                    <w:bottom w:val="single" w:sz="4" w:space="0" w:color="000000"/>
                    <w:right w:val="nil"/>
                  </w:tcBorders>
                </w:tcPr>
                <w:p w14:paraId="4A5887F7" w14:textId="77777777" w:rsidR="008B4BEC" w:rsidRDefault="00000000">
                  <w:pPr>
                    <w:pStyle w:val="TAH"/>
                    <w:jc w:val="left"/>
                    <w:rPr>
                      <w:b w:val="0"/>
                      <w:lang w:eastAsia="zh-CN"/>
                    </w:rPr>
                  </w:pPr>
                  <w:r>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4164F84E"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969F8D" w14:textId="77777777" w:rsidR="008B4BEC" w:rsidRDefault="00000000">
                  <w:pPr>
                    <w:pStyle w:val="TAH"/>
                    <w:jc w:val="left"/>
                    <w:rPr>
                      <w:b w:val="0"/>
                      <w:lang w:eastAsia="zh-CN"/>
                    </w:rPr>
                  </w:pPr>
                  <w:r>
                    <w:rPr>
                      <w:b w:val="0"/>
                      <w:lang w:eastAsia="zh-CN"/>
                    </w:rPr>
                    <w:t>The average measurement value of measurement results</w:t>
                  </w:r>
                </w:p>
              </w:tc>
            </w:tr>
            <w:tr w:rsidR="008B4BEC" w14:paraId="31F6773D" w14:textId="77777777">
              <w:trPr>
                <w:jc w:val="center"/>
              </w:trPr>
              <w:tc>
                <w:tcPr>
                  <w:tcW w:w="2880" w:type="dxa"/>
                  <w:tcBorders>
                    <w:top w:val="single" w:sz="4" w:space="0" w:color="000000"/>
                    <w:left w:val="single" w:sz="4" w:space="0" w:color="000000"/>
                    <w:bottom w:val="single" w:sz="4" w:space="0" w:color="000000"/>
                    <w:right w:val="nil"/>
                  </w:tcBorders>
                </w:tcPr>
                <w:p w14:paraId="2FC7A109" w14:textId="77777777" w:rsidR="008B4BEC" w:rsidRDefault="00000000">
                  <w:pPr>
                    <w:pStyle w:val="TAH"/>
                    <w:jc w:val="left"/>
                    <w:rPr>
                      <w:b w:val="0"/>
                      <w:lang w:eastAsia="zh-CN"/>
                    </w:rPr>
                  </w:pPr>
                  <w:r>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18799763"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B17587" w14:textId="77777777" w:rsidR="008B4BEC" w:rsidRDefault="00000000">
                  <w:pPr>
                    <w:pStyle w:val="TAH"/>
                    <w:jc w:val="left"/>
                    <w:rPr>
                      <w:b w:val="0"/>
                      <w:lang w:eastAsia="zh-CN"/>
                    </w:rPr>
                  </w:pPr>
                  <w:r>
                    <w:rPr>
                      <w:b w:val="0"/>
                      <w:lang w:eastAsia="zh-CN"/>
                    </w:rPr>
                    <w:t xml:space="preserve">The minimum measurement value of measurement results </w:t>
                  </w:r>
                </w:p>
              </w:tc>
            </w:tr>
            <w:tr w:rsidR="008B4BEC" w14:paraId="673A8449" w14:textId="77777777">
              <w:trPr>
                <w:jc w:val="center"/>
              </w:trPr>
              <w:tc>
                <w:tcPr>
                  <w:tcW w:w="2880" w:type="dxa"/>
                  <w:tcBorders>
                    <w:top w:val="single" w:sz="4" w:space="0" w:color="000000"/>
                    <w:left w:val="single" w:sz="4" w:space="0" w:color="000000"/>
                    <w:bottom w:val="single" w:sz="4" w:space="0" w:color="000000"/>
                    <w:right w:val="nil"/>
                  </w:tcBorders>
                </w:tcPr>
                <w:p w14:paraId="574925AB" w14:textId="77777777" w:rsidR="008B4BEC" w:rsidRDefault="00000000">
                  <w:pPr>
                    <w:pStyle w:val="TAH"/>
                    <w:jc w:val="left"/>
                    <w:rPr>
                      <w:b w:val="0"/>
                      <w:lang w:eastAsia="en-GB"/>
                    </w:rPr>
                  </w:pPr>
                  <w:r>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2C36E80A"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709615" w14:textId="77777777" w:rsidR="008B4BEC" w:rsidRDefault="00000000">
                  <w:pPr>
                    <w:pStyle w:val="TAH"/>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rsidR="008B4BEC" w14:paraId="75BC943E" w14:textId="77777777">
              <w:trPr>
                <w:jc w:val="center"/>
              </w:trPr>
              <w:tc>
                <w:tcPr>
                  <w:tcW w:w="2880" w:type="dxa"/>
                  <w:tcBorders>
                    <w:top w:val="single" w:sz="4" w:space="0" w:color="000000"/>
                    <w:left w:val="single" w:sz="4" w:space="0" w:color="000000"/>
                    <w:bottom w:val="single" w:sz="4" w:space="0" w:color="000000"/>
                    <w:right w:val="nil"/>
                  </w:tcBorders>
                </w:tcPr>
                <w:p w14:paraId="4AF1CA7F" w14:textId="77777777" w:rsidR="008B4BEC" w:rsidRDefault="00000000">
                  <w:pPr>
                    <w:pStyle w:val="TAH"/>
                    <w:jc w:val="left"/>
                    <w:rPr>
                      <w:b w:val="0"/>
                      <w:lang w:eastAsia="en-GB"/>
                    </w:rPr>
                  </w:pPr>
                  <w:r>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38F24C2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5FF165" w14:textId="77777777" w:rsidR="008B4BEC" w:rsidRDefault="00000000">
                  <w:pPr>
                    <w:pStyle w:val="TAH"/>
                    <w:jc w:val="left"/>
                    <w:rPr>
                      <w:b w:val="0"/>
                      <w:lang w:eastAsia="zh-CN"/>
                    </w:rPr>
                  </w:pPr>
                  <w:r>
                    <w:rPr>
                      <w:b w:val="0"/>
                      <w:lang w:eastAsia="zh-CN"/>
                    </w:rPr>
                    <w:t>Standard deviation measurement value of measurement results</w:t>
                  </w:r>
                </w:p>
              </w:tc>
            </w:tr>
            <w:tr w:rsidR="008B4BEC" w14:paraId="71B50662" w14:textId="77777777">
              <w:trPr>
                <w:jc w:val="center"/>
              </w:trPr>
              <w:tc>
                <w:tcPr>
                  <w:tcW w:w="2880" w:type="dxa"/>
                  <w:tcBorders>
                    <w:top w:val="single" w:sz="4" w:space="0" w:color="000000"/>
                    <w:left w:val="single" w:sz="4" w:space="0" w:color="000000"/>
                    <w:bottom w:val="single" w:sz="4" w:space="0" w:color="000000"/>
                    <w:right w:val="nil"/>
                  </w:tcBorders>
                </w:tcPr>
                <w:p w14:paraId="5E900595" w14:textId="77777777" w:rsidR="008B4BEC" w:rsidRDefault="00000000">
                  <w:pPr>
                    <w:pStyle w:val="TAH"/>
                    <w:jc w:val="left"/>
                    <w:rPr>
                      <w:b w:val="0"/>
                      <w:lang w:eastAsia="en-GB"/>
                    </w:rPr>
                  </w:pPr>
                  <w:r>
                    <w:rPr>
                      <w:b w:val="0"/>
                      <w:lang w:eastAsia="en-GB"/>
                    </w:rPr>
                    <w:t>&gt; k</w:t>
                  </w:r>
                  <w:r>
                    <w:rPr>
                      <w:rFonts w:eastAsia="SimSun" w:hint="eastAsia"/>
                      <w:b w:val="0"/>
                      <w:lang w:val="en-US" w:eastAsia="zh-CN"/>
                    </w:rPr>
                    <w:t>-</w:t>
                  </w:r>
                  <w:r>
                    <w:rPr>
                      <w:b w:val="0"/>
                      <w:lang w:eastAsia="en-GB"/>
                    </w:rPr>
                    <w:t>Percentile measurement value</w:t>
                  </w:r>
                </w:p>
              </w:tc>
              <w:tc>
                <w:tcPr>
                  <w:tcW w:w="1440" w:type="dxa"/>
                  <w:tcBorders>
                    <w:top w:val="single" w:sz="4" w:space="0" w:color="000000"/>
                    <w:left w:val="single" w:sz="4" w:space="0" w:color="000000"/>
                    <w:bottom w:val="single" w:sz="4" w:space="0" w:color="000000"/>
                    <w:right w:val="nil"/>
                  </w:tcBorders>
                </w:tcPr>
                <w:p w14:paraId="56331718"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09D820" w14:textId="77777777" w:rsidR="008B4BEC" w:rsidRDefault="00000000">
                  <w:pPr>
                    <w:pStyle w:val="TAH"/>
                    <w:jc w:val="left"/>
                    <w:rPr>
                      <w:b w:val="0"/>
                      <w:lang w:eastAsia="zh-CN"/>
                    </w:rPr>
                  </w:pPr>
                  <w:r>
                    <w:rPr>
                      <w:b w:val="0"/>
                      <w:lang w:eastAsia="zh-CN"/>
                    </w:rPr>
                    <w:t>Indicates the k</w:t>
                  </w:r>
                  <w:r>
                    <w:rPr>
                      <w:rFonts w:hint="eastAsia"/>
                      <w:b w:val="0"/>
                      <w:lang w:val="en-US" w:eastAsia="zh-CN"/>
                    </w:rPr>
                    <w:t>-</w:t>
                  </w:r>
                  <w:r>
                    <w:rPr>
                      <w:b w:val="0"/>
                      <w:lang w:eastAsia="zh-CN"/>
                    </w:rPr>
                    <w:t>percentile measurement value of measurement results</w:t>
                  </w:r>
                </w:p>
              </w:tc>
            </w:tr>
            <w:tr w:rsidR="008B4BEC" w14:paraId="4344D383" w14:textId="77777777">
              <w:trPr>
                <w:jc w:val="center"/>
              </w:trPr>
              <w:tc>
                <w:tcPr>
                  <w:tcW w:w="2880" w:type="dxa"/>
                  <w:tcBorders>
                    <w:top w:val="single" w:sz="4" w:space="0" w:color="000000"/>
                    <w:left w:val="single" w:sz="4" w:space="0" w:color="000000"/>
                    <w:bottom w:val="single" w:sz="4" w:space="0" w:color="000000"/>
                    <w:right w:val="nil"/>
                  </w:tcBorders>
                </w:tcPr>
                <w:p w14:paraId="48C2D7BC" w14:textId="77777777" w:rsidR="008B4BEC" w:rsidRDefault="00000000">
                  <w:pPr>
                    <w:pStyle w:val="TAH"/>
                    <w:jc w:val="left"/>
                    <w:rPr>
                      <w:b w:val="0"/>
                      <w:lang w:eastAsia="en-GB"/>
                    </w:rPr>
                  </w:pPr>
                  <w:r>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75DB2F8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AF48E" w14:textId="77777777" w:rsidR="008B4BEC" w:rsidRDefault="00000000">
                  <w:pPr>
                    <w:pStyle w:val="TAH"/>
                    <w:jc w:val="left"/>
                    <w:rPr>
                      <w:b w:val="0"/>
                      <w:lang w:eastAsia="zh-CN"/>
                    </w:rPr>
                  </w:pPr>
                  <w:r>
                    <w:rPr>
                      <w:b w:val="0"/>
                      <w:lang w:eastAsia="en-GB"/>
                    </w:rPr>
                    <w:t xml:space="preserve">Indicates the measurement period </w:t>
                  </w:r>
                </w:p>
              </w:tc>
            </w:tr>
            <w:tr w:rsidR="008B4BEC" w14:paraId="3472D143" w14:textId="77777777">
              <w:trPr>
                <w:jc w:val="center"/>
              </w:trPr>
              <w:tc>
                <w:tcPr>
                  <w:tcW w:w="2880" w:type="dxa"/>
                  <w:tcBorders>
                    <w:top w:val="single" w:sz="4" w:space="0" w:color="000000"/>
                    <w:left w:val="single" w:sz="4" w:space="0" w:color="000000"/>
                    <w:bottom w:val="single" w:sz="4" w:space="0" w:color="000000"/>
                    <w:right w:val="nil"/>
                  </w:tcBorders>
                </w:tcPr>
                <w:p w14:paraId="42732008" w14:textId="77777777" w:rsidR="008B4BEC" w:rsidRDefault="00000000">
                  <w:pPr>
                    <w:pStyle w:val="TAH"/>
                    <w:jc w:val="left"/>
                    <w:rPr>
                      <w:b w:val="0"/>
                      <w:lang w:eastAsia="en-GB"/>
                    </w:rPr>
                  </w:pPr>
                  <w:r>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55A0ABC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8EBE" w14:textId="77777777" w:rsidR="008B4BEC" w:rsidRDefault="00000000">
                  <w:pPr>
                    <w:pStyle w:val="TAH"/>
                    <w:jc w:val="left"/>
                    <w:rPr>
                      <w:b w:val="0"/>
                      <w:lang w:eastAsia="en-GB"/>
                    </w:rPr>
                  </w:pPr>
                  <w:r>
                    <w:rPr>
                      <w:b w:val="0"/>
                      <w:lang w:eastAsia="zh-CN"/>
                    </w:rPr>
                    <w:t>Indicates the timestamp of measurement results</w:t>
                  </w:r>
                </w:p>
              </w:tc>
            </w:tr>
            <w:tr w:rsidR="008B4BEC" w14:paraId="37373FD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D2C0B2" w14:textId="77777777" w:rsidR="008B4BEC" w:rsidRDefault="00000000">
                  <w:pPr>
                    <w:pStyle w:val="TAN"/>
                    <w:rPr>
                      <w:b/>
                      <w:bCs/>
                      <w:i/>
                      <w:iCs/>
                      <w:lang w:eastAsia="zh-CN"/>
                    </w:rPr>
                  </w:pPr>
                  <w:r>
                    <w:rPr>
                      <w:b/>
                      <w:bCs/>
                      <w:i/>
                      <w:iCs/>
                      <w:lang w:eastAsia="zh-CN"/>
                    </w:rPr>
                    <w:t>NOTE:</w:t>
                  </w:r>
                  <w:r>
                    <w:rPr>
                      <w:b/>
                      <w:bCs/>
                      <w:i/>
                      <w:iCs/>
                      <w:lang w:eastAsia="zh-CN"/>
                    </w:rPr>
                    <w:tab/>
                    <w:t>These IEs are mutually exclusive.</w:t>
                  </w:r>
                </w:p>
              </w:tc>
            </w:tr>
          </w:tbl>
          <w:p w14:paraId="5D98C00B" w14:textId="77777777" w:rsidR="008B4BEC" w:rsidRDefault="008B4BEC">
            <w:pPr>
              <w:pStyle w:val="NO"/>
              <w:ind w:left="0" w:firstLine="0"/>
            </w:pPr>
          </w:p>
          <w:p w14:paraId="480C54E4" w14:textId="77777777" w:rsidR="008B4BEC" w:rsidRDefault="00000000">
            <w:pPr>
              <w:pStyle w:val="Heading4"/>
              <w:rPr>
                <w:rFonts w:eastAsia="DengXian"/>
              </w:rPr>
            </w:pPr>
            <w:bookmarkStart w:id="472" w:name="_Toc155261800"/>
            <w:r>
              <w:rPr>
                <w:rFonts w:eastAsia="DengXian"/>
              </w:rPr>
              <w:t>9.7.3.4</w:t>
            </w:r>
            <w:r>
              <w:rPr>
                <w:rFonts w:eastAsia="DengXian"/>
              </w:rPr>
              <w:tab/>
              <w:t>SEALDD enabled data transmission quality query request</w:t>
            </w:r>
            <w:bookmarkEnd w:id="472"/>
          </w:p>
          <w:p w14:paraId="1C218213" w14:textId="77777777" w:rsidR="008B4BEC" w:rsidRDefault="00000000">
            <w:pPr>
              <w:rPr>
                <w:rFonts w:eastAsia="DengXian"/>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14:paraId="4C87E52C" w14:textId="77777777" w:rsidR="008B4BEC" w:rsidRDefault="00000000">
            <w:pPr>
              <w:pStyle w:val="TH"/>
              <w:rPr>
                <w:lang w:val="en-US"/>
              </w:rPr>
            </w:pPr>
            <w:r>
              <w:t>Table </w:t>
            </w:r>
            <w:r>
              <w:rPr>
                <w:lang w:eastAsia="zh-CN"/>
              </w:rPr>
              <w:t>9.7</w:t>
            </w:r>
            <w:r>
              <w:rPr>
                <w:lang w:val="en-US"/>
              </w:rPr>
              <w:t>.3</w:t>
            </w:r>
            <w:r>
              <w:t>.4-1: SEALDD transmission quality query request</w:t>
            </w:r>
          </w:p>
          <w:tbl>
            <w:tblPr>
              <w:tblW w:w="8640" w:type="dxa"/>
              <w:jc w:val="center"/>
              <w:tblLook w:val="04A0" w:firstRow="1" w:lastRow="0" w:firstColumn="1" w:lastColumn="0" w:noHBand="0" w:noVBand="1"/>
            </w:tblPr>
            <w:tblGrid>
              <w:gridCol w:w="2880"/>
              <w:gridCol w:w="1440"/>
              <w:gridCol w:w="4320"/>
            </w:tblGrid>
            <w:tr w:rsidR="008B4BEC" w14:paraId="74D80F8B" w14:textId="77777777">
              <w:trPr>
                <w:jc w:val="center"/>
              </w:trPr>
              <w:tc>
                <w:tcPr>
                  <w:tcW w:w="2880" w:type="dxa"/>
                  <w:tcBorders>
                    <w:top w:val="single" w:sz="4" w:space="0" w:color="000000"/>
                    <w:left w:val="single" w:sz="4" w:space="0" w:color="000000"/>
                    <w:bottom w:val="single" w:sz="4" w:space="0" w:color="000000"/>
                    <w:right w:val="nil"/>
                  </w:tcBorders>
                </w:tcPr>
                <w:p w14:paraId="146FB3C3"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4FED19"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147A6D5" w14:textId="77777777" w:rsidR="008B4BEC" w:rsidRDefault="00000000">
                  <w:pPr>
                    <w:pStyle w:val="TAH"/>
                  </w:pPr>
                  <w:r>
                    <w:t>Description</w:t>
                  </w:r>
                </w:p>
              </w:tc>
            </w:tr>
            <w:tr w:rsidR="008B4BEC" w14:paraId="60F4B83A" w14:textId="77777777">
              <w:trPr>
                <w:jc w:val="center"/>
              </w:trPr>
              <w:tc>
                <w:tcPr>
                  <w:tcW w:w="2880" w:type="dxa"/>
                  <w:tcBorders>
                    <w:top w:val="single" w:sz="4" w:space="0" w:color="000000"/>
                    <w:left w:val="single" w:sz="4" w:space="0" w:color="000000"/>
                    <w:bottom w:val="single" w:sz="4" w:space="0" w:color="000000"/>
                    <w:right w:val="nil"/>
                  </w:tcBorders>
                </w:tcPr>
                <w:p w14:paraId="1FD9435B" w14:textId="77777777" w:rsidR="008B4BEC" w:rsidRDefault="00000000">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tcPr>
                <w:p w14:paraId="6CF9B746"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F8E1A1" w14:textId="77777777" w:rsidR="008B4BEC" w:rsidRDefault="00000000">
                  <w:pPr>
                    <w:pStyle w:val="TAL"/>
                    <w:rPr>
                      <w:lang w:eastAsia="zh-CN"/>
                    </w:rPr>
                  </w:pPr>
                  <w:r>
                    <w:rPr>
                      <w:lang w:eastAsia="zh-CN"/>
                    </w:rPr>
                    <w:t>Identify of the application traffic (e.g. VAL server ID, VAL service ID)</w:t>
                  </w:r>
                </w:p>
              </w:tc>
            </w:tr>
            <w:tr w:rsidR="008B4BEC" w14:paraId="2A6E80A6" w14:textId="77777777">
              <w:trPr>
                <w:jc w:val="center"/>
              </w:trPr>
              <w:tc>
                <w:tcPr>
                  <w:tcW w:w="2880" w:type="dxa"/>
                  <w:tcBorders>
                    <w:top w:val="single" w:sz="4" w:space="0" w:color="000000"/>
                    <w:left w:val="single" w:sz="4" w:space="0" w:color="000000"/>
                    <w:bottom w:val="single" w:sz="4" w:space="0" w:color="000000"/>
                    <w:right w:val="nil"/>
                  </w:tcBorders>
                </w:tcPr>
                <w:p w14:paraId="274C61A3" w14:textId="77777777" w:rsidR="008B4BEC" w:rsidRDefault="00000000">
                  <w:pPr>
                    <w:pStyle w:val="TAL"/>
                    <w:rPr>
                      <w:lang w:eastAsia="zh-CN"/>
                    </w:rPr>
                  </w:pPr>
                  <w:r>
                    <w:rPr>
                      <w:lang w:eastAsia="zh-CN"/>
                    </w:rPr>
                    <w:t xml:space="preserve">VAL UE ID(s) </w:t>
                  </w:r>
                  <w:r>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384A7884" w14:textId="77777777" w:rsidR="008B4BEC" w:rsidRDefault="00000000">
                  <w:pPr>
                    <w:pStyle w:val="TAC"/>
                    <w:rPr>
                      <w:lang w:eastAsia="zh-CN"/>
                    </w:rPr>
                  </w:pPr>
                  <w:r>
                    <w:rPr>
                      <w:lang w:eastAsia="zh-CN"/>
                    </w:rPr>
                    <w:t>O</w:t>
                  </w:r>
                </w:p>
                <w:p w14:paraId="1BFE32AD" w14:textId="77777777" w:rsidR="008B4BEC" w:rsidRDefault="00000000">
                  <w:pPr>
                    <w:pStyle w:val="TAC"/>
                    <w:rPr>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1EADEB5" w14:textId="77777777" w:rsidR="008B4BEC" w:rsidRDefault="00000000">
                  <w:pPr>
                    <w:pStyle w:val="TAL"/>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rsidR="008B4BEC" w14:paraId="1041FE8C" w14:textId="77777777">
              <w:trPr>
                <w:jc w:val="center"/>
              </w:trPr>
              <w:tc>
                <w:tcPr>
                  <w:tcW w:w="2880" w:type="dxa"/>
                  <w:tcBorders>
                    <w:top w:val="single" w:sz="4" w:space="0" w:color="000000"/>
                    <w:left w:val="single" w:sz="4" w:space="0" w:color="000000"/>
                    <w:bottom w:val="single" w:sz="4" w:space="0" w:color="000000"/>
                    <w:right w:val="nil"/>
                  </w:tcBorders>
                </w:tcPr>
                <w:p w14:paraId="6C4A314D" w14:textId="77777777" w:rsidR="008B4BEC" w:rsidRDefault="00000000">
                  <w:pPr>
                    <w:pStyle w:val="TAL"/>
                    <w:rPr>
                      <w:b/>
                      <w:bCs/>
                      <w:lang w:eastAsia="zh-CN"/>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5525560" w14:textId="77777777" w:rsidR="008B4BEC" w:rsidRDefault="00000000">
                  <w:pPr>
                    <w:pStyle w:val="TAC"/>
                    <w:rPr>
                      <w:b/>
                      <w:bCs/>
                      <w:i/>
                      <w:iCs/>
                      <w:lang w:eastAsia="zh-CN"/>
                    </w:rPr>
                  </w:pPr>
                  <w:r>
                    <w:rPr>
                      <w:b/>
                      <w:bCs/>
                      <w:i/>
                      <w:iCs/>
                      <w:lang w:eastAsia="zh-CN"/>
                    </w:rPr>
                    <w:t>O</w:t>
                  </w:r>
                </w:p>
                <w:p w14:paraId="72A22E32" w14:textId="77777777" w:rsidR="008B4BEC" w:rsidRDefault="00000000">
                  <w:pPr>
                    <w:pStyle w:val="TAC"/>
                    <w:rPr>
                      <w:b/>
                      <w:b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32AC6" w14:textId="77777777" w:rsidR="008B4BEC" w:rsidRDefault="00000000">
                  <w:pPr>
                    <w:pStyle w:val="TAL"/>
                    <w:rPr>
                      <w:b/>
                      <w:bCs/>
                      <w:i/>
                      <w:iCs/>
                      <w:lang w:eastAsia="zh-CN"/>
                    </w:rPr>
                  </w:pPr>
                  <w:r>
                    <w:rPr>
                      <w:b/>
                      <w:bCs/>
                      <w:i/>
                      <w:iCs/>
                      <w:lang w:eastAsia="zh-CN"/>
                    </w:rPr>
                    <w:t>Represents the crossflow measurement information, e.g., list of pairs traffic descriptor and traffic direction (UL or DL).</w:t>
                  </w:r>
                </w:p>
                <w:p w14:paraId="0A1CDC74" w14:textId="77777777" w:rsidR="008B4BEC" w:rsidRDefault="00000000">
                  <w:pPr>
                    <w:pStyle w:val="TAL"/>
                    <w:rPr>
                      <w:b/>
                      <w:bCs/>
                      <w:i/>
                      <w:iCs/>
                      <w:lang w:eastAsia="zh-CN"/>
                    </w:rPr>
                  </w:pPr>
                  <w:r>
                    <w:rPr>
                      <w:b/>
                      <w:bCs/>
                      <w:i/>
                      <w:iCs/>
                      <w:lang w:eastAsia="zh-CN"/>
                    </w:rPr>
                    <w:t>Example of the crossflow measurement information: {[traffic descriptor 1, UL]; [traffic descriptor 2, DL]}.</w:t>
                  </w:r>
                </w:p>
              </w:tc>
            </w:tr>
            <w:tr w:rsidR="008B4BEC" w14:paraId="767482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CF015F" w14:textId="77777777" w:rsidR="008B4BEC" w:rsidRDefault="00000000">
                  <w:pPr>
                    <w:pStyle w:val="TAL"/>
                    <w:rPr>
                      <w:b/>
                      <w:bCs/>
                      <w:i/>
                      <w:iCs/>
                      <w:lang w:eastAsia="zh-CN"/>
                    </w:rPr>
                  </w:pPr>
                  <w:r>
                    <w:rPr>
                      <w:b/>
                      <w:bCs/>
                      <w:i/>
                      <w:iCs/>
                      <w:lang w:eastAsia="zh-CN"/>
                    </w:rPr>
                    <w:t>NOTE:</w:t>
                  </w:r>
                  <w:r>
                    <w:rPr>
                      <w:b/>
                      <w:bCs/>
                      <w:i/>
                      <w:iCs/>
                      <w:lang w:eastAsia="zh-CN"/>
                    </w:rPr>
                    <w:tab/>
                  </w:r>
                  <w:r>
                    <w:rPr>
                      <w:b/>
                      <w:bCs/>
                      <w:i/>
                      <w:iCs/>
                      <w:lang w:eastAsia="zh-CN"/>
                    </w:rPr>
                    <w:tab/>
                    <w:t>These IEs are mutually exclusive.</w:t>
                  </w:r>
                </w:p>
              </w:tc>
            </w:tr>
          </w:tbl>
          <w:p w14:paraId="6EBBDB5F" w14:textId="77777777" w:rsidR="008B4BEC" w:rsidRDefault="008B4BEC"/>
          <w:p w14:paraId="37DBB4A3" w14:textId="77777777" w:rsidR="008B4BEC" w:rsidRDefault="008B4BEC">
            <w:pPr>
              <w:pStyle w:val="NO"/>
              <w:ind w:left="0" w:firstLine="0"/>
            </w:pPr>
          </w:p>
        </w:tc>
      </w:tr>
    </w:tbl>
    <w:p w14:paraId="5AA2141A" w14:textId="77777777" w:rsidR="008B4BEC" w:rsidRDefault="008B4BEC">
      <w:pPr>
        <w:rPr>
          <w:lang w:eastAsia="zh-CN"/>
        </w:rPr>
      </w:pPr>
    </w:p>
    <w:p w14:paraId="16EA199E" w14:textId="77777777" w:rsidR="008B4BEC" w:rsidRDefault="00000000">
      <w:pPr>
        <w:pStyle w:val="Heading3"/>
      </w:pPr>
      <w:bookmarkStart w:id="473" w:name="_Toc15524"/>
      <w:bookmarkStart w:id="474" w:name="_Toc167720621"/>
      <w:bookmarkStart w:id="475" w:name="_Toc169039375"/>
      <w:bookmarkStart w:id="476" w:name="_Toc8526"/>
      <w:bookmarkStart w:id="477" w:name="_Toc193746701"/>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473"/>
      <w:bookmarkEnd w:id="474"/>
      <w:bookmarkEnd w:id="475"/>
      <w:bookmarkEnd w:id="476"/>
      <w:bookmarkEnd w:id="477"/>
    </w:p>
    <w:p w14:paraId="2DE589A8" w14:textId="77777777" w:rsidR="008B4BEC" w:rsidRDefault="00000000">
      <w:pPr>
        <w:rPr>
          <w:lang w:val="en-US"/>
        </w:rPr>
      </w:pPr>
      <w:r>
        <w:rPr>
          <w:lang w:val="en-US"/>
        </w:rPr>
        <w:t>This solution addresses KI#1 to support:</w:t>
      </w:r>
    </w:p>
    <w:p w14:paraId="59DEC1E7" w14:textId="77777777" w:rsidR="008B4BEC" w:rsidRDefault="00000000">
      <w:pPr>
        <w:pStyle w:val="B1"/>
        <w:rPr>
          <w:lang w:val="en-US" w:eastAsia="zh-CN"/>
        </w:rPr>
      </w:pPr>
      <w:r>
        <w:rPr>
          <w:lang w:val="en-US" w:eastAsia="zh-CN"/>
        </w:rPr>
        <w:t>-</w:t>
      </w:r>
      <w:r>
        <w:rPr>
          <w:lang w:val="en-US" w:eastAsia="zh-CN"/>
        </w:rPr>
        <w:tab/>
        <w:t>what KPI the application enabling layer could provide that impact the QoS of the XR services.</w:t>
      </w:r>
    </w:p>
    <w:p w14:paraId="51C1ACE2" w14:textId="77777777" w:rsidR="008B4BEC" w:rsidRDefault="00000000">
      <w:pPr>
        <w:pStyle w:val="B1"/>
        <w:rPr>
          <w:rFonts w:eastAsiaTheme="minorEastAsia"/>
          <w:lang w:val="en-US" w:eastAsia="zh-CN"/>
        </w:rPr>
      </w:pPr>
      <w:r>
        <w:rPr>
          <w:lang w:val="en-US" w:eastAsia="zh-CN"/>
        </w:rPr>
        <w:t>-</w:t>
      </w:r>
      <w:r>
        <w:rPr>
          <w:lang w:val="en-US" w:eastAsia="zh-CN"/>
        </w:rPr>
        <w:tab/>
        <w:t>how the KPI could be measured at the application enabling layer, and the enhancement of the SEALDD services.</w:t>
      </w:r>
    </w:p>
    <w:p w14:paraId="0E123E82" w14:textId="77777777" w:rsidR="008B4BEC" w:rsidRDefault="00000000">
      <w:pPr>
        <w:pStyle w:val="B1"/>
        <w:ind w:left="0" w:firstLine="0"/>
        <w:rPr>
          <w:lang w:val="en-US" w:eastAsia="zh-CN"/>
        </w:rPr>
      </w:pPr>
      <w:r>
        <w:rPr>
          <w:lang w:val="en-US" w:eastAsia="zh-CN"/>
        </w:rPr>
        <w:t>This solution also addresses KI#8 to support:</w:t>
      </w:r>
    </w:p>
    <w:p w14:paraId="6CF4C3FC" w14:textId="77777777" w:rsidR="008B4BEC" w:rsidRDefault="00000000">
      <w:pPr>
        <w:pStyle w:val="B1"/>
        <w:rPr>
          <w:rFonts w:eastAsiaTheme="minorEastAsia"/>
          <w:lang w:val="en-US" w:eastAsia="zh-CN"/>
        </w:rPr>
      </w:pPr>
      <w:r>
        <w:rPr>
          <w:lang w:val="en-US" w:eastAsia="zh-CN"/>
        </w:rPr>
        <w:t>-</w:t>
      </w:r>
      <w:r>
        <w:rPr>
          <w:lang w:val="en-US" w:eastAsia="zh-CN"/>
        </w:rPr>
        <w:tab/>
        <w:t>QoS measurement for PDU set on crossflow RTT.</w:t>
      </w:r>
    </w:p>
    <w:p w14:paraId="050F94AF" w14:textId="77777777" w:rsidR="008B4BEC" w:rsidRDefault="00000000">
      <w:pPr>
        <w:rPr>
          <w:lang w:val="en-US"/>
        </w:rPr>
      </w:pPr>
      <w:r>
        <w:rPr>
          <w:lang w:val="en-US"/>
        </w:rPr>
        <w:t>This solution addresses KI#5 to support:</w:t>
      </w:r>
    </w:p>
    <w:p w14:paraId="41C7B40C" w14:textId="77777777" w:rsidR="008B4BEC" w:rsidRDefault="00000000">
      <w:pPr>
        <w:pStyle w:val="B1"/>
        <w:rPr>
          <w:rFonts w:eastAsiaTheme="minorEastAsia"/>
          <w:lang w:val="en-US" w:eastAsia="zh-CN"/>
        </w:rPr>
      </w:pPr>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eastAsiaTheme="minorEastAsia" w:hint="eastAsia"/>
          <w:lang w:val="en-US" w:eastAsia="zh-CN"/>
        </w:rPr>
        <w:t xml:space="preserve"> </w:t>
      </w:r>
      <w:r>
        <w:rPr>
          <w:rFonts w:hint="eastAsia"/>
          <w:lang w:val="en-US" w:eastAsia="zh-CN"/>
        </w:rPr>
        <w:t>analytic</w:t>
      </w:r>
      <w:r>
        <w:rPr>
          <w:rFonts w:eastAsiaTheme="minorEastAsia" w:hint="eastAsia"/>
          <w:lang w:val="en-US" w:eastAsia="zh-CN"/>
        </w:rPr>
        <w:t xml:space="preserve"> </w:t>
      </w:r>
      <w:r>
        <w:rPr>
          <w:rFonts w:hint="eastAsia"/>
          <w:lang w:val="en-US" w:eastAsia="zh-CN"/>
        </w:rPr>
        <w:t>and provide a transporting optimization</w:t>
      </w:r>
      <w:r>
        <w:rPr>
          <w:rFonts w:hint="eastAsia"/>
          <w:lang w:val="en-US"/>
        </w:rPr>
        <w:t>,</w:t>
      </w:r>
      <w:r>
        <w:rPr>
          <w:rFonts w:eastAsiaTheme="minorEastAsia" w:hint="eastAsia"/>
          <w:lang w:val="en-US" w:eastAsia="zh-CN"/>
        </w:rPr>
        <w:t xml:space="preserve"> </w:t>
      </w:r>
      <w:r>
        <w:rPr>
          <w:rFonts w:hint="eastAsia"/>
          <w:lang w:val="en-US"/>
        </w:rPr>
        <w:t xml:space="preserve">considering different type of the tethered </w:t>
      </w:r>
      <w:r>
        <w:rPr>
          <w:lang w:val="en-US"/>
        </w:rPr>
        <w:t>device</w:t>
      </w:r>
      <w:r>
        <w:rPr>
          <w:rFonts w:eastAsiaTheme="minorEastAsia" w:hint="eastAsia"/>
          <w:lang w:val="en-US" w:eastAsia="zh-CN"/>
        </w:rPr>
        <w:t xml:space="preserve"> </w:t>
      </w:r>
      <w:r>
        <w:rPr>
          <w:rFonts w:hint="eastAsia"/>
          <w:lang w:val="en-US"/>
        </w:rPr>
        <w:t>(standalong tethered device, or wire/wireless tethered device).</w:t>
      </w:r>
    </w:p>
    <w:p w14:paraId="25530C39" w14:textId="77777777" w:rsidR="008B4BEC" w:rsidRDefault="00000000">
      <w:pPr>
        <w:pStyle w:val="Heading2"/>
        <w:rPr>
          <w:lang w:val="en-US" w:eastAsia="zh-CN"/>
        </w:rPr>
      </w:pPr>
      <w:bookmarkStart w:id="478" w:name="_Toc167720622"/>
      <w:bookmarkStart w:id="479" w:name="_Toc13485"/>
      <w:bookmarkStart w:id="480" w:name="_Toc13244"/>
      <w:bookmarkStart w:id="481" w:name="_Toc169039376"/>
      <w:bookmarkStart w:id="482" w:name="_Toc193746702"/>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bookmarkEnd w:id="478"/>
      <w:bookmarkEnd w:id="479"/>
      <w:bookmarkEnd w:id="480"/>
      <w:bookmarkEnd w:id="481"/>
      <w:bookmarkEnd w:id="482"/>
    </w:p>
    <w:p w14:paraId="7E08B4B4" w14:textId="77777777" w:rsidR="008B4BEC" w:rsidRDefault="00000000">
      <w:pPr>
        <w:pStyle w:val="Heading3"/>
      </w:pPr>
      <w:bookmarkStart w:id="483" w:name="_Toc30587"/>
      <w:bookmarkStart w:id="484" w:name="_Toc169039377"/>
      <w:bookmarkStart w:id="485" w:name="_Toc24208"/>
      <w:bookmarkStart w:id="486" w:name="_Toc167720623"/>
      <w:bookmarkStart w:id="487" w:name="_Toc193746703"/>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483"/>
      <w:bookmarkEnd w:id="484"/>
      <w:bookmarkEnd w:id="485"/>
      <w:bookmarkEnd w:id="486"/>
      <w:bookmarkEnd w:id="487"/>
    </w:p>
    <w:p w14:paraId="2F0960F7" w14:textId="77777777" w:rsidR="008B4BEC" w:rsidRDefault="00000000">
      <w:pPr>
        <w:rPr>
          <w:lang w:val="en-US" w:eastAsia="zh-CN"/>
        </w:rPr>
      </w:pPr>
      <w:r>
        <w:rPr>
          <w:lang w:val="en-US" w:eastAsia="zh-CN"/>
        </w:rPr>
        <w:t xml:space="preserve">This solution is presented based on the existing SEALDD architecture in </w:t>
      </w:r>
      <w:r>
        <w:rPr>
          <w:rFonts w:hint="eastAsia"/>
          <w:lang w:val="en-US" w:eastAsia="zh-CN"/>
        </w:rPr>
        <w:t xml:space="preserve">3GPP </w:t>
      </w:r>
      <w:r>
        <w:rPr>
          <w:lang w:val="en-US" w:eastAsia="zh-CN"/>
        </w:rPr>
        <w:t xml:space="preserve">TS 23.433 [6]. </w:t>
      </w:r>
    </w:p>
    <w:p w14:paraId="15D9BC13" w14:textId="77777777" w:rsidR="008B4BEC" w:rsidRDefault="00000000">
      <w:pPr>
        <w:pStyle w:val="Heading3"/>
      </w:pPr>
      <w:bookmarkStart w:id="488" w:name="_Toc167720624"/>
      <w:bookmarkStart w:id="489" w:name="_Toc31021"/>
      <w:bookmarkStart w:id="490" w:name="_Toc8583"/>
      <w:bookmarkStart w:id="491" w:name="_Toc169039378"/>
      <w:bookmarkStart w:id="492" w:name="_Toc193746704"/>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bookmarkEnd w:id="488"/>
      <w:bookmarkEnd w:id="489"/>
      <w:bookmarkEnd w:id="490"/>
      <w:bookmarkEnd w:id="491"/>
      <w:bookmarkEnd w:id="492"/>
    </w:p>
    <w:p w14:paraId="5D10DE4C" w14:textId="77777777" w:rsidR="008B4BEC" w:rsidRDefault="00000000">
      <w:pPr>
        <w:pStyle w:val="Heading4"/>
        <w:rPr>
          <w:lang w:val="en-US"/>
        </w:rPr>
      </w:pPr>
      <w:r>
        <w:rPr>
          <w:lang w:val="en-US"/>
        </w:rPr>
        <w:t>7.</w:t>
      </w:r>
      <w:r>
        <w:rPr>
          <w:rFonts w:eastAsia="SimSun" w:hint="eastAsia"/>
          <w:lang w:val="en-US" w:eastAsia="zh-CN"/>
        </w:rPr>
        <w:t>5</w:t>
      </w:r>
      <w:r>
        <w:rPr>
          <w:lang w:val="en-US"/>
        </w:rPr>
        <w:t>.2.1</w:t>
      </w:r>
      <w:r>
        <w:rPr>
          <w:lang w:val="en-US"/>
        </w:rPr>
        <w:tab/>
        <w:t>General</w:t>
      </w:r>
    </w:p>
    <w:p w14:paraId="6B2CE8B1" w14:textId="77777777" w:rsidR="008B4BEC" w:rsidRDefault="00000000">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eastAsia="SimSun" w:hint="eastAsia"/>
          <w:lang w:val="en-US" w:eastAsia="zh-CN"/>
        </w:rPr>
        <w:t>n</w:t>
      </w:r>
      <w:r>
        <w:rPr>
          <w:lang w:val="en-US"/>
        </w:rPr>
        <w:t>ch</w:t>
      </w:r>
      <w:r>
        <w:rPr>
          <w:rFonts w:eastAsia="SimSun" w:hint="eastAsia"/>
          <w:lang w:val="en-US" w:eastAsia="zh-CN"/>
        </w:rPr>
        <w:t>r</w:t>
      </w:r>
      <w:r>
        <w:rPr>
          <w:lang w:val="en-US"/>
        </w:rPr>
        <w:t>onization</w:t>
      </w:r>
      <w:r>
        <w:rPr>
          <w:lang w:val="en-US" w:eastAsia="zh-CN"/>
        </w:rPr>
        <w:t xml:space="preserve">. </w:t>
      </w:r>
    </w:p>
    <w:p w14:paraId="34E7BB66" w14:textId="77777777" w:rsidR="008B4BEC" w:rsidRDefault="00000000">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390CFD84" w14:textId="77777777" w:rsidR="008B4BEC" w:rsidRDefault="00000000">
      <w:pPr>
        <w:pStyle w:val="Heading4"/>
        <w:rPr>
          <w:lang w:val="en-US"/>
        </w:rPr>
      </w:pPr>
      <w:r>
        <w:rPr>
          <w:lang w:val="en-US"/>
        </w:rPr>
        <w:t>7.</w:t>
      </w:r>
      <w:r>
        <w:rPr>
          <w:rFonts w:eastAsia="SimSun" w:hint="eastAsia"/>
          <w:lang w:val="en-US" w:eastAsia="zh-CN"/>
        </w:rPr>
        <w:t>5</w:t>
      </w:r>
      <w:r>
        <w:rPr>
          <w:lang w:val="en-US"/>
        </w:rPr>
        <w:t>.2.2</w:t>
      </w:r>
      <w:r>
        <w:rPr>
          <w:lang w:val="en-US"/>
        </w:rPr>
        <w:tab/>
        <w:t>Procedure</w:t>
      </w:r>
    </w:p>
    <w:p w14:paraId="4266730A" w14:textId="77777777" w:rsidR="008B4BEC" w:rsidRDefault="00000000">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eastAsia="zh-CN"/>
        </w:rPr>
        <w:t>to satisfy multi-flow synchronization.</w:t>
      </w:r>
    </w:p>
    <w:p w14:paraId="6F582869" w14:textId="77777777" w:rsidR="008B4BEC" w:rsidRDefault="00000000">
      <w:pPr>
        <w:rPr>
          <w:lang w:val="en-US" w:eastAsia="zh-CN"/>
        </w:rPr>
      </w:pPr>
      <w:r>
        <w:rPr>
          <w:rFonts w:hint="eastAsia"/>
          <w:lang w:val="en-US" w:eastAsia="zh-CN"/>
        </w:rPr>
        <w:t>P</w:t>
      </w:r>
      <w:r>
        <w:rPr>
          <w:lang w:val="en-US" w:eastAsia="zh-CN"/>
        </w:rPr>
        <w:t>re-conditions:</w:t>
      </w:r>
    </w:p>
    <w:p w14:paraId="241345EC" w14:textId="77777777" w:rsidR="008B4BEC" w:rsidRDefault="00000000">
      <w:pPr>
        <w:pStyle w:val="B1"/>
        <w:rPr>
          <w:lang w:val="en-US" w:eastAsia="zh-CN"/>
        </w:rPr>
      </w:pPr>
      <w:r>
        <w:rPr>
          <w:lang w:eastAsia="zh-CN"/>
        </w:rPr>
        <w:t>1.</w:t>
      </w:r>
      <w:r>
        <w:rPr>
          <w:lang w:eastAsia="zh-CN"/>
        </w:rPr>
        <w:tab/>
      </w:r>
      <w:r>
        <w:rPr>
          <w:lang w:val="en-US" w:eastAsia="zh-CN"/>
        </w:rPr>
        <w:t>The VAL server discovers and selects the SEALDD server by CAPIF functions.</w:t>
      </w:r>
    </w:p>
    <w:p w14:paraId="126E394B" w14:textId="77777777" w:rsidR="008B4BEC" w:rsidRDefault="00000000">
      <w:pPr>
        <w:pStyle w:val="B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bookmarkStart w:id="493" w:name="_MON_1769693555"/>
    <w:bookmarkEnd w:id="493"/>
    <w:p w14:paraId="29989B75" w14:textId="77777777" w:rsidR="008B4BEC" w:rsidRDefault="00000000">
      <w:pPr>
        <w:pStyle w:val="TH"/>
        <w:rPr>
          <w:lang w:eastAsia="zh-CN"/>
        </w:rPr>
      </w:pPr>
      <w:r>
        <w:rPr>
          <w:lang w:eastAsia="zh-CN"/>
        </w:rPr>
        <w:object w:dxaOrig="8593" w:dyaOrig="6358" w14:anchorId="4C3DB426">
          <v:shape id="_x0000_i1040" type="#_x0000_t75" style="width:429.65pt;height:317.9pt" o:ole="">
            <v:imagedata r:id="rId40" o:title=""/>
          </v:shape>
          <o:OLEObject Type="Embed" ProgID="Word.Document.12" ShapeID="_x0000_i1040" DrawAspect="Content" ObjectID="_1804359678" r:id="rId41"/>
        </w:object>
      </w:r>
    </w:p>
    <w:p w14:paraId="5E90AD98" w14:textId="77777777" w:rsidR="008B4BEC" w:rsidRDefault="00000000">
      <w:pPr>
        <w:pStyle w:val="TF"/>
      </w:pPr>
      <w:r>
        <w:t>Figure 7.</w:t>
      </w:r>
      <w:r>
        <w:rPr>
          <w:rFonts w:eastAsia="SimSun" w:hint="eastAsia"/>
          <w:lang w:val="en-US" w:eastAsia="zh-CN"/>
        </w:rPr>
        <w:t>5</w:t>
      </w:r>
      <w:r>
        <w:t>.2.2-1: SEALDD enabled multi-flow synchronization procedure</w:t>
      </w:r>
    </w:p>
    <w:p w14:paraId="6F60951B" w14:textId="77777777" w:rsidR="008B4BEC" w:rsidRDefault="00000000">
      <w:pPr>
        <w:pStyle w:val="B1"/>
        <w:rPr>
          <w:lang w:val="en-US"/>
        </w:rPr>
      </w:pPr>
      <w:r>
        <w:rPr>
          <w:lang w:eastAsia="zh-CN"/>
        </w:rPr>
        <w:t>1.</w:t>
      </w:r>
      <w:r>
        <w:rPr>
          <w:lang w:eastAsia="zh-CN"/>
        </w:rPr>
        <w:tab/>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14:paraId="6745146F" w14:textId="77777777" w:rsidR="008B4BEC" w:rsidRDefault="00000000">
      <w:pPr>
        <w:pStyle w:val="B1"/>
        <w:rPr>
          <w:lang w:eastAsia="zh-CN"/>
        </w:rPr>
      </w:pPr>
      <w:r>
        <w:t>2.</w:t>
      </w:r>
      <w:r>
        <w:tab/>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14:paraId="602DC841" w14:textId="77777777" w:rsidR="008B4BEC" w:rsidRDefault="00000000">
      <w:pPr>
        <w:pStyle w:val="NO"/>
        <w:rPr>
          <w:lang w:val="en-US"/>
        </w:rPr>
      </w:pPr>
      <w:r>
        <w:rPr>
          <w:lang w:val="en-US"/>
        </w:rPr>
        <w:t>NOTE 1:</w:t>
      </w:r>
      <w:r>
        <w:rPr>
          <w:lang w:val="en-US"/>
        </w:rPr>
        <w:tab/>
        <w:t>The detailed message/API name for SEALDD transmission request for multi-modal XR will be determined in the normative phase.</w:t>
      </w:r>
    </w:p>
    <w:p w14:paraId="57684EF6" w14:textId="77777777" w:rsidR="008B4BEC" w:rsidRDefault="00000000">
      <w:pPr>
        <w:pStyle w:val="B1"/>
        <w:rPr>
          <w:lang w:eastAsia="zh-CN"/>
        </w:rPr>
      </w:pPr>
      <w:r>
        <w:t>3.</w:t>
      </w:r>
      <w:r>
        <w:tab/>
        <w:t>The VAL client sends a SEALDD service request to SEALDD client.</w:t>
      </w:r>
    </w:p>
    <w:p w14:paraId="57AA1C0A" w14:textId="77777777" w:rsidR="008B4BEC" w:rsidRDefault="00000000">
      <w:pPr>
        <w:pStyle w:val="B1"/>
        <w:rPr>
          <w:lang w:eastAsia="zh-CN"/>
        </w:rPr>
      </w:pPr>
      <w:r>
        <w:t>4.</w:t>
      </w:r>
      <w:r>
        <w:tab/>
        <w:t>The VAL/SEALDD client discover</w:t>
      </w:r>
      <w:r>
        <w:rPr>
          <w:rFonts w:eastAsiaTheme="minorEastAsia" w:hint="eastAsia"/>
          <w:lang w:eastAsia="zh-CN"/>
        </w:rPr>
        <w:t>s</w:t>
      </w:r>
      <w:r>
        <w:t xml:space="preserve"> and select</w:t>
      </w:r>
      <w:r>
        <w:rPr>
          <w:rFonts w:eastAsiaTheme="minorEastAsia" w:hint="eastAsia"/>
          <w:lang w:eastAsia="zh-CN"/>
        </w:rPr>
        <w:t>s</w:t>
      </w:r>
      <w:r>
        <w:t xml:space="preserve"> the proper SEALDD server for the VAL application.</w:t>
      </w:r>
    </w:p>
    <w:p w14:paraId="3402A252" w14:textId="77777777" w:rsidR="008B4BEC" w:rsidRDefault="00000000">
      <w:pPr>
        <w:pStyle w:val="B1"/>
        <w:rPr>
          <w:lang w:eastAsia="zh-CN"/>
        </w:rPr>
      </w:pPr>
      <w:r>
        <w:rPr>
          <w:lang w:eastAsia="zh-CN"/>
        </w:rPr>
        <w:t>5.</w:t>
      </w:r>
      <w:r>
        <w:rPr>
          <w:lang w:eastAsia="zh-CN"/>
        </w:rPr>
        <w:tab/>
        <w:t xml:space="preserve">The SEALDD client sends SEALDD Transmission Connection_Establish request for multi-modal XR to SEALDD server with the SEALDD client ID, VAL server ID, VAL service ID, and </w:t>
      </w:r>
      <w:r>
        <w:t>the SEALDD traffic descriptor of the SEALDD client side.</w:t>
      </w:r>
    </w:p>
    <w:p w14:paraId="6419F2D6" w14:textId="77777777" w:rsidR="008B4BEC" w:rsidRDefault="00000000">
      <w:pPr>
        <w:pStyle w:val="B1"/>
        <w:rPr>
          <w:lang w:eastAsia="zh-CN"/>
        </w:rPr>
      </w:pPr>
      <w:r>
        <w:rPr>
          <w:lang w:eastAsia="zh-CN"/>
        </w:rPr>
        <w:t>6.</w:t>
      </w:r>
      <w:r>
        <w:rPr>
          <w:lang w:eastAsia="zh-CN"/>
        </w:rPr>
        <w:tab/>
        <w:t xml:space="preserve">According to the determination in step 2, if the </w:t>
      </w:r>
      <w:r>
        <w:t xml:space="preserve">data transmission and </w:t>
      </w:r>
      <w:r>
        <w:rPr>
          <w:lang w:val="en-US"/>
        </w:rPr>
        <w:t>synchronization is enabled for the specified application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SEALDD-Uu flow</w:t>
      </w:r>
      <w:r>
        <w:rPr>
          <w:lang w:eastAsia="zh-CN"/>
        </w:rPr>
        <w:t xml:space="preserve">) to the SEALDD client. The SEALDD server maintains the multi-flow association information for SEALDD-Uu interface (i.e., </w:t>
      </w:r>
      <w:r>
        <w:t>SEALDD traffic descriptor</w:t>
      </w:r>
      <w:r>
        <w:rPr>
          <w:lang w:eastAsia="zh-CN"/>
        </w:rPr>
        <w:t xml:space="preserve"> from SEALDD client side, and/or SEALDD server side).</w:t>
      </w:r>
    </w:p>
    <w:p w14:paraId="5285EDC8" w14:textId="77777777" w:rsidR="008B4BEC" w:rsidRDefault="00000000">
      <w:pPr>
        <w:pStyle w:val="B1"/>
        <w:rPr>
          <w:lang w:eastAsia="zh-CN"/>
        </w:rPr>
      </w:pPr>
      <w:r>
        <w:rPr>
          <w:lang w:eastAsia="zh-CN"/>
        </w:rPr>
        <w:t>7.</w:t>
      </w:r>
      <w:r>
        <w:rPr>
          <w:lang w:eastAsia="zh-CN"/>
        </w:rPr>
        <w:tab/>
        <w:t xml:space="preserve">The SEALDD server </w:t>
      </w:r>
      <w:r>
        <w:t xml:space="preserve">performs data transmission quality measurement in SEALDD-Uu interface based on the mapping information for multiple flow association information between SEALDD-S interface and SEALDD-Uu interface. </w:t>
      </w:r>
      <w:r>
        <w:rPr>
          <w:lang w:eastAsia="zh-CN"/>
        </w:rPr>
        <w:t>Upon receiving the packets from multiple associated flow</w:t>
      </w:r>
      <w:r>
        <w:rPr>
          <w:rFonts w:eastAsiaTheme="minorEastAsia" w:hint="eastAsia"/>
          <w:lang w:eastAsia="zh-CN"/>
        </w:rPr>
        <w:t>s</w:t>
      </w:r>
      <w:r>
        <w:rPr>
          <w:lang w:eastAsia="zh-CN"/>
        </w:rPr>
        <w:t xml:space="preserve"> in SEALDD-S interface as descripted in step 2, the SEALDD server </w:t>
      </w:r>
      <w:r>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76FFFD07" w14:textId="77777777" w:rsidR="008B4BEC" w:rsidRDefault="00000000">
      <w:pPr>
        <w:pStyle w:val="B1"/>
        <w:rPr>
          <w:lang w:eastAsia="zh-CN"/>
        </w:rPr>
      </w:pPr>
      <w:r>
        <w:rPr>
          <w:lang w:eastAsia="zh-CN"/>
        </w:rPr>
        <w:t>8.</w:t>
      </w:r>
      <w:r>
        <w:rPr>
          <w:lang w:eastAsia="zh-CN"/>
        </w:rPr>
        <w:tab/>
        <w:t xml:space="preserve">Based on the calculated transmission delay for multiple associated flow over SEALDD-Uu interface in step 7, and the </w:t>
      </w:r>
      <w:r>
        <w:rPr>
          <w:lang w:val="en-US"/>
        </w:rPr>
        <w:t xml:space="preserve">synchronization threshold for multi-modal application as described in pre-condition, the SEALDD server can determine </w:t>
      </w:r>
      <w:r>
        <w:rPr>
          <w:lang w:val="en-US" w:eastAsia="zh-CN"/>
        </w:rPr>
        <w:t xml:space="preserve">the service flow(s) (i.e. address/port for SEALDD-Uu flow) that needs to be adjusted among the </w:t>
      </w:r>
      <w:r>
        <w:rPr>
          <w:lang w:val="en-US" w:eastAsia="zh-CN"/>
        </w:rPr>
        <w:lastRenderedPageBreak/>
        <w:t xml:space="preserve">multiple associated flows in SEALDD-Uu </w:t>
      </w:r>
      <w:r>
        <w:rPr>
          <w:lang w:eastAsia="zh-CN"/>
        </w:rPr>
        <w:t>interface</w:t>
      </w:r>
      <w:r>
        <w:rPr>
          <w:lang w:val="en-US" w:eastAsia="zh-CN"/>
        </w:rPr>
        <w:t>, and the corresponding required QoS information (i.e. transmission delay).</w:t>
      </w:r>
    </w:p>
    <w:p w14:paraId="559ADA8C" w14:textId="77777777" w:rsidR="008B4BEC" w:rsidRDefault="00000000">
      <w:pPr>
        <w:pStyle w:val="B1"/>
        <w:rPr>
          <w:lang w:eastAsia="zh-CN"/>
        </w:rPr>
      </w:pPr>
      <w:r>
        <w:rPr>
          <w:lang w:eastAsia="zh-CN"/>
        </w:rPr>
        <w:t>9.</w:t>
      </w:r>
      <w:r>
        <w:rPr>
          <w:lang w:eastAsia="zh-CN"/>
        </w:rPr>
        <w:tab/>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w:t>
      </w:r>
      <w:r>
        <w:rPr>
          <w:rFonts w:hint="eastAsia"/>
          <w:lang w:val="en-US" w:eastAsia="zh-CN"/>
        </w:rPr>
        <w:t xml:space="preserve">3GPP </w:t>
      </w:r>
      <w:r>
        <w:rPr>
          <w:lang w:eastAsia="zh-CN"/>
        </w:rPr>
        <w:t>TS 23.502 [4]. The SEALDD traffic descriptor of the adjusted flow(s) contains the address or port in SEALDD server side, and/or SEALDD client side.</w:t>
      </w:r>
    </w:p>
    <w:p w14:paraId="30BF0101" w14:textId="77777777" w:rsidR="008B4BEC" w:rsidRDefault="00000000">
      <w:pPr>
        <w:pStyle w:val="NO"/>
        <w:rPr>
          <w:lang w:val="en-US"/>
        </w:rPr>
      </w:pPr>
      <w:r>
        <w:rPr>
          <w:rFonts w:hint="eastAsia"/>
          <w:lang w:val="en-US"/>
        </w:rPr>
        <w:t>N</w:t>
      </w:r>
      <w:r>
        <w:rPr>
          <w:lang w:val="en-US"/>
        </w:rPr>
        <w:t xml:space="preserve">OTE </w:t>
      </w:r>
      <w:r>
        <w:rPr>
          <w:rFonts w:eastAsiaTheme="minorEastAsia" w:hint="eastAsia"/>
          <w:lang w:val="en-US" w:eastAsia="zh-CN"/>
        </w:rPr>
        <w:t>2</w:t>
      </w:r>
      <w:r>
        <w:rPr>
          <w:lang w:val="en-US"/>
        </w:rPr>
        <w:t>:</w:t>
      </w:r>
      <w:r>
        <w:rPr>
          <w:lang w:val="en-US"/>
        </w:rPr>
        <w:tab/>
        <w:t>This procedure is applicable for both downlink and uplink synchronization of multi-modal flow. For downlink and/or uplink, the step 8 is determined according to the measured downlink and/or uplink transmission delay in step 7.</w:t>
      </w:r>
    </w:p>
    <w:p w14:paraId="2A965C88" w14:textId="77777777" w:rsidR="008B4BEC" w:rsidRDefault="00000000">
      <w:pPr>
        <w:rPr>
          <w:lang w:val="en-US"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656886B9" w14:textId="77777777" w:rsidR="008B4BEC" w:rsidRDefault="00000000">
      <w:pPr>
        <w:pStyle w:val="Heading3"/>
        <w:ind w:left="0" w:firstLine="0"/>
      </w:pPr>
      <w:bookmarkStart w:id="494" w:name="_Toc13747"/>
      <w:bookmarkStart w:id="495" w:name="_Toc169039379"/>
      <w:bookmarkStart w:id="496" w:name="_Toc20591"/>
      <w:bookmarkStart w:id="497" w:name="_Toc167720625"/>
      <w:bookmarkStart w:id="498" w:name="_Toc193746705"/>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494"/>
      <w:bookmarkEnd w:id="495"/>
      <w:bookmarkEnd w:id="496"/>
      <w:bookmarkEnd w:id="497"/>
      <w:bookmarkEnd w:id="498"/>
    </w:p>
    <w:p w14:paraId="760565AF" w14:textId="77777777" w:rsidR="008B4BEC" w:rsidRDefault="00000000">
      <w:pPr>
        <w:rPr>
          <w:rFonts w:eastAsia="DengXian"/>
          <w:lang w:eastAsia="zh-CN"/>
        </w:rPr>
      </w:pPr>
      <w:r>
        <w:rPr>
          <w:rFonts w:eastAsia="DengXian" w:hint="eastAsia"/>
          <w:lang w:eastAsia="zh-CN"/>
        </w:rPr>
        <w:t>T</w:t>
      </w:r>
      <w:r>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481ADBCA" w14:textId="77777777" w:rsidR="008B4BEC" w:rsidRDefault="00000000">
      <w:pPr>
        <w:pStyle w:val="Heading2"/>
        <w:rPr>
          <w:lang w:val="en-US" w:eastAsia="zh-CN"/>
        </w:rPr>
      </w:pPr>
      <w:bookmarkStart w:id="499" w:name="_Toc169039380"/>
      <w:bookmarkStart w:id="500" w:name="_Toc167720626"/>
      <w:bookmarkStart w:id="501" w:name="_Toc28479"/>
      <w:bookmarkStart w:id="502" w:name="_Toc507"/>
      <w:bookmarkStart w:id="503" w:name="_Toc193746706"/>
      <w:r>
        <w:rPr>
          <w:lang w:val="en-US" w:eastAsia="zh-CN"/>
        </w:rPr>
        <w:t>7</w:t>
      </w:r>
      <w:r>
        <w:rPr>
          <w:rFonts w:hint="eastAsia"/>
          <w:lang w:val="en-US" w:eastAsia="zh-CN"/>
        </w:rPr>
        <w:t>.6</w:t>
      </w:r>
      <w:r>
        <w:rPr>
          <w:rFonts w:hint="eastAsia"/>
          <w:lang w:val="en-US" w:eastAsia="zh-CN"/>
        </w:rPr>
        <w:tab/>
        <w:t>Solution #6: Multi-modal flows alignment and monitoring</w:t>
      </w:r>
      <w:bookmarkEnd w:id="499"/>
      <w:bookmarkEnd w:id="500"/>
      <w:bookmarkEnd w:id="501"/>
      <w:bookmarkEnd w:id="502"/>
      <w:bookmarkEnd w:id="503"/>
    </w:p>
    <w:p w14:paraId="496EBFE8" w14:textId="77777777" w:rsidR="008B4BEC" w:rsidRDefault="00000000">
      <w:pPr>
        <w:pStyle w:val="Heading3"/>
      </w:pPr>
      <w:bookmarkStart w:id="504" w:name="_Toc167720627"/>
      <w:bookmarkStart w:id="505" w:name="_Toc13736"/>
      <w:bookmarkStart w:id="506" w:name="_Toc169039381"/>
      <w:bookmarkStart w:id="507" w:name="_Toc25288"/>
      <w:bookmarkStart w:id="508" w:name="_Toc193746707"/>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504"/>
      <w:bookmarkEnd w:id="505"/>
      <w:bookmarkEnd w:id="506"/>
      <w:bookmarkEnd w:id="507"/>
      <w:bookmarkEnd w:id="508"/>
    </w:p>
    <w:p w14:paraId="38C4F3DC" w14:textId="77777777" w:rsidR="008B4BEC" w:rsidRDefault="00000000">
      <w:pPr>
        <w:rPr>
          <w:rFonts w:eastAsia="SimSun"/>
          <w:lang w:val="en-US" w:eastAsia="zh-CN"/>
        </w:rPr>
      </w:pPr>
      <w:r>
        <w:rPr>
          <w:rFonts w:eastAsia="SimSun" w:hint="eastAsia"/>
          <w:lang w:val="en-US" w:eastAsia="zh-CN"/>
        </w:rPr>
        <w:t>This solution requires a mechanism for data storage to cache the traffic flows.</w:t>
      </w:r>
    </w:p>
    <w:p w14:paraId="76CC0AD2" w14:textId="77777777" w:rsidR="008B4BEC" w:rsidRDefault="00000000">
      <w:pPr>
        <w:pStyle w:val="Heading3"/>
        <w:numPr>
          <w:ilvl w:val="255"/>
          <w:numId w:val="0"/>
        </w:numPr>
      </w:pPr>
      <w:bookmarkStart w:id="509" w:name="_Toc167720628"/>
      <w:bookmarkStart w:id="510" w:name="_Toc7153"/>
      <w:bookmarkStart w:id="511" w:name="_Toc169039382"/>
      <w:bookmarkStart w:id="512" w:name="_Toc19939"/>
      <w:bookmarkStart w:id="513" w:name="_Toc193746708"/>
      <w:r>
        <w:rPr>
          <w:rFonts w:eastAsia="SimSun" w:hint="eastAsia"/>
          <w:lang w:val="en-US" w:eastAsia="zh-CN"/>
        </w:rPr>
        <w:t>7.6</w:t>
      </w:r>
      <w:r>
        <w:t>.</w:t>
      </w:r>
      <w:r>
        <w:rPr>
          <w:rFonts w:eastAsia="SimSun" w:hint="eastAsia"/>
          <w:lang w:val="en-US" w:eastAsia="zh-CN"/>
        </w:rPr>
        <w:t>2</w:t>
      </w:r>
      <w:r>
        <w:tab/>
        <w:t>Solution description</w:t>
      </w:r>
      <w:bookmarkEnd w:id="509"/>
      <w:bookmarkEnd w:id="510"/>
      <w:bookmarkEnd w:id="511"/>
      <w:bookmarkEnd w:id="512"/>
      <w:bookmarkEnd w:id="513"/>
    </w:p>
    <w:p w14:paraId="0CC81A92"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2.1</w:t>
      </w:r>
      <w:r>
        <w:rPr>
          <w:rFonts w:hint="eastAsia"/>
          <w:lang w:val="en-US" w:eastAsia="zh-CN"/>
        </w:rPr>
        <w:tab/>
        <w:t>General</w:t>
      </w:r>
    </w:p>
    <w:p w14:paraId="73B00550" w14:textId="77777777" w:rsidR="008B4BEC" w:rsidRDefault="00000000">
      <w:pPr>
        <w:rPr>
          <w:lang w:val="en-US" w:eastAsia="zh-CN"/>
        </w:rPr>
      </w:pPr>
      <w:r>
        <w:rPr>
          <w:rFonts w:hint="eastAsia"/>
          <w:lang w:val="en-US" w:eastAsia="zh-CN"/>
        </w:rPr>
        <w:t xml:space="preserve">Synchronization between different multi-modal XR application components is crucial. In other words, </w:t>
      </w:r>
      <w:r>
        <w:rPr>
          <w:rFonts w:eastAsia="SimSun" w:hint="eastAsia"/>
          <w:lang w:val="en-US" w:eastAsia="zh-CN"/>
        </w:rPr>
        <w:t>the delay difference among the associated flows should be small.</w:t>
      </w:r>
      <w:r>
        <w:rPr>
          <w:rFonts w:hint="eastAsia"/>
          <w:lang w:val="en-US" w:eastAsia="zh-CN"/>
        </w:rPr>
        <w:t xml:space="preserve"> Otherwise, the arrived flows need to wait for other </w:t>
      </w:r>
      <w:r>
        <w:rPr>
          <w:rFonts w:eastAsia="SimSun" w:hint="eastAsia"/>
          <w:lang w:val="en-US" w:eastAsia="zh-CN"/>
        </w:rPr>
        <w:t xml:space="preserve">associated </w:t>
      </w:r>
      <w:r>
        <w:rPr>
          <w:rFonts w:hint="eastAsia"/>
          <w:lang w:val="en-US" w:eastAsia="zh-CN"/>
        </w:rPr>
        <w:t xml:space="preserve">flows that do not arrived yet. </w:t>
      </w:r>
    </w:p>
    <w:p w14:paraId="42C8C9B2" w14:textId="77777777" w:rsidR="008B4BEC" w:rsidRDefault="00000000">
      <w:pPr>
        <w:rPr>
          <w:rFonts w:eastAsia="SimSun"/>
          <w:lang w:val="en-US" w:eastAsia="zh-CN"/>
        </w:rPr>
      </w:pPr>
      <w:r>
        <w:rPr>
          <w:rFonts w:eastAsia="SimSun" w:hint="eastAsia"/>
          <w:lang w:val="en-US" w:eastAsia="zh-CN"/>
        </w:rPr>
        <w:t xml:space="preserve">To </w:t>
      </w:r>
      <w:r>
        <w:rPr>
          <w:rFonts w:hint="eastAsia"/>
          <w:lang w:val="en-US" w:eastAsia="zh-CN"/>
        </w:rPr>
        <w:t xml:space="preserve">avoid the downlink traffic flow </w:t>
      </w:r>
      <w:r>
        <w:rPr>
          <w:rFonts w:eastAsia="SimSun" w:hint="eastAsia"/>
          <w:lang w:val="en-US" w:eastAsia="zh-CN"/>
        </w:rPr>
        <w:t>delay difference introduced from (R)AN and Internet, the SEALDD client could do the m</w:t>
      </w:r>
      <w:r>
        <w:t>ulti</w:t>
      </w:r>
      <w:r>
        <w:rPr>
          <w:rFonts w:eastAsia="SimSun" w:hint="eastAsia"/>
          <w:lang w:val="en-US" w:eastAsia="zh-CN"/>
        </w:rPr>
        <w:t>-</w:t>
      </w:r>
      <w:r>
        <w:t xml:space="preserve">modal traffic </w:t>
      </w:r>
      <w:r>
        <w:rPr>
          <w:rFonts w:eastAsia="SimSun" w:hint="eastAsia"/>
          <w:lang w:val="en-US" w:eastAsia="zh-CN"/>
        </w:rPr>
        <w:t>flow alignment, by steering</w:t>
      </w:r>
      <w:r>
        <w:t xml:space="preserve"> associated multi</w:t>
      </w:r>
      <w:r>
        <w:rPr>
          <w:rFonts w:eastAsia="SimSun" w:hint="eastAsia"/>
          <w:lang w:val="en-US" w:eastAsia="zh-CN"/>
        </w:rPr>
        <w:t>-</w:t>
      </w:r>
      <w:r>
        <w:t>modal</w:t>
      </w:r>
      <w:r>
        <w:rPr>
          <w:rFonts w:eastAsiaTheme="minorEastAsia" w:hint="eastAsia"/>
          <w:lang w:eastAsia="zh-CN"/>
        </w:rPr>
        <w:t xml:space="preserve"> </w:t>
      </w:r>
      <w:r>
        <w:t xml:space="preserve">traffic </w:t>
      </w:r>
      <w:r>
        <w:rPr>
          <w:rFonts w:eastAsia="SimSun" w:hint="eastAsia"/>
          <w:lang w:val="en-US" w:eastAsia="zh-CN"/>
        </w:rPr>
        <w:t xml:space="preserve">flows to be </w:t>
      </w:r>
      <w:r>
        <w:t>trans</w:t>
      </w:r>
      <w:r>
        <w:rPr>
          <w:rFonts w:eastAsia="SimSun" w:hint="eastAsia"/>
          <w:lang w:val="en-US" w:eastAsia="zh-CN"/>
        </w:rPr>
        <w:t xml:space="preserve">ferred to application client </w:t>
      </w:r>
      <w:r>
        <w:t>at specifi</w:t>
      </w:r>
      <w:r>
        <w:rPr>
          <w:rFonts w:eastAsia="SimSun" w:hint="eastAsia"/>
          <w:lang w:val="en-US" w:eastAsia="zh-CN"/>
        </w:rPr>
        <w:t>c</w:t>
      </w:r>
      <w:r>
        <w:t xml:space="preserve"> time.</w:t>
      </w:r>
    </w:p>
    <w:p w14:paraId="2BEE806A" w14:textId="77777777" w:rsidR="008B4BEC" w:rsidRDefault="00000000">
      <w:pPr>
        <w:rPr>
          <w:rFonts w:eastAsia="SimSun"/>
          <w:lang w:val="en-US" w:eastAsia="zh-CN"/>
        </w:rPr>
      </w:pPr>
      <w:r>
        <w:rPr>
          <w:rFonts w:eastAsia="SimSun" w:hint="eastAsia"/>
          <w:lang w:val="en-US" w:eastAsia="zh-CN"/>
        </w:rPr>
        <w:t>As shown in figure 7.6.2.1-1, flow#1 and flow#2 are associated flows. They are sent out from VAL server at the same time, while flow#1 arrives at SEALDD client earlier than flow#2 due to different routing path. To align those associated flows, the SEALDD client holds and buffers the flow#1 for a while. Until all the associated flows arrived(i.e., flow#2), the SEALDD client sends out those associated flows to application client at the same time.</w:t>
      </w:r>
    </w:p>
    <w:p w14:paraId="77C138AC" w14:textId="77777777" w:rsidR="008B4BEC" w:rsidRDefault="008B4BEC"/>
    <w:bookmarkStart w:id="514" w:name="_MON_1778960683"/>
    <w:bookmarkEnd w:id="514"/>
    <w:p w14:paraId="4AA81A57" w14:textId="77777777" w:rsidR="008B4BEC" w:rsidRDefault="00000000">
      <w:pPr>
        <w:pStyle w:val="TH"/>
      </w:pPr>
      <w:r>
        <w:object w:dxaOrig="9042" w:dyaOrig="3217" w14:anchorId="7634E90C">
          <v:shape id="_x0000_i1041" type="#_x0000_t75" style="width:452.1pt;height:160.85pt" o:ole="">
            <v:imagedata r:id="rId42" o:title=""/>
          </v:shape>
          <o:OLEObject Type="Embed" ProgID="Word.Document.12" ShapeID="_x0000_i1041" DrawAspect="Content" ObjectID="_1804359679" r:id="rId43"/>
        </w:object>
      </w:r>
    </w:p>
    <w:p w14:paraId="2E075F30" w14:textId="77777777" w:rsidR="008B4BEC" w:rsidRDefault="00000000">
      <w:pPr>
        <w:pStyle w:val="TF"/>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.1</w:t>
      </w:r>
      <w:r>
        <w:rPr>
          <w:lang w:eastAsia="en-GB"/>
        </w:rPr>
        <w:t>-</w:t>
      </w:r>
      <w:r>
        <w:rPr>
          <w:lang w:val="en-US" w:eastAsia="en-GB"/>
        </w:rPr>
        <w:t>1</w:t>
      </w:r>
      <w:r>
        <w:rPr>
          <w:lang w:eastAsia="en-GB"/>
        </w:rPr>
        <w:t>: DL traffic flow alignment</w:t>
      </w:r>
    </w:p>
    <w:p w14:paraId="6BDB7745"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2.2</w:t>
      </w:r>
      <w:r>
        <w:rPr>
          <w:rFonts w:hint="eastAsia"/>
          <w:lang w:val="en-US" w:eastAsia="zh-CN"/>
        </w:rPr>
        <w:tab/>
        <w:t xml:space="preserve">Procedure of </w:t>
      </w:r>
      <w:r>
        <w:rPr>
          <w:lang w:eastAsia="en-GB"/>
        </w:rPr>
        <w:t>flow alignment</w:t>
      </w:r>
    </w:p>
    <w:p w14:paraId="5D7B932B" w14:textId="77777777" w:rsidR="008B4BEC" w:rsidRDefault="00000000">
      <w:pPr>
        <w:rPr>
          <w:rFonts w:eastAsia="SimSun"/>
          <w:lang w:val="en-US" w:eastAsia="zh-CN"/>
        </w:rPr>
      </w:pPr>
      <w:r>
        <w:rPr>
          <w:rFonts w:eastAsia="SimSun" w:hint="eastAsia"/>
          <w:lang w:val="en-US" w:eastAsia="zh-CN"/>
        </w:rPr>
        <w:t>Figure 7.6.2.2-1illustrates the procedures of multi-modal flows alignment.</w:t>
      </w:r>
    </w:p>
    <w:p w14:paraId="68C9B142" w14:textId="77777777" w:rsidR="008B4BEC" w:rsidRDefault="00000000">
      <w:pPr>
        <w:rPr>
          <w:rFonts w:eastAsia="SimSun"/>
          <w:lang w:val="en-US" w:eastAsia="zh-CN"/>
        </w:rPr>
      </w:pPr>
      <w:r>
        <w:rPr>
          <w:rFonts w:eastAsia="SimSun" w:hint="eastAsia"/>
          <w:lang w:val="en-US" w:eastAsia="zh-CN"/>
        </w:rPr>
        <w:t>Precondition:</w:t>
      </w:r>
    </w:p>
    <w:p w14:paraId="1CA22C9C" w14:textId="77777777" w:rsidR="008B4BEC" w:rsidRDefault="00000000">
      <w:pPr>
        <w:pStyle w:val="B1"/>
      </w:pPr>
      <w:r>
        <w:rPr>
          <w:rFonts w:hint="eastAsia"/>
        </w:rPr>
        <w:t>-</w:t>
      </w:r>
      <w:r>
        <w:tab/>
        <w:t xml:space="preserve">The VAL server can discover and select the </w:t>
      </w:r>
      <w:r>
        <w:rPr>
          <w:lang w:eastAsia="zh-CN"/>
        </w:rPr>
        <w:t>SEALDD</w:t>
      </w:r>
      <w:r>
        <w:t xml:space="preserve"> server by CAPIF functions.</w:t>
      </w:r>
    </w:p>
    <w:p w14:paraId="14962B46"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t xml:space="preserve">The connection has been established among the UE, </w:t>
      </w:r>
      <w:r>
        <w:rPr>
          <w:lang w:eastAsia="zh-CN"/>
        </w:rPr>
        <w:t>SEALDD</w:t>
      </w:r>
      <w:r>
        <w:rPr>
          <w:rFonts w:hint="eastAsia"/>
          <w:lang w:val="en-US" w:eastAsia="zh-CN"/>
        </w:rPr>
        <w:t xml:space="preserve"> server and VAL server.</w:t>
      </w:r>
    </w:p>
    <w:p w14:paraId="6006E4A9"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p w14:paraId="037F0522" w14:textId="77777777" w:rsidR="008B4BEC" w:rsidRDefault="00000000">
      <w:pPr>
        <w:pStyle w:val="TH"/>
        <w:rPr>
          <w:lang w:eastAsia="en-GB"/>
        </w:rPr>
      </w:pPr>
      <w:r>
        <w:rPr>
          <w:noProof/>
        </w:rPr>
        <mc:AlternateContent>
          <mc:Choice Requires="wpg">
            <w:drawing>
              <wp:anchor distT="0" distB="0" distL="114300" distR="114300" simplePos="0" relativeHeight="251659264" behindDoc="0" locked="0" layoutInCell="1" allowOverlap="1" wp14:anchorId="66DD69FE" wp14:editId="57382032">
                <wp:simplePos x="0" y="0"/>
                <wp:positionH relativeFrom="column">
                  <wp:posOffset>545465</wp:posOffset>
                </wp:positionH>
                <wp:positionV relativeFrom="paragraph">
                  <wp:posOffset>157480</wp:posOffset>
                </wp:positionV>
                <wp:extent cx="5001260" cy="3726180"/>
                <wp:effectExtent l="6350" t="6350" r="8890" b="13970"/>
                <wp:wrapTopAndBottom/>
                <wp:docPr id="67" name="组合 67"/>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46" name="直接连接符 46"/>
                        <wps:cNvCnPr/>
                        <wps:spPr>
                          <a:xfrm>
                            <a:off x="1592" y="1926"/>
                            <a:ext cx="0" cy="4535"/>
                          </a:xfrm>
                          <a:prstGeom prst="line">
                            <a:avLst/>
                          </a:prstGeom>
                          <a:ln w="12700" cap="flat" cmpd="sng">
                            <a:solidFill>
                              <a:srgbClr val="000000"/>
                            </a:solidFill>
                            <a:prstDash val="solid"/>
                            <a:miter lim="800000"/>
                            <a:headEnd type="none" w="med" len="med"/>
                            <a:tailEnd type="none" w="med" len="med"/>
                          </a:ln>
                        </wps:spPr>
                        <wps:bodyPr/>
                      </wps:wsp>
                      <wps:wsp>
                        <wps:cNvPr id="47" name="矩形 47"/>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48" name="直接连接符 48"/>
                        <wps:cNvCnPr/>
                        <wps:spPr>
                          <a:xfrm>
                            <a:off x="3366" y="1937"/>
                            <a:ext cx="0" cy="4535"/>
                          </a:xfrm>
                          <a:prstGeom prst="line">
                            <a:avLst/>
                          </a:prstGeom>
                          <a:ln w="12700" cap="flat" cmpd="sng">
                            <a:solidFill>
                              <a:srgbClr val="000000"/>
                            </a:solidFill>
                            <a:prstDash val="solid"/>
                            <a:miter lim="800000"/>
                            <a:headEnd type="none" w="med" len="med"/>
                            <a:tailEnd type="none" w="med" len="med"/>
                          </a:ln>
                        </wps:spPr>
                        <wps:bodyPr/>
                      </wps:wsp>
                      <wps:wsp>
                        <wps:cNvPr id="49" name="矩形 49"/>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wps:txbx>
                        <wps:bodyPr anchor="ctr" anchorCtr="0" upright="1"/>
                      </wps:wsp>
                      <wps:wsp>
                        <wps:cNvPr id="50" name="直接连接符 50"/>
                        <wps:cNvCnPr/>
                        <wps:spPr>
                          <a:xfrm>
                            <a:off x="4974" y="1937"/>
                            <a:ext cx="0" cy="4535"/>
                          </a:xfrm>
                          <a:prstGeom prst="line">
                            <a:avLst/>
                          </a:prstGeom>
                          <a:ln w="12700" cap="flat" cmpd="sng">
                            <a:solidFill>
                              <a:srgbClr val="000000"/>
                            </a:solidFill>
                            <a:prstDash val="solid"/>
                            <a:miter lim="800000"/>
                            <a:headEnd type="none" w="med" len="med"/>
                            <a:tailEnd type="none" w="med" len="med"/>
                          </a:ln>
                        </wps:spPr>
                        <wps:bodyPr/>
                      </wps:wsp>
                      <wps:wsp>
                        <wps:cNvPr id="51" name="矩形 51"/>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52" name="直接连接符 52"/>
                        <wps:cNvCnPr/>
                        <wps:spPr>
                          <a:xfrm>
                            <a:off x="6438" y="1937"/>
                            <a:ext cx="0" cy="4535"/>
                          </a:xfrm>
                          <a:prstGeom prst="line">
                            <a:avLst/>
                          </a:prstGeom>
                          <a:ln w="12700" cap="flat" cmpd="sng">
                            <a:solidFill>
                              <a:srgbClr val="000000"/>
                            </a:solidFill>
                            <a:prstDash val="solid"/>
                            <a:miter lim="800000"/>
                            <a:headEnd type="none" w="med" len="med"/>
                            <a:tailEnd type="none" w="med" len="med"/>
                          </a:ln>
                        </wps:spPr>
                        <wps:bodyPr/>
                      </wps:wsp>
                      <wps:wsp>
                        <wps:cNvPr id="53" name="矩形 53"/>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wps:txbx>
                        <wps:bodyPr anchor="ctr" anchorCtr="0" upright="1"/>
                      </wps:wsp>
                      <wps:wsp>
                        <wps:cNvPr id="54" name="直接箭头连接符 54"/>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55" name="文本框 55"/>
                        <wps:cNvSpPr txBox="1"/>
                        <wps:spPr>
                          <a:xfrm>
                            <a:off x="4689" y="2734"/>
                            <a:ext cx="3725" cy="568"/>
                          </a:xfrm>
                          <a:prstGeom prst="rect">
                            <a:avLst/>
                          </a:prstGeom>
                          <a:noFill/>
                          <a:ln>
                            <a:noFill/>
                          </a:ln>
                        </wps:spPr>
                        <wps:txb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56" name="直接连接符 56"/>
                        <wps:cNvCnPr/>
                        <wps:spPr>
                          <a:xfrm>
                            <a:off x="8093" y="1937"/>
                            <a:ext cx="0" cy="4535"/>
                          </a:xfrm>
                          <a:prstGeom prst="line">
                            <a:avLst/>
                          </a:prstGeom>
                          <a:ln w="12700" cap="flat" cmpd="sng">
                            <a:solidFill>
                              <a:srgbClr val="000000"/>
                            </a:solidFill>
                            <a:prstDash val="solid"/>
                            <a:miter lim="800000"/>
                            <a:headEnd type="none" w="med" len="med"/>
                            <a:tailEnd type="none" w="med" len="med"/>
                          </a:ln>
                        </wps:spPr>
                        <wps:bodyPr/>
                      </wps:wsp>
                      <wps:wsp>
                        <wps:cNvPr id="57" name="矩形 57"/>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58" name="矩形 58"/>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wps:txbx>
                        <wps:bodyPr anchor="ctr" anchorCtr="0" upright="1"/>
                      </wps:wsp>
                      <wps:wsp>
                        <wps:cNvPr id="59" name="直接箭头连接符 59"/>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60" name="文本框 60"/>
                        <wps:cNvSpPr txBox="1"/>
                        <wps:spPr>
                          <a:xfrm>
                            <a:off x="4341" y="4370"/>
                            <a:ext cx="4073" cy="568"/>
                          </a:xfrm>
                          <a:prstGeom prst="rect">
                            <a:avLst/>
                          </a:prstGeom>
                          <a:noFill/>
                          <a:ln>
                            <a:noFill/>
                          </a:ln>
                        </wps:spPr>
                        <wps:txb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1" name="矩形 61"/>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wps:txbx>
                        <wps:bodyPr anchor="ctr" anchorCtr="0" upright="1"/>
                      </wps:wsp>
                      <wps:wsp>
                        <wps:cNvPr id="62" name="直接箭头连接符 62"/>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3" name="文本框 63"/>
                        <wps:cNvSpPr txBox="1"/>
                        <wps:spPr>
                          <a:xfrm>
                            <a:off x="2938" y="3151"/>
                            <a:ext cx="3767" cy="568"/>
                          </a:xfrm>
                          <a:prstGeom prst="rect">
                            <a:avLst/>
                          </a:prstGeom>
                          <a:noFill/>
                          <a:ln>
                            <a:noFill/>
                          </a:ln>
                        </wps:spPr>
                        <wps:txb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64" name="直接箭头连接符 64"/>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5" name="文本框 65"/>
                        <wps:cNvSpPr txBox="1"/>
                        <wps:spPr>
                          <a:xfrm>
                            <a:off x="2938" y="3604"/>
                            <a:ext cx="4313" cy="568"/>
                          </a:xfrm>
                          <a:prstGeom prst="rect">
                            <a:avLst/>
                          </a:prstGeom>
                          <a:noFill/>
                          <a:ln>
                            <a:noFill/>
                          </a:ln>
                        </wps:spPr>
                        <wps:txb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6" name="矩形 66"/>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anchor="ctr" anchorCtr="0" upright="1"/>
                      </wps:wsp>
                    </wpg:wgp>
                  </a:graphicData>
                </a:graphic>
              </wp:anchor>
            </w:drawing>
          </mc:Choice>
          <mc:Fallback>
            <w:pict>
              <v:group w14:anchorId="66DD69FE" id="组合 67" o:spid="_x0000_s1026" style="position:absolute;left:0;text-align:left;margin-left:42.95pt;margin-top:12.4pt;width:393.8pt;height:293.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y+0QUAAGgvAAAOAAAAZHJzL2Uyb0RvYy54bWzsWt1u40QUvkfiHSzf0/hvxo7VdCXabblA&#10;sNLCA0wdJ7HkP824TfoCcMclN6xAIEBCWrjaW8TTbMtjcObHY8dJSJSFNu26F6ntscczx9/5zjnf&#10;zPGzRZYa1zFlSZGPTPvIMo04j4pxkk9H5pdfnH8UmAarSD4maZHHI/MmZuazkw8/OJ6XYewUsyId&#10;x9SATnIWzsuROauqMhwMWDSLM8KOijLOoXFS0IxUcEqngzElc+g9SweOZeHBvKDjkhZRzBhcPZON&#10;5onofzKJo+rzyYTFlZGOTBhbJX6p+L3kv4OTYxJOKSlnSaSGQfYYRUaSHF6quzojFTGuaLLSVZZE&#10;tGDFpDqKimxQTCZJFIs5wGxsqzObC1pclWIu03A+LbWZwLQdO+3dbfTZ9QUtX5YvKFhiXk7BFuKM&#10;z2UxoRn/D6M0FsJkN9pk8aIyIriILMt2MFg2gjbXd7AdKKNGM7A8fw77rmlAq+04WNo7mj1Xj/uB&#10;j+SzyJEPDur3DpZGMy8BH6wxAXs3E7yckTIWlmUhmOAFNZLxyPSwaeQkA5jefffm9ptf/v7re/i9&#10;e/2rAS3CPuLu01xZi4UMDLfGVDYaOnLOw3rOtcGUqTzkIt6lni4JS8qqi7jIDH4wMtMk5yMkIbn+&#10;lFXy1voWfjnNjTk3qm/xLgn4ziQlFRxmJUyF5VPxMCvSZHyepCl/hNHp5WlKjWvCvUH8qTEs3cbf&#10;ckbYTN4nmuR3y5IKnDVNspEZ6KdJOIvJ+Hk+NqqbEkyXg5+bfGhZPDaNNAZa4EcwARJWJEl3uROs&#10;kuZgHP7VpYn50WUxvhGWF9cBDRyx9wELX8Pih9/e/vmT4fl8OvzdgB3tO/VQawBrx1l1gBoMLqpd&#10;ZwX+K3igwGX/hoe84J9ZmPl9hYZB8mhWALtHFTXVyWkl2f6qpMl0Bn5lC8gr4NwXgiAKbiCWoAWl&#10;7cTiuhg4ipPp0BUgJGGNpZ5YdqCgAyOWoYaFIpZhCw3bicVBgSfR4OIOGmzkQ+c8KCNfIr6hpTqK&#10;qECzjViWYsNSCDkXf8KfILi0I837x0DV4nKhgoKMUwdLRgiYYj0ZQUsT17aTkTf0Ffx6Mnr8WQ6y&#10;NSwkGcGFBg3bychDDvTAQ5OLOmQ0tCCDklwkELY56e25iNv8XRNlzkWioNFf8NApCaqlDZTktEC4&#10;nZKw50Kq1edHT6PwQiAcKFgoSnJbaNhOSQg7EOsEJUHaLByrzpZt7KqEGYE8AU09J/2/xbvmJO3Q&#10;h85JkNu0Oenuj9/f/vymkYSQ18LiBmYyJmlSfsJrTk7qSkfDHjzKUenanqj+mhrOxjw545FyS5xk&#10;FSW8nD0t8hx0gYLKNzxZqaiiCcmn6QZh6bCqOgSKpgTO7bdf3756ffvjVwZcW86ljGrxcQHiqI7Q&#10;bL2S6OEA6jgAhOO7AnANWEBtrbVTLHC0P4UtaUccqvrCetNqZ9Z8rJz5QVUWtFG+hZbG/Bt8teWh&#10;gTVUknVf2DyBwqYr38ryZGf51sdenUX0hc3DrgBo3tGx99CTiEb4VRlsW+/dnsFCLS2LamSB1LeU&#10;weLAh87FstuwV/h20H7/s6pax/JDB18jL4vlzJUMtq02b4+KOm/1AtzBYp+3bljifEx5K1+K7Oat&#10;cK1JnDhd7Zy3up4kLs/1RR9N3upZfEOAkAMfLG/V+eAh5K24q7zChWWrq7MNNYJtudLWjmOL6rqx&#10;tY9sJb16Xi9z3GeQ0FsEDjxI4I702g0S0N5gcUOQWCtzuG4A5SmXORDs8YE+GlS6Fod8L3OsCP2P&#10;KlxocbaRObDWA9TGmF3DhTNUur1ry2WnFlh8WNt+4HChk/aDCBdbhEmZnKnydoPHtsQO7aeeNeyk&#10;db2fPoW0bo0ciXUJs7efYqsDFs+1Hzyt0wXNQfhpI0fK2l+uQe2sOwW2lp26i1f95h6ZUNzXzlOt&#10;O8EnUdnQ/mmd2NgM27nFmqPaes73i7fPxd7XZoP8yT8AAAD//wMAUEsDBBQABgAIAAAAIQAC4nXs&#10;4QAAAAkBAAAPAAAAZHJzL2Rvd25yZXYueG1sTI9BS8NAFITvgv9heYI3u9nWxBizKaWop1KwFUpv&#10;r9nXJDS7G7LbJP33ric9DjPMfJMvJ92ygXrXWCNBzCJgZEqrGlNJ+N5/PKXAnEejsLWGJNzIwbK4&#10;v8sxU3Y0XzTsfMVCiXEZSqi97zLOXVmTRjezHZngnW2v0QfZV1z1OIZy3fJ5FCVcY2PCQo0drWsq&#10;L7urlvA54rhaiPdhczmvb8d9vD1sBEn5+DCt3oB5mvxfGH7xAzoUgelkr0Y51kpI49eQlDB/Dg+C&#10;n74sYmAnCYkQCfAi5/8fFD8AAAD//wMAUEsBAi0AFAAGAAgAAAAhALaDOJL+AAAA4QEAABMAAAAA&#10;AAAAAAAAAAAAAAAAAFtDb250ZW50X1R5cGVzXS54bWxQSwECLQAUAAYACAAAACEAOP0h/9YAAACU&#10;AQAACwAAAAAAAAAAAAAAAAAvAQAAX3JlbHMvLnJlbHNQSwECLQAUAAYACAAAACEA8HZsvtEFAABo&#10;LwAADgAAAAAAAAAAAAAAAAAuAgAAZHJzL2Uyb0RvYy54bWxQSwECLQAUAAYACAAAACEAAuJ17OEA&#10;AAAJAQAADwAAAAAAAAAAAAAAAAArCAAAZHJzL2Rvd25yZXYueG1sUEsFBgAAAAAEAAQA8wAAADkJ&#10;AAAAAA==&#10;">
                <v:line id="直接连接符 46"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sIwwAAANsAAAAPAAAAZHJzL2Rvd25yZXYueG1sRI/RagIx&#10;FETfC/5DuIJvNakU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Pl0LCMMAAADbAAAADwAA&#10;AAAAAAAAAAAAAAAHAgAAZHJzL2Rvd25yZXYueG1sUEsFBgAAAAADAAMAtwAAAPcCAAAAAA==&#10;" strokeweight="1pt">
                  <v:stroke joinstyle="miter"/>
                </v:line>
                <v:rect id="矩形 47"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Xp7xAAAANsAAAAPAAAAZHJzL2Rvd25yZXYueG1sRI9Ba8JA&#10;FITvBf/D8oTedGPRVqKrSEqhpQWpevH2yD6TaPZt2F2T+O/dgtDjMDPfMMt1b2rRkvOVZQWTcQKC&#10;OLe64kLBYf8xmoPwAVljbZkU3MjDejV4WmKqbce/1O5CISKEfYoKyhCaVEqfl2TQj21DHL2TdQZD&#10;lK6Q2mEX4aaWL0nyKg1WHBdKbCgrKb/srkbBcXaW2yrr8Prz9f49a51NsqlV6nnYbxYgAvXhP/xo&#10;f2oF0zf4+xJ/gFzdAQAA//8DAFBLAQItABQABgAIAAAAIQDb4fbL7gAAAIUBAAATAAAAAAAAAAAA&#10;AAAAAAAAAABbQ29udGVudF9UeXBlc10ueG1sUEsBAi0AFAAGAAgAAAAhAFr0LFu/AAAAFQEAAAsA&#10;AAAAAAAAAAAAAAAAHwEAAF9yZWxzLy5yZWxzUEsBAi0AFAAGAAgAAAAhAKuBenvEAAAA2wAAAA8A&#10;AAAAAAAAAAAAAAAABwIAAGRycy9kb3ducmV2LnhtbFBLBQYAAAAAAwADALcAAAD4AgAAAAA=&#10;" filled="f" strokeweight="1pt"/>
                <v:line id="直接连接符 48"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jrhwAAAANsAAAAPAAAAZHJzL2Rvd25yZXYueG1sRE/dasIw&#10;FL4X9g7hDLyzyWSIVNOyHxziBDf1AQ7NsS1rTkoTNe7pl4uBlx/f/7KMthMXGnzrWMNTpkAQV860&#10;XGs4HlaTOQgfkA12jknDjTyUxcNoiblxV/6myz7UIoWwz1FDE0KfS+mrhiz6zPXEiTu5wWJIcKil&#10;GfCawm0np0rNpMWWU0ODPb01VP3sz1bDr/qMqObd7ov5fVp/bF5vW45ajx/jywJEoBju4n/32mh4&#10;TmPTl/QDZPEHAAD//wMAUEsBAi0AFAAGAAgAAAAhANvh9svuAAAAhQEAABMAAAAAAAAAAAAAAAAA&#10;AAAAAFtDb250ZW50X1R5cGVzXS54bWxQSwECLQAUAAYACAAAACEAWvQsW78AAAAVAQAACwAAAAAA&#10;AAAAAAAAAAAfAQAAX3JlbHMvLnJlbHNQSwECLQAUAAYACAAAACEAII464cAAAADbAAAADwAAAAAA&#10;AAAAAAAAAAAHAgAAZHJzL2Rvd25yZXYueG1sUEsFBgAAAAADAAMAtwAAAPQCAAAAAA==&#10;" strokeweight="1pt">
                  <v:stroke joinstyle="miter"/>
                </v:line>
                <v:rect id="矩形 49"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teuwwAAANsAAAAPAAAAZHJzL2Rvd25yZXYueG1sRI9Bi8Iw&#10;FITvgv8hvAVvNl1ZRLtGWURhD15aPejt0bxtyzYvpYm29dcbQfA4zMw3zGrTm1rcqHWVZQWfUQyC&#10;OLe64kLB6bifLkA4j6yxtkwKBnKwWY9HK0y07TilW+YLESDsElRQet8kUrq8JIMusg1x8P5sa9AH&#10;2RZSt9gFuKnlLI7n0mDFYaHEhrYl5f/Z1SjArL8Mw3DuOpnWcbW7p012SJWafPQ/3yA89f4dfrV/&#10;tYKvJTy/hB8g1w8AAAD//wMAUEsBAi0AFAAGAAgAAAAhANvh9svuAAAAhQEAABMAAAAAAAAAAAAA&#10;AAAAAAAAAFtDb250ZW50X1R5cGVzXS54bWxQSwECLQAUAAYACAAAACEAWvQsW78AAAAVAQAACwAA&#10;AAAAAAAAAAAAAAAfAQAAX3JlbHMvLnJlbHNQSwECLQAUAAYACAAAACEAJS7XrsMAAADbAAAADwAA&#10;AAAAAAAAAAAAAAAHAgAAZHJzL2Rvd25yZXYueG1sUEsFBgAAAAADAAMAtwAAAPcCAAAAAA==&#10;" strokeweight="1pt">
                  <v:textbo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v:textbox>
                </v:rect>
                <v:line id="直接连接符 50"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aA6wAAAANsAAAAPAAAAZHJzL2Rvd25yZXYueG1sRE/dasIw&#10;FL4X9g7hDLyzyYSJVNOyHxziBDf1AQ7NsS1rTkoTNe7pl4uBlx/f/7KMthMXGnzrWMNTpkAQV860&#10;XGs4HlaTOQgfkA12jknDjTyUxcNoiblxV/6myz7UIoWwz1FDE0KfS+mrhiz6zPXEiTu5wWJIcKil&#10;GfCawm0np0rNpMWWU0ODPb01VP3sz1bDr/qMqObd7ov5fVp/bF5vW45ajx/jywJEoBju4n/32mh4&#10;TuvTl/QDZPEHAAD//wMAUEsBAi0AFAAGAAgAAAAhANvh9svuAAAAhQEAABMAAAAAAAAAAAAAAAAA&#10;AAAAAFtDb250ZW50X1R5cGVzXS54bWxQSwECLQAUAAYACAAAACEAWvQsW78AAAAVAQAACwAAAAAA&#10;AAAAAAAAAAAfAQAAX3JlbHMvLnJlbHNQSwECLQAUAAYACAAAACEAWyGgOsAAAADbAAAADwAAAAAA&#10;AAAAAAAAAAAHAgAAZHJzL2Rvd25yZXYueG1sUEsFBgAAAAADAAMAtwAAAPQCAAAAAA==&#10;" strokeweight="1pt">
                  <v:stroke joinstyle="miter"/>
                </v:line>
                <v:rect id="矩形 51"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U11wwAAANsAAAAPAAAAZHJzL2Rvd25yZXYueG1sRI9Bi8Iw&#10;FITvwv6H8Ba8aaqgSNe0LMsKHry0etDbo3nblm1eShNt6683guBxmJlvmG06mEbcqHO1ZQWLeQSC&#10;uLC65lLB6bibbUA4j6yxsUwKRnKQJh+TLcba9pzRLfelCBB2MSqovG9jKV1RkUE3ty1x8P5sZ9AH&#10;2ZVSd9gHuGnkMorW0mDNYaHCln4qKv7zq1GA+XAZx/Hc9zJrovr3nrX5IVNq+jl8f4HwNPh3+NXe&#10;awWrBTy/hB8gkwcAAAD//wMAUEsBAi0AFAAGAAgAAAAhANvh9svuAAAAhQEAABMAAAAAAAAAAAAA&#10;AAAAAAAAAFtDb250ZW50X1R5cGVzXS54bWxQSwECLQAUAAYACAAAACEAWvQsW78AAAAVAQAACwAA&#10;AAAAAAAAAAAAAAAfAQAAX3JlbHMvLnJlbHNQSwECLQAUAAYACAAAACEAXoFNdcMAAADbAAAADwAA&#10;AAAAAAAAAAAAAAAHAgAAZHJzL2Rvd25yZXYueG1sUEsFBgAAAAADAAMAtwAAAPcCAAAAAA==&#10;" strokeweight="1pt">
                  <v:textbo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52"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5vWwwAAANsAAAAPAAAAZHJzL2Rvd25yZXYueG1sRI/dagIx&#10;FITvC75DOELvNHGh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xL+b1sMAAADbAAAADwAA&#10;AAAAAAAAAAAAAAAHAgAAZHJzL2Rvd25yZXYueG1sUEsFBgAAAAADAAMAtwAAAPcCAAAAAA==&#10;" strokeweight="1pt">
                  <v:stroke joinstyle="miter"/>
                </v:line>
                <v:rect id="矩形 53"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aZwwAAANsAAAAPAAAAZHJzL2Rvd25yZXYueG1sRI9Bi8Iw&#10;FITvgv8hvAVvNl0XRb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wR92mcMAAADbAAAADwAA&#10;AAAAAAAAAAAAAAAHAgAAZHJzL2Rvd25yZXYueG1sUEsFBgAAAAADAAMAtwAAAPcCAAAAAA==&#10;" strokeweight="1pt">
                  <v:textbo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v:textbox>
                </v:rect>
                <v:shapetype id="_x0000_t32" coordsize="21600,21600" o:spt="32" o:oned="t" path="m,l21600,21600e" filled="f">
                  <v:path arrowok="t" fillok="f" o:connecttype="none"/>
                  <o:lock v:ext="edit" shapetype="t"/>
                </v:shapetype>
                <v:shape id="直接箭头连接符 54"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d8CwQAAANsAAAAPAAAAZHJzL2Rvd25yZXYueG1sRI9Li8Iw&#10;FIX3gv8hXMGdporjoxpFBgZczMYX1N2lubbF5qYkUTv/fiIILg/n8XFWm9bU4kHOV5YVjIYJCOLc&#10;6ooLBafjz2AOwgdkjbVlUvBHHjbrbmeFqbZP3tPjEAoRR9inqKAMoUml9HlJBv3QNsTRu1pnMETp&#10;CqkdPuO4qeU4SabSYMWRUGJD3yXlt8PdREgzu+hptnXyfMr03cwm9neRKdXvtdsliEBt+ITf7Z1W&#10;8DWB15f4A+T6HwAA//8DAFBLAQItABQABgAIAAAAIQDb4fbL7gAAAIUBAAATAAAAAAAAAAAAAAAA&#10;AAAAAABbQ29udGVudF9UeXBlc10ueG1sUEsBAi0AFAAGAAgAAAAhAFr0LFu/AAAAFQEAAAsAAAAA&#10;AAAAAAAAAAAAHwEAAF9yZWxzLy5yZWxzUEsBAi0AFAAGAAgAAAAhABcV3wLBAAAA2wAAAA8AAAAA&#10;AAAAAAAAAAAABwIAAGRycy9kb3ducmV2LnhtbFBLBQYAAAAAAwADALcAAAD1AgAAAAA=&#10;" strokeweight="1pt">
                  <v:stroke endarrow="block" joinstyle="miter"/>
                </v:shape>
                <v:shapetype id="_x0000_t202" coordsize="21600,21600" o:spt="202" path="m,l,21600r21600,l21600,xe">
                  <v:stroke joinstyle="miter"/>
                  <v:path gradientshapeok="t" o:connecttype="rect"/>
                </v:shapetype>
                <v:shape id="文本框 55"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line id="直接连接符 56"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J3VwwAAANsAAAAPAAAAZHJzL2Rvd25yZXYueG1sRI/RagIx&#10;FETfC/5DuIJvNalQ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u4Sd1cMAAADbAAAADwAA&#10;AAAAAAAAAAAAAAAHAgAAZHJzL2Rvd25yZXYueG1sUEsFBgAAAAADAAMAtwAAAPcCAAAAAA==&#10;" strokeweight="1pt">
                  <v:stroke joinstyle="miter"/>
                </v:line>
                <v:rect id="矩形 57"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awwAAANsAAAAPAAAAZHJzL2Rvd25yZXYueG1sRI9Bi8Iw&#10;FITvgv8hvAVvNl1hVbpGWURhD15aPejt0bxtyzYvpYm29dcbQfA4zMw3zGrTm1rcqHWVZQWfUQyC&#10;OLe64kLB6bifLkE4j6yxtkwKBnKwWY9HK0y07TilW+YLESDsElRQet8kUrq8JIMusg1x8P5sa9AH&#10;2RZSt9gFuKnlLI7n0mDFYaHEhrYl5f/Z1SjArL8Mw3DuOpnWcbW7p012SJWafPQ/3yA89f4dfrV/&#10;tYKvBTy/hB8g1w8AAAD//wMAUEsBAi0AFAAGAAgAAAAhANvh9svuAAAAhQEAABMAAAAAAAAAAAAA&#10;AAAAAAAAAFtDb250ZW50X1R5cGVzXS54bWxQSwECLQAUAAYACAAAACEAWvQsW78AAAAVAQAACwAA&#10;AAAAAAAAAAAAAAAfAQAAX3JlbHMvLnJlbHNQSwECLQAUAAYACAAAACEAviRwmsMAAADbAAAADwAA&#10;AAAAAAAAAAAAAAAHAgAAZHJzL2Rvd25yZXYueG1sUEsFBgAAAAADAAMAtwAAAPcCAAAAAA==&#10;" strokeweight="1pt">
                  <v:textbo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58"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owQAAANsAAAAPAAAAZHJzL2Rvd25yZXYueG1sRE/Pa8Iw&#10;FL4P9j+EN/Bm0wkO6ZqKjAkevLR60NujeWuLzUtJMtv615vDYMeP73e+nUwv7uR8Z1nBe5KCIK6t&#10;7rhRcD7tlxsQPiBr7C2Tgpk8bIvXlxwzbUcu6V6FRsQQ9hkqaEMYMil93ZJBn9iBOHI/1hkMEbpG&#10;aodjDDe9XKXphzTYcWxocaCvlupb9WsUYDVd53m+jKMs+7T7fpRDdSyVWrxNu08QgabwL/5zH7SC&#10;dRwbv8QfIIsnAAAA//8DAFBLAQItABQABgAIAAAAIQDb4fbL7gAAAIUBAAATAAAAAAAAAAAAAAAA&#10;AAAAAABbQ29udGVudF9UeXBlc10ueG1sUEsBAi0AFAAGAAgAAAAhAFr0LFu/AAAAFQEAAAsAAAAA&#10;AAAAAAAAAAAAHwEAAF9yZWxzLy5yZWxzUEsBAi0AFAAGAAgAAAAhAM+75OjBAAAA2wAAAA8AAAAA&#10;AAAAAAAAAAAABwIAAGRycy9kb3ducmV2LnhtbFBLBQYAAAAAAwADALcAAAD1AgAAAAA=&#10;" strokeweight="1pt">
                  <v:textbo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v:textbox>
                </v:rect>
                <v:shape id="直接箭头连接符 59"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5yqwwAAANsAAAAPAAAAZHJzL2Rvd25yZXYueG1sRI/dasJA&#10;EIXvC32HZQq9azZVLDG6CbUgSL2q+gBjdsyP2dmQ3SZpn94tFLw8nJ+Ps84n04qBeldbVvAaxSCI&#10;C6trLhWcjtuXBITzyBpby6Tghxzk2ePDGlNtR/6i4eBLEUbYpaig8r5LpXRFRQZdZDvi4F1sb9AH&#10;2ZdS9ziGcdPKWRy/SYM1B0KFHX1UVFwP3yZAsCnwdx4vknGz+2yaadif5UWp56fpfQXC0+Tv4f/2&#10;TitYLOHvS/gBMrsBAAD//wMAUEsBAi0AFAAGAAgAAAAhANvh9svuAAAAhQEAABMAAAAAAAAAAAAA&#10;AAAAAAAAAFtDb250ZW50X1R5cGVzXS54bWxQSwECLQAUAAYACAAAACEAWvQsW78AAAAVAQAACwAA&#10;AAAAAAAAAAAAAAAfAQAAX3JlbHMvLnJlbHNQSwECLQAUAAYACAAAACEAl7ucqsMAAADbAAAADwAA&#10;AAAAAAAAAAAAAAAHAgAAZHJzL2Rvd25yZXYueG1sUEsFBgAAAAADAAMAtwAAAPcCAAAAAA==&#10;" strokeweight="1pt">
                  <v:stroke endarrow="block" joinstyle="miter"/>
                </v:shape>
                <v:shape id="文本框 60"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1"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YfIwwAAANsAAAAPAAAAZHJzL2Rvd25yZXYueG1sRI9Pi8Iw&#10;FMTvwn6H8Bb2ZlP3UKQaRWQXPOyl1YPeHs2zLTYvpYn9s5/eCILHYWZ+w6y3o2lET52rLStYRDEI&#10;4sLqmksFp+PvfAnCeWSNjWVSMJGD7eZjtsZU24Ez6nNfigBhl6KCyvs2ldIVFRl0kW2Jg3e1nUEf&#10;ZFdK3eEQ4KaR33GcSIM1h4UKW9pXVNzyu1GA+XiZpuk8DDJr4vrnP2vzv0ypr89xtwLhafTv8Kt9&#10;0AqSBTy/hB8gNw8AAAD//wMAUEsBAi0AFAAGAAgAAAAhANvh9svuAAAAhQEAABMAAAAAAAAAAAAA&#10;AAAAAAAAAFtDb250ZW50X1R5cGVzXS54bWxQSwECLQAUAAYACAAAACEAWvQsW78AAAAVAQAACwAA&#10;AAAAAAAAAAAAAAAfAQAAX3JlbHMvLnJlbHNQSwECLQAUAAYACAAAACEAkO2HyMMAAADbAAAADwAA&#10;AAAAAAAAAAAAAAAHAgAAZHJzL2Rvd25yZXYueG1sUEsFBgAAAAADAAMAtwAAAPcCAAAAAA==&#10;" strokeweight="1pt">
                  <v:textbo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v:textbox>
                </v:rect>
                <v:shape id="直接箭头连接符 62"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ChQwwAAANsAAAAPAAAAZHJzL2Rvd25yZXYueG1sRI9La8JA&#10;FIX3Bf/DcAV3daJItKmjiFDoopumCnF3yVyTYOZOmJk8+u87hUKXh/P4OPvjZFoxkPONZQWrZQKC&#10;uLS64UrB5evteQfCB2SNrWVS8E0ejofZ0x4zbUf+pCEPlYgj7DNUUIfQZVL6siaDfmk74ujdrTMY&#10;onSV1A7HOG5auU6SVBpsOBJq7OhcU/nIexMh3fam0+Lk5PVS6N5sN/bjpVBqMZ9OryACTeE//Nd+&#10;1wrSNfx+iT9AHn4AAAD//wMAUEsBAi0AFAAGAAgAAAAhANvh9svuAAAAhQEAABMAAAAAAAAAAAAA&#10;AAAAAAAAAFtDb250ZW50X1R5cGVzXS54bWxQSwECLQAUAAYACAAAACEAWvQsW78AAAAVAQAACwAA&#10;AAAAAAAAAAAAAAAfAQAAX3JlbHMvLnJlbHNQSwECLQAUAAYACAAAACEAOdwoUMMAAADbAAAADwAA&#10;AAAAAAAAAAAAAAAHAgAAZHJzL2Rvd25yZXYueG1sUEsFBgAAAAADAAMAtwAAAPcCAAAAAA==&#10;" strokeweight="1pt">
                  <v:stroke endarrow="block" joinstyle="miter"/>
                </v:shape>
                <v:shape id="文本框 63"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shape id="直接箭头连接符 64"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vmJwQAAANsAAAAPAAAAZHJzL2Rvd25yZXYueG1sRI/bisIw&#10;FEXfBf8hHME3Tb0i1SgqDIg+6cwHHJtjLzYnpcm0nfl6MzDg42ZfFnuz60wpGqpdblnBZByBIE6s&#10;zjlV8PX5MVqBcB5ZY2mZFPyQg92239tgrG3LV2puPhVhhF2MCjLvq1hKl2Rk0I1tRRy8h60N+iDr&#10;VOoa2zBuSjmNoqU0mHMgZFjRMaPkefs2AYJFgr+zaLFqD6dzUXTN5S4fSg0H3X4NwlPn3+H/9kkr&#10;WM7h70v4AXL7AgAA//8DAFBLAQItABQABgAIAAAAIQDb4fbL7gAAAIUBAAATAAAAAAAAAAAAAAAA&#10;AAAAAABbQ29udGVudF9UeXBlc10ueG1sUEsBAi0AFAAGAAgAAAAhAFr0LFu/AAAAFQEAAAsAAAAA&#10;AAAAAAAAAAAAHwEAAF9yZWxzLy5yZWxzUEsBAi0AFAAGAAgAAAAhALfW+YnBAAAA2wAAAA8AAAAA&#10;AAAAAAAAAAAABwIAAGRycy9kb3ducmV2LnhtbFBLBQYAAAAAAwADALcAAAD1AgAAAAA=&#10;" strokeweight="1pt">
                  <v:stroke endarrow="block" joinstyle="miter"/>
                </v:shape>
                <v:shape id="文本框 65"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6"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8wQAAANsAAAAPAAAAZHJzL2Rvd25yZXYueG1sRI9Bi8Iw&#10;FITvC/6H8ARva6qHslSjiCh48NKuB709mmdbbF5KE23rrzeC4HGYmW+Y5bo3tXhQ6yrLCmbTCARx&#10;bnXFhYLT//73D4TzyBpry6RgIAfr1ehniYm2Haf0yHwhAoRdggpK75tESpeXZNBNbUMcvKttDfog&#10;20LqFrsAN7WcR1EsDVYcFkpsaFtSfsvuRgFm/WUYhnPXybSOqt0zbbJjqtRk3G8WIDz1/hv+tA9a&#10;QRzD+0v4AXL1AgAA//8DAFBLAQItABQABgAIAAAAIQDb4fbL7gAAAIUBAAATAAAAAAAAAAAAAAAA&#10;AAAAAABbQ29udGVudF9UeXBlc10ueG1sUEsBAi0AFAAGAAgAAAAhAFr0LFu/AAAAFQEAAAsAAAAA&#10;AAAAAAAAAAAAHwEAAF9yZWxzLy5yZWxzUEsBAi0AFAAGAAgAAAAhAB8EH7zBAAAA2wAAAA8AAAAA&#10;AAAAAAAAAAAABwIAAGRycy9kb3ducmV2LnhtbFBLBQYAAAAAAwADALcAAAD1AgAAAAA=&#10;" strokeweight="1pt">
                  <v:textbo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3AF4A5BF" w14:textId="77777777" w:rsidR="008B4BEC" w:rsidRDefault="00000000">
      <w:pPr>
        <w:pStyle w:val="TF"/>
        <w:overflowPunct w:val="0"/>
        <w:autoSpaceDE w:val="0"/>
        <w:autoSpaceDN w:val="0"/>
        <w:adjustRightInd w:val="0"/>
        <w:textAlignment w:val="baseline"/>
        <w:rPr>
          <w:rFonts w:eastAsia="SimSun"/>
          <w:lang w:val="en-US" w:eastAsia="zh-CN"/>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.2</w:t>
      </w:r>
      <w:r>
        <w:rPr>
          <w:lang w:eastAsia="en-GB"/>
        </w:rPr>
        <w:t>-</w:t>
      </w:r>
      <w:r>
        <w:rPr>
          <w:lang w:val="en-US" w:eastAsia="en-GB"/>
        </w:rPr>
        <w:t>1</w:t>
      </w:r>
      <w:r>
        <w:rPr>
          <w:lang w:eastAsia="en-GB"/>
        </w:rPr>
        <w:t xml:space="preserve">: </w:t>
      </w:r>
      <w:r>
        <w:rPr>
          <w:rFonts w:eastAsia="SimSun"/>
          <w:lang w:val="en-US" w:eastAsia="zh-CN"/>
        </w:rPr>
        <w:t>M</w:t>
      </w:r>
      <w:r>
        <w:rPr>
          <w:rFonts w:eastAsia="SimSun" w:hint="eastAsia"/>
          <w:lang w:val="en-US" w:eastAsia="zh-CN"/>
        </w:rPr>
        <w:t>ulti-modal flows alignment</w:t>
      </w:r>
    </w:p>
    <w:p w14:paraId="5687534C" w14:textId="77777777" w:rsidR="008B4BEC" w:rsidRDefault="00000000">
      <w:pPr>
        <w:pStyle w:val="B1"/>
        <w:rPr>
          <w:lang w:val="en-US" w:eastAsia="zh-CN"/>
        </w:rPr>
      </w:pPr>
      <w:r>
        <w:rPr>
          <w:rFonts w:eastAsia="SimSun"/>
          <w:lang w:val="en-US" w:eastAsia="zh-CN"/>
        </w:rPr>
        <w:t>1.</w:t>
      </w:r>
      <w:r>
        <w:rPr>
          <w:rFonts w:eastAsia="SimSun"/>
          <w:lang w:val="en-US" w:eastAsia="zh-CN"/>
        </w:rPr>
        <w:tab/>
      </w:r>
      <w:r>
        <w:rPr>
          <w:rFonts w:eastAsia="SimSun" w:hint="eastAsia"/>
          <w:lang w:val="en-US" w:eastAsia="zh-CN"/>
        </w:rPr>
        <w:t xml:space="preserve">VAL server sends the multi-modal flows alignment request with VAL service ID, UE ID(s), flows </w:t>
      </w:r>
      <w:r>
        <w:rPr>
          <w:rFonts w:eastAsia="SimSun"/>
          <w:lang w:val="en-US" w:eastAsia="zh-CN"/>
        </w:rPr>
        <w:t>descriptor</w:t>
      </w:r>
      <w:r>
        <w:rPr>
          <w:rFonts w:eastAsia="SimSun" w:hint="eastAsia"/>
          <w:lang w:val="en-US" w:eastAsia="zh-CN"/>
        </w:rPr>
        <w:t xml:space="preserve">,   </w:t>
      </w:r>
      <w:r>
        <w:rPr>
          <w:rFonts w:eastAsia="SimSun" w:hint="eastAsia"/>
          <w:lang w:eastAsia="zh-CN"/>
        </w:rPr>
        <w:t>Multi-modal Service ID</w:t>
      </w:r>
      <w:r>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Pr>
          <w:lang w:val="en-US" w:eastAsia="zh-CN"/>
        </w:rPr>
        <w:t xml:space="preserve">Maximum </w:t>
      </w:r>
      <w:r>
        <w:rPr>
          <w:lang w:val="en-US" w:eastAsia="zh-CN"/>
        </w:rPr>
        <w:lastRenderedPageBreak/>
        <w:t xml:space="preserve">acceptable time duration for traffic flow alignment is </w:t>
      </w:r>
      <w:r>
        <w:rPr>
          <w:rFonts w:hint="eastAsia"/>
          <w:lang w:val="en-US" w:eastAsia="zh-CN"/>
        </w:rPr>
        <w:t>used to limit the maximum waiting time for the associated flow</w:t>
      </w:r>
      <w:r>
        <w:rPr>
          <w:lang w:val="en-US" w:eastAsia="zh-CN"/>
        </w:rPr>
        <w:t>.</w:t>
      </w:r>
    </w:p>
    <w:p w14:paraId="20936C51" w14:textId="77777777" w:rsidR="008B4BEC" w:rsidRDefault="00000000">
      <w:pPr>
        <w:pStyle w:val="B1"/>
        <w:ind w:left="567" w:hanging="283"/>
        <w:rPr>
          <w:rFonts w:eastAsia="SimSun"/>
        </w:rPr>
      </w:pPr>
      <w:r>
        <w:rPr>
          <w:rFonts w:eastAsiaTheme="minorEastAsia" w:hint="eastAsia"/>
        </w:rPr>
        <w:t>2</w:t>
      </w:r>
      <w:r>
        <w:t>.</w:t>
      </w:r>
      <w:r>
        <w:tab/>
        <w:t xml:space="preserve">Upon receiving the request, the </w:t>
      </w:r>
      <w:r>
        <w:rPr>
          <w:rFonts w:eastAsia="SimSun" w:hint="eastAsia"/>
        </w:rPr>
        <w:t>SEALDD</w:t>
      </w:r>
      <w:r>
        <w:t xml:space="preserve"> server performs an authorization check. If authorization is successful, </w:t>
      </w:r>
      <w:r>
        <w:rPr>
          <w:rFonts w:eastAsia="SimSun" w:hint="eastAsia"/>
        </w:rPr>
        <w:t xml:space="preserve">the SEALDD server </w:t>
      </w:r>
      <w:r>
        <w:rPr>
          <w:rFonts w:hint="eastAsia"/>
        </w:rPr>
        <w:t xml:space="preserve">sends the </w:t>
      </w:r>
      <w:r>
        <w:rPr>
          <w:rFonts w:eastAsia="SimSun" w:hint="eastAsia"/>
        </w:rPr>
        <w:t>multi-modal flows alignment request to the SEALDD client identified by the UE ID(s), along with the information received in step1</w:t>
      </w:r>
      <w:r>
        <w:rPr>
          <w:rFonts w:eastAsia="SimSun"/>
        </w:rPr>
        <w:t xml:space="preserve">, and the </w:t>
      </w:r>
      <w:r>
        <w:rPr>
          <w:rFonts w:eastAsia="SimSun" w:hint="eastAsia"/>
        </w:rPr>
        <w:t>flows alignment assistance information</w:t>
      </w:r>
      <w:r>
        <w:rPr>
          <w:rFonts w:eastAsia="SimSun"/>
        </w:rPr>
        <w:t xml:space="preserve"> (e.g. timestamp in the RTP header, RTCP)</w:t>
      </w:r>
      <w:r>
        <w:rPr>
          <w:rFonts w:hint="eastAsia"/>
        </w:rPr>
        <w:t>.</w:t>
      </w:r>
    </w:p>
    <w:p w14:paraId="52AF33DF" w14:textId="77777777" w:rsidR="008B4BEC" w:rsidRDefault="00000000">
      <w:pPr>
        <w:pStyle w:val="B1"/>
        <w:ind w:firstLine="0"/>
        <w:rPr>
          <w:rFonts w:eastAsiaTheme="minorEastAsia"/>
        </w:rPr>
      </w:pPr>
      <w:r>
        <w:t xml:space="preserve">If the maximum acceptable duration for traffic flow alignment is not provided, then the </w:t>
      </w:r>
      <w:r>
        <w:rPr>
          <w:rFonts w:eastAsia="SimSun" w:hint="eastAsia"/>
        </w:rPr>
        <w:t>SEALDD</w:t>
      </w:r>
      <w:r>
        <w:t xml:space="preserve"> server would determine the maximum acceptable duration for traffic flow alignment based on </w:t>
      </w:r>
      <w:r>
        <w:rPr>
          <w:lang w:val="en-US" w:eastAsia="zh-CN"/>
        </w:rPr>
        <w:t xml:space="preserve">VAL service ID and/or </w:t>
      </w:r>
      <w:r>
        <w:t xml:space="preserve">flows transmission requirement. The server may translate the flows </w:t>
      </w:r>
      <w:r>
        <w:rPr>
          <w:rFonts w:eastAsia="SimSun"/>
        </w:rPr>
        <w:t>descriptor</w:t>
      </w:r>
      <w:r>
        <w:t xml:space="preserve"> into SEALDD flow ID. </w:t>
      </w:r>
    </w:p>
    <w:p w14:paraId="2665C0B0" w14:textId="77777777" w:rsidR="008B4BEC" w:rsidRDefault="00000000">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289DEF23" w14:textId="77777777" w:rsidR="008B4BEC" w:rsidRDefault="00000000">
      <w:pPr>
        <w:pStyle w:val="NO"/>
        <w:rPr>
          <w:lang w:val="en-US" w:eastAsia="zh-CN"/>
        </w:rPr>
      </w:pPr>
      <w:r>
        <w:rPr>
          <w:rFonts w:hint="eastAsia"/>
          <w:lang w:val="en-US" w:eastAsia="zh-CN"/>
        </w:rPr>
        <w:t>N</w:t>
      </w:r>
      <w:r>
        <w:rPr>
          <w:lang w:val="en-US" w:eastAsia="zh-CN"/>
        </w:rPr>
        <w:t>OTE 2: The SEALDD client performs the caching and transmission to align multi-modal flows based on the flow alignments assistance information and maximum acceptable time duration.</w:t>
      </w:r>
    </w:p>
    <w:p w14:paraId="6EAFD8A5" w14:textId="38C36A82" w:rsidR="008B4BEC" w:rsidRDefault="00000000">
      <w:pPr>
        <w:pStyle w:val="NO"/>
        <w:rPr>
          <w:lang w:val="en-US" w:eastAsia="zh-CN"/>
        </w:rPr>
      </w:pPr>
      <w:r>
        <w:rPr>
          <w:rFonts w:hint="eastAsia"/>
          <w:lang w:val="en-US" w:eastAsia="zh-CN"/>
        </w:rPr>
        <w:t>N</w:t>
      </w:r>
      <w:r>
        <w:rPr>
          <w:lang w:val="en-US" w:eastAsia="zh-CN"/>
        </w:rPr>
        <w:t>OTE 3: The NTP timestamp and RTP timestamp in RTCP sender report (SR) can be used to identify the associated packet among muti-modal flow, and further be used to perform alignment in SEALDD client.</w:t>
      </w:r>
    </w:p>
    <w:p w14:paraId="6B1717B1" w14:textId="77777777" w:rsidR="008B4BEC" w:rsidRDefault="008B4BEC">
      <w:pPr>
        <w:pStyle w:val="B1"/>
        <w:ind w:firstLine="0"/>
        <w:rPr>
          <w:rFonts w:eastAsiaTheme="minorEastAsia"/>
          <w:lang w:val="en-US" w:eastAsia="zh-CN"/>
        </w:rPr>
      </w:pPr>
    </w:p>
    <w:p w14:paraId="6FF4D4EA" w14:textId="77777777" w:rsidR="008B4BEC" w:rsidRDefault="00000000">
      <w:pPr>
        <w:pStyle w:val="B1"/>
      </w:pPr>
      <w:r>
        <w:rPr>
          <w:rFonts w:eastAsiaTheme="minorEastAsia" w:hint="eastAsia"/>
          <w:lang w:eastAsia="zh-CN"/>
        </w:rPr>
        <w:t>3</w:t>
      </w:r>
      <w:r>
        <w:rPr>
          <w:rFonts w:hint="eastAsia"/>
        </w:rPr>
        <w:t>.</w:t>
      </w:r>
      <w:r>
        <w:rPr>
          <w:rFonts w:hint="eastAsia"/>
        </w:rPr>
        <w:tab/>
        <w:t xml:space="preserve">The </w:t>
      </w:r>
      <w:r>
        <w:rPr>
          <w:rFonts w:eastAsia="SimSun" w:hint="eastAsia"/>
        </w:rPr>
        <w:t xml:space="preserve">SEALDD client </w:t>
      </w:r>
      <w:r>
        <w:rPr>
          <w:rFonts w:hint="eastAsia"/>
        </w:rPr>
        <w:t>sends the m</w:t>
      </w:r>
      <w:r>
        <w:t xml:space="preserve">ulti-modal flows </w:t>
      </w:r>
      <w:r>
        <w:rPr>
          <w:rFonts w:eastAsia="SimSun" w:hint="eastAsia"/>
        </w:rPr>
        <w:t xml:space="preserve">alignment </w:t>
      </w:r>
      <w:r>
        <w:rPr>
          <w:rFonts w:hint="eastAsia"/>
        </w:rPr>
        <w:t xml:space="preserve">response to the </w:t>
      </w:r>
      <w:r>
        <w:rPr>
          <w:rFonts w:eastAsia="SimSun" w:hint="eastAsia"/>
        </w:rPr>
        <w:t>SEALDD</w:t>
      </w:r>
      <w:r>
        <w:rPr>
          <w:rFonts w:hint="eastAsia"/>
        </w:rPr>
        <w:t xml:space="preserve"> server.</w:t>
      </w:r>
    </w:p>
    <w:p w14:paraId="1E98F957" w14:textId="77777777" w:rsidR="008B4BEC" w:rsidRDefault="00000000">
      <w:pPr>
        <w:pStyle w:val="B1"/>
      </w:pPr>
      <w:r>
        <w:rPr>
          <w:rFonts w:eastAsiaTheme="minorEastAsia" w:hint="eastAsia"/>
          <w:lang w:eastAsia="zh-CN"/>
        </w:rPr>
        <w:t>4.</w:t>
      </w:r>
      <w:r>
        <w:rPr>
          <w:rFonts w:eastAsiaTheme="minorEastAsia" w:hint="eastAsia"/>
          <w:lang w:eastAsia="zh-CN"/>
        </w:rPr>
        <w:tab/>
      </w:r>
      <w:r>
        <w:rPr>
          <w:rFonts w:hint="eastAsia"/>
        </w:rPr>
        <w:t xml:space="preserve">The </w:t>
      </w:r>
      <w:r>
        <w:rPr>
          <w:rFonts w:eastAsia="SimSun" w:hint="eastAsia"/>
        </w:rPr>
        <w:t>SEALDD</w:t>
      </w:r>
      <w:r>
        <w:rPr>
          <w:rFonts w:hint="eastAsia"/>
        </w:rPr>
        <w:t xml:space="preserve"> server sends the m</w:t>
      </w:r>
      <w:r>
        <w:t xml:space="preserve">ulti-modal flows </w:t>
      </w:r>
      <w:r>
        <w:rPr>
          <w:rFonts w:eastAsia="SimSun" w:hint="eastAsia"/>
        </w:rPr>
        <w:t xml:space="preserve">alignment </w:t>
      </w:r>
      <w:r>
        <w:rPr>
          <w:rFonts w:hint="eastAsia"/>
        </w:rPr>
        <w:t xml:space="preserve">response to the </w:t>
      </w:r>
      <w:r>
        <w:rPr>
          <w:rFonts w:eastAsia="SimSun" w:hint="eastAsia"/>
        </w:rPr>
        <w:t xml:space="preserve">VAL </w:t>
      </w:r>
      <w:r>
        <w:rPr>
          <w:rFonts w:hint="eastAsia"/>
        </w:rPr>
        <w:t>server indicating the result of m</w:t>
      </w:r>
      <w:r>
        <w:t xml:space="preserve">ulti-modal flows </w:t>
      </w:r>
      <w:r>
        <w:rPr>
          <w:rFonts w:eastAsia="SimSun" w:hint="eastAsia"/>
        </w:rPr>
        <w:t>alignment.</w:t>
      </w:r>
    </w:p>
    <w:p w14:paraId="6DA23A79" w14:textId="77777777" w:rsidR="008B4BEC" w:rsidRDefault="00000000">
      <w:pPr>
        <w:pStyle w:val="B1"/>
      </w:pPr>
      <w:r>
        <w:rPr>
          <w:rFonts w:eastAsiaTheme="minorEastAsia" w:hint="eastAsia"/>
          <w:lang w:eastAsia="zh-CN"/>
        </w:rPr>
        <w:t>5.</w:t>
      </w:r>
      <w:r>
        <w:rPr>
          <w:rFonts w:eastAsiaTheme="minorEastAsia" w:hint="eastAsia"/>
          <w:lang w:eastAsia="zh-CN"/>
        </w:rPr>
        <w:tab/>
      </w:r>
      <w:r>
        <w:rPr>
          <w:rFonts w:hint="eastAsia"/>
        </w:rPr>
        <w:t xml:space="preserve">When the traffic flow arrived, the </w:t>
      </w:r>
      <w:r>
        <w:rPr>
          <w:rFonts w:eastAsia="SimSun" w:hint="eastAsia"/>
        </w:rPr>
        <w:t xml:space="preserve">SEALDD client </w:t>
      </w:r>
      <w:r>
        <w:rPr>
          <w:rFonts w:hint="eastAsia"/>
        </w:rPr>
        <w:t>initiate the m</w:t>
      </w:r>
      <w:r>
        <w:t xml:space="preserve">ulti-modal flows </w:t>
      </w:r>
      <w:r>
        <w:rPr>
          <w:rFonts w:eastAsia="SimSun" w:hint="eastAsia"/>
        </w:rPr>
        <w:t>alignment based on the received information in step 1.</w:t>
      </w:r>
      <w:r>
        <w:t xml:space="preserve"> The flows need to be aligned is detected by the VAL </w:t>
      </w:r>
      <w:r>
        <w:rPr>
          <w:rFonts w:eastAsia="SimSun" w:hint="eastAsia"/>
          <w:lang w:val="en-US" w:eastAsia="zh-CN"/>
        </w:rPr>
        <w:t>service</w:t>
      </w:r>
      <w:r>
        <w:rPr>
          <w:lang w:val="en-US"/>
        </w:rPr>
        <w:t xml:space="preserve"> </w:t>
      </w:r>
      <w:r>
        <w:t>ID, flows descriptor, and</w:t>
      </w:r>
      <w:r>
        <w:rPr>
          <w:rFonts w:eastAsia="SimSun"/>
        </w:rPr>
        <w:t xml:space="preserve"> flow alignment assistance information</w:t>
      </w:r>
      <w:r>
        <w:t xml:space="preserve">. </w:t>
      </w:r>
    </w:p>
    <w:p w14:paraId="03AA12D2" w14:textId="77777777" w:rsidR="008B4BEC" w:rsidRDefault="00000000">
      <w:pPr>
        <w:pStyle w:val="B1"/>
        <w:ind w:firstLine="0"/>
      </w:pPr>
      <w:r>
        <w:rPr>
          <w:rFonts w:hint="eastAsia"/>
        </w:rPr>
        <w:t xml:space="preserve">If </w:t>
      </w:r>
      <w:r>
        <w:rPr>
          <w:rFonts w:eastAsia="SimSun" w:hint="eastAsia"/>
        </w:rPr>
        <w:t>number of associated flows</w:t>
      </w:r>
      <w:r>
        <w:rPr>
          <w:rFonts w:hint="eastAsia"/>
        </w:rPr>
        <w:t xml:space="preserve"> </w:t>
      </w:r>
      <w:r>
        <w:rPr>
          <w:rFonts w:eastAsiaTheme="minorEastAsia" w:hint="eastAsia"/>
        </w:rPr>
        <w:t>is</w:t>
      </w:r>
      <w:r>
        <w:rPr>
          <w:rFonts w:hint="eastAsia"/>
        </w:rPr>
        <w:t xml:space="preserve"> provided, the</w:t>
      </w:r>
      <w:r>
        <w:rPr>
          <w:rFonts w:eastAsia="SimSun" w:hint="eastAsia"/>
        </w:rPr>
        <w:t xml:space="preserve"> number of associated flows</w:t>
      </w:r>
      <w:r>
        <w:rPr>
          <w:rFonts w:hint="eastAsia"/>
        </w:rPr>
        <w:t xml:space="preserve"> </w:t>
      </w:r>
      <w:r>
        <w:rPr>
          <w:rFonts w:eastAsiaTheme="minorEastAsia" w:hint="eastAsia"/>
        </w:rPr>
        <w:t>is</w:t>
      </w:r>
      <w:r>
        <w:rPr>
          <w:rFonts w:hint="eastAsia"/>
        </w:rPr>
        <w:t xml:space="preserve"> used to determine whether all the associated flows arrived. </w:t>
      </w: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can identify the associated packets (e.g. 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 in multi-modal</w:t>
      </w:r>
      <w:r>
        <w:rPr>
          <w:rFonts w:eastAsia="SimSun" w:hint="eastAsia"/>
        </w:rPr>
        <w:t xml:space="preserve"> flows</w:t>
      </w:r>
      <w:r>
        <w:rPr>
          <w:rFonts w:hint="eastAsia"/>
        </w:rPr>
        <w:t xml:space="preserve"> 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the maximum acceptable time is reached, the </w:t>
      </w:r>
      <w:r>
        <w:rPr>
          <w:rFonts w:eastAsia="SimSun" w:hint="eastAsia"/>
        </w:rPr>
        <w:t xml:space="preserve">SEALDD client </w:t>
      </w:r>
      <w:r>
        <w:rPr>
          <w:rFonts w:hint="eastAsia"/>
        </w:rPr>
        <w:t>will no longer waits for the associated</w:t>
      </w:r>
      <w:r>
        <w:t xml:space="preserve"> packets in multi-modal</w:t>
      </w:r>
      <w:r>
        <w:rPr>
          <w:rFonts w:hint="eastAsia"/>
        </w:rPr>
        <w:t xml:space="preserve"> flows even if the associated </w:t>
      </w:r>
      <w:r>
        <w:rPr>
          <w:rFonts w:eastAsiaTheme="minorEastAsia" w:hint="eastAsia"/>
        </w:rPr>
        <w:t>packet</w:t>
      </w:r>
      <w:r>
        <w:rPr>
          <w:rFonts w:hint="eastAsia"/>
        </w:rPr>
        <w:t xml:space="preserve"> is not arrived yet. </w:t>
      </w:r>
      <w:r>
        <w:t xml:space="preserve">The </w:t>
      </w:r>
      <w:r>
        <w:rPr>
          <w:rFonts w:hint="eastAsia"/>
        </w:rPr>
        <w:t>m</w:t>
      </w:r>
      <w:r>
        <w:t>aximum acceptable time may be determined by the SEALDD server based on the transmission quality result for multi-modal flow and the synchronization threshold.</w:t>
      </w:r>
    </w:p>
    <w:p w14:paraId="2EA0B445" w14:textId="77777777" w:rsidR="008B4BEC" w:rsidRDefault="00000000">
      <w:pPr>
        <w:pStyle w:val="NO"/>
        <w:rPr>
          <w:lang w:val="en-US" w:eastAsia="zh-CN"/>
        </w:rPr>
      </w:pPr>
      <w:r>
        <w:rPr>
          <w:rFonts w:hint="eastAsia"/>
          <w:lang w:val="en-US" w:eastAsia="zh-CN"/>
        </w:rPr>
        <w:t>NOTE 4:</w:t>
      </w:r>
      <w:r>
        <w:rPr>
          <w:lang w:val="en-US" w:eastAsia="zh-CN"/>
        </w:rPr>
        <w:tab/>
      </w:r>
      <w:r>
        <w:rPr>
          <w:rFonts w:hint="eastAsia"/>
          <w:lang w:val="en-US" w:eastAsia="zh-CN"/>
        </w:rPr>
        <w:t>Step3 and step5 can be executed in parallel.</w:t>
      </w:r>
    </w:p>
    <w:p w14:paraId="66307476"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2.3</w:t>
      </w:r>
      <w:r>
        <w:rPr>
          <w:rFonts w:hint="eastAsia"/>
          <w:lang w:val="en-US" w:eastAsia="zh-CN"/>
        </w:rPr>
        <w:tab/>
        <w:t xml:space="preserve">Procedure of </w:t>
      </w:r>
      <w:r>
        <w:rPr>
          <w:lang w:eastAsia="en-GB"/>
        </w:rPr>
        <w:t>flow alignment</w:t>
      </w:r>
      <w:r>
        <w:rPr>
          <w:rFonts w:eastAsia="SimSun" w:hint="eastAsia"/>
          <w:lang w:val="en-US" w:eastAsia="zh-CN"/>
        </w:rPr>
        <w:t xml:space="preserve"> monitoring</w:t>
      </w:r>
    </w:p>
    <w:p w14:paraId="6BF0B1F3" w14:textId="77777777" w:rsidR="008B4BEC" w:rsidRDefault="00000000">
      <w:pPr>
        <w:rPr>
          <w:rFonts w:eastAsia="SimSun"/>
          <w:lang w:val="en-US" w:eastAsia="zh-CN"/>
        </w:rPr>
      </w:pPr>
      <w:r>
        <w:rPr>
          <w:rFonts w:eastAsia="SimSun" w:hint="eastAsia"/>
          <w:lang w:val="en-US" w:eastAsia="zh-CN"/>
        </w:rPr>
        <w:t>Figure 7.6.2.3-1illustrates the procedure of multi-modal flows alignment monitoring.</w:t>
      </w:r>
    </w:p>
    <w:p w14:paraId="0BE7A460" w14:textId="77777777" w:rsidR="008B4BEC" w:rsidRDefault="00000000">
      <w:pPr>
        <w:rPr>
          <w:rFonts w:eastAsia="SimSun"/>
          <w:lang w:val="en-US" w:eastAsia="zh-CN"/>
        </w:rPr>
      </w:pPr>
      <w:r>
        <w:rPr>
          <w:rFonts w:eastAsia="SimSun" w:hint="eastAsia"/>
          <w:lang w:val="en-US" w:eastAsia="zh-CN"/>
        </w:rPr>
        <w:t>Precondition:</w:t>
      </w:r>
    </w:p>
    <w:p w14:paraId="5099BC55" w14:textId="77777777" w:rsidR="008B4BEC"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multi-modal flows alignment has been requested and triggered.</w:t>
      </w:r>
    </w:p>
    <w:p w14:paraId="34DAF154" w14:textId="77777777" w:rsidR="008B4BEC" w:rsidRDefault="00000000">
      <w:pPr>
        <w:pStyle w:val="TH"/>
      </w:pPr>
      <w:bookmarkStart w:id="515" w:name="_MON_1783430106"/>
      <w:bookmarkEnd w:id="515"/>
      <w:r>
        <w:rPr>
          <w:noProof/>
        </w:rPr>
        <w:lastRenderedPageBreak/>
        <mc:AlternateContent>
          <mc:Choice Requires="wpg">
            <w:drawing>
              <wp:anchor distT="0" distB="0" distL="114300" distR="114300" simplePos="0" relativeHeight="251660288" behindDoc="0" locked="0" layoutInCell="1" allowOverlap="1" wp14:anchorId="1F37FFB9" wp14:editId="425A22B7">
                <wp:simplePos x="0" y="0"/>
                <wp:positionH relativeFrom="column">
                  <wp:posOffset>1029970</wp:posOffset>
                </wp:positionH>
                <wp:positionV relativeFrom="page">
                  <wp:posOffset>1207770</wp:posOffset>
                </wp:positionV>
                <wp:extent cx="4029075" cy="3375025"/>
                <wp:effectExtent l="6350" t="6350" r="15875" b="9525"/>
                <wp:wrapTopAndBottom/>
                <wp:docPr id="68" name="组合 68"/>
                <wp:cNvGraphicFramePr/>
                <a:graphic xmlns:a="http://schemas.openxmlformats.org/drawingml/2006/main">
                  <a:graphicData uri="http://schemas.microsoft.com/office/word/2010/wordprocessingGroup">
                    <wpg:wgp>
                      <wpg:cNvGrpSpPr/>
                      <wpg:grpSpPr>
                        <a:xfrm>
                          <a:off x="0" y="0"/>
                          <a:ext cx="4029075" cy="3375025"/>
                          <a:chOff x="9911" y="1357"/>
                          <a:chExt cx="6345" cy="5155"/>
                        </a:xfrm>
                        <a:effectLst/>
                      </wpg:grpSpPr>
                      <wps:wsp>
                        <wps:cNvPr id="69"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0"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wps:txbx>
                        <wps:bodyPr anchor="ctr" anchorCtr="0" upright="1"/>
                      </wps:wsp>
                      <wps:wsp>
                        <wps:cNvPr id="7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2"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73"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4"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wps:txbx>
                        <wps:bodyPr anchor="ctr" anchorCtr="0" upright="1"/>
                      </wps:wsp>
                      <wps:wsp>
                        <wps:cNvPr id="75"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76" name="文本框 23"/>
                        <wps:cNvSpPr txBox="1"/>
                        <wps:spPr>
                          <a:xfrm>
                            <a:off x="13233" y="2496"/>
                            <a:ext cx="3023" cy="812"/>
                          </a:xfrm>
                          <a:prstGeom prst="rect">
                            <a:avLst/>
                          </a:prstGeom>
                          <a:noFill/>
                          <a:ln>
                            <a:noFill/>
                          </a:ln>
                          <a:effectLst/>
                        </wps:spPr>
                        <wps:txb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77"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8"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79"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wps:txbx>
                        <wps:bodyPr anchor="ctr" anchorCtr="0" upright="1"/>
                      </wps:wsp>
                      <wps:wsp>
                        <wps:cNvPr id="80"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1" name="文本框 28"/>
                        <wps:cNvSpPr txBox="1"/>
                        <wps:spPr>
                          <a:xfrm>
                            <a:off x="12922" y="5700"/>
                            <a:ext cx="3229" cy="812"/>
                          </a:xfrm>
                          <a:prstGeom prst="rect">
                            <a:avLst/>
                          </a:prstGeom>
                          <a:noFill/>
                          <a:ln>
                            <a:noFill/>
                          </a:ln>
                          <a:effectLst/>
                        </wps:spPr>
                        <wps:txb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2"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wps:txbx>
                        <wps:bodyPr anchor="ctr" anchorCtr="0" upright="1"/>
                      </wps:wsp>
                      <wps:wsp>
                        <wps:cNvPr id="83"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4" name="文本框 32"/>
                        <wps:cNvSpPr txBox="1"/>
                        <wps:spPr>
                          <a:xfrm>
                            <a:off x="10174" y="2769"/>
                            <a:ext cx="3542" cy="812"/>
                          </a:xfrm>
                          <a:prstGeom prst="rect">
                            <a:avLst/>
                          </a:prstGeom>
                          <a:noFill/>
                          <a:ln>
                            <a:noFill/>
                          </a:ln>
                          <a:effectLst/>
                        </wps:spPr>
                        <wps:txb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85"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6" name="文本框 34"/>
                        <wps:cNvSpPr txBox="1"/>
                        <wps:spPr>
                          <a:xfrm>
                            <a:off x="12923" y="3912"/>
                            <a:ext cx="3228" cy="812"/>
                          </a:xfrm>
                          <a:prstGeom prst="rect">
                            <a:avLst/>
                          </a:prstGeom>
                          <a:noFill/>
                          <a:ln>
                            <a:noFill/>
                          </a:ln>
                          <a:effectLst/>
                        </wps:spPr>
                        <wps:txb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s:wsp>
                        <wps:cNvPr id="87"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8" name="文本框 36"/>
                        <wps:cNvSpPr txBox="1"/>
                        <wps:spPr>
                          <a:xfrm>
                            <a:off x="10680" y="5086"/>
                            <a:ext cx="3621" cy="812"/>
                          </a:xfrm>
                          <a:prstGeom prst="rect">
                            <a:avLst/>
                          </a:prstGeom>
                          <a:noFill/>
                          <a:ln>
                            <a:noFill/>
                          </a:ln>
                          <a:effectLst/>
                        </wps:spPr>
                        <wps:txb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9"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90" name="文本框 40"/>
                        <wps:cNvSpPr txBox="1"/>
                        <wps:spPr>
                          <a:xfrm>
                            <a:off x="10971" y="3354"/>
                            <a:ext cx="3331" cy="812"/>
                          </a:xfrm>
                          <a:prstGeom prst="rect">
                            <a:avLst/>
                          </a:prstGeom>
                          <a:noFill/>
                          <a:ln>
                            <a:noFill/>
                          </a:ln>
                          <a:effectLst/>
                        </wps:spPr>
                        <wps:txb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g:wgp>
                  </a:graphicData>
                </a:graphic>
              </wp:anchor>
            </w:drawing>
          </mc:Choice>
          <mc:Fallback>
            <w:pict>
              <v:group w14:anchorId="1F37FFB9" id="组合 68" o:spid="_x0000_s1048" style="position:absolute;left:0;text-align:left;margin-left:81.1pt;margin-top:95.1pt;width:317.25pt;height:265.75pt;z-index:251660288;mso-position-vertical-relative:page"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2LL6QUAAEkxAAAOAAAAZHJzL2Uyb0RvYy54bWzsW91u40QUvkfiHSzf09gz/omtpivRbpcL&#10;BCstPMDUcRJL/tOM26QvAHdccgMCgQAJaeFqbxFPsy2PwZmfjH+abJOi3XWDe+Emtmc8c+ac73zn&#10;G+f4ySpLjauYsqTIJ6Z9ZJlGnEfFNMnnE/PLL84/GpsGq0g+JWmRxxPzOmbmk5MPPzhelmGMikWR&#10;TmNqQCc5C5flxFxUVRmORixaxBlhR0UZ53BxVtCMVPCVzkdTSpbQe5aOkGV5o2VBpyUtopgxOHsm&#10;L5onov/ZLI6qz2czFldGOjFhbJU4UnG84MfRyTEJ55SUiyRSwyAPGEVGkhweqrs6IxUxLmlyp6ss&#10;iWjBill1FBXZqJjNkigWc4DZ2FZnNs9ocVmKuczD5bzUZgLTduz04G6jz66e0fJF+ZyCJZblHGwh&#10;vvG5rGY04/9hlMZKmOxamyxeVUYEJx0LBZbvmkYE1zD2XQu50qjRAizP2wWBbZsGXLax66+vPVXt&#10;Peyoxq7tipaj+sGxWMBPWQVjG7UGtyzBXVhtEfbfLPJiQcpYGJqFYJHn1EimE9MLTCMnGXjt7Xev&#10;br759Z+/f4Dj7cvfjDGfBh8D3HyaK9uxkIEZNxjOtjzeFbdA4IimJFzbD3ySW85xcXfyJWXVs7jI&#10;DP5hYqZJzkdIQnKlDELC9S38dJobS3gA8i3eJYFQmqWkgo9ZCVNh+Vw0ZkWaTM+TNOVNGJ1fnKbU&#10;uCI8OMQfnxcsQOs2/pQzwhbyPnFJrmKWVBC7aZJNzLFuTcJFTKZP86lRXZdguhzC3uRDy+KpaaQx&#10;oAT/BM8hYUWSdJc7YURpzht0HGJtcb4SF8X0WiwEOIrwDblAb91JfDC3cpIff3/9189G0PANHVfr&#10;kda+rYJqQ3CsXcP2EJLe4Y6F1zQiY73yyjko4NybnKO1nq1lPxd/m5b9/+5Q1epiJWAA0EtFu/Qx&#10;g+TRooAcElXUVF9OK5lTLkuazBcQrqLNu3ZFgNnNeFVPYTfAQsj3B8A6UMACUGkBlt3MZvcjlm2P&#10;kaPyudfJZkAFFGIBLMpUsiYRA2K99RRYIxZ6LIiFtS92GBYS/rM7xcK+o0jmQLEOjmIB3LQQC+mM&#10;DOlsB8RCAQJHa1UgNcnCioIPJOs9sPYasvBjgSwoV5sk6/bPP17/8qouDYGzK7a4nWoZszQpP+Ek&#10;kRc1qhKwoXiWpAvbluikrhJtz1Veek9aZRUlnICeFnkONUFB5SMOtmasaELyebqlwux13eit/ejm&#10;269vvn9589NXBqBU7Tsc14xq9XEBEorGO7ZFYcAIS4RDTuDxTmrfwRYHPy4yjG3hVg8vI/OCSwei&#10;d1mP6xO7WLqOdWc9TVVQvd+qCYKuGdCNUNbj3B7KzQB2Mdh+kHkOU+YBHbvNQYRepwjqDhzECZw1&#10;Bxmqpj4JhzUs6RXtu85T69JSckQC8nf2xSDwgE1w1dlDQq2sk4VnB4poOL6UsGrFcqjg32EFr1e0&#10;5744BndpZs87dFjs+OxTxysS7GGrQ2QGErxl4+TxkuCxVqwbJLgrR+5MgqHMB20TcM3lm2BtEowA&#10;6fpFgnVg9IEEj7uisEwM+6cUZLmCNTdSCuKsWGxyAgOCVXl4/TFsY7V3UPerunRc9T2lAE9+U0rB&#10;uhreXpZtVlgsb6wUFtBaOgBheYBF3EsHhaW1K/+Ik4uWjevkgpvq3F4Ki2X7ctcL+fAyRzu5uA7A&#10;Z68UFv0SQi+Syz2SKUhXYM99OKIndRbHdTp5fuCIh8cRNwiluKnM7RXGeisIB1INrYkKRghEnj6F&#10;cb0J2osw7gil3VJPvsG2exhbniOzsesFnf0ODC8ZDNlYJJn2O3KPOBtrAbWRjbXKofZxdy71gMlJ&#10;Ccu1xh2ZAHuwPdyvMNaEtRdhXKuH4p2LO2GsC9Pt9Lq562H5AKS86obdj042BglnINWSKx5KGHN5&#10;WBZndRhLEtbQCnYP4wBUZuE7uCsbYAx1Xr/CWNcO94SxeFUd3tcXUof6bQH/QUDzO3xu/gLi5F8A&#10;AAD//wMAUEsDBBQABgAIAAAAIQBj8KZl4AAAAAsBAAAPAAAAZHJzL2Rvd25yZXYueG1sTI9BS8NA&#10;EIXvgv9hGcGb3SRiYmM2pRT1VARbQbxts9MkNDsbstsk/feOJ3t7j3m8+V6xmm0nRhx860hBvIhA&#10;IFXOtFQr+Nq/PTyD8EGT0Z0jVHBBD6vy9qbQuXETfeK4C7XgEvK5VtCE0OdS+qpBq/3C9Uh8O7rB&#10;6sB2qKUZ9MTltpNJFKXS6pb4Q6N73DRYnXZnq+B90tP6MX4dt6fj5vKzf/r43sao1P3dvH4BEXAO&#10;/2H4w2d0KJnp4M5kvOjYp0nCURbLiAUnsmWagTiwSOIMZFnI6w3lLwAAAP//AwBQSwECLQAUAAYA&#10;CAAAACEAtoM4kv4AAADhAQAAEwAAAAAAAAAAAAAAAAAAAAAAW0NvbnRlbnRfVHlwZXNdLnhtbFBL&#10;AQItABQABgAIAAAAIQA4/SH/1gAAAJQBAAALAAAAAAAAAAAAAAAAAC8BAABfcmVscy8ucmVsc1BL&#10;AQItABQABgAIAAAAIQB7t2LL6QUAAEkxAAAOAAAAAAAAAAAAAAAAAC4CAABkcnMvZTJvRG9jLnht&#10;bFBLAQItABQABgAIAAAAIQBj8KZl4AAAAAsBAAAPAAAAAAAAAAAAAAAAAEMIAABkcnMvZG93bnJl&#10;di54bWxQSwUGAAAAAAQABADzAAAAUAk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MaxAAAANsAAAAPAAAAZHJzL2Rvd25yZXYueG1sRI/RagIx&#10;FETfC/5DuELfNOk+iF2Ni1VaxBZs1Q+4bK67i5ubZZNq7Nc3BaGPw8ycYeZFtK24UO8bxxqexgoE&#10;celMw5WG4+F1NAXhA7LB1jFpuJGHYjF4mGNu3JW/6LIPlUgQ9jlqqEPocil9WZNFP3YdcfJOrrcY&#10;kuwraXq8JrhtZabURFpsOC3U2NGqpvK8/7YaftR7RDVtd5/M66x6277cPjhq/TiMyxmIQDH8h+/t&#10;jdEweYa/L+kHyMUvAAAA//8DAFBLAQItABQABgAIAAAAIQDb4fbL7gAAAIUBAAATAAAAAAAAAAAA&#10;AAAAAAAAAABbQ29udGVudF9UeXBlc10ueG1sUEsBAi0AFAAGAAgAAAAhAFr0LFu/AAAAFQEAAAsA&#10;AAAAAAAAAAAAAAAAHwEAAF9yZWxzLy5yZWxzUEsBAi0AFAAGAAgAAAAhAAR3wxrEAAAA2wAAAA8A&#10;AAAAAAAAAAAAAAAABwIAAGRycy9kb3ducmV2LnhtbFBLBQYAAAAAAwADALcAAAD4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SOwQAAANsAAAAPAAAAZHJzL2Rvd25yZXYueG1sRE89b8Iw&#10;EN0r9T9YV4mNOGWgKI2DUFUkBpYEBthO8TWJiM+R7ZKEX4+HSh2f3ne+nUwv7uR8Z1nBe5KCIK6t&#10;7rhRcD7tlxsQPiBr7C2Tgpk8bIvXlxwzbUcu6V6FRsQQ9hkqaEMYMil93ZJBn9iBOHI/1hkMEbpG&#10;aodjDDe9XKXpWhrsODa0ONBXS/Wt+jUKsJqu8zxfxlGWfdp9P8qhOpZKLd6m3SeIQFP4F/+5D1rB&#10;R1wfv8QfIIsnAAAA//8DAFBLAQItABQABgAIAAAAIQDb4fbL7gAAAIUBAAATAAAAAAAAAAAAAAAA&#10;AAAAAABbQ29udGVudF9UeXBlc10ueG1sUEsBAi0AFAAGAAgAAAAhAFr0LFu/AAAAFQEAAAsAAAAA&#10;AAAAAAAAAAAAHwEAAF9yZWxzLy5yZWxzUEsBAi0AFAAGAAgAAAAhAHp4tI7BAAAA2wAAAA8AAAAA&#10;AAAAAAAAAAAABwIAAGRycy9kb3ducmV2LnhtbFBLBQYAAAAAAwADALcAAAD1AgAAAAA=&#10;" strokeweight="1pt">
                  <v:textbo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nBxAAAANsAAAAPAAAAZHJzL2Rvd25yZXYueG1sRI/RagIx&#10;FETfC/5DuIW+1WR9aGU1LlaxiBZs1Q+4bK67i5ubZZNq7NebQqGPw8ycYaZFtK24UO8bxxqyoQJB&#10;XDrTcKXheFg9j0H4gGywdUwabuShmA0eppgbd+UvuuxDJRKEfY4a6hC6XEpf1mTRD11HnLyT6y2G&#10;JPtKmh6vCW5bOVLqRVpsOC3U2NGipvK8/7YaftQ2ohq3u0/m5ah637zdPjhq/fQY5xMQgWL4D/+1&#10;10bDawa/X9IPkLM7AAAA//8DAFBLAQItABQABgAIAAAAIQDb4fbL7gAAAIUBAAATAAAAAAAAAAAA&#10;AAAAAAAAAABbQ29udGVudF9UeXBlc10ueG1sUEsBAi0AFAAGAAgAAAAhAFr0LFu/AAAAFQEAAAsA&#10;AAAAAAAAAAAAAAAAHwEAAF9yZWxzLy5yZWxzUEsBAi0AFAAGAAgAAAAhAH/YWcHEAAAA2wAAAA8A&#10;AAAAAAAAAAAAAAAABwIAAGRycy9kb3ducmV2LnhtbFBLBQYAAAAAAwADALcAAAD4Ag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o9iwwAAANsAAAAPAAAAZHJzL2Rvd25yZXYueG1sRI9Bi8Iw&#10;FITvC/6H8ARva6oHd6mmRUTBg5d296C3R/Nsi81LaaJt/fVGWNjjMDPfMJt0MI14UOdqywoW8wgE&#10;cWF1zaWC35/D5zcI55E1NpZJwUgO0mTyscFY254zeuS+FAHCLkYFlfdtLKUrKjLo5rYlDt7VdgZ9&#10;kF0pdYd9gJtGLqNoJQ3WHBYqbGlXUXHL70YB5sNlHMdz38usier9M2vzU6bUbDps1yA8Df4//Nc+&#10;agVfS3h/CT9AJi8AAAD//wMAUEsBAi0AFAAGAAgAAAAhANvh9svuAAAAhQEAABMAAAAAAAAAAAAA&#10;AAAAAAAAAFtDb250ZW50X1R5cGVzXS54bWxQSwECLQAUAAYACAAAACEAWvQsW78AAAAVAQAACwAA&#10;AAAAAAAAAAAAAAAfAQAAX3JlbHMvLnJlbHNQSwECLQAUAAYACAAAACEA5eaPYsMAAADbAAAADwAA&#10;AAAAAAAAAAAAAAAHAgAAZHJzL2Rvd25yZXYueG1sUEsFBgAAAAADAAMAtwAAAPcCAAAAAA==&#10;" strokeweight="1pt">
                  <v:textbo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mItwwAAANsAAAAPAAAAZHJzL2Rvd25yZXYueG1sRI/dagIx&#10;FITvC32HcATvaqIFldUotqUirVD/HuCwOe4ubk6WTdTo0zcFoZfDzHzDTOfR1uJCra8ca+j3FAji&#10;3JmKCw2H/efLGIQPyAZrx6ThRh7ms+enKWbGXXlLl10oRIKwz1BDGUKTSenzkiz6nmuIk3d0rcWQ&#10;ZFtI0+I1wW0tB0oNpcWK00KJDb2XlJ92Z6vhrr4jqnH9s2H+GBTLr7fbmqPW3U5cTEAEiuE//Giv&#10;jIbRK/x9ST9Azn4BAAD//wMAUEsBAi0AFAAGAAgAAAAhANvh9svuAAAAhQEAABMAAAAAAAAAAAAA&#10;AAAAAAAAAFtDb250ZW50X1R5cGVzXS54bWxQSwECLQAUAAYACAAAACEAWvQsW78AAAAVAQAACwAA&#10;AAAAAAAAAAAAAAAfAQAAX3JlbHMvLnJlbHNQSwECLQAUAAYACAAAACEA4EZiLcMAAADbAAAADwAA&#10;AAAAAAAAAAAAAAAHAgAAZHJzL2Rvd25yZXYueG1sUEsFBgAAAAADAAMAtwAAAPc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7KNwwAAANsAAAAPAAAAZHJzL2Rvd25yZXYueG1sRI9Bi8Iw&#10;FITvgv8hvAVvNl1ZVLpGWURhD15aPejt0bxtyzYvpYm29dcbQfA4zMw3zGrTm1rcqHWVZQWfUQyC&#10;OLe64kLB6bifLkE4j6yxtkwKBnKwWY9HK0y07TilW+YLESDsElRQet8kUrq8JIMusg1x8P5sa9AH&#10;2RZSt9gFuKnlLI7n0mDFYaHEhrYl5f/Z1SjArL8Mw3DuOpnWcbW7p012SJWafPQ/3yA89f4dfrV/&#10;tYLFFzy/hB8g1w8AAAD//wMAUEsBAi0AFAAGAAgAAAAhANvh9svuAAAAhQEAABMAAAAAAAAAAAAA&#10;AAAAAAAAAFtDb250ZW50X1R5cGVzXS54bWxQSwECLQAUAAYACAAAACEAWvQsW78AAAAVAQAACwAA&#10;AAAAAAAAAAAAAAAfAQAAX3JlbHMvLnJlbHNQSwECLQAUAAYACAAAACEABUOyjcMAAADbAAAADwAA&#10;AAAAAAAAAAAAAAAHAgAAZHJzL2Rvd25yZXYueG1sUEsFBgAAAAADAAMAtwAAAPcCAAAAAA==&#10;" strokeweight="1pt">
                  <v:textbo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b5wwAAANsAAAAPAAAAZHJzL2Rvd25yZXYueG1sRI9La8JA&#10;FIX3hf6H4Rbc1UmlNTY6iggFF900KqS7S+aahGbuhJnJw3/vFApdHs7j42x2k2nFQM43lhW8zBMQ&#10;xKXVDVcKzqeP5xUIH5A1tpZJwY087LaPDxvMtB35i4Y8VCKOsM9QQR1Cl0npy5oM+rntiKN3tc5g&#10;iNJVUjsc47hp5SJJltJgw5FQY0eHmsqfvDcR0qXfelnsnbycC92b9NV+vhdKzZ6m/RpEoCn8h//a&#10;R60gfYPfL/EHyO0dAAD//wMAUEsBAi0AFAAGAAgAAAAhANvh9svuAAAAhQEAABMAAAAAAAAAAAAA&#10;AAAAAAAAAFtDb250ZW50X1R5cGVzXS54bWxQSwECLQAUAAYACAAAACEAWvQsW78AAAAVAQAACwAA&#10;AAAAAAAAAAAAAAAfAQAAX3JlbHMvLnJlbHNQSwECLQAUAAYACAAAACEAM+wm+cMAAADbAAAADwAA&#10;AAAAAAAAAAAAAAAHAgAAZHJzL2Rvd25yZXYueG1sUEsFBgAAAAADAAMAtwAAAPcCA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QuxAAAANsAAAAPAAAAZHJzL2Rvd25yZXYueG1sRI/RagIx&#10;FETfC/5DuIJvNakPVVbjYhWLtAVb9QMum+vu4uZm2cQ19uubQqGPw8ycYRZ5tI3oqfO1Yw1PYwWC&#10;uHCm5lLD6bh9nIHwAdlg45g03MlDvhw8LDAz7sZf1B9CKRKEfYYaqhDaTEpfVGTRj11LnLyz6yyG&#10;JLtSmg5vCW4bOVHqWVqsOS1U2NK6ouJyuFoN3+o9opo1+0/mzaR8fXu5f3DUejSMqzmIQDH8h//a&#10;O6NhOoXfL+kHyOUPAAAA//8DAFBLAQItABQABgAIAAAAIQDb4fbL7gAAAIUBAAATAAAAAAAAAAAA&#10;AAAAAAAAAABbQ29udGVudF9UeXBlc10ueG1sUEsBAi0AFAAGAAgAAAAhAFr0LFu/AAAAFQEAAAsA&#10;AAAAAAAAAAAAAAAAHwEAAF9yZWxzLy5yZWxzUEsBAi0AFAAGAAgAAAAhAJ99ZC7EAAAA2wAAAA8A&#10;AAAAAAAAAAAAAAAABwIAAGRycy9kb3ducmV2LnhtbFBLBQYAAAAAAwADALcAAAD4Ag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iIwQAAANsAAAAPAAAAZHJzL2Rvd25yZXYueG1sRE89b8Iw&#10;EN0r9T9YV4mNOGWgKI2DUFUkBpYEBthO8TWJiM+R7ZKEX4+HSh2f3ne+nUwv7uR8Z1nBe5KCIK6t&#10;7rhRcD7tlxsQPiBr7C2Tgpk8bIvXlxwzbUcu6V6FRsQQ9hkqaEMYMil93ZJBn9iBOHI/1hkMEbpG&#10;aodjDDe9XKXpWhrsODa0ONBXS/Wt+jUKsJqu8zxfxlGWfdp9P8qhOpZKLd6m3SeIQFP4F/+5D1rB&#10;Rxwbv8QfIIsnAAAA//8DAFBLAQItABQABgAIAAAAIQDb4fbL7gAAAIUBAAATAAAAAAAAAAAAAAAA&#10;AAAAAABbQ29udGVudF9UeXBlc10ueG1sUEsBAi0AFAAGAAgAAAAhAFr0LFu/AAAAFQEAAAsAAAAA&#10;AAAAAAAAAAAAHwEAAF9yZWxzLy5yZWxzUEsBAi0AFAAGAAgAAAAhAIQOuIjBAAAA2wAAAA8AAAAA&#10;AAAAAAAAAAAABwIAAGRycy9kb3ducmV2LnhtbFBLBQYAAAAAAwADALcAAAD1AgAAAAA=&#10;" strokeweight="1pt">
                  <v:textbo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0TwwAAANsAAAAPAAAAZHJzL2Rvd25yZXYueG1sRI9Bi8Iw&#10;FITvgv8hvAVvNl0Pq3aNsojCHry0etDbo3nblm1eShNt6683guBxmJlvmNWmN7W4Uesqywo+oxgE&#10;cW51xYWC03E/XYBwHlljbZkUDORgsx6PVpho23FKt8wXIkDYJaig9L5JpHR5SQZdZBvi4P3Z1qAP&#10;si2kbrELcFPLWRx/SYMVh4USG9qWlP9nV6MAs/4yDMO562Rax9XunjbZIVVq8tH/fIPw1Pt3+NX+&#10;1QrmS3h+CT9Arh8AAAD//wMAUEsBAi0AFAAGAAgAAAAhANvh9svuAAAAhQEAABMAAAAAAAAAAAAA&#10;AAAAAAAAAFtDb250ZW50X1R5cGVzXS54bWxQSwECLQAUAAYACAAAACEAWvQsW78AAAAVAQAACwAA&#10;AAAAAAAAAAAAAAAfAQAAX3JlbHMvLnJlbHNQSwECLQAUAAYACAAAACEA60IdE8MAAADbAAAADwAA&#10;AAAAAAAAAAAAAAAHAgAAZHJzL2Rvd25yZXYueG1sUEsFBgAAAAADAAMAtwAAAPcCAAAAAA==&#10;" strokeweight="1pt">
                  <v:textbo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RlwwAAAANsAAAAPAAAAZHJzL2Rvd25yZXYueG1sRE/NasJA&#10;EL4XfIdlBG91Y6UlRFfRQkHsqeoDjNkxP2ZnQ3abxD5951Do8eP7X29H16ieulB5NrCYJ6CIc28r&#10;Lgxczh/PKagQkS02nsnAgwJsN5OnNWbWD/xF/SkWSkI4ZGigjLHNtA55SQ7D3LfEwt185zAK7Apt&#10;Oxwk3DX6JUnetMOKpaHElt5Lyu+nbyclWOf4s0xe02F/ONb12H9e9c2Y2XTcrUBFGuO/+M99sAZS&#10;WS9f5AfozS8AAAD//wMAUEsBAi0AFAAGAAgAAAAhANvh9svuAAAAhQEAABMAAAAAAAAAAAAAAAAA&#10;AAAAAFtDb250ZW50X1R5cGVzXS54bWxQSwECLQAUAAYACAAAACEAWvQsW78AAAAVAQAACwAAAAAA&#10;AAAAAAAAAAAfAQAAX3JlbHMvLnJlbHNQSwECLQAUAAYACAAAACEAeOEZcMAAAADbAAAADwAAAAAA&#10;AAAAAAAAAAAHAgAAZHJzL2Rvd25yZXYueG1sUEsFBgAAAAADAAMAtwAAAPQ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9FwwAAANsAAAAPAAAAZHJzL2Rvd25yZXYueG1sRI9Bi8Iw&#10;FITvwv6H8Ba82XR7WKQai8guePDS6kFvj+bZFpuX0mRtu7/eCILHYWa+YdbZaFpxp941lhV8RTEI&#10;4tLqhisFp+PvYgnCeWSNrWVSMJGDbPMxW2Oq7cA53QtfiQBhl6KC2vsuldKVNRl0ke2Ig3e1vUEf&#10;ZF9J3eMQ4KaVSRx/S4MNh4UaO9rVVN6KP6MAi/EyTdN5GGTexs3Pf94Vh1yp+ee4XYHwNPp3+NXe&#10;awXLBJ5fwg+QmwcAAAD//wMAUEsBAi0AFAAGAAgAAAAhANvh9svuAAAAhQEAABMAAAAAAAAAAAAA&#10;AAAAAAAAAFtDb250ZW50X1R5cGVzXS54bWxQSwECLQAUAAYACAAAACEAWvQsW78AAAAVAQAACwAA&#10;AAAAAAAAAAAAAAAfAQAAX3JlbHMvLnJlbHNQSwECLQAUAAYACAAAACEA0DP/RcMAAADbAAAADwAA&#10;AAAAAAAAAAAAAAAHAgAAZHJzL2Rvd25yZXYueG1sUEsFBgAAAAADAAMAtwAAAPcCAAAAAA==&#10;" strokeweight="1pt">
                  <v:textbo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GsxwgAAANsAAAAPAAAAZHJzL2Rvd25yZXYueG1sRI9Li8Iw&#10;FIX3A/6HcAV3Y+oD63SMIoLgwo2OA53dpbnTFpubkkSt/94IgsvDeXycxaozjbiS87VlBaNhAoK4&#10;sLrmUsHpZ/s5B+EDssbGMim4k4fVsvexwEzbGx/oegyliCPsM1RQhdBmUvqiIoN+aFvi6P1bZzBE&#10;6UqpHd7iuGnkOElm0mDNkVBhS5uKivPxYiKkTf/0LF87+XvK9cWkU7v/ypUa9Lv1N4hAXXiHX+2d&#10;VjCfwPNL/AFy+QAAAP//AwBQSwECLQAUAAYACAAAACEA2+H2y+4AAACFAQAAEwAAAAAAAAAAAAAA&#10;AAAAAAAAW0NvbnRlbnRfVHlwZXNdLnhtbFBLAQItABQABgAIAAAAIQBa9CxbvwAAABUBAAALAAAA&#10;AAAAAAAAAAAAAB8BAABfcmVscy8ucmVsc1BLAQItABQABgAIAAAAIQDmnGsx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rowQAAANsAAAAPAAAAZHJzL2Rvd25yZXYueG1sRI/disIw&#10;EIXvF3yHMIJ3a6riUqpRVBBEr3T3AcZm7I/NpDSxrfv0G0HYy8P5+TjLdW8q0VLjCssKJuMIBHFq&#10;dcGZgp/v/WcMwnlkjZVlUvAkB+vV4GOJibYdn6m9+EyEEXYJKsi9rxMpXZqTQTe2NXHwbrYx6INs&#10;Mqkb7MK4qeQ0ir6kwYIDIceadjml98vDBAiWKf7OonncbQ/Hsuzb01XelBoN+80ChKfe/4ff7YNW&#10;EM/h9SX8ALn6AwAA//8DAFBLAQItABQABgAIAAAAIQDb4fbL7gAAAIUBAAATAAAAAAAAAAAAAAAA&#10;AAAAAABbQ29udGVudF9UeXBlc10ueG1sUEsBAi0AFAAGAAgAAAAhAFr0LFu/AAAAFQEAAAsAAAAA&#10;AAAAAAAAAAAAHwEAAF9yZWxzLy5yZWxzUEsBAi0AFAAGAAgAAAAhAGiWuuj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IEEwgAAANsAAAAPAAAAZHJzL2Rvd25yZXYueG1sRI/dasJA&#10;EIXvC77DMoJ3dVOlGlJ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3CIEE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7DtwgAAANsAAAAPAAAAZHJzL2Rvd25yZXYueG1sRI/dasJA&#10;EIXvC77DMoJ3dVOlElN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p27DtwgAAANsAAAAPAAAA&#10;AAAAAAAAAAAAAAcCAABkcnMvZG93bnJldi54bWxQSwUGAAAAAAMAAwC3AAAA9gI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w10:wrap type="topAndBottom" anchory="page"/>
              </v:group>
            </w:pict>
          </mc:Fallback>
        </mc:AlternateContent>
      </w:r>
    </w:p>
    <w:p w14:paraId="4E69054C" w14:textId="77777777" w:rsidR="008B4BEC" w:rsidRDefault="00000000">
      <w:pPr>
        <w:pStyle w:val="TF"/>
        <w:rPr>
          <w:lang w:eastAsia="zh-CN"/>
        </w:rPr>
      </w:pPr>
      <w:r>
        <w:t>Figure 7.</w:t>
      </w:r>
      <w:r>
        <w:rPr>
          <w:rFonts w:eastAsia="SimSun" w:hint="eastAsia"/>
          <w:lang w:val="en-US"/>
        </w:rPr>
        <w:t>6</w:t>
      </w:r>
      <w:r>
        <w:t>.2.3-1: Traffic flow alignment monitoring</w:t>
      </w:r>
    </w:p>
    <w:p w14:paraId="2DFD1006" w14:textId="77777777" w:rsidR="008B4BEC" w:rsidRDefault="00000000">
      <w:pPr>
        <w:pStyle w:val="B1"/>
        <w:rPr>
          <w:lang w:val="en-US" w:eastAsia="zh-CN"/>
        </w:rPr>
      </w:pPr>
      <w:r>
        <w:rPr>
          <w:lang w:val="en-US" w:eastAsia="zh-CN"/>
        </w:rPr>
        <w:t>1.</w:t>
      </w:r>
      <w:r>
        <w:rPr>
          <w:lang w:val="en-US" w:eastAsia="zh-CN"/>
        </w:rPr>
        <w:tab/>
        <w:t xml:space="preserve">VAL server sends the multi-modal flows alignment </w:t>
      </w:r>
      <w:r>
        <w:rPr>
          <w:rFonts w:hint="eastAsia"/>
          <w:lang w:val="en-US" w:eastAsia="zh-CN"/>
        </w:rPr>
        <w:t xml:space="preserve">monitoring </w:t>
      </w:r>
      <w:r>
        <w:rPr>
          <w:lang w:val="en-US" w:eastAsia="zh-CN"/>
        </w:rPr>
        <w:t xml:space="preserve">request. VAL </w:t>
      </w:r>
      <w:r>
        <w:rPr>
          <w:rFonts w:hint="eastAsia"/>
          <w:lang w:val="en-US" w:eastAsia="zh-CN"/>
        </w:rPr>
        <w:t>service</w:t>
      </w:r>
      <w:r>
        <w:rPr>
          <w:lang w:val="en-US" w:eastAsia="zh-CN"/>
        </w:rPr>
        <w:t xml:space="preserve">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14:paraId="605C80BB" w14:textId="77777777" w:rsidR="008B4BEC" w:rsidRDefault="00000000">
      <w:pPr>
        <w:pStyle w:val="B1"/>
        <w:rPr>
          <w:lang w:val="en-US" w:eastAsia="zh-CN"/>
        </w:rPr>
      </w:pPr>
      <w:r>
        <w:rPr>
          <w:lang w:val="en-US"/>
        </w:rPr>
        <w:t>2.</w:t>
      </w:r>
      <w:r>
        <w:rPr>
          <w:lang w:val="en-US"/>
        </w:rPr>
        <w:tab/>
        <w:t xml:space="preserve">Upon receiving the request, the </w:t>
      </w:r>
      <w:r>
        <w:rPr>
          <w:rFonts w:hint="eastAsia"/>
          <w:lang w:val="en-US"/>
        </w:rPr>
        <w:t>SEALDD</w:t>
      </w:r>
      <w:r>
        <w:rPr>
          <w:lang w:val="en-US"/>
        </w:rPr>
        <w:t xml:space="preserve"> server performs an authorization check. If authorization is successful, </w:t>
      </w:r>
      <w:r>
        <w:rPr>
          <w:lang w:val="en-US" w:eastAsia="zh-CN"/>
        </w:rPr>
        <w:t xml:space="preserve">the SEALDD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r>
        <w:rPr>
          <w:rFonts w:eastAsia="SimSun" w:hint="eastAsia"/>
          <w:lang w:val="en-US" w:eastAsia="zh-CN"/>
        </w:rPr>
        <w:t xml:space="preserve"> </w:t>
      </w:r>
      <w:r>
        <w:rPr>
          <w:rFonts w:hint="eastAsia"/>
          <w:lang w:val="en-US" w:eastAsia="zh-CN"/>
        </w:rPr>
        <w:t>client.</w:t>
      </w:r>
    </w:p>
    <w:p w14:paraId="57C37BDF" w14:textId="77777777" w:rsidR="008B4BEC" w:rsidRDefault="00000000">
      <w:pPr>
        <w:pStyle w:val="B1"/>
        <w:rPr>
          <w:lang w:val="en-US" w:eastAsia="zh-CN"/>
        </w:rPr>
      </w:pPr>
      <w:r>
        <w:rPr>
          <w:lang w:val="en-US" w:eastAsia="zh-CN"/>
        </w:rPr>
        <w:t>3.</w:t>
      </w:r>
      <w:r>
        <w:rPr>
          <w:lang w:val="en-US" w:eastAsia="zh-CN"/>
        </w:rPr>
        <w:tab/>
      </w:r>
      <w:r>
        <w:rPr>
          <w:rFonts w:hint="eastAsia"/>
          <w:lang w:val="en-US" w:eastAsia="zh-CN"/>
        </w:rPr>
        <w:t>The SEALDD</w:t>
      </w:r>
      <w:r>
        <w:rPr>
          <w:rFonts w:eastAsia="SimSun" w:hint="eastAsia"/>
          <w:lang w:val="en-US" w:eastAsia="zh-CN"/>
        </w:rPr>
        <w:t xml:space="preserve"> </w:t>
      </w:r>
      <w:r>
        <w:rPr>
          <w:rFonts w:hint="eastAsia"/>
          <w:lang w:val="en-US" w:eastAsia="zh-CN"/>
        </w:rPr>
        <w:t>client sends the m</w:t>
      </w:r>
      <w:r>
        <w:rPr>
          <w:lang w:val="en-US" w:eastAsia="zh-CN"/>
        </w:rPr>
        <w:t xml:space="preserve">ulti-modal flows </w:t>
      </w:r>
      <w:r>
        <w:rPr>
          <w:rFonts w:eastAsia="SimSun" w:hint="eastAsia"/>
          <w:lang w:val="en-US" w:eastAsia="zh-CN"/>
        </w:rPr>
        <w:t xml:space="preserve">alignment </w:t>
      </w:r>
      <w:r>
        <w:rPr>
          <w:rFonts w:hint="eastAsia"/>
          <w:lang w:val="en-US" w:eastAsia="zh-CN"/>
        </w:rPr>
        <w:t>monitoring</w:t>
      </w:r>
      <w:r>
        <w:rPr>
          <w:rFonts w:eastAsiaTheme="minorEastAsia" w:hint="eastAsia"/>
          <w:lang w:val="en-US" w:eastAsia="zh-CN"/>
        </w:rPr>
        <w:t xml:space="preserve"> </w:t>
      </w:r>
      <w:r>
        <w:rPr>
          <w:rFonts w:hint="eastAsia"/>
          <w:lang w:val="en-US" w:eastAsia="zh-CN"/>
        </w:rPr>
        <w:t xml:space="preserve">response to the </w:t>
      </w:r>
      <w:r>
        <w:rPr>
          <w:rFonts w:eastAsia="SimSun" w:hint="eastAsia"/>
          <w:lang w:val="en-US" w:eastAsia="zh-CN"/>
        </w:rPr>
        <w:t>SEALDD</w:t>
      </w:r>
      <w:r>
        <w:rPr>
          <w:rFonts w:hint="eastAsia"/>
          <w:lang w:val="en-US" w:eastAsia="zh-CN"/>
        </w:rPr>
        <w:t xml:space="preserve"> server.</w:t>
      </w:r>
    </w:p>
    <w:p w14:paraId="0173F01C" w14:textId="77777777" w:rsidR="008B4BEC" w:rsidRDefault="00000000">
      <w:pPr>
        <w:pStyle w:val="B1"/>
        <w:ind w:left="567" w:hanging="283"/>
      </w:pPr>
      <w:r>
        <w:rPr>
          <w:rFonts w:hint="eastAsia"/>
        </w:rPr>
        <w:t>4.</w:t>
      </w:r>
      <w:r>
        <w:rPr>
          <w:rFonts w:hint="eastAsia"/>
        </w:rPr>
        <w:tab/>
      </w:r>
      <w:r>
        <w:t xml:space="preserve">The SEALDD server </w:t>
      </w:r>
      <w:r>
        <w:rPr>
          <w:rFonts w:hint="eastAsia"/>
        </w:rPr>
        <w:t xml:space="preserve">sends the </w:t>
      </w:r>
      <w:r>
        <w:t xml:space="preserve">multi-modal flows alignment </w:t>
      </w:r>
      <w:r>
        <w:rPr>
          <w:rFonts w:hint="eastAsia"/>
        </w:rPr>
        <w:t xml:space="preserve">monitoring </w:t>
      </w:r>
      <w:r>
        <w:t>r</w:t>
      </w:r>
      <w:r>
        <w:rPr>
          <w:rFonts w:hint="eastAsia"/>
        </w:rPr>
        <w:t xml:space="preserve">esponse to the VAL server, indicating whether the </w:t>
      </w:r>
      <w:r>
        <w:t xml:space="preserve">multi-modal flows alignment </w:t>
      </w:r>
      <w:r>
        <w:rPr>
          <w:rFonts w:hint="eastAsia"/>
        </w:rPr>
        <w:t xml:space="preserve">monitoring </w:t>
      </w:r>
      <w:r>
        <w:t>request</w:t>
      </w:r>
      <w:r>
        <w:rPr>
          <w:rFonts w:hint="eastAsia"/>
        </w:rPr>
        <w:t xml:space="preserve"> is successful</w:t>
      </w:r>
      <w:r>
        <w:t>.</w:t>
      </w:r>
    </w:p>
    <w:p w14:paraId="57CF0A55" w14:textId="77777777" w:rsidR="008B4BEC" w:rsidRDefault="00000000">
      <w:pPr>
        <w:pStyle w:val="B1"/>
        <w:ind w:left="567" w:hanging="283"/>
      </w:pPr>
      <w:r>
        <w:rPr>
          <w:rFonts w:hint="eastAsia"/>
        </w:rPr>
        <w:t>5.</w:t>
      </w:r>
      <w:r>
        <w:rPr>
          <w:rFonts w:hint="eastAsia"/>
        </w:rPr>
        <w:tab/>
      </w:r>
      <w:r>
        <w:t xml:space="preserve">The </w:t>
      </w:r>
      <w:r>
        <w:rPr>
          <w:rFonts w:eastAsia="SimSun" w:hint="eastAsia"/>
        </w:rPr>
        <w:t>SEALDD</w:t>
      </w:r>
      <w:r>
        <w:t xml:space="preserve"> client calculates the end-to-end delay difference based on the arrival time </w:t>
      </w:r>
      <w:r>
        <w:rPr>
          <w:rFonts w:hint="eastAsia"/>
        </w:rPr>
        <w:t xml:space="preserve">and </w:t>
      </w:r>
      <w:r>
        <w:rPr>
          <w:rFonts w:eastAsia="SimSun" w:hint="eastAsia"/>
        </w:rPr>
        <w:t xml:space="preserve">timestamp(e.g., </w:t>
      </w:r>
      <w:r>
        <w:rPr>
          <w:rFonts w:eastAsia="SimSun"/>
        </w:rPr>
        <w:t>timestamp</w:t>
      </w:r>
      <w:r>
        <w:rPr>
          <w:rFonts w:eastAsia="SimSun" w:hint="eastAsia"/>
        </w:rPr>
        <w:t xml:space="preserve"> in the RTP header) </w:t>
      </w:r>
      <w:r>
        <w:t xml:space="preserve">among the flows. </w:t>
      </w:r>
    </w:p>
    <w:p w14:paraId="3CCC4682" w14:textId="77777777" w:rsidR="008B4BEC"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03B9B030" w14:textId="77777777" w:rsidR="008B4BEC" w:rsidRDefault="00000000">
      <w:pPr>
        <w:pStyle w:val="B1"/>
        <w:ind w:left="567" w:hanging="283"/>
        <w:rPr>
          <w:lang w:val="en-US" w:eastAsia="zh-CN"/>
        </w:rPr>
      </w:pPr>
      <w:r>
        <w:rPr>
          <w:rFonts w:hint="eastAsia"/>
          <w:lang w:val="en-US" w:eastAsia="zh-CN"/>
        </w:rPr>
        <w:t>6-7.</w:t>
      </w:r>
      <w:r>
        <w:rPr>
          <w:rFonts w:eastAsia="SimSun" w:hint="eastAsia"/>
        </w:rPr>
        <w:t>SEALDD</w:t>
      </w:r>
      <w:r>
        <w:rPr>
          <w:rFonts w:eastAsia="SimSun" w:hint="eastAsia"/>
          <w:lang w:val="en-US" w:eastAsia="zh-CN"/>
        </w:rPr>
        <w:t xml:space="preserve"> </w:t>
      </w:r>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r>
        <w:rPr>
          <w:rFonts w:eastAsia="SimSun" w:hint="eastAsia"/>
        </w:rPr>
        <w:t>SEALDD</w:t>
      </w:r>
      <w:r>
        <w:rPr>
          <w:rFonts w:hint="eastAsia"/>
          <w:lang w:val="en-US" w:eastAsia="zh-CN"/>
        </w:rPr>
        <w:t xml:space="preserve"> server, then to the VAL server.</w:t>
      </w:r>
    </w:p>
    <w:p w14:paraId="05A8D571" w14:textId="77777777" w:rsidR="008B4BEC" w:rsidRDefault="00000000">
      <w:pPr>
        <w:pStyle w:val="Heading3"/>
      </w:pPr>
      <w:bookmarkStart w:id="516" w:name="_Toc169039383"/>
      <w:bookmarkStart w:id="517" w:name="_Toc2237"/>
      <w:bookmarkStart w:id="518" w:name="_Toc22082"/>
      <w:bookmarkStart w:id="519" w:name="_Toc193746709"/>
      <w:r>
        <w:rPr>
          <w:lang w:val="en-US" w:eastAsia="zh-CN"/>
        </w:rPr>
        <w:t>7</w:t>
      </w:r>
      <w:r>
        <w:t>.</w:t>
      </w:r>
      <w:r>
        <w:rPr>
          <w:rFonts w:hint="eastAsia"/>
          <w:lang w:val="en-US" w:eastAsia="zh-CN"/>
        </w:rPr>
        <w:t>6.3</w:t>
      </w:r>
      <w:r>
        <w:tab/>
      </w:r>
      <w:r>
        <w:rPr>
          <w:lang w:eastAsia="zh-CN"/>
        </w:rPr>
        <w:t>Solution e</w:t>
      </w:r>
      <w:r>
        <w:t>valuation</w:t>
      </w:r>
      <w:bookmarkEnd w:id="516"/>
      <w:bookmarkEnd w:id="517"/>
      <w:bookmarkEnd w:id="518"/>
      <w:bookmarkEnd w:id="519"/>
    </w:p>
    <w:p w14:paraId="391105C6" w14:textId="77777777" w:rsidR="008B4BEC"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5D175FD5" w14:textId="77777777" w:rsidR="008B4BEC" w:rsidRDefault="00000000">
      <w:pPr>
        <w:rPr>
          <w:lang w:val="en-US" w:eastAsia="zh-CN"/>
        </w:rPr>
      </w:pPr>
      <w:r>
        <w:rPr>
          <w:rFonts w:hint="eastAsia"/>
          <w:lang w:val="en-US" w:eastAsia="zh-CN"/>
        </w:rPr>
        <w:t>For multi-modal flows alignment, VAL server sends multi-modal flows alignment request to SEALDD client via SEALDD server, including VAL service ID, UE ID(s), flows description, flows transmission requirement and flows alignment assistance information. The SEALDD client utilizes these information to identifies multi-modal flows and perform the alignment.</w:t>
      </w:r>
    </w:p>
    <w:p w14:paraId="64C46597" w14:textId="77777777" w:rsidR="008B4BEC"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 client via SEALDD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 client utilizes these information to identifies multi-modal flows and perform the monitoring.</w:t>
      </w:r>
    </w:p>
    <w:p w14:paraId="5D7A2B52" w14:textId="77777777" w:rsidR="008B4BEC" w:rsidRDefault="00000000">
      <w:pPr>
        <w:pStyle w:val="Heading2"/>
        <w:rPr>
          <w:lang w:val="en-US" w:eastAsia="zh-CN"/>
        </w:rPr>
      </w:pPr>
      <w:bookmarkStart w:id="520" w:name="_MON_1760897125"/>
      <w:bookmarkStart w:id="521" w:name="_Toc700"/>
      <w:bookmarkStart w:id="522" w:name="_Toc167720629"/>
      <w:bookmarkStart w:id="523" w:name="_Toc13724"/>
      <w:bookmarkStart w:id="524" w:name="_Toc169039384"/>
      <w:bookmarkStart w:id="525" w:name="_Toc193746710"/>
      <w:bookmarkEnd w:id="520"/>
      <w:r>
        <w:rPr>
          <w:lang w:val="en-US" w:eastAsia="zh-CN"/>
        </w:rPr>
        <w:lastRenderedPageBreak/>
        <w:t>7</w:t>
      </w:r>
      <w:r>
        <w:rPr>
          <w:rFonts w:hint="eastAsia"/>
          <w:lang w:val="en-US" w:eastAsia="zh-CN"/>
        </w:rPr>
        <w:t>.7</w:t>
      </w:r>
      <w:r>
        <w:rPr>
          <w:rFonts w:hint="eastAsia"/>
          <w:lang w:val="en-US" w:eastAsia="zh-CN"/>
        </w:rPr>
        <w:tab/>
        <w:t xml:space="preserve">Solution #7: </w:t>
      </w:r>
      <w:r>
        <w:rPr>
          <w:lang w:val="en-US" w:eastAsia="zh-CN"/>
        </w:rPr>
        <w:t>Support multi-modal service in SEALDD</w:t>
      </w:r>
      <w:bookmarkEnd w:id="521"/>
      <w:bookmarkEnd w:id="522"/>
      <w:bookmarkEnd w:id="523"/>
      <w:bookmarkEnd w:id="524"/>
      <w:bookmarkEnd w:id="525"/>
    </w:p>
    <w:p w14:paraId="32DCBDFC" w14:textId="77777777" w:rsidR="008B4BEC" w:rsidRDefault="00000000">
      <w:pPr>
        <w:pStyle w:val="Heading3"/>
        <w:rPr>
          <w:lang w:eastAsia="zh-CN"/>
        </w:rPr>
      </w:pPr>
      <w:bookmarkStart w:id="526" w:name="_Toc16956"/>
      <w:bookmarkStart w:id="527" w:name="_Toc169039385"/>
      <w:bookmarkStart w:id="528" w:name="_Toc167720630"/>
      <w:bookmarkStart w:id="529" w:name="_Toc24809"/>
      <w:bookmarkStart w:id="530" w:name="_Toc193746711"/>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526"/>
      <w:bookmarkEnd w:id="527"/>
      <w:bookmarkEnd w:id="528"/>
      <w:bookmarkEnd w:id="529"/>
      <w:bookmarkEnd w:id="530"/>
    </w:p>
    <w:p w14:paraId="5971342D"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66EB9510" w14:textId="77777777" w:rsidR="008B4BEC" w:rsidRDefault="00000000">
      <w:pPr>
        <w:pStyle w:val="Heading3"/>
      </w:pPr>
      <w:bookmarkStart w:id="531" w:name="_Toc167720631"/>
      <w:bookmarkStart w:id="532" w:name="_Toc169039386"/>
      <w:bookmarkStart w:id="533" w:name="_Toc10933"/>
      <w:bookmarkStart w:id="534" w:name="_Toc28519"/>
      <w:bookmarkStart w:id="535" w:name="_Toc193746712"/>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bookmarkEnd w:id="531"/>
      <w:bookmarkEnd w:id="532"/>
      <w:bookmarkEnd w:id="533"/>
      <w:bookmarkEnd w:id="534"/>
      <w:bookmarkEnd w:id="535"/>
    </w:p>
    <w:p w14:paraId="76C2642C" w14:textId="77777777" w:rsidR="008B4BEC" w:rsidRDefault="00000000">
      <w:pPr>
        <w:pStyle w:val="Heading4"/>
      </w:pPr>
      <w:r>
        <w:rPr>
          <w:lang w:val="en-US" w:eastAsia="zh-CN"/>
        </w:rPr>
        <w:t>7</w:t>
      </w:r>
      <w:r>
        <w:t>.</w:t>
      </w:r>
      <w:r>
        <w:rPr>
          <w:rFonts w:hint="eastAsia"/>
          <w:lang w:val="en-US" w:eastAsia="zh-CN"/>
        </w:rPr>
        <w:t>7</w:t>
      </w:r>
      <w:r>
        <w:t>.</w:t>
      </w:r>
      <w:r>
        <w:rPr>
          <w:lang w:val="en-US" w:eastAsia="zh-CN"/>
        </w:rPr>
        <w:t>2.1</w:t>
      </w:r>
      <w:r>
        <w:tab/>
      </w:r>
      <w:r>
        <w:rPr>
          <w:lang w:eastAsia="zh-CN"/>
        </w:rPr>
        <w:t>General</w:t>
      </w:r>
    </w:p>
    <w:p w14:paraId="1A89D244"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34542BEF" w14:textId="77777777" w:rsidR="008B4BEC" w:rsidRDefault="00000000">
      <w:r>
        <w:t>In order to simplify VAL handling, the SEALDD layer can perform packetilization. Figure 7.</w:t>
      </w:r>
      <w:r>
        <w:rPr>
          <w:rFonts w:eastAsia="SimSun" w:hint="eastAsia"/>
          <w:lang w:val="en-US" w:eastAsia="zh-CN"/>
        </w:rPr>
        <w:t>7</w:t>
      </w:r>
      <w:r>
        <w:t>.2.1-2 illustrates packetilization in SEALDD layer and information flows:</w:t>
      </w:r>
    </w:p>
    <w:p w14:paraId="1C263044" w14:textId="77777777" w:rsidR="008B4BEC" w:rsidRDefault="00000000">
      <w:pPr>
        <w:pStyle w:val="TH"/>
      </w:pPr>
      <w:r>
        <w:object w:dxaOrig="5610" w:dyaOrig="2805" w14:anchorId="16F29D66">
          <v:shape id="_x0000_i1042" type="#_x0000_t75" style="width:280.5pt;height:139.8pt" o:ole="">
            <v:imagedata r:id="rId44" o:title=""/>
          </v:shape>
          <o:OLEObject Type="Embed" ProgID="Visio.Drawing.11" ShapeID="_x0000_i1042" DrawAspect="Content" ObjectID="_1804359680" r:id="rId45"/>
        </w:object>
      </w:r>
    </w:p>
    <w:p w14:paraId="00165C46" w14:textId="77777777" w:rsidR="008B4BEC" w:rsidRDefault="00000000">
      <w:pPr>
        <w:pStyle w:val="TF"/>
        <w:overflowPunct w:val="0"/>
        <w:autoSpaceDE w:val="0"/>
        <w:autoSpaceDN w:val="0"/>
        <w:adjustRightInd w:val="0"/>
        <w:textAlignment w:val="baseline"/>
      </w:pPr>
      <w:r>
        <w:t>Figure 7.</w:t>
      </w:r>
      <w:r>
        <w:rPr>
          <w:rFonts w:eastAsia="SimSun" w:hint="eastAsia"/>
          <w:lang w:val="en-US" w:eastAsia="zh-CN"/>
        </w:rPr>
        <w:t>7</w:t>
      </w:r>
      <w:r>
        <w:t>.2.1-2: SEALDD packetilization for VAL media data</w:t>
      </w:r>
    </w:p>
    <w:p w14:paraId="74DEAC6A" w14:textId="77777777" w:rsidR="008B4BEC" w:rsidRDefault="00000000">
      <w:r>
        <w:t>The VAL can send media data (e.g. H.264 raw data in the form of [NALU][NALU]…[NALU]) to the SEALDD layer. After SEAL</w:t>
      </w:r>
      <w:r>
        <w:rPr>
          <w:rFonts w:hint="eastAsia"/>
          <w:lang w:eastAsia="zh-CN"/>
        </w:rPr>
        <w:t>DD</w:t>
      </w:r>
      <w:r>
        <w:rPr>
          <w:rFonts w:eastAsiaTheme="minorEastAsia" w:hint="eastAsia"/>
          <w:lang w:eastAsia="zh-CN"/>
        </w:rPr>
        <w:t xml:space="preserve"> </w:t>
      </w:r>
      <w:r>
        <w:rPr>
          <w:rFonts w:hint="eastAsia"/>
          <w:lang w:eastAsia="zh-CN"/>
        </w:rPr>
        <w:t>pack</w:t>
      </w:r>
      <w:r>
        <w:t>etilization using RTP (e.g. for H.264 as in IETF RFC 6184 [</w:t>
      </w:r>
      <w:r>
        <w:rPr>
          <w:rFonts w:eastAsia="SimSun" w:hint="eastAsia"/>
          <w:lang w:val="en-US" w:eastAsia="zh-CN"/>
        </w:rPr>
        <w:t>14</w:t>
      </w:r>
      <w:r>
        <w:t>] or H.265 as in IETF RFC 7798 [</w:t>
      </w:r>
      <w:r>
        <w:rPr>
          <w:rFonts w:eastAsia="SimSun" w:hint="eastAsia"/>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14:paraId="1D894730" w14:textId="77777777" w:rsidR="008B4BEC" w:rsidRDefault="00000000">
      <w:pPr>
        <w:pStyle w:val="NO"/>
      </w:pPr>
      <w:r>
        <w:t>NOTE:</w:t>
      </w:r>
      <w:r>
        <w:tab/>
        <w:t xml:space="preserve">The media data between SEALDD server and VAL server can be transferred via </w:t>
      </w:r>
      <w:r>
        <w:rPr>
          <w:lang w:eastAsia="zh-CN"/>
        </w:rPr>
        <w:t>websocket which is implementation specific</w:t>
      </w:r>
      <w:r>
        <w:t>.</w:t>
      </w:r>
    </w:p>
    <w:p w14:paraId="367CB41C" w14:textId="77777777" w:rsidR="008B4BEC" w:rsidRDefault="00000000">
      <w:pPr>
        <w:pStyle w:val="Heading4"/>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14:paraId="69166E6F"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C97977B" w14:textId="77777777" w:rsidR="008B4BEC" w:rsidRDefault="00000000">
      <w:pPr>
        <w:pStyle w:val="NO"/>
      </w:pPr>
      <w:r>
        <w:t>NOTE:</w:t>
      </w:r>
      <w:r>
        <w:tab/>
        <w:t xml:space="preserve">SEALDD data transmission procedures with single SEALDD connection are described as typical example below. </w:t>
      </w:r>
    </w:p>
    <w:p w14:paraId="7E9B0686"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FCAC342" w14:textId="77777777">
        <w:tc>
          <w:tcPr>
            <w:tcW w:w="9857" w:type="dxa"/>
            <w:shd w:val="clear" w:color="auto" w:fill="auto"/>
          </w:tcPr>
          <w:p w14:paraId="1C562F67" w14:textId="77777777" w:rsidR="008B4BEC" w:rsidRDefault="00000000">
            <w:pPr>
              <w:pStyle w:val="Heading4"/>
            </w:pPr>
            <w:bookmarkStart w:id="536" w:name="_Toc81990316"/>
            <w:bookmarkStart w:id="537" w:name="_Toc51873776"/>
            <w:r>
              <w:lastRenderedPageBreak/>
              <w:t>9.2.2.2</w:t>
            </w:r>
            <w:r>
              <w:tab/>
              <w:t>SEALDD enabled regular data transmission connection establishment procedure</w:t>
            </w:r>
          </w:p>
          <w:p w14:paraId="31654B79" w14:textId="77777777" w:rsidR="008B4BEC" w:rsidRDefault="00000000">
            <w:r>
              <w:rPr>
                <w:rFonts w:hint="eastAsia"/>
              </w:rPr>
              <w:t>F</w:t>
            </w:r>
            <w:r>
              <w:t>igure 9.2.2.2-1 illustrate the procedure for establishing regular SEALDD data transmission connection.</w:t>
            </w:r>
          </w:p>
          <w:p w14:paraId="160D3E9F" w14:textId="77777777" w:rsidR="008B4BEC" w:rsidRDefault="00000000">
            <w:r>
              <w:rPr>
                <w:rFonts w:hint="eastAsia"/>
              </w:rPr>
              <w:t>P</w:t>
            </w:r>
            <w:r>
              <w:t>re-condition:</w:t>
            </w:r>
          </w:p>
          <w:p w14:paraId="15280F30" w14:textId="77777777" w:rsidR="008B4BEC" w:rsidRDefault="00000000">
            <w:pPr>
              <w:pStyle w:val="B1"/>
            </w:pPr>
            <w:r>
              <w:rPr>
                <w:rFonts w:hint="eastAsia"/>
              </w:rPr>
              <w:t>-</w:t>
            </w:r>
            <w:r>
              <w:tab/>
              <w:t>The VAL server can discover and select the SEALDD server by CAPIF functions.</w:t>
            </w:r>
          </w:p>
          <w:p w14:paraId="3CDB6B78" w14:textId="77777777" w:rsidR="008B4BEC" w:rsidRDefault="009F6A86">
            <w:pPr>
              <w:pStyle w:val="TH"/>
            </w:pPr>
            <w:r>
              <w:pict w14:anchorId="748D2080">
                <v:shape id="_x0000_i1043" type="#_x0000_t75" style="width:340.85pt;height:285.2pt">
                  <v:imagedata r:id="rId32" o:title=""/>
                </v:shape>
              </w:pict>
            </w:r>
          </w:p>
          <w:p w14:paraId="48B6BBED" w14:textId="77777777" w:rsidR="008B4BEC" w:rsidRDefault="00000000">
            <w:pPr>
              <w:pStyle w:val="TF"/>
            </w:pPr>
            <w:r>
              <w:t>Figure 9.2.2.2-1: SEALDD enabled regular data transmission connection establishment procedure</w:t>
            </w:r>
          </w:p>
          <w:p w14:paraId="25544B11" w14:textId="77777777" w:rsidR="008B4BEC" w:rsidRDefault="00000000">
            <w:pPr>
              <w:pStyle w:val="B1"/>
            </w:pPr>
            <w:r>
              <w:t>1.</w:t>
            </w:r>
            <w:r>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14:paraId="2DD08818"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3401CE0C" w14:textId="77777777" w:rsidR="008B4BEC" w:rsidRDefault="00000000">
            <w:pPr>
              <w:pStyle w:val="B1"/>
              <w:rPr>
                <w:b/>
                <w:bCs/>
                <w:i/>
                <w:iCs/>
              </w:rPr>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 xml:space="preserve">3GPP TS 23.558 [10] and/or the NRM QoS functionality as </w:t>
            </w:r>
            <w:r>
              <w:lastRenderedPageBreak/>
              <w:t>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444A6738"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7566A668" w14:textId="77777777" w:rsidR="008B4BEC" w:rsidRDefault="00000000">
            <w:pPr>
              <w:pStyle w:val="B1"/>
            </w:pPr>
            <w:r>
              <w:t>3.</w:t>
            </w:r>
            <w:r>
              <w:tab/>
              <w:t>Data transmission session information is provisioned to the VAL client by the VAL server via application signalling.</w:t>
            </w:r>
          </w:p>
          <w:p w14:paraId="7E0AE687" w14:textId="77777777" w:rsidR="008B4BEC" w:rsidRDefault="00000000">
            <w:pPr>
              <w:pStyle w:val="NO"/>
            </w:pPr>
            <w:r>
              <w:t>NOTE 2:</w:t>
            </w:r>
            <w:r>
              <w:tab/>
              <w:t>The application signalling may be transmitted via direct application layer connection or via the SEALDD layer.</w:t>
            </w:r>
          </w:p>
          <w:p w14:paraId="033AC7E7"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011389F7"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65A0802E"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59623F11" w14:textId="77777777" w:rsidR="008B4BEC" w:rsidRDefault="00000000">
            <w:pPr>
              <w:pStyle w:val="NO"/>
              <w:rPr>
                <w:rFonts w:eastAsia="DengXian"/>
                <w:lang w:eastAsia="zh-CN"/>
              </w:rPr>
            </w:pPr>
            <w:r>
              <w:rPr>
                <w:rFonts w:hint="eastAsia"/>
              </w:rPr>
              <w:t>N</w:t>
            </w:r>
            <w:r>
              <w:t>OTE 3:</w:t>
            </w:r>
            <w:r>
              <w:tab/>
              <w:t xml:space="preserve">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14:paraId="291A5E85"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73A8EB0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14:paraId="324C8BA3"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3D95B2DF" w14:textId="77777777" w:rsidR="008B4BEC" w:rsidRDefault="00000000">
            <w:pPr>
              <w:pStyle w:val="B1"/>
            </w:pPr>
            <w:r>
              <w:t>9.</w:t>
            </w:r>
            <w:r>
              <w:tab/>
              <w:t xml:space="preserve">The SEALDD client uses the SEALDD traffic descriptor of SEALDD server side for SEALDD connection establishment. </w:t>
            </w:r>
          </w:p>
          <w:p w14:paraId="32FBF9DE"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07AD7FDC" w14:textId="77777777" w:rsidR="008B4BEC" w:rsidRDefault="00000000">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260ED5F8"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223343AB" w14:textId="77777777" w:rsidR="008B4BEC" w:rsidRDefault="00000000">
            <w:pPr>
              <w:pStyle w:val="Heading4"/>
              <w:rPr>
                <w:lang w:val="en-US"/>
              </w:rPr>
            </w:pPr>
            <w:bookmarkStart w:id="538" w:name="_Toc155261687"/>
            <w:bookmarkEnd w:id="536"/>
            <w:bookmarkEnd w:id="537"/>
            <w:r>
              <w:rPr>
                <w:lang w:val="en-US"/>
              </w:rPr>
              <w:t>9.2.2.3</w:t>
            </w:r>
            <w:r>
              <w:rPr>
                <w:lang w:val="en-US"/>
              </w:rPr>
              <w:tab/>
            </w:r>
            <w:r>
              <w:t>SEALDD enabled regular data transmission</w:t>
            </w:r>
            <w:r>
              <w:rPr>
                <w:lang w:val="en-US"/>
              </w:rPr>
              <w:t xml:space="preserve"> connection establishment based on policy</w:t>
            </w:r>
            <w:bookmarkEnd w:id="538"/>
          </w:p>
          <w:p w14:paraId="23B7AFEB" w14:textId="77777777" w:rsidR="008B4BEC" w:rsidRDefault="00000000">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14:paraId="58E49812" w14:textId="77777777" w:rsidR="008B4BEC" w:rsidRDefault="00000000">
            <w:r>
              <w:t xml:space="preserve">Pre-conditions: </w:t>
            </w:r>
          </w:p>
          <w:p w14:paraId="54AAD23D" w14:textId="77777777" w:rsidR="008B4BEC" w:rsidRDefault="00000000">
            <w:pPr>
              <w:pStyle w:val="B1"/>
              <w:rPr>
                <w:lang w:val="en-US"/>
              </w:rPr>
            </w:pPr>
            <w:r>
              <w:rPr>
                <w:lang w:val="en-US"/>
              </w:rPr>
              <w:t>1.</w:t>
            </w:r>
            <w:r>
              <w:rPr>
                <w:lang w:val="en-US"/>
              </w:rPr>
              <w:tab/>
              <w:t>The SEALDD server has DD policies available.</w:t>
            </w:r>
          </w:p>
          <w:p w14:paraId="385056FC" w14:textId="77777777" w:rsidR="008B4BEC" w:rsidRDefault="00000000">
            <w:pPr>
              <w:pStyle w:val="TH"/>
            </w:pPr>
            <w:r>
              <w:object w:dxaOrig="9023" w:dyaOrig="5096" w14:anchorId="6524D585">
                <v:shape id="_x0000_i1044" type="#_x0000_t75" style="width:451.65pt;height:254.35pt" o:ole="">
                  <v:imagedata r:id="rId46" o:title=""/>
                </v:shape>
                <o:OLEObject Type="Embed" ProgID="Visio.Drawing.11" ShapeID="_x0000_i1044" DrawAspect="Content" ObjectID="_1804359681" r:id="rId47"/>
              </w:object>
            </w:r>
          </w:p>
          <w:p w14:paraId="7D25DFCE" w14:textId="77777777" w:rsidR="008B4BEC" w:rsidRDefault="00000000">
            <w:pPr>
              <w:pStyle w:val="TF"/>
              <w:rPr>
                <w:lang w:val="en-US"/>
              </w:rPr>
            </w:pPr>
            <w:r>
              <w:rPr>
                <w:lang w:val="en-US"/>
              </w:rPr>
              <w:t>Figure 9.2.2.3-1: Policy enforced by SEALDD server for connectivity</w:t>
            </w:r>
          </w:p>
          <w:p w14:paraId="3107CF02" w14:textId="77777777" w:rsidR="008B4BEC" w:rsidRDefault="00000000">
            <w:pPr>
              <w:pStyle w:val="B1"/>
              <w:rPr>
                <w:lang w:val="en-US"/>
              </w:rPr>
            </w:pPr>
            <w:r>
              <w:rPr>
                <w:lang w:val="en-US"/>
              </w:rPr>
              <w:t>1.</w:t>
            </w:r>
            <w:r>
              <w:rPr>
                <w:lang w:val="en-US"/>
              </w:rPr>
              <w:tab/>
              <w:t xml:space="preserve">The VAL server subscribes to SEALDD event exposure for connection status using the procedure defined in clause 9.2.2.6. </w:t>
            </w:r>
          </w:p>
          <w:p w14:paraId="139D4C3B" w14:textId="77777777" w:rsidR="008B4BEC" w:rsidRDefault="00000000">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1482385F" w14:textId="77777777" w:rsidR="008B4BEC" w:rsidRDefault="00000000">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62B94C2F" w14:textId="77777777" w:rsidR="008B4BEC" w:rsidRDefault="00000000">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lastRenderedPageBreak/>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79AC7F56" w14:textId="77777777" w:rsidR="008B4BEC" w:rsidRDefault="00000000">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699E0565" w14:textId="77777777" w:rsidR="008B4BEC" w:rsidRDefault="00000000">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E41D6F8" w14:textId="77777777" w:rsidR="008B4BEC" w:rsidRDefault="00000000">
            <w:pPr>
              <w:pStyle w:val="B1"/>
              <w:rPr>
                <w:lang w:val="en-US"/>
              </w:rPr>
            </w:pPr>
            <w:r>
              <w:rPr>
                <w:lang w:val="en-US"/>
              </w:rPr>
              <w:t>5-6.</w:t>
            </w:r>
            <w:r>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6EE0DBC8" w14:textId="77777777" w:rsidR="008B4BEC" w:rsidRDefault="00000000">
            <w:pPr>
              <w:pStyle w:val="NO"/>
              <w:rPr>
                <w:lang w:val="en-US"/>
              </w:rPr>
            </w:pPr>
            <w:r>
              <w:rPr>
                <w:lang w:val="en-US"/>
              </w:rPr>
              <w:t>NOTE 1:</w:t>
            </w:r>
            <w:r>
              <w:rPr>
                <w:lang w:val="en-US"/>
              </w:rPr>
              <w:tab/>
              <w:t>Step 4 and step 5 can be done in parallel.</w:t>
            </w:r>
          </w:p>
          <w:p w14:paraId="435C72E1"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4CAFF8E1" w14:textId="77777777" w:rsidR="008B4BEC" w:rsidRDefault="00000000">
            <w:pPr>
              <w:pStyle w:val="B1"/>
              <w:rPr>
                <w:lang w:val="en-US"/>
              </w:rPr>
            </w:pPr>
            <w:r>
              <w:rPr>
                <w:lang w:val="en-US"/>
              </w:rPr>
              <w:t>7.</w:t>
            </w:r>
            <w:r>
              <w:rPr>
                <w:lang w:val="en-US"/>
              </w:rPr>
              <w:tab/>
              <w:t>The SEALDD client further notifies the VAL client about the SEALDD connection being established.</w:t>
            </w:r>
          </w:p>
          <w:p w14:paraId="15EBB319" w14:textId="77777777" w:rsidR="008B4BEC" w:rsidRDefault="00000000">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E427404" w14:textId="77777777" w:rsidR="008B4BEC" w:rsidRDefault="00000000">
            <w:pPr>
              <w:pStyle w:val="Heading4"/>
            </w:pPr>
            <w:bookmarkStart w:id="539" w:name="_Toc155261694"/>
            <w:r>
              <w:t>9.2.3.1</w:t>
            </w:r>
            <w:r>
              <w:tab/>
              <w:t>SEALDD enabled regular transmission request</w:t>
            </w:r>
            <w:bookmarkEnd w:id="539"/>
          </w:p>
          <w:p w14:paraId="26697E31" w14:textId="77777777" w:rsidR="008B4BEC" w:rsidRDefault="00000000">
            <w:r>
              <w:rPr>
                <w:rFonts w:hint="eastAsia"/>
              </w:rPr>
              <w:t>T</w:t>
            </w:r>
            <w:r>
              <w:t>able 9.2.3.1-1 describes the information flow from the VAL server to the SEALDD server for requesting the regular application transmission service.</w:t>
            </w:r>
          </w:p>
          <w:p w14:paraId="381AF53E"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636BB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3F246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3D423" w14:textId="77777777" w:rsidR="008B4BEC" w:rsidRDefault="00000000">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E2B63"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2F6423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289496"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6D92C69"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9A3F8" w14:textId="77777777" w:rsidR="008B4BEC" w:rsidRDefault="00000000">
                  <w:pPr>
                    <w:pStyle w:val="TAL"/>
                    <w:rPr>
                      <w:lang w:eastAsia="zh-CN"/>
                    </w:rPr>
                  </w:pPr>
                  <w:r>
                    <w:rPr>
                      <w:lang w:eastAsia="zh-CN"/>
                    </w:rPr>
                    <w:t>Identity of the VAL server</w:t>
                  </w:r>
                </w:p>
              </w:tc>
            </w:tr>
            <w:tr w:rsidR="008B4BEC" w14:paraId="33B4BC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A95D5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F6F901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1A32"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2938D4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A571D5" w14:textId="77777777" w:rsidR="008B4BEC" w:rsidRDefault="0000000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10CC8C6"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F5050" w14:textId="77777777" w:rsidR="008B4BEC" w:rsidRDefault="00000000">
                  <w:pPr>
                    <w:pStyle w:val="TAL"/>
                    <w:rPr>
                      <w:lang w:eastAsia="zh-CN"/>
                    </w:rPr>
                  </w:pPr>
                  <w:r>
                    <w:rPr>
                      <w:lang w:eastAsia="zh-CN"/>
                    </w:rPr>
                    <w:t>Identifier of specific UE, e.g. UE ID</w:t>
                  </w:r>
                </w:p>
              </w:tc>
            </w:tr>
            <w:tr w:rsidR="008B4BEC" w14:paraId="53C27C4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419D26" w14:textId="77777777" w:rsidR="008B4BEC" w:rsidRDefault="00000000">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43675EC"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6C4A4"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646ADD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2597B0" w14:textId="77777777" w:rsidR="008B4BEC" w:rsidRDefault="00000000">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8391F1E"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961E"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6B41EC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AE5777" w14:textId="77777777" w:rsidR="008B4BEC" w:rsidRDefault="00000000">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255E6F16" w14:textId="77777777" w:rsidR="008B4BEC" w:rsidRDefault="00000000">
                  <w:pPr>
                    <w:pStyle w:val="TAC"/>
                    <w:rPr>
                      <w:lang w:eastAsia="zh-CN"/>
                    </w:rPr>
                  </w:pPr>
                  <w:r>
                    <w:rPr>
                      <w:lang w:eastAsia="zh-CN"/>
                    </w:rPr>
                    <w:t>O</w:t>
                  </w:r>
                </w:p>
                <w:p w14:paraId="32D8666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D34DE" w14:textId="77777777" w:rsidR="008B4BEC" w:rsidRDefault="00000000">
                  <w:pPr>
                    <w:pStyle w:val="TAL"/>
                    <w:rPr>
                      <w:lang w:eastAsia="zh-CN"/>
                    </w:rPr>
                  </w:pPr>
                  <w:r>
                    <w:rPr>
                      <w:lang w:eastAsia="zh-CN"/>
                    </w:rPr>
                    <w:t>The total bandwidth limit of VAL server, including UL/DL</w:t>
                  </w:r>
                </w:p>
              </w:tc>
            </w:tr>
            <w:tr w:rsidR="008B4BEC" w14:paraId="400447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07EDE1" w14:textId="77777777" w:rsidR="008B4BEC" w:rsidRDefault="00000000">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5A3DB2F8" w14:textId="77777777" w:rsidR="008B4BEC" w:rsidRDefault="00000000">
                  <w:pPr>
                    <w:pStyle w:val="TAC"/>
                    <w:rPr>
                      <w:lang w:eastAsia="zh-CN"/>
                    </w:rPr>
                  </w:pPr>
                  <w:r>
                    <w:rPr>
                      <w:lang w:eastAsia="zh-CN"/>
                    </w:rPr>
                    <w:t>O</w:t>
                  </w:r>
                </w:p>
                <w:p w14:paraId="0C07B2F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6912D5" w14:textId="77777777" w:rsidR="008B4BEC" w:rsidRDefault="00000000">
                  <w:pPr>
                    <w:pStyle w:val="TAL"/>
                    <w:rPr>
                      <w:lang w:eastAsia="zh-CN"/>
                    </w:rPr>
                  </w:pPr>
                  <w:r>
                    <w:t>The bandwidth limits (i.e. minimum bandwidth requirement and maximum bandwidth limit) for VAL users,</w:t>
                  </w:r>
                  <w:r>
                    <w:rPr>
                      <w:lang w:eastAsia="zh-CN"/>
                    </w:rPr>
                    <w:t xml:space="preserve"> including UL/DL</w:t>
                  </w:r>
                </w:p>
              </w:tc>
            </w:tr>
            <w:tr w:rsidR="008B4BEC" w14:paraId="49A654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2C56DA" w14:textId="77777777" w:rsidR="008B4BEC" w:rsidRDefault="00000000">
                  <w:pPr>
                    <w:pStyle w:val="TAL"/>
                    <w:rPr>
                      <w:b/>
                      <w:bCs/>
                      <w:i/>
                      <w:iCs/>
                    </w:rPr>
                  </w:pPr>
                  <w:r>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630CD58A"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90225"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1D843EAE" w14:textId="77777777" w:rsidR="008B4BEC" w:rsidRDefault="008B4BEC">
                  <w:pPr>
                    <w:pStyle w:val="TAL"/>
                    <w:rPr>
                      <w:b/>
                      <w:bCs/>
                      <w:i/>
                      <w:iCs/>
                    </w:rPr>
                  </w:pPr>
                </w:p>
                <w:p w14:paraId="756548CA" w14:textId="77777777" w:rsidR="008B4BEC" w:rsidRDefault="00000000">
                  <w:pPr>
                    <w:pStyle w:val="TAL"/>
                    <w:rPr>
                      <w:b/>
                      <w:bCs/>
                      <w:i/>
                      <w:iCs/>
                    </w:rPr>
                  </w:pPr>
                  <w:r>
                    <w:rPr>
                      <w:b/>
                      <w:bCs/>
                      <w:i/>
                      <w:iCs/>
                    </w:rPr>
                    <w:t>Header extension information is only applicable when payload indicates RTP.</w:t>
                  </w:r>
                </w:p>
              </w:tc>
            </w:tr>
            <w:tr w:rsidR="008B4BEC" w14:paraId="0EA6B03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FE30E6"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2BC3CEFB" w14:textId="77777777" w:rsidR="008B4BEC" w:rsidRDefault="008B4BEC"/>
          <w:p w14:paraId="11E83D37" w14:textId="77777777" w:rsidR="008B4BEC" w:rsidRDefault="00000000">
            <w:pPr>
              <w:pStyle w:val="Heading4"/>
            </w:pPr>
            <w:bookmarkStart w:id="540" w:name="_Toc155261700"/>
            <w:r>
              <w:t>9.2.3.7</w:t>
            </w:r>
            <w:r>
              <w:tab/>
              <w:t>SEALDD connection status subscription request</w:t>
            </w:r>
            <w:bookmarkEnd w:id="540"/>
          </w:p>
          <w:p w14:paraId="15812C24" w14:textId="77777777" w:rsidR="008B4BEC" w:rsidRDefault="00000000">
            <w:r>
              <w:t>Table 9.2.3.7-1 describes the information flow from the VAL server to SEALDD server to subscribe to SEALDD connection status information.</w:t>
            </w:r>
          </w:p>
          <w:p w14:paraId="17872DA8" w14:textId="77777777" w:rsidR="008B4BEC" w:rsidRDefault="00000000">
            <w:pPr>
              <w:pStyle w:val="TH"/>
              <w:rPr>
                <w:lang w:val="en-US"/>
              </w:rPr>
            </w:pPr>
            <w:r>
              <w:t>Table </w:t>
            </w:r>
            <w:r>
              <w:rPr>
                <w:lang w:eastAsia="zh-CN"/>
              </w:rPr>
              <w:t>9.2</w:t>
            </w:r>
            <w:r>
              <w:rPr>
                <w:lang w:val="en-US"/>
              </w:rPr>
              <w:t>.3</w:t>
            </w:r>
            <w:r>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8B4BEC" w14:paraId="041B0D52" w14:textId="77777777">
              <w:trPr>
                <w:jc w:val="center"/>
              </w:trPr>
              <w:tc>
                <w:tcPr>
                  <w:tcW w:w="2880" w:type="dxa"/>
                  <w:tcBorders>
                    <w:top w:val="single" w:sz="4" w:space="0" w:color="000000"/>
                    <w:left w:val="single" w:sz="4" w:space="0" w:color="000000"/>
                    <w:bottom w:val="single" w:sz="4" w:space="0" w:color="000000"/>
                    <w:right w:val="nil"/>
                  </w:tcBorders>
                </w:tcPr>
                <w:p w14:paraId="37EF51EF"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32717BC"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DC6864D"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72E60F5E" w14:textId="77777777">
              <w:trPr>
                <w:jc w:val="center"/>
              </w:trPr>
              <w:tc>
                <w:tcPr>
                  <w:tcW w:w="2880" w:type="dxa"/>
                  <w:tcBorders>
                    <w:top w:val="single" w:sz="4" w:space="0" w:color="000000"/>
                    <w:left w:val="single" w:sz="4" w:space="0" w:color="000000"/>
                    <w:bottom w:val="single" w:sz="4" w:space="0" w:color="000000"/>
                    <w:right w:val="nil"/>
                  </w:tcBorders>
                </w:tcPr>
                <w:p w14:paraId="1CDAB1FF"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0CEB47C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C487F" w14:textId="77777777" w:rsidR="008B4BEC" w:rsidRDefault="00000000">
                  <w:pPr>
                    <w:pStyle w:val="TAL"/>
                    <w:rPr>
                      <w:lang w:eastAsia="zh-CN"/>
                    </w:rPr>
                  </w:pPr>
                  <w:r>
                    <w:rPr>
                      <w:lang w:eastAsia="zh-CN"/>
                    </w:rPr>
                    <w:t>Identity of the VAL server</w:t>
                  </w:r>
                </w:p>
              </w:tc>
            </w:tr>
            <w:tr w:rsidR="008B4BEC" w14:paraId="62325004" w14:textId="77777777">
              <w:trPr>
                <w:jc w:val="center"/>
              </w:trPr>
              <w:tc>
                <w:tcPr>
                  <w:tcW w:w="2880" w:type="dxa"/>
                  <w:tcBorders>
                    <w:top w:val="single" w:sz="4" w:space="0" w:color="000000"/>
                    <w:left w:val="single" w:sz="4" w:space="0" w:color="000000"/>
                    <w:bottom w:val="single" w:sz="4" w:space="0" w:color="000000"/>
                    <w:right w:val="nil"/>
                  </w:tcBorders>
                </w:tcPr>
                <w:p w14:paraId="7EE8842D" w14:textId="77777777" w:rsidR="008B4BEC" w:rsidRDefault="00000000">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923BC71"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010BE6" w14:textId="77777777" w:rsidR="008B4BEC" w:rsidRDefault="00000000">
                  <w:pPr>
                    <w:pStyle w:val="TAL"/>
                    <w:rPr>
                      <w:lang w:eastAsia="zh-CN"/>
                    </w:rPr>
                  </w:pPr>
                  <w:r>
                    <w:rPr>
                      <w:lang w:eastAsia="zh-CN"/>
                    </w:rPr>
                    <w:t>Identifies a list of events such as establishment, release, congestion report.</w:t>
                  </w:r>
                </w:p>
              </w:tc>
            </w:tr>
            <w:tr w:rsidR="008B4BEC" w14:paraId="1FBC5F50" w14:textId="77777777">
              <w:trPr>
                <w:jc w:val="center"/>
              </w:trPr>
              <w:tc>
                <w:tcPr>
                  <w:tcW w:w="2880" w:type="dxa"/>
                  <w:tcBorders>
                    <w:top w:val="single" w:sz="4" w:space="0" w:color="000000"/>
                    <w:left w:val="single" w:sz="4" w:space="0" w:color="000000"/>
                    <w:bottom w:val="single" w:sz="4" w:space="0" w:color="000000"/>
                    <w:right w:val="nil"/>
                  </w:tcBorders>
                </w:tcPr>
                <w:p w14:paraId="3F34A503"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1AB2BB8"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B9248E" w14:textId="77777777" w:rsidR="008B4BEC" w:rsidRDefault="00000000">
                  <w:pPr>
                    <w:pStyle w:val="TAL"/>
                    <w:rPr>
                      <w:lang w:eastAsia="zh-CN"/>
                    </w:rPr>
                  </w:pPr>
                  <w:r>
                    <w:rPr>
                      <w:lang w:eastAsia="zh-CN"/>
                    </w:rPr>
                    <w:t>Identity of the VAL service</w:t>
                  </w:r>
                </w:p>
              </w:tc>
            </w:tr>
            <w:tr w:rsidR="008B4BEC" w14:paraId="5E69AF6F" w14:textId="77777777">
              <w:trPr>
                <w:jc w:val="center"/>
              </w:trPr>
              <w:tc>
                <w:tcPr>
                  <w:tcW w:w="2880" w:type="dxa"/>
                  <w:tcBorders>
                    <w:top w:val="single" w:sz="4" w:space="0" w:color="000000"/>
                    <w:left w:val="single" w:sz="4" w:space="0" w:color="000000"/>
                    <w:bottom w:val="single" w:sz="4" w:space="0" w:color="000000"/>
                    <w:right w:val="nil"/>
                  </w:tcBorders>
                </w:tcPr>
                <w:p w14:paraId="18A14021"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7D25F113"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9E63DC" w14:textId="77777777" w:rsidR="008B4BEC" w:rsidRDefault="00000000">
                  <w:pPr>
                    <w:pStyle w:val="TAL"/>
                    <w:rPr>
                      <w:lang w:eastAsia="zh-CN"/>
                    </w:rPr>
                  </w:pPr>
                  <w:r>
                    <w:rPr>
                      <w:lang w:eastAsia="zh-CN"/>
                    </w:rPr>
                    <w:t>Identifier of VAL UE or VAL user.</w:t>
                  </w:r>
                </w:p>
              </w:tc>
            </w:tr>
            <w:tr w:rsidR="008B4BEC" w14:paraId="45FB502D" w14:textId="77777777">
              <w:trPr>
                <w:jc w:val="center"/>
              </w:trPr>
              <w:tc>
                <w:tcPr>
                  <w:tcW w:w="2880" w:type="dxa"/>
                  <w:tcBorders>
                    <w:top w:val="single" w:sz="4" w:space="0" w:color="000000"/>
                    <w:left w:val="single" w:sz="4" w:space="0" w:color="000000"/>
                    <w:bottom w:val="single" w:sz="4" w:space="0" w:color="000000"/>
                    <w:right w:val="nil"/>
                  </w:tcBorders>
                </w:tcPr>
                <w:p w14:paraId="177C1E3A" w14:textId="77777777" w:rsidR="008B4BEC" w:rsidRDefault="00000000">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0FA055F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0D9AE0" w14:textId="77777777" w:rsidR="008B4BEC" w:rsidRDefault="00000000">
                  <w:pPr>
                    <w:pStyle w:val="TAL"/>
                    <w:rPr>
                      <w:lang w:eastAsia="zh-CN"/>
                    </w:rPr>
                  </w:pPr>
                  <w:r>
                    <w:rPr>
                      <w:lang w:eastAsia="zh-CN"/>
                    </w:rPr>
                    <w:t>Address/port of the VAL server to send/receive the application packets to/from the SEALDD server.</w:t>
                  </w:r>
                </w:p>
              </w:tc>
            </w:tr>
            <w:tr w:rsidR="008B4BEC" w14:paraId="4E1A2765" w14:textId="77777777">
              <w:trPr>
                <w:jc w:val="center"/>
              </w:trPr>
              <w:tc>
                <w:tcPr>
                  <w:tcW w:w="2880" w:type="dxa"/>
                  <w:tcBorders>
                    <w:top w:val="single" w:sz="4" w:space="0" w:color="000000"/>
                    <w:left w:val="single" w:sz="4" w:space="0" w:color="000000"/>
                    <w:bottom w:val="single" w:sz="4" w:space="0" w:color="000000"/>
                    <w:right w:val="nil"/>
                  </w:tcBorders>
                </w:tcPr>
                <w:p w14:paraId="553FAF27" w14:textId="77777777" w:rsidR="008B4BEC" w:rsidRDefault="00000000">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072F5F1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5F8265" w14:textId="77777777" w:rsidR="008B4BEC" w:rsidRDefault="00000000">
                  <w:pPr>
                    <w:pStyle w:val="TAL"/>
                    <w:rPr>
                      <w:lang w:eastAsia="zh-CN"/>
                    </w:rPr>
                  </w:pPr>
                  <w:r>
                    <w:rPr>
                      <w:lang w:eastAsia="zh-CN"/>
                    </w:rPr>
                    <w:t>Indicates the immediate reporting of connection status notification</w:t>
                  </w:r>
                </w:p>
              </w:tc>
            </w:tr>
            <w:tr w:rsidR="008B4BEC" w14:paraId="09C19B32" w14:textId="77777777">
              <w:trPr>
                <w:jc w:val="center"/>
              </w:trPr>
              <w:tc>
                <w:tcPr>
                  <w:tcW w:w="2880" w:type="dxa"/>
                  <w:tcBorders>
                    <w:top w:val="single" w:sz="4" w:space="0" w:color="000000"/>
                    <w:left w:val="single" w:sz="4" w:space="0" w:color="000000"/>
                    <w:bottom w:val="single" w:sz="4" w:space="0" w:color="000000"/>
                    <w:right w:val="nil"/>
                  </w:tcBorders>
                </w:tcPr>
                <w:p w14:paraId="5C662B33" w14:textId="77777777" w:rsidR="008B4BEC" w:rsidRDefault="00000000">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569437B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2B434D" w14:textId="77777777" w:rsidR="008B4BEC" w:rsidRDefault="00000000">
                  <w:pPr>
                    <w:pStyle w:val="TAL"/>
                    <w:rPr>
                      <w:lang w:eastAsia="zh-CN"/>
                    </w:rPr>
                  </w:pPr>
                  <w:r>
                    <w:rPr>
                      <w:lang w:eastAsia="zh-CN"/>
                    </w:rPr>
                    <w:t>Indicates the frequency to perform SEALDD client connection status check</w:t>
                  </w:r>
                </w:p>
              </w:tc>
            </w:tr>
            <w:tr w:rsidR="008B4BEC" w14:paraId="71628560" w14:textId="77777777">
              <w:trPr>
                <w:jc w:val="center"/>
              </w:trPr>
              <w:tc>
                <w:tcPr>
                  <w:tcW w:w="2880" w:type="dxa"/>
                  <w:tcBorders>
                    <w:top w:val="single" w:sz="4" w:space="0" w:color="000000"/>
                    <w:left w:val="single" w:sz="4" w:space="0" w:color="000000"/>
                    <w:bottom w:val="single" w:sz="4" w:space="0" w:color="000000"/>
                    <w:right w:val="nil"/>
                  </w:tcBorders>
                </w:tcPr>
                <w:p w14:paraId="636B85CF" w14:textId="77777777" w:rsidR="008B4BEC" w:rsidRDefault="00000000">
                  <w:pPr>
                    <w:pStyle w:val="TAL"/>
                    <w:rPr>
                      <w:b/>
                      <w:bCs/>
                      <w:i/>
                      <w:iCs/>
                      <w:lang w:eastAsia="zh-CN"/>
                    </w:rPr>
                  </w:pPr>
                  <w:r>
                    <w:rPr>
                      <w:b/>
                      <w:bCs/>
                      <w:i/>
                      <w:iCs/>
                    </w:rPr>
                    <w:t>Protocol description</w:t>
                  </w:r>
                </w:p>
              </w:tc>
              <w:tc>
                <w:tcPr>
                  <w:tcW w:w="1440" w:type="dxa"/>
                  <w:tcBorders>
                    <w:top w:val="single" w:sz="4" w:space="0" w:color="000000"/>
                    <w:left w:val="single" w:sz="4" w:space="0" w:color="000000"/>
                    <w:bottom w:val="single" w:sz="4" w:space="0" w:color="000000"/>
                    <w:right w:val="nil"/>
                  </w:tcBorders>
                </w:tcPr>
                <w:p w14:paraId="2EF93C54"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8C2C19"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E847CCB" w14:textId="77777777" w:rsidR="008B4BEC" w:rsidRDefault="008B4BEC">
                  <w:pPr>
                    <w:pStyle w:val="TAL"/>
                    <w:rPr>
                      <w:b/>
                      <w:bCs/>
                      <w:i/>
                      <w:iCs/>
                    </w:rPr>
                  </w:pPr>
                </w:p>
                <w:p w14:paraId="1BB45D0D" w14:textId="77777777" w:rsidR="008B4BEC" w:rsidRDefault="00000000">
                  <w:pPr>
                    <w:pStyle w:val="TAL"/>
                    <w:rPr>
                      <w:b/>
                      <w:bCs/>
                      <w:i/>
                      <w:iCs/>
                      <w:lang w:eastAsia="zh-CN"/>
                    </w:rPr>
                  </w:pPr>
                  <w:r>
                    <w:rPr>
                      <w:b/>
                      <w:bCs/>
                      <w:i/>
                      <w:iCs/>
                    </w:rPr>
                    <w:t>Header extension information is only applicable when payload indicates RTP.</w:t>
                  </w:r>
                </w:p>
              </w:tc>
            </w:tr>
          </w:tbl>
          <w:p w14:paraId="6BA3A2EB" w14:textId="77777777" w:rsidR="008B4BEC" w:rsidRDefault="008B4BEC">
            <w:pPr>
              <w:rPr>
                <w:lang w:eastAsia="zh-CN"/>
              </w:rPr>
            </w:pPr>
          </w:p>
          <w:p w14:paraId="7FADF2B3" w14:textId="77777777" w:rsidR="008B4BEC" w:rsidRDefault="00000000">
            <w:pPr>
              <w:pStyle w:val="Heading4"/>
            </w:pPr>
            <w:bookmarkStart w:id="541" w:name="_Toc133484068"/>
            <w:bookmarkStart w:id="542" w:name="_Toc117364428"/>
            <w:bookmarkStart w:id="543" w:name="_Toc155261696"/>
            <w:r>
              <w:t>9.2.3.3</w:t>
            </w:r>
            <w:r>
              <w:tab/>
              <w:t>SEALDD regular transmission connection establishment request</w:t>
            </w:r>
            <w:bookmarkEnd w:id="541"/>
            <w:bookmarkEnd w:id="542"/>
            <w:bookmarkEnd w:id="543"/>
          </w:p>
          <w:p w14:paraId="4F44BB6E"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1AD75549"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11B0A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EFA1B1"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1AEAC6"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A83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1F947C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64B235"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13157240"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CB04E"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498185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875D5E" w14:textId="77777777" w:rsidR="008B4BEC" w:rsidRDefault="00000000">
                  <w:pPr>
                    <w:pStyle w:val="TAL"/>
                    <w:rPr>
                      <w:lang w:eastAsia="zh-CN"/>
                    </w:rPr>
                  </w:pPr>
                  <w:r>
                    <w:rPr>
                      <w:rFonts w:hint="eastAsia"/>
                      <w:lang w:eastAsia="zh-CN"/>
                    </w:rPr>
                    <w:t>S</w:t>
                  </w:r>
                  <w:r>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A159745" w14:textId="77777777" w:rsidR="008B4BEC" w:rsidRDefault="00000000">
                  <w:pPr>
                    <w:pStyle w:val="TAC"/>
                    <w:rPr>
                      <w:lang w:eastAsia="zh-CN"/>
                    </w:rPr>
                  </w:pPr>
                  <w:r>
                    <w:rPr>
                      <w:lang w:eastAsia="zh-CN"/>
                    </w:rPr>
                    <w:t>M</w:t>
                  </w:r>
                </w:p>
                <w:p w14:paraId="39590DC8"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71B9" w14:textId="77777777" w:rsidR="008B4BEC" w:rsidRDefault="00000000">
                  <w:pPr>
                    <w:pStyle w:val="TAL"/>
                    <w:rPr>
                      <w:lang w:eastAsia="zh-CN"/>
                    </w:rPr>
                  </w:pPr>
                  <w:r>
                    <w:rPr>
                      <w:lang w:eastAsia="zh-CN"/>
                    </w:rPr>
                    <w:t>Identity of the SEALDD flow.</w:t>
                  </w:r>
                </w:p>
              </w:tc>
            </w:tr>
            <w:tr w:rsidR="008B4BEC" w14:paraId="33C07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E38C34"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C866755"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E372" w14:textId="77777777" w:rsidR="008B4BEC" w:rsidRDefault="00000000">
                  <w:pPr>
                    <w:pStyle w:val="TAL"/>
                    <w:rPr>
                      <w:lang w:eastAsia="zh-CN"/>
                    </w:rPr>
                  </w:pPr>
                  <w:r>
                    <w:rPr>
                      <w:lang w:eastAsia="zh-CN"/>
                    </w:rPr>
                    <w:t>Identity of the VAL server, applicable for SEALDD client side initiated request.</w:t>
                  </w:r>
                </w:p>
              </w:tc>
            </w:tr>
            <w:tr w:rsidR="008B4BEC" w14:paraId="2CD876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72A2A9"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DD7320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6B0C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15F49B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3EF756"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15A35AC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EA1DE"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C9255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EF7CBA"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590D99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75C07"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5E5760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F94511" w14:textId="77777777" w:rsidR="008B4BEC" w:rsidRDefault="00000000">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79DB7091"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A713F" w14:textId="77777777" w:rsidR="008B4BEC" w:rsidRDefault="00000000">
                  <w:pPr>
                    <w:pStyle w:val="TAL"/>
                    <w:rPr>
                      <w:lang w:eastAsia="zh-CN"/>
                    </w:rPr>
                  </w:pPr>
                  <w:r>
                    <w:t>The VAL user ID of the VAL user or VAL UE ID.</w:t>
                  </w:r>
                </w:p>
              </w:tc>
            </w:tr>
            <w:tr w:rsidR="008B4BEC" w14:paraId="125CAA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1ABD50"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71DD9B19"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03A5" w14:textId="77777777" w:rsidR="008B4BEC" w:rsidRDefault="00000000">
                  <w:pPr>
                    <w:pStyle w:val="TAL"/>
                  </w:pPr>
                  <w:r>
                    <w:rPr>
                      <w:lang w:eastAsia="zh-CN"/>
                    </w:rPr>
                    <w:t>Identifies the DD communication lifetime, applicable for SEALDD server side initiated request.</w:t>
                  </w:r>
                </w:p>
              </w:tc>
            </w:tr>
            <w:tr w:rsidR="008B4BEC" w14:paraId="35B46A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0ACC97" w14:textId="77777777" w:rsidR="008B4BEC" w:rsidRDefault="00000000">
                  <w:pPr>
                    <w:pStyle w:val="TAL"/>
                    <w:rPr>
                      <w:lang w:eastAsia="zh-CN"/>
                    </w:rPr>
                  </w:pPr>
                  <w:r>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1577820" w14:textId="77777777" w:rsidR="008B4BEC" w:rsidRDefault="00000000">
                  <w:pPr>
                    <w:pStyle w:val="TAC"/>
                    <w:rPr>
                      <w:lang w:eastAsia="zh-CN"/>
                    </w:rPr>
                  </w:pPr>
                  <w:r>
                    <w:rPr>
                      <w:lang w:eastAsia="zh-CN"/>
                    </w:rPr>
                    <w:t>O</w:t>
                  </w:r>
                </w:p>
                <w:p w14:paraId="33A8311A"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0853D"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7234B7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60B577"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A1E8DF7" w14:textId="77777777" w:rsidR="008B4BEC" w:rsidRDefault="00000000">
                  <w:pPr>
                    <w:pStyle w:val="TAC"/>
                    <w:rPr>
                      <w:lang w:eastAsia="zh-CN"/>
                    </w:rPr>
                  </w:pPr>
                  <w:r>
                    <w:rPr>
                      <w:lang w:eastAsia="zh-CN"/>
                    </w:rPr>
                    <w:t>O</w:t>
                  </w:r>
                </w:p>
                <w:p w14:paraId="1139209D"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4DF61" w14:textId="77777777" w:rsidR="008B4BEC" w:rsidRDefault="00000000">
                  <w:pPr>
                    <w:pStyle w:val="TAL"/>
                    <w:rPr>
                      <w:lang w:eastAsia="zh-CN"/>
                    </w:rPr>
                  </w:pPr>
                  <w:r>
                    <w:rPr>
                      <w:lang w:eastAsia="zh-CN"/>
                    </w:rPr>
                    <w:t>Indicates transmission assistance information for uplink SEALDD traffic in client side initiated request.</w:t>
                  </w:r>
                </w:p>
                <w:p w14:paraId="6B1A7CDA" w14:textId="77777777" w:rsidR="008B4BEC" w:rsidRDefault="00000000">
                  <w:pPr>
                    <w:pStyle w:val="TAL"/>
                    <w:rPr>
                      <w:lang w:eastAsia="zh-CN"/>
                    </w:rPr>
                  </w:pPr>
                  <w:r>
                    <w:rPr>
                      <w:lang w:eastAsia="zh-CN"/>
                    </w:rPr>
                    <w:t>It includes BAT, BAT window, periodicity, and periodicity range.</w:t>
                  </w:r>
                </w:p>
              </w:tc>
            </w:tr>
            <w:tr w:rsidR="008B4BEC" w14:paraId="3433D7F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75357C" w14:textId="77777777" w:rsidR="008B4BEC" w:rsidRDefault="00000000">
                  <w:pPr>
                    <w:pStyle w:val="TAL"/>
                    <w:rPr>
                      <w:lang w:val="en-US"/>
                    </w:rPr>
                  </w:pPr>
                  <w:r>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0A91D774" w14:textId="77777777" w:rsidR="008B4BEC" w:rsidRDefault="00000000">
                  <w:pPr>
                    <w:pStyle w:val="TAC"/>
                    <w:rPr>
                      <w:lang w:eastAsia="zh-CN"/>
                    </w:rPr>
                  </w:pPr>
                  <w:r>
                    <w:rPr>
                      <w:lang w:eastAsia="zh-CN"/>
                    </w:rPr>
                    <w:t>O</w:t>
                  </w:r>
                </w:p>
                <w:p w14:paraId="180324EE"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C833F"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9667F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F1BF0E" w14:textId="77777777" w:rsidR="008B4BEC" w:rsidRDefault="00000000">
                  <w:pPr>
                    <w:pStyle w:val="TAL"/>
                    <w:rPr>
                      <w:b/>
                      <w:bCs/>
                      <w:i/>
                      <w:iCs/>
                      <w:lang w:val="en-US" w:eastAsia="zh-CN"/>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2C3B5421"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39DF"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45140F94" w14:textId="77777777" w:rsidR="008B4BEC" w:rsidRDefault="008B4BEC">
                  <w:pPr>
                    <w:pStyle w:val="TAL"/>
                    <w:rPr>
                      <w:b/>
                      <w:bCs/>
                      <w:i/>
                      <w:iCs/>
                    </w:rPr>
                  </w:pPr>
                </w:p>
                <w:p w14:paraId="2DA68C70" w14:textId="77777777" w:rsidR="008B4BEC" w:rsidRDefault="00000000">
                  <w:pPr>
                    <w:pStyle w:val="TAL"/>
                    <w:rPr>
                      <w:b/>
                      <w:bCs/>
                      <w:i/>
                      <w:iCs/>
                      <w:lang w:eastAsia="zh-CN"/>
                    </w:rPr>
                  </w:pPr>
                  <w:r>
                    <w:rPr>
                      <w:b/>
                      <w:bCs/>
                      <w:i/>
                      <w:iCs/>
                    </w:rPr>
                    <w:t>Header extension information is only applicable when payload indicates RTP.</w:t>
                  </w:r>
                </w:p>
              </w:tc>
            </w:tr>
            <w:tr w:rsidR="008B4BEC" w14:paraId="61F17E3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2AB18E" w14:textId="77777777" w:rsidR="008B4BEC" w:rsidRDefault="00000000">
                  <w:pPr>
                    <w:pStyle w:val="TAN"/>
                  </w:pPr>
                  <w:r>
                    <w:rPr>
                      <w:rFonts w:hint="eastAsia"/>
                    </w:rPr>
                    <w:t>N</w:t>
                  </w:r>
                  <w:r>
                    <w:t>OTE 1:</w:t>
                  </w:r>
                  <w:r>
                    <w:tab/>
                    <w:t>The SEALDD flow ID is used by the SEALDD client and SEALDD server to identify different application traffic, and it is mapped to the identifiers of the application traffic and data transmission session.</w:t>
                  </w:r>
                </w:p>
                <w:p w14:paraId="2CEA48E3" w14:textId="77777777" w:rsidR="008B4BEC" w:rsidRDefault="00000000">
                  <w:pPr>
                    <w:pStyle w:val="TAN"/>
                  </w:pPr>
                  <w:r>
                    <w:t>NOTE 2:</w:t>
                  </w:r>
                  <w:r>
                    <w:tab/>
                    <w:t>Only one of these IEs may be present in the message.</w:t>
                  </w:r>
                </w:p>
                <w:p w14:paraId="32FAFE10" w14:textId="77777777" w:rsidR="008B4BEC" w:rsidRDefault="00000000">
                  <w:pPr>
                    <w:pStyle w:val="TAN"/>
                  </w:pPr>
                  <w:r>
                    <w:t>NOTE 3:</w:t>
                  </w:r>
                  <w:r>
                    <w:tab/>
                    <w:t>This IE is used for the SEALDD enabled congestion control for VAL applications, as specified in clause 9.8.2.2.</w:t>
                  </w:r>
                </w:p>
              </w:tc>
            </w:tr>
          </w:tbl>
          <w:p w14:paraId="08849626" w14:textId="77777777" w:rsidR="008B4BEC" w:rsidRDefault="008B4BEC"/>
          <w:p w14:paraId="6180D4D1" w14:textId="77777777" w:rsidR="008B4BEC" w:rsidRDefault="00000000">
            <w:pPr>
              <w:pStyle w:val="Heading4"/>
            </w:pPr>
            <w:bookmarkStart w:id="544" w:name="_Toc117364429"/>
            <w:bookmarkStart w:id="545" w:name="_Toc133484069"/>
            <w:bookmarkStart w:id="546" w:name="_Toc155261697"/>
            <w:r>
              <w:t>9.2.3.4</w:t>
            </w:r>
            <w:r>
              <w:tab/>
              <w:t xml:space="preserve">SEALDD regular transmission connection establishment </w:t>
            </w:r>
            <w:r>
              <w:rPr>
                <w:rFonts w:hint="eastAsia"/>
                <w:lang w:eastAsia="zh-CN"/>
              </w:rPr>
              <w:t>response</w:t>
            </w:r>
            <w:bookmarkEnd w:id="544"/>
            <w:bookmarkEnd w:id="545"/>
            <w:bookmarkEnd w:id="546"/>
          </w:p>
          <w:p w14:paraId="26714BCA" w14:textId="77777777" w:rsidR="008B4BEC" w:rsidRDefault="00000000">
            <w:r>
              <w:rPr>
                <w:rFonts w:hint="eastAsia"/>
              </w:rPr>
              <w:t>T</w:t>
            </w:r>
            <w:r>
              <w:t>able 9.2.3.4-1 describes the information flow from the SEALDD server to the SEALDD client or from the SEALDD client to the SEALDD server for responding to the regular SEALDD connection establishment.</w:t>
            </w:r>
          </w:p>
          <w:p w14:paraId="63755381" w14:textId="77777777" w:rsidR="008B4BEC" w:rsidRDefault="00000000">
            <w:pPr>
              <w:pStyle w:val="TH"/>
              <w:rPr>
                <w:lang w:val="en-US"/>
              </w:rPr>
            </w:pPr>
            <w:r>
              <w:t>Table </w:t>
            </w:r>
            <w:r>
              <w:rPr>
                <w:lang w:eastAsia="zh-CN"/>
              </w:rPr>
              <w:t>9.2</w:t>
            </w:r>
            <w:r>
              <w:rPr>
                <w:lang w:val="en-US"/>
              </w:rPr>
              <w:t>.3</w:t>
            </w:r>
            <w:r>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8B4BEC" w14:paraId="13D6DC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1174E0"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D7643"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ECDB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0F47C1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D4AC27"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DDD35B9"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2E715" w14:textId="77777777" w:rsidR="008B4BEC" w:rsidRDefault="00000000">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ndicates the success or failure of establishing the SEALDD connection.</w:t>
                  </w:r>
                </w:p>
              </w:tc>
            </w:tr>
            <w:tr w:rsidR="008B4BEC" w14:paraId="103176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CAF68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5B60535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9F039" w14:textId="77777777" w:rsidR="008B4BEC" w:rsidRDefault="00000000">
                  <w:pPr>
                    <w:pStyle w:val="TAL"/>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8B4BEC" w14:paraId="4E85F7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9624A6" w14:textId="77777777" w:rsidR="008B4BEC" w:rsidRDefault="00000000">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1F08D8DC" w14:textId="77777777" w:rsidR="008B4BEC" w:rsidRDefault="00000000">
                  <w:pPr>
                    <w:pStyle w:val="TAC"/>
                    <w:rPr>
                      <w:lang w:eastAsia="zh-CN"/>
                    </w:rPr>
                  </w:pPr>
                  <w:r>
                    <w:rPr>
                      <w:lang w:eastAsia="zh-CN"/>
                    </w:rPr>
                    <w:t>O</w:t>
                  </w:r>
                </w:p>
                <w:p w14:paraId="3174409F"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FDF4A" w14:textId="77777777" w:rsidR="008B4BEC" w:rsidRDefault="00000000">
                  <w:pPr>
                    <w:pStyle w:val="TAL"/>
                    <w:rPr>
                      <w:lang w:eastAsia="zh-CN"/>
                    </w:rPr>
                  </w:pPr>
                  <w:r>
                    <w:rPr>
                      <w:lang w:eastAsia="zh-CN"/>
                    </w:rPr>
                    <w:t>The pending timer to trigger the re-connection from SEALDD client when bandwidth limit check is failed.</w:t>
                  </w:r>
                </w:p>
              </w:tc>
            </w:tr>
            <w:tr w:rsidR="008B4BEC" w14:paraId="224515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DCBAD" w14:textId="77777777" w:rsidR="008B4BEC" w:rsidRDefault="00000000">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032B58E2" w14:textId="77777777" w:rsidR="008B4BEC" w:rsidRDefault="00000000">
                  <w:pPr>
                    <w:pStyle w:val="TAC"/>
                    <w:rPr>
                      <w:lang w:eastAsia="zh-CN"/>
                    </w:rPr>
                  </w:pPr>
                  <w:r>
                    <w:rPr>
                      <w:lang w:eastAsia="zh-CN"/>
                    </w:rPr>
                    <w:t>O</w:t>
                  </w:r>
                </w:p>
                <w:p w14:paraId="30FD8FF3"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81973" w14:textId="77777777" w:rsidR="008B4BEC" w:rsidRDefault="00000000">
                  <w:pPr>
                    <w:pStyle w:val="TAL"/>
                    <w:rPr>
                      <w:lang w:eastAsia="zh-CN"/>
                    </w:rPr>
                  </w:pPr>
                  <w:r>
                    <w:rPr>
                      <w:lang w:eastAsia="zh-CN"/>
                    </w:rPr>
                    <w:t>The suggested traffic transmission bandwidth used by SEALDD client or SEALDD server to perform bandwidth control for VAL users, including UL/DL.</w:t>
                  </w:r>
                </w:p>
              </w:tc>
            </w:tr>
            <w:tr w:rsidR="008B4BEC" w14:paraId="2F07CB4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61A506" w14:textId="77777777" w:rsidR="008B4BEC" w:rsidRDefault="00000000">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7004AB52" w14:textId="77777777" w:rsidR="008B4BEC" w:rsidRDefault="00000000">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D6850" w14:textId="77777777" w:rsidR="008B4BEC" w:rsidRDefault="00000000">
                  <w:pPr>
                    <w:pStyle w:val="TAL"/>
                    <w:rPr>
                      <w:lang w:eastAsia="zh-CN"/>
                    </w:rPr>
                  </w:pPr>
                  <w:r>
                    <w:rPr>
                      <w:lang w:eastAsia="zh-CN"/>
                    </w:rPr>
                    <w:t>Indicates the reason for the failure, e.g. SEALDD policy mismatch.</w:t>
                  </w:r>
                </w:p>
              </w:tc>
            </w:tr>
            <w:tr w:rsidR="008B4BEC" w14:paraId="1B3C24B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0D891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7519A63" w14:textId="77777777" w:rsidR="008B4BEC" w:rsidRDefault="00000000">
                  <w:pPr>
                    <w:pStyle w:val="TAC"/>
                    <w:rPr>
                      <w:lang w:eastAsia="zh-CN"/>
                    </w:rPr>
                  </w:pPr>
                  <w:r>
                    <w:rPr>
                      <w:lang w:eastAsia="zh-CN"/>
                    </w:rPr>
                    <w:t>O</w:t>
                  </w:r>
                </w:p>
                <w:p w14:paraId="109CB00B"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A5502"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EFBF0A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59450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4BA7231" w14:textId="77777777" w:rsidR="008B4BEC" w:rsidRDefault="00000000">
                  <w:pPr>
                    <w:pStyle w:val="TAC"/>
                    <w:rPr>
                      <w:lang w:eastAsia="zh-CN"/>
                    </w:rPr>
                  </w:pPr>
                  <w:r>
                    <w:rPr>
                      <w:lang w:eastAsia="zh-CN"/>
                    </w:rPr>
                    <w:t>O</w:t>
                  </w:r>
                </w:p>
                <w:p w14:paraId="4FBB8875"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ED55B"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97B1A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4B31E6" w14:textId="77777777" w:rsidR="008B4BEC" w:rsidRDefault="00000000">
                  <w:pPr>
                    <w:pStyle w:val="TAL"/>
                    <w:rPr>
                      <w:b/>
                      <w:bCs/>
                      <w:i/>
                      <w:iCs/>
                      <w:lang w:val="en-U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39C5FD20"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C93C8"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B0E53B8" w14:textId="77777777" w:rsidR="008B4BEC" w:rsidRDefault="008B4BEC">
                  <w:pPr>
                    <w:pStyle w:val="TAL"/>
                    <w:rPr>
                      <w:b/>
                      <w:bCs/>
                      <w:i/>
                      <w:iCs/>
                    </w:rPr>
                  </w:pPr>
                </w:p>
                <w:p w14:paraId="4FAEA19E" w14:textId="77777777" w:rsidR="008B4BEC" w:rsidRDefault="00000000">
                  <w:pPr>
                    <w:pStyle w:val="TAL"/>
                    <w:rPr>
                      <w:b/>
                      <w:bCs/>
                      <w:i/>
                      <w:iCs/>
                      <w:lang w:eastAsia="zh-CN"/>
                    </w:rPr>
                  </w:pPr>
                  <w:r>
                    <w:rPr>
                      <w:b/>
                      <w:bCs/>
                      <w:i/>
                      <w:iCs/>
                    </w:rPr>
                    <w:t>Header extension information is only applicable when payload indicates RTP.</w:t>
                  </w:r>
                </w:p>
              </w:tc>
            </w:tr>
            <w:tr w:rsidR="008B4BEC" w14:paraId="2EF44F8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A8A3F2" w14:textId="77777777" w:rsidR="008B4BEC" w:rsidRDefault="00000000">
                  <w:pPr>
                    <w:pStyle w:val="TAN"/>
                  </w:pPr>
                  <w:r>
                    <w:t>NOTE 1:</w:t>
                  </w:r>
                  <w:r>
                    <w:tab/>
                    <w:t>These IEs are used for the SEALDD enabled bandwidth control for different VAL users, applicable for client side initiated request.</w:t>
                  </w:r>
                </w:p>
                <w:p w14:paraId="1AA61BCF" w14:textId="77777777" w:rsidR="008B4BEC" w:rsidRDefault="00000000">
                  <w:pPr>
                    <w:pStyle w:val="TAN"/>
                  </w:pPr>
                  <w:r>
                    <w:t>NOTE 2:</w:t>
                  </w:r>
                  <w:r>
                    <w:tab/>
                    <w:t>This IE is only present if the Result is failure</w:t>
                  </w:r>
                </w:p>
                <w:p w14:paraId="7185A413" w14:textId="77777777" w:rsidR="008B4BEC" w:rsidRDefault="00000000">
                  <w:pPr>
                    <w:pStyle w:val="TAN"/>
                  </w:pPr>
                  <w:r>
                    <w:t>NOTE 3:</w:t>
                  </w:r>
                  <w:r>
                    <w:tab/>
                    <w:t>Only one of these IEs may be present in the message.</w:t>
                  </w:r>
                </w:p>
              </w:tc>
            </w:tr>
          </w:tbl>
          <w:p w14:paraId="6D9B0990" w14:textId="77777777" w:rsidR="008B4BEC" w:rsidRDefault="008B4BEC">
            <w:pPr>
              <w:pStyle w:val="NO"/>
            </w:pPr>
          </w:p>
        </w:tc>
      </w:tr>
    </w:tbl>
    <w:p w14:paraId="50B1B52F" w14:textId="77777777" w:rsidR="008B4BEC" w:rsidRDefault="008B4BEC">
      <w:pPr>
        <w:rPr>
          <w:lang w:eastAsia="zh-CN"/>
        </w:rPr>
      </w:pPr>
    </w:p>
    <w:p w14:paraId="4C80AFCE" w14:textId="77777777" w:rsidR="008B4BEC" w:rsidRDefault="00000000">
      <w:pPr>
        <w:pStyle w:val="Heading3"/>
      </w:pPr>
      <w:bookmarkStart w:id="547" w:name="_Toc1512"/>
      <w:bookmarkStart w:id="548" w:name="_Toc167720632"/>
      <w:bookmarkStart w:id="549" w:name="_Toc169039387"/>
      <w:bookmarkStart w:id="550" w:name="_Toc13711"/>
      <w:bookmarkStart w:id="551" w:name="_Toc193746713"/>
      <w:r>
        <w:rPr>
          <w:rFonts w:hint="eastAsia"/>
          <w:lang w:val="en-US" w:eastAsia="zh-CN"/>
        </w:rPr>
        <w:lastRenderedPageBreak/>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547"/>
      <w:bookmarkEnd w:id="548"/>
      <w:bookmarkEnd w:id="549"/>
      <w:bookmarkEnd w:id="550"/>
      <w:bookmarkEnd w:id="551"/>
    </w:p>
    <w:p w14:paraId="7FE5429B" w14:textId="77777777" w:rsidR="008B4BEC" w:rsidRDefault="00000000">
      <w:r>
        <w:rPr>
          <w:lang w:val="en-US"/>
        </w:rPr>
        <w:t>This solution addresses KI#</w:t>
      </w:r>
      <w:r>
        <w:rPr>
          <w:rFonts w:eastAsia="SimSun" w:hint="eastAsia"/>
          <w:lang w:val="en-US" w:eastAsia="zh-CN"/>
        </w:rPr>
        <w:t>8</w:t>
      </w:r>
      <w:r>
        <w:rPr>
          <w:lang w:val="en-US"/>
        </w:rPr>
        <w:t xml:space="preserve"> to support:</w:t>
      </w:r>
    </w:p>
    <w:p w14:paraId="19392D2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rFonts w:eastAsiaTheme="minorEastAsia" w:hint="eastAsia"/>
          <w:lang w:val="en-US" w:eastAsia="zh-CN"/>
        </w:rPr>
        <w:t xml:space="preserve"> </w:t>
      </w:r>
      <w:r>
        <w:rPr>
          <w:rFonts w:hint="eastAsia"/>
          <w:lang w:val="en-US" w:eastAsia="zh-CN"/>
        </w:rPr>
        <w:t xml:space="preserve">to </w:t>
      </w:r>
      <w:r>
        <w:rPr>
          <w:lang w:val="en-US" w:eastAsia="zh-CN"/>
        </w:rPr>
        <w:t>facilitate</w:t>
      </w:r>
      <w:r>
        <w:rPr>
          <w:rFonts w:eastAsiaTheme="minorEastAsia" w:hint="eastAsia"/>
          <w:lang w:val="en-US" w:eastAsia="zh-CN"/>
        </w:rPr>
        <w:t xml:space="preserve"> </w:t>
      </w:r>
      <w:r>
        <w:rPr>
          <w:lang w:val="en-US" w:eastAsia="zh-CN"/>
        </w:rPr>
        <w:t>XR</w:t>
      </w:r>
      <w:r>
        <w:rPr>
          <w:rFonts w:eastAsiaTheme="minorEastAsia" w:hint="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14:paraId="4186A403" w14:textId="77777777" w:rsidR="008B4BEC" w:rsidRDefault="00000000">
      <w:pPr>
        <w:pStyle w:val="Heading2"/>
        <w:rPr>
          <w:lang w:val="en-US" w:eastAsia="zh-CN"/>
        </w:rPr>
      </w:pPr>
      <w:bookmarkStart w:id="552" w:name="_Toc169039388"/>
      <w:bookmarkStart w:id="553" w:name="_Toc2055"/>
      <w:bookmarkStart w:id="554" w:name="_Toc167720633"/>
      <w:bookmarkStart w:id="555" w:name="_Toc14204"/>
      <w:bookmarkStart w:id="556" w:name="_Toc193746714"/>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bookmarkEnd w:id="552"/>
      <w:bookmarkEnd w:id="553"/>
      <w:bookmarkEnd w:id="554"/>
      <w:bookmarkEnd w:id="555"/>
      <w:bookmarkEnd w:id="556"/>
    </w:p>
    <w:p w14:paraId="654ED550" w14:textId="77777777" w:rsidR="008B4BEC" w:rsidRDefault="00000000">
      <w:pPr>
        <w:pStyle w:val="Heading3"/>
      </w:pPr>
      <w:bookmarkStart w:id="557" w:name="_Toc169039389"/>
      <w:bookmarkStart w:id="558" w:name="_Toc167720634"/>
      <w:bookmarkStart w:id="559" w:name="_Toc21099"/>
      <w:bookmarkStart w:id="560" w:name="_Toc14337"/>
      <w:bookmarkStart w:id="561" w:name="_Toc193746715"/>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557"/>
      <w:bookmarkEnd w:id="558"/>
      <w:bookmarkEnd w:id="559"/>
      <w:bookmarkEnd w:id="560"/>
      <w:bookmarkEnd w:id="561"/>
    </w:p>
    <w:p w14:paraId="1C5A502E" w14:textId="77777777" w:rsidR="008B4BEC" w:rsidRDefault="00000000">
      <w:pPr>
        <w:rPr>
          <w:lang w:val="en-US" w:eastAsia="zh-CN"/>
        </w:rPr>
      </w:pPr>
      <w:r>
        <w:rPr>
          <w:lang w:val="en-US" w:eastAsia="zh-CN"/>
        </w:rPr>
        <w:t xml:space="preserve">This solution is presented based on the existing EDGEAPP architecture in </w:t>
      </w:r>
      <w:r>
        <w:rPr>
          <w:lang w:eastAsia="zh-CN"/>
        </w:rPr>
        <w:t xml:space="preserve">3GPP </w:t>
      </w:r>
      <w:r>
        <w:rPr>
          <w:lang w:val="en-US" w:eastAsia="zh-CN"/>
        </w:rPr>
        <w:t>TS 23.558 [</w:t>
      </w:r>
      <w:r>
        <w:rPr>
          <w:rFonts w:hint="eastAsia"/>
          <w:lang w:val="en-US" w:eastAsia="zh-CN"/>
        </w:rPr>
        <w:t>11</w:t>
      </w:r>
      <w:r>
        <w:rPr>
          <w:lang w:val="en-US" w:eastAsia="zh-CN"/>
        </w:rPr>
        <w:t xml:space="preserve">]. </w:t>
      </w:r>
    </w:p>
    <w:p w14:paraId="4FC2C0B0" w14:textId="77777777" w:rsidR="008B4BEC" w:rsidRDefault="00000000">
      <w:pPr>
        <w:pStyle w:val="Heading3"/>
      </w:pPr>
      <w:bookmarkStart w:id="562" w:name="_Toc167720635"/>
      <w:bookmarkStart w:id="563" w:name="_Toc18191"/>
      <w:bookmarkStart w:id="564" w:name="_Toc12131"/>
      <w:bookmarkStart w:id="565" w:name="_Toc169039390"/>
      <w:bookmarkStart w:id="566" w:name="_Toc193746716"/>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bookmarkEnd w:id="562"/>
      <w:bookmarkEnd w:id="563"/>
      <w:bookmarkEnd w:id="564"/>
      <w:bookmarkEnd w:id="565"/>
      <w:bookmarkEnd w:id="566"/>
    </w:p>
    <w:p w14:paraId="7D6700D1" w14:textId="77777777" w:rsidR="008B4BEC" w:rsidRDefault="00000000">
      <w:pPr>
        <w:pStyle w:val="Heading4"/>
        <w:rPr>
          <w:lang w:val="en-US"/>
        </w:rPr>
      </w:pPr>
      <w:bookmarkStart w:id="567" w:name="_Toc108431760"/>
      <w:r>
        <w:rPr>
          <w:lang w:val="en-US"/>
        </w:rPr>
        <w:t>7.</w:t>
      </w:r>
      <w:r>
        <w:rPr>
          <w:rFonts w:eastAsia="SimSun" w:hint="eastAsia"/>
          <w:lang w:val="en-US" w:eastAsia="zh-CN"/>
        </w:rPr>
        <w:t>8</w:t>
      </w:r>
      <w:r>
        <w:rPr>
          <w:lang w:val="en-US"/>
        </w:rPr>
        <w:t>.2.1</w:t>
      </w:r>
      <w:r>
        <w:rPr>
          <w:lang w:val="en-US"/>
        </w:rPr>
        <w:tab/>
        <w:t>General</w:t>
      </w:r>
      <w:bookmarkEnd w:id="567"/>
    </w:p>
    <w:p w14:paraId="73974CCE" w14:textId="77777777" w:rsidR="008B4BEC" w:rsidRDefault="00000000">
      <w:r>
        <w:t>This solution proposes that the enablement layer (i.e. EES) can determine the required computing ability requirements of EAS instantiation and</w:t>
      </w:r>
      <w:r>
        <w:rPr>
          <w:rFonts w:hint="eastAsia"/>
        </w:rPr>
        <w:t>/</w:t>
      </w:r>
      <w:r>
        <w:t>or the required QoS information. By interacting with management system and 5GC, the E2E KPI application requirements of XR application can be guaranteed.</w:t>
      </w:r>
    </w:p>
    <w:p w14:paraId="0E6A76D8" w14:textId="77777777" w:rsidR="008B4BEC" w:rsidRDefault="00000000">
      <w:r>
        <w:t>In this solution, the EES gives the initial determination about required computing ability and/or the required QoS to satisfy the AC service KPI requirements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255E07A0" w14:textId="77777777" w:rsidR="008B4BEC" w:rsidRDefault="00000000">
      <w:pPr>
        <w:pStyle w:val="NO"/>
      </w:pPr>
      <w:r>
        <w:rPr>
          <w:rFonts w:hint="eastAsia"/>
        </w:rPr>
        <w:t>N</w:t>
      </w:r>
      <w:r>
        <w:t>OTE 1:</w:t>
      </w:r>
      <w:r>
        <w:tab/>
        <w:t>The E2E KPI requirements mentioned in this paper, indicates the latency requirements of XR application</w:t>
      </w:r>
      <w:r>
        <w:rPr>
          <w:rFonts w:hint="eastAsia"/>
        </w:rPr>
        <w:t>/</w:t>
      </w:r>
      <w:r>
        <w:t xml:space="preserve">AC (i.e. the response time in AC service KPI). </w:t>
      </w:r>
    </w:p>
    <w:p w14:paraId="23573FB9" w14:textId="77777777" w:rsidR="008B4BEC" w:rsidRDefault="00000000">
      <w:pPr>
        <w:pStyle w:val="Heading4"/>
        <w:rPr>
          <w:lang w:val="en-US"/>
        </w:rPr>
      </w:pPr>
      <w:r>
        <w:rPr>
          <w:lang w:val="en-US"/>
        </w:rPr>
        <w:t>7.</w:t>
      </w:r>
      <w:r>
        <w:rPr>
          <w:rFonts w:eastAsia="SimSun" w:hint="eastAsia"/>
          <w:lang w:val="en-US" w:eastAsia="zh-CN"/>
        </w:rPr>
        <w:t>8</w:t>
      </w:r>
      <w:r>
        <w:rPr>
          <w:lang w:val="en-US"/>
        </w:rPr>
        <w:t>.2.2</w:t>
      </w:r>
      <w:r>
        <w:rPr>
          <w:lang w:val="en-US"/>
        </w:rPr>
        <w:tab/>
        <w:t>Procedure</w:t>
      </w:r>
    </w:p>
    <w:p w14:paraId="65345154" w14:textId="77777777" w:rsidR="008B4BEC" w:rsidRDefault="00000000">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14:paraId="2320FB67" w14:textId="77777777" w:rsidR="008B4BEC" w:rsidRDefault="00000000">
      <w:pPr>
        <w:rPr>
          <w:lang w:val="en-US" w:eastAsia="zh-CN"/>
        </w:rPr>
      </w:pPr>
      <w:r>
        <w:rPr>
          <w:rFonts w:hint="eastAsia"/>
          <w:lang w:val="en-US" w:eastAsia="zh-CN"/>
        </w:rPr>
        <w:t>P</w:t>
      </w:r>
      <w:r>
        <w:rPr>
          <w:lang w:val="en-US" w:eastAsia="zh-CN"/>
        </w:rPr>
        <w:t>re-conditions:</w:t>
      </w:r>
    </w:p>
    <w:p w14:paraId="435969DF" w14:textId="77777777" w:rsidR="008B4BEC" w:rsidRDefault="00000000">
      <w:pPr>
        <w:pStyle w:val="B1"/>
        <w:rPr>
          <w:lang w:val="en-US" w:eastAsia="zh-CN"/>
        </w:rPr>
      </w:pPr>
      <w:r>
        <w:rPr>
          <w:lang w:val="en-US" w:eastAsia="zh-CN"/>
        </w:rPr>
        <w:t>1.</w:t>
      </w:r>
      <w:r>
        <w:rPr>
          <w:lang w:val="en-US" w:eastAsia="zh-CN"/>
        </w:rPr>
        <w:tab/>
        <w:t xml:space="preserve">EAS </w:t>
      </w:r>
      <w:r>
        <w:t xml:space="preserve">registers to EES according to EAS Registration procedure in clause 8.4.3 of </w:t>
      </w:r>
      <w:r>
        <w:rPr>
          <w:lang w:eastAsia="zh-CN"/>
        </w:rPr>
        <w:t xml:space="preserve">3GPP </w:t>
      </w:r>
      <w:r>
        <w:t>TS 23.558 [</w:t>
      </w:r>
      <w:r>
        <w:rPr>
          <w:rFonts w:eastAsia="SimSun" w:hint="eastAsia"/>
          <w:lang w:val="en-US" w:eastAsia="zh-CN"/>
        </w:rPr>
        <w:t>11</w:t>
      </w:r>
      <w:r>
        <w:t>]</w:t>
      </w:r>
      <w:r>
        <w:rPr>
          <w:lang w:val="en-US" w:eastAsia="zh-CN"/>
        </w:rPr>
        <w:t>.</w:t>
      </w:r>
    </w:p>
    <w:p w14:paraId="583F667A" w14:textId="77777777" w:rsidR="008B4BEC" w:rsidRDefault="00000000">
      <w:pPr>
        <w:pStyle w:val="B1"/>
        <w:rPr>
          <w:lang w:val="en-US" w:eastAsia="zh-CN"/>
        </w:rPr>
      </w:pPr>
      <w:r>
        <w:rPr>
          <w:lang w:eastAsia="zh-CN"/>
        </w:rPr>
        <w:t>2.</w:t>
      </w:r>
      <w:r>
        <w:rPr>
          <w:lang w:eastAsia="zh-CN"/>
        </w:rPr>
        <w:tab/>
      </w:r>
      <w:r>
        <w:rPr>
          <w:rFonts w:hint="eastAsia"/>
          <w:lang w:eastAsia="zh-CN"/>
        </w:rPr>
        <w:t>E</w:t>
      </w:r>
      <w:r>
        <w:rPr>
          <w:lang w:eastAsia="zh-CN"/>
        </w:rPr>
        <w:t xml:space="preserve">ES </w:t>
      </w:r>
      <w:r>
        <w:t xml:space="preserve">registers to ECS according to EES Registration procedure in clause 8.4.4 of </w:t>
      </w:r>
      <w:r>
        <w:rPr>
          <w:lang w:eastAsia="zh-CN"/>
        </w:rPr>
        <w:t xml:space="preserve">3GPP </w:t>
      </w:r>
      <w:r>
        <w:t>TS 23.558 [</w:t>
      </w:r>
      <w:r>
        <w:rPr>
          <w:rFonts w:eastAsia="SimSun" w:hint="eastAsia"/>
          <w:lang w:val="en-US" w:eastAsia="zh-CN"/>
        </w:rPr>
        <w:t>11</w:t>
      </w:r>
      <w:r>
        <w:t>]</w:t>
      </w:r>
      <w:r>
        <w:rPr>
          <w:lang w:val="en-US" w:eastAsia="zh-CN"/>
        </w:rPr>
        <w:t>.</w:t>
      </w:r>
    </w:p>
    <w:p w14:paraId="134B47B1" w14:textId="77777777" w:rsidR="008B4BEC" w:rsidRDefault="00000000">
      <w:pPr>
        <w:pStyle w:val="B1"/>
        <w:rPr>
          <w:lang w:val="en-US" w:eastAsia="zh-CN"/>
        </w:rPr>
      </w:pPr>
      <w:r>
        <w:t>3.</w:t>
      </w:r>
      <w:r>
        <w:tab/>
        <w:t>The ECSP management system provides the information about instantiable EASs (e.g. instantiable EAS ID, the available computing capability) to the EES.</w:t>
      </w:r>
    </w:p>
    <w:p w14:paraId="4A09FDF5" w14:textId="77777777" w:rsidR="008B4BEC" w:rsidRDefault="00000000">
      <w:pPr>
        <w:pStyle w:val="TH"/>
        <w:rPr>
          <w:lang w:val="en-US" w:eastAsia="zh-CN"/>
        </w:rPr>
      </w:pPr>
      <w:r>
        <w:rPr>
          <w:lang w:val="en-US" w:eastAsia="zh-CN"/>
        </w:rPr>
        <w:object w:dxaOrig="8350" w:dyaOrig="5311" w14:anchorId="51203571">
          <v:shape id="_x0000_i1045" type="#_x0000_t75" style="width:418.45pt;height:265.55pt" o:ole="">
            <v:imagedata r:id="rId48" o:title=""/>
          </v:shape>
          <o:OLEObject Type="Embed" ProgID="Word.Document.12" ShapeID="_x0000_i1045" DrawAspect="Content" ObjectID="_1804359682" r:id="rId49"/>
        </w:object>
      </w:r>
    </w:p>
    <w:p w14:paraId="7C6083BB" w14:textId="77777777" w:rsidR="008B4BEC" w:rsidRDefault="00000000">
      <w:pPr>
        <w:pStyle w:val="TF"/>
      </w:pPr>
      <w:bookmarkStart w:id="568" w:name="_Hlk123204071"/>
      <w:r>
        <w:t>Figure 7.</w:t>
      </w:r>
      <w:r>
        <w:rPr>
          <w:rFonts w:eastAsia="SimSun" w:hint="eastAsia"/>
          <w:lang w:val="en-US" w:eastAsia="zh-CN"/>
        </w:rPr>
        <w:t>8</w:t>
      </w:r>
      <w:r>
        <w:t>.2.2-1: EAS instantiation enhancement procedure</w:t>
      </w:r>
    </w:p>
    <w:bookmarkEnd w:id="568"/>
    <w:p w14:paraId="1DAA9412" w14:textId="77777777" w:rsidR="008B4BEC" w:rsidRDefault="00000000">
      <w:pPr>
        <w:pStyle w:val="B1"/>
        <w:rPr>
          <w:lang w:eastAsia="zh-CN"/>
        </w:rPr>
      </w:pPr>
      <w:r>
        <w:rPr>
          <w:lang w:eastAsia="zh-CN"/>
        </w:rPr>
        <w:t>1.</w:t>
      </w:r>
      <w:r>
        <w:rPr>
          <w:lang w:eastAsia="zh-CN"/>
        </w:rPr>
        <w:tab/>
        <w:t>The EEC performs service provisioning procedure, as described in clause 8.3.3 of 3GPP TS 23.558 [</w:t>
      </w:r>
      <w:r>
        <w:rPr>
          <w:rFonts w:hint="eastAsia"/>
          <w:lang w:val="en-US" w:eastAsia="zh-CN"/>
        </w:rPr>
        <w:t>11</w:t>
      </w:r>
      <w:r>
        <w:rPr>
          <w:lang w:eastAsia="zh-CN"/>
        </w:rPr>
        <w:t>].</w:t>
      </w:r>
    </w:p>
    <w:p w14:paraId="33FF4930" w14:textId="77777777" w:rsidR="008B4BEC" w:rsidRDefault="00000000">
      <w:pPr>
        <w:pStyle w:val="B1"/>
        <w:rPr>
          <w:lang w:eastAsia="zh-CN"/>
        </w:rPr>
      </w:pPr>
      <w:r>
        <w:rPr>
          <w:lang w:eastAsia="zh-CN"/>
        </w:rPr>
        <w:t>2.</w:t>
      </w:r>
      <w:r>
        <w:rPr>
          <w:lang w:eastAsia="zh-CN"/>
        </w:rPr>
        <w:tab/>
        <w:t>The EEC sends the EAS discovery request to the EES, the request includes the AC profile with the required EAS ID, and the AC service KPI (i.e. the E2E KPI requirements for XR application).</w:t>
      </w:r>
    </w:p>
    <w:p w14:paraId="63A77753" w14:textId="77777777" w:rsidR="008B4BEC" w:rsidRDefault="00000000">
      <w:pPr>
        <w:pStyle w:val="B1"/>
        <w:rPr>
          <w:lang w:eastAsia="zh-CN"/>
        </w:rPr>
      </w:pPr>
      <w:r>
        <w:rPr>
          <w:lang w:eastAsia="zh-CN"/>
        </w:rPr>
        <w:t>3.</w:t>
      </w:r>
      <w:r>
        <w:rPr>
          <w:lang w:eastAsia="zh-CN"/>
        </w:rPr>
        <w:tab/>
        <w:t>The EAS discovery request triggers the EES to verify whether the instantiation of the EAS indicated in the request is required, as specified in clause 8.12.1 of 3GPP TS 23.558 [</w:t>
      </w:r>
      <w:r>
        <w:rPr>
          <w:rFonts w:hint="eastAsia"/>
          <w:lang w:val="en-US" w:eastAsia="zh-CN"/>
        </w:rPr>
        <w:t>11</w:t>
      </w:r>
      <w:r>
        <w:rPr>
          <w:lang w:eastAsia="zh-CN"/>
        </w:rPr>
        <w:t xml:space="preserve">]. If EAS instantiation is required, the EES can determine </w:t>
      </w:r>
      <w:r>
        <w:rPr>
          <w:lang w:val="en-US" w:eastAsia="zh-CN"/>
        </w:rPr>
        <w:t>the required computing ability based on the AC service KPI, the available computing capability and the available transmission capability for the request</w:t>
      </w:r>
      <w:r>
        <w:rPr>
          <w:rFonts w:hint="eastAsia"/>
          <w:lang w:val="en-US" w:eastAsia="zh-CN"/>
        </w:rPr>
        <w:t>e</w:t>
      </w:r>
      <w:r>
        <w:rPr>
          <w:lang w:val="en-US" w:eastAsia="zh-CN"/>
        </w:rPr>
        <w:t>d EAS.</w:t>
      </w:r>
    </w:p>
    <w:p w14:paraId="2A999088" w14:textId="77777777" w:rsidR="008B4BEC" w:rsidRDefault="00000000">
      <w:pPr>
        <w:pStyle w:val="NO"/>
      </w:pPr>
      <w:r>
        <w:rPr>
          <w:rFonts w:hint="eastAsia"/>
        </w:rPr>
        <w:t>N</w:t>
      </w:r>
      <w:r>
        <w:t>OTE 2:</w:t>
      </w:r>
      <w:r>
        <w:tab/>
        <w:t>The available computing capability (i.e., maximum computing capability) is provided to EES by the ECSP management system as described in pre-condition, which can be used to as the maximum requested computing ability.</w:t>
      </w:r>
    </w:p>
    <w:p w14:paraId="604A8207" w14:textId="77777777" w:rsidR="008B4BEC" w:rsidRDefault="00000000">
      <w:pPr>
        <w:pStyle w:val="NO"/>
        <w:rPr>
          <w:lang w:eastAsia="zh-CN"/>
        </w:rPr>
      </w:pPr>
      <w:r>
        <w:t>NOTE 3:</w:t>
      </w:r>
      <w:r>
        <w:tab/>
        <w:t xml:space="preserve">The EES can obtain the </w:t>
      </w:r>
      <w:r>
        <w:rPr>
          <w:lang w:val="en-US" w:eastAsia="zh-CN"/>
        </w:rPr>
        <w:t xml:space="preserve">available transmission capability from NWDAF, by utilizing the DN performance analytic in clause 6.14 of </w:t>
      </w:r>
      <w:r>
        <w:rPr>
          <w:rFonts w:hint="eastAsia"/>
          <w:lang w:val="en-US" w:eastAsia="zh-CN"/>
        </w:rPr>
        <w:t xml:space="preserve">3GPP </w:t>
      </w:r>
      <w:r>
        <w:rPr>
          <w:lang w:val="en-US" w:eastAsia="zh-CN"/>
        </w:rPr>
        <w:t>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14:paraId="256B3178" w14:textId="77777777" w:rsidR="008B4BEC" w:rsidRDefault="00000000">
      <w:pPr>
        <w:pStyle w:val="B1"/>
        <w:rPr>
          <w:lang w:eastAsia="zh-CN"/>
        </w:rPr>
      </w:pPr>
      <w:r>
        <w:rPr>
          <w:lang w:eastAsia="zh-CN"/>
        </w:rPr>
        <w:t>4.</w:t>
      </w:r>
      <w:r>
        <w:rPr>
          <w:lang w:eastAsia="zh-CN"/>
        </w:rPr>
        <w:tab/>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3GPP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14:paraId="1C5583CA" w14:textId="77777777" w:rsidR="008B4BEC" w:rsidRDefault="00000000">
      <w:pPr>
        <w:pStyle w:val="NO"/>
      </w:pPr>
      <w:bookmarkStart w:id="569" w:name="_Hlk164359570"/>
      <w:r>
        <w:rPr>
          <w:rFonts w:hint="eastAsia"/>
        </w:rPr>
        <w:t>N</w:t>
      </w:r>
      <w:r>
        <w:t>OTE 4:</w:t>
      </w:r>
      <w:r>
        <w:tab/>
      </w:r>
      <w:r>
        <w:rPr>
          <w:rFonts w:eastAsiaTheme="minorEastAsia" w:hint="eastAsia"/>
          <w:lang w:eastAsia="zh-CN"/>
        </w:rPr>
        <w:t>In step4, t</w:t>
      </w:r>
      <w:r>
        <w:t>he EES sends a report for a need of the EAS instantiation to the ECSP management system to consider instantiating the requested EAS by invoking an MnS API of the ECSP management system</w:t>
      </w:r>
      <w:r>
        <w:rPr>
          <w:rFonts w:eastAsiaTheme="minorEastAsia" w:hint="eastAsia"/>
          <w:lang w:eastAsia="zh-CN"/>
        </w:rPr>
        <w:t xml:space="preserve"> </w:t>
      </w:r>
      <w:r>
        <w:t xml:space="preserve">as described in clause 8.12 of </w:t>
      </w:r>
      <w:r>
        <w:rPr>
          <w:lang w:eastAsia="zh-CN"/>
        </w:rPr>
        <w:t xml:space="preserve">3GPP </w:t>
      </w:r>
      <w:r>
        <w:t xml:space="preserve">TS 23.558 [11]. The ECSP management system has the final decision about EAS instantiation. </w:t>
      </w:r>
    </w:p>
    <w:bookmarkEnd w:id="569"/>
    <w:p w14:paraId="17ADA2E5" w14:textId="77777777" w:rsidR="008B4BEC" w:rsidRDefault="00000000">
      <w:pPr>
        <w:pStyle w:val="B1"/>
        <w:rPr>
          <w:lang w:eastAsia="zh-CN"/>
        </w:rPr>
      </w:pPr>
      <w:r>
        <w:rPr>
          <w:lang w:eastAsia="zh-CN"/>
        </w:rPr>
        <w:t>5.</w:t>
      </w:r>
      <w:r>
        <w:rPr>
          <w:lang w:eastAsia="zh-CN"/>
        </w:rPr>
        <w:tab/>
      </w:r>
      <w:r>
        <w:rPr>
          <w:rFonts w:hint="eastAsia"/>
          <w:lang w:eastAsia="zh-CN"/>
        </w:rPr>
        <w:t>A</w:t>
      </w:r>
      <w:r>
        <w:rPr>
          <w:lang w:eastAsia="zh-CN"/>
        </w:rPr>
        <w:t>fter the EAS instantiation is completed, the EES will receive the EAS profile information via the EAS registration procedure.</w:t>
      </w:r>
    </w:p>
    <w:p w14:paraId="7B4EDBBE" w14:textId="77777777" w:rsidR="008B4BEC" w:rsidRDefault="00000000">
      <w:pPr>
        <w:pStyle w:val="B1"/>
        <w:rPr>
          <w:lang w:eastAsia="zh-CN"/>
        </w:rPr>
      </w:pPr>
      <w:r>
        <w:rPr>
          <w:lang w:eastAsia="zh-CN"/>
        </w:rPr>
        <w:t>6.</w:t>
      </w:r>
      <w:r>
        <w:rPr>
          <w:lang w:eastAsia="zh-CN"/>
        </w:rPr>
        <w:tab/>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3GPP TS 23.502 [4].</w:t>
      </w:r>
    </w:p>
    <w:p w14:paraId="1B50FCD7" w14:textId="77777777" w:rsidR="008B4BEC" w:rsidRDefault="00000000">
      <w:pPr>
        <w:pStyle w:val="NO"/>
      </w:pPr>
      <w:r>
        <w:rPr>
          <w:rFonts w:hint="eastAsia"/>
        </w:rPr>
        <w:lastRenderedPageBreak/>
        <w:t>N</w:t>
      </w:r>
      <w:r>
        <w:t>OTE 5:</w:t>
      </w:r>
      <w:r>
        <w:tab/>
        <w:t>In step 6, the EES may update the required QoS information based on receiving the EAS profile about the detailed EAS service KPI, if step 5 happens.</w:t>
      </w:r>
    </w:p>
    <w:p w14:paraId="0D007E7A" w14:textId="77777777" w:rsidR="008B4BEC" w:rsidRDefault="00000000">
      <w:pPr>
        <w:pStyle w:val="B1"/>
        <w:rPr>
          <w:lang w:eastAsia="zh-CN"/>
        </w:rPr>
      </w:pPr>
      <w:r>
        <w:rPr>
          <w:lang w:eastAsia="zh-CN"/>
        </w:rPr>
        <w:t>7.</w:t>
      </w:r>
      <w:r>
        <w:rPr>
          <w:lang w:eastAsia="zh-CN"/>
        </w:rPr>
        <w:tab/>
        <w:t xml:space="preserve">The EES sends the EAS discovery response to EEC with the EAS endpoint information. </w:t>
      </w:r>
    </w:p>
    <w:p w14:paraId="6700D4E7" w14:textId="77777777" w:rsidR="008B4BEC" w:rsidRDefault="00000000">
      <w:pPr>
        <w:pStyle w:val="NO"/>
      </w:pPr>
      <w:r>
        <w:rPr>
          <w:rFonts w:hint="eastAsia"/>
        </w:rPr>
        <w:t>N</w:t>
      </w:r>
      <w:r>
        <w:t>OTE 6:</w:t>
      </w:r>
      <w:r>
        <w:tab/>
        <w:t>If the EAS instantiation is failed in step 4, the step 5 can be skipped, and the EES responds in EAS discovery response with an appropriate failure cause. The XR application clien</w:t>
      </w:r>
      <w:r>
        <w:rPr>
          <w:rFonts w:hint="eastAsia"/>
        </w:rPr>
        <w:t>t</w:t>
      </w:r>
      <w:r>
        <w:t xml:space="preserve">/AC </w:t>
      </w:r>
      <w:r>
        <w:rPr>
          <w:rFonts w:hint="eastAsia"/>
        </w:rPr>
        <w:t>can</w:t>
      </w:r>
      <w:r>
        <w:t xml:space="preserve"> </w:t>
      </w:r>
      <w:r>
        <w:rPr>
          <w:rFonts w:hint="eastAsia"/>
        </w:rPr>
        <w:t>access</w:t>
      </w:r>
      <w:r>
        <w:t xml:space="preserve"> the instantiated EAS with the required computing ability and the required QoS information, the E2E KPI application requirements of XR application can be guaranteed.</w:t>
      </w:r>
    </w:p>
    <w:p w14:paraId="25F47FCE" w14:textId="77777777" w:rsidR="008B4BEC" w:rsidRDefault="00000000">
      <w:pPr>
        <w:pStyle w:val="Heading3"/>
        <w:ind w:left="0" w:firstLine="0"/>
      </w:pPr>
      <w:bookmarkStart w:id="570" w:name="_Toc23424"/>
      <w:bookmarkStart w:id="571" w:name="_Toc31489"/>
      <w:bookmarkStart w:id="572" w:name="_Toc169039391"/>
      <w:bookmarkStart w:id="573" w:name="_Toc167720636"/>
      <w:bookmarkStart w:id="574" w:name="_Toc193746717"/>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570"/>
      <w:bookmarkEnd w:id="571"/>
      <w:bookmarkEnd w:id="572"/>
      <w:bookmarkEnd w:id="573"/>
      <w:bookmarkEnd w:id="574"/>
    </w:p>
    <w:p w14:paraId="2FD7CC2B" w14:textId="77777777" w:rsidR="008B4BEC" w:rsidRDefault="00000000">
      <w:pPr>
        <w:rPr>
          <w:lang w:eastAsia="zh-CN"/>
        </w:rPr>
      </w:pPr>
      <w:r>
        <w:rPr>
          <w:rFonts w:hint="eastAsia"/>
          <w:lang w:eastAsia="zh-CN"/>
        </w:rPr>
        <w:t>T</w:t>
      </w:r>
      <w:r>
        <w:rPr>
          <w:lang w:eastAsia="zh-CN"/>
        </w:rPr>
        <w:t>his solution addresses the all open issues in key issue #7, the EDGEAPP as enablement layer is enhanced for EAS instantiation to optimize the E2E KPI performance for XR service.</w:t>
      </w:r>
      <w:r>
        <w:rPr>
          <w:rFonts w:hint="eastAsia"/>
          <w:lang w:val="en-US" w:eastAsia="zh-CN"/>
        </w:rPr>
        <w:t xml:space="preserve"> </w:t>
      </w:r>
      <w:r>
        <w:rPr>
          <w:lang w:eastAsia="zh-CN"/>
        </w:rPr>
        <w:t xml:space="preserve">The EES triggers the ECSP management system to instantiate the EAS by using the MnS API as in clause 8.12 of </w:t>
      </w:r>
      <w:r>
        <w:rPr>
          <w:rFonts w:hint="eastAsia"/>
          <w:lang w:val="en-US" w:eastAsia="zh-CN"/>
        </w:rPr>
        <w:t xml:space="preserve">3GPP </w:t>
      </w:r>
      <w:r>
        <w:rPr>
          <w:lang w:eastAsia="zh-CN"/>
        </w:rPr>
        <w:t xml:space="preserve">TS 23.558. This solution will be revisited if there are some legacy issues or update about MnS API usage in </w:t>
      </w:r>
      <w:r>
        <w:rPr>
          <w:rFonts w:hint="eastAsia"/>
          <w:lang w:val="en-US" w:eastAsia="zh-CN"/>
        </w:rPr>
        <w:t xml:space="preserve">3GPP </w:t>
      </w:r>
      <w:r>
        <w:rPr>
          <w:lang w:eastAsia="zh-CN"/>
        </w:rPr>
        <w:t>TS 23.558.</w:t>
      </w:r>
    </w:p>
    <w:p w14:paraId="04C0484B" w14:textId="77777777" w:rsidR="008B4BEC" w:rsidRDefault="00000000">
      <w:pPr>
        <w:pStyle w:val="Heading2"/>
        <w:rPr>
          <w:lang w:val="en-US" w:eastAsia="zh-CN"/>
        </w:rPr>
      </w:pPr>
      <w:bookmarkStart w:id="575" w:name="_Toc16133"/>
      <w:bookmarkStart w:id="576" w:name="_Toc167720637"/>
      <w:bookmarkStart w:id="577" w:name="_Toc169039392"/>
      <w:bookmarkStart w:id="578" w:name="_Toc27590"/>
      <w:bookmarkStart w:id="579" w:name="_Toc193746718"/>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bookmarkEnd w:id="575"/>
      <w:bookmarkEnd w:id="576"/>
      <w:bookmarkEnd w:id="577"/>
      <w:bookmarkEnd w:id="578"/>
      <w:bookmarkEnd w:id="579"/>
    </w:p>
    <w:p w14:paraId="5FA22156" w14:textId="77777777" w:rsidR="008B4BEC" w:rsidRDefault="00000000">
      <w:pPr>
        <w:pStyle w:val="Heading3"/>
        <w:rPr>
          <w:lang w:eastAsia="zh-CN"/>
        </w:rPr>
      </w:pPr>
      <w:bookmarkStart w:id="580" w:name="_Toc2587"/>
      <w:bookmarkStart w:id="581" w:name="_Toc169039393"/>
      <w:bookmarkStart w:id="582" w:name="_Toc9162"/>
      <w:bookmarkStart w:id="583" w:name="_Toc167720638"/>
      <w:bookmarkStart w:id="584" w:name="_Toc193746719"/>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bookmarkEnd w:id="580"/>
      <w:bookmarkEnd w:id="581"/>
      <w:bookmarkEnd w:id="582"/>
      <w:bookmarkEnd w:id="583"/>
      <w:bookmarkEnd w:id="584"/>
    </w:p>
    <w:p w14:paraId="69E5D401" w14:textId="77777777" w:rsidR="008B4BEC" w:rsidRDefault="00000000">
      <w:pPr>
        <w:rPr>
          <w:lang w:eastAsia="zh-CN"/>
        </w:rPr>
      </w:pPr>
      <w:r>
        <w:rPr>
          <w:lang w:eastAsia="zh-CN"/>
        </w:rPr>
        <w:t>This solution requires the following architecture enhancements:</w:t>
      </w:r>
    </w:p>
    <w:p w14:paraId="31031C8E" w14:textId="77777777" w:rsidR="008B4BEC" w:rsidRDefault="00000000">
      <w:pPr>
        <w:pStyle w:val="B1"/>
        <w:rPr>
          <w:lang w:eastAsia="zh-CN"/>
        </w:rPr>
      </w:pPr>
      <w:r>
        <w:rPr>
          <w:lang w:eastAsia="zh-CN"/>
        </w:rPr>
        <w:t>-</w:t>
      </w:r>
      <w:r>
        <w:rPr>
          <w:lang w:eastAsia="zh-CN"/>
        </w:rPr>
        <w:tab/>
        <w:t>ADAES needs to introduce a new service for collecting measurements, monitoring and providing analytics for tethered UEs.</w:t>
      </w:r>
    </w:p>
    <w:p w14:paraId="5F6B4688" w14:textId="77777777" w:rsidR="008B4BEC" w:rsidRDefault="00000000">
      <w:pPr>
        <w:pStyle w:val="B1"/>
        <w:rPr>
          <w:lang w:eastAsia="zh-CN"/>
        </w:rPr>
      </w:pPr>
      <w:r>
        <w:rPr>
          <w:lang w:eastAsia="zh-CN"/>
        </w:rPr>
        <w:t>-</w:t>
      </w:r>
      <w:r>
        <w:rPr>
          <w:lang w:eastAsia="zh-CN"/>
        </w:rPr>
        <w:tab/>
        <w:t>XRApp server (at SEALDD server or a separate XR enabler) acts as a consumer of ADAES to consume analytics on the VAL session performance related to the tethered link.</w:t>
      </w:r>
    </w:p>
    <w:p w14:paraId="317DAC2B" w14:textId="77777777" w:rsidR="008B4BEC" w:rsidRDefault="00000000">
      <w:pPr>
        <w:rPr>
          <w:lang w:eastAsia="zh-CN"/>
        </w:rPr>
      </w:pPr>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r>
        <w:rPr>
          <w:rFonts w:eastAsiaTheme="minorEastAsia" w:hint="eastAsia"/>
          <w:lang w:eastAsia="zh-CN"/>
        </w:rPr>
        <w:t xml:space="preserve"> </w:t>
      </w:r>
      <w:r>
        <w:t xml:space="preserve">VAL performance including the tethered link (as extension of VAL session performance analytics as in </w:t>
      </w:r>
      <w:r>
        <w:rPr>
          <w:rFonts w:hint="eastAsia"/>
          <w:lang w:val="en-US" w:eastAsia="zh-CN"/>
        </w:rPr>
        <w:t xml:space="preserve">3GPP </w:t>
      </w:r>
      <w:r>
        <w:t>TS 23.436</w:t>
      </w:r>
      <w:r>
        <w:rPr>
          <w:rFonts w:eastAsiaTheme="minorEastAsia" w:hint="eastAsia"/>
          <w:lang w:eastAsia="zh-CN"/>
        </w:rPr>
        <w:t xml:space="preserve"> </w:t>
      </w:r>
      <w:r>
        <w:t xml:space="preserve">clause 8.2.3). </w:t>
      </w:r>
    </w:p>
    <w:p w14:paraId="3D42C284" w14:textId="77777777" w:rsidR="008B4BEC" w:rsidRDefault="00000000">
      <w:pPr>
        <w:pStyle w:val="Heading3"/>
      </w:pPr>
      <w:bookmarkStart w:id="585" w:name="_Toc32596"/>
      <w:bookmarkStart w:id="586" w:name="_Toc3385"/>
      <w:bookmarkStart w:id="587" w:name="_Toc167720639"/>
      <w:bookmarkStart w:id="588" w:name="_Toc169039394"/>
      <w:bookmarkStart w:id="589" w:name="_Toc193746720"/>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bookmarkEnd w:id="585"/>
      <w:bookmarkEnd w:id="586"/>
      <w:bookmarkEnd w:id="587"/>
      <w:bookmarkEnd w:id="588"/>
      <w:bookmarkEnd w:id="589"/>
    </w:p>
    <w:p w14:paraId="452D1413" w14:textId="77777777" w:rsidR="008B4BEC" w:rsidRDefault="00000000">
      <w:r>
        <w:t xml:space="preserve">The solution provides a mechanism for </w:t>
      </w:r>
      <w:r>
        <w:rPr>
          <w:lang w:val="en-US"/>
        </w:rPr>
        <w:t>analyzing the delay for application layer segments within</w:t>
      </w:r>
      <w:r>
        <w:rPr>
          <w:rFonts w:eastAsia="SimSun" w:hint="eastAsia"/>
          <w:lang w:val="en-US" w:eastAsia="zh-CN"/>
        </w:rPr>
        <w:t xml:space="preserve"> </w:t>
      </w:r>
      <w:r>
        <w:rPr>
          <w:lang w:val="en-US"/>
        </w:rPr>
        <w:t>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Pr>
          <w:rFonts w:eastAsiaTheme="minorEastAsia" w:hint="eastAsia"/>
          <w:lang w:val="en-US" w:eastAsia="zh-CN"/>
        </w:rPr>
        <w:t xml:space="preserve"> </w:t>
      </w:r>
      <w:r>
        <w:rPr>
          <w:lang w:val="en-US"/>
        </w:rPr>
        <w:t>(e.g., SEALDD/VAL server or client).</w:t>
      </w:r>
    </w:p>
    <w:p w14:paraId="6D67F9BC" w14:textId="77777777" w:rsidR="008B4BEC" w:rsidRDefault="00000000">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7.</w:t>
      </w:r>
      <w:r>
        <w:rPr>
          <w:rFonts w:eastAsiaTheme="minorEastAsia" w:hint="eastAsia"/>
          <w:lang w:val="en-US" w:eastAsia="zh-CN"/>
        </w:rPr>
        <w:t>9</w:t>
      </w:r>
      <w:r>
        <w:rPr>
          <w:rFonts w:eastAsiaTheme="minorEastAsia"/>
          <w:lang w:val="en-US" w:eastAsia="zh-CN"/>
        </w:rPr>
        <w:t>.2-1.</w:t>
      </w:r>
    </w:p>
    <w:p w14:paraId="48E4A386" w14:textId="77777777" w:rsidR="008B4BEC" w:rsidRDefault="00000000">
      <w:pPr>
        <w:jc w:val="both"/>
        <w:rPr>
          <w:rFonts w:eastAsiaTheme="minorEastAsia"/>
          <w:lang w:val="en-US" w:eastAsia="zh-CN"/>
        </w:rPr>
      </w:pPr>
      <w:r>
        <w:rPr>
          <w:rFonts w:eastAsiaTheme="minorEastAsia"/>
          <w:lang w:val="en-US" w:eastAsia="zh-CN"/>
        </w:rPr>
        <w:t>Pre-conditions:</w:t>
      </w:r>
    </w:p>
    <w:p w14:paraId="066219D5" w14:textId="77777777" w:rsidR="008B4BEC" w:rsidRDefault="00000000">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7C85C529" w14:textId="77777777" w:rsidR="008B4BEC" w:rsidRDefault="00000000">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32E9AC5B" w14:textId="77777777" w:rsidR="008B4BEC" w:rsidRDefault="008B4BEC">
      <w:pPr>
        <w:pStyle w:val="ListParagraph"/>
        <w:ind w:left="1004"/>
        <w:jc w:val="both"/>
        <w:rPr>
          <w:rFonts w:eastAsiaTheme="minorEastAsia"/>
          <w:lang w:val="en-US" w:eastAsia="zh-CN"/>
        </w:rPr>
      </w:pPr>
    </w:p>
    <w:p w14:paraId="4985FFA4" w14:textId="77777777" w:rsidR="008B4BEC" w:rsidRDefault="00000000">
      <w:pPr>
        <w:pStyle w:val="TH"/>
        <w:rPr>
          <w:rFonts w:eastAsiaTheme="minorEastAsia"/>
          <w:lang w:val="en-US" w:eastAsia="zh-CN"/>
        </w:rPr>
      </w:pPr>
      <w:r>
        <w:object w:dxaOrig="7780" w:dyaOrig="8500" w14:anchorId="5BAF1FFE">
          <v:shape id="_x0000_i1046" type="#_x0000_t75" style="width:389.45pt;height:425pt" o:ole="">
            <v:imagedata r:id="rId50" o:title=""/>
          </v:shape>
          <o:OLEObject Type="Embed" ProgID="Visio.Drawing.15" ShapeID="_x0000_i1046" DrawAspect="Content" ObjectID="_1804359683" r:id="rId51"/>
        </w:object>
      </w:r>
    </w:p>
    <w:p w14:paraId="34AD1597" w14:textId="77777777" w:rsidR="008B4BEC" w:rsidRDefault="00000000">
      <w:pPr>
        <w:pStyle w:val="TF"/>
      </w:pPr>
      <w:bookmarkStart w:id="590" w:name="_Ref127425477"/>
      <w:r>
        <w:t xml:space="preserve">Figure </w:t>
      </w:r>
      <w:bookmarkEnd w:id="590"/>
      <w:r>
        <w:t>7.</w:t>
      </w:r>
      <w:r>
        <w:rPr>
          <w:rFonts w:eastAsiaTheme="minorEastAsia" w:hint="eastAsia"/>
          <w:lang w:eastAsia="zh-CN"/>
        </w:rPr>
        <w:t>9</w:t>
      </w:r>
      <w:r>
        <w:t>.2-1: Tethered VAL connectivity performance analytics procedure</w:t>
      </w:r>
    </w:p>
    <w:p w14:paraId="6F22019E" w14:textId="77777777" w:rsidR="008B4BEC" w:rsidRDefault="00000000">
      <w:pPr>
        <w:pStyle w:val="B1"/>
        <w:rPr>
          <w:lang w:val="en-US" w:eastAsia="zh-CN"/>
        </w:rPr>
      </w:pPr>
      <w:r>
        <w:rPr>
          <w:lang w:val="en-US" w:eastAsia="zh-CN"/>
        </w:rPr>
        <w:t>1.</w:t>
      </w:r>
      <w:r>
        <w:rPr>
          <w:lang w:val="en-US" w:eastAsia="zh-CN"/>
        </w:rPr>
        <w:tab/>
      </w:r>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06A4FA58" w14:textId="77777777" w:rsidR="008B4BEC" w:rsidRDefault="00000000">
      <w:pPr>
        <w:pStyle w:val="B1"/>
        <w:rPr>
          <w:lang w:val="en-US" w:eastAsia="zh-CN"/>
        </w:rPr>
      </w:pPr>
      <w:r>
        <w:rPr>
          <w:lang w:val="en-US" w:eastAsia="zh-CN"/>
        </w:rPr>
        <w:t>2.</w:t>
      </w:r>
      <w:r>
        <w:rPr>
          <w:lang w:val="en-US" w:eastAsia="zh-CN"/>
        </w:rPr>
        <w:tab/>
        <w:t>The ADAES sends a subscription response as an ACK to the consumer.</w:t>
      </w:r>
    </w:p>
    <w:p w14:paraId="0224C3D6" w14:textId="77777777" w:rsidR="008B4BEC" w:rsidRDefault="00000000">
      <w:pPr>
        <w:pStyle w:val="B1"/>
        <w:rPr>
          <w:lang w:val="en-US" w:eastAsia="zh-CN"/>
        </w:rPr>
      </w:pPr>
      <w:r>
        <w:rPr>
          <w:lang w:val="en-US" w:eastAsia="zh-CN"/>
        </w:rPr>
        <w:t>3.</w:t>
      </w:r>
      <w:r>
        <w:rPr>
          <w:lang w:val="en-US" w:eastAsia="zh-CN"/>
        </w:rPr>
        <w:tab/>
      </w:r>
      <w: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57798F41" w14:textId="77777777" w:rsidR="008B4BEC" w:rsidRDefault="00000000">
      <w:pPr>
        <w:pStyle w:val="B1"/>
      </w:pPr>
      <w:r>
        <w:rPr>
          <w:lang w:val="en-US" w:eastAsia="zh-CN"/>
        </w:rPr>
        <w:t>4.</w:t>
      </w:r>
      <w:r>
        <w:rPr>
          <w:lang w:val="en-US" w:eastAsia="zh-CN"/>
        </w:rPr>
        <w:tab/>
      </w:r>
      <w: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6D799864" w14:textId="77777777" w:rsidR="008B4BEC" w:rsidRDefault="00000000">
      <w:pPr>
        <w:pStyle w:val="B1"/>
        <w:ind w:firstLine="0"/>
        <w:rPr>
          <w:lang w:val="en-US"/>
        </w:rPr>
      </w:pPr>
      <w:r>
        <w:rPr>
          <w:lang w:val="en-US"/>
        </w:rPr>
        <w:t>An application session then starts between the tethered VAL UE and the VAL server.</w:t>
      </w:r>
    </w:p>
    <w:p w14:paraId="6CD814C2" w14:textId="77777777" w:rsidR="008B4BEC" w:rsidRDefault="00000000">
      <w:pPr>
        <w:pStyle w:val="B1"/>
        <w:ind w:firstLine="0"/>
        <w:rPr>
          <w:lang w:val="en-US" w:eastAsia="zh-CN"/>
        </w:rPr>
      </w:pPr>
      <w:r>
        <w:rPr>
          <w:lang w:val="en-US"/>
        </w:rPr>
        <w:t>The next steps may happen asynchronously and in parallel given the 5GC reporting of events for the configured data collection.</w:t>
      </w:r>
    </w:p>
    <w:p w14:paraId="38A14DFD" w14:textId="77777777" w:rsidR="008B4BEC" w:rsidRDefault="00000000">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1F39B1F6" w14:textId="77777777" w:rsidR="008B4BEC" w:rsidRDefault="00000000">
      <w:pPr>
        <w:pStyle w:val="B1"/>
        <w:rPr>
          <w:lang w:val="en-US"/>
        </w:rPr>
      </w:pPr>
      <w:r>
        <w:rPr>
          <w:rFonts w:eastAsiaTheme="minorEastAsia"/>
          <w:lang w:val="en-US" w:eastAsia="zh-CN"/>
        </w:rPr>
        <w:lastRenderedPageBreak/>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036CF60C" w14:textId="77777777" w:rsidR="008B4BEC" w:rsidRDefault="00000000">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w:t>
      </w:r>
    </w:p>
    <w:p w14:paraId="0627EF5F" w14:textId="77777777" w:rsidR="008B4BEC" w:rsidRDefault="00000000">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4516CE27" w14:textId="77777777" w:rsidR="008B4BEC" w:rsidRDefault="00000000">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16EF8251" w14:textId="77777777" w:rsidR="008B4BEC"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7D671039" w14:textId="77777777" w:rsidR="008B4BEC" w:rsidRDefault="00000000">
      <w:pPr>
        <w:pStyle w:val="B1"/>
        <w:rPr>
          <w:rFonts w:eastAsiaTheme="minorEastAsia"/>
          <w:lang w:val="en-US" w:eastAsia="zh-CN"/>
        </w:rPr>
      </w:pPr>
      <w:r>
        <w:rPr>
          <w:rFonts w:eastAsiaTheme="minorEastAsia"/>
          <w:lang w:val="en-US" w:eastAsia="zh-CN"/>
        </w:rPr>
        <w:t>8.</w:t>
      </w:r>
      <w:r>
        <w:rPr>
          <w:rFonts w:eastAsiaTheme="minorEastAsia"/>
          <w:lang w:val="en-US" w:eastAsia="zh-CN"/>
        </w:rPr>
        <w:tab/>
      </w:r>
      <w:r>
        <w:rPr>
          <w:lang w:val="en-US"/>
        </w:rPr>
        <w:t>The ADAES sends the derived analytics notification to the consumer (e.g., VAL server or any other authorized NF/AF consumer).</w:t>
      </w:r>
    </w:p>
    <w:p w14:paraId="75E660C0" w14:textId="77777777" w:rsidR="008B4BEC" w:rsidRDefault="00000000">
      <w:pPr>
        <w:pStyle w:val="Heading3"/>
      </w:pPr>
      <w:bookmarkStart w:id="591" w:name="_Toc19241"/>
      <w:bookmarkStart w:id="592" w:name="_Toc13803"/>
      <w:bookmarkStart w:id="593" w:name="_Toc169039395"/>
      <w:bookmarkStart w:id="594" w:name="_Toc167720640"/>
      <w:bookmarkStart w:id="595" w:name="_Toc193746721"/>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bookmarkEnd w:id="591"/>
      <w:bookmarkEnd w:id="592"/>
      <w:bookmarkEnd w:id="593"/>
      <w:bookmarkEnd w:id="594"/>
      <w:bookmarkEnd w:id="595"/>
    </w:p>
    <w:p w14:paraId="221AA44E" w14:textId="77777777" w:rsidR="008B4BEC" w:rsidRDefault="00000000">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731E163B" w14:textId="77777777" w:rsidR="008B4BEC" w:rsidRDefault="00000000">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447C3BA" w14:textId="77777777" w:rsidR="008B4BEC" w:rsidRDefault="00000000">
      <w:r>
        <w:t>This solution is feasible and doesn’t depend on other 3GPP features.</w:t>
      </w:r>
    </w:p>
    <w:p w14:paraId="302C9ECC" w14:textId="77777777" w:rsidR="008B4BEC" w:rsidRDefault="00000000">
      <w:pPr>
        <w:pStyle w:val="Heading2"/>
        <w:rPr>
          <w:lang w:val="en-US" w:eastAsia="zh-CN"/>
        </w:rPr>
      </w:pPr>
      <w:bookmarkStart w:id="596" w:name="_Toc16981"/>
      <w:bookmarkStart w:id="597" w:name="_Toc22163"/>
      <w:bookmarkStart w:id="598" w:name="_Toc169039396"/>
      <w:bookmarkStart w:id="599" w:name="_Toc167720641"/>
      <w:bookmarkStart w:id="600" w:name="_Toc193746722"/>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bookmarkEnd w:id="596"/>
      <w:bookmarkEnd w:id="597"/>
      <w:bookmarkEnd w:id="598"/>
      <w:bookmarkEnd w:id="599"/>
      <w:bookmarkEnd w:id="600"/>
    </w:p>
    <w:p w14:paraId="3AD4C4FD" w14:textId="77777777" w:rsidR="008B4BEC" w:rsidRDefault="00000000">
      <w:pPr>
        <w:pStyle w:val="Heading3"/>
        <w:rPr>
          <w:lang w:eastAsia="zh-CN"/>
        </w:rPr>
      </w:pPr>
      <w:bookmarkStart w:id="601" w:name="_Toc2260"/>
      <w:bookmarkStart w:id="602" w:name="_Toc29623"/>
      <w:bookmarkStart w:id="603" w:name="_Toc169039397"/>
      <w:bookmarkStart w:id="604" w:name="_Toc167720642"/>
      <w:bookmarkStart w:id="605" w:name="_Toc193746723"/>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bookmarkEnd w:id="601"/>
      <w:bookmarkEnd w:id="602"/>
      <w:bookmarkEnd w:id="603"/>
      <w:bookmarkEnd w:id="604"/>
      <w:bookmarkEnd w:id="605"/>
    </w:p>
    <w:p w14:paraId="0F95DF53" w14:textId="77777777" w:rsidR="008B4BEC" w:rsidRDefault="00000000">
      <w:pPr>
        <w:rPr>
          <w:lang w:eastAsia="zh-CN"/>
        </w:rPr>
      </w:pPr>
      <w:r>
        <w:rPr>
          <w:lang w:eastAsia="zh-CN"/>
        </w:rPr>
        <w:t>This solution is based on architecture of EDGEAPP as described in 3GPP TS 23.558 [11].</w:t>
      </w:r>
    </w:p>
    <w:p w14:paraId="03A53C96" w14:textId="77777777" w:rsidR="008B4BEC" w:rsidRDefault="00000000">
      <w:pPr>
        <w:pStyle w:val="Heading3"/>
      </w:pPr>
      <w:bookmarkStart w:id="606" w:name="_Toc26146"/>
      <w:bookmarkStart w:id="607" w:name="_Toc169039398"/>
      <w:bookmarkStart w:id="608" w:name="_Toc18437"/>
      <w:bookmarkStart w:id="609" w:name="_Toc167720643"/>
      <w:bookmarkStart w:id="610" w:name="_Toc193746724"/>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bookmarkEnd w:id="606"/>
      <w:bookmarkEnd w:id="607"/>
      <w:bookmarkEnd w:id="608"/>
      <w:bookmarkEnd w:id="609"/>
      <w:bookmarkEnd w:id="610"/>
    </w:p>
    <w:p w14:paraId="7511FA44" w14:textId="77777777" w:rsidR="008B4BEC" w:rsidRDefault="00000000">
      <w:pPr>
        <w:pStyle w:val="Heading4"/>
      </w:pPr>
      <w:r>
        <w:rPr>
          <w:lang w:val="en-US" w:eastAsia="zh-CN"/>
        </w:rPr>
        <w:t>7</w:t>
      </w:r>
      <w:r>
        <w:t>.</w:t>
      </w:r>
      <w:r>
        <w:rPr>
          <w:rFonts w:eastAsiaTheme="minorEastAsia" w:hint="eastAsia"/>
          <w:lang w:eastAsia="zh-CN"/>
        </w:rPr>
        <w:t>10</w:t>
      </w:r>
      <w:r>
        <w:t>.</w:t>
      </w:r>
      <w:r>
        <w:rPr>
          <w:lang w:val="en-US" w:eastAsia="zh-CN"/>
        </w:rPr>
        <w:t>2.1</w:t>
      </w:r>
      <w:r>
        <w:tab/>
      </w:r>
      <w:r>
        <w:rPr>
          <w:lang w:eastAsia="zh-CN"/>
        </w:rPr>
        <w:t>General</w:t>
      </w:r>
    </w:p>
    <w:p w14:paraId="4DBAF03F" w14:textId="77777777" w:rsidR="008B4BEC" w:rsidRDefault="00000000">
      <w:pPr>
        <w:rPr>
          <w:lang w:eastAsia="zh-CN"/>
        </w:rPr>
      </w:pPr>
      <w:r>
        <w:rPr>
          <w:lang w:eastAsia="zh-CN"/>
        </w:rPr>
        <w:t>In service provisioning stage, the UE network</w:t>
      </w:r>
      <w:r>
        <w:rPr>
          <w:rFonts w:eastAsiaTheme="minorEastAsia" w:hint="eastAsia"/>
          <w:lang w:eastAsia="zh-CN"/>
        </w:rPr>
        <w:t xml:space="preserve"> </w:t>
      </w:r>
      <w:r>
        <w:rPr>
          <w:lang w:eastAsia="zh-CN"/>
        </w:rPr>
        <w:t>connectivity towards EDN is not yet established.</w:t>
      </w:r>
      <w:r>
        <w:rPr>
          <w:rFonts w:eastAsiaTheme="minorEastAsia" w:hint="eastAsia"/>
          <w:lang w:eastAsia="zh-CN"/>
        </w:rPr>
        <w:t xml:space="preserve"> </w:t>
      </w:r>
      <w:r>
        <w:rPr>
          <w:lang w:eastAsia="zh-CN"/>
        </w:rPr>
        <w:t>This solution improves service provisioning procedure in EDGEAPP, the ECS can obtain the predicted Application session</w:t>
      </w:r>
      <w:r>
        <w:t xml:space="preserve">'s </w:t>
      </w:r>
      <w:r>
        <w:rPr>
          <w:lang w:eastAsia="zh-CN"/>
        </w:rPr>
        <w:t>network</w:t>
      </w:r>
      <w:r>
        <w:rPr>
          <w:rFonts w:eastAsiaTheme="minorEastAsia" w:hint="eastAsia"/>
          <w:lang w:eastAsia="zh-CN"/>
        </w:rPr>
        <w:t xml:space="preserve"> </w:t>
      </w:r>
      <w:r>
        <w:rPr>
          <w:lang w:eastAsia="zh-CN"/>
        </w:rPr>
        <w:t>connectivity then the ECS can proceed with identifying EES and corresponding EDN for the EEC in the UE.</w:t>
      </w:r>
    </w:p>
    <w:p w14:paraId="179F904F" w14:textId="77777777" w:rsidR="008B4BEC" w:rsidRDefault="00000000">
      <w:pPr>
        <w:pStyle w:val="Heading4"/>
        <w:rPr>
          <w:lang w:eastAsia="zh-CN"/>
        </w:rPr>
      </w:pPr>
      <w:r>
        <w:rPr>
          <w:lang w:val="en-US" w:eastAsia="zh-CN"/>
        </w:rPr>
        <w:lastRenderedPageBreak/>
        <w:t>7</w:t>
      </w:r>
      <w:r>
        <w:t>.</w:t>
      </w:r>
      <w:r>
        <w:rPr>
          <w:rFonts w:eastAsiaTheme="minorEastAsia" w:hint="eastAsia"/>
          <w:lang w:eastAsia="zh-CN"/>
        </w:rPr>
        <w:t>10</w:t>
      </w:r>
      <w:r>
        <w:t>.</w:t>
      </w:r>
      <w:r>
        <w:rPr>
          <w:lang w:val="en-US" w:eastAsia="zh-CN"/>
        </w:rPr>
        <w:t>2.2</w:t>
      </w:r>
      <w:r>
        <w:tab/>
      </w:r>
      <w:r>
        <w:rPr>
          <w:lang w:eastAsia="zh-CN"/>
        </w:rPr>
        <w:t>Impact to EDGEAPP</w:t>
      </w:r>
    </w:p>
    <w:p w14:paraId="5F6FDDFF" w14:textId="77777777" w:rsidR="008B4BEC" w:rsidRDefault="00000000">
      <w:pPr>
        <w:pStyle w:val="TH"/>
      </w:pPr>
      <w:r>
        <w:object w:dxaOrig="6218" w:dyaOrig="4124" w14:anchorId="686B3B59">
          <v:shape id="_x0000_i1047" type="#_x0000_t75" style="width:310.9pt;height:206.2pt" o:ole="">
            <v:imagedata r:id="rId52" o:title=""/>
          </v:shape>
          <o:OLEObject Type="Embed" ProgID="Visio.Drawing.15" ShapeID="_x0000_i1047" DrawAspect="Content" ObjectID="_1804359684" r:id="rId53"/>
        </w:object>
      </w:r>
    </w:p>
    <w:p w14:paraId="61A45B6C" w14:textId="77777777" w:rsidR="008B4BEC" w:rsidRDefault="00000000">
      <w:pPr>
        <w:pStyle w:val="TF"/>
      </w:pPr>
      <w:r>
        <w:t>Figure 7.</w:t>
      </w:r>
      <w:r>
        <w:rPr>
          <w:rFonts w:eastAsiaTheme="minorEastAsia" w:hint="eastAsia"/>
          <w:lang w:eastAsia="zh-CN"/>
        </w:rPr>
        <w:t>10</w:t>
      </w:r>
      <w:r>
        <w:t>.2.2-1: Service provisioning – Request/Response</w:t>
      </w:r>
    </w:p>
    <w:p w14:paraId="79542BA0" w14:textId="77777777" w:rsidR="008B4BEC" w:rsidRDefault="00000000">
      <w:r>
        <w:rPr>
          <w:lang w:eastAsia="zh-CN"/>
        </w:rPr>
        <w:t xml:space="preserve">The procedure is similar to clause </w:t>
      </w:r>
      <w:r>
        <w:t xml:space="preserve">8.3.3.2.2 of </w:t>
      </w:r>
      <w:r>
        <w:rPr>
          <w:rFonts w:hint="eastAsia"/>
          <w:lang w:val="en-US" w:eastAsia="zh-CN"/>
        </w:rPr>
        <w:t xml:space="preserve">3GPP </w:t>
      </w:r>
      <w:r>
        <w:t>TS 23.558 [11] with the following clarifications:</w:t>
      </w:r>
    </w:p>
    <w:p w14:paraId="2D1AA0D2" w14:textId="77777777" w:rsidR="008B4BEC" w:rsidRDefault="00000000">
      <w:pPr>
        <w:pStyle w:val="B1"/>
        <w:rPr>
          <w:color w:val="FF0000"/>
          <w:lang w:eastAsia="ko-KR"/>
        </w:rPr>
      </w:pPr>
      <w:r>
        <w:t>-</w:t>
      </w:r>
      <w:r>
        <w:tab/>
        <w:t>In step 2, the ECS</w:t>
      </w:r>
      <w:r>
        <w:rPr>
          <w:rFonts w:eastAsiaTheme="minorEastAsia" w:hint="eastAsia"/>
          <w:lang w:eastAsia="zh-CN"/>
        </w:rPr>
        <w:t xml:space="preserve"> </w:t>
      </w:r>
      <w:r>
        <w:t>obtains</w:t>
      </w:r>
      <w:r>
        <w:rPr>
          <w:rFonts w:eastAsiaTheme="minorEastAsia" w:hint="eastAsia"/>
          <w:lang w:eastAsia="zh-CN"/>
        </w:rPr>
        <w:t xml:space="preserve"> </w:t>
      </w:r>
      <w:r>
        <w:t>predicted application session connectivity information (e.g. DNAI, N6 routing info) for UE traffic towards EDN. Then the</w:t>
      </w:r>
      <w:r>
        <w:rPr>
          <w:rFonts w:eastAsiaTheme="minorEastAsia" w:hint="eastAsia"/>
          <w:lang w:eastAsia="zh-CN"/>
        </w:rPr>
        <w:t xml:space="preserve"> </w:t>
      </w:r>
      <w:r>
        <w:t>ECS further identifies the EES(s)</w:t>
      </w:r>
      <w:r>
        <w:rPr>
          <w:rFonts w:eastAsiaTheme="minorEastAsia" w:hint="eastAsia"/>
          <w:lang w:eastAsia="zh-CN"/>
        </w:rPr>
        <w:t xml:space="preserve"> </w:t>
      </w:r>
      <w:r>
        <w:t>based on the obtained DNAI and EES registered DNAI, considering which EES endpoint is topologically close to the obtained N6 routing information.</w:t>
      </w:r>
      <w:r>
        <w:rPr>
          <w:rFonts w:eastAsiaTheme="minorEastAsia" w:hint="eastAsia"/>
          <w:lang w:eastAsia="zh-CN"/>
        </w:rPr>
        <w:t xml:space="preserve"> </w:t>
      </w:r>
      <w:r>
        <w:t>A</w:t>
      </w:r>
      <w:r>
        <w:rPr>
          <w:rFonts w:eastAsiaTheme="minorEastAsia" w:hint="eastAsia"/>
          <w:lang w:eastAsia="zh-CN"/>
        </w:rPr>
        <w:t>l</w:t>
      </w:r>
      <w:r>
        <w:t>ternatively, if EES has registered EES location (e.g. civic address, GPS coordinates, data center ID)into the ECS and the ECS can map the</w:t>
      </w:r>
      <w:r>
        <w:rPr>
          <w:rFonts w:eastAsiaTheme="minorEastAsia" w:hint="eastAsia"/>
          <w:lang w:eastAsia="zh-CN"/>
        </w:rPr>
        <w:t xml:space="preserve"> </w:t>
      </w:r>
      <w:r>
        <w:t>predicted application session connectivity information to EES location, then the ECS can identify the EES(s) according to</w:t>
      </w:r>
      <w:r>
        <w:rPr>
          <w:rFonts w:eastAsiaTheme="minorEastAsia" w:hint="eastAsia"/>
          <w:lang w:eastAsia="zh-CN"/>
        </w:rPr>
        <w:t xml:space="preserve"> </w:t>
      </w:r>
      <w:r>
        <w:t>the predicted application session</w:t>
      </w:r>
      <w:r>
        <w:rPr>
          <w:rFonts w:eastAsiaTheme="minorEastAsia" w:hint="eastAsia"/>
          <w:lang w:eastAsia="zh-CN"/>
        </w:rPr>
        <w:t xml:space="preserve"> </w:t>
      </w:r>
      <w:r>
        <w:t>connectivity information, ECS local configuration and EES location in EES registration information.</w:t>
      </w:r>
    </w:p>
    <w:p w14:paraId="71987054" w14:textId="77777777" w:rsidR="008B4BEC" w:rsidRDefault="00000000">
      <w:pPr>
        <w:pStyle w:val="EditorsNote"/>
        <w:rPr>
          <w:lang w:eastAsia="ko-KR"/>
        </w:rPr>
      </w:pPr>
      <w:r>
        <w:t>Editor's Note:</w:t>
      </w:r>
      <w:r>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001A30C5" w14:textId="77777777" w:rsidR="008B4BEC" w:rsidRDefault="00000000">
      <w:pPr>
        <w:pStyle w:val="Heading4"/>
        <w:rPr>
          <w:lang w:val="en-US" w:eastAsia="zh-CN"/>
        </w:rPr>
      </w:pPr>
      <w:r>
        <w:rPr>
          <w:lang w:val="en-US" w:eastAsia="zh-CN"/>
        </w:rPr>
        <w:t>7.</w:t>
      </w:r>
      <w:r>
        <w:rPr>
          <w:rFonts w:eastAsiaTheme="minorEastAsia" w:hint="eastAsia"/>
          <w:lang w:val="en-US" w:eastAsia="zh-CN"/>
        </w:rPr>
        <w:t>10</w:t>
      </w:r>
      <w:r>
        <w:rPr>
          <w:lang w:val="en-US" w:eastAsia="zh-CN"/>
        </w:rPr>
        <w:t>.2.4</w:t>
      </w:r>
      <w:r>
        <w:rPr>
          <w:lang w:val="en-US" w:eastAsia="zh-CN"/>
        </w:rPr>
        <w:tab/>
        <w:t>Information flows</w:t>
      </w:r>
    </w:p>
    <w:p w14:paraId="07CD9890" w14:textId="77777777" w:rsidR="008B4BEC" w:rsidRDefault="00000000">
      <w:pPr>
        <w:pStyle w:val="EditorsNote"/>
        <w:rPr>
          <w:lang w:eastAsia="zh-CN"/>
        </w:rPr>
      </w:pPr>
      <w:r>
        <w:rPr>
          <w:lang w:val="en-US"/>
        </w:rPr>
        <w:t>Editor's note:</w:t>
      </w:r>
      <w:r>
        <w:rPr>
          <w:lang w:eastAsia="ja-JP"/>
        </w:rPr>
        <w:tab/>
        <w:t>This clause provides the corresponding APIs and information flows for supporting the solution</w:t>
      </w:r>
      <w:r>
        <w:rPr>
          <w:rFonts w:hint="eastAsia"/>
          <w:lang w:eastAsia="zh-CN"/>
        </w:rPr>
        <w:t>.</w:t>
      </w:r>
    </w:p>
    <w:p w14:paraId="7562791E" w14:textId="77777777" w:rsidR="008B4BEC" w:rsidRDefault="00000000">
      <w:pPr>
        <w:pStyle w:val="Heading3"/>
      </w:pPr>
      <w:bookmarkStart w:id="611" w:name="_Toc169039399"/>
      <w:bookmarkStart w:id="612" w:name="_Toc167720644"/>
      <w:bookmarkStart w:id="613" w:name="_Toc20035"/>
      <w:bookmarkStart w:id="614" w:name="_Toc7135"/>
      <w:bookmarkStart w:id="615" w:name="_Toc193746725"/>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bookmarkEnd w:id="611"/>
      <w:bookmarkEnd w:id="612"/>
      <w:bookmarkEnd w:id="613"/>
      <w:bookmarkEnd w:id="614"/>
      <w:bookmarkEnd w:id="615"/>
    </w:p>
    <w:p w14:paraId="5DCD73F1" w14:textId="77777777" w:rsidR="008B4BEC" w:rsidRDefault="00000000">
      <w:r>
        <w:rPr>
          <w:lang w:val="en-US"/>
        </w:rPr>
        <w:t xml:space="preserve">This solution addresses KI#6 to support </w:t>
      </w:r>
      <w:r>
        <w:t>XR application server selection to further reduce service latency in a scenario depicted in figure 4.6.1.</w:t>
      </w:r>
      <w:r>
        <w:rPr>
          <w:rFonts w:eastAsia="SimSun" w:hint="eastAsia"/>
          <w:lang w:val="en-US" w:eastAsia="zh-CN"/>
        </w:rPr>
        <w:t xml:space="preserve"> </w:t>
      </w:r>
      <w:r>
        <w:t>Function related to how to obtain predicted application session connectivity information needs further evaluation.</w:t>
      </w:r>
    </w:p>
    <w:p w14:paraId="2DE5BF71" w14:textId="77777777" w:rsidR="008B4BEC" w:rsidRDefault="00000000">
      <w:pPr>
        <w:pStyle w:val="Heading2"/>
        <w:rPr>
          <w:lang w:val="en-US" w:eastAsia="zh-CN"/>
        </w:rPr>
      </w:pPr>
      <w:bookmarkStart w:id="616" w:name="_Toc30794"/>
      <w:bookmarkStart w:id="617" w:name="_Toc169039400"/>
      <w:bookmarkStart w:id="618" w:name="_Toc24332"/>
      <w:bookmarkStart w:id="619" w:name="_Toc12700"/>
      <w:bookmarkStart w:id="620" w:name="_Toc167720645"/>
      <w:bookmarkStart w:id="621" w:name="_Toc193746726"/>
      <w:r>
        <w:rPr>
          <w:lang w:val="en-US" w:eastAsia="zh-CN"/>
        </w:rPr>
        <w:t>7</w:t>
      </w:r>
      <w:r>
        <w:rPr>
          <w:rFonts w:hint="eastAsia"/>
          <w:lang w:val="en-US" w:eastAsia="zh-CN"/>
        </w:rPr>
        <w:t>.11</w:t>
      </w:r>
      <w:r>
        <w:rPr>
          <w:rFonts w:hint="eastAsia"/>
          <w:lang w:val="en-US" w:eastAsia="zh-CN"/>
        </w:rPr>
        <w:tab/>
        <w:t xml:space="preserve">Solution #11: </w:t>
      </w:r>
      <w:bookmarkEnd w:id="616"/>
      <w:r>
        <w:rPr>
          <w:rFonts w:hint="eastAsia"/>
          <w:lang w:val="en-US" w:eastAsia="zh-CN"/>
        </w:rPr>
        <w:t>Support the tethered UE based on PINAPP</w:t>
      </w:r>
      <w:bookmarkEnd w:id="617"/>
      <w:bookmarkEnd w:id="618"/>
      <w:bookmarkEnd w:id="619"/>
      <w:bookmarkEnd w:id="621"/>
    </w:p>
    <w:p w14:paraId="61EE1230" w14:textId="77777777" w:rsidR="008B4BEC" w:rsidRDefault="00000000">
      <w:pPr>
        <w:pStyle w:val="Heading3"/>
      </w:pPr>
      <w:bookmarkStart w:id="622" w:name="_Toc15400"/>
      <w:bookmarkStart w:id="623" w:name="_Toc13656"/>
      <w:bookmarkStart w:id="624" w:name="_Toc29112"/>
      <w:bookmarkStart w:id="625" w:name="_Toc169039401"/>
      <w:bookmarkStart w:id="626" w:name="_Toc193746727"/>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622"/>
      <w:bookmarkEnd w:id="623"/>
      <w:bookmarkEnd w:id="624"/>
      <w:bookmarkEnd w:id="625"/>
      <w:bookmarkEnd w:id="626"/>
    </w:p>
    <w:p w14:paraId="053CA7DD" w14:textId="77777777" w:rsidR="008B4BEC"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03007665" w14:textId="77777777" w:rsidR="008B4BEC"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43CAC181" w14:textId="77777777" w:rsidR="008B4BEC"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546E5046" w14:textId="77777777" w:rsidR="008B4BEC" w:rsidRDefault="00000000">
      <w:pPr>
        <w:pStyle w:val="TH"/>
        <w:rPr>
          <w:lang w:val="en-US"/>
        </w:rPr>
      </w:pPr>
      <w:r>
        <w:rPr>
          <w:lang w:val="en-US"/>
        </w:rPr>
        <w:object w:dxaOrig="12090" w:dyaOrig="4806" w14:anchorId="74D0AAA2">
          <v:shape id="_x0000_i1048" type="#_x0000_t75" style="width:604.5pt;height:239.4pt" o:ole="">
            <v:imagedata r:id="rId54" o:title="" croptop="30762f"/>
          </v:shape>
          <o:OLEObject Type="Embed" ProgID="Visio.Drawing.15" ShapeID="_x0000_i1048" DrawAspect="Content" ObjectID="_1804359685" r:id="rId55"/>
        </w:object>
      </w:r>
    </w:p>
    <w:p w14:paraId="270A792E" w14:textId="77777777" w:rsidR="008B4BEC" w:rsidRDefault="00000000">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57D794D4" w14:textId="77777777" w:rsidR="008B4BEC" w:rsidRDefault="00000000">
      <w:pPr>
        <w:rPr>
          <w:lang w:val="en-US" w:eastAsia="zh-CN"/>
        </w:rPr>
      </w:pPr>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p>
    <w:p w14:paraId="04756EEC" w14:textId="77777777" w:rsidR="008B4BEC" w:rsidRDefault="008B4BEC">
      <w:pPr>
        <w:pStyle w:val="TF"/>
        <w:rPr>
          <w:lang w:val="en-US"/>
        </w:rPr>
      </w:pPr>
    </w:p>
    <w:p w14:paraId="282D0869" w14:textId="77777777" w:rsidR="008B4BEC" w:rsidRDefault="00000000">
      <w:pPr>
        <w:pStyle w:val="TH"/>
        <w:rPr>
          <w:lang w:val="en-US"/>
        </w:rPr>
      </w:pPr>
      <w:r>
        <w:rPr>
          <w:lang w:val="en-US"/>
        </w:rPr>
        <w:object w:dxaOrig="12090" w:dyaOrig="4806" w14:anchorId="042EF8E0">
          <v:shape id="_x0000_i1049" type="#_x0000_t75" style="width:604.5pt;height:239.4pt" o:ole="">
            <v:imagedata r:id="rId56" o:title="" croptop="30762f"/>
          </v:shape>
          <o:OLEObject Type="Embed" ProgID="Visio.Drawing.15" ShapeID="_x0000_i1049" DrawAspect="Content" ObjectID="_1804359686" r:id="rId57"/>
        </w:object>
      </w:r>
    </w:p>
    <w:p w14:paraId="62A87238"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p>
    <w:p w14:paraId="7332B285" w14:textId="77777777" w:rsidR="008B4BEC"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7AF792E5" w14:textId="77777777" w:rsidR="008B4BEC" w:rsidRDefault="00000000">
      <w:pPr>
        <w:pStyle w:val="TH"/>
        <w:rPr>
          <w:lang w:val="en-US"/>
        </w:rPr>
      </w:pPr>
      <w:r>
        <w:rPr>
          <w:lang w:val="en-US"/>
        </w:rPr>
        <w:object w:dxaOrig="12090" w:dyaOrig="4806" w14:anchorId="190E4BC5">
          <v:shape id="_x0000_i1050" type="#_x0000_t75" style="width:604.5pt;height:239.4pt" o:ole="">
            <v:imagedata r:id="rId58" o:title="" croptop="30762f"/>
          </v:shape>
          <o:OLEObject Type="Embed" ProgID="Visio.Drawing.15" ShapeID="_x0000_i1050" DrawAspect="Content" ObjectID="_1804359687" r:id="rId59"/>
        </w:object>
      </w:r>
    </w:p>
    <w:p w14:paraId="06CB61B1"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3</w:t>
      </w:r>
      <w:r>
        <w:t xml:space="preserve">. Application enablement architecture based on PINAPP to support Tethered </w:t>
      </w:r>
      <w:r>
        <w:rPr>
          <w:rFonts w:eastAsia="SimSun" w:hint="eastAsia"/>
          <w:lang w:val="en-US" w:eastAsia="zh-CN"/>
        </w:rPr>
        <w:t xml:space="preserve">display </w:t>
      </w:r>
      <w:r>
        <w:t>device</w:t>
      </w:r>
    </w:p>
    <w:p w14:paraId="436F7893" w14:textId="77777777" w:rsidR="008B4BEC" w:rsidRDefault="00000000">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6717EDD" w14:textId="77777777" w:rsidR="008B4BEC" w:rsidRDefault="00000000">
      <w:pPr>
        <w:pStyle w:val="TH"/>
        <w:rPr>
          <w:lang w:val="en-US" w:eastAsia="zh-CN"/>
        </w:rPr>
      </w:pPr>
      <w:r>
        <w:object w:dxaOrig="8855" w:dyaOrig="4806" w14:anchorId="547D865A">
          <v:shape id="_x0000_i1051" type="#_x0000_t75" style="width:441.8pt;height:239.4pt" o:ole="">
            <v:imagedata r:id="rId60" o:title="" croptop="30762f" cropright="17579f"/>
          </v:shape>
          <o:OLEObject Type="Embed" ProgID="Visio.Drawing.15" ShapeID="_x0000_i1051" DrawAspect="Content" ObjectID="_1804359688" r:id="rId61"/>
        </w:object>
      </w:r>
    </w:p>
    <w:p w14:paraId="6B1CA77E"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p>
    <w:p w14:paraId="45528A5A" w14:textId="77777777" w:rsidR="008B4BEC" w:rsidRDefault="00000000">
      <w:pPr>
        <w:pStyle w:val="Heading3"/>
      </w:pPr>
      <w:bookmarkStart w:id="627" w:name="_Toc32495"/>
      <w:bookmarkStart w:id="628" w:name="_Toc31448"/>
      <w:bookmarkStart w:id="629" w:name="_Toc22943"/>
      <w:bookmarkStart w:id="630" w:name="_Toc169039402"/>
      <w:bookmarkStart w:id="631" w:name="_Toc193746728"/>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627"/>
      <w:bookmarkEnd w:id="628"/>
      <w:bookmarkEnd w:id="629"/>
      <w:bookmarkEnd w:id="630"/>
      <w:bookmarkEnd w:id="631"/>
    </w:p>
    <w:p w14:paraId="0A928906" w14:textId="77777777" w:rsidR="008B4BEC" w:rsidRDefault="00000000">
      <w:pPr>
        <w:rPr>
          <w:lang w:val="en-US" w:eastAsia="zh-CN"/>
        </w:rPr>
      </w:pPr>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The SEALDD and VAL coordination measurement is based on assumption that there is business agreement between the VAL provider and the SEALDD provider, which request the VAL client to respond to ICMP Ping packet. The </w:t>
      </w:r>
      <w:r>
        <w:rPr>
          <w:lang w:val="en-US" w:eastAsia="zh-CN"/>
        </w:rPr>
        <w:t xml:space="preserve">SEALDD </w:t>
      </w:r>
      <w:r>
        <w:rPr>
          <w:rFonts w:hint="eastAsia"/>
          <w:lang w:val="en-US" w:eastAsia="zh-CN"/>
        </w:rPr>
        <w:t xml:space="preserve">layer based </w:t>
      </w:r>
      <w:r>
        <w:rPr>
          <w:lang w:val="en-US" w:eastAsia="zh-CN"/>
        </w:rPr>
        <w:t>measurement</w:t>
      </w:r>
      <w:r>
        <w:rPr>
          <w:rFonts w:hint="eastAsia"/>
          <w:lang w:val="en-US" w:eastAsia="zh-CN"/>
        </w:rPr>
        <w:t xml:space="preserve"> is based on the SEALDD client installed on tethered and 3GPP devices. </w:t>
      </w:r>
    </w:p>
    <w:p w14:paraId="329F54FE" w14:textId="77777777" w:rsidR="008B4BEC" w:rsidRDefault="008B4BEC">
      <w:pPr>
        <w:pStyle w:val="EditorsNote"/>
      </w:pPr>
    </w:p>
    <w:p w14:paraId="258C5563"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p>
    <w:p w14:paraId="13B48AE3"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eastAsia="SimSun" w:hint="eastAsia"/>
          <w:lang w:val="en-US" w:eastAsia="zh-CN"/>
        </w:rPr>
        <w:t>.1</w:t>
      </w:r>
      <w:r>
        <w:t>-1 illustrates the</w:t>
      </w:r>
      <w:r>
        <w:rPr>
          <w:rFonts w:eastAsia="SimSun" w:hint="eastAsia"/>
          <w:lang w:val="en-US" w:eastAsia="zh-CN"/>
        </w:rPr>
        <w:t xml:space="preserve"> </w:t>
      </w:r>
      <w:r>
        <w:t>procedure</w:t>
      </w:r>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r>
        <w:t>.</w:t>
      </w:r>
    </w:p>
    <w:p w14:paraId="1040EABA" w14:textId="77777777" w:rsidR="008B4BEC" w:rsidRDefault="00000000">
      <w:r>
        <w:t>Pre-conditions:</w:t>
      </w:r>
    </w:p>
    <w:p w14:paraId="2579A741" w14:textId="77777777" w:rsidR="008B4BEC" w:rsidRDefault="00000000">
      <w:pPr>
        <w:pStyle w:val="B1"/>
      </w:pPr>
      <w:r>
        <w:t>1.</w:t>
      </w:r>
      <w:r>
        <w:tab/>
        <w:t>The UE or PINE has been pre-configured or has discovered the address (e.g. IP address, FQDN, URI) of the PIN server;</w:t>
      </w:r>
    </w:p>
    <w:p w14:paraId="47123F9B" w14:textId="77777777" w:rsidR="008B4BEC" w:rsidRDefault="00000000">
      <w:pPr>
        <w:pStyle w:val="B1"/>
        <w:rPr>
          <w:rFonts w:eastAsia="SimSun"/>
          <w:lang w:val="en-US" w:eastAsia="zh-CN"/>
        </w:rPr>
      </w:pPr>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p>
    <w:p w14:paraId="221EF2BB" w14:textId="77777777" w:rsidR="008B4BEC" w:rsidRDefault="00000000">
      <w:pPr>
        <w:pStyle w:val="B1"/>
        <w:rPr>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1852A61C" w14:textId="77777777" w:rsidR="008B4BEC" w:rsidRDefault="00000000">
      <w:pPr>
        <w:pStyle w:val="B1"/>
        <w:rPr>
          <w:lang w:val="en-US" w:eastAsia="ko-KR"/>
        </w:rPr>
      </w:pPr>
      <w:r>
        <w:rPr>
          <w:lang w:val="en-US" w:eastAsia="zh-CN"/>
        </w:rPr>
        <w:t>4.</w:t>
      </w:r>
      <w:r>
        <w:rPr>
          <w:lang w:val="en-US" w:eastAsia="zh-CN"/>
        </w:rPr>
        <w:tab/>
        <w:t>There is business agreement between the VAL provider and the SEALDD provider, which request the VAL client to respond to ICMP Ping packet.</w:t>
      </w:r>
    </w:p>
    <w:p w14:paraId="35BB4029" w14:textId="77777777" w:rsidR="008B4BEC" w:rsidRDefault="008B4BEC">
      <w:pPr>
        <w:pStyle w:val="B1"/>
        <w:rPr>
          <w:lang w:eastAsia="ko-KR"/>
        </w:rPr>
      </w:pPr>
    </w:p>
    <w:p w14:paraId="6B994360" w14:textId="77777777" w:rsidR="008B4BEC" w:rsidRDefault="00000000">
      <w:pPr>
        <w:pStyle w:val="TH"/>
      </w:pPr>
      <w:r>
        <w:object w:dxaOrig="15344" w:dyaOrig="5208" w14:anchorId="6E9816F7">
          <v:shape id="_x0000_i1052" type="#_x0000_t75" style="width:767.2pt;height:260.4pt" o:ole="">
            <v:imagedata r:id="rId62" o:title="" croptop="31711f" cropbottom="4085f" cropleft="3273f"/>
          </v:shape>
          <o:OLEObject Type="Embed" ProgID="Visio.Drawing.15" ShapeID="_x0000_i1052" DrawAspect="Content" ObjectID="_1804359689" r:id="rId63"/>
        </w:object>
      </w:r>
    </w:p>
    <w:p w14:paraId="71BABBF3"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3C93FB5"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7A9DC1EA" w14:textId="77777777" w:rsidR="008B4BEC" w:rsidRDefault="00000000">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12532EF"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5B1FB74A" w14:textId="77777777" w:rsidR="008B4BEC" w:rsidRDefault="00000000">
      <w:pPr>
        <w:pStyle w:val="B1"/>
      </w:pPr>
      <w:r>
        <w:t>3.</w:t>
      </w:r>
      <w:r>
        <w:tab/>
        <w:t xml:space="preserve">The VAL server sends a SEALDD transmission quality measurement subscription request to the SEALDD server. </w:t>
      </w:r>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p>
    <w:p w14:paraId="6AC78220"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02D7E337" w14:textId="41E25F69" w:rsidR="008B4BEC" w:rsidRDefault="00000000">
      <w:pPr>
        <w:pStyle w:val="B1"/>
      </w:pPr>
      <w:r>
        <w:rPr>
          <w:lang w:val="en-US" w:eastAsia="zh-CN"/>
        </w:rPr>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 xml:space="preserve">gets </w:t>
      </w:r>
      <w:r>
        <w:rPr>
          <w:lang w:val="en-US" w:eastAsia="zh-CN"/>
        </w:rPr>
        <w:t>the information of the tethered device from the PEMC</w:t>
      </w:r>
      <w:r>
        <w:rPr>
          <w:rFonts w:hint="eastAsia"/>
          <w:lang w:val="en-US" w:eastAsia="zh-CN"/>
        </w:rPr>
        <w:t xml:space="preserve"> over PIN-</w:t>
      </w:r>
      <w:r w:rsidR="00F85CE7">
        <w:rPr>
          <w:lang w:val="en-US" w:eastAsia="zh-CN"/>
        </w:rPr>
        <w:t>3</w:t>
      </w:r>
      <w:r w:rsidR="00F85CE7" w:rsidRPr="00F85CE7">
        <w:t xml:space="preserve"> </w:t>
      </w:r>
      <w:r w:rsidR="00F85CE7" w:rsidRPr="00F85CE7">
        <w:rPr>
          <w:lang w:val="en-US" w:eastAsia="zh-CN"/>
        </w:rPr>
        <w:t>as defined in 3GPP clause 8.5.8, TS 23.542[19], to identify the tethering link</w:t>
      </w:r>
      <w:r>
        <w:t xml:space="preserve">. </w:t>
      </w:r>
    </w:p>
    <w:p w14:paraId="07DA6AB8" w14:textId="77777777" w:rsidR="008B4BEC" w:rsidRDefault="00000000">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613CBBF4" w14:textId="77777777" w:rsidR="008B4BEC" w:rsidRDefault="00000000">
      <w:pPr>
        <w:pStyle w:val="B1"/>
        <w:rPr>
          <w:lang w:val="en-US" w:eastAsia="zh-CN"/>
        </w:rPr>
      </w:pPr>
      <w:r>
        <w:rPr>
          <w:lang w:val="en-US" w:eastAsia="zh-CN"/>
        </w:rPr>
        <w:t>7.</w:t>
      </w:r>
      <w:r>
        <w:rPr>
          <w:lang w:val="en-US" w:eastAsia="zh-CN"/>
        </w:rPr>
        <w:tab/>
      </w:r>
      <w:r>
        <w:rPr>
          <w:rFonts w:hint="eastAsia"/>
          <w:lang w:val="en-US" w:eastAsia="zh-CN"/>
        </w:rPr>
        <w:t>The SEALDD client sends the report to the SEALDD server.</w:t>
      </w:r>
    </w:p>
    <w:p w14:paraId="720378CC" w14:textId="77777777" w:rsidR="008B4BEC" w:rsidRDefault="00000000">
      <w:pPr>
        <w:pStyle w:val="B1"/>
        <w:rPr>
          <w:rFonts w:eastAsia="SimSun"/>
          <w:lang w:val="en-US" w:eastAsia="zh-CN"/>
        </w:rPr>
      </w:pPr>
      <w:r>
        <w:rPr>
          <w:rFonts w:eastAsia="SimSun"/>
          <w:lang w:val="en-US" w:eastAsia="zh-CN"/>
        </w:rPr>
        <w:t>8.</w:t>
      </w:r>
      <w:r>
        <w:rPr>
          <w:rFonts w:eastAsia="SimSun"/>
          <w:lang w:val="en-US" w:eastAsia="zh-CN"/>
        </w:rPr>
        <w:tab/>
      </w:r>
      <w:r>
        <w:rPr>
          <w:rFonts w:eastAsia="SimSun" w:hint="eastAsia"/>
          <w:lang w:val="en-US" w:eastAsia="zh-CN"/>
        </w:rPr>
        <w:t>The SEALDD server reports the data transmission quality measurement results (e.g. latency, jitter, bitrate, packet loss rate) to the VAL server via the notification message.</w:t>
      </w:r>
    </w:p>
    <w:p w14:paraId="0A3E1F4D"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p>
    <w:p w14:paraId="0C4383C0"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p>
    <w:p w14:paraId="152207C3" w14:textId="77777777" w:rsidR="008B4BEC" w:rsidRDefault="00000000">
      <w:r>
        <w:t>Pre-conditions:</w:t>
      </w:r>
    </w:p>
    <w:p w14:paraId="5590815B" w14:textId="77777777" w:rsidR="008B4BEC" w:rsidRDefault="00000000">
      <w:pPr>
        <w:pStyle w:val="B1"/>
      </w:pPr>
      <w:r>
        <w:t>1.</w:t>
      </w:r>
      <w:r>
        <w:tab/>
        <w:t>The UE or PINE has been pre-configured or has discovered the address (e.g. IP address, FQDN, URI) of the PIN server;</w:t>
      </w:r>
    </w:p>
    <w:p w14:paraId="23BF5EC5" w14:textId="77777777" w:rsidR="008B4BEC" w:rsidRDefault="00000000">
      <w:pPr>
        <w:pStyle w:val="B1"/>
        <w:rPr>
          <w:lang w:eastAsia="ko-KR"/>
        </w:rPr>
      </w:pPr>
      <w:r>
        <w:rPr>
          <w:rFonts w:eastAsia="SimSun" w:hint="eastAsia"/>
          <w:lang w:val="en-US" w:eastAsia="zh-CN"/>
        </w:rPr>
        <w:t>2</w:t>
      </w:r>
      <w:r>
        <w:rPr>
          <w:lang w:eastAsia="ko-KR"/>
        </w:rPr>
        <w:t>.</w:t>
      </w:r>
      <w:r>
        <w:rPr>
          <w:lang w:eastAsia="ko-KR"/>
        </w:rPr>
        <w:tab/>
        <w:t>The UE or PINE has already been registered in PIN server;</w:t>
      </w:r>
    </w:p>
    <w:p w14:paraId="7FA375D1" w14:textId="77777777" w:rsidR="008B4BEC" w:rsidRDefault="00000000">
      <w:pPr>
        <w:pStyle w:val="B1"/>
        <w:rPr>
          <w:rFonts w:eastAsia="Malgun Gothic"/>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3CEBD35A" w14:textId="77777777" w:rsidR="008B4BEC" w:rsidRDefault="00000000">
      <w:pPr>
        <w:pStyle w:val="TH"/>
      </w:pPr>
      <w:r>
        <w:object w:dxaOrig="15344" w:dyaOrig="5208" w14:anchorId="5BB5EDA0">
          <v:shape id="_x0000_i1053" type="#_x0000_t75" style="width:767.2pt;height:260.4pt" o:ole="">
            <v:imagedata r:id="rId64" o:title="" croptop="31711f" cropbottom="4085f" cropleft="3273f"/>
          </v:shape>
          <o:OLEObject Type="Embed" ProgID="Visio.Drawing.15" ShapeID="_x0000_i1053" DrawAspect="Content" ObjectID="_1804359690" r:id="rId65"/>
        </w:object>
      </w:r>
    </w:p>
    <w:p w14:paraId="3E180A6C"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p>
    <w:p w14:paraId="3B54AC33"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3A5EE7A3" w14:textId="77777777" w:rsidR="008B4BEC" w:rsidRDefault="00000000">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65E91A26"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3A9D1E03" w14:textId="77777777" w:rsidR="008B4BEC" w:rsidRDefault="00000000">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connection between the</w:t>
      </w:r>
      <w:r>
        <w:rPr>
          <w:rFonts w:hint="eastAsia"/>
          <w:lang w:val="en-US" w:eastAsia="zh-CN"/>
        </w:rPr>
        <w:t xml:space="preserve"> </w:t>
      </w:r>
      <w:r>
        <w:rPr>
          <w:rFonts w:eastAsia="SimSun" w:hint="eastAsia"/>
          <w:lang w:val="en-US" w:eastAsia="zh-CN"/>
        </w:rPr>
        <w:t xml:space="preserve">3GPP UE and tethered device as defined in </w:t>
      </w:r>
      <w:r>
        <w:rPr>
          <w:rFonts w:hint="eastAsia"/>
          <w:lang w:val="en-US" w:eastAsia="zh-CN"/>
        </w:rPr>
        <w:t>7</w:t>
      </w:r>
      <w:r>
        <w:t>.</w:t>
      </w:r>
      <w:r>
        <w:rPr>
          <w:rFonts w:hint="eastAsia"/>
          <w:lang w:val="en-US" w:eastAsia="zh-CN"/>
        </w:rPr>
        <w:t>11</w:t>
      </w:r>
      <w:r>
        <w:t>.</w:t>
      </w:r>
      <w:r>
        <w:rPr>
          <w:rFonts w:hint="eastAsia"/>
          <w:lang w:val="en-US" w:eastAsia="zh-CN"/>
        </w:rPr>
        <w:t>2.3</w:t>
      </w:r>
      <w:r>
        <w:rPr>
          <w:rFonts w:eastAsia="SimSun" w:hint="eastAsia"/>
          <w:lang w:val="en-US" w:eastAsia="zh-CN"/>
        </w:rPr>
        <w:t>.</w:t>
      </w:r>
      <w:r>
        <w:rPr>
          <w:lang w:val="en-US" w:eastAsia="zh-CN"/>
        </w:rPr>
        <w:t xml:space="preserve">  </w:t>
      </w:r>
    </w:p>
    <w:p w14:paraId="38953CBF" w14:textId="77777777" w:rsidR="008B4BEC" w:rsidRDefault="00000000">
      <w:pPr>
        <w:pStyle w:val="B1"/>
      </w:pPr>
      <w:r>
        <w:t>3.</w:t>
      </w:r>
      <w:r>
        <w:tab/>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p>
    <w:p w14:paraId="50483531"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7D2D6F6A" w14:textId="49419F4D" w:rsidR="008B4BEC" w:rsidRDefault="00000000">
      <w:pPr>
        <w:pStyle w:val="B1"/>
      </w:pPr>
      <w:r>
        <w:rPr>
          <w:lang w:val="en-US" w:eastAsia="zh-CN"/>
        </w:rPr>
        <w:t>5.</w:t>
      </w:r>
      <w:r>
        <w:rPr>
          <w:lang w:val="en-US" w:eastAsia="zh-CN"/>
        </w:rPr>
        <w:tab/>
        <w:t>The SEALDD client gets the information of the tethered device from the PEMC over PIN-</w:t>
      </w:r>
      <w:r w:rsidR="00F85CE7">
        <w:rPr>
          <w:lang w:val="en-US" w:eastAsia="zh-CN"/>
        </w:rPr>
        <w:t>3</w:t>
      </w:r>
      <w:r w:rsidR="00F85CE7" w:rsidRPr="00F85CE7">
        <w:t xml:space="preserve"> </w:t>
      </w:r>
      <w:r w:rsidR="00F85CE7" w:rsidRPr="00F85CE7">
        <w:rPr>
          <w:lang w:val="en-US" w:eastAsia="zh-CN"/>
        </w:rPr>
        <w:t>as defined in 3GPP clause 8.5.8, TS 23.542[19], to identify the tethering link</w:t>
      </w:r>
      <w:r>
        <w:t xml:space="preserve">. </w:t>
      </w:r>
    </w:p>
    <w:p w14:paraId="62AEDA6A" w14:textId="77777777" w:rsidR="008B4BEC" w:rsidRDefault="00000000">
      <w:pPr>
        <w:pStyle w:val="B1"/>
      </w:pPr>
      <w:r>
        <w:rPr>
          <w:rFonts w:eastAsia="SimSun"/>
          <w:lang w:val="en-US" w:eastAsia="zh-CN"/>
        </w:rPr>
        <w:t>6.</w:t>
      </w:r>
      <w:r>
        <w:rPr>
          <w:rFonts w:eastAsia="SimSun"/>
          <w:lang w:val="en-US" w:eastAsia="zh-CN"/>
        </w:rPr>
        <w:tab/>
      </w:r>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link SEALDD connection.</w:t>
      </w:r>
    </w:p>
    <w:p w14:paraId="68FDFFF4" w14:textId="77777777" w:rsidR="008B4BEC" w:rsidRDefault="00000000">
      <w:pPr>
        <w:pStyle w:val="B1"/>
        <w:rPr>
          <w:lang w:val="en-US" w:eastAsia="zh-CN"/>
        </w:rPr>
      </w:pPr>
      <w:r>
        <w:rPr>
          <w:lang w:val="en-US" w:eastAsia="zh-CN"/>
        </w:rPr>
        <w:t>7.</w:t>
      </w:r>
      <w:r>
        <w:rPr>
          <w:lang w:val="en-US" w:eastAsia="zh-CN"/>
        </w:rPr>
        <w:tab/>
        <w:t>The SEALDD client sends the report to the SEALDD server.</w:t>
      </w:r>
    </w:p>
    <w:p w14:paraId="73511F9C" w14:textId="77777777" w:rsidR="008B4BEC" w:rsidRDefault="00000000">
      <w:pPr>
        <w:pStyle w:val="B1"/>
        <w:rPr>
          <w:lang w:val="en-US" w:eastAsia="zh-CN"/>
        </w:rPr>
      </w:pPr>
      <w:r>
        <w:rPr>
          <w:lang w:val="en-US" w:eastAsia="zh-CN"/>
        </w:rPr>
        <w:t>8.</w:t>
      </w:r>
      <w:r>
        <w:rPr>
          <w:lang w:val="en-US" w:eastAsia="zh-CN"/>
        </w:rPr>
        <w:tab/>
        <w:t>The SEALDD server reports the data transmission quality measurement results (e.g. latency, jitter, bitrate, packet loss rate) to the VAL server via the notification message.</w:t>
      </w:r>
    </w:p>
    <w:p w14:paraId="0A369A10" w14:textId="77777777" w:rsidR="008B4BEC" w:rsidRDefault="00000000">
      <w:pPr>
        <w:pStyle w:val="Heading4"/>
      </w:pPr>
      <w:bookmarkStart w:id="632" w:name="_Toc138253563"/>
      <w:bookmarkStart w:id="633" w:name="_Toc517048054"/>
      <w:bookmarkStart w:id="634" w:name="_Toc18792"/>
      <w:bookmarkStart w:id="635" w:name="_Toc169039403"/>
      <w:bookmarkStart w:id="636" w:name="_Toc23250"/>
      <w:r>
        <w:rPr>
          <w:rFonts w:hint="eastAsia"/>
          <w:lang w:val="en-US" w:eastAsia="zh-CN"/>
        </w:rPr>
        <w:t>7</w:t>
      </w:r>
      <w:r>
        <w:t>.</w:t>
      </w:r>
      <w:r>
        <w:rPr>
          <w:rFonts w:hint="eastAsia"/>
          <w:lang w:val="en-US" w:eastAsia="zh-CN"/>
        </w:rPr>
        <w:t>11</w:t>
      </w:r>
      <w:r>
        <w:t>.</w:t>
      </w:r>
      <w:r>
        <w:rPr>
          <w:rFonts w:hint="eastAsia"/>
          <w:lang w:val="en-US" w:eastAsia="zh-CN"/>
        </w:rPr>
        <w:t>2.3</w:t>
      </w:r>
      <w:r>
        <w:tab/>
      </w:r>
      <w:bookmarkEnd w:id="632"/>
      <w:bookmarkEnd w:id="633"/>
      <w:r>
        <w:rPr>
          <w:rFonts w:hint="eastAsia"/>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w:t>
      </w:r>
      <w:r>
        <w:rPr>
          <w:rFonts w:eastAsia="SimSun" w:hint="eastAsia"/>
          <w:lang w:val="en-US" w:eastAsia="zh-CN"/>
        </w:rPr>
        <w:t xml:space="preserve">3GPP UE and tethered device </w:t>
      </w:r>
    </w:p>
    <w:p w14:paraId="6BC10AFC" w14:textId="77777777" w:rsidR="008B4BEC" w:rsidRDefault="00000000">
      <w:r>
        <w:t xml:space="preserve">Depicted in 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is the procedure for establishment of </w:t>
      </w:r>
      <w:r>
        <w:rPr>
          <w:rFonts w:hint="eastAsia"/>
          <w:lang w:val="en-US" w:eastAsia="zh-CN"/>
        </w:rPr>
        <w:t>direct</w:t>
      </w:r>
      <w:r>
        <w:rPr>
          <w:lang w:eastAsia="zh-CN"/>
        </w:rPr>
        <w:t xml:space="preserve"> data transmission</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w:t>
      </w:r>
      <w:r>
        <w:rPr>
          <w:rFonts w:eastAsia="SimSun" w:hint="eastAsia"/>
          <w:lang w:val="en-US" w:eastAsia="zh-CN"/>
        </w:rPr>
        <w:t>3GPP UE and tethered device</w:t>
      </w:r>
      <w:r>
        <w:t>.</w:t>
      </w:r>
    </w:p>
    <w:bookmarkStart w:id="637" w:name="_1503714548"/>
    <w:bookmarkEnd w:id="637"/>
    <w:p w14:paraId="67CF6812" w14:textId="77777777" w:rsidR="008B4BEC" w:rsidRDefault="00000000">
      <w:pPr>
        <w:pStyle w:val="TH"/>
      </w:pPr>
      <w:r>
        <w:object w:dxaOrig="5905" w:dyaOrig="2038" w14:anchorId="6D6A028A">
          <v:shape id="_x0000_i1054" type="#_x0000_t75" style="width:295.5pt;height:101.9pt" o:ole="">
            <v:imagedata r:id="rId66" o:title=""/>
          </v:shape>
          <o:OLEObject Type="Embed" ProgID="Word.Document.8" ShapeID="_x0000_i1054" DrawAspect="Content" ObjectID="_1804359691" r:id="rId67"/>
        </w:object>
      </w:r>
    </w:p>
    <w:p w14:paraId="1AD86491" w14:textId="77777777" w:rsidR="008B4BEC" w:rsidRDefault="00000000">
      <w:pPr>
        <w:pStyle w:val="TF"/>
        <w:rPr>
          <w:lang w:val="en-US"/>
        </w:rPr>
      </w:pPr>
      <w:r>
        <w:t xml:space="preserve">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Establishment of Direct </w:t>
      </w:r>
      <w:r>
        <w:rPr>
          <w:rFonts w:hint="eastAsia"/>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w:t>
      </w:r>
      <w:r>
        <w:rPr>
          <w:rFonts w:eastAsia="SimSun" w:hint="eastAsia"/>
          <w:lang w:val="en-US" w:eastAsia="zh-CN"/>
        </w:rPr>
        <w:t>3GPP UE and tethered device</w:t>
      </w:r>
    </w:p>
    <w:p w14:paraId="7A96C2F9" w14:textId="77777777" w:rsidR="008B4BEC" w:rsidRDefault="00000000">
      <w:pPr>
        <w:pStyle w:val="B1"/>
        <w:rPr>
          <w:rFonts w:eastAsia="SimSun"/>
          <w:lang w:val="en-US" w:eastAsia="zh-CN"/>
        </w:rPr>
      </w:pPr>
      <w:r>
        <w:t>1.</w:t>
      </w:r>
      <w:r>
        <w:tab/>
      </w:r>
      <w:r>
        <w:rPr>
          <w:rFonts w:hint="eastAsia"/>
          <w:lang w:val="en-US" w:eastAsia="zh-CN"/>
        </w:rPr>
        <w:t xml:space="preserve">SEALDD client on </w:t>
      </w:r>
      <w:r>
        <w:rPr>
          <w:rFonts w:eastAsia="SimSun" w:hint="eastAsia"/>
          <w:lang w:val="en-US" w:eastAsia="zh-CN"/>
        </w:rPr>
        <w:t xml:space="preserve">3GPP UE </w:t>
      </w:r>
      <w:r>
        <w:t xml:space="preserve">sends a Direct </w:t>
      </w:r>
      <w:r>
        <w:rPr>
          <w:rFonts w:hint="eastAsia"/>
          <w:lang w:val="en-US" w:eastAsia="zh-CN"/>
        </w:rPr>
        <w:t>C</w:t>
      </w:r>
      <w:r>
        <w:rPr>
          <w:lang w:val="en-US" w:eastAsia="zh-CN"/>
        </w:rPr>
        <w:t>onnection</w:t>
      </w:r>
      <w:r>
        <w:t xml:space="preserve"> Request to </w:t>
      </w:r>
      <w:r>
        <w:rPr>
          <w:rFonts w:hint="eastAsia"/>
          <w:lang w:val="en-US" w:eastAsia="zh-CN"/>
        </w:rPr>
        <w:t xml:space="preserve">SEALDD client on </w:t>
      </w:r>
      <w:r>
        <w:rPr>
          <w:rFonts w:hint="eastAsia"/>
        </w:rPr>
        <w:t>tethered</w:t>
      </w:r>
      <w:r>
        <w:rPr>
          <w:rFonts w:eastAsia="SimSun" w:hint="eastAsia"/>
          <w:lang w:val="en-US" w:eastAsia="zh-CN"/>
        </w:rPr>
        <w:t xml:space="preserve"> </w:t>
      </w:r>
      <w:r>
        <w:t xml:space="preserve">UE. This message includes the </w:t>
      </w:r>
      <w:r>
        <w:rPr>
          <w:rFonts w:hint="eastAsia"/>
        </w:rPr>
        <w:t>UE identity</w:t>
      </w:r>
      <w:r>
        <w:rPr>
          <w:rFonts w:eastAsia="SimSun" w:hint="eastAsia"/>
          <w:lang w:val="en-US" w:eastAsia="zh-CN"/>
        </w:rPr>
        <w:t xml:space="preserve">, </w:t>
      </w:r>
      <w:r>
        <w:rPr>
          <w:rFonts w:hint="eastAsia"/>
        </w:rPr>
        <w:t>SEALDD-</w:t>
      </w:r>
      <w:r>
        <w:rPr>
          <w:rFonts w:eastAsia="SimSun" w:hint="eastAsia"/>
          <w:lang w:val="en-US" w:eastAsia="zh-CN"/>
        </w:rPr>
        <w:t>UUc</w:t>
      </w:r>
      <w:r>
        <w:rPr>
          <w:rFonts w:hint="eastAsia"/>
        </w:rPr>
        <w:t xml:space="preserve"> Data transmission connection information</w:t>
      </w:r>
      <w:r>
        <w:rPr>
          <w:rFonts w:eastAsia="SimSun" w:hint="eastAsia"/>
          <w:lang w:val="en-US" w:eastAsia="zh-CN"/>
        </w:rPr>
        <w:t xml:space="preserve">(e.g., </w:t>
      </w:r>
      <w:r>
        <w:rPr>
          <w:rFonts w:hint="eastAsia"/>
        </w:rPr>
        <w:t>address/port allocated</w:t>
      </w:r>
      <w:r>
        <w:rPr>
          <w:rFonts w:eastAsia="SimSun" w:hint="eastAsia"/>
          <w:lang w:val="en-US" w:eastAsia="zh-CN"/>
        </w:rPr>
        <w:t>).</w:t>
      </w:r>
    </w:p>
    <w:p w14:paraId="04C2C26C" w14:textId="77777777" w:rsidR="008B4BEC" w:rsidRDefault="00000000">
      <w:pPr>
        <w:pStyle w:val="B1"/>
        <w:rPr>
          <w:lang w:val="en-US"/>
        </w:rPr>
      </w:pPr>
      <w:r>
        <w:t>2.</w:t>
      </w:r>
      <w:r>
        <w:tab/>
      </w:r>
      <w:r>
        <w:rPr>
          <w:rFonts w:hint="eastAsia"/>
          <w:lang w:val="en-US" w:eastAsia="zh-CN"/>
        </w:rPr>
        <w:t xml:space="preserve">SEALDD client on </w:t>
      </w:r>
      <w:r>
        <w:rPr>
          <w:rFonts w:eastAsia="SimSun" w:hint="eastAsia"/>
          <w:lang w:val="en-US" w:eastAsia="zh-CN"/>
        </w:rPr>
        <w:t>T</w:t>
      </w:r>
      <w:r>
        <w:rPr>
          <w:rFonts w:hint="eastAsia"/>
        </w:rPr>
        <w:t>ethered</w:t>
      </w:r>
      <w:r>
        <w:rPr>
          <w:rFonts w:eastAsia="SimSun" w:hint="eastAsia"/>
          <w:lang w:val="en-US" w:eastAsia="zh-CN"/>
        </w:rPr>
        <w:t xml:space="preserve"> </w:t>
      </w:r>
      <w:r>
        <w:t>UE</w:t>
      </w:r>
      <w:r>
        <w:rPr>
          <w:rFonts w:eastAsia="SimSun" w:hint="eastAsia"/>
          <w:lang w:val="en-US" w:eastAsia="zh-CN"/>
        </w:rPr>
        <w:t xml:space="preserve"> </w:t>
      </w:r>
      <w:r>
        <w:t xml:space="preserve">initiates the procedure for mutual authentication. The successful completion of the authentication procedure completes the establishment of the Direct </w:t>
      </w:r>
      <w:r>
        <w:rPr>
          <w:rFonts w:hint="eastAsia"/>
          <w:lang w:val="en-US" w:eastAsia="zh-CN"/>
        </w:rPr>
        <w:t>C</w:t>
      </w:r>
      <w:r>
        <w:rPr>
          <w:lang w:val="en-US" w:eastAsia="zh-CN"/>
        </w:rPr>
        <w:t>onnection</w:t>
      </w:r>
      <w:r>
        <w:rPr>
          <w:rFonts w:hint="eastAsia"/>
          <w:lang w:val="en-US" w:eastAsia="zh-CN"/>
        </w:rPr>
        <w:t xml:space="preserve">. </w:t>
      </w:r>
    </w:p>
    <w:p w14:paraId="3EA9555E" w14:textId="77777777" w:rsidR="008B4BEC" w:rsidRDefault="00000000">
      <w:pPr>
        <w:pStyle w:val="Heading3"/>
      </w:pPr>
      <w:bookmarkStart w:id="638" w:name="_Toc193746729"/>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634"/>
      <w:bookmarkEnd w:id="635"/>
      <w:bookmarkEnd w:id="636"/>
      <w:bookmarkEnd w:id="638"/>
    </w:p>
    <w:p w14:paraId="013CD078" w14:textId="77777777" w:rsidR="008B4BEC" w:rsidRDefault="00000000">
      <w:pPr>
        <w:rPr>
          <w:lang w:val="en-US" w:eastAsia="zh-CN"/>
        </w:rPr>
      </w:pPr>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p>
    <w:p w14:paraId="15162C7D" w14:textId="77777777" w:rsidR="008B4BEC" w:rsidRDefault="00000000">
      <w:pPr>
        <w:pStyle w:val="Heading2"/>
      </w:pPr>
      <w:bookmarkStart w:id="639" w:name="_Toc454"/>
      <w:bookmarkStart w:id="640" w:name="_Toc3635"/>
      <w:bookmarkStart w:id="641" w:name="_Toc169039404"/>
      <w:bookmarkStart w:id="642" w:name="_Toc193746730"/>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bookmarkEnd w:id="639"/>
      <w:bookmarkEnd w:id="640"/>
      <w:bookmarkEnd w:id="641"/>
      <w:bookmarkEnd w:id="642"/>
      <w:r>
        <w:t xml:space="preserve"> </w:t>
      </w:r>
    </w:p>
    <w:p w14:paraId="0EB5874A" w14:textId="77777777" w:rsidR="008B4BEC" w:rsidRDefault="00000000">
      <w:pPr>
        <w:pStyle w:val="Heading3"/>
        <w:rPr>
          <w:lang w:eastAsia="zh-CN"/>
        </w:rPr>
      </w:pPr>
      <w:bookmarkStart w:id="643" w:name="_Toc19823"/>
      <w:bookmarkStart w:id="644" w:name="_Toc11455"/>
      <w:bookmarkStart w:id="645" w:name="_Toc169039405"/>
      <w:bookmarkStart w:id="646" w:name="_Toc17757"/>
      <w:bookmarkStart w:id="647" w:name="_Toc193746731"/>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643"/>
      <w:bookmarkEnd w:id="644"/>
      <w:bookmarkEnd w:id="645"/>
      <w:bookmarkEnd w:id="646"/>
      <w:bookmarkEnd w:id="647"/>
    </w:p>
    <w:p w14:paraId="6513D29F" w14:textId="77777777" w:rsidR="008B4BEC" w:rsidRDefault="00000000">
      <w:pPr>
        <w:rPr>
          <w:lang w:val="en-US" w:eastAsia="zh-CN"/>
        </w:rPr>
      </w:pPr>
      <w:r>
        <w:rPr>
          <w:lang w:val="en-US" w:eastAsia="zh-CN"/>
        </w:rPr>
        <w:t xml:space="preserve">This solution is presented based on the existing EDGEAPP architecture in </w:t>
      </w:r>
      <w:r>
        <w:rPr>
          <w:rFonts w:hint="eastAsia"/>
          <w:lang w:val="en-US" w:eastAsia="zh-CN"/>
        </w:rPr>
        <w:t xml:space="preserve">3GPP </w:t>
      </w:r>
      <w:r>
        <w:rPr>
          <w:lang w:val="en-US" w:eastAsia="zh-CN"/>
        </w:rPr>
        <w:t xml:space="preserve">TS 23.558 [11]. </w:t>
      </w:r>
    </w:p>
    <w:p w14:paraId="448410D0" w14:textId="77777777" w:rsidR="008B4BEC" w:rsidRDefault="00000000">
      <w:pPr>
        <w:pStyle w:val="Heading3"/>
      </w:pPr>
      <w:bookmarkStart w:id="648" w:name="_Toc10581"/>
      <w:bookmarkStart w:id="649" w:name="_Toc169039406"/>
      <w:bookmarkStart w:id="650" w:name="_Toc7131"/>
      <w:bookmarkStart w:id="651" w:name="_Toc30893"/>
      <w:bookmarkStart w:id="652" w:name="_Toc193746732"/>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648"/>
      <w:bookmarkEnd w:id="649"/>
      <w:bookmarkEnd w:id="650"/>
      <w:bookmarkEnd w:id="651"/>
      <w:bookmarkEnd w:id="652"/>
    </w:p>
    <w:p w14:paraId="1985E510" w14:textId="77777777" w:rsidR="008B4BEC"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40B16710" w14:textId="77777777" w:rsidR="008B4BEC"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satisfied.</w:t>
      </w:r>
    </w:p>
    <w:p w14:paraId="70CB98E4" w14:textId="77777777" w:rsidR="008B4BEC"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4DB558FD" w14:textId="77777777" w:rsidR="008B4BEC" w:rsidRDefault="00000000">
      <w:pPr>
        <w:pStyle w:val="Heading4"/>
        <w:rPr>
          <w:lang w:val="en-US"/>
        </w:rPr>
      </w:pPr>
      <w:r>
        <w:rPr>
          <w:lang w:val="en-US"/>
        </w:rPr>
        <w:lastRenderedPageBreak/>
        <w:t>7.</w:t>
      </w:r>
      <w:r>
        <w:rPr>
          <w:rFonts w:eastAsia="SimSun" w:hint="eastAsia"/>
          <w:lang w:val="en-US" w:eastAsia="zh-CN"/>
        </w:rPr>
        <w:t>12</w:t>
      </w:r>
      <w:r>
        <w:rPr>
          <w:lang w:val="en-US"/>
        </w:rPr>
        <w:t>.2.2</w:t>
      </w:r>
      <w:r>
        <w:rPr>
          <w:lang w:val="en-US"/>
        </w:rPr>
        <w:tab/>
        <w:t xml:space="preserve">Procedure </w:t>
      </w:r>
    </w:p>
    <w:p w14:paraId="4123CCFC" w14:textId="77777777" w:rsidR="008B4BEC" w:rsidRDefault="00000000">
      <w:pPr>
        <w:pStyle w:val="TH"/>
      </w:pPr>
      <w:r>
        <w:object w:dxaOrig="6985" w:dyaOrig="3843" w14:anchorId="16F06C29">
          <v:shape id="_x0000_i1055" type="#_x0000_t75" style="width:348.8pt;height:191.7pt" o:ole="">
            <v:imagedata r:id="rId68" o:title=""/>
          </v:shape>
          <o:OLEObject Type="Embed" ProgID="Visio.Drawing.15" ShapeID="_x0000_i1055" DrawAspect="Content" ObjectID="_1804359692" r:id="rId69"/>
        </w:object>
      </w:r>
    </w:p>
    <w:p w14:paraId="157BA8AE" w14:textId="77777777" w:rsidR="008B4BEC" w:rsidRDefault="00000000">
      <w:pPr>
        <w:rPr>
          <w:lang w:eastAsia="zh-CN"/>
        </w:rPr>
      </w:pPr>
      <w:r>
        <w:rPr>
          <w:lang w:eastAsia="zh-CN"/>
        </w:rPr>
        <w:t>Pre-condition:</w:t>
      </w:r>
    </w:p>
    <w:p w14:paraId="4402D97A"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3C5DF4FD" w14:textId="77777777" w:rsidR="008B4BEC" w:rsidRDefault="00000000">
      <w:pPr>
        <w:rPr>
          <w:lang w:eastAsia="zh-CN"/>
        </w:rPr>
      </w:pPr>
      <w:r>
        <w:rPr>
          <w:lang w:eastAsia="zh-CN"/>
        </w:rPr>
        <w:t>Procedure:</w:t>
      </w:r>
    </w:p>
    <w:p w14:paraId="7B8C5550" w14:textId="77777777" w:rsidR="008B4BEC" w:rsidRDefault="00000000">
      <w:pPr>
        <w:pStyle w:val="B1"/>
        <w:rPr>
          <w:lang w:eastAsia="zh-CN"/>
        </w:rPr>
      </w:pPr>
      <w:r>
        <w:rPr>
          <w:lang w:eastAsia="zh-CN"/>
        </w:rPr>
        <w:t>1.</w:t>
      </w:r>
      <w:r>
        <w:rPr>
          <w:lang w:eastAsia="zh-CN"/>
        </w:rPr>
        <w:tab/>
        <w:t xml:space="preserve">The EEC sends the service provisioning request message to the ECS as described in </w:t>
      </w:r>
      <w:r>
        <w:rPr>
          <w:rFonts w:hint="eastAsia"/>
          <w:lang w:val="en-US" w:eastAsia="zh-CN"/>
        </w:rPr>
        <w:t xml:space="preserve">3GPP </w:t>
      </w:r>
      <w:r>
        <w:rPr>
          <w:lang w:eastAsia="zh-CN"/>
        </w:rPr>
        <w:t>TS 23.558 clause 8.3.3.2.2.</w:t>
      </w:r>
    </w:p>
    <w:p w14:paraId="51B1E23C" w14:textId="77777777" w:rsidR="008B4BEC" w:rsidRDefault="00000000">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described in </w:t>
      </w:r>
      <w:r>
        <w:rPr>
          <w:rFonts w:hint="eastAsia"/>
          <w:lang w:val="en-US" w:eastAsia="zh-CN"/>
        </w:rPr>
        <w:t xml:space="preserve">3GPP </w:t>
      </w:r>
      <w:r>
        <w:rPr>
          <w:lang w:eastAsia="zh-CN"/>
        </w:rPr>
        <w:t xml:space="preserve">TS 23.558 clause 8.3.3.2.2. </w:t>
      </w:r>
    </w:p>
    <w:p w14:paraId="30410186" w14:textId="77777777" w:rsidR="008B4BEC" w:rsidRDefault="00000000">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8E43078" w14:textId="77777777" w:rsidR="008B4BEC" w:rsidRDefault="00000000">
      <w:pPr>
        <w:pStyle w:val="B1"/>
        <w:rPr>
          <w:lang w:eastAsia="zh-CN"/>
        </w:rPr>
      </w:pPr>
      <w:r>
        <w:rPr>
          <w:lang w:eastAsia="zh-CN"/>
        </w:rPr>
        <w:t>4.</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p>
    <w:p w14:paraId="75244DAC" w14:textId="77777777" w:rsidR="008B4BEC" w:rsidRDefault="00000000">
      <w:pPr>
        <w:pStyle w:val="B1"/>
        <w:rPr>
          <w:lang w:eastAsia="zh-CN"/>
        </w:rPr>
      </w:pPr>
      <w:r>
        <w:rPr>
          <w:rFonts w:hint="eastAsia"/>
          <w:lang w:eastAsia="zh-CN"/>
        </w:rPr>
        <w:t>5</w:t>
      </w:r>
      <w:r>
        <w:rPr>
          <w:lang w:eastAsia="zh-CN"/>
        </w:rPr>
        <w:t>.</w:t>
      </w:r>
      <w:r>
        <w:rPr>
          <w:lang w:eastAsia="zh-CN"/>
        </w:rPr>
        <w:tab/>
        <w:t>Upon receiving the request message from EEC, the EES determines the EAS</w:t>
      </w:r>
      <w:r>
        <w:rPr>
          <w:rFonts w:hint="eastAsia"/>
          <w:lang w:val="en-US" w:eastAsia="zh-CN"/>
        </w:rPr>
        <w:t xml:space="preserve"> </w:t>
      </w:r>
      <w:r>
        <w:rPr>
          <w:lang w:eastAsia="zh-CN"/>
        </w:rPr>
        <w:t>(i.e. XR EAS)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 Furthermore,  the EES can determine the EAS</w:t>
      </w:r>
      <w:r>
        <w:rPr>
          <w:rFonts w:hint="eastAsia"/>
          <w:lang w:val="en-US" w:eastAsia="zh-CN"/>
        </w:rPr>
        <w:t xml:space="preserve"> </w:t>
      </w:r>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0CC4B6C6" w14:textId="77777777" w:rsidR="008B4BEC" w:rsidRDefault="00000000">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p>
    <w:p w14:paraId="71A483FF" w14:textId="77777777" w:rsidR="008B4BEC" w:rsidRDefault="00000000">
      <w:pPr>
        <w:pStyle w:val="NO"/>
        <w:rPr>
          <w:lang w:eastAsia="zh-CN"/>
        </w:rPr>
      </w:pPr>
      <w:r>
        <w:rPr>
          <w:lang w:eastAsia="zh-CN"/>
        </w:rPr>
        <w:t>NOTE:</w:t>
      </w:r>
      <w:r>
        <w:rPr>
          <w:lang w:eastAsia="zh-CN"/>
        </w:rPr>
        <w:tab/>
        <w:t xml:space="preserve">The EES </w:t>
      </w:r>
      <w:bookmarkStart w:id="653" w:name="_Hlk171602656"/>
      <w:r>
        <w:rPr>
          <w:lang w:eastAsia="zh-CN"/>
        </w:rPr>
        <w:t>and EAS can be pre-configured with relevant UPF information via OAM.</w:t>
      </w:r>
      <w:bookmarkEnd w:id="653"/>
      <w:r>
        <w:rPr>
          <w:lang w:eastAsia="zh-CN"/>
        </w:rPr>
        <w:t xml:space="preserve"> </w:t>
      </w:r>
    </w:p>
    <w:p w14:paraId="4F68C512" w14:textId="77777777" w:rsidR="008B4BEC" w:rsidRDefault="00000000">
      <w:pPr>
        <w:pStyle w:val="EditorsNote"/>
        <w:rPr>
          <w:lang w:eastAsia="zh-CN"/>
        </w:rPr>
      </w:pPr>
      <w:r>
        <w:rPr>
          <w:lang w:eastAsia="zh-CN"/>
        </w:rPr>
        <w:t xml:space="preserve">Editor's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015D3210" w14:textId="77777777" w:rsidR="008B4BEC" w:rsidRDefault="00000000">
      <w:pPr>
        <w:pStyle w:val="EditorsNote"/>
        <w:rPr>
          <w:lang w:eastAsia="zh-CN"/>
        </w:rPr>
      </w:pPr>
      <w:r>
        <w:rPr>
          <w:rFonts w:hint="eastAsia"/>
          <w:lang w:eastAsia="zh-CN"/>
        </w:rPr>
        <w:t>E</w:t>
      </w:r>
      <w:r>
        <w:rPr>
          <w:lang w:eastAsia="zh-CN"/>
        </w:rPr>
        <w:t>ditor's note: How to obtain the UE serving UPF information is FFS</w:t>
      </w:r>
    </w:p>
    <w:p w14:paraId="6F564037" w14:textId="77777777" w:rsidR="008B4BEC"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5AEA64DB" w14:textId="77777777" w:rsidR="008B4BEC" w:rsidRDefault="008B4BEC"/>
    <w:p w14:paraId="6D2C1A12" w14:textId="77777777" w:rsidR="008B4BEC" w:rsidRDefault="00000000">
      <w:pPr>
        <w:pStyle w:val="TH"/>
      </w:pPr>
      <w:r>
        <w:t>Table 8.2.4-1: EAS Profile</w:t>
      </w:r>
    </w:p>
    <w:tbl>
      <w:tblPr>
        <w:tblW w:w="8910" w:type="dxa"/>
        <w:jc w:val="center"/>
        <w:tblLayout w:type="fixed"/>
        <w:tblLook w:val="04A0" w:firstRow="1" w:lastRow="0" w:firstColumn="1" w:lastColumn="0" w:noHBand="0" w:noVBand="1"/>
      </w:tblPr>
      <w:tblGrid>
        <w:gridCol w:w="2155"/>
        <w:gridCol w:w="900"/>
        <w:gridCol w:w="5855"/>
      </w:tblGrid>
      <w:tr w:rsidR="008B4BEC" w14:paraId="38FA2E44" w14:textId="77777777">
        <w:trPr>
          <w:jc w:val="center"/>
        </w:trPr>
        <w:tc>
          <w:tcPr>
            <w:tcW w:w="2155" w:type="dxa"/>
            <w:tcBorders>
              <w:top w:val="single" w:sz="4" w:space="0" w:color="000000"/>
              <w:left w:val="single" w:sz="4" w:space="0" w:color="000000"/>
              <w:bottom w:val="single" w:sz="4" w:space="0" w:color="000000"/>
              <w:right w:val="nil"/>
            </w:tcBorders>
          </w:tcPr>
          <w:p w14:paraId="4FF10FB0" w14:textId="77777777" w:rsidR="008B4BEC"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6DF3A32F" w14:textId="77777777" w:rsidR="008B4BEC"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36C83085" w14:textId="77777777" w:rsidR="008B4BEC" w:rsidRDefault="00000000">
            <w:pPr>
              <w:pStyle w:val="TAH"/>
            </w:pPr>
            <w:r>
              <w:t>Description</w:t>
            </w:r>
          </w:p>
        </w:tc>
      </w:tr>
      <w:tr w:rsidR="008B4BEC" w14:paraId="3F481285" w14:textId="77777777">
        <w:trPr>
          <w:jc w:val="center"/>
        </w:trPr>
        <w:tc>
          <w:tcPr>
            <w:tcW w:w="2155" w:type="dxa"/>
            <w:tcBorders>
              <w:top w:val="single" w:sz="4" w:space="0" w:color="000000"/>
              <w:left w:val="single" w:sz="4" w:space="0" w:color="000000"/>
              <w:bottom w:val="single" w:sz="4" w:space="0" w:color="000000"/>
              <w:right w:val="nil"/>
            </w:tcBorders>
          </w:tcPr>
          <w:p w14:paraId="70CDB945" w14:textId="77777777" w:rsidR="008B4BEC"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F4992B7" w14:textId="77777777" w:rsidR="008B4BEC"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648E39B0" w14:textId="77777777" w:rsidR="008B4BEC"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8B4BEC" w14:paraId="79319B2C" w14:textId="77777777">
        <w:trPr>
          <w:jc w:val="center"/>
        </w:trPr>
        <w:tc>
          <w:tcPr>
            <w:tcW w:w="2155" w:type="dxa"/>
            <w:tcBorders>
              <w:top w:val="single" w:sz="4" w:space="0" w:color="000000"/>
              <w:left w:val="single" w:sz="4" w:space="0" w:color="000000"/>
              <w:bottom w:val="single" w:sz="4" w:space="0" w:color="000000"/>
              <w:right w:val="nil"/>
            </w:tcBorders>
          </w:tcPr>
          <w:p w14:paraId="4AFB3C47" w14:textId="77777777" w:rsidR="008B4BEC"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23443FF8" w14:textId="77777777" w:rsidR="008B4BEC"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0C56CE36" w14:textId="77777777" w:rsidR="008B4BEC" w:rsidRDefault="00000000">
            <w:pPr>
              <w:pStyle w:val="TAL"/>
            </w:pPr>
            <w:r>
              <w:t>Endpoint information (e.g. URI, FQDN, IP address) used to communicate with the EAS. This information maybe discovered by EEC and exposed to ACs so that ACs can establish contact with the EAS.</w:t>
            </w:r>
          </w:p>
        </w:tc>
      </w:tr>
      <w:tr w:rsidR="008B4BEC" w14:paraId="5B504EE7" w14:textId="77777777">
        <w:trPr>
          <w:jc w:val="center"/>
        </w:trPr>
        <w:tc>
          <w:tcPr>
            <w:tcW w:w="2155" w:type="dxa"/>
            <w:tcBorders>
              <w:top w:val="single" w:sz="4" w:space="0" w:color="000000"/>
              <w:left w:val="single" w:sz="4" w:space="0" w:color="000000"/>
              <w:bottom w:val="single" w:sz="4" w:space="0" w:color="000000"/>
              <w:right w:val="nil"/>
            </w:tcBorders>
          </w:tcPr>
          <w:p w14:paraId="7F1AD19B" w14:textId="77777777" w:rsidR="008B4BEC"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2E8136E" w14:textId="77777777" w:rsidR="008B4BEC"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C3E40FF" w14:textId="77777777" w:rsidR="008B4BEC"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8B4BEC" w14:paraId="2E556D8D" w14:textId="77777777">
        <w:trPr>
          <w:jc w:val="center"/>
        </w:trPr>
        <w:tc>
          <w:tcPr>
            <w:tcW w:w="2155" w:type="dxa"/>
            <w:tcBorders>
              <w:top w:val="single" w:sz="4" w:space="0" w:color="000000"/>
              <w:left w:val="single" w:sz="4" w:space="0" w:color="000000"/>
              <w:bottom w:val="single" w:sz="4" w:space="0" w:color="000000"/>
              <w:right w:val="nil"/>
            </w:tcBorders>
          </w:tcPr>
          <w:p w14:paraId="32EFCCB6" w14:textId="77777777" w:rsidR="008B4BEC"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348D1EF6"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4E989BA" w14:textId="77777777" w:rsidR="008B4BEC" w:rsidRDefault="00000000">
            <w:pPr>
              <w:pStyle w:val="TAL"/>
            </w:pPr>
            <w:r>
              <w:t>List of EAS bundles to which the EAS belongs and related bundling requirements.</w:t>
            </w:r>
          </w:p>
        </w:tc>
      </w:tr>
      <w:tr w:rsidR="008B4BEC" w14:paraId="7DD44A42" w14:textId="77777777">
        <w:trPr>
          <w:jc w:val="center"/>
        </w:trPr>
        <w:tc>
          <w:tcPr>
            <w:tcW w:w="2155" w:type="dxa"/>
            <w:tcBorders>
              <w:top w:val="single" w:sz="4" w:space="0" w:color="000000"/>
              <w:left w:val="single" w:sz="4" w:space="0" w:color="000000"/>
              <w:bottom w:val="single" w:sz="4" w:space="0" w:color="000000"/>
              <w:right w:val="nil"/>
            </w:tcBorders>
          </w:tcPr>
          <w:p w14:paraId="1E5890EB" w14:textId="77777777" w:rsidR="008B4BEC" w:rsidRDefault="00000000">
            <w:pPr>
              <w:pStyle w:val="TAL"/>
              <w:keepNext w:val="0"/>
              <w:keepLines w:val="0"/>
            </w:pPr>
            <w:r>
              <w:t>&gt; Bundle ID</w:t>
            </w:r>
          </w:p>
          <w:p w14:paraId="46BC40EA" w14:textId="77777777" w:rsidR="008B4BEC" w:rsidRDefault="00000000">
            <w:pPr>
              <w:pStyle w:val="TAL"/>
            </w:pPr>
            <w:r>
              <w:lastRenderedPageBreak/>
              <w:t>(NOTE 3)</w:t>
            </w:r>
          </w:p>
        </w:tc>
        <w:tc>
          <w:tcPr>
            <w:tcW w:w="900" w:type="dxa"/>
            <w:tcBorders>
              <w:top w:val="single" w:sz="4" w:space="0" w:color="000000"/>
              <w:left w:val="single" w:sz="4" w:space="0" w:color="000000"/>
              <w:bottom w:val="single" w:sz="4" w:space="0" w:color="000000"/>
              <w:right w:val="nil"/>
            </w:tcBorders>
          </w:tcPr>
          <w:p w14:paraId="3F133E07" w14:textId="77777777" w:rsidR="008B4BEC" w:rsidRDefault="00000000">
            <w:pPr>
              <w:pStyle w:val="TAC"/>
            </w:pPr>
            <w:r>
              <w:lastRenderedPageBreak/>
              <w:t>O</w:t>
            </w:r>
          </w:p>
        </w:tc>
        <w:tc>
          <w:tcPr>
            <w:tcW w:w="5855" w:type="dxa"/>
            <w:tcBorders>
              <w:top w:val="single" w:sz="4" w:space="0" w:color="000000"/>
              <w:left w:val="single" w:sz="4" w:space="0" w:color="000000"/>
              <w:bottom w:val="single" w:sz="4" w:space="0" w:color="000000"/>
              <w:right w:val="single" w:sz="4" w:space="0" w:color="000000"/>
            </w:tcBorders>
          </w:tcPr>
          <w:p w14:paraId="603F7765" w14:textId="77777777" w:rsidR="008B4BEC" w:rsidRDefault="00000000">
            <w:pPr>
              <w:pStyle w:val="TAL"/>
            </w:pPr>
            <w:r>
              <w:t>Bundle ID as described in clause 7.2.10.</w:t>
            </w:r>
          </w:p>
        </w:tc>
      </w:tr>
      <w:tr w:rsidR="008B4BEC" w14:paraId="2DE89499" w14:textId="77777777">
        <w:trPr>
          <w:jc w:val="center"/>
        </w:trPr>
        <w:tc>
          <w:tcPr>
            <w:tcW w:w="2155" w:type="dxa"/>
            <w:tcBorders>
              <w:top w:val="single" w:sz="4" w:space="0" w:color="000000"/>
              <w:left w:val="single" w:sz="4" w:space="0" w:color="000000"/>
              <w:bottom w:val="single" w:sz="4" w:space="0" w:color="000000"/>
              <w:right w:val="nil"/>
            </w:tcBorders>
          </w:tcPr>
          <w:p w14:paraId="5431CDBF" w14:textId="77777777" w:rsidR="008B4BEC" w:rsidRDefault="00000000">
            <w:pPr>
              <w:pStyle w:val="TAL"/>
              <w:keepNext w:val="0"/>
              <w:keepLines w:val="0"/>
            </w:pPr>
            <w:r>
              <w:t>&gt; List of EAS IDs</w:t>
            </w:r>
          </w:p>
          <w:p w14:paraId="15AEF753" w14:textId="77777777" w:rsidR="008B4BEC"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7452E3F2"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AFFAEFB" w14:textId="77777777" w:rsidR="008B4BEC" w:rsidRDefault="00000000">
            <w:pPr>
              <w:pStyle w:val="TAL"/>
            </w:pPr>
            <w:r>
              <w:t xml:space="preserve">List of the EAS IDs of the EASs to be invoked by the EAS for an EAS driven association of EASs. </w:t>
            </w:r>
          </w:p>
        </w:tc>
      </w:tr>
      <w:tr w:rsidR="008B4BEC" w14:paraId="7BD4B873" w14:textId="77777777">
        <w:trPr>
          <w:jc w:val="center"/>
        </w:trPr>
        <w:tc>
          <w:tcPr>
            <w:tcW w:w="2155" w:type="dxa"/>
            <w:tcBorders>
              <w:top w:val="single" w:sz="4" w:space="0" w:color="000000"/>
              <w:left w:val="single" w:sz="4" w:space="0" w:color="000000"/>
              <w:bottom w:val="single" w:sz="4" w:space="0" w:color="000000"/>
              <w:right w:val="nil"/>
            </w:tcBorders>
          </w:tcPr>
          <w:p w14:paraId="4E997B03" w14:textId="77777777" w:rsidR="008B4BEC" w:rsidRDefault="00000000">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7110FC3A" w14:textId="77777777" w:rsidR="008B4BEC"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33A92A9E" w14:textId="77777777" w:rsidR="008B4BEC" w:rsidRDefault="00000000">
            <w:pPr>
              <w:pStyle w:val="TAL"/>
            </w:pPr>
            <w:r>
              <w:rPr>
                <w:lang w:eastAsia="ko-KR"/>
              </w:rPr>
              <w:t>Type of the EAS bundle as described in clause 7.2.10</w:t>
            </w:r>
          </w:p>
        </w:tc>
      </w:tr>
      <w:tr w:rsidR="008B4BEC" w14:paraId="63F485A0" w14:textId="77777777">
        <w:trPr>
          <w:jc w:val="center"/>
        </w:trPr>
        <w:tc>
          <w:tcPr>
            <w:tcW w:w="2155" w:type="dxa"/>
            <w:tcBorders>
              <w:top w:val="single" w:sz="4" w:space="0" w:color="000000"/>
              <w:left w:val="single" w:sz="4" w:space="0" w:color="000000"/>
              <w:bottom w:val="single" w:sz="4" w:space="0" w:color="000000"/>
              <w:right w:val="nil"/>
            </w:tcBorders>
          </w:tcPr>
          <w:p w14:paraId="2AB517CD" w14:textId="77777777" w:rsidR="008B4BEC"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005EEF6A" w14:textId="77777777" w:rsidR="008B4BEC"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5513641D" w14:textId="77777777" w:rsidR="008B4BEC" w:rsidRDefault="00000000">
            <w:pPr>
              <w:pStyle w:val="TAL"/>
              <w:rPr>
                <w:lang w:eastAsia="ko-KR"/>
              </w:rPr>
            </w:pPr>
            <w:r>
              <w:t>Indicate which EAS in a bundle takes the main EAS service role.</w:t>
            </w:r>
          </w:p>
        </w:tc>
      </w:tr>
      <w:tr w:rsidR="008B4BEC" w14:paraId="4FFA6050" w14:textId="77777777">
        <w:trPr>
          <w:jc w:val="center"/>
        </w:trPr>
        <w:tc>
          <w:tcPr>
            <w:tcW w:w="2155" w:type="dxa"/>
            <w:tcBorders>
              <w:top w:val="single" w:sz="4" w:space="0" w:color="000000"/>
              <w:left w:val="single" w:sz="4" w:space="0" w:color="000000"/>
              <w:bottom w:val="single" w:sz="4" w:space="0" w:color="000000"/>
              <w:right w:val="nil"/>
            </w:tcBorders>
          </w:tcPr>
          <w:p w14:paraId="36B7323A" w14:textId="77777777" w:rsidR="008B4BEC"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2D0EB283" w14:textId="77777777" w:rsidR="008B4BEC"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7E32475" w14:textId="77777777" w:rsidR="008B4BEC" w:rsidRDefault="00000000">
            <w:pPr>
              <w:pStyle w:val="TAL"/>
            </w:pPr>
            <w:r>
              <w:rPr>
                <w:lang w:eastAsia="ko-KR"/>
              </w:rPr>
              <w:t>Requirements associated with the EAS bundle as described in clause 8.2.10.</w:t>
            </w:r>
          </w:p>
        </w:tc>
      </w:tr>
      <w:tr w:rsidR="008B4BEC" w14:paraId="4BB4FE0E" w14:textId="77777777">
        <w:trPr>
          <w:jc w:val="center"/>
        </w:trPr>
        <w:tc>
          <w:tcPr>
            <w:tcW w:w="2155" w:type="dxa"/>
            <w:tcBorders>
              <w:top w:val="single" w:sz="4" w:space="0" w:color="000000"/>
              <w:left w:val="single" w:sz="4" w:space="0" w:color="000000"/>
              <w:bottom w:val="single" w:sz="4" w:space="0" w:color="000000"/>
              <w:right w:val="nil"/>
            </w:tcBorders>
          </w:tcPr>
          <w:p w14:paraId="534DC5A9" w14:textId="77777777" w:rsidR="008B4BEC"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69A4D41C"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736A2FB4" w14:textId="77777777" w:rsidR="008B4BEC" w:rsidRDefault="00000000">
            <w:pPr>
              <w:pStyle w:val="TAL"/>
              <w:rPr>
                <w:lang w:eastAsia="ko-KR"/>
              </w:rPr>
            </w:pPr>
            <w:r>
              <w:rPr>
                <w:lang w:eastAsia="ko-KR"/>
              </w:rPr>
              <w:t xml:space="preserve">Identifies the AC(s) that can be served by the EAS </w:t>
            </w:r>
          </w:p>
        </w:tc>
      </w:tr>
      <w:tr w:rsidR="008B4BEC" w14:paraId="639DD968" w14:textId="77777777">
        <w:trPr>
          <w:jc w:val="center"/>
        </w:trPr>
        <w:tc>
          <w:tcPr>
            <w:tcW w:w="2155" w:type="dxa"/>
            <w:tcBorders>
              <w:top w:val="single" w:sz="4" w:space="0" w:color="000000"/>
              <w:left w:val="single" w:sz="4" w:space="0" w:color="000000"/>
              <w:bottom w:val="single" w:sz="4" w:space="0" w:color="000000"/>
              <w:right w:val="nil"/>
            </w:tcBorders>
          </w:tcPr>
          <w:p w14:paraId="79834E0D" w14:textId="77777777" w:rsidR="008B4BEC"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3D56494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246DD20" w14:textId="77777777" w:rsidR="008B4BEC" w:rsidRDefault="00000000">
            <w:pPr>
              <w:pStyle w:val="TAL"/>
            </w:pPr>
            <w:r>
              <w:t>The identifier of the ASP that provides the EAS.</w:t>
            </w:r>
          </w:p>
        </w:tc>
      </w:tr>
      <w:tr w:rsidR="008B4BEC" w14:paraId="6B097829" w14:textId="77777777">
        <w:trPr>
          <w:jc w:val="center"/>
        </w:trPr>
        <w:tc>
          <w:tcPr>
            <w:tcW w:w="2155" w:type="dxa"/>
            <w:tcBorders>
              <w:top w:val="single" w:sz="4" w:space="0" w:color="000000"/>
              <w:left w:val="single" w:sz="4" w:space="0" w:color="000000"/>
              <w:bottom w:val="single" w:sz="4" w:space="0" w:color="000000"/>
              <w:right w:val="nil"/>
            </w:tcBorders>
          </w:tcPr>
          <w:p w14:paraId="39AA613E" w14:textId="77777777" w:rsidR="008B4BEC"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58616808"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BE0D2F3" w14:textId="77777777" w:rsidR="008B4BEC" w:rsidRDefault="00000000">
            <w:pPr>
              <w:pStyle w:val="TAL"/>
            </w:pPr>
            <w:r>
              <w:t>I</w:t>
            </w:r>
            <w:r>
              <w:rPr>
                <w:lang w:eastAsia="zh-CN"/>
              </w:rPr>
              <w:t>n</w:t>
            </w:r>
            <w:r>
              <w:t>formation of the allowed operator (e.g. MNO name, PLMN ID) from which its subscriber can consume the EAS services</w:t>
            </w:r>
          </w:p>
        </w:tc>
      </w:tr>
      <w:tr w:rsidR="008B4BEC" w14:paraId="563F51F7" w14:textId="77777777">
        <w:trPr>
          <w:jc w:val="center"/>
        </w:trPr>
        <w:tc>
          <w:tcPr>
            <w:tcW w:w="2155" w:type="dxa"/>
            <w:tcBorders>
              <w:top w:val="single" w:sz="4" w:space="0" w:color="000000"/>
              <w:left w:val="single" w:sz="4" w:space="0" w:color="000000"/>
              <w:bottom w:val="single" w:sz="4" w:space="0" w:color="000000"/>
              <w:right w:val="nil"/>
            </w:tcBorders>
          </w:tcPr>
          <w:p w14:paraId="6553AC76" w14:textId="77777777" w:rsidR="008B4BEC"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560C168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8C986A6" w14:textId="77777777" w:rsidR="008B4BEC" w:rsidRDefault="00000000">
            <w:pPr>
              <w:pStyle w:val="TAL"/>
            </w:pPr>
            <w:r>
              <w:t>The category or type of EAS (e.g. V2X, UAV, application enabler)</w:t>
            </w:r>
          </w:p>
        </w:tc>
      </w:tr>
      <w:tr w:rsidR="008B4BEC" w14:paraId="722632AE" w14:textId="77777777">
        <w:trPr>
          <w:jc w:val="center"/>
        </w:trPr>
        <w:tc>
          <w:tcPr>
            <w:tcW w:w="2155" w:type="dxa"/>
            <w:tcBorders>
              <w:top w:val="single" w:sz="4" w:space="0" w:color="000000"/>
              <w:left w:val="single" w:sz="4" w:space="0" w:color="000000"/>
              <w:bottom w:val="single" w:sz="4" w:space="0" w:color="000000"/>
              <w:right w:val="nil"/>
            </w:tcBorders>
          </w:tcPr>
          <w:p w14:paraId="56384B65" w14:textId="77777777" w:rsidR="008B4BEC"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48B133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109704E" w14:textId="77777777" w:rsidR="008B4BEC" w:rsidRDefault="00000000">
            <w:pPr>
              <w:pStyle w:val="TAL"/>
            </w:pPr>
            <w:r>
              <w:t xml:space="preserve">Human-readable description of the EAS </w:t>
            </w:r>
          </w:p>
        </w:tc>
      </w:tr>
      <w:tr w:rsidR="008B4BEC" w14:paraId="0CCA9B52" w14:textId="77777777">
        <w:trPr>
          <w:jc w:val="center"/>
        </w:trPr>
        <w:tc>
          <w:tcPr>
            <w:tcW w:w="2155" w:type="dxa"/>
            <w:tcBorders>
              <w:top w:val="single" w:sz="4" w:space="0" w:color="000000"/>
              <w:left w:val="single" w:sz="4" w:space="0" w:color="000000"/>
              <w:bottom w:val="single" w:sz="4" w:space="0" w:color="000000"/>
              <w:right w:val="nil"/>
            </w:tcBorders>
          </w:tcPr>
          <w:p w14:paraId="3E732EF4" w14:textId="77777777" w:rsidR="008B4BEC"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63DD16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3ACF1F2" w14:textId="77777777" w:rsidR="008B4BEC" w:rsidRDefault="00000000">
            <w:pPr>
              <w:pStyle w:val="TAL"/>
            </w:pPr>
            <w:r>
              <w:t>The availability schedule of the EAS (e.g. time windows)</w:t>
            </w:r>
          </w:p>
        </w:tc>
      </w:tr>
      <w:tr w:rsidR="008B4BEC" w14:paraId="17B00F67" w14:textId="77777777">
        <w:trPr>
          <w:jc w:val="center"/>
        </w:trPr>
        <w:tc>
          <w:tcPr>
            <w:tcW w:w="2155" w:type="dxa"/>
            <w:tcBorders>
              <w:top w:val="single" w:sz="4" w:space="0" w:color="000000"/>
              <w:left w:val="single" w:sz="4" w:space="0" w:color="000000"/>
              <w:bottom w:val="single" w:sz="4" w:space="0" w:color="000000"/>
              <w:right w:val="nil"/>
            </w:tcBorders>
          </w:tcPr>
          <w:p w14:paraId="53B55A6D" w14:textId="77777777" w:rsidR="008B4BEC"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6F5AE5E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D33CF9A" w14:textId="77777777" w:rsidR="008B4BEC" w:rsidRDefault="00000000">
            <w:pPr>
              <w:pStyle w:val="TAL"/>
            </w:pPr>
            <w:r>
              <w:t>The geographical service area that the EAS serves. ACs in UEs that are located outside that area shall not be served.</w:t>
            </w:r>
          </w:p>
        </w:tc>
      </w:tr>
      <w:tr w:rsidR="008B4BEC" w14:paraId="282CC431" w14:textId="77777777">
        <w:trPr>
          <w:jc w:val="center"/>
        </w:trPr>
        <w:tc>
          <w:tcPr>
            <w:tcW w:w="2155" w:type="dxa"/>
            <w:tcBorders>
              <w:top w:val="single" w:sz="4" w:space="0" w:color="000000"/>
              <w:left w:val="single" w:sz="4" w:space="0" w:color="000000"/>
              <w:bottom w:val="single" w:sz="4" w:space="0" w:color="000000"/>
              <w:right w:val="nil"/>
            </w:tcBorders>
          </w:tcPr>
          <w:p w14:paraId="584BAEB2" w14:textId="77777777" w:rsidR="008B4BEC"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6A79B90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BD387C" w14:textId="77777777" w:rsidR="008B4BEC"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8B4BEC" w14:paraId="1829B9BE" w14:textId="77777777">
        <w:trPr>
          <w:jc w:val="center"/>
        </w:trPr>
        <w:tc>
          <w:tcPr>
            <w:tcW w:w="2155" w:type="dxa"/>
            <w:tcBorders>
              <w:top w:val="single" w:sz="4" w:space="0" w:color="000000"/>
              <w:left w:val="single" w:sz="4" w:space="0" w:color="000000"/>
              <w:bottom w:val="single" w:sz="4" w:space="0" w:color="000000"/>
              <w:right w:val="nil"/>
            </w:tcBorders>
          </w:tcPr>
          <w:p w14:paraId="586F48CB" w14:textId="77777777" w:rsidR="008B4BEC"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4048680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4CC2EBC" w14:textId="77777777" w:rsidR="008B4BEC" w:rsidRDefault="00000000">
            <w:pPr>
              <w:pStyle w:val="TAL"/>
            </w:pPr>
            <w:r>
              <w:t xml:space="preserve">Service characteristics provided by EAS, </w:t>
            </w:r>
            <w:r>
              <w:rPr>
                <w:lang w:eastAsia="ko-KR"/>
              </w:rPr>
              <w:t>detailed in Table 8</w:t>
            </w:r>
            <w:r>
              <w:t>.2.5-1</w:t>
            </w:r>
          </w:p>
        </w:tc>
      </w:tr>
      <w:tr w:rsidR="008B4BEC" w14:paraId="2EDE1077" w14:textId="77777777">
        <w:trPr>
          <w:jc w:val="center"/>
        </w:trPr>
        <w:tc>
          <w:tcPr>
            <w:tcW w:w="2155" w:type="dxa"/>
            <w:tcBorders>
              <w:top w:val="single" w:sz="4" w:space="0" w:color="000000"/>
              <w:left w:val="single" w:sz="4" w:space="0" w:color="000000"/>
              <w:bottom w:val="single" w:sz="4" w:space="0" w:color="000000"/>
              <w:right w:val="nil"/>
            </w:tcBorders>
          </w:tcPr>
          <w:p w14:paraId="13C76087" w14:textId="77777777" w:rsidR="008B4BEC"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2CEDED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54839CC" w14:textId="77777777" w:rsidR="008B4BEC" w:rsidRDefault="00000000">
            <w:pPr>
              <w:pStyle w:val="TAL"/>
              <w:rPr>
                <w:lang w:eastAsia="zh-CN"/>
              </w:rPr>
            </w:pPr>
            <w:r>
              <w:rPr>
                <w:lang w:eastAsia="zh-CN"/>
              </w:rPr>
              <w:t>Level of service permissions e.g. trial, gold-class supported by the EAS</w:t>
            </w:r>
          </w:p>
        </w:tc>
      </w:tr>
      <w:tr w:rsidR="008B4BEC" w14:paraId="7095E4E7" w14:textId="77777777">
        <w:trPr>
          <w:jc w:val="center"/>
        </w:trPr>
        <w:tc>
          <w:tcPr>
            <w:tcW w:w="2155" w:type="dxa"/>
            <w:tcBorders>
              <w:top w:val="single" w:sz="4" w:space="0" w:color="000000"/>
              <w:left w:val="single" w:sz="4" w:space="0" w:color="000000"/>
              <w:bottom w:val="single" w:sz="4" w:space="0" w:color="000000"/>
              <w:right w:val="nil"/>
            </w:tcBorders>
          </w:tcPr>
          <w:p w14:paraId="182A7867" w14:textId="77777777" w:rsidR="008B4BEC"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3059D2B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F5CBBE" w14:textId="77777777" w:rsidR="008B4BEC" w:rsidRDefault="00000000">
            <w:pPr>
              <w:pStyle w:val="TAL"/>
              <w:rPr>
                <w:lang w:eastAsia="zh-CN"/>
              </w:rPr>
            </w:pPr>
            <w:r>
              <w:rPr>
                <w:lang w:eastAsia="zh-CN"/>
              </w:rPr>
              <w:t>Service features e.g. single vs. multi-player gaming service supported by the EAS</w:t>
            </w:r>
          </w:p>
        </w:tc>
      </w:tr>
      <w:tr w:rsidR="008B4BEC" w14:paraId="1B8BBCE4" w14:textId="77777777">
        <w:trPr>
          <w:jc w:val="center"/>
        </w:trPr>
        <w:tc>
          <w:tcPr>
            <w:tcW w:w="2155" w:type="dxa"/>
            <w:tcBorders>
              <w:top w:val="single" w:sz="4" w:space="0" w:color="000000"/>
              <w:left w:val="single" w:sz="4" w:space="0" w:color="000000"/>
              <w:bottom w:val="single" w:sz="4" w:space="0" w:color="000000"/>
              <w:right w:val="nil"/>
            </w:tcBorders>
          </w:tcPr>
          <w:p w14:paraId="417B6A8E" w14:textId="77777777" w:rsidR="008B4BEC"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36B3998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315EF58" w14:textId="77777777" w:rsidR="008B4BEC" w:rsidRDefault="00000000">
            <w:pPr>
              <w:pStyle w:val="TAL"/>
              <w:rPr>
                <w:lang w:eastAsia="zh-CN"/>
              </w:rPr>
            </w:pPr>
            <w:r>
              <w:t>Indicates if the EAS supports content synchronization between EASs.</w:t>
            </w:r>
          </w:p>
        </w:tc>
      </w:tr>
      <w:tr w:rsidR="008B4BEC" w14:paraId="45147981" w14:textId="77777777">
        <w:trPr>
          <w:jc w:val="center"/>
        </w:trPr>
        <w:tc>
          <w:tcPr>
            <w:tcW w:w="2155" w:type="dxa"/>
            <w:tcBorders>
              <w:top w:val="single" w:sz="4" w:space="0" w:color="000000"/>
              <w:left w:val="single" w:sz="4" w:space="0" w:color="000000"/>
              <w:bottom w:val="single" w:sz="4" w:space="0" w:color="000000"/>
              <w:right w:val="nil"/>
            </w:tcBorders>
          </w:tcPr>
          <w:p w14:paraId="5ADA39F6" w14:textId="77777777" w:rsidR="008B4BEC"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00EE88FC"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09CD43" w14:textId="77777777" w:rsidR="008B4BEC"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8B4BEC" w14:paraId="064BD3C3" w14:textId="77777777">
        <w:trPr>
          <w:jc w:val="center"/>
        </w:trPr>
        <w:tc>
          <w:tcPr>
            <w:tcW w:w="2155" w:type="dxa"/>
            <w:tcBorders>
              <w:top w:val="single" w:sz="4" w:space="0" w:color="000000"/>
              <w:left w:val="single" w:sz="4" w:space="0" w:color="000000"/>
              <w:bottom w:val="single" w:sz="4" w:space="0" w:color="000000"/>
              <w:right w:val="nil"/>
            </w:tcBorders>
          </w:tcPr>
          <w:p w14:paraId="3D8619F6" w14:textId="77777777" w:rsidR="008B4BEC"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5C9ED2E0" w14:textId="77777777" w:rsidR="008B4BEC"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540CB36A" w14:textId="77777777" w:rsidR="008B4BEC" w:rsidRDefault="00000000">
            <w:pPr>
              <w:pStyle w:val="TAL"/>
              <w:rPr>
                <w:lang w:eastAsia="zh-CN"/>
              </w:rPr>
            </w:pPr>
            <w:r>
              <w:rPr>
                <w:lang w:eastAsia="zh-CN"/>
              </w:rPr>
              <w:t>This IE indicates the EAS service continuity support for seamless transport layer (e.g. TCP/TLS/QUIC) relocation</w:t>
            </w:r>
          </w:p>
        </w:tc>
      </w:tr>
      <w:tr w:rsidR="008B4BEC" w14:paraId="23EE66E9" w14:textId="77777777">
        <w:trPr>
          <w:jc w:val="center"/>
        </w:trPr>
        <w:tc>
          <w:tcPr>
            <w:tcW w:w="2155" w:type="dxa"/>
            <w:tcBorders>
              <w:top w:val="single" w:sz="4" w:space="0" w:color="000000"/>
              <w:left w:val="single" w:sz="4" w:space="0" w:color="000000"/>
              <w:bottom w:val="single" w:sz="4" w:space="0" w:color="000000"/>
              <w:right w:val="nil"/>
            </w:tcBorders>
          </w:tcPr>
          <w:p w14:paraId="260782AF" w14:textId="77777777" w:rsidR="008B4BEC"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092D38D0"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6E930BF" w14:textId="77777777" w:rsidR="008B4BEC"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5AFFD72B" w14:textId="77777777" w:rsidR="008B4BEC" w:rsidRDefault="008B4BEC">
            <w:pPr>
              <w:pStyle w:val="TAL"/>
              <w:rPr>
                <w:lang w:eastAsia="zh-CN"/>
              </w:rPr>
            </w:pPr>
          </w:p>
        </w:tc>
      </w:tr>
      <w:tr w:rsidR="008B4BEC" w14:paraId="07256AB3" w14:textId="77777777">
        <w:trPr>
          <w:jc w:val="center"/>
        </w:trPr>
        <w:tc>
          <w:tcPr>
            <w:tcW w:w="2155" w:type="dxa"/>
            <w:tcBorders>
              <w:top w:val="single" w:sz="4" w:space="0" w:color="000000"/>
              <w:left w:val="single" w:sz="4" w:space="0" w:color="000000"/>
              <w:bottom w:val="single" w:sz="4" w:space="0" w:color="000000"/>
              <w:right w:val="nil"/>
            </w:tcBorders>
          </w:tcPr>
          <w:p w14:paraId="0BEECDC4" w14:textId="77777777" w:rsidR="008B4BEC"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635898D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58ED4D1F" w14:textId="77777777" w:rsidR="008B4BEC" w:rsidRDefault="00000000">
            <w:pPr>
              <w:pStyle w:val="TAL"/>
              <w:rPr>
                <w:lang w:eastAsia="ko-KR"/>
              </w:rPr>
            </w:pPr>
            <w:r>
              <w:rPr>
                <w:lang w:eastAsia="ko-KR"/>
              </w:rPr>
              <w:t>DNAI(s) associated with the EAS. This IE is used as Potential Locations of Applications in clause 5.6.7 of 3GPP TS 23.501 [2].</w:t>
            </w:r>
          </w:p>
          <w:p w14:paraId="22B47B40" w14:textId="77777777" w:rsidR="008B4BEC" w:rsidRDefault="008B4BEC">
            <w:pPr>
              <w:pStyle w:val="TAL"/>
              <w:rPr>
                <w:lang w:eastAsia="ko-KR"/>
              </w:rPr>
            </w:pPr>
          </w:p>
          <w:p w14:paraId="00E909B1" w14:textId="77777777" w:rsidR="008B4BEC" w:rsidRDefault="00000000">
            <w:pPr>
              <w:pStyle w:val="TAL"/>
              <w:rPr>
                <w:lang w:eastAsia="ko-KR"/>
              </w:rPr>
            </w:pPr>
            <w:r>
              <w:rPr>
                <w:lang w:eastAsia="ko-KR"/>
              </w:rPr>
              <w:t>It is a subset of the DNAI(s) associated with the EDN where the EAS resides.</w:t>
            </w:r>
          </w:p>
        </w:tc>
      </w:tr>
      <w:tr w:rsidR="008B4BEC" w14:paraId="1F2B576D" w14:textId="77777777">
        <w:trPr>
          <w:jc w:val="center"/>
        </w:trPr>
        <w:tc>
          <w:tcPr>
            <w:tcW w:w="2155" w:type="dxa"/>
            <w:tcBorders>
              <w:top w:val="single" w:sz="4" w:space="0" w:color="000000"/>
              <w:left w:val="single" w:sz="4" w:space="0" w:color="000000"/>
              <w:bottom w:val="single" w:sz="4" w:space="0" w:color="000000"/>
              <w:right w:val="nil"/>
            </w:tcBorders>
          </w:tcPr>
          <w:p w14:paraId="417B0CA0" w14:textId="77777777" w:rsidR="008B4BEC"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28A032E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4CE7355" w14:textId="77777777" w:rsidR="008B4BEC" w:rsidRDefault="00000000">
            <w:pPr>
              <w:pStyle w:val="TAL"/>
              <w:rPr>
                <w:lang w:eastAsia="ko-KR"/>
              </w:rPr>
            </w:pPr>
            <w:r>
              <w:rPr>
                <w:lang w:eastAsia="ko-KR"/>
              </w:rPr>
              <w:t>The N6 traffic routing information and/or routing profile ID corresponding to each EAS DNAI.</w:t>
            </w:r>
          </w:p>
        </w:tc>
      </w:tr>
      <w:tr w:rsidR="008B4BEC" w14:paraId="2BAA2EEC" w14:textId="77777777">
        <w:trPr>
          <w:jc w:val="center"/>
        </w:trPr>
        <w:tc>
          <w:tcPr>
            <w:tcW w:w="2155" w:type="dxa"/>
            <w:tcBorders>
              <w:top w:val="single" w:sz="4" w:space="0" w:color="000000"/>
              <w:left w:val="single" w:sz="4" w:space="0" w:color="000000"/>
              <w:bottom w:val="single" w:sz="4" w:space="0" w:color="000000"/>
              <w:right w:val="nil"/>
            </w:tcBorders>
          </w:tcPr>
          <w:p w14:paraId="5CC5B861" w14:textId="77777777" w:rsidR="008B4BEC"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283F3B87"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CDB7F2A" w14:textId="77777777" w:rsidR="008B4BEC" w:rsidRDefault="00000000">
            <w:pPr>
              <w:pStyle w:val="TAL"/>
            </w:pPr>
            <w:r>
              <w:t>The availability reporting period (i.e. heartbeat period) that indicates to the EES how often it needs to check the EAS's availability after a successful registration.</w:t>
            </w:r>
          </w:p>
        </w:tc>
      </w:tr>
      <w:tr w:rsidR="008B4BEC" w14:paraId="7DE08E1F" w14:textId="77777777">
        <w:trPr>
          <w:jc w:val="center"/>
        </w:trPr>
        <w:tc>
          <w:tcPr>
            <w:tcW w:w="2155" w:type="dxa"/>
            <w:tcBorders>
              <w:top w:val="single" w:sz="4" w:space="0" w:color="000000"/>
              <w:left w:val="single" w:sz="4" w:space="0" w:color="000000"/>
              <w:bottom w:val="single" w:sz="4" w:space="0" w:color="000000"/>
              <w:right w:val="nil"/>
            </w:tcBorders>
          </w:tcPr>
          <w:p w14:paraId="3AD6E435" w14:textId="77777777" w:rsidR="008B4BEC"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60FDA23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D45E7F5" w14:textId="77777777" w:rsidR="008B4BEC" w:rsidRDefault="00000000">
            <w:pPr>
              <w:pStyle w:val="TAL"/>
            </w:pPr>
            <w:r>
              <w:t xml:space="preserve">The status of the EAS (e.g. enabled, disabled, etc.) </w:t>
            </w:r>
          </w:p>
        </w:tc>
      </w:tr>
      <w:tr w:rsidR="008B4BEC" w14:paraId="515628CA"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AB93FA9" w14:textId="77777777" w:rsidR="008B4BEC"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1FCC0EBD" w14:textId="77777777" w:rsidR="008B4BEC" w:rsidRDefault="00000000">
            <w:pPr>
              <w:pStyle w:val="TAN"/>
            </w:pPr>
            <w:r>
              <w:t>NOTE 2:</w:t>
            </w:r>
            <w:r>
              <w:tab/>
              <w:t>This IE may be provided when only bundle ID is provided, and the bundle type indicates the proxy bundle.</w:t>
            </w:r>
          </w:p>
          <w:p w14:paraId="725E220D" w14:textId="77777777" w:rsidR="008B4BEC"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204D522C" w14:textId="77777777" w:rsidR="008B4BEC"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167C02C" w14:textId="77777777" w:rsidR="008B4BEC" w:rsidRDefault="008B4BEC"/>
    <w:p w14:paraId="34443C50" w14:textId="77777777" w:rsidR="008B4BEC" w:rsidRDefault="00000000">
      <w:pPr>
        <w:pStyle w:val="EditorsNote"/>
      </w:pPr>
      <w:r>
        <w:t>Editor's note: How the UPF information in the EAS profile is synchronized with UPF status in 5GC is FFS</w:t>
      </w:r>
    </w:p>
    <w:p w14:paraId="38CAAB4B" w14:textId="77777777" w:rsidR="008B4BEC" w:rsidRDefault="00000000">
      <w:pPr>
        <w:pStyle w:val="Heading3"/>
      </w:pPr>
      <w:bookmarkStart w:id="654" w:name="_Toc22533"/>
      <w:bookmarkStart w:id="655" w:name="_Toc6066"/>
      <w:bookmarkStart w:id="656" w:name="_Toc169037576"/>
      <w:bookmarkStart w:id="657" w:name="_Toc169039407"/>
      <w:bookmarkStart w:id="658" w:name="_Toc193746733"/>
      <w:r>
        <w:rPr>
          <w:rFonts w:eastAsia="SimSun" w:hint="eastAsia"/>
          <w:lang w:val="en-US" w:eastAsia="zh-CN"/>
        </w:rPr>
        <w:lastRenderedPageBreak/>
        <w:t>7</w:t>
      </w:r>
      <w:r>
        <w:t>.</w:t>
      </w:r>
      <w:r>
        <w:rPr>
          <w:lang w:eastAsia="zh-CN"/>
        </w:rPr>
        <w:t>12</w:t>
      </w:r>
      <w:r>
        <w:t>.</w:t>
      </w:r>
      <w:r>
        <w:rPr>
          <w:rFonts w:hint="eastAsia"/>
          <w:lang w:val="en-US" w:eastAsia="zh-CN"/>
        </w:rPr>
        <w:t>3</w:t>
      </w:r>
      <w:r>
        <w:tab/>
      </w:r>
      <w:r>
        <w:rPr>
          <w:rFonts w:hint="eastAsia"/>
          <w:lang w:eastAsia="zh-CN"/>
        </w:rPr>
        <w:t>Solution e</w:t>
      </w:r>
      <w:r>
        <w:t>valuation</w:t>
      </w:r>
      <w:bookmarkEnd w:id="654"/>
      <w:bookmarkEnd w:id="655"/>
      <w:bookmarkEnd w:id="658"/>
    </w:p>
    <w:p w14:paraId="521A3B1B" w14:textId="77777777" w:rsidR="008B4BEC" w:rsidRDefault="00000000">
      <w:pPr>
        <w:rPr>
          <w:lang w:eastAsia="zh-CN"/>
        </w:rPr>
      </w:pPr>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p>
    <w:p w14:paraId="535A5300" w14:textId="77777777" w:rsidR="008B4BEC" w:rsidRDefault="00000000">
      <w:pPr>
        <w:ind w:left="100" w:hangingChars="50" w:hanging="100"/>
        <w:rPr>
          <w:lang w:eastAsia="zh-CN"/>
        </w:rPr>
      </w:pPr>
      <w:r>
        <w:rPr>
          <w:lang w:eastAsia="zh-CN"/>
        </w:rPr>
        <w:t>This solution has dependency on SA2 thus further evaluation is required based on the progress on SA2.</w:t>
      </w:r>
    </w:p>
    <w:p w14:paraId="4B2EF8D2" w14:textId="77777777" w:rsidR="008B4BEC" w:rsidRDefault="00000000">
      <w:pPr>
        <w:pStyle w:val="Heading2"/>
        <w:rPr>
          <w:lang w:val="en-US" w:eastAsia="zh-CN"/>
        </w:rPr>
      </w:pPr>
      <w:bookmarkStart w:id="659" w:name="_Toc19035"/>
      <w:bookmarkStart w:id="660" w:name="_Toc789"/>
      <w:bookmarkStart w:id="661" w:name="_Toc169037577"/>
      <w:bookmarkStart w:id="662" w:name="_Toc193746734"/>
      <w:bookmarkEnd w:id="656"/>
      <w:r>
        <w:rPr>
          <w:lang w:val="en-US" w:eastAsia="zh-CN"/>
        </w:rPr>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659"/>
      <w:bookmarkEnd w:id="660"/>
      <w:bookmarkEnd w:id="662"/>
    </w:p>
    <w:p w14:paraId="640C779D" w14:textId="77777777" w:rsidR="008B4BEC" w:rsidRDefault="00000000">
      <w:pPr>
        <w:pStyle w:val="Heading3"/>
        <w:rPr>
          <w:lang w:eastAsia="zh-CN"/>
        </w:rPr>
      </w:pPr>
      <w:bookmarkStart w:id="663" w:name="_Toc27987"/>
      <w:bookmarkStart w:id="664" w:name="_Toc18384"/>
      <w:bookmarkStart w:id="665" w:name="_Toc193746735"/>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bookmarkEnd w:id="661"/>
      <w:bookmarkEnd w:id="663"/>
      <w:bookmarkEnd w:id="664"/>
      <w:bookmarkEnd w:id="665"/>
    </w:p>
    <w:p w14:paraId="4D55AE62" w14:textId="77777777" w:rsidR="008B4BEC" w:rsidRDefault="00000000">
      <w:pPr>
        <w:rPr>
          <w:lang w:eastAsia="zh-CN"/>
        </w:rPr>
      </w:pPr>
      <w:bookmarkStart w:id="666" w:name="_Toc169037578"/>
      <w:r>
        <w:rPr>
          <w:lang w:eastAsia="zh-CN"/>
        </w:rPr>
        <w:t>This solution is based on architecture of EDGEAPP as described in 3GPP TS 23.558 [11].</w:t>
      </w:r>
    </w:p>
    <w:p w14:paraId="6B0FB21A" w14:textId="77777777" w:rsidR="008B4BEC" w:rsidRDefault="00000000">
      <w:pPr>
        <w:pStyle w:val="Heading3"/>
      </w:pPr>
      <w:bookmarkStart w:id="667" w:name="_Toc30467"/>
      <w:bookmarkStart w:id="668" w:name="_Toc1098"/>
      <w:bookmarkStart w:id="669" w:name="_Toc193746736"/>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bookmarkEnd w:id="666"/>
      <w:bookmarkEnd w:id="667"/>
      <w:bookmarkEnd w:id="668"/>
      <w:bookmarkEnd w:id="669"/>
    </w:p>
    <w:p w14:paraId="54307ABE"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2.1</w:t>
      </w:r>
      <w:r>
        <w:tab/>
      </w:r>
      <w:r>
        <w:rPr>
          <w:lang w:eastAsia="zh-CN"/>
        </w:rPr>
        <w:t>General</w:t>
      </w:r>
    </w:p>
    <w:p w14:paraId="62E1A90E" w14:textId="77777777" w:rsidR="008B4BEC" w:rsidRDefault="00000000">
      <w:pPr>
        <w:pStyle w:val="B2"/>
        <w:numPr>
          <w:ilvl w:val="255"/>
          <w:numId w:val="0"/>
        </w:numPr>
        <w:rPr>
          <w:lang w:eastAsia="zh-CN"/>
        </w:rPr>
      </w:pPr>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p>
    <w:p w14:paraId="061F7CB8"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the N6 delay request indicator is needed for EAS discovery or selection is FFS.</w:t>
      </w:r>
    </w:p>
    <w:p w14:paraId="01005146"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and how the N6 delay measurement could utilized in EAS registration procedure is FFS.</w:t>
      </w:r>
    </w:p>
    <w:p w14:paraId="043AA747"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2.2</w:t>
      </w:r>
      <w:r>
        <w:tab/>
      </w:r>
      <w:r>
        <w:rPr>
          <w:rFonts w:hint="eastAsia"/>
          <w:lang w:val="en-US" w:eastAsia="zh-CN"/>
        </w:rPr>
        <w:t>Procedure</w:t>
      </w:r>
    </w:p>
    <w:p w14:paraId="592FEECA" w14:textId="77777777" w:rsidR="008B4BEC" w:rsidRDefault="00000000">
      <w:pPr>
        <w:rPr>
          <w:lang w:eastAsia="zh-CN"/>
        </w:rPr>
      </w:pPr>
      <w:r>
        <w:rPr>
          <w:lang w:eastAsia="zh-CN"/>
        </w:rPr>
        <w:t>Pre-condition:</w:t>
      </w:r>
    </w:p>
    <w:p w14:paraId="1EE88FDD"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5AE3C8A8" w14:textId="77777777" w:rsidR="008B4BEC" w:rsidRDefault="00000000">
      <w:pPr>
        <w:pStyle w:val="TH"/>
        <w:rPr>
          <w:lang w:eastAsia="zh-CN"/>
        </w:rPr>
      </w:pPr>
      <w:r>
        <w:rPr>
          <w:lang w:eastAsia="zh-CN"/>
        </w:rPr>
        <w:object w:dxaOrig="9023" w:dyaOrig="7406" w14:anchorId="20721678">
          <v:shape id="_x0000_i1056" type="#_x0000_t75" style="width:451.65pt;height:371.2pt" o:ole="">
            <v:imagedata r:id="rId70" o:title=""/>
          </v:shape>
          <o:OLEObject Type="Embed" ProgID="Word.Document.12" ShapeID="_x0000_i1056" DrawAspect="Content" ObjectID="_1804359693" r:id="rId71"/>
        </w:object>
      </w:r>
    </w:p>
    <w:p w14:paraId="6F95B7C9" w14:textId="77777777" w:rsidR="008B4BEC" w:rsidRDefault="00000000">
      <w:pPr>
        <w:rPr>
          <w:lang w:eastAsia="zh-CN"/>
        </w:rPr>
      </w:pPr>
      <w:r>
        <w:rPr>
          <w:lang w:eastAsia="zh-CN"/>
        </w:rPr>
        <w:t>Procedure:</w:t>
      </w:r>
    </w:p>
    <w:p w14:paraId="5DB8834B" w14:textId="77777777" w:rsidR="008B4BEC" w:rsidRDefault="00000000">
      <w:pPr>
        <w:pStyle w:val="B1"/>
        <w:rPr>
          <w:lang w:eastAsia="zh-CN"/>
        </w:rPr>
      </w:pPr>
      <w:r>
        <w:rPr>
          <w:lang w:eastAsia="zh-CN"/>
        </w:rPr>
        <w:t>1.</w:t>
      </w:r>
      <w:r>
        <w:rPr>
          <w:lang w:eastAsia="zh-CN"/>
        </w:rPr>
        <w:tab/>
      </w:r>
      <w:r>
        <w:rPr>
          <w:rFonts w:hint="eastAsia"/>
          <w:lang w:val="en-US" w:eastAsia="zh-CN"/>
        </w:rPr>
        <w:t>Service provisioning procedure is performed</w:t>
      </w:r>
      <w:r>
        <w:rPr>
          <w:lang w:eastAsia="zh-CN"/>
        </w:rPr>
        <w:t xml:space="preserve"> as described in </w:t>
      </w:r>
      <w:r>
        <w:rPr>
          <w:rFonts w:hint="eastAsia"/>
          <w:lang w:val="en-US" w:eastAsia="zh-CN"/>
        </w:rPr>
        <w:t xml:space="preserve">3GPP </w:t>
      </w:r>
      <w:r>
        <w:rPr>
          <w:lang w:eastAsia="zh-CN"/>
        </w:rPr>
        <w:t>TS 23.558 clause 8.3.3.2</w:t>
      </w:r>
      <w:r>
        <w:rPr>
          <w:rFonts w:hint="eastAsia"/>
          <w:lang w:val="en-US" w:eastAsia="zh-CN"/>
        </w:rPr>
        <w:t>.2</w:t>
      </w:r>
      <w:r>
        <w:rPr>
          <w:lang w:eastAsia="zh-CN"/>
        </w:rPr>
        <w:t>.</w:t>
      </w:r>
    </w:p>
    <w:p w14:paraId="0A91B608" w14:textId="77777777" w:rsidR="008B4BEC" w:rsidRDefault="00000000">
      <w:pPr>
        <w:pStyle w:val="B1"/>
        <w:rPr>
          <w:lang w:val="en-US" w:eastAsia="zh-CN"/>
        </w:rPr>
      </w:pPr>
      <w:r>
        <w:rPr>
          <w:rFonts w:hint="eastAsia"/>
          <w:lang w:val="en-US" w:eastAsia="zh-CN"/>
        </w:rPr>
        <w:t>2</w:t>
      </w:r>
      <w:r>
        <w:rPr>
          <w:lang w:eastAsia="zh-CN"/>
        </w:rPr>
        <w:t>.</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r>
        <w:rPr>
          <w:rFonts w:hint="eastAsia"/>
          <w:lang w:val="en-US" w:eastAsia="zh-CN"/>
        </w:rPr>
        <w:t xml:space="preserve">. </w:t>
      </w:r>
    </w:p>
    <w:p w14:paraId="130105F5" w14:textId="77777777" w:rsidR="008B4BEC" w:rsidRDefault="00000000">
      <w:pPr>
        <w:pStyle w:val="B1"/>
        <w:rPr>
          <w:lang w:eastAsia="zh-CN"/>
        </w:rPr>
      </w:pPr>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p>
    <w:p w14:paraId="294E528F" w14:textId="77777777" w:rsidR="008B4BEC" w:rsidRDefault="00000000">
      <w:pPr>
        <w:pStyle w:val="B1"/>
        <w:rPr>
          <w:rFonts w:eastAsia="SimSun"/>
          <w:lang w:val="en-US" w:eastAsia="zh-CN"/>
        </w:rPr>
      </w:pPr>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p>
    <w:p w14:paraId="3CC20786" w14:textId="77777777" w:rsidR="008B4BEC" w:rsidRDefault="00000000">
      <w:pPr>
        <w:pStyle w:val="EditorsNote"/>
        <w:rPr>
          <w:lang w:val="en-US" w:eastAsia="zh-CN"/>
        </w:rPr>
      </w:pPr>
      <w:r>
        <w:t>Editor's note:</w:t>
      </w:r>
      <w:r>
        <w:tab/>
        <w:t xml:space="preserve">The </w:t>
      </w:r>
      <w:r>
        <w:rPr>
          <w:rFonts w:hint="eastAsia"/>
          <w:lang w:val="en-US" w:eastAsia="zh-CN"/>
        </w:rPr>
        <w:t>exact information element and service of N6 delay measurement is FFS and depend on SA2 working progress.</w:t>
      </w:r>
    </w:p>
    <w:p w14:paraId="7AA775C5" w14:textId="77777777" w:rsidR="008B4BEC" w:rsidRDefault="00000000">
      <w:pPr>
        <w:pStyle w:val="B1"/>
        <w:rPr>
          <w:lang w:val="en-US" w:eastAsia="zh-CN"/>
        </w:rPr>
      </w:pPr>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p>
    <w:p w14:paraId="055DFB75" w14:textId="77777777" w:rsidR="008B4BEC" w:rsidRDefault="00000000">
      <w:pPr>
        <w:pStyle w:val="B1"/>
        <w:rPr>
          <w:lang w:val="en-US" w:eastAsia="zh-CN"/>
        </w:rPr>
      </w:pPr>
      <w:r>
        <w:rPr>
          <w:rFonts w:hint="eastAsia"/>
          <w:lang w:val="en-US" w:eastAsia="zh-CN"/>
        </w:rPr>
        <w:t>6.</w:t>
      </w:r>
      <w:r>
        <w:rPr>
          <w:rFonts w:hint="eastAsia"/>
          <w:lang w:val="en-US" w:eastAsia="zh-CN"/>
        </w:rPr>
        <w:tab/>
        <w:t>The 5GC sends N6 delay measurement response to the EES, including the N6 delay(s) related to each candidate XR EAS.</w:t>
      </w:r>
    </w:p>
    <w:p w14:paraId="018478C5" w14:textId="77777777" w:rsidR="008B4BEC" w:rsidRDefault="00000000">
      <w:pPr>
        <w:pStyle w:val="B1"/>
        <w:rPr>
          <w:rFonts w:eastAsia="SimSun"/>
          <w:lang w:val="en-US" w:eastAsia="zh-CN"/>
        </w:rPr>
      </w:pPr>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r>
        <w:rPr>
          <w:rFonts w:hint="eastAsia"/>
          <w:lang w:val="en-US" w:eastAsia="zh-CN"/>
        </w:rPr>
        <w:t>.</w:t>
      </w:r>
      <w:r>
        <w:rPr>
          <w:lang w:eastAsia="zh-CN"/>
        </w:rPr>
        <w:t xml:space="preserve"> </w:t>
      </w:r>
      <w:r>
        <w:rPr>
          <w:rFonts w:hint="eastAsia"/>
          <w:lang w:val="en-US" w:eastAsia="zh-CN"/>
        </w:rPr>
        <w:t xml:space="preserve"> </w:t>
      </w:r>
    </w:p>
    <w:p w14:paraId="5219D90F" w14:textId="77777777" w:rsidR="008B4BEC" w:rsidRDefault="00000000">
      <w:pPr>
        <w:pStyle w:val="Heading3"/>
      </w:pPr>
      <w:bookmarkStart w:id="670" w:name="_Toc22923"/>
      <w:bookmarkStart w:id="671" w:name="_Toc22487"/>
      <w:bookmarkStart w:id="672" w:name="_Toc193746737"/>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bookmarkEnd w:id="670"/>
      <w:bookmarkEnd w:id="671"/>
      <w:bookmarkEnd w:id="672"/>
    </w:p>
    <w:p w14:paraId="44A8F6D5" w14:textId="77777777" w:rsidR="008B4BEC" w:rsidRDefault="00000000">
      <w:pPr>
        <w:rPr>
          <w:rFonts w:eastAsia="SimSun"/>
          <w:lang w:val="en-US" w:eastAsia="zh-CN"/>
        </w:rPr>
      </w:pPr>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p>
    <w:p w14:paraId="21121B47" w14:textId="77777777" w:rsidR="008B4BEC" w:rsidRDefault="00000000">
      <w:pPr>
        <w:pStyle w:val="EditorsNote"/>
        <w:rPr>
          <w:lang w:val="en-US" w:eastAsia="zh-CN"/>
        </w:rPr>
      </w:pPr>
      <w:r>
        <w:t>Editor's note:</w:t>
      </w:r>
      <w:r>
        <w:rPr>
          <w:rFonts w:hint="eastAsia"/>
          <w:lang w:val="en-US" w:eastAsia="zh-CN"/>
        </w:rPr>
        <w:t xml:space="preserve"> </w:t>
      </w:r>
      <w:r>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p>
    <w:p w14:paraId="4EAD3AB9" w14:textId="77777777" w:rsidR="008B4BEC" w:rsidRDefault="00000000">
      <w:pPr>
        <w:pStyle w:val="Heading2"/>
        <w:rPr>
          <w:lang w:val="en-US" w:eastAsia="zh-CN"/>
        </w:rPr>
      </w:pPr>
      <w:bookmarkStart w:id="673" w:name="_Toc31395"/>
      <w:bookmarkStart w:id="674" w:name="_Toc31146"/>
      <w:bookmarkStart w:id="675" w:name="_Toc193746738"/>
      <w:r>
        <w:rPr>
          <w:lang w:val="en-US" w:eastAsia="zh-CN"/>
        </w:rPr>
        <w:lastRenderedPageBreak/>
        <w:t>7</w:t>
      </w:r>
      <w:r>
        <w:rPr>
          <w:rFonts w:hint="eastAsia"/>
          <w:lang w:val="en-US" w:eastAsia="zh-CN"/>
        </w:rPr>
        <w:t>.14</w:t>
      </w:r>
      <w:r>
        <w:rPr>
          <w:rFonts w:hint="eastAsia"/>
          <w:lang w:val="en-US" w:eastAsia="zh-CN"/>
        </w:rPr>
        <w:tab/>
        <w:t xml:space="preserve">Solution #14: </w:t>
      </w:r>
      <w:r>
        <w:rPr>
          <w:lang w:val="en-US" w:eastAsia="zh-CN"/>
        </w:rPr>
        <w:t>Support UE to UE communication in different modes</w:t>
      </w:r>
      <w:r>
        <w:rPr>
          <w:rFonts w:hint="eastAsia"/>
          <w:lang w:val="en-US" w:eastAsia="zh-CN"/>
        </w:rPr>
        <w:t xml:space="preserve"> via SEALDD</w:t>
      </w:r>
      <w:bookmarkEnd w:id="675"/>
    </w:p>
    <w:p w14:paraId="66B2B36E" w14:textId="77777777" w:rsidR="008B4BEC" w:rsidRDefault="00000000">
      <w:pPr>
        <w:pStyle w:val="Heading3"/>
        <w:rPr>
          <w:lang w:eastAsia="zh-CN"/>
        </w:rPr>
      </w:pPr>
      <w:bookmarkStart w:id="676" w:name="_Toc193746739"/>
      <w:r>
        <w:rPr>
          <w:rFonts w:hint="eastAsia"/>
          <w:lang w:val="en-US" w:eastAsia="zh-CN"/>
        </w:rPr>
        <w:t>7</w:t>
      </w:r>
      <w:r>
        <w:t>.</w:t>
      </w:r>
      <w:r>
        <w:rPr>
          <w:rFonts w:hint="eastAsia"/>
          <w:lang w:val="en-US" w:eastAsia="zh-CN"/>
        </w:rPr>
        <w:t>14</w:t>
      </w:r>
      <w:r>
        <w:t>.</w:t>
      </w:r>
      <w:r>
        <w:rPr>
          <w:rFonts w:hint="eastAsia"/>
          <w:lang w:val="en-US" w:eastAsia="zh-CN"/>
        </w:rPr>
        <w:t>1</w:t>
      </w:r>
      <w:r>
        <w:tab/>
      </w:r>
      <w:r>
        <w:rPr>
          <w:lang w:eastAsia="zh-CN"/>
        </w:rPr>
        <w:t>Architecture Impacts</w:t>
      </w:r>
      <w:bookmarkEnd w:id="676"/>
    </w:p>
    <w:p w14:paraId="709A7633" w14:textId="77777777" w:rsidR="008B4BEC" w:rsidRDefault="00000000">
      <w:pPr>
        <w:rPr>
          <w:lang w:eastAsia="zh-CN"/>
        </w:rPr>
      </w:pPr>
      <w:r>
        <w:rPr>
          <w:lang w:eastAsia="zh-CN"/>
        </w:rPr>
        <w:t>This solution is based on architecture of SEALDD as described in 3GPP TS 23.433 [6] with additional inter-SEALDD client reference point.</w:t>
      </w:r>
    </w:p>
    <w:bookmarkStart w:id="677" w:name="_MON_1772528796"/>
    <w:bookmarkEnd w:id="677"/>
    <w:p w14:paraId="70B56A4D" w14:textId="77777777" w:rsidR="008B4BEC" w:rsidRDefault="00000000">
      <w:pPr>
        <w:pStyle w:val="TF"/>
        <w:rPr>
          <w:lang w:eastAsia="zh-CN"/>
        </w:rPr>
      </w:pPr>
      <w:r>
        <w:rPr>
          <w:kern w:val="2"/>
          <w:sz w:val="21"/>
          <w:szCs w:val="21"/>
          <w:lang w:val="en-US" w:eastAsia="zh-CN"/>
        </w:rPr>
        <w:object w:dxaOrig="10430" w:dyaOrig="4510" w14:anchorId="53D4CE90">
          <v:shape id="_x0000_i1057" type="#_x0000_t75" style="width:521.3pt;height:225.35pt" o:ole="">
            <v:imagedata r:id="rId72" o:title=""/>
          </v:shape>
          <o:OLEObject Type="Embed" ProgID="Word.Document.12" ShapeID="_x0000_i1057" DrawAspect="Content" ObjectID="_1804359694" r:id="rId73"/>
        </w:object>
      </w:r>
      <w:r>
        <w:t xml:space="preserve"> Figure 7.</w:t>
      </w:r>
      <w:r>
        <w:rPr>
          <w:rFonts w:eastAsia="SimSun" w:hint="eastAsia"/>
          <w:lang w:val="en-US" w:eastAsia="zh-CN"/>
        </w:rPr>
        <w:t>14</w:t>
      </w:r>
      <w:r>
        <w:t>.1-1: SEALDD architecture with on-network and off-network</w:t>
      </w:r>
    </w:p>
    <w:p w14:paraId="7ABBFBD6" w14:textId="77777777" w:rsidR="008B4BEC" w:rsidRDefault="00000000">
      <w:pPr>
        <w:rPr>
          <w:lang w:eastAsia="zh-CN"/>
        </w:rPr>
      </w:pPr>
      <w:r>
        <w:rPr>
          <w:lang w:eastAsia="zh-CN"/>
        </w:rPr>
        <w:t>VAL UE 1 and VAL UE 2 have on-network connectivity, and both VAL UEs can directly communication with each other via off-network connectivity (i.e. SEALDD-PC5) or via on-nework connectivity (i.e. SEALDD).</w:t>
      </w:r>
    </w:p>
    <w:p w14:paraId="18B9484A" w14:textId="77777777" w:rsidR="008B4BEC" w:rsidRDefault="00000000">
      <w:pPr>
        <w:pStyle w:val="Heading3"/>
      </w:pPr>
      <w:bookmarkStart w:id="678" w:name="_Toc193746740"/>
      <w:r>
        <w:rPr>
          <w:rFonts w:hint="eastAsia"/>
          <w:lang w:val="en-US" w:eastAsia="zh-CN"/>
        </w:rPr>
        <w:t>7</w:t>
      </w:r>
      <w:r>
        <w:t>.</w:t>
      </w:r>
      <w:r>
        <w:rPr>
          <w:rFonts w:eastAsia="SimSun" w:hint="eastAsia"/>
          <w:lang w:val="en-US" w:eastAsia="zh-CN"/>
        </w:rPr>
        <w:t>14</w:t>
      </w:r>
      <w:r>
        <w:t>.</w:t>
      </w:r>
      <w:r>
        <w:rPr>
          <w:rFonts w:hint="eastAsia"/>
          <w:lang w:val="en-US" w:eastAsia="zh-CN"/>
        </w:rPr>
        <w:t>2</w:t>
      </w:r>
      <w:r>
        <w:tab/>
        <w:t>Solution description</w:t>
      </w:r>
      <w:bookmarkEnd w:id="678"/>
    </w:p>
    <w:p w14:paraId="171708FD" w14:textId="77777777" w:rsidR="008B4BEC" w:rsidRDefault="00000000">
      <w:pPr>
        <w:pStyle w:val="Heading4"/>
      </w:pPr>
      <w:r>
        <w:rPr>
          <w:lang w:val="en-US" w:eastAsia="zh-CN"/>
        </w:rPr>
        <w:t>7</w:t>
      </w:r>
      <w:r>
        <w:t>.</w:t>
      </w:r>
      <w:r>
        <w:rPr>
          <w:rFonts w:hint="eastAsia"/>
          <w:lang w:val="en-US" w:eastAsia="zh-CN"/>
        </w:rPr>
        <w:t>14</w:t>
      </w:r>
      <w:r>
        <w:t>.</w:t>
      </w:r>
      <w:r>
        <w:rPr>
          <w:lang w:val="en-US" w:eastAsia="zh-CN"/>
        </w:rPr>
        <w:t>2.1</w:t>
      </w:r>
      <w:r>
        <w:tab/>
      </w:r>
      <w:r>
        <w:rPr>
          <w:lang w:eastAsia="zh-CN"/>
        </w:rPr>
        <w:t>General</w:t>
      </w:r>
    </w:p>
    <w:p w14:paraId="69C09E09" w14:textId="77777777" w:rsidR="008B4BEC" w:rsidRDefault="00000000">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can use servers in the DN as data relay or communicate with each other directly.</w:t>
      </w:r>
    </w:p>
    <w:p w14:paraId="1D7BAE17" w14:textId="77777777" w:rsidR="008B4BEC" w:rsidRDefault="00000000">
      <w:pPr>
        <w:rPr>
          <w:lang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2CD274A2" w14:textId="77777777" w:rsidR="008B4BEC" w:rsidRDefault="00000000">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20D1413F" w14:textId="77777777" w:rsidR="008B4BEC" w:rsidRDefault="00000000">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16C0D1ED" w14:textId="77777777" w:rsidR="008B4BEC" w:rsidRDefault="00000000">
      <w:pPr>
        <w:pStyle w:val="Heading4"/>
        <w:rPr>
          <w:lang w:val="en-US"/>
        </w:rPr>
      </w:pPr>
      <w:r>
        <w:rPr>
          <w:lang w:val="en-US"/>
        </w:rPr>
        <w:t>7.</w:t>
      </w:r>
      <w:r>
        <w:rPr>
          <w:rFonts w:eastAsia="SimSun" w:hint="eastAsia"/>
          <w:lang w:val="en-US" w:eastAsia="zh-CN"/>
        </w:rPr>
        <w:t>14</w:t>
      </w:r>
      <w:r>
        <w:rPr>
          <w:lang w:val="en-US"/>
        </w:rPr>
        <w:t>.2.2</w:t>
      </w:r>
      <w:r>
        <w:rPr>
          <w:lang w:val="en-US"/>
        </w:rPr>
        <w:tab/>
      </w:r>
      <w:r>
        <w:t xml:space="preserve">SEALDD enabled </w:t>
      </w:r>
      <w:r>
        <w:rPr>
          <w:lang w:val="en-US"/>
        </w:rPr>
        <w:t>UE-to-UE communication based on policy</w:t>
      </w:r>
    </w:p>
    <w:p w14:paraId="7E4221DF" w14:textId="77777777" w:rsidR="008B4BEC" w:rsidRDefault="00000000">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4A1A71BB" w14:textId="77777777" w:rsidR="008B4BEC" w:rsidRDefault="00000000">
      <w:r>
        <w:lastRenderedPageBreak/>
        <w:t xml:space="preserve">Pre-conditions: </w:t>
      </w:r>
    </w:p>
    <w:p w14:paraId="7389E760" w14:textId="4F8449C1" w:rsidR="008B4BEC" w:rsidRDefault="002C6223" w:rsidP="002C6223">
      <w:pPr>
        <w:pStyle w:val="B1"/>
        <w:rPr>
          <w:lang w:val="en-US"/>
        </w:rPr>
      </w:pPr>
      <w:r>
        <w:rPr>
          <w:lang w:val="en-US"/>
        </w:rPr>
        <w:t>1.</w:t>
      </w:r>
      <w:r>
        <w:rPr>
          <w:lang w:val="en-US"/>
        </w:rPr>
        <w:tab/>
        <w:t>The SEALDD server has DD policies available.</w:t>
      </w:r>
    </w:p>
    <w:p w14:paraId="0C7E42EB" w14:textId="65CA1358" w:rsidR="008B4BEC" w:rsidRDefault="002C6223" w:rsidP="002C6223">
      <w:pPr>
        <w:pStyle w:val="B1"/>
        <w:rPr>
          <w:lang w:val="en-US"/>
        </w:rPr>
      </w:pPr>
      <w:r>
        <w:rPr>
          <w:lang w:val="en-US" w:eastAsia="zh-CN"/>
        </w:rPr>
        <w:t>2.</w:t>
      </w:r>
      <w:r>
        <w:rPr>
          <w:lang w:val="en-US" w:eastAsia="zh-CN"/>
        </w:rPr>
        <w:tab/>
        <w:t xml:space="preserve">The SEALDD clients in UE1 and UE2 has discovered the same SEALDD server. </w:t>
      </w:r>
    </w:p>
    <w:p w14:paraId="62D9DA5B" w14:textId="77777777" w:rsidR="008B4BEC" w:rsidRDefault="00000000">
      <w:pPr>
        <w:pStyle w:val="TH"/>
      </w:pPr>
      <w:r>
        <w:object w:dxaOrig="8430" w:dyaOrig="8060" w14:anchorId="26054367">
          <v:shape id="_x0000_i1058" type="#_x0000_t75" style="width:421.7pt;height:402.55pt" o:ole="">
            <v:imagedata r:id="rId74" o:title=""/>
          </v:shape>
          <o:OLEObject Type="Embed" ProgID="Visio.Drawing.11" ShapeID="_x0000_i1058" DrawAspect="Content" ObjectID="_1804359695" r:id="rId75"/>
        </w:object>
      </w:r>
    </w:p>
    <w:p w14:paraId="5A9ABC9C" w14:textId="77777777" w:rsidR="008B4BEC" w:rsidRDefault="00000000">
      <w:pPr>
        <w:pStyle w:val="TF"/>
        <w:rPr>
          <w:lang w:val="en-US"/>
        </w:rPr>
      </w:pPr>
      <w:r>
        <w:rPr>
          <w:lang w:val="en-US"/>
        </w:rPr>
        <w:t>Figure </w:t>
      </w:r>
      <w:r>
        <w:rPr>
          <w:rFonts w:hint="eastAsia"/>
          <w:lang w:val="en-US" w:eastAsia="zh-CN"/>
        </w:rPr>
        <w:t>7</w:t>
      </w:r>
      <w:r>
        <w:rPr>
          <w:lang w:val="en-US"/>
        </w:rPr>
        <w:t>.</w:t>
      </w:r>
      <w:r>
        <w:rPr>
          <w:rFonts w:hint="eastAsia"/>
          <w:lang w:val="en-US" w:eastAsia="zh-CN"/>
        </w:rPr>
        <w:t>14</w:t>
      </w:r>
      <w:r>
        <w:rPr>
          <w:lang w:val="en-US"/>
        </w:rPr>
        <w:t>.2.</w:t>
      </w:r>
      <w:r>
        <w:rPr>
          <w:rFonts w:hint="eastAsia"/>
          <w:lang w:val="en-US" w:eastAsia="zh-CN"/>
        </w:rPr>
        <w:t>2</w:t>
      </w:r>
      <w:r>
        <w:rPr>
          <w:lang w:val="en-US"/>
        </w:rPr>
        <w:t>-1: Policy enforced by SEALDD server for connectivity between two UEs</w:t>
      </w:r>
    </w:p>
    <w:p w14:paraId="7D42878E" w14:textId="77777777" w:rsidR="008B4BEC" w:rsidRDefault="00000000">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p>
    <w:p w14:paraId="7C575F73" w14:textId="77777777" w:rsidR="008B4BEC" w:rsidRDefault="00000000">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w:t>
      </w:r>
      <w:r>
        <w:rPr>
          <w:lang w:val="en-US"/>
        </w:rPr>
        <w:t xml:space="preserve"> </w:t>
      </w:r>
    </w:p>
    <w:p w14:paraId="3EF5AB33" w14:textId="77777777" w:rsidR="008B4BEC" w:rsidRDefault="00000000">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71B59712" w14:textId="77777777" w:rsidR="008B4BEC" w:rsidRDefault="00000000">
      <w:pPr>
        <w:pStyle w:val="NO"/>
        <w:rPr>
          <w:lang w:eastAsia="zh-CN"/>
        </w:rPr>
      </w:pPr>
      <w:r>
        <w:rPr>
          <w:lang w:eastAsia="zh-CN"/>
        </w:rPr>
        <w:t>NOTE 1:</w:t>
      </w:r>
      <w:r>
        <w:rPr>
          <w:lang w:eastAsia="zh-CN"/>
        </w:rPr>
        <w:tab/>
        <w:t xml:space="preserve">If SA2 provided services can support UE-to-UE communication analytics will be further re-visited in the normative work. </w:t>
      </w:r>
      <w:r>
        <w:rPr>
          <w:rFonts w:hint="eastAsia"/>
          <w:lang w:eastAsia="zh-CN"/>
        </w:rPr>
        <w:t xml:space="preserve">Whether </w:t>
      </w:r>
      <w:r>
        <w:rPr>
          <w:lang w:eastAsia="zh-CN"/>
        </w:rPr>
        <w:t>ADAES supports off-network communication analytics will be further worked in normative stage.</w:t>
      </w:r>
    </w:p>
    <w:p w14:paraId="5E717BAF" w14:textId="77777777" w:rsidR="008B4BEC" w:rsidRDefault="00000000">
      <w:pPr>
        <w:pStyle w:val="NO"/>
        <w:rPr>
          <w:lang w:eastAsia="zh-CN"/>
        </w:rPr>
      </w:pPr>
      <w:r>
        <w:rPr>
          <w:lang w:eastAsia="zh-CN"/>
        </w:rPr>
        <w:t>NOTE 2:  For the switch between direct mode and indirect mode, it is FFS whether UE can trigger such an action.</w:t>
      </w:r>
    </w:p>
    <w:p w14:paraId="42A2C303" w14:textId="77777777" w:rsidR="008B4BEC" w:rsidRDefault="00000000">
      <w:pPr>
        <w:pStyle w:val="B1"/>
        <w:rPr>
          <w:lang w:val="en-US" w:eastAsia="zh-CN"/>
        </w:rPr>
      </w:pPr>
      <w:r>
        <w:rPr>
          <w:lang w:val="en-US"/>
        </w:rPr>
        <w:t>3.</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 xml:space="preserve">or the QoS/QoE for UE-to-UE direct communication analytics result is no so good (e.g. PLR in analytics report &gt; PLR threshold </w:t>
      </w:r>
      <w:r>
        <w:rPr>
          <w:lang w:val="en-US"/>
        </w:rPr>
        <w:lastRenderedPageBreak/>
        <w:t>in UE-to-UE policy), the SEALDD continues with step 4 for indirect communication preparation</w:t>
      </w:r>
      <w:r>
        <w:rPr>
          <w:rFonts w:hint="eastAsia"/>
          <w:lang w:val="en-US" w:eastAsia="zh-CN"/>
        </w:rPr>
        <w:t>; otherwise, the SEALDD keeps monitoring (as described in step 2) for the two UEs.</w:t>
      </w:r>
    </w:p>
    <w:p w14:paraId="79202D24" w14:textId="77777777" w:rsidR="008B4BEC" w:rsidRDefault="00000000">
      <w:pPr>
        <w:pStyle w:val="B1"/>
        <w:rPr>
          <w:lang w:val="en-US"/>
        </w:rPr>
      </w:pPr>
      <w:r>
        <w:rPr>
          <w:lang w:val="en-US"/>
        </w:rPr>
        <w:t>4.</w:t>
      </w:r>
      <w:r>
        <w:rPr>
          <w:lang w:val="en-US"/>
        </w:rPr>
        <w:tab/>
        <w:t>After establishment of SEALDD connections for UE1 and UE2, the SEALDD traffic carrying XR flows are processed in the SEALDD server.</w:t>
      </w:r>
      <w:r>
        <w:rPr>
          <w:rFonts w:hint="eastAsia"/>
          <w:lang w:val="en-US" w:eastAsia="zh-CN"/>
        </w:rPr>
        <w:t xml:space="preserve"> The SEALDD server forwards traffic between UE1 and UE2, and may buffer data burst from originating UE and send it to destination UE smoothly.</w:t>
      </w:r>
    </w:p>
    <w:p w14:paraId="6270C339" w14:textId="77777777" w:rsidR="008B4BEC" w:rsidRDefault="00000000">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 xml:space="preserve">any of the two UEs with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 xml:space="preserve">the SEALDD client 1 or 2 establishes SEALDD connection towards the peer SEALDD client via SEALDD-PC5 and </w:t>
      </w:r>
      <w:r>
        <w:rPr>
          <w:lang w:val="en-US"/>
        </w:rPr>
        <w:t>the SEALDD traffic carrying XR flows are exchanged directly between UE1 and UE2 via SEALDD-PC5.</w:t>
      </w:r>
    </w:p>
    <w:p w14:paraId="1AFE595F" w14:textId="77777777" w:rsidR="008B4BEC" w:rsidRDefault="00000000">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2AB74810"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 2 as described in step 4, then</w:t>
      </w:r>
      <w:r>
        <w:rPr>
          <w:rFonts w:hint="eastAsia"/>
          <w:lang w:eastAsia="zh-CN"/>
        </w:rPr>
        <w:t xml:space="preserve"> </w:t>
      </w:r>
      <w:r>
        <w:rPr>
          <w:rFonts w:hint="eastAsia"/>
          <w:lang w:val="en-US" w:eastAsia="zh-CN"/>
        </w:rPr>
        <w:t xml:space="preserve">triggers direct SEALDD communication release towards the SEALDD client which received establishment request in step 5 and the SEALDD client further releases the direct SEALDD connection towards its peer SEALDD </w:t>
      </w:r>
      <w:r>
        <w:rPr>
          <w:lang w:val="en-US" w:eastAsia="zh-CN"/>
        </w:rPr>
        <w:t>client</w:t>
      </w:r>
      <w:r>
        <w:rPr>
          <w:rFonts w:hint="eastAsia"/>
          <w:lang w:val="en-US" w:eastAsia="zh-CN"/>
        </w:rPr>
        <w:t xml:space="preserve"> via SEALDD-PC5.</w:t>
      </w:r>
    </w:p>
    <w:p w14:paraId="54544A47"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 5 and releases SEALDD connections towards SEALDD client 1 and SEALDD client 2. </w:t>
      </w:r>
    </w:p>
    <w:p w14:paraId="40B27609" w14:textId="77777777" w:rsidR="008B4BEC" w:rsidRDefault="00000000">
      <w:pPr>
        <w:pStyle w:val="Heading3"/>
      </w:pPr>
      <w:bookmarkStart w:id="679" w:name="_Toc193746741"/>
      <w:r>
        <w:t>7.</w:t>
      </w:r>
      <w:r>
        <w:rPr>
          <w:rFonts w:hint="eastAsia"/>
          <w:lang w:val="en-US" w:eastAsia="zh-CN"/>
        </w:rPr>
        <w:t>14</w:t>
      </w:r>
      <w:r>
        <w:t>.3</w:t>
      </w:r>
      <w:r>
        <w:tab/>
        <w:t>Information flows</w:t>
      </w:r>
      <w:bookmarkEnd w:id="679"/>
    </w:p>
    <w:p w14:paraId="196714DC" w14:textId="77777777" w:rsidR="008B4BEC" w:rsidRDefault="00000000">
      <w:pPr>
        <w:rPr>
          <w:lang w:val="en-US" w:eastAsia="zh-CN"/>
        </w:rPr>
      </w:pPr>
      <w:r>
        <w:rPr>
          <w:lang w:eastAsia="zh-CN"/>
        </w:rPr>
        <w:t xml:space="preserve">Table </w:t>
      </w:r>
      <w:r>
        <w:rPr>
          <w:rFonts w:hint="eastAsia"/>
          <w:lang w:eastAsia="zh-CN"/>
        </w:rPr>
        <w:t>7.</w:t>
      </w:r>
      <w:r>
        <w:rPr>
          <w:rFonts w:hint="eastAsia"/>
          <w:lang w:val="en-US" w:eastAsia="zh-CN"/>
        </w:rPr>
        <w:t>14</w:t>
      </w:r>
      <w:r>
        <w:rPr>
          <w:rFonts w:hint="eastAsia"/>
          <w:lang w:eastAsia="zh-CN"/>
        </w:rPr>
        <w:t>.3</w:t>
      </w:r>
      <w:r>
        <w:rPr>
          <w:lang w:eastAsia="zh-CN"/>
        </w:rPr>
        <w:t xml:space="preserve">-1 </w:t>
      </w:r>
      <w:r>
        <w:rPr>
          <w:lang w:val="en-US" w:eastAsia="zh-CN"/>
        </w:rPr>
        <w:t>describes the new information elements to be added to the SEALDD policy configuration request in 3GPP TS 23.43</w:t>
      </w:r>
      <w:r>
        <w:rPr>
          <w:rFonts w:hint="eastAsia"/>
          <w:lang w:val="en-US" w:eastAsia="zh-CN"/>
        </w:rPr>
        <w:t xml:space="preserve">3 </w:t>
      </w:r>
      <w:r>
        <w:rPr>
          <w:lang w:val="en-US" w:eastAsia="zh-CN"/>
        </w:rPr>
        <w:t>[</w:t>
      </w:r>
      <w:r>
        <w:rPr>
          <w:rFonts w:hint="eastAsia"/>
          <w:lang w:val="en-US" w:eastAsia="zh-CN"/>
        </w:rPr>
        <w:t>6</w:t>
      </w:r>
      <w:r>
        <w:rPr>
          <w:lang w:val="en-US" w:eastAsia="zh-CN"/>
        </w:rPr>
        <w:t>] Table 9.10.3.1-1 in order to support</w:t>
      </w:r>
      <w:r>
        <w:rPr>
          <w:rFonts w:hint="eastAsia"/>
          <w:lang w:val="en-US" w:eastAsia="zh-CN"/>
        </w:rPr>
        <w:t xml:space="preserve"> UE-to-UE communication flows and policy</w:t>
      </w:r>
      <w:r>
        <w:rPr>
          <w:lang w:val="en-US" w:eastAsia="zh-CN"/>
        </w:rPr>
        <w:t>.</w:t>
      </w:r>
    </w:p>
    <w:p w14:paraId="2297EA61" w14:textId="77777777" w:rsidR="008B4BEC" w:rsidRDefault="00000000">
      <w:pPr>
        <w:pStyle w:val="TH"/>
        <w:rPr>
          <w:lang w:val="en-US"/>
        </w:rPr>
      </w:pPr>
      <w:r>
        <w:t>Table </w:t>
      </w:r>
      <w:r>
        <w:rPr>
          <w:rFonts w:hint="eastAsia"/>
          <w:lang w:eastAsia="zh-CN"/>
        </w:rPr>
        <w:t>7.</w:t>
      </w:r>
      <w:r>
        <w:rPr>
          <w:rFonts w:hint="eastAsia"/>
          <w:lang w:val="en-US" w:eastAsia="zh-CN"/>
        </w:rPr>
        <w:t>14</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8B4BEC" w14:paraId="73586D3F" w14:textId="77777777">
        <w:trPr>
          <w:jc w:val="center"/>
        </w:trPr>
        <w:tc>
          <w:tcPr>
            <w:tcW w:w="2880" w:type="dxa"/>
            <w:tcBorders>
              <w:top w:val="single" w:sz="4" w:space="0" w:color="000000"/>
              <w:left w:val="single" w:sz="4" w:space="0" w:color="000000"/>
              <w:bottom w:val="single" w:sz="4" w:space="0" w:color="000000"/>
              <w:right w:val="nil"/>
            </w:tcBorders>
          </w:tcPr>
          <w:p w14:paraId="39075664"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98A1B48"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459B01" w14:textId="77777777" w:rsidR="008B4BEC" w:rsidRDefault="00000000">
            <w:pPr>
              <w:pStyle w:val="TAH"/>
            </w:pPr>
            <w:r>
              <w:t>Description</w:t>
            </w:r>
          </w:p>
        </w:tc>
      </w:tr>
      <w:tr w:rsidR="008B4BEC" w14:paraId="0402A92A" w14:textId="77777777">
        <w:trPr>
          <w:jc w:val="center"/>
        </w:trPr>
        <w:tc>
          <w:tcPr>
            <w:tcW w:w="2880" w:type="dxa"/>
            <w:tcBorders>
              <w:top w:val="single" w:sz="4" w:space="0" w:color="000000"/>
              <w:left w:val="single" w:sz="4" w:space="0" w:color="000000"/>
              <w:bottom w:val="single" w:sz="4" w:space="0" w:color="000000"/>
              <w:right w:val="nil"/>
            </w:tcBorders>
          </w:tcPr>
          <w:p w14:paraId="2263FBB4" w14:textId="77777777" w:rsidR="008B4BEC" w:rsidRDefault="00000000">
            <w:pPr>
              <w:pStyle w:val="TAL"/>
            </w:pPr>
            <w:r>
              <w:rPr>
                <w:rFonts w:hint="eastAsia"/>
                <w:lang w:eastAsia="zh-CN"/>
              </w:rPr>
              <w:t xml:space="preserve">XR </w:t>
            </w:r>
            <w:r>
              <w:t xml:space="preserve">traffic </w:t>
            </w:r>
            <w:r>
              <w:rPr>
                <w:rFonts w:hint="eastAsia"/>
                <w:lang w:eastAsia="zh-CN"/>
              </w:rPr>
              <w:t>flows</w:t>
            </w:r>
          </w:p>
        </w:tc>
        <w:tc>
          <w:tcPr>
            <w:tcW w:w="1440" w:type="dxa"/>
            <w:tcBorders>
              <w:top w:val="single" w:sz="4" w:space="0" w:color="000000"/>
              <w:left w:val="single" w:sz="4" w:space="0" w:color="000000"/>
              <w:bottom w:val="single" w:sz="4" w:space="0" w:color="000000"/>
              <w:right w:val="nil"/>
            </w:tcBorders>
          </w:tcPr>
          <w:p w14:paraId="70BBFEEE" w14:textId="77777777" w:rsidR="008B4BEC" w:rsidRDefault="0000000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2FE8CB" w14:textId="77777777" w:rsidR="008B4BEC" w:rsidRDefault="00000000">
            <w:pPr>
              <w:pStyle w:val="TAL"/>
            </w:pPr>
            <w:r>
              <w:rPr>
                <w:lang w:eastAsia="zh-CN"/>
              </w:rPr>
              <w:t xml:space="preserve">Identify </w:t>
            </w:r>
            <w:r>
              <w:rPr>
                <w:rFonts w:hint="eastAsia"/>
                <w:lang w:eastAsia="zh-CN"/>
              </w:rPr>
              <w:t>traffic flows for XR application.</w:t>
            </w:r>
          </w:p>
        </w:tc>
      </w:tr>
      <w:tr w:rsidR="008B4BEC" w14:paraId="05A8E7F9" w14:textId="77777777">
        <w:trPr>
          <w:jc w:val="center"/>
        </w:trPr>
        <w:tc>
          <w:tcPr>
            <w:tcW w:w="2880" w:type="dxa"/>
            <w:tcBorders>
              <w:top w:val="single" w:sz="4" w:space="0" w:color="000000"/>
              <w:left w:val="single" w:sz="4" w:space="0" w:color="000000"/>
              <w:bottom w:val="single" w:sz="4" w:space="0" w:color="000000"/>
              <w:right w:val="nil"/>
            </w:tcBorders>
          </w:tcPr>
          <w:p w14:paraId="752055A5" w14:textId="77777777" w:rsidR="008B4BEC" w:rsidRDefault="00000000">
            <w:pPr>
              <w:pStyle w:val="TAL"/>
              <w:rPr>
                <w:lang w:eastAsia="zh-CN"/>
              </w:rPr>
            </w:pPr>
            <w:r>
              <w:rPr>
                <w:rFonts w:hint="eastAsia"/>
                <w:lang w:eastAsia="zh-CN"/>
              </w:rPr>
              <w:t xml:space="preserve">&gt; </w:t>
            </w:r>
            <w:r>
              <w:t>Application traffic identifiers</w:t>
            </w:r>
          </w:p>
        </w:tc>
        <w:tc>
          <w:tcPr>
            <w:tcW w:w="1440" w:type="dxa"/>
            <w:tcBorders>
              <w:top w:val="single" w:sz="4" w:space="0" w:color="000000"/>
              <w:left w:val="single" w:sz="4" w:space="0" w:color="000000"/>
              <w:bottom w:val="single" w:sz="4" w:space="0" w:color="000000"/>
              <w:right w:val="nil"/>
            </w:tcBorders>
          </w:tcPr>
          <w:p w14:paraId="74828D47"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2E430" w14:textId="77777777" w:rsidR="008B4BEC" w:rsidRDefault="00000000">
            <w:pPr>
              <w:pStyle w:val="TAL"/>
              <w:rPr>
                <w:lang w:eastAsia="zh-CN"/>
              </w:rPr>
            </w:pPr>
            <w:r>
              <w:rPr>
                <w:lang w:eastAsia="zh-CN"/>
              </w:rPr>
              <w:t>Identify of the application traffic (e.g. VAL server ID, VAL service ID)</w:t>
            </w:r>
          </w:p>
        </w:tc>
      </w:tr>
      <w:tr w:rsidR="008B4BEC" w14:paraId="6649BF77" w14:textId="77777777">
        <w:trPr>
          <w:jc w:val="center"/>
        </w:trPr>
        <w:tc>
          <w:tcPr>
            <w:tcW w:w="2880" w:type="dxa"/>
            <w:tcBorders>
              <w:top w:val="single" w:sz="4" w:space="0" w:color="000000"/>
              <w:left w:val="single" w:sz="4" w:space="0" w:color="000000"/>
              <w:bottom w:val="single" w:sz="4" w:space="0" w:color="000000"/>
              <w:right w:val="nil"/>
            </w:tcBorders>
          </w:tcPr>
          <w:p w14:paraId="3BD7E977" w14:textId="77777777" w:rsidR="008B4BEC" w:rsidRDefault="00000000">
            <w:pPr>
              <w:pStyle w:val="TAL"/>
            </w:pPr>
            <w:r>
              <w:rPr>
                <w:rFonts w:hint="eastAsia"/>
                <w:lang w:eastAsia="zh-CN"/>
              </w:rPr>
              <w:t xml:space="preserve">&gt; </w:t>
            </w:r>
            <w:r>
              <w:rPr>
                <w:lang w:eastAsia="zh-CN"/>
              </w:rPr>
              <w:t>identity</w:t>
            </w:r>
            <w:r>
              <w:rPr>
                <w:rFonts w:hint="eastAsia"/>
                <w:lang w:eastAsia="zh-CN"/>
              </w:rPr>
              <w:t xml:space="preserve"> list</w:t>
            </w:r>
          </w:p>
        </w:tc>
        <w:tc>
          <w:tcPr>
            <w:tcW w:w="1440" w:type="dxa"/>
            <w:tcBorders>
              <w:top w:val="single" w:sz="4" w:space="0" w:color="000000"/>
              <w:left w:val="single" w:sz="4" w:space="0" w:color="000000"/>
              <w:bottom w:val="single" w:sz="4" w:space="0" w:color="000000"/>
              <w:right w:val="nil"/>
            </w:tcBorders>
          </w:tcPr>
          <w:p w14:paraId="652441EF"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026782" w14:textId="77777777" w:rsidR="008B4BEC" w:rsidRDefault="00000000">
            <w:pPr>
              <w:pStyle w:val="TAL"/>
              <w:rPr>
                <w:lang w:eastAsia="zh-CN"/>
              </w:rPr>
            </w:pPr>
            <w:r>
              <w:rPr>
                <w:rFonts w:hint="eastAsia"/>
                <w:lang w:eastAsia="zh-CN"/>
              </w:rPr>
              <w:t>List of i</w:t>
            </w:r>
            <w:r>
              <w:rPr>
                <w:lang w:eastAsia="zh-CN"/>
              </w:rPr>
              <w:t>dentifier</w:t>
            </w:r>
            <w:r>
              <w:rPr>
                <w:rFonts w:hint="eastAsia"/>
                <w:lang w:eastAsia="zh-CN"/>
              </w:rPr>
              <w:t>s</w:t>
            </w:r>
            <w:r>
              <w:rPr>
                <w:lang w:eastAsia="zh-CN"/>
              </w:rPr>
              <w:t xml:space="preserve"> of the VAL UE</w:t>
            </w:r>
            <w:r>
              <w:rPr>
                <w:rFonts w:hint="eastAsia"/>
                <w:lang w:eastAsia="zh-CN"/>
              </w:rPr>
              <w:t>s</w:t>
            </w:r>
            <w:r>
              <w:t xml:space="preserve"> </w:t>
            </w:r>
            <w:r>
              <w:rPr>
                <w:lang w:eastAsia="zh-CN"/>
              </w:rPr>
              <w:t>or VAL user</w:t>
            </w:r>
            <w:r>
              <w:rPr>
                <w:rFonts w:hint="eastAsia"/>
                <w:lang w:eastAsia="zh-CN"/>
              </w:rPr>
              <w:t>s</w:t>
            </w:r>
            <w:r>
              <w:rPr>
                <w:lang w:eastAsia="zh-CN"/>
              </w:rPr>
              <w:t xml:space="preserve"> for which SEALDD policy applies</w:t>
            </w:r>
          </w:p>
        </w:tc>
      </w:tr>
      <w:tr w:rsidR="008B4BEC" w14:paraId="3C6A38A0" w14:textId="77777777">
        <w:trPr>
          <w:jc w:val="center"/>
        </w:trPr>
        <w:tc>
          <w:tcPr>
            <w:tcW w:w="2880" w:type="dxa"/>
            <w:tcBorders>
              <w:top w:val="single" w:sz="4" w:space="0" w:color="000000"/>
              <w:left w:val="single" w:sz="4" w:space="0" w:color="000000"/>
              <w:bottom w:val="single" w:sz="4" w:space="0" w:color="000000"/>
              <w:right w:val="nil"/>
            </w:tcBorders>
          </w:tcPr>
          <w:p w14:paraId="36431EE2" w14:textId="77777777" w:rsidR="008B4BEC" w:rsidRDefault="00000000">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4804981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4BC24F" w14:textId="77777777" w:rsidR="008B4BEC" w:rsidRDefault="00000000">
            <w:pPr>
              <w:pStyle w:val="TAL"/>
              <w:rPr>
                <w:lang w:eastAsia="zh-CN"/>
              </w:rPr>
            </w:pPr>
            <w:r>
              <w:rPr>
                <w:lang w:eastAsia="zh-CN"/>
              </w:rPr>
              <w:t>The SEALDD policy associated with application traffic identifiers, VAL UE identity</w:t>
            </w:r>
          </w:p>
        </w:tc>
      </w:tr>
      <w:tr w:rsidR="008B4BEC" w14:paraId="11C908F0" w14:textId="77777777">
        <w:trPr>
          <w:jc w:val="center"/>
        </w:trPr>
        <w:tc>
          <w:tcPr>
            <w:tcW w:w="2880" w:type="dxa"/>
            <w:tcBorders>
              <w:top w:val="single" w:sz="4" w:space="0" w:color="000000"/>
              <w:left w:val="single" w:sz="4" w:space="0" w:color="000000"/>
              <w:bottom w:val="single" w:sz="4" w:space="0" w:color="000000"/>
              <w:right w:val="nil"/>
            </w:tcBorders>
          </w:tcPr>
          <w:p w14:paraId="520B2991" w14:textId="77777777" w:rsidR="008B4BEC" w:rsidRDefault="00000000">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1146788B"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8B304E" w14:textId="77777777" w:rsidR="008B4BEC" w:rsidRDefault="00000000">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[xx]</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bl>
    <w:p w14:paraId="6868A88A" w14:textId="77777777" w:rsidR="008B4BEC" w:rsidRDefault="008B4BEC"/>
    <w:p w14:paraId="1216AFAB" w14:textId="77777777" w:rsidR="008B4BEC" w:rsidRDefault="00000000">
      <w:pPr>
        <w:pStyle w:val="NO"/>
        <w:rPr>
          <w:lang w:eastAsia="zh-CN"/>
        </w:rPr>
      </w:pPr>
      <w:r>
        <w:rPr>
          <w:lang w:eastAsia="zh-CN"/>
        </w:rPr>
        <w:t>NOTE:</w:t>
      </w:r>
      <w:r>
        <w:rPr>
          <w:lang w:eastAsia="zh-CN"/>
        </w:rPr>
        <w:tab/>
      </w:r>
      <w:r>
        <w:rPr>
          <w:rFonts w:hint="eastAsia"/>
          <w:lang w:eastAsia="zh-CN"/>
        </w:rPr>
        <w:t xml:space="preserve">Remaining information flows (e.g. </w:t>
      </w:r>
      <w:r>
        <w:rPr>
          <w:lang w:eastAsia="zh-CN"/>
        </w:rPr>
        <w:t xml:space="preserve">inform connection establishment in step 1b, </w:t>
      </w:r>
      <w:r>
        <w:rPr>
          <w:rFonts w:hint="eastAsia"/>
          <w:lang w:eastAsia="zh-CN"/>
        </w:rPr>
        <w:t>trigger direct SEALDD communication setup</w:t>
      </w:r>
      <w:r>
        <w:rPr>
          <w:lang w:eastAsia="zh-CN"/>
        </w:rPr>
        <w:t xml:space="preserve"> in step 5</w:t>
      </w:r>
      <w:r>
        <w:rPr>
          <w:rFonts w:hint="eastAsia"/>
          <w:lang w:eastAsia="zh-CN"/>
        </w:rPr>
        <w:t>) to support the procedure can be done during normative work.</w:t>
      </w:r>
      <w:r>
        <w:rPr>
          <w:lang w:eastAsia="zh-CN"/>
        </w:rPr>
        <w:t xml:space="preserve"> </w:t>
      </w:r>
    </w:p>
    <w:p w14:paraId="0B5DFE6D" w14:textId="77777777" w:rsidR="008B4BEC" w:rsidRDefault="00000000">
      <w:pPr>
        <w:pStyle w:val="Heading3"/>
      </w:pPr>
      <w:bookmarkStart w:id="680" w:name="_Toc193746742"/>
      <w:r>
        <w:rPr>
          <w:rFonts w:hint="eastAsia"/>
          <w:lang w:val="en-US" w:eastAsia="zh-CN"/>
        </w:rPr>
        <w:t>7</w:t>
      </w:r>
      <w:r>
        <w:t>.</w:t>
      </w:r>
      <w:r>
        <w:rPr>
          <w:rFonts w:hint="eastAsia"/>
          <w:lang w:val="en-US" w:eastAsia="zh-CN"/>
        </w:rPr>
        <w:t>14</w:t>
      </w:r>
      <w:r>
        <w:t>.</w:t>
      </w:r>
      <w:r>
        <w:rPr>
          <w:rFonts w:hint="eastAsia"/>
          <w:lang w:val="en-US" w:eastAsia="zh-CN"/>
        </w:rPr>
        <w:t>4</w:t>
      </w:r>
      <w:r>
        <w:tab/>
      </w:r>
      <w:r>
        <w:rPr>
          <w:rFonts w:hint="eastAsia"/>
          <w:lang w:eastAsia="zh-CN"/>
        </w:rPr>
        <w:t>Solution e</w:t>
      </w:r>
      <w:r>
        <w:t>valuation</w:t>
      </w:r>
      <w:bookmarkEnd w:id="680"/>
    </w:p>
    <w:p w14:paraId="2FF66421" w14:textId="77777777" w:rsidR="008B4BEC" w:rsidRDefault="00000000">
      <w:pPr>
        <w:rPr>
          <w:lang w:val="en-US"/>
        </w:rPr>
      </w:pPr>
      <w:r>
        <w:rPr>
          <w:lang w:val="en-US"/>
        </w:rPr>
        <w:t>This solution addresses KI#3 to support:</w:t>
      </w:r>
    </w:p>
    <w:p w14:paraId="1A6C193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4010E51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w:t>
      </w:r>
      <w:r>
        <w:rPr>
          <w:rFonts w:hint="eastAsia"/>
          <w:lang w:eastAsia="zh-CN"/>
        </w:rPr>
        <w:t>-</w:t>
      </w:r>
      <w:r>
        <w:t>based communication and direct communication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p>
    <w:p w14:paraId="6330A7F2" w14:textId="77777777" w:rsidR="008B4BEC" w:rsidRDefault="00000000">
      <w:pPr>
        <w:rPr>
          <w:lang w:val="en-US" w:eastAsia="zh-CN"/>
        </w:rPr>
      </w:pPr>
      <w:r>
        <w:rPr>
          <w:rFonts w:hint="eastAsia"/>
          <w:lang w:val="en-US" w:eastAsia="zh-CN"/>
        </w:rPr>
        <w:t xml:space="preserve">The SEALDD layer facilitates the communication between UEs, the SEALDD server supervises the UE-to-UE distance and their communication quality to coordinate on-network </w:t>
      </w:r>
      <w:r>
        <w:rPr>
          <w:lang w:val="en-US" w:eastAsia="zh-CN"/>
        </w:rPr>
        <w:t>communication</w:t>
      </w:r>
      <w:r>
        <w:rPr>
          <w:rFonts w:hint="eastAsia"/>
          <w:lang w:val="en-US" w:eastAsia="zh-CN"/>
        </w:rPr>
        <w:t xml:space="preserve"> and off-network communication.</w:t>
      </w:r>
    </w:p>
    <w:p w14:paraId="5CA7E8E5" w14:textId="77777777" w:rsidR="008B4BEC" w:rsidRDefault="00000000">
      <w:pPr>
        <w:pStyle w:val="Heading2"/>
        <w:rPr>
          <w:lang w:val="en-US" w:eastAsia="zh-CN"/>
        </w:rPr>
      </w:pPr>
      <w:bookmarkStart w:id="681" w:name="_Toc193746743"/>
      <w:r>
        <w:rPr>
          <w:lang w:val="en-US" w:eastAsia="zh-CN"/>
        </w:rPr>
        <w:lastRenderedPageBreak/>
        <w:t>7</w:t>
      </w:r>
      <w:r>
        <w:rPr>
          <w:rFonts w:hint="eastAsia"/>
          <w:lang w:val="en-US" w:eastAsia="zh-CN"/>
        </w:rPr>
        <w:t>.15</w:t>
      </w:r>
      <w:r>
        <w:rPr>
          <w:rFonts w:hint="eastAsia"/>
          <w:lang w:val="en-US" w:eastAsia="zh-CN"/>
        </w:rPr>
        <w:tab/>
        <w:t>Solution #15: Application enablement layer capabilities usage to support the user group level QoS guarantee</w:t>
      </w:r>
      <w:bookmarkEnd w:id="681"/>
      <w:r>
        <w:rPr>
          <w:rFonts w:hint="eastAsia"/>
          <w:lang w:val="en-US" w:eastAsia="zh-CN"/>
        </w:rPr>
        <w:t xml:space="preserve"> </w:t>
      </w:r>
    </w:p>
    <w:p w14:paraId="309E8E4E" w14:textId="77777777" w:rsidR="008B4BEC" w:rsidRDefault="00000000">
      <w:pPr>
        <w:pStyle w:val="Heading3"/>
      </w:pPr>
      <w:bookmarkStart w:id="682" w:name="_Toc193746744"/>
      <w:r>
        <w:rPr>
          <w:rFonts w:eastAsia="SimSun" w:hint="eastAsia"/>
          <w:lang w:val="en-US" w:eastAsia="zh-CN"/>
        </w:rPr>
        <w:t>7</w:t>
      </w:r>
      <w:r>
        <w:t>.</w:t>
      </w:r>
      <w:r>
        <w:rPr>
          <w:rFonts w:hint="eastAsia"/>
          <w:lang w:val="en-US" w:eastAsia="zh-CN"/>
        </w:rPr>
        <w:t>15</w:t>
      </w:r>
      <w:r>
        <w:t>.</w:t>
      </w:r>
      <w:r>
        <w:rPr>
          <w:rFonts w:hint="eastAsia"/>
          <w:lang w:val="en-US" w:eastAsia="zh-CN"/>
        </w:rPr>
        <w:t>1</w:t>
      </w:r>
      <w:r>
        <w:tab/>
      </w:r>
      <w:r>
        <w:rPr>
          <w:lang w:eastAsia="zh-CN"/>
        </w:rPr>
        <w:t>Architecture Impacts</w:t>
      </w:r>
      <w:bookmarkEnd w:id="682"/>
    </w:p>
    <w:p w14:paraId="4DC61C81" w14:textId="77777777" w:rsidR="008B4BEC" w:rsidRDefault="00000000">
      <w:pPr>
        <w:rPr>
          <w:lang w:val="en-US" w:eastAsia="zh-CN"/>
        </w:rPr>
      </w:pPr>
      <w:r>
        <w:rPr>
          <w:rFonts w:hint="eastAsia"/>
          <w:lang w:val="en-US" w:eastAsia="zh-CN"/>
        </w:rPr>
        <w:t>No architecture impact identified.</w:t>
      </w:r>
    </w:p>
    <w:p w14:paraId="4440565B" w14:textId="77777777" w:rsidR="008B4BEC" w:rsidRDefault="00000000">
      <w:pPr>
        <w:pStyle w:val="Heading3"/>
        <w:rPr>
          <w:rFonts w:eastAsia="SimSun"/>
          <w:lang w:val="en-US" w:eastAsia="zh-CN"/>
        </w:rPr>
      </w:pPr>
      <w:bookmarkStart w:id="683" w:name="_Toc193746745"/>
      <w:r>
        <w:rPr>
          <w:rFonts w:eastAsia="SimSun" w:hint="eastAsia"/>
          <w:lang w:val="en-US" w:eastAsia="zh-CN"/>
        </w:rPr>
        <w:t>7.15.2</w:t>
      </w:r>
      <w:r>
        <w:rPr>
          <w:rFonts w:eastAsia="SimSun" w:hint="eastAsia"/>
          <w:lang w:val="en-US" w:eastAsia="zh-CN"/>
        </w:rPr>
        <w:tab/>
        <w:t>Solution description</w:t>
      </w:r>
      <w:bookmarkEnd w:id="683"/>
    </w:p>
    <w:p w14:paraId="733DC490" w14:textId="77777777" w:rsidR="008B4BEC" w:rsidRDefault="00000000">
      <w:pPr>
        <w:pStyle w:val="B1"/>
        <w:ind w:left="0" w:firstLine="0"/>
        <w:rPr>
          <w:lang w:val="en-US" w:eastAsia="zh-CN"/>
        </w:rPr>
      </w:pPr>
      <w:r>
        <w:t xml:space="preserve">Figure </w:t>
      </w:r>
      <w:r>
        <w:rPr>
          <w:rFonts w:hint="eastAsia"/>
          <w:lang w:val="en-US" w:eastAsia="zh-CN"/>
        </w:rPr>
        <w:t>7.15</w:t>
      </w:r>
      <w:r>
        <w:t>.</w:t>
      </w:r>
      <w:r>
        <w:rPr>
          <w:lang w:eastAsia="zh-CN"/>
        </w:rPr>
        <w:t>2</w:t>
      </w:r>
      <w:r>
        <w:rPr>
          <w:rFonts w:eastAsiaTheme="minorEastAsia"/>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XR service.</w:t>
      </w:r>
    </w:p>
    <w:p w14:paraId="23AAAA8C" w14:textId="77777777" w:rsidR="008B4BEC" w:rsidRDefault="00000000">
      <w:r>
        <w:t>Pre-conditions:</w:t>
      </w:r>
    </w:p>
    <w:p w14:paraId="655D756E" w14:textId="77777777" w:rsidR="008B4BEC" w:rsidRDefault="00000000">
      <w:pPr>
        <w:pStyle w:val="B1"/>
        <w:rPr>
          <w:lang w:val="en-US"/>
        </w:rPr>
      </w:pPr>
      <w:r>
        <w:rPr>
          <w:lang w:eastAsia="zh-CN"/>
        </w:rPr>
        <w:t>1.</w:t>
      </w:r>
      <w:r>
        <w:rPr>
          <w:lang w:eastAsia="zh-CN"/>
        </w:rPr>
        <w:tab/>
        <w:t xml:space="preserve">The </w:t>
      </w:r>
      <w:r>
        <w:rPr>
          <w:rFonts w:hint="eastAsia"/>
          <w:lang w:val="en-US" w:eastAsia="zh-CN"/>
        </w:rPr>
        <w:t>SEALDD</w:t>
      </w:r>
      <w:r>
        <w:rPr>
          <w:lang w:eastAsia="zh-CN"/>
        </w:rPr>
        <w:t xml:space="preserve"> server </w:t>
      </w:r>
      <w:r>
        <w:rPr>
          <w:rFonts w:hint="eastAsia"/>
          <w:lang w:val="en-US" w:eastAsia="zh-CN"/>
        </w:rPr>
        <w:t xml:space="preserve">acts as </w:t>
      </w:r>
      <w:r>
        <w:rPr>
          <w:lang w:eastAsia="zh-CN"/>
        </w:rPr>
        <w:t>NSaaS</w:t>
      </w:r>
      <w:r>
        <w:rPr>
          <w:rFonts w:hint="eastAsia"/>
          <w:lang w:val="en-US" w:eastAsia="zh-CN"/>
        </w:rPr>
        <w:t xml:space="preserve"> provider, and </w:t>
      </w:r>
      <w:r>
        <w:rPr>
          <w:lang w:eastAsia="zh-CN"/>
        </w:rPr>
        <w:t xml:space="preserve">is authorized to </w:t>
      </w:r>
      <w:r>
        <w:rPr>
          <w:rFonts w:hint="eastAsia"/>
          <w:lang w:val="en-US" w:eastAsia="zh-CN"/>
        </w:rPr>
        <w:t xml:space="preserve">get network slice related information and  capabilities in </w:t>
      </w:r>
      <w:r>
        <w:rPr>
          <w:lang w:eastAsia="ko-KR"/>
        </w:rPr>
        <w:t>Network Slice ServiceProfile (3GPP TS 28.541</w:t>
      </w:r>
      <w:r>
        <w:rPr>
          <w:rFonts w:eastAsia="SimSun" w:hint="eastAsia"/>
          <w:lang w:val="en-US" w:eastAsia="zh-CN"/>
        </w:rPr>
        <w:t xml:space="preserve">[20]) </w:t>
      </w:r>
      <w:r>
        <w:rPr>
          <w:rFonts w:hint="eastAsia"/>
          <w:lang w:val="en-US" w:eastAsia="zh-CN"/>
        </w:rPr>
        <w:t>from NSCE server as defined in 3GPP TS 23.435[21]</w:t>
      </w:r>
      <w:r>
        <w:rPr>
          <w:lang w:eastAsia="zh-CN"/>
        </w:rPr>
        <w:t>.</w:t>
      </w:r>
      <w:r>
        <w:rPr>
          <w:rFonts w:hint="eastAsia"/>
          <w:lang w:val="en-US" w:eastAsia="zh-CN"/>
        </w:rPr>
        <w:t xml:space="preserve"> </w:t>
      </w:r>
    </w:p>
    <w:bookmarkStart w:id="684" w:name="_MON_1786374385"/>
    <w:bookmarkEnd w:id="684"/>
    <w:p w14:paraId="4D6EDC1F" w14:textId="3225EFD6" w:rsidR="008B4BEC" w:rsidRDefault="005B4A4F" w:rsidP="005B4A4F">
      <w:pPr>
        <w:pStyle w:val="TH"/>
        <w:rPr>
          <w:rFonts w:eastAsia="SimSun"/>
          <w:lang w:val="en-US" w:eastAsia="zh-CN"/>
        </w:rPr>
      </w:pPr>
      <w:r>
        <w:rPr>
          <w:rFonts w:eastAsia="SimSun"/>
          <w:lang w:val="en-US" w:eastAsia="zh-CN"/>
        </w:rPr>
        <w:object w:dxaOrig="9026" w:dyaOrig="3461" w14:anchorId="7E11AB39">
          <v:shape id="_x0000_i1059" type="#_x0000_t75" style="width:451.65pt;height:173.45pt" o:ole="">
            <v:imagedata r:id="rId76" o:title=""/>
          </v:shape>
          <o:OLEObject Type="Embed" ProgID="Word.Document.12" ShapeID="_x0000_i1059" DrawAspect="Content" ObjectID="_1804359696" r:id="rId77">
            <o:FieldCodes>\s</o:FieldCodes>
          </o:OLEObject>
        </w:object>
      </w:r>
    </w:p>
    <w:p w14:paraId="30FF5EF7" w14:textId="77777777" w:rsidR="008B4BEC" w:rsidRDefault="00000000">
      <w:pPr>
        <w:pStyle w:val="TF"/>
        <w:overflowPunct w:val="0"/>
        <w:autoSpaceDE w:val="0"/>
        <w:autoSpaceDN w:val="0"/>
        <w:adjustRightInd w:val="0"/>
        <w:textAlignment w:val="baseline"/>
        <w:rPr>
          <w:rFonts w:eastAsia="SimSun"/>
          <w:lang w:eastAsia="zh-CN"/>
        </w:rPr>
      </w:pPr>
      <w:r>
        <w:rPr>
          <w:lang w:eastAsia="en-GB"/>
        </w:rPr>
        <w:t xml:space="preserve">Figure </w:t>
      </w:r>
      <w:r>
        <w:rPr>
          <w:lang w:val="en-US" w:eastAsia="en-GB"/>
        </w:rPr>
        <w:t>7</w:t>
      </w:r>
      <w:r>
        <w:rPr>
          <w:lang w:eastAsia="en-GB"/>
        </w:rPr>
        <w:t>.</w:t>
      </w:r>
      <w:r>
        <w:rPr>
          <w:rFonts w:eastAsia="SimSun" w:hint="eastAsia"/>
          <w:lang w:val="en-US" w:eastAsia="zh-CN"/>
        </w:rPr>
        <w:t>15</w:t>
      </w:r>
      <w:r>
        <w:rPr>
          <w:lang w:eastAsia="en-GB"/>
        </w:rPr>
        <w:t>.</w:t>
      </w:r>
      <w:r>
        <w:rPr>
          <w:lang w:val="en-US" w:eastAsia="en-GB"/>
        </w:rPr>
        <w:t>2</w:t>
      </w:r>
      <w:r>
        <w:rPr>
          <w:lang w:eastAsia="en-GB"/>
        </w:rPr>
        <w:t>-</w:t>
      </w:r>
      <w:r>
        <w:rPr>
          <w:lang w:val="en-US" w:eastAsia="en-GB"/>
        </w:rPr>
        <w:t>1</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4FEAEB11" w14:textId="0ABFD7B3" w:rsidR="008B4BEC" w:rsidRDefault="002C6223" w:rsidP="002C6223">
      <w:pPr>
        <w:pStyle w:val="B1"/>
        <w:rPr>
          <w:rFonts w:eastAsia="SimSun"/>
        </w:rPr>
      </w:pPr>
      <w:r>
        <w:t>1.</w:t>
      </w:r>
      <w:r>
        <w:tab/>
        <w:t xml:space="preserve">The VAL server sends a </w:t>
      </w:r>
      <w:r>
        <w:rPr>
          <w:rFonts w:eastAsia="SimSun" w:hint="eastAsia"/>
          <w:lang w:val="en-US" w:eastAsia="zh-CN"/>
        </w:rPr>
        <w:t xml:space="preserve">user group level QoS guarantee </w:t>
      </w:r>
      <w:r>
        <w:t xml:space="preserve">request to </w:t>
      </w:r>
      <w:r>
        <w:rPr>
          <w:rFonts w:eastAsia="SimSun" w:hint="eastAsia"/>
          <w:lang w:val="en-US" w:eastAsia="zh-CN"/>
        </w:rPr>
        <w:t>SEALDD</w:t>
      </w:r>
      <w:r>
        <w:t xml:space="preserve"> server</w:t>
      </w:r>
      <w:r>
        <w:rPr>
          <w:rFonts w:eastAsia="SimSun" w:hint="eastAsia"/>
          <w:lang w:val="en-US" w:eastAsia="zh-CN"/>
        </w:rPr>
        <w:t xml:space="preserve">. The request includes </w:t>
      </w:r>
      <w:r>
        <w:rPr>
          <w:rFonts w:eastAsia="SimSun"/>
        </w:rPr>
        <w:t>Service Description</w:t>
      </w:r>
      <w:r>
        <w:rPr>
          <w:rFonts w:eastAsia="SimSun" w:hint="eastAsia"/>
          <w:lang w:val="en-US" w:eastAsia="zh-CN"/>
        </w:rPr>
        <w:t xml:space="preserve">, QoS guarantee requirement list, and corresponding different target </w:t>
      </w:r>
      <w:r>
        <w:rPr>
          <w:rFonts w:hint="eastAsia"/>
          <w:lang w:val="en-US" w:eastAsia="zh-CN"/>
        </w:rPr>
        <w:t>UE(s)</w:t>
      </w:r>
      <w:r>
        <w:rPr>
          <w:rFonts w:eastAsia="SimSun" w:hint="eastAsia"/>
          <w:lang w:val="en-US" w:eastAsia="zh-CN"/>
        </w:rPr>
        <w:t xml:space="preserve">. When the </w:t>
      </w:r>
      <w:r>
        <w:rPr>
          <w:lang w:eastAsia="zh-CN"/>
        </w:rPr>
        <w:t xml:space="preserve">All </w:t>
      </w:r>
      <w:r>
        <w:rPr>
          <w:rFonts w:hint="eastAsia"/>
          <w:lang w:val="en-US" w:eastAsia="zh-CN"/>
        </w:rPr>
        <w:t xml:space="preserve">other </w:t>
      </w:r>
      <w:r>
        <w:rPr>
          <w:lang w:eastAsia="zh-CN"/>
        </w:rPr>
        <w:t>VAL UEs Indication</w:t>
      </w:r>
      <w:r>
        <w:rPr>
          <w:rFonts w:eastAsia="SimSun" w:hint="eastAsia"/>
          <w:lang w:val="en-US" w:eastAsia="zh-CN"/>
        </w:rPr>
        <w:t xml:space="preserve"> is indicated, the corresponding requirements apply to </w:t>
      </w:r>
      <w:r>
        <w:rPr>
          <w:rFonts w:hint="eastAsia"/>
          <w:lang w:eastAsia="zh-CN"/>
        </w:rPr>
        <w:t>all other VAL UEs of the application identified by VAL server ID and/or VAL service ID, except for those already indicated (if any)</w:t>
      </w:r>
      <w:r>
        <w:rPr>
          <w:rFonts w:eastAsia="SimSun" w:hint="eastAsia"/>
          <w:lang w:val="en-US" w:eastAsia="zh-CN"/>
        </w:rPr>
        <w:t xml:space="preserve">. The QoS guarantee requirement list could include the Delay requirement, Delay Variation requirement, Bandwidth requirement, Number of UE requirement, Coverage Area requirement, Other requirement(s), Delay Variation requirement. </w:t>
      </w:r>
    </w:p>
    <w:tbl>
      <w:tblPr>
        <w:tblW w:w="8640" w:type="dxa"/>
        <w:jc w:val="center"/>
        <w:tblLayout w:type="fixed"/>
        <w:tblLook w:val="04A0" w:firstRow="1" w:lastRow="0" w:firstColumn="1" w:lastColumn="0" w:noHBand="0" w:noVBand="1"/>
      </w:tblPr>
      <w:tblGrid>
        <w:gridCol w:w="2880"/>
        <w:gridCol w:w="1440"/>
        <w:gridCol w:w="4320"/>
      </w:tblGrid>
      <w:tr w:rsidR="008B4BEC" w14:paraId="616EF43C" w14:textId="77777777">
        <w:trPr>
          <w:jc w:val="center"/>
        </w:trPr>
        <w:tc>
          <w:tcPr>
            <w:tcW w:w="2880" w:type="dxa"/>
            <w:tcBorders>
              <w:top w:val="single" w:sz="4" w:space="0" w:color="000000"/>
              <w:left w:val="single" w:sz="4" w:space="0" w:color="000000"/>
              <w:bottom w:val="single" w:sz="4" w:space="0" w:color="000000"/>
              <w:right w:val="nil"/>
            </w:tcBorders>
          </w:tcPr>
          <w:p w14:paraId="0248D401" w14:textId="77777777" w:rsidR="008B4BEC" w:rsidRDefault="00000000">
            <w:pPr>
              <w:pStyle w:val="TAH"/>
            </w:pPr>
            <w:r>
              <w:lastRenderedPageBreak/>
              <w:t>Information element</w:t>
            </w:r>
          </w:p>
        </w:tc>
        <w:tc>
          <w:tcPr>
            <w:tcW w:w="1440" w:type="dxa"/>
            <w:tcBorders>
              <w:top w:val="single" w:sz="4" w:space="0" w:color="000000"/>
              <w:left w:val="single" w:sz="4" w:space="0" w:color="000000"/>
              <w:bottom w:val="single" w:sz="4" w:space="0" w:color="000000"/>
              <w:right w:val="nil"/>
            </w:tcBorders>
          </w:tcPr>
          <w:p w14:paraId="3EF9E243"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69EB27" w14:textId="77777777" w:rsidR="008B4BEC" w:rsidRDefault="00000000">
            <w:pPr>
              <w:pStyle w:val="TAH"/>
            </w:pPr>
            <w:r>
              <w:t>Description</w:t>
            </w:r>
          </w:p>
        </w:tc>
      </w:tr>
      <w:tr w:rsidR="008B4BEC" w14:paraId="3BD8D182" w14:textId="77777777">
        <w:trPr>
          <w:jc w:val="center"/>
        </w:trPr>
        <w:tc>
          <w:tcPr>
            <w:tcW w:w="2880" w:type="dxa"/>
            <w:tcBorders>
              <w:top w:val="single" w:sz="4" w:space="0" w:color="000000"/>
              <w:left w:val="single" w:sz="4" w:space="0" w:color="000000"/>
              <w:bottom w:val="single" w:sz="4" w:space="0" w:color="000000"/>
              <w:right w:val="nil"/>
            </w:tcBorders>
          </w:tcPr>
          <w:p w14:paraId="789C7D0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26768B6E"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FD2DA" w14:textId="77777777" w:rsidR="008B4BEC" w:rsidRDefault="00000000">
            <w:pPr>
              <w:pStyle w:val="TAL"/>
              <w:rPr>
                <w:lang w:eastAsia="zh-CN"/>
              </w:rPr>
            </w:pPr>
            <w:r>
              <w:rPr>
                <w:lang w:eastAsia="zh-CN"/>
              </w:rPr>
              <w:t>Identity of the VAL server</w:t>
            </w:r>
          </w:p>
        </w:tc>
      </w:tr>
      <w:tr w:rsidR="008B4BEC" w14:paraId="4FFDB739" w14:textId="77777777">
        <w:trPr>
          <w:jc w:val="center"/>
        </w:trPr>
        <w:tc>
          <w:tcPr>
            <w:tcW w:w="2880" w:type="dxa"/>
            <w:tcBorders>
              <w:top w:val="single" w:sz="4" w:space="0" w:color="000000"/>
              <w:left w:val="single" w:sz="4" w:space="0" w:color="000000"/>
              <w:bottom w:val="single" w:sz="4" w:space="0" w:color="000000"/>
              <w:right w:val="nil"/>
            </w:tcBorders>
          </w:tcPr>
          <w:p w14:paraId="07EA39A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tcPr>
          <w:p w14:paraId="3FB3665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9A57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352F306A" w14:textId="77777777">
        <w:trPr>
          <w:jc w:val="center"/>
        </w:trPr>
        <w:tc>
          <w:tcPr>
            <w:tcW w:w="2880" w:type="dxa"/>
            <w:tcBorders>
              <w:top w:val="single" w:sz="4" w:space="0" w:color="000000"/>
              <w:left w:val="single" w:sz="4" w:space="0" w:color="000000"/>
              <w:bottom w:val="single" w:sz="4" w:space="0" w:color="000000"/>
              <w:right w:val="nil"/>
            </w:tcBorders>
          </w:tcPr>
          <w:p w14:paraId="536ADC40" w14:textId="77777777" w:rsidR="008B4BEC" w:rsidRDefault="00000000">
            <w:pPr>
              <w:pStyle w:val="TAL"/>
              <w:rPr>
                <w:lang w:val="en-US" w:eastAsia="zh-CN"/>
              </w:rPr>
            </w:pPr>
            <w:r>
              <w:rPr>
                <w:rFonts w:hint="eastAsia"/>
                <w:lang w:val="en-US" w:eastAsia="zh-CN"/>
              </w:rPr>
              <w:t>Target UE(s)</w:t>
            </w:r>
          </w:p>
        </w:tc>
        <w:tc>
          <w:tcPr>
            <w:tcW w:w="1440" w:type="dxa"/>
            <w:tcBorders>
              <w:top w:val="single" w:sz="4" w:space="0" w:color="000000"/>
              <w:left w:val="single" w:sz="4" w:space="0" w:color="000000"/>
              <w:bottom w:val="single" w:sz="4" w:space="0" w:color="000000"/>
              <w:right w:val="nil"/>
            </w:tcBorders>
          </w:tcPr>
          <w:p w14:paraId="4590553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223A9B" w14:textId="77777777" w:rsidR="008B4BEC" w:rsidRDefault="00000000">
            <w:pPr>
              <w:pStyle w:val="TAL"/>
              <w:rPr>
                <w:lang w:val="en-US" w:eastAsia="zh-CN"/>
              </w:rPr>
            </w:pPr>
            <w:r>
              <w:rPr>
                <w:lang w:eastAsia="zh-CN"/>
              </w:rPr>
              <w:t>Identifier of the VAL UE</w:t>
            </w:r>
            <w:r>
              <w:rPr>
                <w:rFonts w:hint="eastAsia"/>
                <w:lang w:val="en-US" w:eastAsia="zh-CN"/>
              </w:rPr>
              <w:t>(s)</w:t>
            </w:r>
          </w:p>
        </w:tc>
      </w:tr>
      <w:tr w:rsidR="008B4BEC" w14:paraId="6920D025" w14:textId="77777777">
        <w:trPr>
          <w:jc w:val="center"/>
        </w:trPr>
        <w:tc>
          <w:tcPr>
            <w:tcW w:w="2880" w:type="dxa"/>
            <w:tcBorders>
              <w:top w:val="single" w:sz="4" w:space="0" w:color="000000"/>
              <w:left w:val="single" w:sz="4" w:space="0" w:color="000000"/>
              <w:bottom w:val="single" w:sz="4" w:space="0" w:color="000000"/>
              <w:right w:val="nil"/>
            </w:tcBorders>
          </w:tcPr>
          <w:p w14:paraId="6E611FC2" w14:textId="77777777" w:rsidR="008B4BEC" w:rsidRDefault="00000000">
            <w:pPr>
              <w:pStyle w:val="TAL"/>
            </w:pPr>
            <w:r>
              <w:rPr>
                <w:rFonts w:hint="eastAsia"/>
                <w:lang w:val="en-US" w:eastAsia="zh-CN"/>
              </w:rPr>
              <w:t>&gt;</w:t>
            </w: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1F0C39BC" w14:textId="77777777" w:rsidR="008B4BEC" w:rsidRDefault="00000000">
            <w:pPr>
              <w:pStyle w:val="TAC"/>
              <w:rPr>
                <w:lang w:eastAsia="zh-CN"/>
              </w:rPr>
            </w:pPr>
            <w:r>
              <w:rPr>
                <w:lang w:eastAsia="zh-CN"/>
              </w:rPr>
              <w:t>O</w:t>
            </w:r>
          </w:p>
          <w:p w14:paraId="330F964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04BF03" w14:textId="77777777" w:rsidR="008B4BEC" w:rsidRDefault="00000000">
            <w:pPr>
              <w:pStyle w:val="TAL"/>
            </w:pPr>
            <w:r>
              <w:rPr>
                <w:lang w:eastAsia="zh-CN"/>
              </w:rPr>
              <w:t>Identifier of the VAL UE, e.g. UE ID</w:t>
            </w:r>
          </w:p>
        </w:tc>
      </w:tr>
      <w:tr w:rsidR="008B4BEC" w14:paraId="55FAD57A" w14:textId="77777777">
        <w:trPr>
          <w:jc w:val="center"/>
        </w:trPr>
        <w:tc>
          <w:tcPr>
            <w:tcW w:w="2880" w:type="dxa"/>
            <w:tcBorders>
              <w:top w:val="single" w:sz="4" w:space="0" w:color="000000"/>
              <w:left w:val="single" w:sz="4" w:space="0" w:color="000000"/>
              <w:bottom w:val="single" w:sz="4" w:space="0" w:color="000000"/>
              <w:right w:val="nil"/>
            </w:tcBorders>
          </w:tcPr>
          <w:p w14:paraId="2ADE1799" w14:textId="77777777" w:rsidR="008B4BEC" w:rsidRDefault="00000000">
            <w:pPr>
              <w:pStyle w:val="TAL"/>
              <w:rPr>
                <w:lang w:eastAsia="zh-CN"/>
              </w:rPr>
            </w:pPr>
            <w:r>
              <w:rPr>
                <w:rFonts w:hint="eastAsia"/>
                <w:lang w:val="en-US" w:eastAsia="zh-CN"/>
              </w:rPr>
              <w:t>&gt;</w:t>
            </w: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3C2199" w14:textId="77777777" w:rsidR="008B4BEC" w:rsidRDefault="00000000">
            <w:pPr>
              <w:pStyle w:val="TAC"/>
              <w:rPr>
                <w:lang w:eastAsia="zh-CN"/>
              </w:rPr>
            </w:pPr>
            <w:r>
              <w:rPr>
                <w:lang w:eastAsia="zh-CN"/>
              </w:rPr>
              <w:t>O</w:t>
            </w:r>
          </w:p>
          <w:p w14:paraId="0EE1BC5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02C2E1" w14:textId="77777777" w:rsidR="008B4BEC" w:rsidRDefault="00000000">
            <w:pPr>
              <w:pStyle w:val="TAL"/>
              <w:rPr>
                <w:lang w:eastAsia="zh-CN"/>
              </w:rPr>
            </w:pPr>
            <w:r>
              <w:rPr>
                <w:lang w:eastAsia="zh-CN"/>
              </w:rPr>
              <w:t>Identifier of a specific VAL UE group, as defined in clause 7.5 of 3GPP TS 23.434 [4]</w:t>
            </w:r>
          </w:p>
        </w:tc>
      </w:tr>
      <w:tr w:rsidR="008B4BEC" w14:paraId="1575AA93" w14:textId="77777777">
        <w:trPr>
          <w:jc w:val="center"/>
        </w:trPr>
        <w:tc>
          <w:tcPr>
            <w:tcW w:w="2880" w:type="dxa"/>
            <w:tcBorders>
              <w:top w:val="single" w:sz="4" w:space="0" w:color="000000"/>
              <w:left w:val="single" w:sz="4" w:space="0" w:color="000000"/>
              <w:bottom w:val="single" w:sz="4" w:space="0" w:color="000000"/>
              <w:right w:val="nil"/>
            </w:tcBorders>
          </w:tcPr>
          <w:p w14:paraId="12DC9BD0" w14:textId="77777777" w:rsidR="008B4BEC" w:rsidRDefault="00000000">
            <w:pPr>
              <w:pStyle w:val="TAL"/>
              <w:rPr>
                <w:lang w:eastAsia="zh-CN"/>
              </w:rPr>
            </w:pPr>
            <w:r>
              <w:rPr>
                <w:rFonts w:hint="eastAsia"/>
                <w:lang w:val="en-US" w:eastAsia="zh-CN"/>
              </w:rPr>
              <w:t>&gt;</w:t>
            </w: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34524305" w14:textId="77777777" w:rsidR="008B4BEC" w:rsidRDefault="00000000">
            <w:pPr>
              <w:pStyle w:val="TAC"/>
              <w:rPr>
                <w:lang w:eastAsia="zh-CN"/>
              </w:rPr>
            </w:pPr>
            <w:r>
              <w:rPr>
                <w:lang w:eastAsia="zh-CN"/>
              </w:rPr>
              <w:t>O</w:t>
            </w:r>
          </w:p>
          <w:p w14:paraId="52E1E318"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ED1E61D" w14:textId="77777777" w:rsidR="008B4BEC" w:rsidRDefault="00000000">
            <w:pPr>
              <w:pStyle w:val="TAL"/>
              <w:rPr>
                <w:lang w:eastAsia="zh-CN"/>
              </w:rPr>
            </w:pPr>
            <w:r>
              <w:rPr>
                <w:lang w:eastAsia="zh-CN"/>
              </w:rPr>
              <w:t>Identifies a list of VAL UEs, e.g. the list of UE ID</w:t>
            </w:r>
          </w:p>
        </w:tc>
      </w:tr>
      <w:tr w:rsidR="008B4BEC" w14:paraId="09A7801C" w14:textId="77777777">
        <w:trPr>
          <w:jc w:val="center"/>
        </w:trPr>
        <w:tc>
          <w:tcPr>
            <w:tcW w:w="2880" w:type="dxa"/>
            <w:tcBorders>
              <w:top w:val="single" w:sz="4" w:space="0" w:color="000000"/>
              <w:left w:val="single" w:sz="4" w:space="0" w:color="000000"/>
              <w:bottom w:val="single" w:sz="4" w:space="0" w:color="000000"/>
              <w:right w:val="nil"/>
            </w:tcBorders>
          </w:tcPr>
          <w:p w14:paraId="5E1D7A2E" w14:textId="77777777" w:rsidR="008B4BEC" w:rsidRDefault="00000000">
            <w:pPr>
              <w:pStyle w:val="TAL"/>
              <w:rPr>
                <w:lang w:eastAsia="zh-CN"/>
              </w:rPr>
            </w:pPr>
            <w:r>
              <w:rPr>
                <w:rFonts w:hint="eastAsia"/>
                <w:lang w:val="en-US" w:eastAsia="zh-CN"/>
              </w:rPr>
              <w:t>&gt;</w:t>
            </w:r>
            <w:r>
              <w:rPr>
                <w:lang w:eastAsia="zh-CN"/>
              </w:rPr>
              <w:t xml:space="preserve">All </w:t>
            </w:r>
            <w:r>
              <w:rPr>
                <w:rFonts w:hint="eastAsia"/>
                <w:lang w:val="en-US" w:eastAsia="zh-CN"/>
              </w:rPr>
              <w:t xml:space="preserve">other </w:t>
            </w:r>
            <w:r>
              <w:rPr>
                <w:lang w:eastAsia="zh-CN"/>
              </w:rPr>
              <w:t>VAL UEs Indication</w:t>
            </w:r>
          </w:p>
        </w:tc>
        <w:tc>
          <w:tcPr>
            <w:tcW w:w="1440" w:type="dxa"/>
            <w:tcBorders>
              <w:top w:val="single" w:sz="4" w:space="0" w:color="000000"/>
              <w:left w:val="single" w:sz="4" w:space="0" w:color="000000"/>
              <w:bottom w:val="single" w:sz="4" w:space="0" w:color="000000"/>
              <w:right w:val="nil"/>
            </w:tcBorders>
          </w:tcPr>
          <w:p w14:paraId="2BE51A11" w14:textId="77777777" w:rsidR="008B4BEC" w:rsidRDefault="00000000">
            <w:pPr>
              <w:pStyle w:val="TAC"/>
              <w:rPr>
                <w:lang w:eastAsia="zh-CN"/>
              </w:rPr>
            </w:pPr>
            <w:r>
              <w:rPr>
                <w:lang w:eastAsia="zh-CN"/>
              </w:rPr>
              <w:t>O</w:t>
            </w:r>
          </w:p>
          <w:p w14:paraId="0F25D27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9082CB2" w14:textId="77777777" w:rsidR="008B4BEC" w:rsidRDefault="00000000">
            <w:pPr>
              <w:pStyle w:val="TAL"/>
              <w:rPr>
                <w:lang w:eastAsia="zh-CN"/>
              </w:rPr>
            </w:pPr>
            <w:r>
              <w:rPr>
                <w:rFonts w:hint="eastAsia"/>
                <w:lang w:eastAsia="zh-CN"/>
              </w:rPr>
              <w:t>Indicates all other VAL UEs of the application identified by VAL server ID and/or VAL service ID, except for those already indicated (if any)</w:t>
            </w:r>
          </w:p>
        </w:tc>
      </w:tr>
      <w:tr w:rsidR="008B4BEC" w14:paraId="3C1FB514" w14:textId="77777777">
        <w:trPr>
          <w:jc w:val="center"/>
        </w:trPr>
        <w:tc>
          <w:tcPr>
            <w:tcW w:w="2880" w:type="dxa"/>
            <w:tcBorders>
              <w:top w:val="single" w:sz="4" w:space="0" w:color="000000"/>
              <w:left w:val="single" w:sz="4" w:space="0" w:color="000000"/>
              <w:bottom w:val="single" w:sz="4" w:space="0" w:color="000000"/>
              <w:right w:val="nil"/>
            </w:tcBorders>
          </w:tcPr>
          <w:p w14:paraId="79EA64AC" w14:textId="77777777" w:rsidR="008B4BEC" w:rsidRDefault="00000000">
            <w:pPr>
              <w:pStyle w:val="TAL"/>
              <w:rPr>
                <w:lang w:val="en-US"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302504A9" w14:textId="77777777" w:rsidR="008B4BEC" w:rsidRDefault="00000000">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089B5" w14:textId="77777777" w:rsidR="008B4BEC" w:rsidRDefault="00000000">
            <w:pPr>
              <w:pStyle w:val="TAL"/>
              <w:rPr>
                <w:lang w:eastAsia="zh-CN"/>
              </w:rPr>
            </w:pPr>
            <w:r>
              <w:rPr>
                <w:kern w:val="2"/>
              </w:rPr>
              <w:t xml:space="preserve">The slice identifier (S-NSSAI) </w:t>
            </w:r>
            <w:r>
              <w:rPr>
                <w:rFonts w:eastAsia="SimSun" w:hint="eastAsia"/>
                <w:kern w:val="2"/>
                <w:lang w:val="en-US" w:eastAsia="zh-CN"/>
              </w:rPr>
              <w:t>the VAL server consumed</w:t>
            </w:r>
            <w:r>
              <w:rPr>
                <w:kern w:val="2"/>
              </w:rPr>
              <w:t xml:space="preserve"> </w:t>
            </w:r>
          </w:p>
        </w:tc>
      </w:tr>
      <w:tr w:rsidR="008B4BEC" w14:paraId="11233902" w14:textId="77777777">
        <w:trPr>
          <w:jc w:val="center"/>
        </w:trPr>
        <w:tc>
          <w:tcPr>
            <w:tcW w:w="2880" w:type="dxa"/>
            <w:tcBorders>
              <w:top w:val="single" w:sz="4" w:space="0" w:color="000000"/>
              <w:left w:val="single" w:sz="4" w:space="0" w:color="000000"/>
              <w:bottom w:val="single" w:sz="4" w:space="0" w:color="000000"/>
              <w:right w:val="nil"/>
            </w:tcBorders>
          </w:tcPr>
          <w:p w14:paraId="27728F51" w14:textId="77777777" w:rsidR="008B4BEC" w:rsidRDefault="00000000">
            <w:pPr>
              <w:pStyle w:val="TAL"/>
              <w:rPr>
                <w:lang w:eastAsia="zh-CN"/>
              </w:rPr>
            </w:pPr>
            <w:r>
              <w:rPr>
                <w:rFonts w:eastAsia="SimSun" w:hint="eastAsia"/>
                <w:lang w:val="en-US" w:eastAsia="zh-CN"/>
              </w:rPr>
              <w:t>QoS guarantee requirement list</w:t>
            </w:r>
          </w:p>
        </w:tc>
        <w:tc>
          <w:tcPr>
            <w:tcW w:w="1440" w:type="dxa"/>
            <w:tcBorders>
              <w:top w:val="single" w:sz="4" w:space="0" w:color="000000"/>
              <w:left w:val="single" w:sz="4" w:space="0" w:color="000000"/>
              <w:bottom w:val="single" w:sz="4" w:space="0" w:color="000000"/>
              <w:right w:val="nil"/>
            </w:tcBorders>
          </w:tcPr>
          <w:p w14:paraId="70F0E21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EEAD1" w14:textId="77777777" w:rsidR="008B4BEC" w:rsidRDefault="00000000">
            <w:pPr>
              <w:pStyle w:val="TAL"/>
              <w:rPr>
                <w:lang w:eastAsia="zh-CN"/>
              </w:rPr>
            </w:pPr>
            <w:r>
              <w:t>The</w:t>
            </w:r>
            <w:r>
              <w:rPr>
                <w:rFonts w:eastAsia="SimSun" w:hint="eastAsia"/>
                <w:lang w:val="en-US" w:eastAsia="zh-CN"/>
              </w:rPr>
              <w:t xml:space="preserve"> QoS guarantee requirement </w:t>
            </w:r>
            <w:r>
              <w:t xml:space="preserve">information </w:t>
            </w:r>
          </w:p>
        </w:tc>
      </w:tr>
      <w:tr w:rsidR="008B4BEC" w14:paraId="2234B911" w14:textId="77777777">
        <w:trPr>
          <w:jc w:val="center"/>
        </w:trPr>
        <w:tc>
          <w:tcPr>
            <w:tcW w:w="2880" w:type="dxa"/>
            <w:tcBorders>
              <w:top w:val="single" w:sz="4" w:space="0" w:color="000000"/>
              <w:left w:val="single" w:sz="4" w:space="0" w:color="000000"/>
              <w:bottom w:val="single" w:sz="4" w:space="0" w:color="000000"/>
              <w:right w:val="nil"/>
            </w:tcBorders>
          </w:tcPr>
          <w:p w14:paraId="0F4EB67B" w14:textId="77777777" w:rsidR="008B4BEC" w:rsidRDefault="00000000">
            <w:pPr>
              <w:pStyle w:val="TAL"/>
              <w:rPr>
                <w:lang w:val="en-US" w:eastAsia="zh-CN"/>
              </w:rPr>
            </w:pPr>
            <w:r>
              <w:rPr>
                <w:lang w:eastAsia="zh-CN"/>
              </w:rPr>
              <w:t xml:space="preserve">&gt; </w:t>
            </w:r>
            <w:r>
              <w:rPr>
                <w:rFonts w:hint="eastAsia"/>
                <w:lang w:val="en-US" w:eastAsia="zh-CN"/>
              </w:rPr>
              <w:t>Delay requirement</w:t>
            </w:r>
          </w:p>
        </w:tc>
        <w:tc>
          <w:tcPr>
            <w:tcW w:w="1440" w:type="dxa"/>
            <w:tcBorders>
              <w:top w:val="single" w:sz="4" w:space="0" w:color="000000"/>
              <w:left w:val="single" w:sz="4" w:space="0" w:color="000000"/>
              <w:bottom w:val="single" w:sz="4" w:space="0" w:color="000000"/>
              <w:right w:val="nil"/>
            </w:tcBorders>
          </w:tcPr>
          <w:p w14:paraId="59BB3B5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E13ED7" w14:textId="77777777" w:rsidR="008B4BEC" w:rsidRDefault="00000000">
            <w:pPr>
              <w:pStyle w:val="TAL"/>
              <w:rPr>
                <w:lang w:val="en-US"/>
              </w:rPr>
            </w:pPr>
            <w:r>
              <w:rPr>
                <w:rFonts w:hint="eastAsia"/>
                <w:lang w:val="en-US" w:eastAsia="zh-CN"/>
              </w:rPr>
              <w:t>Maximum d</w:t>
            </w:r>
            <w:r>
              <w:rPr>
                <w:rFonts w:hint="eastAsia"/>
                <w:lang w:eastAsia="zh-CN"/>
              </w:rPr>
              <w:t>elay</w:t>
            </w:r>
            <w:r>
              <w:rPr>
                <w:rFonts w:hint="eastAsia"/>
                <w:lang w:val="en-US" w:eastAsia="zh-CN"/>
              </w:rPr>
              <w:t xml:space="preserve"> accepted by the target UE(s)</w:t>
            </w:r>
          </w:p>
        </w:tc>
      </w:tr>
      <w:tr w:rsidR="008B4BEC" w14:paraId="52A6E292" w14:textId="77777777">
        <w:trPr>
          <w:jc w:val="center"/>
        </w:trPr>
        <w:tc>
          <w:tcPr>
            <w:tcW w:w="2880" w:type="dxa"/>
            <w:tcBorders>
              <w:top w:val="single" w:sz="4" w:space="0" w:color="000000"/>
              <w:left w:val="single" w:sz="4" w:space="0" w:color="000000"/>
              <w:bottom w:val="single" w:sz="4" w:space="0" w:color="000000"/>
              <w:right w:val="nil"/>
            </w:tcBorders>
          </w:tcPr>
          <w:p w14:paraId="5BAC777F" w14:textId="77777777" w:rsidR="008B4BEC" w:rsidRDefault="00000000">
            <w:pPr>
              <w:pStyle w:val="TAL"/>
              <w:rPr>
                <w:lang w:val="en-US" w:eastAsia="zh-CN"/>
              </w:rPr>
            </w:pPr>
            <w:r>
              <w:rPr>
                <w:rFonts w:hint="eastAsia"/>
                <w:lang w:val="en-US" w:eastAsia="zh-CN"/>
              </w:rPr>
              <w:t xml:space="preserve">&gt;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0271376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6826D7" w14:textId="77777777" w:rsidR="008B4BEC" w:rsidRDefault="00000000">
            <w:pPr>
              <w:pStyle w:val="TAL"/>
              <w:rPr>
                <w:lang w:val="en-US" w:eastAsia="zh-CN"/>
              </w:rPr>
            </w:pPr>
            <w:r>
              <w:rPr>
                <w:rFonts w:hint="eastAsia"/>
                <w:lang w:val="en-US" w:eastAsia="zh-CN"/>
              </w:rPr>
              <w:t xml:space="preserve">Maximum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accepted by the target UE(s)</w:t>
            </w:r>
          </w:p>
        </w:tc>
      </w:tr>
      <w:tr w:rsidR="008B4BEC" w14:paraId="426D216F" w14:textId="77777777">
        <w:trPr>
          <w:jc w:val="center"/>
        </w:trPr>
        <w:tc>
          <w:tcPr>
            <w:tcW w:w="2880" w:type="dxa"/>
            <w:tcBorders>
              <w:top w:val="single" w:sz="4" w:space="0" w:color="000000"/>
              <w:left w:val="single" w:sz="4" w:space="0" w:color="000000"/>
              <w:bottom w:val="single" w:sz="4" w:space="0" w:color="000000"/>
              <w:right w:val="nil"/>
            </w:tcBorders>
          </w:tcPr>
          <w:p w14:paraId="674ECB0F" w14:textId="77777777" w:rsidR="008B4BEC" w:rsidRDefault="00000000">
            <w:pPr>
              <w:pStyle w:val="TAL"/>
              <w:rPr>
                <w:lang w:eastAsia="zh-CN"/>
              </w:rPr>
            </w:pPr>
            <w:r>
              <w:rPr>
                <w:lang w:eastAsia="zh-CN"/>
              </w:rPr>
              <w:t xml:space="preserve">&gt; </w:t>
            </w:r>
            <w:r>
              <w:rPr>
                <w:rFonts w:eastAsia="SimSun" w:hint="eastAsia"/>
                <w:lang w:val="en-US" w:eastAsia="zh-CN"/>
              </w:rPr>
              <w:t xml:space="preserve">Bandwidth </w:t>
            </w:r>
            <w:r>
              <w:rPr>
                <w:rFonts w:hint="eastAsia"/>
                <w:lang w:val="en-US" w:eastAsia="zh-CN"/>
              </w:rPr>
              <w:t>requirement</w:t>
            </w:r>
          </w:p>
        </w:tc>
        <w:tc>
          <w:tcPr>
            <w:tcW w:w="1440" w:type="dxa"/>
            <w:tcBorders>
              <w:top w:val="single" w:sz="4" w:space="0" w:color="000000"/>
              <w:left w:val="single" w:sz="4" w:space="0" w:color="000000"/>
              <w:bottom w:val="single" w:sz="4" w:space="0" w:color="000000"/>
              <w:right w:val="nil"/>
            </w:tcBorders>
          </w:tcPr>
          <w:p w14:paraId="54D0FE5A"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BA9EDB" w14:textId="77777777" w:rsidR="008B4BEC" w:rsidRDefault="00000000">
            <w:pPr>
              <w:pStyle w:val="TAL"/>
              <w:rPr>
                <w:lang w:eastAsia="zh-CN"/>
              </w:rPr>
            </w:pPr>
            <w:r>
              <w:rPr>
                <w:rFonts w:eastAsia="SimSun" w:hint="eastAsia"/>
                <w:lang w:val="en-US" w:eastAsia="zh-CN"/>
              </w:rPr>
              <w:t xml:space="preserve">Minimum bandwidth </w:t>
            </w:r>
            <w:r>
              <w:rPr>
                <w:rFonts w:hint="eastAsia"/>
                <w:lang w:val="en-US" w:eastAsia="zh-CN"/>
              </w:rPr>
              <w:t>accepted by the target UE(s)</w:t>
            </w:r>
          </w:p>
        </w:tc>
      </w:tr>
      <w:tr w:rsidR="008B4BEC" w14:paraId="3ADFE624" w14:textId="77777777">
        <w:trPr>
          <w:jc w:val="center"/>
        </w:trPr>
        <w:tc>
          <w:tcPr>
            <w:tcW w:w="2880" w:type="dxa"/>
            <w:tcBorders>
              <w:top w:val="single" w:sz="4" w:space="0" w:color="000000"/>
              <w:left w:val="single" w:sz="4" w:space="0" w:color="000000"/>
              <w:bottom w:val="single" w:sz="4" w:space="0" w:color="000000"/>
              <w:right w:val="nil"/>
            </w:tcBorders>
          </w:tcPr>
          <w:p w14:paraId="6FA86C20" w14:textId="77777777" w:rsidR="008B4BEC" w:rsidRDefault="00000000">
            <w:pPr>
              <w:pStyle w:val="TAL"/>
              <w:rPr>
                <w:lang w:val="en-US" w:eastAsia="zh-CN"/>
              </w:rPr>
            </w:pPr>
            <w:r>
              <w:rPr>
                <w:lang w:eastAsia="zh-CN"/>
              </w:rPr>
              <w:t xml:space="preserve">&gt; </w:t>
            </w: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2B48E86F"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09B7E0" w14:textId="77777777" w:rsidR="008B4BEC" w:rsidRDefault="00000000">
            <w:pPr>
              <w:pStyle w:val="TAL"/>
              <w:rPr>
                <w:lang w:eastAsia="zh-CN"/>
              </w:rPr>
            </w:pP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r>
      <w:tr w:rsidR="008B4BEC" w14:paraId="4A7E8B3B" w14:textId="77777777">
        <w:trPr>
          <w:jc w:val="center"/>
        </w:trPr>
        <w:tc>
          <w:tcPr>
            <w:tcW w:w="2880" w:type="dxa"/>
            <w:tcBorders>
              <w:top w:val="single" w:sz="4" w:space="0" w:color="000000"/>
              <w:left w:val="single" w:sz="4" w:space="0" w:color="000000"/>
              <w:bottom w:val="single" w:sz="4" w:space="0" w:color="000000"/>
              <w:right w:val="nil"/>
            </w:tcBorders>
          </w:tcPr>
          <w:p w14:paraId="3A8CBDC8" w14:textId="77777777" w:rsidR="008B4BEC" w:rsidRDefault="00000000">
            <w:pPr>
              <w:pStyle w:val="TAL"/>
              <w:rPr>
                <w:lang w:val="en-US" w:eastAsia="zh-CN"/>
              </w:rPr>
            </w:pPr>
            <w:r>
              <w:rPr>
                <w:lang w:eastAsia="zh-CN"/>
              </w:rPr>
              <w:t xml:space="preserve">&gt; </w:t>
            </w: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44597F2B"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706279" w14:textId="77777777" w:rsidR="008B4BEC" w:rsidRDefault="00000000">
            <w:pPr>
              <w:pStyle w:val="TAL"/>
              <w:rPr>
                <w:lang w:eastAsia="zh-CN"/>
              </w:rPr>
            </w:pP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r>
      <w:tr w:rsidR="008B4BEC" w14:paraId="78DB0F37" w14:textId="77777777">
        <w:trPr>
          <w:jc w:val="center"/>
        </w:trPr>
        <w:tc>
          <w:tcPr>
            <w:tcW w:w="2880" w:type="dxa"/>
            <w:tcBorders>
              <w:top w:val="single" w:sz="4" w:space="0" w:color="000000"/>
              <w:left w:val="single" w:sz="4" w:space="0" w:color="000000"/>
              <w:bottom w:val="single" w:sz="4" w:space="0" w:color="000000"/>
              <w:right w:val="nil"/>
            </w:tcBorders>
          </w:tcPr>
          <w:p w14:paraId="73B03703" w14:textId="77777777" w:rsidR="008B4BEC" w:rsidRDefault="00000000">
            <w:pPr>
              <w:pStyle w:val="TAL"/>
              <w:rPr>
                <w:rFonts w:eastAsia="SimSun"/>
                <w:lang w:val="en-US" w:eastAsia="zh-CN"/>
              </w:rPr>
            </w:pPr>
            <w:r>
              <w:t xml:space="preserve">&gt; </w:t>
            </w:r>
            <w:r>
              <w:rPr>
                <w:rFonts w:eastAsia="SimSun" w:hint="eastAsia"/>
                <w:lang w:val="en-US" w:eastAsia="zh-CN"/>
              </w:rPr>
              <w:t>Other requirement(s)</w:t>
            </w:r>
          </w:p>
        </w:tc>
        <w:tc>
          <w:tcPr>
            <w:tcW w:w="1440" w:type="dxa"/>
            <w:tcBorders>
              <w:top w:val="single" w:sz="4" w:space="0" w:color="000000"/>
              <w:left w:val="single" w:sz="4" w:space="0" w:color="000000"/>
              <w:bottom w:val="single" w:sz="4" w:space="0" w:color="000000"/>
              <w:right w:val="nil"/>
            </w:tcBorders>
          </w:tcPr>
          <w:p w14:paraId="4A3B7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C95BFE" w14:textId="77777777" w:rsidR="008B4BEC" w:rsidRDefault="00000000">
            <w:pPr>
              <w:pStyle w:val="TAL"/>
              <w:rPr>
                <w:lang w:val="en-US" w:eastAsia="zh-CN"/>
              </w:rPr>
            </w:pPr>
            <w:r>
              <w:rPr>
                <w:rFonts w:hint="eastAsia"/>
                <w:lang w:val="en-US" w:eastAsia="zh-CN"/>
              </w:rPr>
              <w:t>In addition to the requirements above, other service requirements, e.g., isolation requirement, PDU Set QoS Parameters, etc..</w:t>
            </w:r>
          </w:p>
        </w:tc>
      </w:tr>
      <w:tr w:rsidR="008B4BEC" w14:paraId="6112F21E" w14:textId="77777777">
        <w:trPr>
          <w:jc w:val="center"/>
        </w:trPr>
        <w:tc>
          <w:tcPr>
            <w:tcW w:w="2880" w:type="dxa"/>
            <w:tcBorders>
              <w:top w:val="single" w:sz="4" w:space="0" w:color="000000"/>
              <w:left w:val="single" w:sz="4" w:space="0" w:color="000000"/>
              <w:bottom w:val="single" w:sz="4" w:space="0" w:color="000000"/>
              <w:right w:val="nil"/>
            </w:tcBorders>
          </w:tcPr>
          <w:p w14:paraId="06E3990F" w14:textId="77777777" w:rsidR="008B4BEC" w:rsidRDefault="00000000">
            <w:pPr>
              <w:pStyle w:val="TAL"/>
            </w:pPr>
            <w:r>
              <w:t xml:space="preserve">&gt; </w:t>
            </w:r>
            <w:r>
              <w:rPr>
                <w:rFonts w:eastAsia="SimSun" w:hint="eastAsia"/>
                <w:lang w:val="en-US" w:eastAsia="zh-CN"/>
              </w:rPr>
              <w:t>V</w:t>
            </w:r>
            <w:r>
              <w:rPr>
                <w:rFonts w:hint="eastAsia"/>
                <w:lang w:val="en-US" w:eastAsia="zh-CN"/>
              </w:rPr>
              <w:t>alid</w:t>
            </w:r>
            <w:r>
              <w:t xml:space="preserve"> time</w:t>
            </w:r>
          </w:p>
        </w:tc>
        <w:tc>
          <w:tcPr>
            <w:tcW w:w="1440" w:type="dxa"/>
            <w:tcBorders>
              <w:top w:val="single" w:sz="4" w:space="0" w:color="000000"/>
              <w:left w:val="single" w:sz="4" w:space="0" w:color="000000"/>
              <w:bottom w:val="single" w:sz="4" w:space="0" w:color="000000"/>
              <w:right w:val="nil"/>
            </w:tcBorders>
          </w:tcPr>
          <w:p w14:paraId="64739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ED0CDB" w14:textId="77777777" w:rsidR="008B4BEC" w:rsidRDefault="00000000">
            <w:pPr>
              <w:pStyle w:val="TAL"/>
              <w:rPr>
                <w:lang w:val="en-US" w:eastAsia="zh-CN"/>
              </w:rPr>
            </w:pPr>
            <w:r>
              <w:rPr>
                <w:rFonts w:hint="eastAsia"/>
                <w:lang w:val="en-US" w:eastAsia="zh-CN"/>
              </w:rPr>
              <w:t>The valid time for the requirement</w:t>
            </w:r>
          </w:p>
        </w:tc>
      </w:tr>
      <w:tr w:rsidR="008B4BEC" w14:paraId="473831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DF4A75" w14:textId="77777777" w:rsidR="008B4BEC" w:rsidRDefault="00000000">
            <w:pPr>
              <w:pStyle w:val="TAN"/>
              <w:rPr>
                <w:lang w:eastAsia="zh-CN"/>
              </w:rPr>
            </w:pPr>
            <w:r>
              <w:t>NOTE:</w:t>
            </w:r>
            <w:r>
              <w:tab/>
              <w:t>One of them shall be present as the measurement target UE.</w:t>
            </w:r>
          </w:p>
        </w:tc>
      </w:tr>
    </w:tbl>
    <w:p w14:paraId="51BD1702" w14:textId="77777777" w:rsidR="008B4BEC" w:rsidRDefault="008B4BEC">
      <w:pPr>
        <w:pStyle w:val="B1"/>
        <w:ind w:left="284" w:firstLine="284"/>
        <w:rPr>
          <w:rFonts w:eastAsia="SimSun"/>
        </w:rPr>
      </w:pPr>
    </w:p>
    <w:p w14:paraId="5E28762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received QoS guarantee requirement list and </w:t>
      </w:r>
      <w:r>
        <w:rPr>
          <w:rFonts w:hint="eastAsia"/>
          <w:lang w:val="en-US" w:eastAsia="zh-CN"/>
        </w:rPr>
        <w:t>network slice related information received from NSCE</w:t>
      </w:r>
      <w:r>
        <w:rPr>
          <w:rFonts w:eastAsia="SimSun" w:hint="eastAsia"/>
          <w:lang w:val="en-US" w:eastAsia="zh-CN"/>
        </w:rPr>
        <w:t xml:space="preserve">, the SEALDD server determine whether the </w:t>
      </w:r>
      <w:r>
        <w:rPr>
          <w:bCs/>
        </w:rPr>
        <w:t>slice related communication service lifecycle management</w:t>
      </w:r>
      <w:r>
        <w:rPr>
          <w:rFonts w:eastAsia="SimSun" w:hint="eastAsia"/>
          <w:bCs/>
          <w:lang w:val="en-US" w:eastAsia="zh-CN"/>
        </w:rPr>
        <w:t xml:space="preserve"> is needed.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514A7D01"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can get the related information by invoking the </w:t>
      </w:r>
      <w:r>
        <w:t>Network Slice Information delivery</w:t>
      </w:r>
      <w:r>
        <w:rPr>
          <w:rFonts w:eastAsia="SimSun" w:hint="eastAsia"/>
          <w:lang w:val="en-US" w:eastAsia="zh-CN"/>
        </w:rPr>
        <w:t xml:space="preserve"> as defined in 3GPP TS 23.435 [21], clause 9.17.</w:t>
      </w:r>
    </w:p>
    <w:p w14:paraId="31AA7558"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73646C9C"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2b.</w:t>
      </w:r>
      <w:r>
        <w:rPr>
          <w:rFonts w:eastAsia="SimSun" w:hint="eastAsia"/>
          <w:lang w:val="en-US" w:eastAsia="zh-CN"/>
        </w:rPr>
        <w:tab/>
        <w:t xml:space="preserve">The SEALDD server translates the QoS guarantee requirement into </w:t>
      </w:r>
      <w:r>
        <w:rPr>
          <w:lang w:eastAsia="zh-CN"/>
        </w:rPr>
        <w:t>individual QoS parameters</w:t>
      </w:r>
      <w:r>
        <w:rPr>
          <w:rFonts w:hint="eastAsia"/>
          <w:lang w:val="en-US" w:eastAsia="zh-CN"/>
        </w:rPr>
        <w:t xml:space="preserve">, </w:t>
      </w:r>
      <w:r>
        <w:rPr>
          <w:rFonts w:eastAsia="SimSun" w:hint="eastAsia"/>
          <w:lang w:val="en-US" w:eastAsia="zh-CN"/>
        </w:rPr>
        <w:t xml:space="preserve">and initiates </w:t>
      </w:r>
      <w:bookmarkStart w:id="685" w:name="_Toc45193079"/>
      <w:bookmarkStart w:id="686" w:name="_Toc51834798"/>
      <w:bookmarkStart w:id="687" w:name="_Toc145939702"/>
      <w:bookmarkStart w:id="688" w:name="_Toc36191989"/>
      <w:bookmarkStart w:id="689" w:name="_Toc47592711"/>
      <w:r>
        <w:rPr>
          <w:rFonts w:eastAsia="SimSun" w:hint="eastAsia"/>
          <w:lang w:val="en-US" w:eastAsia="zh-CN"/>
        </w:rPr>
        <w:t xml:space="preserve">AF session with required QoS </w:t>
      </w:r>
      <w:bookmarkEnd w:id="685"/>
      <w:bookmarkEnd w:id="686"/>
      <w:bookmarkEnd w:id="687"/>
      <w:bookmarkEnd w:id="688"/>
      <w:bookmarkEnd w:id="689"/>
      <w:r>
        <w:rPr>
          <w:rFonts w:eastAsia="SimSun" w:hint="eastAsia"/>
          <w:lang w:val="en-US" w:eastAsia="zh-CN"/>
        </w:rPr>
        <w:t xml:space="preserve">as defined in 3GPP TS 23.502 [4], clause 4.15.6.6a, or </w:t>
      </w:r>
      <w:r>
        <w:rPr>
          <w:rFonts w:eastAsia="SimSun"/>
        </w:rPr>
        <w:t>Multi-member AF session with required QoS</w:t>
      </w:r>
      <w:r>
        <w:rPr>
          <w:rFonts w:eastAsia="SimSun" w:hint="eastAsia"/>
          <w:lang w:val="en-US" w:eastAsia="zh-CN"/>
        </w:rPr>
        <w:t xml:space="preserve"> as defined in 3GPP TS 23.502 [4], clause 4.16.5.3, or QoS/resource management capability provided by SEAL NRM as defined in 3GPP TS 23.434 [12], clause </w:t>
      </w:r>
      <w:r>
        <w:t>14.3.5.2</w:t>
      </w:r>
      <w:r>
        <w:rPr>
          <w:rFonts w:eastAsia="SimSun" w:hint="eastAsia"/>
          <w:lang w:val="en-US" w:eastAsia="zh-CN"/>
        </w:rPr>
        <w:t xml:space="preserve">. </w:t>
      </w:r>
    </w:p>
    <w:p w14:paraId="6EA78CF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 TS23.433 [6], clause 9.8.2.</w:t>
      </w:r>
    </w:p>
    <w:p w14:paraId="2CD8AA8A" w14:textId="77777777" w:rsidR="008B4BEC" w:rsidRDefault="00000000">
      <w:pPr>
        <w:pStyle w:val="B1"/>
      </w:pPr>
      <w:r>
        <w:rPr>
          <w:rFonts w:eastAsia="SimSun" w:hint="eastAsia"/>
          <w:lang w:val="en-US" w:eastAsia="zh-CN"/>
        </w:rPr>
        <w:t>3</w:t>
      </w:r>
      <w:r>
        <w:t>.</w:t>
      </w:r>
      <w:r>
        <w:tab/>
      </w:r>
      <w:r>
        <w:rPr>
          <w:rFonts w:eastAsia="SimSun" w:hint="eastAsia"/>
          <w:lang w:val="en-US" w:eastAsia="zh-CN"/>
        </w:rPr>
        <w:t>The SEALDD server sends the user group level QoS guarantee response to the VAL server indicating the result of the request.</w:t>
      </w:r>
    </w:p>
    <w:p w14:paraId="0F1347E1" w14:textId="77777777" w:rsidR="008B4BEC" w:rsidRDefault="00000000">
      <w:pPr>
        <w:pStyle w:val="Heading3"/>
      </w:pPr>
      <w:bookmarkStart w:id="690" w:name="_Toc14263"/>
      <w:bookmarkStart w:id="691" w:name="_Toc193746746"/>
      <w:r>
        <w:rPr>
          <w:rFonts w:eastAsia="SimSun" w:hint="eastAsia"/>
          <w:lang w:val="en-US" w:eastAsia="zh-CN"/>
        </w:rPr>
        <w:t>7</w:t>
      </w:r>
      <w:r>
        <w:t>.</w:t>
      </w:r>
      <w:r>
        <w:rPr>
          <w:rFonts w:hint="eastAsia"/>
          <w:lang w:val="en-US" w:eastAsia="zh-CN"/>
        </w:rPr>
        <w:t>15</w:t>
      </w:r>
      <w:r>
        <w:t>.</w:t>
      </w:r>
      <w:r>
        <w:rPr>
          <w:rFonts w:hint="eastAsia"/>
          <w:lang w:val="en-US" w:eastAsia="zh-CN"/>
        </w:rPr>
        <w:t>3</w:t>
      </w:r>
      <w:r>
        <w:tab/>
      </w:r>
      <w:r>
        <w:rPr>
          <w:rFonts w:hint="eastAsia"/>
          <w:lang w:eastAsia="zh-CN"/>
        </w:rPr>
        <w:t>Solution e</w:t>
      </w:r>
      <w:r>
        <w:t>valuation</w:t>
      </w:r>
      <w:bookmarkEnd w:id="690"/>
      <w:bookmarkEnd w:id="691"/>
    </w:p>
    <w:p w14:paraId="71B92ABF" w14:textId="77777777" w:rsidR="008B4BEC" w:rsidRDefault="00000000">
      <w:pPr>
        <w:rPr>
          <w:rFonts w:eastAsia="SimSun"/>
          <w:lang w:val="en-US" w:eastAsia="zh-CN"/>
        </w:rPr>
      </w:pPr>
      <w:r>
        <w:rPr>
          <w:rFonts w:hint="eastAsia"/>
          <w:lang w:val="en-US" w:eastAsia="zh-CN"/>
        </w:rPr>
        <w:t xml:space="preserve">This solution addresses KI#4, the user group level QoS guarantee is provided </w:t>
      </w:r>
      <w:r>
        <w:rPr>
          <w:rFonts w:eastAsia="SimSun" w:hint="eastAsia"/>
          <w:lang w:val="en-US" w:eastAsia="zh-CN"/>
        </w:rPr>
        <w:t xml:space="preserve">based on the interaction with NSCE server and 5GC. </w:t>
      </w:r>
    </w:p>
    <w:p w14:paraId="67A9E170" w14:textId="77777777" w:rsidR="008B4BEC" w:rsidRDefault="00000000">
      <w:pPr>
        <w:pStyle w:val="Heading2"/>
        <w:rPr>
          <w:lang w:val="en-IN"/>
        </w:rPr>
      </w:pPr>
      <w:bookmarkStart w:id="692" w:name="_Toc193746747"/>
      <w:r>
        <w:rPr>
          <w:lang w:eastAsia="zh-CN"/>
        </w:rPr>
        <w:t>7</w:t>
      </w:r>
      <w:r>
        <w:t>.</w:t>
      </w:r>
      <w:r>
        <w:rPr>
          <w:rFonts w:eastAsia="SimSun" w:hint="eastAsia"/>
          <w:lang w:val="en-US" w:eastAsia="zh-CN"/>
        </w:rPr>
        <w:t>16</w:t>
      </w:r>
      <w:r>
        <w:tab/>
        <w:t>Solution #</w:t>
      </w:r>
      <w:r>
        <w:rPr>
          <w:rFonts w:eastAsia="SimSun" w:hint="eastAsia"/>
          <w:lang w:val="en-US" w:eastAsia="zh-CN"/>
        </w:rPr>
        <w:t>16</w:t>
      </w:r>
      <w:r>
        <w:t>: XR Application enablement client capability information procedure</w:t>
      </w:r>
      <w:bookmarkEnd w:id="692"/>
    </w:p>
    <w:p w14:paraId="7B3A6FDC" w14:textId="77777777" w:rsidR="008B4BEC" w:rsidRDefault="00000000">
      <w:pPr>
        <w:pStyle w:val="Heading3"/>
      </w:pPr>
      <w:bookmarkStart w:id="693" w:name="_Toc193746748"/>
      <w:r>
        <w:rPr>
          <w:lang w:val="en-US" w:eastAsia="zh-CN"/>
        </w:rPr>
        <w:t>7</w:t>
      </w:r>
      <w:r>
        <w:t>.</w:t>
      </w:r>
      <w:r>
        <w:rPr>
          <w:rFonts w:hint="eastAsia"/>
          <w:lang w:val="en-US" w:eastAsia="zh-CN"/>
        </w:rPr>
        <w:t>16</w:t>
      </w:r>
      <w:r>
        <w:t>.</w:t>
      </w:r>
      <w:r>
        <w:rPr>
          <w:lang w:val="en-US" w:eastAsia="zh-CN"/>
        </w:rPr>
        <w:t>1</w:t>
      </w:r>
      <w:r>
        <w:tab/>
      </w:r>
      <w:r>
        <w:rPr>
          <w:lang w:eastAsia="zh-CN"/>
        </w:rPr>
        <w:t>Architecture Impacts</w:t>
      </w:r>
      <w:bookmarkEnd w:id="693"/>
    </w:p>
    <w:p w14:paraId="0BE23386" w14:textId="77777777" w:rsidR="008B4BEC" w:rsidRDefault="00000000">
      <w:pPr>
        <w:rPr>
          <w:lang w:val="en-US" w:eastAsia="zh-CN"/>
        </w:rPr>
      </w:pPr>
      <w:r>
        <w:rPr>
          <w:lang w:val="en-US" w:eastAsia="zh-CN"/>
        </w:rPr>
        <w:t xml:space="preserve">This solution describes </w:t>
      </w:r>
      <w:r>
        <w:t>XR Application enablement client capability information procedure</w:t>
      </w:r>
      <w:r>
        <w:rPr>
          <w:lang w:eastAsia="ja-JP"/>
        </w:rPr>
        <w:t xml:space="preserve">. </w:t>
      </w:r>
    </w:p>
    <w:p w14:paraId="7FDF6508" w14:textId="77777777" w:rsidR="008B4BEC" w:rsidRDefault="00000000">
      <w:pPr>
        <w:pStyle w:val="Heading3"/>
      </w:pPr>
      <w:bookmarkStart w:id="694" w:name="_Toc193746749"/>
      <w:r>
        <w:rPr>
          <w:lang w:val="en-US" w:eastAsia="zh-CN"/>
        </w:rPr>
        <w:lastRenderedPageBreak/>
        <w:t>7</w:t>
      </w:r>
      <w:r>
        <w:t>.</w:t>
      </w:r>
      <w:r>
        <w:rPr>
          <w:rFonts w:eastAsia="SimSun" w:hint="eastAsia"/>
          <w:lang w:val="en-US" w:eastAsia="zh-CN"/>
        </w:rPr>
        <w:t>16</w:t>
      </w:r>
      <w:r>
        <w:t>.</w:t>
      </w:r>
      <w:r>
        <w:rPr>
          <w:lang w:val="en-US" w:eastAsia="zh-CN"/>
        </w:rPr>
        <w:t>2</w:t>
      </w:r>
      <w:r>
        <w:tab/>
        <w:t>Solution description</w:t>
      </w:r>
      <w:bookmarkEnd w:id="694"/>
    </w:p>
    <w:p w14:paraId="3833DD71" w14:textId="77777777" w:rsidR="008B4BEC" w:rsidRDefault="00000000">
      <w:pPr>
        <w:rPr>
          <w:lang w:val="en-US" w:eastAsia="zh-CN"/>
        </w:rPr>
      </w:pPr>
      <w:r>
        <w:rPr>
          <w:lang w:val="en-US" w:eastAsia="zh-CN"/>
        </w:rPr>
        <w:t xml:space="preserve">This solution is targeting </w:t>
      </w:r>
      <w:r>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 the XR services</w:t>
      </w:r>
      <w:r>
        <w:rPr>
          <w:lang w:val="en-US" w:eastAsia="zh-CN"/>
        </w:rPr>
        <w:t>. The SEALDD server and client support XR App functionality. There is a heterogeneity in the VR device ecosystem. As per the [</w:t>
      </w:r>
      <w:r>
        <w:rPr>
          <w:rFonts w:hint="eastAsia"/>
          <w:lang w:val="en-US" w:eastAsia="zh-CN"/>
        </w:rPr>
        <w:t>22</w:t>
      </w:r>
      <w:r>
        <w:rPr>
          <w:lang w:val="en-US" w:eastAsia="zh-CN"/>
        </w:rPr>
        <w:t xml:space="preserve">], the device constraints plays a big role in optimizing the VR data delivery. Because different devices have </w:t>
      </w:r>
      <w:r>
        <w:rPr>
          <w:lang w:eastAsia="zh-CN"/>
        </w:rPr>
        <w:t>different capabilities and limitations in terms of processing power, memory, battery life, display resolution, and rendering quality. For example, standalone VR headsets, such as Oculus Quest, have lower hardware specifications than PC-based VR headsets, such as HTC Vive. This means that they may not be able to handle high-quality VR videos smoothly and may require lower resolutions, bitrates, or frame rates. To optimize VR video streaming for different devices, it is important to consider the capabilities. It is also mentioned in [</w:t>
      </w:r>
      <w:r>
        <w:rPr>
          <w:rFonts w:hint="eastAsia"/>
          <w:lang w:val="en-US" w:eastAsia="zh-CN"/>
        </w:rPr>
        <w:t>22</w:t>
      </w:r>
      <w:r>
        <w:rPr>
          <w:lang w:eastAsia="zh-CN"/>
        </w:rPr>
        <w:t>] that for example, a high-resolution video that displays beautifully on a 4K TV may struggle to play smoothly on a low-end smartphone due to limited processing power. Similarly, a video encoded with a high bitrate could experience buffering on devices with slower network connections. In [</w:t>
      </w:r>
      <w:r>
        <w:rPr>
          <w:rFonts w:hint="eastAsia"/>
          <w:lang w:val="en-US" w:eastAsia="zh-CN"/>
        </w:rPr>
        <w:t>24</w:t>
      </w:r>
      <w:r>
        <w:rPr>
          <w:lang w:eastAsia="zh-CN"/>
        </w:rPr>
        <w:t xml:space="preserve">] provides an example that to stream a 16K video at 30 frames per second (FPS) requires a raw bitrate of </w:t>
      </w:r>
      <w:r>
        <w:rPr>
          <w:rFonts w:ascii="Cambria Math" w:hAnsi="Cambria Math" w:cs="Cambria Math"/>
          <w:lang w:eastAsia="zh-CN"/>
        </w:rPr>
        <w:t>∼</w:t>
      </w:r>
      <w:r>
        <w:rPr>
          <w:lang w:eastAsia="zh-CN"/>
        </w:rPr>
        <w:t>48 Gbps; even after encoding, its bitrate could be around 300 Mbps. It is important to understand the capability(like resolution, FPS, etc) to better serve the user.</w:t>
      </w:r>
    </w:p>
    <w:p w14:paraId="38C30381" w14:textId="77777777" w:rsidR="008B4BEC" w:rsidRDefault="00000000">
      <w:pPr>
        <w:rPr>
          <w:lang w:val="en-US" w:eastAsia="zh-CN"/>
        </w:rPr>
      </w:pPr>
      <w:r>
        <w:rPr>
          <w:lang w:val="en-US" w:eastAsia="zh-CN"/>
        </w:rPr>
        <w:t>Therefore this solution introduces xr application client capabilities to enable the sealdd layer to optimize the XR traffic data delivery.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7BB518A1" w14:textId="77777777">
        <w:tc>
          <w:tcPr>
            <w:tcW w:w="9857" w:type="dxa"/>
            <w:shd w:val="clear" w:color="auto" w:fill="auto"/>
          </w:tcPr>
          <w:p w14:paraId="2C6A4255" w14:textId="77777777" w:rsidR="008B4BEC" w:rsidRDefault="00000000">
            <w:pPr>
              <w:pStyle w:val="Heading4"/>
              <w:rPr>
                <w:rFonts w:eastAsia="SimSun"/>
                <w:lang w:val="en-US" w:eastAsia="zh-CN"/>
              </w:rPr>
            </w:pPr>
            <w:r>
              <w:rPr>
                <w:rFonts w:eastAsia="SimSun"/>
                <w:lang w:val="en-US" w:eastAsia="zh-CN"/>
              </w:rPr>
              <w:lastRenderedPageBreak/>
              <w:t>9.8.2.1</w:t>
            </w:r>
            <w:r>
              <w:rPr>
                <w:rFonts w:eastAsia="SimSun"/>
                <w:lang w:val="en-US" w:eastAsia="zh-CN"/>
              </w:rPr>
              <w:tab/>
              <w:t>SEALDD enabled bandwidth control for different VAL users</w:t>
            </w:r>
          </w:p>
          <w:p w14:paraId="037F81E3" w14:textId="77777777" w:rsidR="008B4BEC" w:rsidRDefault="00000000">
            <w:pPr>
              <w:rPr>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9.8.2.1-1 illustrates the procedure for bandwidth control for different VAL users.</w:t>
            </w:r>
          </w:p>
          <w:p w14:paraId="4DA68E1F" w14:textId="77777777" w:rsidR="008B4BEC" w:rsidRDefault="00000000">
            <w:pPr>
              <w:rPr>
                <w:rFonts w:eastAsia="Malgun Gothic"/>
              </w:rPr>
            </w:pPr>
            <w:r>
              <w:rPr>
                <w:rFonts w:eastAsia="Malgun Gothic"/>
              </w:rPr>
              <w:t>Pre-conditions:</w:t>
            </w:r>
          </w:p>
          <w:p w14:paraId="09A71EFF" w14:textId="77777777" w:rsidR="008B4BEC" w:rsidRDefault="00000000">
            <w:pPr>
              <w:pStyle w:val="B1"/>
            </w:pPr>
            <w:r>
              <w:rPr>
                <w:rFonts w:eastAsia="Malgun Gothic"/>
              </w:rPr>
              <w:t>1.</w:t>
            </w:r>
            <w:r>
              <w:rPr>
                <w:rFonts w:eastAsia="Malgun Gothic"/>
              </w:rPr>
              <w:tab/>
            </w:r>
            <w:r>
              <w:t>The VAL server has discovered and selected the SEALDD server by CAPIF functions as specified in clause 9.4.2.</w:t>
            </w:r>
          </w:p>
          <w:p w14:paraId="6B5CC70B" w14:textId="77777777" w:rsidR="008B4BEC" w:rsidRDefault="00000000">
            <w:pPr>
              <w:pStyle w:val="B1"/>
            </w:pPr>
            <w:r>
              <w:rPr>
                <w:lang w:eastAsia="zh-CN"/>
              </w:rPr>
              <w:t xml:space="preserve">2. </w:t>
            </w:r>
            <w:r>
              <w:rPr>
                <w:lang w:eastAsia="zh-CN"/>
              </w:rPr>
              <w:tab/>
            </w:r>
            <w:r>
              <w:t>The SEALDD server has subscribed to 5GC for QoS monitoring of the specific UE related to the VAL user, as defined in clause 5.2.6.9 in 3GPP TS 23.502 [6].</w:t>
            </w:r>
          </w:p>
          <w:p w14:paraId="614CE9DB" w14:textId="77777777" w:rsidR="008B4BEC" w:rsidRDefault="00000000">
            <w:pPr>
              <w:pStyle w:val="B1"/>
              <w:rPr>
                <w:lang w:eastAsia="zh-CN"/>
              </w:rPr>
            </w:pPr>
            <w:r>
              <w:rPr>
                <w:rFonts w:hint="eastAsia"/>
                <w:lang w:eastAsia="zh-CN"/>
              </w:rPr>
              <w:t>3</w:t>
            </w:r>
            <w:r>
              <w:rPr>
                <w:lang w:eastAsia="zh-CN"/>
              </w:rPr>
              <w:t xml:space="preserve">. </w:t>
            </w:r>
            <w:r>
              <w:rPr>
                <w:lang w:eastAsia="zh-CN"/>
              </w:rPr>
              <w:tab/>
              <w:t>The SEALDD policy (i.e, the bandwidth control policy) has been configured in SEALDD server, as described in clause 9.10.</w:t>
            </w:r>
          </w:p>
          <w:p w14:paraId="5EB44FF2" w14:textId="77777777" w:rsidR="008B4BEC" w:rsidRDefault="00000000">
            <w:pPr>
              <w:pStyle w:val="B1"/>
              <w:rPr>
                <w:b/>
                <w:bCs/>
                <w:lang w:eastAsia="zh-CN"/>
              </w:rPr>
            </w:pPr>
            <w:r>
              <w:rPr>
                <w:b/>
                <w:bCs/>
                <w:lang w:eastAsia="zh-CN"/>
              </w:rPr>
              <w:t>4.</w:t>
            </w:r>
            <w:r>
              <w:rPr>
                <w:b/>
                <w:bCs/>
                <w:lang w:eastAsia="zh-CN"/>
              </w:rPr>
              <w:tab/>
              <w:t>The SEALDD client can obtain the XR device capability information.</w:t>
            </w:r>
          </w:p>
          <w:p w14:paraId="466BEB81" w14:textId="77777777" w:rsidR="008B4BEC" w:rsidRDefault="00000000">
            <w:pPr>
              <w:pStyle w:val="TH"/>
            </w:pPr>
            <w:r>
              <w:rPr>
                <w:rFonts w:eastAsia="DengXian"/>
              </w:rPr>
              <w:object w:dxaOrig="7391" w:dyaOrig="5505" w14:anchorId="10AFE656">
                <v:shape id="_x0000_i1060" type="#_x0000_t75" style="width:369.8pt;height:274.9pt" o:ole="">
                  <v:imagedata r:id="rId78" o:title=""/>
                </v:shape>
                <o:OLEObject Type="Embed" ProgID="Visio.Drawing.15" ShapeID="_x0000_i1060" DrawAspect="Content" ObjectID="_1804359697" r:id="rId79"/>
              </w:object>
            </w:r>
          </w:p>
          <w:p w14:paraId="35367F9E" w14:textId="77777777" w:rsidR="008B4BEC" w:rsidRDefault="00000000">
            <w:pPr>
              <w:pStyle w:val="TF"/>
            </w:pPr>
            <w:r>
              <w:t>Figure 9.8.2.1-1: SEALDD enabled bandwidth control transmission procedure</w:t>
            </w:r>
          </w:p>
          <w:p w14:paraId="06CA9C61" w14:textId="77777777" w:rsidR="008B4BEC" w:rsidRDefault="00000000">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25DDEFC2" w14:textId="77777777" w:rsidR="008B4BEC" w:rsidRDefault="00000000">
            <w:pPr>
              <w:pStyle w:val="B1"/>
            </w:pPr>
            <w:r>
              <w:t>2.</w:t>
            </w:r>
            <w:r>
              <w:tab/>
              <w:t>Upon receiving the request, the SEALDD server performs an authorization check. If authorization is successful, the SEALDD server sends a response to the VAL server.</w:t>
            </w:r>
          </w:p>
          <w:p w14:paraId="4E43B9FF" w14:textId="77777777" w:rsidR="008B4BEC" w:rsidRDefault="00000000">
            <w:pPr>
              <w:pStyle w:val="B1"/>
            </w:pPr>
            <w:r>
              <w:t>3.</w:t>
            </w:r>
            <w:r>
              <w:tab/>
              <w:t>The VAL client sends a SEALDD service request to SEALDD client.</w:t>
            </w:r>
          </w:p>
          <w:p w14:paraId="17434148" w14:textId="77777777" w:rsidR="008B4BEC" w:rsidRDefault="00000000">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0A2C323D" w14:textId="77777777" w:rsidR="008B4BEC" w:rsidRDefault="00000000">
            <w:pPr>
              <w:pStyle w:val="B1"/>
              <w:rPr>
                <w:b/>
                <w:bCs/>
                <w:lang w:eastAsia="zh-CN"/>
              </w:rPr>
            </w:pPr>
            <w:r>
              <w:rPr>
                <w:lang w:eastAsia="zh-CN"/>
              </w:rPr>
              <w:t>5.</w:t>
            </w:r>
            <w:r>
              <w:rPr>
                <w:lang w:eastAsia="zh-CN"/>
              </w:rPr>
              <w:tab/>
              <w:t xml:space="preserve">The SEALDD client sends Sdd_RegularTransmissionConnection_Establish request to SEALDD server with the SEALDD client ID, the VAL user or UE identity, </w:t>
            </w:r>
            <w:r>
              <w:rPr>
                <w:b/>
                <w:bCs/>
                <w:lang w:eastAsia="zh-CN"/>
              </w:rPr>
              <w:t>XR application device capability information as per the Table 9.2.3.3-1.</w:t>
            </w:r>
          </w:p>
          <w:p w14:paraId="5C9001C9" w14:textId="77777777" w:rsidR="008B4BEC" w:rsidRDefault="00000000">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can be used for the VAL user without exceeding the VAL server’s total bandwidth </w:t>
            </w:r>
            <w:r>
              <w:lastRenderedPageBreak/>
              <w:t>limit) cannot meet the VAL user’s minimum bandwidth requirement, the SEALDD server will reject the SEALDD client’s connection establishment request.</w:t>
            </w:r>
          </w:p>
          <w:p w14:paraId="1BA15BA1" w14:textId="77777777" w:rsidR="008B4BEC" w:rsidRDefault="00000000">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or ECN marking for L4S report from the 5GC) </w:t>
            </w:r>
            <w:r>
              <w:rPr>
                <w:b/>
                <w:bCs/>
                <w:lang w:eastAsia="zh-CN"/>
              </w:rPr>
              <w:t>and XR application device capability information</w:t>
            </w:r>
            <w:r>
              <w:rPr>
                <w:lang w:eastAsia="zh-CN"/>
              </w:rPr>
              <w:t xml:space="preserve">. </w:t>
            </w:r>
          </w:p>
          <w:p w14:paraId="184500A3" w14:textId="77777777" w:rsidR="008B4BEC" w:rsidRDefault="00000000">
            <w:pPr>
              <w:pStyle w:val="B1"/>
              <w:rPr>
                <w:b/>
                <w:bCs/>
                <w:lang w:eastAsia="zh-CN"/>
              </w:rPr>
            </w:pPr>
            <w:r>
              <w:rPr>
                <w:b/>
                <w:bCs/>
                <w:lang w:eastAsia="zh-CN"/>
              </w:rPr>
              <w:t>NOTE 1: whether the XR device capability can be obtained by SEALDD client, and what the detailed XR device capability can be used by SEALDD server to perform bandwidth control are needed to further discuss.</w:t>
            </w:r>
          </w:p>
          <w:p w14:paraId="2A363C31" w14:textId="77777777" w:rsidR="008B4BEC" w:rsidRDefault="00000000">
            <w:pPr>
              <w:pStyle w:val="B1"/>
              <w:rPr>
                <w:b/>
                <w:bCs/>
                <w:lang w:eastAsia="zh-CN"/>
              </w:rPr>
            </w:pPr>
            <w:r>
              <w:rPr>
                <w:b/>
                <w:bCs/>
                <w:lang w:eastAsia="zh-CN"/>
              </w:rPr>
              <w:t>NOTE 2: Whether the XR device capability is obtained and maintained by VAL layer is enough to support the bandwidth control are needed to further discuss.</w:t>
            </w:r>
          </w:p>
          <w:p w14:paraId="7DAFE882" w14:textId="77777777" w:rsidR="008B4BEC" w:rsidRDefault="00000000">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077B2B8" w14:textId="77777777" w:rsidR="008B4BEC" w:rsidRDefault="00000000">
            <w:pPr>
              <w:pStyle w:val="NO"/>
            </w:pPr>
            <w:r>
              <w:t>NOTE:</w:t>
            </w:r>
            <w:r>
              <w:tab/>
              <w:t>The SEALDD server can re-allocate the available bandwidth resource to different VAL users according to the configured bandwidth control policy, as described in clause 9.10.</w:t>
            </w:r>
          </w:p>
          <w:p w14:paraId="6B102178" w14:textId="77777777" w:rsidR="008B4BEC" w:rsidRDefault="00000000">
            <w:r>
              <w:t>If the connection establishment is rejected, the SEALDD client can re-establish SEALDD connection by performing steps 5-8, when the pending timer is expired.</w:t>
            </w:r>
          </w:p>
          <w:p w14:paraId="64E0F69F" w14:textId="77777777" w:rsidR="008B4BEC" w:rsidRDefault="00000000">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25621FAF" w14:textId="77777777" w:rsidR="008B4BEC" w:rsidRDefault="00000000">
            <w:pPr>
              <w:pStyle w:val="Heading4"/>
            </w:pPr>
            <w:r>
              <w:t>9.2.3.3</w:t>
            </w:r>
            <w:r>
              <w:tab/>
              <w:t>SEALDD regular transmission connection establishment request</w:t>
            </w:r>
          </w:p>
          <w:p w14:paraId="406641F5"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2DFD357D"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48E73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F9BBF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8AC3451"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D580"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460E68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F8AE6E"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5A489218"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7E48"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01ACA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D16FA3" w14:textId="77777777" w:rsidR="008B4BEC" w:rsidRDefault="00000000">
                  <w:pPr>
                    <w:pStyle w:val="TAL"/>
                    <w:rPr>
                      <w:lang w:eastAsia="zh-CN"/>
                    </w:rPr>
                  </w:pPr>
                  <w:r>
                    <w:rPr>
                      <w:rFonts w:hint="eastAsia"/>
                      <w:lang w:eastAsia="zh-CN"/>
                    </w:rPr>
                    <w:t>S</w:t>
                  </w:r>
                  <w:r>
                    <w:rPr>
                      <w:lang w:eastAsia="zh-CN"/>
                    </w:rPr>
                    <w:t>EALDD-UU flow ID</w:t>
                  </w:r>
                </w:p>
              </w:tc>
              <w:tc>
                <w:tcPr>
                  <w:tcW w:w="1440" w:type="dxa"/>
                  <w:tcBorders>
                    <w:top w:val="single" w:sz="4" w:space="0" w:color="000000"/>
                    <w:left w:val="single" w:sz="4" w:space="0" w:color="000000"/>
                    <w:bottom w:val="single" w:sz="4" w:space="0" w:color="000000"/>
                  </w:tcBorders>
                  <w:shd w:val="clear" w:color="auto" w:fill="auto"/>
                </w:tcPr>
                <w:p w14:paraId="4AB4970E" w14:textId="77777777" w:rsidR="008B4BEC" w:rsidRDefault="00000000">
                  <w:pPr>
                    <w:pStyle w:val="TAC"/>
                    <w:rPr>
                      <w:lang w:eastAsia="zh-CN"/>
                    </w:rPr>
                  </w:pPr>
                  <w:r>
                    <w:rPr>
                      <w:lang w:eastAsia="zh-CN"/>
                    </w:rPr>
                    <w:t>M</w:t>
                  </w:r>
                </w:p>
                <w:p w14:paraId="0D13E1EF"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F4C3D" w14:textId="77777777" w:rsidR="008B4BEC" w:rsidRDefault="00000000">
                  <w:pPr>
                    <w:pStyle w:val="TAL"/>
                    <w:rPr>
                      <w:lang w:eastAsia="zh-CN"/>
                    </w:rPr>
                  </w:pPr>
                  <w:r>
                    <w:rPr>
                      <w:lang w:eastAsia="zh-CN"/>
                    </w:rPr>
                    <w:t>Identity of the SEALDD-UU flow.</w:t>
                  </w:r>
                </w:p>
              </w:tc>
            </w:tr>
            <w:tr w:rsidR="008B4BEC" w14:paraId="444A95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600F5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B3A67B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98470" w14:textId="77777777" w:rsidR="008B4BEC" w:rsidRDefault="00000000">
                  <w:pPr>
                    <w:pStyle w:val="TAL"/>
                    <w:rPr>
                      <w:lang w:eastAsia="zh-CN"/>
                    </w:rPr>
                  </w:pPr>
                  <w:r>
                    <w:rPr>
                      <w:lang w:eastAsia="zh-CN"/>
                    </w:rPr>
                    <w:t>Identity of the VAL server, applicable for SEALDD client side initiated request.</w:t>
                  </w:r>
                </w:p>
              </w:tc>
            </w:tr>
            <w:tr w:rsidR="008B4BEC" w14:paraId="6B25A8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668BBF"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50C18C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E22B1"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71A9D5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CAC6A0"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6432BA7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87F57"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79899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79A92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255AE97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AC808"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0F2E6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55C35B"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193464F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D2D2" w14:textId="77777777" w:rsidR="008B4BEC" w:rsidRDefault="00000000">
                  <w:pPr>
                    <w:pStyle w:val="TAL"/>
                    <w:rPr>
                      <w:lang w:eastAsia="zh-CN"/>
                    </w:rPr>
                  </w:pPr>
                  <w:r>
                    <w:t>The VAL user ID of the VAL user or VAL UE ID.</w:t>
                  </w:r>
                </w:p>
              </w:tc>
            </w:tr>
            <w:tr w:rsidR="008B4BEC" w14:paraId="6B7996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8E6738"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2C1A77C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6FA" w14:textId="77777777" w:rsidR="008B4BEC" w:rsidRDefault="00000000">
                  <w:pPr>
                    <w:pStyle w:val="TAL"/>
                  </w:pPr>
                  <w:r>
                    <w:rPr>
                      <w:lang w:eastAsia="zh-CN"/>
                    </w:rPr>
                    <w:t>Identifies the DD communication lifetime, applicable for SEALDD server side initiated request.</w:t>
                  </w:r>
                </w:p>
              </w:tc>
            </w:tr>
            <w:tr w:rsidR="008B4BEC" w14:paraId="6A1DA7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9C4431"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FF0EB56" w14:textId="77777777" w:rsidR="008B4BEC" w:rsidRDefault="00000000">
                  <w:pPr>
                    <w:pStyle w:val="TAC"/>
                    <w:rPr>
                      <w:lang w:eastAsia="zh-CN"/>
                    </w:rPr>
                  </w:pPr>
                  <w:r>
                    <w:rPr>
                      <w:lang w:eastAsia="zh-CN"/>
                    </w:rPr>
                    <w:t>O</w:t>
                  </w:r>
                </w:p>
                <w:p w14:paraId="48810C6C"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65E55"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61648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A4B5A3"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FD8DAB8" w14:textId="77777777" w:rsidR="008B4BEC" w:rsidRDefault="00000000">
                  <w:pPr>
                    <w:pStyle w:val="TAC"/>
                    <w:rPr>
                      <w:lang w:eastAsia="zh-CN"/>
                    </w:rPr>
                  </w:pPr>
                  <w:r>
                    <w:rPr>
                      <w:lang w:eastAsia="zh-CN"/>
                    </w:rPr>
                    <w:t>O</w:t>
                  </w:r>
                </w:p>
                <w:p w14:paraId="1D4BC101"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37F603" w14:textId="77777777" w:rsidR="008B4BEC" w:rsidRDefault="00000000">
                  <w:pPr>
                    <w:pStyle w:val="TAL"/>
                    <w:rPr>
                      <w:lang w:eastAsia="zh-CN"/>
                    </w:rPr>
                  </w:pPr>
                  <w:r>
                    <w:rPr>
                      <w:lang w:eastAsia="zh-CN"/>
                    </w:rPr>
                    <w:t>Indicates transmission assistance information for uplink SEALDD traffic in client side initiated request.</w:t>
                  </w:r>
                </w:p>
                <w:p w14:paraId="43E5C933" w14:textId="77777777" w:rsidR="008B4BEC" w:rsidRDefault="00000000">
                  <w:pPr>
                    <w:pStyle w:val="TAL"/>
                    <w:rPr>
                      <w:lang w:eastAsia="zh-CN"/>
                    </w:rPr>
                  </w:pPr>
                  <w:r>
                    <w:rPr>
                      <w:lang w:eastAsia="zh-CN"/>
                    </w:rPr>
                    <w:t>It includes BAT, BAT window, periodicity, and periodicity range.</w:t>
                  </w:r>
                </w:p>
              </w:tc>
            </w:tr>
            <w:tr w:rsidR="008B4BEC" w14:paraId="62ED9AC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D7370" w14:textId="77777777" w:rsidR="008B4BEC" w:rsidRDefault="00000000">
                  <w:pPr>
                    <w:pStyle w:val="TAL"/>
                    <w:rPr>
                      <w:lang w:val="en-US"/>
                    </w:rPr>
                  </w:pPr>
                  <w:r>
                    <w:rPr>
                      <w:rFonts w:eastAsia="SimSun"/>
                      <w:lang w:val="en-US" w:eastAsia="zh-CN"/>
                    </w:rPr>
                    <w:lastRenderedPageBreak/>
                    <w:t>L4S feedback capability</w:t>
                  </w:r>
                </w:p>
              </w:tc>
              <w:tc>
                <w:tcPr>
                  <w:tcW w:w="1440" w:type="dxa"/>
                  <w:tcBorders>
                    <w:top w:val="single" w:sz="4" w:space="0" w:color="000000"/>
                    <w:left w:val="single" w:sz="4" w:space="0" w:color="000000"/>
                    <w:bottom w:val="single" w:sz="4" w:space="0" w:color="000000"/>
                  </w:tcBorders>
                  <w:shd w:val="clear" w:color="auto" w:fill="auto"/>
                </w:tcPr>
                <w:p w14:paraId="44127E0F" w14:textId="77777777" w:rsidR="008B4BEC" w:rsidRDefault="00000000">
                  <w:pPr>
                    <w:pStyle w:val="TAC"/>
                    <w:rPr>
                      <w:lang w:eastAsia="zh-CN"/>
                    </w:rPr>
                  </w:pPr>
                  <w:r>
                    <w:rPr>
                      <w:lang w:eastAsia="zh-CN"/>
                    </w:rPr>
                    <w:t>O</w:t>
                  </w:r>
                </w:p>
                <w:p w14:paraId="147ACE48"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68E9"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305FE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584A04" w14:textId="77777777" w:rsidR="008B4BEC" w:rsidRDefault="00000000">
                  <w:pPr>
                    <w:pStyle w:val="TAL"/>
                    <w:rPr>
                      <w:rFonts w:eastAsia="SimSun"/>
                      <w:b/>
                      <w:bCs/>
                      <w:lang w:val="en-US" w:eastAsia="zh-CN"/>
                    </w:rPr>
                  </w:pPr>
                  <w:r>
                    <w:rPr>
                      <w:rFonts w:eastAsia="SimSun"/>
                      <w:b/>
                      <w:bCs/>
                      <w:lang w:val="en-US" w:eastAsia="zh-CN"/>
                    </w:rPr>
                    <w:t>XR Application device capability information</w:t>
                  </w:r>
                </w:p>
              </w:tc>
              <w:tc>
                <w:tcPr>
                  <w:tcW w:w="1440" w:type="dxa"/>
                  <w:tcBorders>
                    <w:top w:val="single" w:sz="4" w:space="0" w:color="000000"/>
                    <w:left w:val="single" w:sz="4" w:space="0" w:color="000000"/>
                    <w:bottom w:val="single" w:sz="4" w:space="0" w:color="000000"/>
                  </w:tcBorders>
                  <w:shd w:val="clear" w:color="auto" w:fill="auto"/>
                </w:tcPr>
                <w:p w14:paraId="661C6759" w14:textId="77777777" w:rsidR="008B4BEC" w:rsidRDefault="00000000">
                  <w:pPr>
                    <w:pStyle w:val="TAC"/>
                    <w:rPr>
                      <w:b/>
                      <w:bCs/>
                      <w:lang w:val="en-US" w:eastAsia="zh-CN"/>
                    </w:rPr>
                  </w:pPr>
                  <w:r>
                    <w:rPr>
                      <w:b/>
                      <w:bCs/>
                      <w:lang w:val="en-US" w:eastAsia="zh-CN"/>
                    </w:rPr>
                    <w:t>O</w:t>
                  </w:r>
                </w:p>
                <w:p w14:paraId="6AB5B0C0" w14:textId="77777777" w:rsidR="008B4BEC" w:rsidRDefault="00000000">
                  <w:pPr>
                    <w:pStyle w:val="TAC"/>
                    <w:rPr>
                      <w:b/>
                      <w:bCs/>
                      <w:lang w:val="en-US" w:eastAsia="zh-CN"/>
                    </w:rPr>
                  </w:pPr>
                  <w:r>
                    <w:rPr>
                      <w:b/>
                      <w:bCs/>
                      <w:lang w:val="en-US" w:eastAsia="zh-CN"/>
                    </w:rP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A9369" w14:textId="77777777" w:rsidR="008B4BEC" w:rsidRDefault="00000000">
                  <w:pPr>
                    <w:pStyle w:val="TAL"/>
                    <w:rPr>
                      <w:b/>
                      <w:bCs/>
                      <w:lang w:eastAsia="zh-CN"/>
                    </w:rPr>
                  </w:pPr>
                  <w:r>
                    <w:rPr>
                      <w:rFonts w:eastAsia="SimSun"/>
                      <w:b/>
                      <w:bCs/>
                      <w:lang w:val="en-US" w:eastAsia="zh-CN"/>
                    </w:rPr>
                    <w:t xml:space="preserve">Indicates XR Application device capability information </w:t>
                  </w:r>
                </w:p>
              </w:tc>
            </w:tr>
            <w:tr w:rsidR="008B4BEC" w14:paraId="27A16FC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11DDDA" w14:textId="77777777" w:rsidR="008B4BEC" w:rsidRDefault="00000000">
                  <w:pPr>
                    <w:pStyle w:val="TAN"/>
                  </w:pPr>
                  <w:r>
                    <w:rPr>
                      <w:rFonts w:hint="eastAsia"/>
                    </w:rPr>
                    <w:t>N</w:t>
                  </w:r>
                  <w:r>
                    <w:t>OTE 1:</w:t>
                  </w:r>
                  <w:r>
                    <w:tab/>
                    <w:t>The SEALDD-UU flow ID is used by the SEALDD client and SEALDD server to identify different application traffic, and it is mapped to the identifiers of the application traffic and data transmission session.</w:t>
                  </w:r>
                </w:p>
                <w:p w14:paraId="6078FBE4" w14:textId="77777777" w:rsidR="008B4BEC" w:rsidRDefault="00000000">
                  <w:pPr>
                    <w:pStyle w:val="TAN"/>
                  </w:pPr>
                  <w:r>
                    <w:t>NOTE 2:</w:t>
                  </w:r>
                  <w:r>
                    <w:tab/>
                    <w:t>If provided, only one of these IEs shall be present in the message.</w:t>
                  </w:r>
                </w:p>
                <w:p w14:paraId="1C6431DF" w14:textId="77777777" w:rsidR="008B4BEC" w:rsidRDefault="00000000">
                  <w:pPr>
                    <w:pStyle w:val="TAN"/>
                  </w:pPr>
                  <w:r>
                    <w:t>NOTE 3:</w:t>
                  </w:r>
                  <w:r>
                    <w:tab/>
                    <w:t>This IE is used for the SEALDD enabled congestion control for VAL applications, as specified in clause 9.8.2.2.</w:t>
                  </w:r>
                </w:p>
                <w:p w14:paraId="4AD9FBE5" w14:textId="77777777" w:rsidR="008B4BEC" w:rsidRDefault="00000000">
                  <w:pPr>
                    <w:pStyle w:val="TAN"/>
                    <w:rPr>
                      <w:b/>
                      <w:bCs/>
                    </w:rPr>
                  </w:pPr>
                  <w:r>
                    <w:rPr>
                      <w:b/>
                      <w:bCs/>
                    </w:rPr>
                    <w:t xml:space="preserve">NOTE 4: </w:t>
                  </w:r>
                  <w:r>
                    <w:rPr>
                      <w:b/>
                      <w:bCs/>
                    </w:rPr>
                    <w:tab/>
                    <w:t>This IE is used for the SEALDD enabled XR traffic data delivery.</w:t>
                  </w:r>
                </w:p>
              </w:tc>
            </w:tr>
          </w:tbl>
          <w:p w14:paraId="77495112" w14:textId="77777777" w:rsidR="008B4BEC" w:rsidRDefault="008B4BEC"/>
          <w:p w14:paraId="52B81972" w14:textId="77777777" w:rsidR="008B4BEC" w:rsidRDefault="008B4BEC">
            <w:pPr>
              <w:pStyle w:val="EditorsNote"/>
            </w:pPr>
          </w:p>
        </w:tc>
      </w:tr>
    </w:tbl>
    <w:p w14:paraId="68B1B3EC" w14:textId="77777777" w:rsidR="002C6223" w:rsidRDefault="002C6223" w:rsidP="002C6223">
      <w:pPr>
        <w:rPr>
          <w:lang w:val="en-US" w:eastAsia="zh-CN"/>
        </w:rPr>
      </w:pPr>
    </w:p>
    <w:p w14:paraId="6DBC87E6" w14:textId="77777777" w:rsidR="004F2360" w:rsidRDefault="004F2360" w:rsidP="004F2360">
      <w:pPr>
        <w:pStyle w:val="Heading2"/>
        <w:rPr>
          <w:lang w:val="en-US" w:eastAsia="zh-CN"/>
        </w:rPr>
      </w:pPr>
      <w:bookmarkStart w:id="695" w:name="_Toc193746750"/>
      <w:r>
        <w:rPr>
          <w:lang w:val="en-US" w:eastAsia="zh-CN"/>
        </w:rPr>
        <w:t>7</w:t>
      </w:r>
      <w:r>
        <w:rPr>
          <w:rFonts w:hint="eastAsia"/>
          <w:lang w:val="en-US" w:eastAsia="zh-CN"/>
        </w:rPr>
        <w:t>.1</w:t>
      </w:r>
      <w:r>
        <w:rPr>
          <w:lang w:val="en-US" w:eastAsia="zh-CN"/>
        </w:rPr>
        <w:t>7</w:t>
      </w:r>
      <w:r>
        <w:rPr>
          <w:rFonts w:hint="eastAsia"/>
          <w:lang w:val="en-US" w:eastAsia="zh-CN"/>
        </w:rPr>
        <w:tab/>
        <w:t>Solution #1</w:t>
      </w:r>
      <w:r>
        <w:rPr>
          <w:lang w:val="en-US" w:eastAsia="zh-CN"/>
        </w:rPr>
        <w:t>7</w:t>
      </w:r>
      <w:r>
        <w:rPr>
          <w:rFonts w:hint="eastAsia"/>
          <w:lang w:val="en-US" w:eastAsia="zh-CN"/>
        </w:rPr>
        <w:t xml:space="preserve">: </w:t>
      </w:r>
      <w:r w:rsidRPr="003C552A">
        <w:rPr>
          <w:lang w:val="en-US" w:eastAsia="zh-CN"/>
        </w:rPr>
        <w:t>Application Enablement Layer AIML Capabilities for Supporting XR Services</w:t>
      </w:r>
      <w:bookmarkEnd w:id="695"/>
    </w:p>
    <w:p w14:paraId="74B66409" w14:textId="77777777" w:rsidR="004F2360" w:rsidRDefault="004F2360" w:rsidP="004F2360">
      <w:pPr>
        <w:rPr>
          <w:lang w:eastAsia="zh-CN"/>
        </w:rPr>
      </w:pPr>
      <w:r w:rsidRPr="00CD5E9F">
        <w:rPr>
          <w:lang w:eastAsia="zh-CN"/>
        </w:rPr>
        <w:t xml:space="preserve">The application enablement layer capabilities of the AIML Enablement server (in </w:t>
      </w:r>
      <w:r>
        <w:t>3GPP</w:t>
      </w:r>
      <w:r w:rsidRPr="00030BDA">
        <w:t> </w:t>
      </w:r>
      <w:r w:rsidRPr="00CD5E9F">
        <w:rPr>
          <w:lang w:eastAsia="zh-CN"/>
        </w:rPr>
        <w:t>TR</w:t>
      </w:r>
      <w:r w:rsidRPr="00030BDA">
        <w:t> </w:t>
      </w:r>
      <w:r w:rsidRPr="00CD5E9F">
        <w:rPr>
          <w:lang w:eastAsia="zh-CN"/>
        </w:rPr>
        <w:t>23.700-82</w:t>
      </w:r>
      <w:r>
        <w:rPr>
          <w:lang w:eastAsia="zh-CN"/>
        </w:rPr>
        <w:t xml:space="preserve"> [25] and </w:t>
      </w:r>
      <w:r>
        <w:t>3GPP</w:t>
      </w:r>
      <w:r w:rsidRPr="00030BDA">
        <w:t> </w:t>
      </w:r>
      <w:r w:rsidRPr="00CD5E9F">
        <w:rPr>
          <w:lang w:eastAsia="zh-CN"/>
        </w:rPr>
        <w:t>T</w:t>
      </w:r>
      <w:r>
        <w:rPr>
          <w:lang w:eastAsia="zh-CN"/>
        </w:rPr>
        <w:t>S</w:t>
      </w:r>
      <w:r w:rsidRPr="00030BDA">
        <w:t> </w:t>
      </w:r>
      <w:r w:rsidRPr="00CD5E9F">
        <w:rPr>
          <w:lang w:eastAsia="zh-CN"/>
        </w:rPr>
        <w:t>23.</w:t>
      </w:r>
      <w:r>
        <w:rPr>
          <w:lang w:eastAsia="zh-CN"/>
        </w:rPr>
        <w:t>482 [28]</w:t>
      </w:r>
      <w:r w:rsidRPr="00CD5E9F">
        <w:rPr>
          <w:lang w:eastAsia="zh-CN"/>
        </w:rPr>
        <w:t xml:space="preserve">) can be considered to use for supporting XR services. For example, AI/ML may be required for </w:t>
      </w:r>
      <w:r>
        <w:rPr>
          <w:noProof/>
          <w:lang w:val="fr-FR"/>
        </w:rPr>
        <w:t>i</w:t>
      </w:r>
      <w:r w:rsidRPr="001B3042">
        <w:rPr>
          <w:noProof/>
          <w:lang w:val="fr-FR"/>
        </w:rPr>
        <w:t>mage</w:t>
      </w:r>
      <w:r>
        <w:rPr>
          <w:noProof/>
          <w:lang w:val="fr-FR"/>
        </w:rPr>
        <w:t>/o</w:t>
      </w:r>
      <w:r w:rsidRPr="001B3042">
        <w:rPr>
          <w:noProof/>
          <w:lang w:val="fr-FR"/>
        </w:rPr>
        <w:t xml:space="preserve">bject </w:t>
      </w:r>
      <w:r>
        <w:rPr>
          <w:noProof/>
          <w:lang w:val="fr-FR"/>
        </w:rPr>
        <w:t>r</w:t>
      </w:r>
      <w:r w:rsidRPr="001B3042">
        <w:rPr>
          <w:noProof/>
          <w:lang w:val="fr-FR"/>
        </w:rPr>
        <w:t>ecognition</w:t>
      </w:r>
      <w:r w:rsidRPr="00CD5E9F">
        <w:rPr>
          <w:lang w:eastAsia="zh-CN"/>
        </w:rPr>
        <w:t xml:space="preserve"> (as listed in the description part of KI#4), image/video processing, etc. Use cases can be found in </w:t>
      </w:r>
      <w:r>
        <w:t>3GPP</w:t>
      </w:r>
      <w:r w:rsidRPr="00030BDA">
        <w:t> </w:t>
      </w:r>
      <w:r w:rsidRPr="00CD5E9F">
        <w:rPr>
          <w:lang w:eastAsia="zh-CN"/>
        </w:rPr>
        <w:t>TR</w:t>
      </w:r>
      <w:r w:rsidRPr="00030BDA">
        <w:t> </w:t>
      </w:r>
      <w:r w:rsidRPr="00CD5E9F">
        <w:rPr>
          <w:lang w:eastAsia="zh-CN"/>
        </w:rPr>
        <w:t>23.874</w:t>
      </w:r>
      <w:r>
        <w:rPr>
          <w:lang w:eastAsia="zh-CN"/>
        </w:rPr>
        <w:t> [26]</w:t>
      </w:r>
      <w:r w:rsidRPr="00CD5E9F">
        <w:rPr>
          <w:lang w:eastAsia="zh-CN"/>
        </w:rPr>
        <w:t xml:space="preserve"> and </w:t>
      </w:r>
      <w:r>
        <w:t>3GPP</w:t>
      </w:r>
      <w:r w:rsidRPr="00030BDA">
        <w:t> </w:t>
      </w:r>
      <w:r w:rsidRPr="00CD5E9F">
        <w:rPr>
          <w:lang w:eastAsia="zh-CN"/>
        </w:rPr>
        <w:t>TR</w:t>
      </w:r>
      <w:r w:rsidRPr="00030BDA">
        <w:t> </w:t>
      </w:r>
      <w:r w:rsidRPr="00CD5E9F">
        <w:rPr>
          <w:lang w:eastAsia="zh-CN"/>
        </w:rPr>
        <w:t>23.876</w:t>
      </w:r>
      <w:r>
        <w:rPr>
          <w:lang w:eastAsia="zh-CN"/>
        </w:rPr>
        <w:t> [27]</w:t>
      </w:r>
      <w:r w:rsidRPr="00CD5E9F">
        <w:rPr>
          <w:lang w:eastAsia="zh-CN"/>
        </w:rPr>
        <w:t xml:space="preserve"> about AI/ML support XR relevant services, e.g., </w:t>
      </w:r>
      <w:r w:rsidRPr="00ED2031">
        <w:rPr>
          <w:noProof/>
          <w:lang w:val="fr-FR"/>
        </w:rPr>
        <w:t>split AI/ML image</w:t>
      </w:r>
      <w:r>
        <w:rPr>
          <w:noProof/>
          <w:lang w:val="fr-FR"/>
        </w:rPr>
        <w:t>/object</w:t>
      </w:r>
      <w:r w:rsidRPr="00ED2031">
        <w:rPr>
          <w:noProof/>
          <w:lang w:val="fr-FR"/>
        </w:rPr>
        <w:t xml:space="preserve"> recognition</w:t>
      </w:r>
      <w:r>
        <w:rPr>
          <w:noProof/>
          <w:lang w:val="fr-FR"/>
        </w:rPr>
        <w:t>, split</w:t>
      </w:r>
      <w:r w:rsidRPr="00ED2031">
        <w:rPr>
          <w:noProof/>
          <w:lang w:val="fr-FR"/>
        </w:rPr>
        <w:t xml:space="preserve"> image/video processing</w:t>
      </w:r>
      <w:r w:rsidRPr="00CD5E9F">
        <w:rPr>
          <w:lang w:eastAsia="zh-CN"/>
        </w:rPr>
        <w:t>.</w:t>
      </w:r>
      <w:r>
        <w:rPr>
          <w:lang w:eastAsia="zh-CN"/>
        </w:rPr>
        <w:t xml:space="preserve"> </w:t>
      </w:r>
      <w:r w:rsidRPr="0069261A">
        <w:rPr>
          <w:lang w:eastAsia="zh-CN"/>
        </w:rPr>
        <w:t>AIMLE server can provide split operation assistance information to the SEALDD server for deliver/distribute XR data to the split AI/ML endpoints.</w:t>
      </w:r>
    </w:p>
    <w:p w14:paraId="14289340" w14:textId="77777777" w:rsidR="004F2360" w:rsidRPr="005A1C29" w:rsidRDefault="004F2360" w:rsidP="004F2360">
      <w:pPr>
        <w:rPr>
          <w:lang w:eastAsia="zh-CN"/>
        </w:rPr>
      </w:pPr>
      <w:r w:rsidRPr="00030BDA">
        <w:rPr>
          <w:lang w:eastAsia="zh-CN"/>
        </w:rPr>
        <w:t xml:space="preserve">The following clauses specify procedures, information flows and APIs </w:t>
      </w:r>
      <w:r>
        <w:rPr>
          <w:lang w:eastAsia="zh-CN"/>
        </w:rPr>
        <w:t xml:space="preserve">for usage of application </w:t>
      </w:r>
      <w:r w:rsidRPr="00CD5E9F">
        <w:rPr>
          <w:lang w:eastAsia="zh-CN"/>
        </w:rPr>
        <w:t xml:space="preserve">enablement layer </w:t>
      </w:r>
      <w:r>
        <w:rPr>
          <w:lang w:eastAsia="zh-CN"/>
        </w:rPr>
        <w:t xml:space="preserve">AIML </w:t>
      </w:r>
      <w:r w:rsidRPr="00CD5E9F">
        <w:rPr>
          <w:lang w:eastAsia="zh-CN"/>
        </w:rPr>
        <w:t xml:space="preserve">capabilities </w:t>
      </w:r>
      <w:r w:rsidRPr="00030BDA">
        <w:rPr>
          <w:lang w:eastAsia="zh-CN"/>
        </w:rPr>
        <w:t xml:space="preserve">to support </w:t>
      </w:r>
      <w:r w:rsidRPr="00CD5E9F">
        <w:rPr>
          <w:lang w:eastAsia="zh-CN"/>
        </w:rPr>
        <w:t>XR Services</w:t>
      </w:r>
      <w:r>
        <w:rPr>
          <w:noProof/>
          <w:lang w:val="fr-FR"/>
        </w:rPr>
        <w:t>.</w:t>
      </w:r>
    </w:p>
    <w:p w14:paraId="73A5B9F7" w14:textId="77777777" w:rsidR="004F2360" w:rsidRPr="000D7659" w:rsidRDefault="004F2360" w:rsidP="004F2360">
      <w:pPr>
        <w:pStyle w:val="Heading3"/>
      </w:pPr>
      <w:bookmarkStart w:id="696" w:name="_Toc193746751"/>
      <w:r>
        <w:t>7.17</w:t>
      </w:r>
      <w:r w:rsidRPr="000D7659">
        <w:t>.2</w:t>
      </w:r>
      <w:r w:rsidRPr="000D7659">
        <w:tab/>
        <w:t>Procedure</w:t>
      </w:r>
      <w:bookmarkEnd w:id="696"/>
    </w:p>
    <w:p w14:paraId="37DC3004" w14:textId="77777777" w:rsidR="004F2360" w:rsidRPr="00F53EED" w:rsidRDefault="004F2360" w:rsidP="004F2360">
      <w:pPr>
        <w:rPr>
          <w:lang w:eastAsia="zh-CN"/>
        </w:rPr>
      </w:pPr>
      <w:r w:rsidRPr="00F53EED">
        <w:rPr>
          <w:lang w:eastAsia="zh-CN"/>
        </w:rPr>
        <w:t>Pre-conditions:</w:t>
      </w:r>
    </w:p>
    <w:p w14:paraId="152AE9E4" w14:textId="77777777" w:rsidR="004F2360" w:rsidRDefault="004F2360" w:rsidP="004F2360">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A5B7A8A" w14:textId="77777777" w:rsidR="004F2360" w:rsidRDefault="004F2360" w:rsidP="004F2360">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to exposure to the consumer and the SEALDD Server.</w:t>
      </w:r>
    </w:p>
    <w:p w14:paraId="1278C824" w14:textId="77777777" w:rsidR="004F2360" w:rsidRDefault="004F2360" w:rsidP="004F2360">
      <w:pPr>
        <w:pStyle w:val="B1"/>
        <w:rPr>
          <w:lang w:eastAsia="zh-CN"/>
        </w:rPr>
      </w:pPr>
      <w:r w:rsidRPr="00F53EED">
        <w:rPr>
          <w:lang w:eastAsia="zh-CN"/>
        </w:rPr>
        <w:t>-</w:t>
      </w:r>
      <w:r w:rsidRPr="00F53EED">
        <w:rPr>
          <w:lang w:eastAsia="zh-CN"/>
        </w:rPr>
        <w:tab/>
      </w:r>
      <w:r>
        <w:rPr>
          <w:lang w:eastAsia="zh-CN"/>
        </w:rPr>
        <w:t xml:space="preserve">The consumer decides XR service which requires split </w:t>
      </w:r>
      <w:r w:rsidRPr="003534A5">
        <w:rPr>
          <w:lang w:eastAsia="zh-CN"/>
        </w:rPr>
        <w:t>image/video processing</w:t>
      </w:r>
      <w:r>
        <w:rPr>
          <w:lang w:eastAsia="zh-CN"/>
        </w:rPr>
        <w:t xml:space="preserve"> (distribute image/video processing tasks to multiple split endpoints for processing).</w:t>
      </w:r>
      <w:bookmarkStart w:id="697" w:name="_Hlk177606786"/>
      <w:r w:rsidRPr="00F53EED">
        <w:rPr>
          <w:lang w:eastAsia="zh-CN"/>
        </w:rPr>
        <w:t>-</w:t>
      </w:r>
      <w:r w:rsidRPr="00F53EED">
        <w:rPr>
          <w:lang w:eastAsia="zh-CN"/>
        </w:rPr>
        <w:tab/>
      </w:r>
      <w:bookmarkEnd w:id="697"/>
      <w:r>
        <w:rPr>
          <w:lang w:eastAsia="zh-CN"/>
        </w:rPr>
        <w:t>Up to</w:t>
      </w:r>
      <w:r w:rsidRPr="00AA6897">
        <w:rPr>
          <w:lang w:eastAsia="zh-CN"/>
        </w:rPr>
        <w:t xml:space="preserve"> </w:t>
      </w:r>
      <w:r>
        <w:rPr>
          <w:lang w:eastAsia="zh-CN"/>
        </w:rPr>
        <w:t xml:space="preserve">requirements of </w:t>
      </w:r>
      <w:r w:rsidRPr="00AA6897">
        <w:rPr>
          <w:lang w:eastAsia="zh-CN"/>
        </w:rPr>
        <w:t>high layer application</w:t>
      </w:r>
      <w:r>
        <w:rPr>
          <w:lang w:eastAsia="zh-CN"/>
        </w:rPr>
        <w:t>, SEALDD Server may trigger interaction with AIMLE Server for assistance information.</w:t>
      </w:r>
    </w:p>
    <w:p w14:paraId="3EA2D5E9" w14:textId="77777777" w:rsidR="004F2360" w:rsidRPr="000D7659" w:rsidRDefault="004F2360" w:rsidP="00EB6356">
      <w:pPr>
        <w:pStyle w:val="TH"/>
        <w:rPr>
          <w:lang w:val="en-IN"/>
        </w:rPr>
      </w:pPr>
      <w:r>
        <w:object w:dxaOrig="12651" w:dyaOrig="6761" w14:anchorId="1F251C54">
          <v:shape id="_x0000_i1061" type="#_x0000_t75" style="width:481.55pt;height:257.6pt" o:ole="">
            <v:imagedata r:id="rId80" o:title=""/>
          </v:shape>
          <o:OLEObject Type="Embed" ProgID="Visio.Drawing.15" ShapeID="_x0000_i1061" DrawAspect="Content" ObjectID="_1804359698" r:id="rId81"/>
        </w:object>
      </w:r>
    </w:p>
    <w:p w14:paraId="07F51467" w14:textId="77777777" w:rsidR="004F2360" w:rsidRDefault="004F2360" w:rsidP="004F2360">
      <w:pPr>
        <w:pStyle w:val="TF"/>
      </w:pPr>
      <w:r w:rsidRPr="000D7659">
        <w:t>Figure</w:t>
      </w:r>
      <w:r w:rsidRPr="00030BDA">
        <w:t> </w:t>
      </w:r>
      <w:r>
        <w:t>7.17</w:t>
      </w:r>
      <w:r w:rsidRPr="000D7659">
        <w:t xml:space="preserve">.2-1: </w:t>
      </w:r>
      <w:r>
        <w:t>A</w:t>
      </w:r>
      <w:r w:rsidRPr="0035171D">
        <w:t>pplication enablement layer AIML capabilities to support XR Services</w:t>
      </w:r>
    </w:p>
    <w:p w14:paraId="601C7534" w14:textId="77777777" w:rsidR="004F2360" w:rsidRDefault="004F2360" w:rsidP="00EB6356">
      <w:pPr>
        <w:pStyle w:val="B1"/>
      </w:pPr>
      <w:r>
        <w:t>1.</w:t>
      </w:r>
      <w:r>
        <w:tab/>
        <w:t>The consumer (e.g. VAL server, VAL client via SEALDD client) sends adaptive XR data delivery/distribution request to the SEALDD server for supporting the XR service (e.g. deliver/distribute XR data to the split AI/ML endpoints (i.e. VAL client(s))). The request message contains message as defined in table 7.17.3.2-1.</w:t>
      </w:r>
    </w:p>
    <w:p w14:paraId="3EC9382A" w14:textId="77777777" w:rsidR="004F2360" w:rsidRDefault="004F2360" w:rsidP="004F2360">
      <w:pPr>
        <w:pStyle w:val="B1"/>
      </w:pPr>
    </w:p>
    <w:p w14:paraId="487C68CB" w14:textId="77777777" w:rsidR="004F2360" w:rsidRDefault="004F2360" w:rsidP="004F2360">
      <w:pPr>
        <w:pStyle w:val="B1"/>
      </w:pPr>
      <w:r>
        <w:t>2.</w:t>
      </w:r>
      <w:r>
        <w:tab/>
        <w:t>Upon receiving the request, the SEALDD server performs an authorization check. If authorization is successful, the SEALDD server responses to the VAL server. The SEALDD server derives information for the request, for example, based on the message in the request to decide whether assistance from 5GC and/or AIMLE server is needed or not, and determine downstream entities and services needed based on the information derived.</w:t>
      </w:r>
    </w:p>
    <w:p w14:paraId="67CCFCCD" w14:textId="77777777" w:rsidR="004F2360" w:rsidRDefault="004F2360" w:rsidP="00EB6356">
      <w:pPr>
        <w:pStyle w:val="B1"/>
      </w:pPr>
    </w:p>
    <w:p w14:paraId="3E0B2222" w14:textId="77777777" w:rsidR="004F2360" w:rsidRPr="000D7659" w:rsidRDefault="004F2360" w:rsidP="00EB6356">
      <w:pPr>
        <w:pStyle w:val="B1"/>
        <w:ind w:firstLine="0"/>
      </w:pPr>
      <w:r>
        <w:t>Then the SEALDD server sends request to the AIMLE server for split operation assistance information for the XR data delivery/distribution. For example, for split AI/ML image/video processing, the request contains the information of split AI/ML endpoints (from the request in step 1), data information (e.g. data type, data size, range of data size) to be delivered/distributed to the split AI/ML endpoints, may contain QoS requirements on the data delivery/distribution, e.g. desired data delivery/distribution time. The information flow for the request reuses the mechanisms specified in 3GPP TS 23.482 [28].</w:t>
      </w:r>
    </w:p>
    <w:p w14:paraId="4C294E23" w14:textId="77777777" w:rsidR="004F2360" w:rsidRDefault="004F2360" w:rsidP="004F2360">
      <w:pPr>
        <w:pStyle w:val="NO"/>
      </w:pPr>
      <w:r>
        <w:t>NOTE</w:t>
      </w:r>
      <w:r w:rsidRPr="00030BDA">
        <w:t> </w:t>
      </w:r>
      <w:r>
        <w:t>1</w:t>
      </w:r>
      <w:r w:rsidRPr="009E4715">
        <w:t>:</w:t>
      </w:r>
      <w:r w:rsidRPr="009E4715">
        <w:tab/>
      </w:r>
      <w:r>
        <w:t>The workflow relevant to AIMLE server for above assistance information and API design will be discussed in the normative phase.</w:t>
      </w:r>
    </w:p>
    <w:p w14:paraId="67A7821C" w14:textId="77777777" w:rsidR="004F2360" w:rsidRDefault="004F2360" w:rsidP="004F2360">
      <w:pPr>
        <w:pStyle w:val="B1"/>
      </w:pPr>
      <w:r w:rsidRPr="003C552A">
        <w:t>3</w:t>
      </w:r>
      <w:r>
        <w:t>.</w:t>
      </w:r>
      <w:r>
        <w:tab/>
      </w:r>
      <w:r w:rsidRPr="003C552A">
        <w:t>The SEALDD server may request and receive assistance from 5GC, as described in step 2, e.g. assistance information from NWDAF (or via NEF) about analytics on E2E data volume transfer time. In the request from SEALDD server to NWDAF for E2E data volume transfer time analytics, the split AI/ML endpoints information and a pre-configured data size (or data size range) may be used (the pre-configured data size may be the data size provided in step 1 or be decided by the SEALDD server according to the data size range in step 1 and based on its local policy. The data size range is provided in step 1.). The analytics subscription can be modified when the actual data size changed. The actual data size may be obtained via measurement described in Sdd_TransmissionQuality Management API.</w:t>
      </w:r>
    </w:p>
    <w:p w14:paraId="20374D82" w14:textId="77777777" w:rsidR="004F2360" w:rsidRDefault="004F2360" w:rsidP="004F2360">
      <w:pPr>
        <w:pStyle w:val="B1"/>
      </w:pPr>
    </w:p>
    <w:p w14:paraId="04A525D5" w14:textId="77777777" w:rsidR="004F2360" w:rsidRDefault="004F2360" w:rsidP="004F2360">
      <w:pPr>
        <w:pStyle w:val="B1"/>
      </w:pPr>
      <w:r>
        <w:t>4.</w:t>
      </w:r>
      <w:r>
        <w:tab/>
        <w:t xml:space="preserve">The SEALDD server triggers to establish connection among the consumer, SEALDD server, SEALDD client(s), and the split AI/ML endpoints (i.e. VAL client(s)) for the data delivery/distribution of the XR service. The split operation assistance information received in steps 2 and 3 can be used by the SEALDD server separately or jointly based on need and local policy. </w:t>
      </w:r>
    </w:p>
    <w:p w14:paraId="4EA9194C" w14:textId="77777777" w:rsidR="004F2360" w:rsidRDefault="004F2360" w:rsidP="004F2360">
      <w:pPr>
        <w:pStyle w:val="B1"/>
      </w:pPr>
    </w:p>
    <w:p w14:paraId="483C45EF" w14:textId="77777777" w:rsidR="004F2360" w:rsidRDefault="004F2360" w:rsidP="00EB6356">
      <w:pPr>
        <w:pStyle w:val="B1"/>
        <w:ind w:firstLine="0"/>
      </w:pPr>
      <w:r>
        <w:t>According to the assistance information, the SEALDD server may adjust the data volume to be delivery/distribution to each of the split AI/ML endpoints (if adaptive assign of date volume to the split AI/ML endpoints is allowed), or adjust the time point/time window for data delivery/distribution to the the split endpoints.</w:t>
      </w:r>
    </w:p>
    <w:p w14:paraId="4B53CD0C" w14:textId="77777777" w:rsidR="004F2360" w:rsidRDefault="004F2360" w:rsidP="00EB6356">
      <w:pPr>
        <w:pStyle w:val="B1"/>
        <w:ind w:left="0" w:firstLine="0"/>
      </w:pPr>
    </w:p>
    <w:p w14:paraId="68EE1C6D" w14:textId="77777777" w:rsidR="004F2360" w:rsidRPr="009E4715" w:rsidRDefault="004F2360" w:rsidP="004F2360">
      <w:pPr>
        <w:pStyle w:val="NO"/>
      </w:pPr>
      <w:r>
        <w:t>NOTE</w:t>
      </w:r>
      <w:r w:rsidRPr="00030BDA">
        <w:t> </w:t>
      </w:r>
      <w:r>
        <w:t>2</w:t>
      </w:r>
      <w:r w:rsidRPr="009E4715">
        <w:t>:</w:t>
      </w:r>
      <w:r w:rsidRPr="009E4715">
        <w:tab/>
      </w:r>
      <w:r>
        <w:t xml:space="preserve">Adaptive assign of date volume to </w:t>
      </w:r>
      <w:r w:rsidRPr="00272580">
        <w:t xml:space="preserve">split AI/ML endpoints is allowed in </w:t>
      </w:r>
      <w:r>
        <w:t>the</w:t>
      </w:r>
      <w:r w:rsidRPr="00272580">
        <w:t xml:space="preserve"> scenarios </w:t>
      </w:r>
      <w:r>
        <w:t>when there is</w:t>
      </w:r>
      <w:r w:rsidRPr="00272580">
        <w:t xml:space="preserve"> no dependency of data processing at different </w:t>
      </w:r>
      <w:r>
        <w:t xml:space="preserve">split </w:t>
      </w:r>
      <w:r w:rsidRPr="00272580">
        <w:t>AI/ML endpoints</w:t>
      </w:r>
      <w:r>
        <w:t xml:space="preserve"> and no specifical requirement on data assignment to different split AI/ML endpoints for processing.</w:t>
      </w:r>
    </w:p>
    <w:p w14:paraId="11C55DFD" w14:textId="77777777" w:rsidR="004F2360" w:rsidRDefault="004F2360" w:rsidP="004F2360">
      <w:pPr>
        <w:pStyle w:val="NO"/>
        <w:rPr>
          <w:lang w:val="en-US" w:eastAsia="zh-CN"/>
        </w:rPr>
      </w:pPr>
      <w:r>
        <w:rPr>
          <w:lang w:val="en-US" w:eastAsia="zh-CN"/>
        </w:rPr>
        <w:t>NOTE</w:t>
      </w:r>
      <w:r w:rsidRPr="00030BDA">
        <w:t> </w:t>
      </w:r>
      <w:r>
        <w:t>3</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delivery/distribution procedures could use the existing solutions. </w:t>
      </w:r>
    </w:p>
    <w:p w14:paraId="5BB364F6" w14:textId="77777777" w:rsidR="004F2360" w:rsidRDefault="004F2360" w:rsidP="00EB6356">
      <w:pPr>
        <w:pStyle w:val="B1"/>
        <w:rPr>
          <w:lang w:val="en-US" w:eastAsia="zh-CN"/>
        </w:rPr>
      </w:pPr>
      <w:r>
        <w:rPr>
          <w:lang w:val="en-US" w:eastAsia="zh-CN"/>
        </w:rPr>
        <w:t>5.</w:t>
      </w:r>
      <w:r>
        <w:rPr>
          <w:lang w:val="en-US" w:eastAsia="zh-CN"/>
        </w:rPr>
        <w:tab/>
      </w:r>
      <w:r w:rsidRPr="003C552A">
        <w:rPr>
          <w:lang w:val="en-US" w:eastAsia="zh-CN"/>
        </w:rPr>
        <w:t>Operations are performed at the consumer, SEALDD server, SEALDD client(s), and VAL client(s) for the XR data delivery/distribution, e.g. image/video/multi-modal data delivery/distribution from the consumer to the split AI/ML endpoints.</w:t>
      </w:r>
    </w:p>
    <w:p w14:paraId="0C351819" w14:textId="77777777" w:rsidR="004F2360" w:rsidRPr="000D7659" w:rsidRDefault="004F2360" w:rsidP="004F2360">
      <w:pPr>
        <w:pStyle w:val="Heading3"/>
      </w:pPr>
      <w:bookmarkStart w:id="698" w:name="_Toc193746752"/>
      <w:r>
        <w:t>7.17</w:t>
      </w:r>
      <w:r w:rsidRPr="000D7659">
        <w:t>.3</w:t>
      </w:r>
      <w:r w:rsidRPr="000D7659">
        <w:tab/>
        <w:t>Information flows</w:t>
      </w:r>
      <w:bookmarkEnd w:id="698"/>
    </w:p>
    <w:p w14:paraId="6BEA2BAE" w14:textId="77777777" w:rsidR="004F2360" w:rsidRPr="000D7659" w:rsidRDefault="004F2360" w:rsidP="004F2360">
      <w:pPr>
        <w:pStyle w:val="Heading4"/>
      </w:pPr>
      <w:r>
        <w:t>7.17</w:t>
      </w:r>
      <w:r w:rsidRPr="000D7659">
        <w:t>.3.1</w:t>
      </w:r>
      <w:r w:rsidRPr="000D7659">
        <w:tab/>
        <w:t>General</w:t>
      </w:r>
    </w:p>
    <w:p w14:paraId="119A9FAF" w14:textId="77777777" w:rsidR="004F2360" w:rsidRPr="000D7659" w:rsidRDefault="004F2360" w:rsidP="004F2360">
      <w:r w:rsidRPr="000D7659">
        <w:t xml:space="preserve">The following information flows are specified for </w:t>
      </w:r>
      <w:r>
        <w:rPr>
          <w:rFonts w:hint="eastAsia"/>
          <w:lang w:eastAsia="zh-CN"/>
        </w:rPr>
        <w:t>a</w:t>
      </w:r>
      <w:r w:rsidRPr="00055712">
        <w:t xml:space="preserve">daptive XR data delivery/distribution </w:t>
      </w:r>
      <w:r>
        <w:rPr>
          <w:rFonts w:hint="eastAsia"/>
          <w:lang w:eastAsia="zh-CN"/>
        </w:rPr>
        <w:t xml:space="preserve">request </w:t>
      </w:r>
      <w:r w:rsidRPr="000D7659">
        <w:t xml:space="preserve">based on </w:t>
      </w:r>
      <w:r>
        <w:t>clause</w:t>
      </w:r>
      <w:r w:rsidRPr="00030BDA">
        <w:t> </w:t>
      </w:r>
      <w:r>
        <w:t>7.17</w:t>
      </w:r>
      <w:r w:rsidRPr="000D7659">
        <w:t>.2.</w:t>
      </w:r>
    </w:p>
    <w:p w14:paraId="73ECBE95" w14:textId="77777777" w:rsidR="004F2360" w:rsidRPr="000D7659" w:rsidRDefault="004F2360" w:rsidP="004F2360">
      <w:pPr>
        <w:pStyle w:val="Heading4"/>
      </w:pPr>
      <w:r>
        <w:t>7.17</w:t>
      </w:r>
      <w:r w:rsidRPr="000D7659">
        <w:t>.3.2</w:t>
      </w:r>
      <w:r w:rsidRPr="000D7659">
        <w:tab/>
      </w:r>
      <w:bookmarkStart w:id="699" w:name="_Hlk166084129"/>
      <w:r>
        <w:t xml:space="preserve">Supporting </w:t>
      </w:r>
      <w:bookmarkEnd w:id="699"/>
      <w:r>
        <w:rPr>
          <w:rFonts w:hint="eastAsia"/>
          <w:lang w:eastAsia="zh-CN"/>
        </w:rPr>
        <w:t>A</w:t>
      </w:r>
      <w:r w:rsidRPr="00055712">
        <w:t xml:space="preserve">daptive XR data delivery/distribution </w:t>
      </w:r>
      <w:r w:rsidRPr="000D7659">
        <w:t>request</w:t>
      </w:r>
    </w:p>
    <w:p w14:paraId="5C585B4E" w14:textId="77777777" w:rsidR="004F2360" w:rsidRPr="000D7659" w:rsidRDefault="004F2360" w:rsidP="004F2360">
      <w:r w:rsidRPr="000D7659">
        <w:t>Table </w:t>
      </w:r>
      <w:r>
        <w:t>7.17</w:t>
      </w:r>
      <w:r w:rsidRPr="000D7659">
        <w:t>.3.2</w:t>
      </w:r>
      <w:r w:rsidRPr="000D7659">
        <w:rPr>
          <w:lang w:eastAsia="zh-CN"/>
        </w:rPr>
        <w:t>-1</w:t>
      </w:r>
      <w:r w:rsidRPr="000D7659">
        <w:t xml:space="preserve"> describes the information flow from the consumer (e.g. </w:t>
      </w:r>
      <w:r>
        <w:rPr>
          <w:lang w:eastAsia="zh-CN"/>
        </w:rPr>
        <w:t xml:space="preserve">VAL </w:t>
      </w:r>
      <w:r w:rsidRPr="000D7659">
        <w:rPr>
          <w:lang w:eastAsia="zh-CN"/>
        </w:rPr>
        <w:t>Server</w:t>
      </w:r>
      <w:r w:rsidRPr="000D7659">
        <w:t xml:space="preserve">) as a request or update request for the </w:t>
      </w:r>
      <w:r>
        <w:rPr>
          <w:rFonts w:hint="eastAsia"/>
          <w:lang w:eastAsia="zh-CN"/>
        </w:rPr>
        <w:t>a</w:t>
      </w:r>
      <w:r w:rsidRPr="00055712">
        <w:t>daptive XR data delivery/distribution</w:t>
      </w:r>
      <w:r w:rsidRPr="000D7659">
        <w:t>.</w:t>
      </w:r>
    </w:p>
    <w:p w14:paraId="44B39EDF" w14:textId="77777777" w:rsidR="004F2360" w:rsidRPr="000D7659" w:rsidRDefault="004F2360" w:rsidP="004F2360">
      <w:pPr>
        <w:pStyle w:val="TH"/>
      </w:pPr>
      <w:r w:rsidRPr="000D7659">
        <w:t>Table </w:t>
      </w:r>
      <w:r>
        <w:t>7.17</w:t>
      </w:r>
      <w:r w:rsidRPr="000D7659">
        <w:t>.3.2</w:t>
      </w:r>
      <w:r w:rsidRPr="000D7659">
        <w:rPr>
          <w:lang w:eastAsia="zh-CN"/>
        </w:rPr>
        <w:t>-1</w:t>
      </w:r>
      <w:r w:rsidRPr="000D7659">
        <w:t xml:space="preserve">: </w:t>
      </w:r>
      <w:r>
        <w:rPr>
          <w:rFonts w:hint="eastAsia"/>
          <w:lang w:eastAsia="zh-CN"/>
        </w:rPr>
        <w:t>A</w:t>
      </w:r>
      <w:r w:rsidRPr="00055712">
        <w:t xml:space="preserve">daptive XR data delivery/distribution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4F2360" w:rsidRPr="000D7659" w14:paraId="6575677A"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39E29B31" w14:textId="77777777" w:rsidR="004F2360" w:rsidRPr="000D7659" w:rsidRDefault="004F2360" w:rsidP="001177B9">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56879E5" w14:textId="77777777" w:rsidR="004F2360" w:rsidRPr="000D7659" w:rsidRDefault="004F2360" w:rsidP="001177B9">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930E3" w14:textId="77777777" w:rsidR="004F2360" w:rsidRPr="000D7659" w:rsidRDefault="004F2360" w:rsidP="001177B9">
            <w:pPr>
              <w:pStyle w:val="TAH"/>
            </w:pPr>
            <w:r w:rsidRPr="000D7659">
              <w:t>Description</w:t>
            </w:r>
          </w:p>
        </w:tc>
      </w:tr>
      <w:tr w:rsidR="004F2360" w:rsidRPr="000D7659" w14:paraId="7DB28BDA"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640FAC8D" w14:textId="77777777" w:rsidR="004F2360" w:rsidRPr="000D7659" w:rsidRDefault="004F2360" w:rsidP="001177B9">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485B9961" w14:textId="77777777" w:rsidR="004F2360" w:rsidRPr="000D7659" w:rsidRDefault="004F2360" w:rsidP="001177B9">
            <w:pPr>
              <w:pStyle w:val="TAC"/>
              <w:rPr>
                <w:kern w:val="2"/>
              </w:rPr>
            </w:pPr>
            <w:r w:rsidRPr="000D7659">
              <w:rPr>
                <w:kern w:val="2"/>
              </w:rPr>
              <w:t>M</w:t>
            </w:r>
          </w:p>
          <w:p w14:paraId="7D17F740" w14:textId="77777777" w:rsidR="004F2360" w:rsidRPr="000D7659" w:rsidRDefault="004F2360" w:rsidP="001177B9">
            <w:pPr>
              <w:pStyle w:val="TAC"/>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54A5D" w14:textId="77777777" w:rsidR="004F2360" w:rsidRPr="000D7659" w:rsidRDefault="004F2360" w:rsidP="001177B9">
            <w:pPr>
              <w:pStyle w:val="TAL"/>
            </w:pPr>
            <w:r w:rsidRPr="000D7659">
              <w:rPr>
                <w:kern w:val="2"/>
              </w:rPr>
              <w:t>The identifier of the consumer</w:t>
            </w:r>
            <w:r>
              <w:rPr>
                <w:kern w:val="2"/>
              </w:rPr>
              <w:t xml:space="preserve"> (e.g. VAL server ID, SEALDD client ID, VAL client ID)</w:t>
            </w:r>
            <w:r w:rsidRPr="000D7659">
              <w:rPr>
                <w:kern w:val="2"/>
              </w:rPr>
              <w:t>.</w:t>
            </w:r>
          </w:p>
        </w:tc>
      </w:tr>
      <w:tr w:rsidR="004F2360" w:rsidRPr="000D7659" w14:paraId="4867EBCD"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45AC21A2" w14:textId="77777777" w:rsidR="004F2360" w:rsidRDefault="004F2360" w:rsidP="001177B9">
            <w:pPr>
              <w:pStyle w:val="TAL"/>
              <w:rPr>
                <w:kern w:val="2"/>
              </w:rPr>
            </w:pPr>
            <w:r>
              <w:rPr>
                <w:kern w:val="2"/>
              </w:rPr>
              <w:t>VAL service ID</w:t>
            </w:r>
          </w:p>
        </w:tc>
        <w:tc>
          <w:tcPr>
            <w:tcW w:w="1440" w:type="dxa"/>
            <w:tcBorders>
              <w:top w:val="single" w:sz="4" w:space="0" w:color="000000"/>
              <w:left w:val="single" w:sz="4" w:space="0" w:color="000000"/>
              <w:bottom w:val="single" w:sz="4" w:space="0" w:color="000000"/>
            </w:tcBorders>
            <w:shd w:val="clear" w:color="auto" w:fill="auto"/>
          </w:tcPr>
          <w:p w14:paraId="77930C01"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07F7E" w14:textId="77777777" w:rsidR="004F2360" w:rsidRPr="000D7659" w:rsidRDefault="004F2360" w:rsidP="001177B9">
            <w:pPr>
              <w:pStyle w:val="TAL"/>
              <w:rPr>
                <w:kern w:val="2"/>
              </w:rPr>
            </w:pPr>
            <w:r>
              <w:rPr>
                <w:rFonts w:hint="eastAsia"/>
                <w:lang w:eastAsia="zh-CN"/>
              </w:rPr>
              <w:t>I</w:t>
            </w:r>
            <w:r>
              <w:rPr>
                <w:lang w:eastAsia="zh-CN"/>
              </w:rPr>
              <w:t>dentity of the VAL service.</w:t>
            </w:r>
          </w:p>
        </w:tc>
      </w:tr>
      <w:tr w:rsidR="004F2360" w:rsidRPr="000D7659" w14:paraId="706648D0"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55CDE7F2" w14:textId="77777777" w:rsidR="004F2360" w:rsidRDefault="004F2360" w:rsidP="001177B9">
            <w:pPr>
              <w:pStyle w:val="TAL"/>
              <w:rPr>
                <w:kern w:val="2"/>
              </w:rPr>
            </w:pPr>
            <w:r>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57480BE6"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D605C" w14:textId="77777777" w:rsidR="004F2360" w:rsidRDefault="004F2360" w:rsidP="001177B9">
            <w:pPr>
              <w:pStyle w:val="TAL"/>
              <w:rPr>
                <w:lang w:eastAsia="zh-CN"/>
              </w:rPr>
            </w:pPr>
            <w:r>
              <w:rPr>
                <w:rFonts w:hint="eastAsia"/>
                <w:lang w:eastAsia="zh-CN"/>
              </w:rPr>
              <w:t>I</w:t>
            </w:r>
            <w:r>
              <w:rPr>
                <w:lang w:eastAsia="zh-CN"/>
              </w:rPr>
              <w:t>dentifier(s) of the endpoints (i.e. VAL UE(s)) for the XR service.</w:t>
            </w:r>
          </w:p>
        </w:tc>
      </w:tr>
      <w:tr w:rsidR="004F2360" w:rsidRPr="000D7659" w14:paraId="6F5C9FE7"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1F0457E4" w14:textId="77777777" w:rsidR="004F2360" w:rsidRDefault="004F2360" w:rsidP="001177B9">
            <w:pPr>
              <w:pStyle w:val="TAL"/>
              <w:rPr>
                <w:kern w:val="2"/>
              </w:rPr>
            </w:pPr>
            <w:r>
              <w:rPr>
                <w:kern w:val="2"/>
              </w:rP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shd w:val="clear" w:color="auto" w:fill="auto"/>
          </w:tcPr>
          <w:p w14:paraId="04AC87D8"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41DEB" w14:textId="77777777" w:rsidR="004F2360" w:rsidRDefault="004F2360" w:rsidP="001177B9">
            <w:pPr>
              <w:pStyle w:val="TAL"/>
              <w:rPr>
                <w:lang w:eastAsia="zh-CN"/>
              </w:rPr>
            </w:pPr>
            <w:r>
              <w:rPr>
                <w:lang w:eastAsia="zh-CN"/>
              </w:rPr>
              <w:t>Indicate that the data can be assigned to different endpoints adaptively.</w:t>
            </w:r>
          </w:p>
        </w:tc>
      </w:tr>
      <w:tr w:rsidR="004F2360" w:rsidRPr="000D7659" w14:paraId="1306B2C3"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4F6F5176" w14:textId="77777777" w:rsidR="004F2360" w:rsidRPr="000D7659" w:rsidRDefault="004F2360" w:rsidP="001177B9">
            <w:pPr>
              <w:pStyle w:val="TAL"/>
              <w:tabs>
                <w:tab w:val="left" w:pos="639"/>
              </w:tabs>
              <w:rPr>
                <w:kern w:val="2"/>
              </w:rPr>
            </w:pPr>
            <w:r>
              <w:rPr>
                <w:kern w:val="2"/>
                <w:lang w:eastAsia="de-DE"/>
              </w:rPr>
              <w:t>Data information</w:t>
            </w:r>
          </w:p>
        </w:tc>
        <w:tc>
          <w:tcPr>
            <w:tcW w:w="1440" w:type="dxa"/>
            <w:tcBorders>
              <w:top w:val="single" w:sz="4" w:space="0" w:color="000000"/>
              <w:left w:val="single" w:sz="4" w:space="0" w:color="000000"/>
              <w:bottom w:val="single" w:sz="4" w:space="0" w:color="000000"/>
            </w:tcBorders>
            <w:shd w:val="clear" w:color="auto" w:fill="auto"/>
          </w:tcPr>
          <w:p w14:paraId="7C94EF1C" w14:textId="77777777" w:rsidR="004F2360" w:rsidRPr="000D7659" w:rsidRDefault="004F2360" w:rsidP="001177B9">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5FDCE" w14:textId="77777777" w:rsidR="004F2360" w:rsidRPr="000D7659" w:rsidRDefault="004F2360" w:rsidP="001177B9">
            <w:pPr>
              <w:pStyle w:val="TAL"/>
              <w:rPr>
                <w:kern w:val="2"/>
              </w:rPr>
            </w:pPr>
            <w:r>
              <w:rPr>
                <w:kern w:val="2"/>
                <w:lang w:eastAsia="de-DE"/>
              </w:rPr>
              <w:t>The information of the data needs to be delivered or distributed for the XR service.</w:t>
            </w:r>
          </w:p>
        </w:tc>
      </w:tr>
      <w:tr w:rsidR="004F2360" w:rsidRPr="000D7659" w14:paraId="02771F47"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03049E1D" w14:textId="77777777" w:rsidR="004F2360" w:rsidRDefault="004F2360" w:rsidP="001177B9">
            <w:pPr>
              <w:pStyle w:val="TAL"/>
              <w:rPr>
                <w:kern w:val="2"/>
                <w:lang w:val="en-US" w:eastAsia="zh-CN"/>
              </w:rPr>
            </w:pPr>
            <w:r>
              <w:rPr>
                <w:kern w:val="2"/>
                <w:lang w:val="en-US" w:eastAsia="zh-CN"/>
              </w:rPr>
              <w:t>&gt;</w:t>
            </w:r>
            <w:r>
              <w:t>Data type</w:t>
            </w:r>
          </w:p>
        </w:tc>
        <w:tc>
          <w:tcPr>
            <w:tcW w:w="1440" w:type="dxa"/>
            <w:tcBorders>
              <w:top w:val="single" w:sz="4" w:space="0" w:color="000000"/>
              <w:left w:val="single" w:sz="4" w:space="0" w:color="000000"/>
              <w:bottom w:val="single" w:sz="4" w:space="0" w:color="000000"/>
            </w:tcBorders>
            <w:shd w:val="clear" w:color="auto" w:fill="auto"/>
          </w:tcPr>
          <w:p w14:paraId="633265A5"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2641B" w14:textId="77777777" w:rsidR="004F2360" w:rsidRDefault="004F2360" w:rsidP="001177B9">
            <w:pPr>
              <w:pStyle w:val="TAL"/>
              <w:rPr>
                <w:kern w:val="2"/>
              </w:rPr>
            </w:pPr>
            <w:r>
              <w:rPr>
                <w:lang w:eastAsia="ko-KR"/>
              </w:rPr>
              <w:t xml:space="preserve">The type of data, could be e.g. </w:t>
            </w:r>
            <w:r>
              <w:t xml:space="preserve">image, video, multi-model data (e.g. </w:t>
            </w:r>
            <w:r w:rsidRPr="00B8037D">
              <w:t>audio, video, positioning, haptic data</w:t>
            </w:r>
            <w:r>
              <w:t>).</w:t>
            </w:r>
          </w:p>
        </w:tc>
      </w:tr>
      <w:tr w:rsidR="004F2360" w:rsidRPr="000D7659" w14:paraId="19E67FB6"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2EF79480" w14:textId="77777777" w:rsidR="004F2360" w:rsidRPr="000D7659" w:rsidRDefault="004F2360" w:rsidP="001177B9">
            <w:pPr>
              <w:pStyle w:val="TAL"/>
              <w:rPr>
                <w:kern w:val="2"/>
              </w:rPr>
            </w:pPr>
            <w:r>
              <w:rPr>
                <w:kern w:val="2"/>
                <w:lang w:val="en-US" w:eastAsia="zh-CN"/>
              </w:rPr>
              <w:t>&gt;</w:t>
            </w:r>
            <w:r>
              <w:rPr>
                <w:kern w:val="2"/>
              </w:rPr>
              <w:t>Data size information</w:t>
            </w:r>
          </w:p>
        </w:tc>
        <w:tc>
          <w:tcPr>
            <w:tcW w:w="1440" w:type="dxa"/>
            <w:tcBorders>
              <w:top w:val="single" w:sz="4" w:space="0" w:color="000000"/>
              <w:left w:val="single" w:sz="4" w:space="0" w:color="000000"/>
              <w:bottom w:val="single" w:sz="4" w:space="0" w:color="000000"/>
            </w:tcBorders>
            <w:shd w:val="clear" w:color="auto" w:fill="auto"/>
          </w:tcPr>
          <w:p w14:paraId="6B08C4B2" w14:textId="77777777" w:rsidR="004F2360" w:rsidRDefault="004F2360" w:rsidP="001177B9">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6EDB79" w14:textId="77777777" w:rsidR="004F2360" w:rsidRPr="000D7659" w:rsidRDefault="004F2360" w:rsidP="001177B9">
            <w:pPr>
              <w:pStyle w:val="TAL"/>
              <w:rPr>
                <w:kern w:val="2"/>
              </w:rPr>
            </w:pPr>
            <w:r>
              <w:rPr>
                <w:kern w:val="2"/>
              </w:rPr>
              <w:t>The maximum/minimum/average size of the data or a range of size for the data (a pair of minimum and maximum data volumes) to be delivered/distributed.</w:t>
            </w:r>
          </w:p>
        </w:tc>
      </w:tr>
      <w:tr w:rsidR="004F2360" w:rsidRPr="000D7659" w14:paraId="11E730A3"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3ABE18EC" w14:textId="77777777" w:rsidR="004F2360" w:rsidRDefault="004F2360" w:rsidP="001177B9">
            <w:pPr>
              <w:pStyle w:val="TAL"/>
              <w:rPr>
                <w:kern w:val="2"/>
                <w:lang w:val="en-US" w:eastAsia="zh-CN"/>
              </w:rPr>
            </w:pPr>
            <w:r>
              <w:rPr>
                <w:kern w:val="2"/>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shd w:val="clear" w:color="auto" w:fill="auto"/>
          </w:tcPr>
          <w:p w14:paraId="29CEEB3B" w14:textId="77777777" w:rsidR="004F2360" w:rsidRDefault="004F2360" w:rsidP="001177B9">
            <w:pPr>
              <w:pStyle w:val="TAC"/>
              <w:rPr>
                <w:kern w:val="2"/>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2F394" w14:textId="77777777" w:rsidR="004F2360" w:rsidRDefault="004F2360" w:rsidP="001177B9">
            <w:pPr>
              <w:pStyle w:val="TAL"/>
              <w:rPr>
                <w:kern w:val="2"/>
              </w:rPr>
            </w:pPr>
            <w:r>
              <w:rPr>
                <w:rFonts w:eastAsia="DengXian"/>
              </w:rPr>
              <w:t>The time duration (start and end time) expected for sending the volume of data</w:t>
            </w:r>
            <w:r>
              <w:t>.</w:t>
            </w:r>
          </w:p>
        </w:tc>
      </w:tr>
      <w:tr w:rsidR="004F2360" w:rsidRPr="000D7659" w14:paraId="5ACC5113"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6D4195B6" w14:textId="77777777" w:rsidR="004F2360" w:rsidRPr="000D7659" w:rsidRDefault="004F2360" w:rsidP="001177B9">
            <w:pPr>
              <w:pStyle w:val="TAL"/>
              <w:rPr>
                <w:kern w:val="2"/>
              </w:rPr>
            </w:pPr>
            <w:r>
              <w:rPr>
                <w:kern w:val="2"/>
              </w:rPr>
              <w:t>QoS requirement</w:t>
            </w:r>
          </w:p>
        </w:tc>
        <w:tc>
          <w:tcPr>
            <w:tcW w:w="1440" w:type="dxa"/>
            <w:tcBorders>
              <w:top w:val="single" w:sz="4" w:space="0" w:color="000000"/>
              <w:left w:val="single" w:sz="4" w:space="0" w:color="000000"/>
              <w:bottom w:val="single" w:sz="4" w:space="0" w:color="000000"/>
            </w:tcBorders>
            <w:shd w:val="clear" w:color="auto" w:fill="auto"/>
          </w:tcPr>
          <w:p w14:paraId="08195651" w14:textId="77777777" w:rsidR="004F2360" w:rsidRPr="000D7659"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103D1" w14:textId="77777777" w:rsidR="004F2360" w:rsidRPr="000D7659" w:rsidRDefault="004F2360" w:rsidP="001177B9">
            <w:pPr>
              <w:pStyle w:val="TAL"/>
              <w:rPr>
                <w:kern w:val="2"/>
              </w:rPr>
            </w:pPr>
            <w:r>
              <w:rPr>
                <w:kern w:val="2"/>
              </w:rPr>
              <w:t>The QoS requirement, e.g. latency for data delivery/distribution.</w:t>
            </w:r>
          </w:p>
        </w:tc>
      </w:tr>
      <w:tr w:rsidR="004F2360" w:rsidRPr="000D7659" w14:paraId="7C745C30"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6B4F322C" w14:textId="77777777" w:rsidR="004F2360" w:rsidRDefault="004F2360" w:rsidP="001177B9">
            <w:pPr>
              <w:pStyle w:val="TAL"/>
              <w:rPr>
                <w:kern w:val="2"/>
              </w:rPr>
            </w:pPr>
            <w:r>
              <w:rPr>
                <w:kern w:val="2"/>
              </w:rPr>
              <w:t>Assistance information</w:t>
            </w:r>
          </w:p>
        </w:tc>
        <w:tc>
          <w:tcPr>
            <w:tcW w:w="1440" w:type="dxa"/>
            <w:tcBorders>
              <w:top w:val="single" w:sz="4" w:space="0" w:color="000000"/>
              <w:left w:val="single" w:sz="4" w:space="0" w:color="000000"/>
              <w:bottom w:val="single" w:sz="4" w:space="0" w:color="000000"/>
            </w:tcBorders>
            <w:shd w:val="clear" w:color="auto" w:fill="auto"/>
          </w:tcPr>
          <w:p w14:paraId="5844ADE1"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F8028" w14:textId="77777777" w:rsidR="004F2360" w:rsidRDefault="004F2360" w:rsidP="001177B9">
            <w:pPr>
              <w:pStyle w:val="TAL"/>
              <w:rPr>
                <w:kern w:val="2"/>
              </w:rPr>
            </w:pPr>
            <w:r>
              <w:rPr>
                <w:kern w:val="2"/>
              </w:rPr>
              <w:t xml:space="preserve">The assistance information for deliver/distribute the data for the XR service, e.g. </w:t>
            </w:r>
            <w:r>
              <w:t>time point/time window for the data delivery/distribution to the split AI/ML endpoints</w:t>
            </w:r>
            <w:r>
              <w:rPr>
                <w:kern w:val="2"/>
              </w:rPr>
              <w:t>.</w:t>
            </w:r>
          </w:p>
        </w:tc>
      </w:tr>
      <w:tr w:rsidR="004F2360" w:rsidRPr="000D7659" w14:paraId="34542AF7" w14:textId="77777777" w:rsidTr="001177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019F97" w14:textId="77777777" w:rsidR="004F2360" w:rsidRPr="000D7659" w:rsidRDefault="004F2360" w:rsidP="001177B9">
            <w:pPr>
              <w:pStyle w:val="TAN"/>
            </w:pPr>
            <w:r w:rsidRPr="000D7659">
              <w:rPr>
                <w:rFonts w:cs="Arial"/>
              </w:rPr>
              <w:t>NOTE:</w:t>
            </w:r>
            <w:r w:rsidRPr="000D7659">
              <w:rPr>
                <w:rFonts w:cs="Arial"/>
              </w:rPr>
              <w:tab/>
              <w:t>This information element shall not be updated</w:t>
            </w:r>
            <w:r w:rsidRPr="000D7659">
              <w:t>.</w:t>
            </w:r>
          </w:p>
        </w:tc>
      </w:tr>
    </w:tbl>
    <w:p w14:paraId="1C0107AB" w14:textId="77777777" w:rsidR="004F2360" w:rsidRDefault="004F2360" w:rsidP="004F2360"/>
    <w:p w14:paraId="6E8FFEF7" w14:textId="77777777" w:rsidR="004F2360" w:rsidRPr="000D7659" w:rsidRDefault="004F2360" w:rsidP="004F2360">
      <w:pPr>
        <w:pStyle w:val="NO"/>
      </w:pPr>
      <w:r w:rsidRPr="00D171D2">
        <w:t>NOTE:</w:t>
      </w:r>
      <w:r w:rsidRPr="00D171D2">
        <w:tab/>
        <w:t>Whether contains the IE data size will be discussed during normative phase.</w:t>
      </w:r>
    </w:p>
    <w:p w14:paraId="25352D63" w14:textId="77777777" w:rsidR="004F2360" w:rsidRPr="000D7659" w:rsidRDefault="004F2360" w:rsidP="004F2360">
      <w:pPr>
        <w:pStyle w:val="Heading4"/>
      </w:pPr>
      <w:r>
        <w:t>7.17</w:t>
      </w:r>
      <w:r w:rsidRPr="000D7659">
        <w:t>.3.3</w:t>
      </w:r>
      <w:r w:rsidRPr="000D7659">
        <w:tab/>
      </w:r>
      <w:r w:rsidRPr="004C2AE9">
        <w:t xml:space="preserve">Supporting </w:t>
      </w:r>
      <w:r>
        <w:rPr>
          <w:rFonts w:hint="eastAsia"/>
          <w:lang w:eastAsia="zh-CN"/>
        </w:rPr>
        <w:t>a</w:t>
      </w:r>
      <w:r w:rsidRPr="00055712">
        <w:t xml:space="preserve">daptive XR data delivery/distribution </w:t>
      </w:r>
      <w:r w:rsidRPr="000D7659">
        <w:t>response</w:t>
      </w:r>
    </w:p>
    <w:p w14:paraId="041AF8EC" w14:textId="77777777" w:rsidR="004F2360" w:rsidRPr="000D7659" w:rsidRDefault="004F2360" w:rsidP="004F2360">
      <w:r w:rsidRPr="000D7659">
        <w:t>Table </w:t>
      </w:r>
      <w:r>
        <w:t>7.17</w:t>
      </w:r>
      <w:r w:rsidRPr="000D7659">
        <w:t>.3.3</w:t>
      </w:r>
      <w:r w:rsidRPr="000D7659">
        <w:rPr>
          <w:lang w:eastAsia="zh-CN"/>
        </w:rPr>
        <w:t>-1</w:t>
      </w:r>
      <w:r w:rsidRPr="000D7659">
        <w:t xml:space="preserve"> describes the information elements for the </w:t>
      </w:r>
      <w:r>
        <w:t>s</w:t>
      </w:r>
      <w:r w:rsidRPr="004C2AE9">
        <w:t xml:space="preserve">upporting </w:t>
      </w:r>
      <w:r>
        <w:rPr>
          <w:rFonts w:hint="eastAsia"/>
          <w:lang w:eastAsia="zh-CN"/>
        </w:rPr>
        <w:t>a</w:t>
      </w:r>
      <w:r w:rsidRPr="00055712">
        <w:t xml:space="preserve">daptive XR data delivery/distribution </w:t>
      </w:r>
      <w:r w:rsidRPr="000D7659">
        <w:t xml:space="preserve">response from the </w:t>
      </w:r>
      <w:r>
        <w:t>SEALDD</w:t>
      </w:r>
      <w:r w:rsidRPr="000D7659">
        <w:t xml:space="preserve"> server to the consumer.</w:t>
      </w:r>
    </w:p>
    <w:p w14:paraId="19CC33ED" w14:textId="77777777" w:rsidR="004F2360" w:rsidRPr="000D7659" w:rsidRDefault="004F2360" w:rsidP="004F2360">
      <w:pPr>
        <w:pStyle w:val="TH"/>
      </w:pPr>
      <w:r w:rsidRPr="000D7659">
        <w:lastRenderedPageBreak/>
        <w:t>Table </w:t>
      </w:r>
      <w:r>
        <w:t>7.17</w:t>
      </w:r>
      <w:r w:rsidRPr="000D7659">
        <w:t xml:space="preserve">.3.3-1: </w:t>
      </w:r>
      <w:r>
        <w:rPr>
          <w:rFonts w:hint="eastAsia"/>
          <w:lang w:eastAsia="zh-CN"/>
        </w:rPr>
        <w:t>A</w:t>
      </w:r>
      <w:r w:rsidRPr="00055712">
        <w:t xml:space="preserve">daptive XR data delivery/distribution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4F2360" w:rsidRPr="000D7659" w14:paraId="5A2EFB8D"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49F0DBCC" w14:textId="77777777" w:rsidR="004F2360" w:rsidRPr="000D7659" w:rsidRDefault="004F2360" w:rsidP="001177B9">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382CECA3" w14:textId="77777777" w:rsidR="004F2360" w:rsidRPr="000D7659" w:rsidRDefault="004F2360" w:rsidP="001177B9">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F06A7" w14:textId="77777777" w:rsidR="004F2360" w:rsidRPr="000D7659" w:rsidRDefault="004F2360" w:rsidP="001177B9">
            <w:pPr>
              <w:pStyle w:val="TAH"/>
            </w:pPr>
            <w:r w:rsidRPr="000D7659">
              <w:t>Description</w:t>
            </w:r>
          </w:p>
        </w:tc>
      </w:tr>
      <w:tr w:rsidR="004F2360" w:rsidRPr="000D7659" w14:paraId="63E09C79"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5775239E" w14:textId="77777777" w:rsidR="004F2360" w:rsidRPr="000D7659" w:rsidRDefault="004F2360" w:rsidP="001177B9">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43E4449B" w14:textId="77777777" w:rsidR="004F2360" w:rsidRPr="000D7659" w:rsidRDefault="004F2360" w:rsidP="001177B9">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8D0D7" w14:textId="77777777" w:rsidR="004F2360" w:rsidRPr="000D7659" w:rsidRDefault="004F2360" w:rsidP="001177B9">
            <w:pPr>
              <w:pStyle w:val="TAL"/>
            </w:pPr>
            <w:r w:rsidRPr="000D7659">
              <w:rPr>
                <w:kern w:val="2"/>
                <w:lang w:eastAsia="de-DE"/>
              </w:rPr>
              <w:t xml:space="preserve">The result of the </w:t>
            </w:r>
            <w:r>
              <w:rPr>
                <w:kern w:val="2"/>
                <w:lang w:eastAsia="de-DE"/>
              </w:rPr>
              <w:t>XR service</w:t>
            </w:r>
            <w:r w:rsidRPr="000D7659">
              <w:rPr>
                <w:kern w:val="2"/>
                <w:lang w:eastAsia="de-DE"/>
              </w:rPr>
              <w:t xml:space="preserve"> request (positive or negative acknowledgement).</w:t>
            </w:r>
          </w:p>
        </w:tc>
      </w:tr>
    </w:tbl>
    <w:p w14:paraId="3ADFBC07" w14:textId="77777777" w:rsidR="004F2360" w:rsidRDefault="004F2360" w:rsidP="004F2360">
      <w:pPr>
        <w:rPr>
          <w:noProof/>
          <w:lang w:val="en-US"/>
        </w:rPr>
      </w:pPr>
    </w:p>
    <w:p w14:paraId="343D2BDD" w14:textId="77777777" w:rsidR="004F2360" w:rsidRDefault="004F2360" w:rsidP="004F2360">
      <w:pPr>
        <w:pStyle w:val="Heading3"/>
        <w:ind w:left="0" w:firstLine="0"/>
      </w:pPr>
      <w:bookmarkStart w:id="700" w:name="_Toc29122"/>
      <w:bookmarkStart w:id="701" w:name="_Toc193746753"/>
      <w:r>
        <w:rPr>
          <w:rFonts w:hint="eastAsia"/>
          <w:lang w:val="en-US" w:eastAsia="zh-CN"/>
        </w:rPr>
        <w:t>7.17</w:t>
      </w:r>
      <w:r>
        <w:t>.</w:t>
      </w:r>
      <w:r>
        <w:rPr>
          <w:lang w:val="en-US" w:eastAsia="zh-CN"/>
        </w:rPr>
        <w:t>4</w:t>
      </w:r>
      <w:r>
        <w:tab/>
      </w:r>
      <w:r>
        <w:rPr>
          <w:rFonts w:hint="eastAsia"/>
          <w:lang w:eastAsia="zh-CN"/>
        </w:rPr>
        <w:t>Solution e</w:t>
      </w:r>
      <w:r>
        <w:t>valuation</w:t>
      </w:r>
      <w:bookmarkEnd w:id="700"/>
      <w:bookmarkEnd w:id="701"/>
    </w:p>
    <w:p w14:paraId="29C89687" w14:textId="77777777" w:rsidR="004F2360" w:rsidRDefault="004F2360" w:rsidP="004F2360">
      <w:pPr>
        <w:rPr>
          <w:lang w:val="en-US"/>
        </w:rPr>
      </w:pPr>
      <w:r>
        <w:rPr>
          <w:lang w:val="en-US"/>
        </w:rPr>
        <w:t xml:space="preserve">This solution addresses KI#4 and introduces procedure on </w:t>
      </w:r>
      <w:r>
        <w:rPr>
          <w:noProof/>
          <w:lang w:val="fr-FR"/>
        </w:rPr>
        <w:t xml:space="preserve">utilize of the </w:t>
      </w:r>
      <w:r>
        <w:rPr>
          <w:noProof/>
        </w:rPr>
        <w:t>a</w:t>
      </w:r>
      <w:r w:rsidRPr="00E93138">
        <w:rPr>
          <w:noProof/>
        </w:rPr>
        <w:t xml:space="preserve">pplication enablement layer </w:t>
      </w:r>
      <w:r>
        <w:rPr>
          <w:noProof/>
        </w:rPr>
        <w:t xml:space="preserve">AIML </w:t>
      </w:r>
      <w:r w:rsidRPr="00E93138">
        <w:rPr>
          <w:noProof/>
        </w:rPr>
        <w:t xml:space="preserve">capabilities </w:t>
      </w:r>
      <w:r>
        <w:rPr>
          <w:noProof/>
          <w:lang w:val="fr-FR"/>
        </w:rPr>
        <w:t>provided to support XR services,</w:t>
      </w:r>
      <w:r>
        <w:rPr>
          <w:lang w:val="en-US"/>
        </w:rPr>
        <w:t xml:space="preserve"> for the following aspects:</w:t>
      </w:r>
    </w:p>
    <w:p w14:paraId="0F437956" w14:textId="77777777" w:rsidR="004F2360" w:rsidRPr="003C552A" w:rsidRDefault="004F2360" w:rsidP="00EB6356">
      <w:pPr>
        <w:pStyle w:val="B1"/>
        <w:rPr>
          <w:lang w:val="en-US"/>
        </w:rPr>
      </w:pPr>
      <w:r>
        <w:rPr>
          <w:lang w:val="en-US"/>
        </w:rPr>
        <w:t>-</w:t>
      </w:r>
      <w:r>
        <w:rPr>
          <w:lang w:val="en-US"/>
        </w:rPr>
        <w:tab/>
      </w:r>
      <w:r w:rsidRPr="003C552A">
        <w:rPr>
          <w:lang w:val="en-US"/>
        </w:rPr>
        <w:t>Whether and how the identified application enablement capabilities could be utilized to jointly support the XR service.</w:t>
      </w:r>
    </w:p>
    <w:p w14:paraId="2A9285E0" w14:textId="77777777" w:rsidR="004F2360" w:rsidRDefault="004F2360" w:rsidP="00EB6356">
      <w:pPr>
        <w:pStyle w:val="B1"/>
        <w:rPr>
          <w:lang w:val="en-US"/>
        </w:rPr>
      </w:pPr>
      <w:r>
        <w:rPr>
          <w:lang w:val="en-US"/>
        </w:rPr>
        <w:t>-</w:t>
      </w:r>
      <w:r>
        <w:rPr>
          <w:lang w:val="en-US"/>
        </w:rPr>
        <w:tab/>
      </w:r>
      <w:r w:rsidRPr="003C552A">
        <w:rPr>
          <w:lang w:val="en-US"/>
        </w:rPr>
        <w:t>Whether and how the application enablement architecture could support the XR service taking advantage of the identified application enablement capabilities.</w:t>
      </w:r>
    </w:p>
    <w:p w14:paraId="5226AD9A" w14:textId="77777777" w:rsidR="004F2360" w:rsidRDefault="004F2360" w:rsidP="00EB6356">
      <w:pPr>
        <w:pStyle w:val="NO"/>
        <w:rPr>
          <w:lang w:val="en-US"/>
        </w:rPr>
      </w:pPr>
      <w:r>
        <w:rPr>
          <w:lang w:val="en-US"/>
        </w:rPr>
        <w:t>NOTE:</w:t>
      </w:r>
      <w:r>
        <w:rPr>
          <w:lang w:val="en-US"/>
        </w:rPr>
        <w:tab/>
        <w:t>The dependency with AIMLE service will be discussed during normative phase.</w:t>
      </w:r>
    </w:p>
    <w:p w14:paraId="13505BBB" w14:textId="77777777" w:rsidR="008B4BEC" w:rsidRDefault="00000000">
      <w:pPr>
        <w:pStyle w:val="Heading1"/>
        <w:rPr>
          <w:lang w:val="en-IN"/>
        </w:rPr>
      </w:pPr>
      <w:bookmarkStart w:id="702" w:name="_Toc167720649"/>
      <w:bookmarkStart w:id="703" w:name="_Toc146875961"/>
      <w:bookmarkStart w:id="704" w:name="_Toc1554"/>
      <w:bookmarkStart w:id="705" w:name="_Toc4621"/>
      <w:bookmarkStart w:id="706" w:name="_Toc169039411"/>
      <w:bookmarkStart w:id="707" w:name="_Toc16996"/>
      <w:bookmarkStart w:id="708" w:name="_Toc27149"/>
      <w:bookmarkStart w:id="709" w:name="_Toc14589"/>
      <w:bookmarkStart w:id="710" w:name="_Toc15456"/>
      <w:bookmarkStart w:id="711" w:name="_Toc32007"/>
      <w:bookmarkStart w:id="712" w:name="_Toc193746754"/>
      <w:bookmarkEnd w:id="374"/>
      <w:bookmarkEnd w:id="375"/>
      <w:bookmarkEnd w:id="376"/>
      <w:bookmarkEnd w:id="377"/>
      <w:bookmarkEnd w:id="378"/>
      <w:bookmarkEnd w:id="380"/>
      <w:bookmarkEnd w:id="381"/>
      <w:bookmarkEnd w:id="382"/>
      <w:bookmarkEnd w:id="383"/>
      <w:bookmarkEnd w:id="384"/>
      <w:bookmarkEnd w:id="391"/>
      <w:bookmarkEnd w:id="620"/>
      <w:bookmarkEnd w:id="657"/>
      <w:bookmarkEnd w:id="673"/>
      <w:bookmarkEnd w:id="674"/>
      <w:r>
        <w:rPr>
          <w:rFonts w:eastAsia="SimSun" w:hint="eastAsia"/>
          <w:lang w:val="en-US" w:eastAsia="zh-CN"/>
        </w:rPr>
        <w:t>8</w:t>
      </w:r>
      <w:r>
        <w:rPr>
          <w:lang w:val="en-IN"/>
        </w:rPr>
        <w:tab/>
        <w:t>Business Relationships</w:t>
      </w:r>
      <w:bookmarkEnd w:id="702"/>
      <w:bookmarkEnd w:id="703"/>
      <w:bookmarkEnd w:id="704"/>
      <w:bookmarkEnd w:id="705"/>
      <w:bookmarkEnd w:id="706"/>
      <w:bookmarkEnd w:id="707"/>
      <w:bookmarkEnd w:id="708"/>
      <w:bookmarkEnd w:id="709"/>
      <w:bookmarkEnd w:id="710"/>
      <w:bookmarkEnd w:id="711"/>
      <w:bookmarkEnd w:id="712"/>
    </w:p>
    <w:p w14:paraId="0CDBC6C4" w14:textId="77777777" w:rsidR="008B4BEC" w:rsidRDefault="00000000">
      <w:pPr>
        <w:pStyle w:val="Heading2"/>
        <w:rPr>
          <w:lang w:eastAsia="zh-CN"/>
        </w:rPr>
      </w:pPr>
      <w:bookmarkStart w:id="713" w:name="_Toc117364395"/>
      <w:bookmarkStart w:id="714" w:name="_Toc133484005"/>
      <w:bookmarkStart w:id="715" w:name="_Toc19553"/>
      <w:bookmarkStart w:id="716" w:name="_Toc155261626"/>
      <w:bookmarkStart w:id="717" w:name="_Toc169039412"/>
      <w:bookmarkStart w:id="718" w:name="_Toc167720650"/>
      <w:bookmarkStart w:id="719" w:name="_Toc12843"/>
      <w:bookmarkStart w:id="720" w:name="_Toc14086"/>
      <w:bookmarkStart w:id="721" w:name="_Toc193746755"/>
      <w:r>
        <w:rPr>
          <w:rFonts w:hint="eastAsia"/>
          <w:lang w:val="en-US" w:eastAsia="zh-CN"/>
        </w:rPr>
        <w:t>8</w:t>
      </w:r>
      <w:r>
        <w:rPr>
          <w:lang w:eastAsia="zh-CN"/>
        </w:rPr>
        <w:t>.1</w:t>
      </w:r>
      <w:r>
        <w:rPr>
          <w:lang w:eastAsia="zh-CN"/>
        </w:rPr>
        <w:tab/>
        <w:t>General</w:t>
      </w:r>
      <w:bookmarkEnd w:id="713"/>
      <w:bookmarkEnd w:id="714"/>
      <w:bookmarkEnd w:id="715"/>
      <w:bookmarkEnd w:id="716"/>
      <w:bookmarkEnd w:id="717"/>
      <w:bookmarkEnd w:id="718"/>
      <w:bookmarkEnd w:id="719"/>
      <w:bookmarkEnd w:id="720"/>
      <w:bookmarkEnd w:id="721"/>
    </w:p>
    <w:p w14:paraId="6664F8A9" w14:textId="77777777" w:rsidR="008B4BEC" w:rsidRDefault="00000000">
      <w:pPr>
        <w:rPr>
          <w:lang w:val="en-US" w:eastAsia="zh-CN"/>
        </w:rPr>
      </w:pPr>
      <w:r>
        <w:rPr>
          <w:lang w:val="en-US" w:eastAsia="zh-CN"/>
        </w:rPr>
        <w:t xml:space="preserve">The business relationships outlined in </w:t>
      </w:r>
      <w:r>
        <w:rPr>
          <w:rFonts w:hint="eastAsia"/>
          <w:lang w:val="en-US" w:eastAsia="zh-CN"/>
        </w:rPr>
        <w:t xml:space="preserve">3GPP </w:t>
      </w:r>
      <w:r>
        <w:rPr>
          <w:lang w:val="en-US" w:eastAsia="zh-CN"/>
        </w:rPr>
        <w:t xml:space="preserve">TS 23.434 and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remain applicable, with the following modifications: </w:t>
      </w:r>
    </w:p>
    <w:p w14:paraId="4AA452B8"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14:paraId="1D064931" w14:textId="77777777" w:rsidR="008B4BEC" w:rsidRDefault="00000000">
      <w:pPr>
        <w:pStyle w:val="B1"/>
        <w:rPr>
          <w:lang w:val="en-US" w:eastAsia="zh-CN"/>
        </w:rPr>
      </w:pPr>
      <w:r>
        <w:rPr>
          <w:rFonts w:hint="eastAsia"/>
          <w:lang w:val="en-US" w:eastAsia="zh-CN"/>
        </w:rPr>
        <w:t>-</w:t>
      </w:r>
      <w:r>
        <w:rPr>
          <w:rFonts w:hint="eastAsia"/>
          <w:lang w:val="en-US" w:eastAsia="zh-CN"/>
        </w:rPr>
        <w:tab/>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eastAsiaTheme="minorEastAsia" w:hint="eastAsia"/>
          <w:lang w:val="en-US" w:eastAsia="zh-CN"/>
        </w:rPr>
        <w:t xml:space="preserve"> </w:t>
      </w:r>
      <w:r>
        <w:rPr>
          <w:lang w:val="en-US" w:eastAsia="zh-CN"/>
        </w:rPr>
        <w:t>service provide</w:t>
      </w:r>
      <w:r>
        <w:rPr>
          <w:rFonts w:hint="eastAsia"/>
          <w:lang w:val="en-US" w:eastAsia="zh-CN"/>
        </w:rPr>
        <w:t>r</w:t>
      </w:r>
      <w:r>
        <w:rPr>
          <w:lang w:val="en-US" w:eastAsia="zh-CN"/>
        </w:rPr>
        <w:t>.</w:t>
      </w:r>
    </w:p>
    <w:p w14:paraId="1532A94E" w14:textId="77777777" w:rsidR="008B4BEC" w:rsidRDefault="00000000">
      <w:pPr>
        <w:pStyle w:val="Heading1"/>
      </w:pPr>
      <w:bookmarkStart w:id="722" w:name="_Toc12300"/>
      <w:bookmarkStart w:id="723" w:name="_Toc15545"/>
      <w:bookmarkStart w:id="724" w:name="_Toc18528"/>
      <w:bookmarkStart w:id="725" w:name="_Toc146875962"/>
      <w:bookmarkStart w:id="726" w:name="_Toc464463369"/>
      <w:bookmarkStart w:id="727" w:name="_Toc3135"/>
      <w:bookmarkStart w:id="728" w:name="_Toc83813088"/>
      <w:bookmarkStart w:id="729" w:name="_Toc5250"/>
      <w:bookmarkStart w:id="730" w:name="_Toc169039413"/>
      <w:bookmarkStart w:id="731" w:name="_Toc478400633"/>
      <w:bookmarkStart w:id="732" w:name="_Toc167720651"/>
      <w:bookmarkStart w:id="733" w:name="_Toc2432"/>
      <w:bookmarkStart w:id="734" w:name="_Toc475064963"/>
      <w:bookmarkStart w:id="735" w:name="_Toc16094"/>
      <w:bookmarkStart w:id="736" w:name="_Toc193746756"/>
      <w:r>
        <w:rPr>
          <w:rFonts w:eastAsia="SimSun" w:hint="eastAsia"/>
          <w:lang w:val="en-US" w:eastAsia="zh-CN"/>
        </w:rPr>
        <w:t>9</w:t>
      </w:r>
      <w:r>
        <w:tab/>
        <w:t>Overall evaluation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5395DA45" w14:textId="77777777" w:rsidR="008B4BEC" w:rsidRDefault="00000000">
      <w:pPr>
        <w:pStyle w:val="Heading2"/>
      </w:pPr>
      <w:bookmarkStart w:id="737" w:name="_Toc27647752"/>
      <w:bookmarkStart w:id="738" w:name="_Toc25612827"/>
      <w:bookmarkStart w:id="739" w:name="_Toc25613794"/>
      <w:bookmarkStart w:id="740" w:name="_Toc169039414"/>
      <w:bookmarkStart w:id="741" w:name="_Toc167720652"/>
      <w:bookmarkStart w:id="742" w:name="_Toc25613530"/>
      <w:bookmarkStart w:id="743" w:name="_Toc14551"/>
      <w:bookmarkStart w:id="744" w:name="_Toc26423"/>
      <w:bookmarkStart w:id="745" w:name="_Toc193746757"/>
      <w:r>
        <w:rPr>
          <w:rFonts w:eastAsia="SimSun" w:hint="eastAsia"/>
          <w:lang w:val="en-US" w:eastAsia="zh-CN"/>
        </w:rPr>
        <w:t>9</w:t>
      </w:r>
      <w:r>
        <w:t>.1</w:t>
      </w:r>
      <w:r>
        <w:tab/>
        <w:t>General</w:t>
      </w:r>
      <w:bookmarkEnd w:id="737"/>
      <w:bookmarkEnd w:id="738"/>
      <w:bookmarkEnd w:id="739"/>
      <w:bookmarkEnd w:id="740"/>
      <w:bookmarkEnd w:id="741"/>
      <w:bookmarkEnd w:id="742"/>
      <w:bookmarkEnd w:id="743"/>
      <w:bookmarkEnd w:id="744"/>
      <w:bookmarkEnd w:id="745"/>
    </w:p>
    <w:p w14:paraId="36E3671A" w14:textId="77777777" w:rsidR="008B4BEC" w:rsidRDefault="00000000">
      <w:r>
        <w:t>All the key issues and solutions specified in this technical report are listed in Table </w:t>
      </w:r>
      <w:r>
        <w:rPr>
          <w:rFonts w:eastAsia="SimSun" w:hint="eastAsia"/>
          <w:lang w:val="en-US" w:eastAsia="zh-CN"/>
        </w:rPr>
        <w:t>9</w:t>
      </w:r>
      <w:r>
        <w:t xml:space="preserve">.1-1. It includes the mapping of the key issues to the solutions. It also lists the dependencies on </w:t>
      </w:r>
      <w:r>
        <w:rPr>
          <w:rFonts w:hint="eastAsia"/>
          <w:lang w:eastAsia="zh-CN"/>
        </w:rPr>
        <w:t>other enablement framework</w:t>
      </w:r>
      <w:r>
        <w:t>.</w:t>
      </w:r>
    </w:p>
    <w:p w14:paraId="4CF728B6" w14:textId="77777777" w:rsidR="008B4BEC" w:rsidRDefault="00000000">
      <w:pPr>
        <w:pStyle w:val="TH"/>
      </w:pPr>
      <w:r>
        <w:t>Table </w:t>
      </w:r>
      <w:r>
        <w:rPr>
          <w:rFonts w:eastAsia="SimSun" w:hint="eastAsia"/>
          <w:lang w:val="en-US" w:eastAsia="zh-CN"/>
        </w:rPr>
        <w:t>9</w:t>
      </w:r>
      <w:r>
        <w:t xml:space="preserve">.1-1: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8B4BEC" w14:paraId="777639B3"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E1A6E8"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BCCF57D"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70F282C4" w14:textId="77777777" w:rsidR="008B4BEC" w:rsidRDefault="00000000">
            <w:pPr>
              <w:pStyle w:val="EditorsNote"/>
              <w:ind w:left="15" w:hanging="15"/>
              <w:jc w:val="center"/>
              <w:rPr>
                <w:rFonts w:ascii="Arial" w:hAnsi="Arial"/>
                <w:b/>
                <w:bCs/>
                <w:color w:val="auto"/>
                <w:sz w:val="18"/>
                <w:lang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28F888C" w14:textId="77777777" w:rsidR="008B4BEC" w:rsidRDefault="00000000">
            <w:pPr>
              <w:pStyle w:val="EditorsNote"/>
              <w:ind w:left="15" w:hanging="15"/>
              <w:jc w:val="center"/>
              <w:rPr>
                <w:rFonts w:ascii="Arial" w:hAnsi="Arial"/>
                <w:b/>
                <w:bCs/>
                <w:color w:val="auto"/>
                <w:sz w:val="18"/>
                <w:lang w:val="en-US"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working groups</w:t>
            </w:r>
          </w:p>
        </w:tc>
      </w:tr>
      <w:tr w:rsidR="008B4BEC" w14:paraId="35B386AF"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0D9075E0" w14:textId="77777777" w:rsidR="008B4BEC" w:rsidRDefault="00000000">
            <w:pPr>
              <w:textAlignment w:val="center"/>
              <w:rPr>
                <w:rStyle w:val="TANChar1"/>
              </w:rPr>
            </w:pPr>
            <w:r>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7A06D0F0" w14:textId="77777777" w:rsidR="008B4BEC" w:rsidRDefault="00000000">
            <w:pPr>
              <w:textAlignment w:val="center"/>
              <w:rPr>
                <w:rStyle w:val="TANChar"/>
                <w:lang w:val="en-US"/>
              </w:rPr>
            </w:pPr>
            <w:r>
              <w:rPr>
                <w:rStyle w:val="TANChar"/>
                <w:rFonts w:hint="eastAsia"/>
              </w:rPr>
              <w:t>#4: Support of QoS measurement for Multi-Modal traff</w:t>
            </w:r>
            <w:r>
              <w:rPr>
                <w:rStyle w:val="TANChar"/>
                <w:rFonts w:eastAsia="SimSun" w:hint="eastAsia"/>
                <w:lang w:val="en-US" w:eastAsia="zh-CN"/>
              </w:rPr>
              <w:t>i</w:t>
            </w:r>
            <w:r>
              <w:rPr>
                <w:rStyle w:val="TANChar"/>
                <w:rFonts w:hint="eastAsia"/>
              </w:rPr>
              <w:t>c in</w:t>
            </w:r>
            <w:r>
              <w:rPr>
                <w:rStyle w:val="TANChar"/>
                <w:rFonts w:eastAsia="SimSun" w:hint="eastAsia"/>
                <w:lang w:val="en-US" w:eastAsia="zh-CN"/>
              </w:rPr>
              <w:t xml:space="preserve"> </w:t>
            </w:r>
            <w:r>
              <w:rPr>
                <w:rStyle w:val="TANChar"/>
                <w:rFonts w:hint="eastAsia"/>
              </w:rPr>
              <w:t>SEALDD</w:t>
            </w:r>
            <w:r>
              <w:rPr>
                <w:rStyle w:val="TANChar"/>
                <w:rFonts w:eastAsia="SimSun" w:hint="eastAsia"/>
                <w:lang w:val="en-US" w:eastAsia="zh-CN"/>
              </w:rPr>
              <w:t xml:space="preserve"> </w:t>
            </w:r>
            <w:r>
              <w:rPr>
                <w:rStyle w:val="TANChar"/>
                <w:rFonts w:hint="eastAsia"/>
              </w:rPr>
              <w:t>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728A7AB9"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5930F02"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64BBFD1"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4342C1F0"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7316F046" w14:textId="77777777" w:rsidR="008B4BEC" w:rsidRDefault="00000000">
            <w:pPr>
              <w:textAlignment w:val="center"/>
              <w:rPr>
                <w:rStyle w:val="TANChar1"/>
              </w:rPr>
            </w:pPr>
            <w:r>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520C9056"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70A0417"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2010C51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030AB07D"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4C214CAE"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w:t>
            </w:r>
            <w:r>
              <w:rPr>
                <w:rFonts w:ascii="Arial" w:eastAsiaTheme="minorEastAsia" w:hAnsi="Arial" w:hint="eastAsia"/>
                <w:sz w:val="18"/>
                <w:lang w:eastAsia="zh-CN"/>
              </w:rPr>
              <w:t xml:space="preserve"> </w:t>
            </w:r>
            <w:r>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34877B91"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C9C37A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AB647BB"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3E64A8CA" w14:textId="77777777" w:rsidR="008B4BEC" w:rsidRDefault="00000000">
            <w:pPr>
              <w:textAlignment w:val="center"/>
              <w:rPr>
                <w:rFonts w:ascii="Arial" w:hAnsi="Arial"/>
                <w:sz w:val="18"/>
                <w:lang w:eastAsia="zh-CN"/>
              </w:rPr>
            </w:pPr>
            <w:r>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6AC2D24" w14:textId="77777777" w:rsidR="008B4BEC" w:rsidRDefault="00000000">
            <w:pPr>
              <w:textAlignment w:val="center"/>
              <w:rPr>
                <w:rFonts w:ascii="Arial" w:hAnsi="Arial"/>
                <w:sz w:val="18"/>
                <w:lang w:eastAsia="zh-CN"/>
              </w:rPr>
            </w:pPr>
            <w:r>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064C9D2A"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4361AFD"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0E29DB32"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DEAB962"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6C662" w14:textId="77777777" w:rsidR="008B4BEC" w:rsidRDefault="00000000">
            <w:pPr>
              <w:textAlignment w:val="center"/>
              <w:rPr>
                <w:rFonts w:ascii="Arial" w:hAnsi="Arial"/>
                <w:sz w:val="18"/>
                <w:lang w:eastAsia="zh-CN"/>
              </w:rPr>
            </w:pPr>
            <w:r>
              <w:rPr>
                <w:rFonts w:ascii="Arial" w:hAnsi="Arial" w:hint="eastAsia"/>
                <w:sz w:val="18"/>
                <w:lang w:eastAsia="zh-CN"/>
              </w:rPr>
              <w:t>#2: Poli</w:t>
            </w:r>
            <w:r>
              <w:rPr>
                <w:rFonts w:ascii="Arial" w:eastAsiaTheme="minorEastAsia" w:hAnsi="Arial" w:hint="eastAsia"/>
                <w:sz w:val="18"/>
                <w:lang w:eastAsia="zh-CN"/>
              </w:rPr>
              <w:t>c</w:t>
            </w:r>
            <w:r>
              <w:rPr>
                <w:rFonts w:ascii="Arial" w:hAnsi="Arial" w:hint="eastAsia"/>
                <w:sz w:val="18"/>
                <w:lang w:eastAsia="zh-CN"/>
              </w:rPr>
              <w:t>y based Multi-modal SEALDD</w:t>
            </w:r>
            <w:r>
              <w:rPr>
                <w:rFonts w:ascii="Arial" w:eastAsiaTheme="minorEastAsia" w:hAnsi="Arial" w:hint="eastAsia"/>
                <w:sz w:val="18"/>
                <w:lang w:eastAsia="zh-CN"/>
              </w:rPr>
              <w:t xml:space="preserve"> </w:t>
            </w:r>
            <w:r>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A857917"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D8338E0"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39DE1EE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6CABD44"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BCB11" w14:textId="77777777" w:rsidR="008B4BEC" w:rsidRDefault="00000000">
            <w:pPr>
              <w:textAlignment w:val="center"/>
              <w:rPr>
                <w:rFonts w:ascii="Arial" w:hAnsi="Arial"/>
                <w:sz w:val="18"/>
                <w:lang w:eastAsia="zh-CN"/>
              </w:rPr>
            </w:pPr>
            <w:r>
              <w:rPr>
                <w:rFonts w:ascii="Arial" w:hAnsi="Arial" w:hint="eastAsia"/>
                <w:sz w:val="18"/>
                <w:lang w:eastAsia="zh-CN"/>
              </w:rPr>
              <w:t>#3: Support of Mul</w:t>
            </w:r>
            <w:r>
              <w:rPr>
                <w:rFonts w:ascii="Arial" w:eastAsiaTheme="minorEastAsia" w:hAnsi="Arial" w:hint="eastAsia"/>
                <w:sz w:val="18"/>
                <w:lang w:eastAsia="zh-CN"/>
              </w:rPr>
              <w:t>t</w:t>
            </w:r>
            <w:r>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73A44A2"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167E58C"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5B9957A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19534A53"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7088D" w14:textId="77777777" w:rsidR="008B4BEC" w:rsidRDefault="00000000">
            <w:pPr>
              <w:textAlignment w:val="center"/>
              <w:rPr>
                <w:rFonts w:ascii="Arial" w:hAnsi="Arial"/>
                <w:sz w:val="18"/>
                <w:lang w:eastAsia="zh-CN"/>
              </w:rPr>
            </w:pPr>
            <w:r>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4EFDE1E"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128F70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46A528CB"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4C47D88"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1109869"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B3AAFF"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BB3AA9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5A86423"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491AD2D4" w14:textId="77777777" w:rsidR="008B4BEC" w:rsidRDefault="00000000">
            <w:pPr>
              <w:textAlignment w:val="center"/>
              <w:rPr>
                <w:rFonts w:ascii="Arial" w:hAnsi="Arial"/>
                <w:sz w:val="18"/>
                <w:lang w:eastAsia="zh-CN"/>
              </w:rPr>
            </w:pPr>
            <w:r>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516FC1D" w14:textId="30084625" w:rsidR="008B4BEC" w:rsidRDefault="00000000">
            <w:pPr>
              <w:textAlignment w:val="center"/>
              <w:rPr>
                <w:rFonts w:ascii="Arial" w:hAnsi="Arial"/>
                <w:sz w:val="18"/>
                <w:lang w:eastAsia="zh-CN"/>
              </w:rPr>
            </w:pPr>
            <w:r>
              <w:rPr>
                <w:rFonts w:ascii="Arial" w:hAnsi="Arial" w:hint="eastAsia"/>
                <w:sz w:val="18"/>
                <w:lang w:eastAsia="zh-CN"/>
              </w:rPr>
              <w:t>#</w:t>
            </w:r>
            <w:r w:rsidR="00BE6999">
              <w:rPr>
                <w:rFonts w:ascii="Arial" w:hAnsi="Arial"/>
                <w:sz w:val="18"/>
                <w:lang w:val="en-US" w:eastAsia="zh-CN"/>
              </w:rPr>
              <w:t>14</w:t>
            </w:r>
            <w:r>
              <w:rPr>
                <w:rFonts w:ascii="Arial" w:hAnsi="Arial" w:hint="eastAsia"/>
                <w:sz w:val="18"/>
                <w:lang w:eastAsia="zh-CN"/>
              </w:rPr>
              <w:t>: Support UE to UE communication in different modes via SEALDD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7DD2A9FE"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15D05DBA" w14:textId="77777777" w:rsidR="008B4BEC" w:rsidRDefault="00000000">
            <w:pPr>
              <w:rPr>
                <w:rFonts w:ascii="Arial" w:hAnsi="Arial"/>
                <w:sz w:val="18"/>
                <w:lang w:eastAsia="zh-CN"/>
              </w:rPr>
            </w:pPr>
            <w:r>
              <w:rPr>
                <w:rFonts w:ascii="Arial" w:hAnsi="Arial" w:hint="eastAsia"/>
                <w:sz w:val="18"/>
                <w:lang w:val="en-US" w:eastAsia="zh-CN"/>
              </w:rPr>
              <w:t>None</w:t>
            </w:r>
          </w:p>
        </w:tc>
      </w:tr>
      <w:tr w:rsidR="00BE6999" w14:paraId="2CDC387E" w14:textId="77777777" w:rsidTr="002A3FA5">
        <w:trPr>
          <w:trHeight w:val="90"/>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58167C10" w14:textId="6C301A25" w:rsidR="00BE6999" w:rsidRDefault="00BE6999">
            <w:pPr>
              <w:textAlignment w:val="center"/>
              <w:rPr>
                <w:rFonts w:ascii="Arial" w:hAnsi="Arial"/>
                <w:sz w:val="18"/>
                <w:lang w:eastAsia="zh-CN"/>
              </w:rPr>
            </w:pPr>
            <w:r w:rsidRPr="00BE6999">
              <w:rPr>
                <w:rFonts w:ascii="Arial" w:hAnsi="Arial"/>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7C7BFD79" w14:textId="70CEC8B6" w:rsidR="00BE6999" w:rsidRPr="00BE6999" w:rsidRDefault="00BE6999" w:rsidP="00BE6999">
            <w:r>
              <w:rPr>
                <w:rFonts w:ascii="Arial" w:hAnsi="Arial" w:hint="eastAsia"/>
                <w:sz w:val="18"/>
                <w:lang w:eastAsia="zh-CN"/>
              </w:rPr>
              <w:t xml:space="preserve">#15: Application enablement layer capabilities usage to support the user group level QoS guarantee </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BB7F847" w14:textId="77777777" w:rsidR="00BE6999" w:rsidRDefault="00BE6999">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SEAL</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BBC963C" w14:textId="77777777" w:rsidR="00BE6999" w:rsidRDefault="00BE6999">
            <w:pPr>
              <w:rPr>
                <w:rFonts w:ascii="Arial" w:hAnsi="Arial"/>
                <w:sz w:val="18"/>
                <w:lang w:eastAsia="zh-CN"/>
              </w:rPr>
            </w:pPr>
            <w:r>
              <w:rPr>
                <w:rFonts w:ascii="Arial" w:hAnsi="Arial" w:hint="eastAsia"/>
                <w:sz w:val="18"/>
                <w:lang w:val="en-US" w:eastAsia="zh-CN"/>
              </w:rPr>
              <w:t>None</w:t>
            </w:r>
          </w:p>
        </w:tc>
      </w:tr>
      <w:tr w:rsidR="00BE6999" w14:paraId="3AEB4328" w14:textId="77777777" w:rsidTr="002A3FA5">
        <w:trPr>
          <w:trHeight w:val="90"/>
        </w:trPr>
        <w:tc>
          <w:tcPr>
            <w:tcW w:w="2222" w:type="dxa"/>
            <w:vMerge/>
            <w:tcBorders>
              <w:left w:val="single" w:sz="8" w:space="0" w:color="000000"/>
              <w:right w:val="single" w:sz="4" w:space="0" w:color="000000"/>
            </w:tcBorders>
            <w:shd w:val="clear" w:color="auto" w:fill="auto"/>
            <w:vAlign w:val="center"/>
          </w:tcPr>
          <w:p w14:paraId="11A842D2" w14:textId="77777777" w:rsidR="00BE6999" w:rsidRDefault="00BE6999" w:rsidP="00BE6999">
            <w:pPr>
              <w:textAlignment w:val="center"/>
              <w:rPr>
                <w:rFonts w:ascii="Arial" w:hAnsi="Arial" w:hint="eastAsia"/>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7F1835A5" w14:textId="7EB9E0D7" w:rsidR="00BE6999" w:rsidRDefault="00BE6999" w:rsidP="00BE6999">
            <w:pPr>
              <w:rPr>
                <w:rFonts w:ascii="Arial" w:hAnsi="Arial" w:hint="eastAsia"/>
                <w:sz w:val="18"/>
                <w:lang w:eastAsia="zh-CN"/>
              </w:rPr>
            </w:pPr>
            <w:r>
              <w:rPr>
                <w:rFonts w:ascii="Arial" w:hAnsi="Arial" w:hint="eastAsia"/>
                <w:sz w:val="18"/>
                <w:lang w:eastAsia="zh-CN"/>
              </w:rPr>
              <w:t>#16: XR Application enablement client capability information procedure</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ECF0675" w14:textId="3BF3905E" w:rsidR="00BE6999" w:rsidRDefault="00BE6999" w:rsidP="00BE6999">
            <w:pPr>
              <w:rPr>
                <w:rFonts w:ascii="Arial" w:hAnsi="Arial" w:hint="eastAsia"/>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73798BC" w14:textId="09F62E28" w:rsidR="00BE6999" w:rsidRDefault="00BE6999" w:rsidP="00BE6999">
            <w:pPr>
              <w:rPr>
                <w:rFonts w:ascii="Arial" w:hAnsi="Arial" w:hint="eastAsia"/>
                <w:sz w:val="18"/>
                <w:lang w:val="en-US" w:eastAsia="zh-CN"/>
              </w:rPr>
            </w:pPr>
            <w:r>
              <w:rPr>
                <w:rFonts w:ascii="Arial" w:hAnsi="Arial" w:hint="eastAsia"/>
                <w:sz w:val="18"/>
                <w:lang w:val="en-US" w:eastAsia="zh-CN"/>
              </w:rPr>
              <w:t>None</w:t>
            </w:r>
          </w:p>
        </w:tc>
      </w:tr>
      <w:tr w:rsidR="00BE6999" w14:paraId="2209E1DB" w14:textId="77777777" w:rsidTr="002A3FA5">
        <w:trPr>
          <w:trHeight w:val="90"/>
        </w:trPr>
        <w:tc>
          <w:tcPr>
            <w:tcW w:w="2222" w:type="dxa"/>
            <w:vMerge/>
            <w:tcBorders>
              <w:left w:val="single" w:sz="8" w:space="0" w:color="000000"/>
              <w:bottom w:val="single" w:sz="8" w:space="0" w:color="000000"/>
              <w:right w:val="single" w:sz="4" w:space="0" w:color="000000"/>
            </w:tcBorders>
            <w:shd w:val="clear" w:color="auto" w:fill="auto"/>
            <w:vAlign w:val="center"/>
          </w:tcPr>
          <w:p w14:paraId="71EB24A3" w14:textId="77777777" w:rsidR="00BE6999" w:rsidRDefault="00BE6999" w:rsidP="00BE6999">
            <w:pPr>
              <w:textAlignment w:val="center"/>
              <w:rPr>
                <w:rFonts w:ascii="Arial" w:hAnsi="Arial" w:hint="eastAsia"/>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4E97487" w14:textId="44557D5D" w:rsidR="00BE6999" w:rsidRDefault="00BE6999" w:rsidP="00BE6999">
            <w:pPr>
              <w:rPr>
                <w:rFonts w:ascii="Arial" w:hAnsi="Arial" w:hint="eastAsia"/>
                <w:sz w:val="18"/>
                <w:lang w:eastAsia="zh-CN"/>
              </w:rPr>
            </w:pPr>
            <w:r>
              <w:rPr>
                <w:rFonts w:ascii="Arial" w:hAnsi="Arial" w:hint="eastAsia"/>
                <w:sz w:val="18"/>
                <w:lang w:eastAsia="zh-CN"/>
              </w:rPr>
              <w:t>#17: Application Enablement Layer AIML Capabilities for Supporting XR Services</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B284DDC" w14:textId="1EB7218B" w:rsidR="00BE6999" w:rsidRDefault="00BE6999" w:rsidP="00BE6999">
            <w:pPr>
              <w:rPr>
                <w:rFonts w:ascii="Arial" w:hAnsi="Arial" w:hint="eastAsia"/>
                <w:sz w:val="18"/>
                <w:lang w:eastAsia="zh-CN"/>
              </w:rPr>
            </w:pPr>
            <w:r>
              <w:rPr>
                <w:rFonts w:ascii="Arial" w:hAnsi="Arial" w:hint="eastAsia"/>
                <w:sz w:val="18"/>
                <w:lang w:val="en-US" w:eastAsia="zh-CN"/>
              </w:rPr>
              <w:t>AIMLE</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43FE391" w14:textId="728E9348" w:rsidR="00BE6999" w:rsidRDefault="00BE6999" w:rsidP="00BE6999">
            <w:pPr>
              <w:rPr>
                <w:rFonts w:ascii="Arial" w:hAnsi="Arial" w:hint="eastAsia"/>
                <w:sz w:val="18"/>
                <w:lang w:val="en-US" w:eastAsia="zh-CN"/>
              </w:rPr>
            </w:pPr>
            <w:r>
              <w:rPr>
                <w:rFonts w:ascii="Arial" w:hAnsi="Arial" w:hint="eastAsia"/>
                <w:sz w:val="18"/>
                <w:lang w:val="en-US" w:eastAsia="zh-CN"/>
              </w:rPr>
              <w:t>None</w:t>
            </w:r>
          </w:p>
        </w:tc>
      </w:tr>
      <w:tr w:rsidR="008B4BEC" w14:paraId="48A1464D" w14:textId="77777777">
        <w:trPr>
          <w:trHeight w:val="191"/>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76FF232" w14:textId="77777777" w:rsidR="008B4BEC" w:rsidRDefault="00000000">
            <w:pPr>
              <w:textAlignment w:val="center"/>
              <w:rPr>
                <w:rFonts w:ascii="Arial" w:hAnsi="Arial"/>
                <w:sz w:val="18"/>
                <w:lang w:eastAsia="zh-CN"/>
              </w:rPr>
            </w:pPr>
            <w:r>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CAB3963"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FC560E9"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2238B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3544E32" w14:textId="77777777">
        <w:trPr>
          <w:trHeight w:val="191"/>
        </w:trPr>
        <w:tc>
          <w:tcPr>
            <w:tcW w:w="2222" w:type="dxa"/>
            <w:vMerge/>
            <w:tcBorders>
              <w:left w:val="single" w:sz="8" w:space="0" w:color="000000"/>
              <w:right w:val="single" w:sz="4" w:space="0" w:color="000000"/>
            </w:tcBorders>
            <w:shd w:val="clear" w:color="auto" w:fill="auto"/>
            <w:vAlign w:val="center"/>
          </w:tcPr>
          <w:p w14:paraId="6E12D914"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41EBDB0"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#9: Support performance analytics for tethered UEs</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A5FF8A9" w14:textId="77777777" w:rsidR="008B4BEC" w:rsidRDefault="00000000">
            <w:pPr>
              <w:rPr>
                <w:rFonts w:ascii="Arial" w:hAnsi="Arial"/>
                <w:sz w:val="18"/>
                <w:lang w:eastAsia="zh-CN"/>
              </w:rPr>
            </w:pPr>
            <w:r>
              <w:rPr>
                <w:rFonts w:ascii="Arial" w:hAnsi="Arial" w:hint="eastAsia"/>
                <w:sz w:val="18"/>
                <w:lang w:val="en-US" w:eastAsia="zh-CN"/>
              </w:rPr>
              <w:t>ADAES</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ED31834"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1970D82B" w14:textId="77777777">
        <w:trPr>
          <w:trHeight w:val="191"/>
        </w:trPr>
        <w:tc>
          <w:tcPr>
            <w:tcW w:w="2222" w:type="dxa"/>
            <w:vMerge/>
            <w:tcBorders>
              <w:left w:val="single" w:sz="8" w:space="0" w:color="000000"/>
              <w:bottom w:val="single" w:sz="8" w:space="0" w:color="000000"/>
              <w:right w:val="single" w:sz="4" w:space="0" w:color="000000"/>
            </w:tcBorders>
            <w:shd w:val="clear" w:color="auto" w:fill="auto"/>
            <w:vAlign w:val="center"/>
          </w:tcPr>
          <w:p w14:paraId="74489CB1"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20B02BE9"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#11: Support the tethered UE based on PINAPP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1915BFE"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PINAPP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082EAA6"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0710E45" w14:textId="77777777">
        <w:trPr>
          <w:trHeight w:val="260"/>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921B8C0" w14:textId="77777777" w:rsidR="008B4BEC" w:rsidRDefault="00000000">
            <w:pPr>
              <w:textAlignment w:val="center"/>
              <w:rPr>
                <w:rFonts w:ascii="Arial" w:hAnsi="Arial"/>
                <w:sz w:val="18"/>
                <w:lang w:eastAsia="zh-CN"/>
              </w:rPr>
            </w:pPr>
            <w:r>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DB94A08"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#10: EDN selection based on predicted network connectivity</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59FC29"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F2B6FE8"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3C739D4F" w14:textId="77777777">
        <w:trPr>
          <w:trHeight w:val="260"/>
        </w:trPr>
        <w:tc>
          <w:tcPr>
            <w:tcW w:w="2222" w:type="dxa"/>
            <w:vMerge/>
            <w:tcBorders>
              <w:left w:val="single" w:sz="8" w:space="0" w:color="000000"/>
              <w:right w:val="single" w:sz="4" w:space="0" w:color="000000"/>
            </w:tcBorders>
            <w:shd w:val="clear" w:color="auto" w:fill="auto"/>
            <w:vAlign w:val="center"/>
          </w:tcPr>
          <w:p w14:paraId="4C3D31A0"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2A5A8AE"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#12: XR application server deployment enhancement </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45081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B53E48B"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6444DCF0" w14:textId="77777777">
        <w:trPr>
          <w:trHeight w:val="260"/>
        </w:trPr>
        <w:tc>
          <w:tcPr>
            <w:tcW w:w="2222" w:type="dxa"/>
            <w:vMerge/>
            <w:tcBorders>
              <w:left w:val="single" w:sz="8" w:space="0" w:color="000000"/>
              <w:bottom w:val="single" w:sz="8" w:space="0" w:color="000000"/>
              <w:right w:val="single" w:sz="4" w:space="0" w:color="000000"/>
            </w:tcBorders>
            <w:shd w:val="clear" w:color="auto" w:fill="auto"/>
            <w:vAlign w:val="center"/>
          </w:tcPr>
          <w:p w14:paraId="3A66C05B"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2EE490A"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#13: XR EAS selection based on N6 delay measurement</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A74C04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C012DBF"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4A036C31"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DCDA40" w14:textId="77777777" w:rsidR="008B4BEC" w:rsidRDefault="00000000">
            <w:pPr>
              <w:textAlignment w:val="center"/>
              <w:rPr>
                <w:rFonts w:ascii="Arial" w:hAnsi="Arial"/>
                <w:sz w:val="18"/>
                <w:lang w:eastAsia="zh-CN"/>
              </w:rPr>
            </w:pPr>
            <w:r>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3AD94C6" w14:textId="77777777" w:rsidR="008B4BEC" w:rsidRDefault="00000000">
            <w:pPr>
              <w:textAlignment w:val="center"/>
              <w:rPr>
                <w:rFonts w:ascii="Arial" w:hAnsi="Arial"/>
                <w:sz w:val="18"/>
                <w:lang w:eastAsia="zh-CN"/>
              </w:rPr>
            </w:pPr>
            <w:r>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3173BA" w14:textId="77777777" w:rsidR="008B4BEC" w:rsidRDefault="00000000">
            <w:pPr>
              <w:textAlignment w:val="center"/>
              <w:rPr>
                <w:rFonts w:ascii="Arial" w:hAnsi="Arial"/>
                <w:sz w:val="18"/>
                <w:lang w:eastAsia="zh-CN"/>
              </w:rPr>
            </w:pPr>
            <w:r>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53193E4"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C5F1D3" w14:textId="77777777">
        <w:trPr>
          <w:trHeight w:val="296"/>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005A6FE4" w14:textId="77777777" w:rsidR="008B4BEC" w:rsidRDefault="00000000">
            <w:pPr>
              <w:textAlignment w:val="center"/>
              <w:rPr>
                <w:rFonts w:ascii="Arial" w:hAnsi="Arial"/>
                <w:sz w:val="18"/>
                <w:lang w:eastAsia="zh-CN"/>
              </w:rPr>
            </w:pPr>
            <w:r>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28833A5F" w14:textId="77777777" w:rsidR="008B4BEC" w:rsidRDefault="00000000">
            <w:pPr>
              <w:textAlignment w:val="center"/>
              <w:rPr>
                <w:rFonts w:ascii="Arial" w:hAnsi="Arial"/>
                <w:sz w:val="18"/>
                <w:lang w:eastAsia="zh-CN"/>
              </w:rPr>
            </w:pPr>
            <w:r>
              <w:rPr>
                <w:rFonts w:ascii="Arial" w:hAnsi="Arial" w:hint="eastAsia"/>
                <w:sz w:val="18"/>
                <w:lang w:eastAsia="zh-CN"/>
              </w:rPr>
              <w:t>#7: Support multi-modal service</w:t>
            </w:r>
            <w:r>
              <w:rPr>
                <w:rFonts w:ascii="Arial" w:hAnsi="Arial" w:hint="eastAsia"/>
                <w:sz w:val="18"/>
                <w:lang w:val="en-US" w:eastAsia="zh-CN"/>
              </w:rPr>
              <w:t xml:space="preserve"> </w:t>
            </w:r>
            <w:r>
              <w:rPr>
                <w:rFonts w:ascii="Arial" w:hAnsi="Arial" w:hint="eastAsia"/>
                <w:sz w:val="18"/>
                <w:lang w:eastAsia="zh-CN"/>
              </w:rPr>
              <w:t>in</w:t>
            </w:r>
            <w:r>
              <w:rPr>
                <w:rFonts w:ascii="Arial" w:hAnsi="Arial" w:hint="eastAsia"/>
                <w:sz w:val="18"/>
                <w:lang w:val="en-US" w:eastAsia="zh-CN"/>
              </w:rPr>
              <w:t xml:space="preserve"> </w:t>
            </w:r>
            <w:r>
              <w:rPr>
                <w:rFonts w:ascii="Arial" w:hAnsi="Arial" w:hint="eastAsia"/>
                <w:sz w:val="18"/>
                <w:lang w:eastAsia="zh-CN"/>
              </w:rPr>
              <w:t>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D631F5C"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EB6F44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F0E322" w14:textId="77777777">
        <w:trPr>
          <w:trHeight w:val="296"/>
        </w:trPr>
        <w:tc>
          <w:tcPr>
            <w:tcW w:w="2222" w:type="dxa"/>
            <w:vMerge/>
            <w:tcBorders>
              <w:left w:val="single" w:sz="8" w:space="0" w:color="000000"/>
              <w:bottom w:val="single" w:sz="8" w:space="0" w:color="000000"/>
              <w:right w:val="single" w:sz="4" w:space="0" w:color="000000"/>
            </w:tcBorders>
            <w:shd w:val="clear" w:color="auto" w:fill="auto"/>
            <w:vAlign w:val="center"/>
          </w:tcPr>
          <w:p w14:paraId="73DB281B" w14:textId="77777777" w:rsidR="008B4BEC" w:rsidRDefault="008B4BEC">
            <w:pPr>
              <w:textAlignment w:val="center"/>
            </w:pP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99E88C6" w14:textId="77777777" w:rsidR="008B4BEC" w:rsidRDefault="00000000">
            <w:pPr>
              <w:textAlignment w:val="center"/>
              <w:rPr>
                <w:rFonts w:ascii="Arial" w:hAnsi="Arial"/>
                <w:sz w:val="18"/>
                <w:lang w:val="en-US"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1F1DC3D"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69ACE81"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bl>
    <w:p w14:paraId="63467900" w14:textId="77777777" w:rsidR="008B4BEC" w:rsidRDefault="008B4BEC"/>
    <w:p w14:paraId="18645805" w14:textId="77777777" w:rsidR="008B4BEC" w:rsidRDefault="00000000">
      <w:pPr>
        <w:pStyle w:val="Heading2"/>
        <w:rPr>
          <w:lang w:val="en-IN"/>
        </w:rPr>
      </w:pPr>
      <w:bookmarkStart w:id="746" w:name="_Toc19037520"/>
      <w:bookmarkStart w:id="747" w:name="_Toc25612825"/>
      <w:bookmarkStart w:id="748" w:name="_Toc27647750"/>
      <w:bookmarkStart w:id="749" w:name="_Toc25613528"/>
      <w:bookmarkStart w:id="750" w:name="_Toc19036522"/>
      <w:bookmarkStart w:id="751" w:name="_Toc19026921"/>
      <w:bookmarkStart w:id="752" w:name="_Toc167720653"/>
      <w:bookmarkStart w:id="753" w:name="_Toc19034332"/>
      <w:bookmarkStart w:id="754" w:name="_Toc18385"/>
      <w:bookmarkStart w:id="755" w:name="_Toc25613792"/>
      <w:bookmarkStart w:id="756" w:name="_Toc11404"/>
      <w:bookmarkStart w:id="757" w:name="_Toc169039415"/>
      <w:bookmarkStart w:id="758" w:name="_Toc193746758"/>
      <w:r>
        <w:rPr>
          <w:rFonts w:eastAsia="SimSun" w:hint="eastAsia"/>
          <w:lang w:val="en-US" w:eastAsia="zh-CN"/>
        </w:rPr>
        <w:t>9</w:t>
      </w:r>
      <w:r>
        <w:rPr>
          <w:lang w:val="en-IN"/>
        </w:rPr>
        <w:t>.2</w:t>
      </w:r>
      <w:r>
        <w:rPr>
          <w:lang w:val="en-IN"/>
        </w:rPr>
        <w:tab/>
        <w:t>Architecture evaluation</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5C91801F" w14:textId="77777777" w:rsidR="008B4BEC" w:rsidRDefault="00000000">
      <w:pPr>
        <w:rPr>
          <w:rFonts w:eastAsia="SimSun"/>
          <w:lang w:val="en-US" w:eastAsia="zh-CN"/>
        </w:rPr>
      </w:pPr>
      <w:r>
        <w:rPr>
          <w:rFonts w:eastAsia="SimSun" w:hint="eastAsia"/>
          <w:lang w:val="en-US" w:eastAsia="zh-CN"/>
        </w:rPr>
        <w:t xml:space="preserve">As discussed in clause 9.1, most solutions have dependencies on other application enablement capabilities. </w:t>
      </w:r>
    </w:p>
    <w:p w14:paraId="54ED09F7" w14:textId="77777777" w:rsidR="008B4BEC" w:rsidRDefault="00000000">
      <w:pPr>
        <w:pStyle w:val="B1"/>
        <w:rPr>
          <w:lang w:val="en-US" w:eastAsia="zh-CN"/>
        </w:rPr>
      </w:pPr>
      <w:r>
        <w:rPr>
          <w:rFonts w:hint="eastAsia"/>
          <w:lang w:val="en-US" w:eastAsia="zh-CN"/>
        </w:rPr>
        <w:t>-</w:t>
      </w:r>
      <w:r>
        <w:rPr>
          <w:rFonts w:hint="eastAsia"/>
          <w:lang w:val="en-US" w:eastAsia="zh-CN"/>
        </w:rPr>
        <w:tab/>
        <w:t>7 solutions are based on SEALDD capability and Potential SEALDD architecture enhancement is needed (based on conclusion of KI#5);</w:t>
      </w:r>
    </w:p>
    <w:p w14:paraId="24A4275E" w14:textId="77777777" w:rsidR="008B4BEC" w:rsidRDefault="00000000">
      <w:pPr>
        <w:pStyle w:val="B1"/>
        <w:rPr>
          <w:lang w:val="en-US" w:eastAsia="zh-CN"/>
        </w:rPr>
      </w:pPr>
      <w:r>
        <w:rPr>
          <w:rFonts w:hint="eastAsia"/>
          <w:lang w:val="en-US" w:eastAsia="zh-CN"/>
        </w:rPr>
        <w:t>-</w:t>
      </w:r>
      <w:r>
        <w:rPr>
          <w:rFonts w:hint="eastAsia"/>
          <w:lang w:val="en-US" w:eastAsia="zh-CN"/>
        </w:rPr>
        <w:tab/>
        <w:t>3 solutions has impact on the EDGEAPP, no architecture impact;</w:t>
      </w:r>
    </w:p>
    <w:p w14:paraId="4887046F"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PINAPP, no architecture impact;</w:t>
      </w:r>
    </w:p>
    <w:p w14:paraId="7EC1F481"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ADAES, no architecture impact.</w:t>
      </w:r>
    </w:p>
    <w:p w14:paraId="71CE056D" w14:textId="77777777" w:rsidR="008B4BEC" w:rsidRDefault="00000000">
      <w:pPr>
        <w:rPr>
          <w:rFonts w:eastAsia="SimSun"/>
          <w:lang w:val="en-US" w:eastAsia="zh-CN"/>
        </w:rPr>
      </w:pPr>
      <w:r>
        <w:rPr>
          <w:rFonts w:eastAsia="SimSun" w:hint="eastAsia"/>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p>
    <w:p w14:paraId="07B31D83" w14:textId="77777777" w:rsidR="008B4BEC" w:rsidRDefault="00000000">
      <w:pPr>
        <w:rPr>
          <w:rFonts w:eastAsia="SimSun"/>
          <w:lang w:val="en-US" w:eastAsia="zh-CN"/>
        </w:rPr>
      </w:pPr>
      <w:r>
        <w:rPr>
          <w:rFonts w:eastAsia="SimSun" w:hint="eastAsia"/>
          <w:lang w:val="en-US" w:eastAsia="zh-CN"/>
        </w:rPr>
        <w:t>For architecture defined in clause 6.1.2, XRApp services could be exposed via a single function.</w:t>
      </w:r>
    </w:p>
    <w:p w14:paraId="7D7FE841" w14:textId="77777777" w:rsidR="008B4BEC" w:rsidRDefault="00000000">
      <w:r>
        <w:rPr>
          <w:rFonts w:eastAsia="SimSun" w:hint="eastAsia"/>
          <w:lang w:val="en-US" w:eastAsia="zh-CN"/>
        </w:rPr>
        <w:lastRenderedPageBreak/>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p>
    <w:p w14:paraId="2EFDF243" w14:textId="77777777" w:rsidR="008B4BEC" w:rsidRDefault="00000000">
      <w:pPr>
        <w:rPr>
          <w:rFonts w:eastAsia="SimSun"/>
          <w:lang w:val="en-US" w:eastAsia="zh-CN"/>
        </w:rPr>
      </w:pPr>
      <w:r>
        <w:rPr>
          <w:rFonts w:eastAsia="SimSun" w:hint="eastAsia"/>
          <w:lang w:val="en-US" w:eastAsia="zh-CN"/>
        </w:rPr>
        <w:t>It is recommended to take option #2 and option #3 with some potential enhancements as the basic architecture to support the XR service.</w:t>
      </w:r>
    </w:p>
    <w:p w14:paraId="5F43B680" w14:textId="77777777" w:rsidR="008B4BEC" w:rsidRDefault="00000000">
      <w:pPr>
        <w:pStyle w:val="Heading2"/>
        <w:rPr>
          <w:lang w:val="en-IN"/>
        </w:rPr>
      </w:pPr>
      <w:bookmarkStart w:id="759" w:name="_Toc20482"/>
      <w:bookmarkStart w:id="760" w:name="_Toc10242"/>
      <w:bookmarkStart w:id="761" w:name="_Toc169039416"/>
      <w:bookmarkStart w:id="762" w:name="_Toc167720654"/>
      <w:bookmarkStart w:id="763" w:name="_Toc193746759"/>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bookmarkEnd w:id="759"/>
      <w:bookmarkEnd w:id="760"/>
      <w:bookmarkEnd w:id="761"/>
      <w:bookmarkEnd w:id="762"/>
      <w:bookmarkEnd w:id="763"/>
    </w:p>
    <w:p w14:paraId="43BD3540" w14:textId="77777777" w:rsidR="008B4BEC" w:rsidRDefault="00000000">
      <w:pPr>
        <w:pStyle w:val="Heading3"/>
        <w:ind w:left="0" w:firstLine="0"/>
        <w:rPr>
          <w:rFonts w:eastAsia="SimSun"/>
          <w:lang w:val="en-US" w:eastAsia="zh-CN"/>
        </w:rPr>
      </w:pPr>
      <w:bookmarkStart w:id="764" w:name="_Toc27647753"/>
      <w:bookmarkStart w:id="765" w:name="_Toc25613531"/>
      <w:bookmarkStart w:id="766" w:name="_Toc25613795"/>
      <w:bookmarkStart w:id="767" w:name="_Toc25612828"/>
      <w:bookmarkStart w:id="768" w:name="_Toc167720655"/>
      <w:bookmarkStart w:id="769" w:name="_Toc169039417"/>
      <w:bookmarkStart w:id="770" w:name="_Toc10414"/>
      <w:bookmarkStart w:id="771" w:name="_Toc17536"/>
      <w:bookmarkStart w:id="772" w:name="_Toc193746760"/>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bookmarkEnd w:id="764"/>
      <w:bookmarkEnd w:id="765"/>
      <w:bookmarkEnd w:id="766"/>
      <w:bookmarkEnd w:id="767"/>
      <w:r>
        <w:rPr>
          <w:rFonts w:eastAsia="SimSun" w:hint="eastAsia"/>
          <w:lang w:val="en-US" w:eastAsia="zh-CN"/>
        </w:rPr>
        <w:t xml:space="preserve"> evaluation</w:t>
      </w:r>
      <w:bookmarkEnd w:id="768"/>
      <w:bookmarkEnd w:id="769"/>
      <w:bookmarkEnd w:id="770"/>
      <w:bookmarkEnd w:id="771"/>
      <w:bookmarkEnd w:id="772"/>
    </w:p>
    <w:p w14:paraId="4CB0AF8A" w14:textId="77777777" w:rsidR="008B4BEC" w:rsidRDefault="00000000">
      <w:pPr>
        <w:rPr>
          <w:rFonts w:eastAsia="SimSun"/>
          <w:lang w:val="en-US" w:eastAsia="zh-CN"/>
        </w:rPr>
      </w:pPr>
      <w:r>
        <w:rPr>
          <w:rFonts w:eastAsia="SimSun"/>
          <w:lang w:val="en-US" w:eastAsia="zh-CN"/>
        </w:rPr>
        <w:t xml:space="preserve">Key issue #1 studies which KPI </w:t>
      </w:r>
      <w:r>
        <w:rPr>
          <w:lang w:val="en-US" w:eastAsia="zh-CN"/>
        </w:rPr>
        <w:t>could be measured and exposed to VAL.</w:t>
      </w:r>
      <w:r>
        <w:rPr>
          <w:rFonts w:eastAsia="SimSun"/>
          <w:lang w:val="en-US" w:eastAsia="zh-CN"/>
        </w:rPr>
        <w:t xml:space="preserve"> There are three solutions addressing the related issues. </w:t>
      </w:r>
      <w:r>
        <w:rPr>
          <w:lang w:val="en-US" w:eastAsia="zh-CN"/>
        </w:rPr>
        <w:t>Solution #4, solution #5</w:t>
      </w:r>
      <w:r>
        <w:rPr>
          <w:rFonts w:eastAsiaTheme="minorEastAsia" w:hint="eastAsia"/>
          <w:lang w:val="en-US" w:eastAsia="zh-CN"/>
        </w:rPr>
        <w:t xml:space="preserve"> </w:t>
      </w:r>
      <w:r>
        <w:rPr>
          <w:lang w:val="en-US" w:eastAsia="zh-CN"/>
        </w:rPr>
        <w:t>and Solution #6 identify different KPIs using different identification.</w:t>
      </w:r>
    </w:p>
    <w:p w14:paraId="314B326D" w14:textId="77777777" w:rsidR="008B4BEC" w:rsidRDefault="00000000">
      <w:pPr>
        <w:rPr>
          <w:rFonts w:eastAsia="SimSun"/>
          <w:lang w:val="en-US" w:eastAsia="zh-CN"/>
        </w:rPr>
      </w:pPr>
      <w:r>
        <w:rPr>
          <w:rFonts w:eastAsia="SimSun"/>
          <w:lang w:val="en-US" w:eastAsia="zh-CN"/>
        </w:rPr>
        <w:t xml:space="preserve">Regarding the KPI to be </w:t>
      </w:r>
      <w:r>
        <w:rPr>
          <w:lang w:val="en-US" w:eastAsia="zh-CN"/>
        </w:rPr>
        <w:t xml:space="preserve">measured: </w:t>
      </w:r>
    </w:p>
    <w:p w14:paraId="2CDA4BA7" w14:textId="77777777" w:rsidR="008B4BEC" w:rsidRDefault="00000000">
      <w:pPr>
        <w:pStyle w:val="B1"/>
        <w:rPr>
          <w:lang w:eastAsia="zh-CN"/>
        </w:rPr>
      </w:pPr>
      <w:r>
        <w:rPr>
          <w:lang w:val="en-US" w:eastAsia="zh-CN"/>
        </w:rPr>
        <w:t>-</w:t>
      </w:r>
      <w:r>
        <w:rPr>
          <w:lang w:val="en-US" w:eastAsia="zh-CN"/>
        </w:rPr>
        <w:tab/>
        <w:t>Solution #4 i</w:t>
      </w:r>
      <w:r>
        <w:t>mprove</w:t>
      </w:r>
      <w:r>
        <w:rPr>
          <w:lang w:val="en-US" w:eastAsia="zh-CN"/>
        </w:rPr>
        <w:t>s</w:t>
      </w:r>
      <w:r>
        <w:t xml:space="preserve"> the SEALDD</w:t>
      </w:r>
      <w:r>
        <w:rPr>
          <w:lang w:val="en-US" w:eastAsia="zh-CN"/>
        </w:rPr>
        <w:t xml:space="preserve"> client </w:t>
      </w:r>
      <w:r>
        <w:t xml:space="preserve">for the crossflow RTT measurement for multiple devices in XR scenario, e.g., wireless controllers and headset interaction. </w:t>
      </w:r>
      <w:r>
        <w:rPr>
          <w:lang w:eastAsia="zh-CN"/>
        </w:rPr>
        <w:t>The crossflow QoS measurement provides</w:t>
      </w:r>
      <w:r>
        <w:rPr>
          <w:rFonts w:eastAsiaTheme="minorEastAsia" w:hint="eastAsia"/>
          <w:lang w:eastAsia="zh-CN"/>
        </w:rPr>
        <w:t xml:space="preserve"> </w:t>
      </w:r>
      <w:r>
        <w:rPr>
          <w:lang w:eastAsia="zh-CN"/>
        </w:rPr>
        <w:t>finer granularity for the QoS measurements</w:t>
      </w:r>
      <w:r>
        <w:rPr>
          <w:rFonts w:eastAsiaTheme="minorEastAsia" w:hint="eastAsia"/>
          <w:lang w:eastAsia="zh-CN"/>
        </w:rPr>
        <w:t xml:space="preserve"> </w:t>
      </w:r>
      <w:r>
        <w:rPr>
          <w:lang w:val="en-US" w:eastAsia="zh-CN"/>
        </w:rPr>
        <w:t>considering</w:t>
      </w:r>
      <w:r>
        <w:rPr>
          <w:rFonts w:eastAsiaTheme="minorEastAsia" w:hint="eastAsia"/>
          <w:lang w:val="en-US" w:eastAsia="zh-CN"/>
        </w:rPr>
        <w:t xml:space="preserve"> </w:t>
      </w:r>
      <w:r>
        <w:t>XR traffic route</w:t>
      </w:r>
      <w:r>
        <w:rPr>
          <w:rFonts w:eastAsia="SimSun"/>
          <w:lang w:val="en-US" w:eastAsia="zh-CN"/>
        </w:rPr>
        <w:t xml:space="preserve">, </w:t>
      </w:r>
      <w:r>
        <w:rPr>
          <w:lang w:val="en-US" w:eastAsia="zh-CN"/>
        </w:rPr>
        <w:t>which could be bi-direction flows.</w:t>
      </w:r>
      <w:r>
        <w:rPr>
          <w:rFonts w:eastAsiaTheme="minorEastAsia" w:hint="eastAsia"/>
          <w:lang w:val="en-US" w:eastAsia="zh-CN"/>
        </w:rPr>
        <w:t xml:space="preserve"> </w:t>
      </w:r>
      <w:r>
        <w:rPr>
          <w:lang w:val="en-US" w:eastAsia="zh-CN"/>
        </w:rPr>
        <w:t>F</w:t>
      </w:r>
      <w:r>
        <w:rPr>
          <w:lang w:eastAsia="zh-CN"/>
        </w:rPr>
        <w:t>or example, Motion to Photon can be estimated as crossflow RTT measurement (e.g. {[traffic descriptor 1, UL]; [traffic descriptor 2, DL]})</w:t>
      </w:r>
    </w:p>
    <w:p w14:paraId="4D950728" w14:textId="77777777" w:rsidR="008B4BEC" w:rsidRDefault="00000000">
      <w:pPr>
        <w:pStyle w:val="B1"/>
        <w:rPr>
          <w:lang w:val="en-US" w:eastAsia="zh-CN"/>
        </w:rPr>
      </w:pPr>
      <w:r>
        <w:rPr>
          <w:lang w:val="en-US" w:eastAsia="zh-CN"/>
        </w:rPr>
        <w:t>-</w:t>
      </w:r>
      <w:r>
        <w:rPr>
          <w:lang w:val="en-US" w:eastAsia="zh-CN"/>
        </w:rPr>
        <w:tab/>
        <w:t>Solution #5 proposes to enhance the SEALDD server to perform data transmission quality measurement by including the timestamp information in the SEALDD</w:t>
      </w:r>
      <w:r>
        <w:rPr>
          <w:rFonts w:hint="eastAsia"/>
          <w:lang w:val="en-US" w:eastAsia="zh-CN"/>
        </w:rPr>
        <w:t xml:space="preserve"> </w:t>
      </w:r>
      <w:r>
        <w:rPr>
          <w:lang w:val="en-US" w:eastAsia="zh-CN"/>
        </w:rPr>
        <w:t>server encapsulated packets. The transmission delay of multiple associated flows can be calculated after receiving packets with timestamp from the SEALDD client.</w:t>
      </w:r>
    </w:p>
    <w:p w14:paraId="694059ED" w14:textId="77777777" w:rsidR="008B4BEC" w:rsidRDefault="00000000">
      <w:pPr>
        <w:pStyle w:val="B1"/>
        <w:rPr>
          <w:lang w:val="en-US" w:eastAsia="zh-CN"/>
        </w:rPr>
      </w:pPr>
      <w:r>
        <w:rPr>
          <w:lang w:val="en-US" w:eastAsia="zh-CN"/>
        </w:rPr>
        <w:t>-</w:t>
      </w:r>
      <w:r>
        <w:rPr>
          <w:lang w:val="en-US" w:eastAsia="zh-CN"/>
        </w:rPr>
        <w:tab/>
        <w:t>Solution #6 proposes to align the associated flows of multi-modal XR application to optimize the delay difference.</w:t>
      </w:r>
      <w:r>
        <w:rPr>
          <w:rFonts w:eastAsiaTheme="minorEastAsia" w:hint="eastAsia"/>
          <w:lang w:val="en-US" w:eastAsia="zh-CN"/>
        </w:rPr>
        <w:t xml:space="preserve"> </w:t>
      </w:r>
      <w:r>
        <w:rPr>
          <w:lang w:val="en-US" w:eastAsia="zh-CN"/>
        </w:rPr>
        <w:t>Delay difference is the difference in the time it takes for two or more associated flows to arrive at their destination, which is the single direction. </w:t>
      </w:r>
    </w:p>
    <w:p w14:paraId="64C6D57A" w14:textId="77777777" w:rsidR="008B4BEC" w:rsidRDefault="00000000">
      <w:pPr>
        <w:rPr>
          <w:rFonts w:eastAsia="SimSun"/>
          <w:lang w:val="en-US" w:eastAsia="zh-CN"/>
        </w:rPr>
      </w:pPr>
      <w:r>
        <w:rPr>
          <w:rFonts w:eastAsia="SimSun"/>
          <w:lang w:val="en-US" w:eastAsia="zh-CN"/>
        </w:rPr>
        <w:t>Regarding the target flow identification, :</w:t>
      </w:r>
    </w:p>
    <w:p w14:paraId="3AF8973E" w14:textId="77777777" w:rsidR="008B4BEC" w:rsidRDefault="00000000">
      <w:pPr>
        <w:pStyle w:val="B1"/>
        <w:rPr>
          <w:lang w:val="en-US" w:eastAsia="zh-CN"/>
        </w:rPr>
      </w:pPr>
      <w:r>
        <w:rPr>
          <w:lang w:val="en-US" w:eastAsia="zh-CN"/>
        </w:rPr>
        <w:t>-</w:t>
      </w:r>
      <w:r>
        <w:rPr>
          <w:lang w:val="en-US" w:eastAsia="zh-CN"/>
        </w:rPr>
        <w:tab/>
        <w:t xml:space="preserve">Solution #4 uses traffic descriptor </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DCEEAE8" w14:textId="77777777" w:rsidR="008B4BEC" w:rsidRDefault="00000000">
      <w:pPr>
        <w:pStyle w:val="B1"/>
        <w:rPr>
          <w:lang w:val="en-US" w:eastAsia="zh-CN"/>
        </w:rPr>
      </w:pPr>
      <w:r>
        <w:rPr>
          <w:lang w:val="en-US" w:eastAsia="zh-CN"/>
        </w:rPr>
        <w:t>-</w:t>
      </w:r>
      <w:r>
        <w:rPr>
          <w:lang w:val="en-US" w:eastAsia="zh-CN"/>
        </w:rPr>
        <w:tab/>
        <w:t>Solution #6 uses flows description, which could be Multi-modal Service ID.</w:t>
      </w:r>
    </w:p>
    <w:p w14:paraId="3616A7C4" w14:textId="77777777" w:rsidR="008B4BEC" w:rsidRDefault="00000000">
      <w:pPr>
        <w:rPr>
          <w:rFonts w:eastAsia="SimSun"/>
          <w:lang w:val="en-US" w:eastAsia="zh-CN"/>
        </w:rPr>
      </w:pPr>
      <w:r>
        <w:rPr>
          <w:rFonts w:eastAsia="SimSun"/>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p>
    <w:p w14:paraId="1E2EC9D2" w14:textId="77777777" w:rsidR="008B4BEC" w:rsidRDefault="00000000">
      <w:pPr>
        <w:pStyle w:val="Heading3"/>
        <w:ind w:left="0" w:firstLine="0"/>
        <w:rPr>
          <w:rFonts w:eastAsiaTheme="minorEastAsia"/>
          <w:lang w:val="en-US" w:eastAsia="zh-CN"/>
        </w:rPr>
      </w:pPr>
      <w:bookmarkStart w:id="773" w:name="_Toc169039418"/>
      <w:bookmarkStart w:id="774" w:name="_Toc3379"/>
      <w:bookmarkStart w:id="775" w:name="_Toc31369"/>
      <w:bookmarkStart w:id="776" w:name="_Toc167720656"/>
      <w:bookmarkStart w:id="777" w:name="_Toc193746761"/>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773"/>
      <w:bookmarkEnd w:id="774"/>
      <w:bookmarkEnd w:id="775"/>
      <w:bookmarkEnd w:id="776"/>
      <w:bookmarkEnd w:id="777"/>
    </w:p>
    <w:p w14:paraId="040138F0" w14:textId="77777777" w:rsidR="008B4BEC" w:rsidRDefault="00000000">
      <w:pPr>
        <w:rPr>
          <w:lang w:eastAsia="zh-CN"/>
        </w:rPr>
      </w:pPr>
      <w:r>
        <w:rPr>
          <w:lang w:eastAsia="zh-CN"/>
        </w:rPr>
        <w:t>The open issue of KI#2 include:</w:t>
      </w:r>
    </w:p>
    <w:p w14:paraId="3DF1F2C7"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05FBA0DA"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21567588"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0CE7ADF0" w14:textId="77777777" w:rsidR="008B4BEC" w:rsidRDefault="00000000">
      <w:pPr>
        <w:rPr>
          <w:lang w:val="en-US" w:eastAsia="zh-CN"/>
        </w:rPr>
      </w:pPr>
      <w:r>
        <w:rPr>
          <w:lang w:val="en-US" w:eastAsia="zh-CN"/>
        </w:rPr>
        <w:t>Based on the approved solutions, it can be classified into four aspects as following:</w:t>
      </w:r>
    </w:p>
    <w:p w14:paraId="2F088743" w14:textId="77777777" w:rsidR="008B4BEC" w:rsidRDefault="00000000">
      <w:pPr>
        <w:rPr>
          <w:lang w:val="en-US" w:eastAsia="zh-CN"/>
        </w:rPr>
      </w:pPr>
      <w:r>
        <w:rPr>
          <w:b/>
          <w:lang w:val="en-US" w:eastAsia="zh-CN"/>
        </w:rPr>
        <w:t xml:space="preserve">Aspect#1: </w:t>
      </w:r>
      <w:r>
        <w:rPr>
          <w:lang w:val="en-US" w:eastAsia="zh-CN"/>
        </w:rPr>
        <w:t>the SEALDD policy configuration for multi-modal flows:</w:t>
      </w:r>
    </w:p>
    <w:p w14:paraId="7539DC38" w14:textId="77777777" w:rsidR="008B4BEC" w:rsidRDefault="00000000">
      <w:pPr>
        <w:rPr>
          <w:lang w:eastAsia="zh-CN"/>
        </w:rPr>
      </w:pPr>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p>
    <w:p w14:paraId="47C24A1A" w14:textId="77777777" w:rsidR="008B4BEC" w:rsidRDefault="00000000">
      <w:pPr>
        <w:rPr>
          <w:lang w:val="en-US" w:eastAsia="zh-CN"/>
        </w:rPr>
      </w:pPr>
      <w:r>
        <w:rPr>
          <w:b/>
          <w:lang w:val="en-US" w:eastAsia="zh-CN"/>
        </w:rPr>
        <w:t xml:space="preserve">Aspect#2: </w:t>
      </w:r>
      <w:r>
        <w:rPr>
          <w:lang w:val="en-US" w:eastAsia="zh-CN"/>
        </w:rPr>
        <w:t>the SEALDD connection establishment for multi-modal application.</w:t>
      </w:r>
    </w:p>
    <w:p w14:paraId="03A1A7BB" w14:textId="77777777" w:rsidR="008B4BEC" w:rsidRDefault="00000000">
      <w:pPr>
        <w:rPr>
          <w:lang w:eastAsia="zh-CN"/>
        </w:rPr>
      </w:pPr>
      <w:r>
        <w:rPr>
          <w:lang w:eastAsia="zh-CN"/>
        </w:rPr>
        <w:t xml:space="preserve">There are three solutions (i.e. solution#2, solution#3, and solution#5) for the negotiation on </w:t>
      </w:r>
      <w:r>
        <w:t>the SEALDD-Uu connection information.</w:t>
      </w:r>
    </w:p>
    <w:p w14:paraId="6BAC7411" w14:textId="77777777" w:rsidR="008B4BEC" w:rsidRDefault="00000000">
      <w:pPr>
        <w:rPr>
          <w:lang w:eastAsia="zh-CN"/>
        </w:rPr>
      </w:pPr>
      <w:r>
        <w:rPr>
          <w:lang w:eastAsia="zh-CN"/>
        </w:rPr>
        <w:lastRenderedPageBreak/>
        <w:t>In solution#5, the one control plane interaction</w:t>
      </w:r>
      <w:r>
        <w:rPr>
          <w:rFonts w:eastAsiaTheme="minorEastAsia" w:hint="eastAsia"/>
          <w:lang w:eastAsia="zh-CN"/>
        </w:rPr>
        <w:t xml:space="preserve"> </w:t>
      </w:r>
      <w:r>
        <w:rPr>
          <w:lang w:eastAsia="zh-CN"/>
        </w:rPr>
        <w:t>for SEALDD connection 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 for the SEALDD connection update for multiple flow, the multiple control plane interaction in SEALDD-Uu is needed.</w:t>
      </w:r>
    </w:p>
    <w:p w14:paraId="51EDA6C9" w14:textId="77777777" w:rsidR="008B4BEC" w:rsidRDefault="00000000">
      <w:pPr>
        <w:rPr>
          <w:lang w:eastAsia="zh-CN"/>
        </w:rPr>
      </w:pPr>
      <w:r>
        <w:rPr>
          <w:b/>
          <w:lang w:eastAsia="zh-CN"/>
        </w:rPr>
        <w:t>Aspect#3:</w:t>
      </w:r>
      <w:r>
        <w:rPr>
          <w:lang w:eastAsia="zh-CN"/>
        </w:rPr>
        <w:t>the multi-modal flow synchronization.</w:t>
      </w:r>
    </w:p>
    <w:p w14:paraId="25245B8A" w14:textId="77777777" w:rsidR="008B4BEC" w:rsidRDefault="00000000">
      <w:pPr>
        <w:rPr>
          <w:lang w:eastAsia="zh-CN"/>
        </w:rPr>
      </w:pPr>
      <w:r>
        <w:rPr>
          <w:lang w:eastAsia="zh-CN"/>
        </w:rPr>
        <w:t>There are two solutions (i.e. solution#5 and solution#6) for this aspect, and they are complementary</w:t>
      </w:r>
      <w:r>
        <w:t>.</w:t>
      </w:r>
    </w:p>
    <w:p w14:paraId="7ED893E5" w14:textId="77777777" w:rsidR="008B4BEC" w:rsidRDefault="00000000">
      <w:pPr>
        <w:rPr>
          <w:lang w:eastAsia="zh-CN"/>
        </w:rPr>
      </w:pPr>
      <w:r>
        <w:rPr>
          <w:lang w:eastAsia="zh-CN"/>
        </w:rPr>
        <w:t xml:space="preserve">Solution #6 is applicable for multi-modal flow alignment in downlink direction, there is no interaction with 5GC. Solution #5 is applicable for </w:t>
      </w:r>
      <w:r>
        <w:rPr>
          <w:lang w:val="en-US" w:eastAsia="zh-CN"/>
        </w:rPr>
        <w:t>both downlink and uplink synchronization of multi-modal flow, by requesting the 5G network with the required QoS for the adjusted flow(s). Compared with solution#6, solution #5 can</w:t>
      </w:r>
      <w:r>
        <w:rPr>
          <w:rFonts w:eastAsiaTheme="minorEastAsia" w:hint="eastAsia"/>
          <w:lang w:val="en-US" w:eastAsia="zh-CN"/>
        </w:rPr>
        <w:t xml:space="preserve"> </w:t>
      </w:r>
      <w:r>
        <w:rPr>
          <w:lang w:val="en-US" w:eastAsia="zh-CN"/>
        </w:rPr>
        <w:t>additionally</w:t>
      </w:r>
      <w:r>
        <w:rPr>
          <w:rFonts w:eastAsiaTheme="minorEastAsia" w:hint="eastAsia"/>
          <w:lang w:val="en-US" w:eastAsia="zh-CN"/>
        </w:rPr>
        <w:t xml:space="preserve"> </w:t>
      </w:r>
      <w:r>
        <w:rPr>
          <w:lang w:val="en-US" w:eastAsia="zh-CN"/>
        </w:rPr>
        <w:t>optimize the E2E transmission quality for multi-modal application by requesting the QoS optimization to 5G network.</w:t>
      </w:r>
    </w:p>
    <w:p w14:paraId="55AEC56E" w14:textId="77777777" w:rsidR="008B4BEC" w:rsidRDefault="00000000">
      <w:pPr>
        <w:rPr>
          <w:lang w:eastAsia="zh-CN"/>
        </w:rPr>
      </w:pPr>
      <w:r>
        <w:rPr>
          <w:rFonts w:hint="eastAsia"/>
          <w:b/>
          <w:lang w:eastAsia="zh-CN"/>
        </w:rPr>
        <w:t>A</w:t>
      </w:r>
      <w:r>
        <w:rPr>
          <w:b/>
          <w:lang w:eastAsia="zh-CN"/>
        </w:rPr>
        <w:t xml:space="preserve">spect#4: </w:t>
      </w:r>
      <w:r>
        <w:rPr>
          <w:lang w:eastAsia="zh-CN"/>
        </w:rPr>
        <w:t>the QoS information determination for multi-modal requirements</w:t>
      </w:r>
    </w:p>
    <w:p w14:paraId="2CD8F5F0" w14:textId="77777777" w:rsidR="008B4BEC" w:rsidRDefault="00000000">
      <w:pPr>
        <w:rPr>
          <w:lang w:eastAsia="zh-CN"/>
        </w:rPr>
      </w:pPr>
      <w:r>
        <w:rPr>
          <w:lang w:eastAsia="zh-CN"/>
        </w:rPr>
        <w:t>There are two solutions (i.e. solution#3 and solution#5) for this aspect, and they are complementary.</w:t>
      </w:r>
    </w:p>
    <w:p w14:paraId="1A5FBE06" w14:textId="77777777" w:rsidR="008B4BEC" w:rsidRDefault="00000000">
      <w:r>
        <w:rPr>
          <w:lang w:eastAsia="zh-CN"/>
        </w:rPr>
        <w:t>Solution#3 determines the initial or static QoS requirements by SEALDD server according to VAL service ID and</w:t>
      </w:r>
      <w:r>
        <w:rPr>
          <w:rFonts w:hint="eastAsia"/>
          <w:lang w:eastAsia="zh-CN"/>
        </w:rPr>
        <w:t>/</w:t>
      </w:r>
      <w:r>
        <w:rPr>
          <w:lang w:eastAsia="zh-CN"/>
        </w:rPr>
        <w:t>or VAL server ID. The QoS requirements for multi-modal flow can be updated by SEALDD server based on the transmission quality result and the synchronization threshold, as descripted in solution #5</w:t>
      </w:r>
      <w:r>
        <w:t>.</w:t>
      </w:r>
    </w:p>
    <w:p w14:paraId="6609AABE" w14:textId="77777777" w:rsidR="008B4BEC" w:rsidRDefault="00000000">
      <w:pPr>
        <w:pStyle w:val="Heading3"/>
        <w:ind w:left="0" w:firstLine="0"/>
        <w:rPr>
          <w:rFonts w:eastAsiaTheme="minorEastAsia"/>
          <w:lang w:val="en-US" w:eastAsia="zh-CN"/>
        </w:rPr>
      </w:pPr>
      <w:bookmarkStart w:id="778" w:name="_Toc11506"/>
      <w:bookmarkStart w:id="779" w:name="_Toc169037597"/>
      <w:bookmarkStart w:id="780" w:name="_Toc11733"/>
      <w:bookmarkStart w:id="781" w:name="_Toc8958"/>
      <w:bookmarkStart w:id="782" w:name="_Toc169039419"/>
      <w:bookmarkStart w:id="783" w:name="_Toc167720657"/>
      <w:bookmarkStart w:id="784" w:name="_Toc193746762"/>
      <w:r>
        <w:rPr>
          <w:rFonts w:eastAsia="SimSun"/>
          <w:lang w:val="en-US" w:eastAsia="zh-CN"/>
        </w:rPr>
        <w:t>9</w:t>
      </w:r>
      <w:r>
        <w:rPr>
          <w:rFonts w:eastAsia="SimSun" w:hint="eastAsia"/>
          <w:lang w:val="en-US" w:eastAsia="zh-CN"/>
        </w:rPr>
        <w:t>.3.3</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w:t>
      </w:r>
      <w:r>
        <w:rPr>
          <w:rFonts w:eastAsia="SimSun" w:hint="eastAsia"/>
          <w:lang w:val="en-US" w:eastAsia="zh-CN"/>
        </w:rPr>
        <w:t>3</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784"/>
    </w:p>
    <w:p w14:paraId="1BE82E91" w14:textId="77777777" w:rsidR="008B4BEC" w:rsidRDefault="00000000">
      <w:pPr>
        <w:rPr>
          <w:rFonts w:eastAsia="SimSun"/>
          <w:lang w:val="en-US" w:eastAsia="zh-CN"/>
        </w:rPr>
      </w:pPr>
      <w:r>
        <w:rPr>
          <w:rFonts w:eastAsia="SimSun" w:hint="eastAsia"/>
          <w:lang w:val="en-US" w:eastAsia="zh-CN"/>
        </w:rPr>
        <w:t xml:space="preserve">Key issue#3 studies how to </w:t>
      </w:r>
      <w:r>
        <w:t>make coordination between network</w:t>
      </w:r>
      <w:r>
        <w:rPr>
          <w:rFonts w:hint="eastAsia"/>
          <w:lang w:eastAsia="zh-CN"/>
        </w:rPr>
        <w:t>-</w:t>
      </w:r>
      <w:r>
        <w:t>based communication</w:t>
      </w:r>
      <w:r>
        <w:rPr>
          <w:rFonts w:eastAsia="SimSun" w:hint="eastAsia"/>
          <w:lang w:val="en-US" w:eastAsia="zh-CN"/>
        </w:rPr>
        <w:t>(on-network communication)</w:t>
      </w:r>
      <w:r>
        <w:t xml:space="preserve"> and direct communication</w:t>
      </w:r>
      <w:r>
        <w:rPr>
          <w:rFonts w:eastAsia="SimSun" w:hint="eastAsia"/>
          <w:lang w:val="en-US" w:eastAsia="zh-CN"/>
        </w:rPr>
        <w:t xml:space="preserve"> (off-network communication)</w:t>
      </w:r>
      <w:r>
        <w:t xml:space="preserve">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r>
        <w:rPr>
          <w:rFonts w:eastAsia="SimSun" w:hint="eastAsia"/>
          <w:lang w:val="en-US" w:eastAsia="zh-CN"/>
        </w:rPr>
        <w:t xml:space="preserve">. Solution #X proposes </w:t>
      </w:r>
      <w:r>
        <w:rPr>
          <w:rFonts w:hint="eastAsia"/>
          <w:lang w:val="en-US" w:eastAsia="zh-CN"/>
        </w:rPr>
        <w:t xml:space="preserve">to coordinate on-network </w:t>
      </w:r>
      <w:r>
        <w:rPr>
          <w:lang w:val="en-US" w:eastAsia="zh-CN"/>
        </w:rPr>
        <w:t>communication</w:t>
      </w:r>
      <w:r>
        <w:rPr>
          <w:rFonts w:hint="eastAsia"/>
          <w:lang w:val="en-US" w:eastAsia="zh-CN"/>
        </w:rPr>
        <w:t xml:space="preserve"> and off-network communication by switching</w:t>
      </w:r>
      <w:r>
        <w:rPr>
          <w:lang w:val="en-US" w:eastAsia="zh-CN"/>
        </w:rPr>
        <w:t xml:space="preserve"> the SEALDD connection</w:t>
      </w:r>
      <w:r>
        <w:rPr>
          <w:rFonts w:hint="eastAsia"/>
          <w:lang w:val="en-US" w:eastAsia="zh-CN"/>
        </w:rPr>
        <w:t xml:space="preserve"> for UE-to-UE communication (either direct or indirect) based on the monitoring of UE-to-UE distance and their communication quality</w:t>
      </w:r>
      <w:r>
        <w:rPr>
          <w:rFonts w:eastAsia="SimSun" w:hint="eastAsia"/>
          <w:lang w:val="en-US" w:eastAsia="zh-CN"/>
        </w:rPr>
        <w:t xml:space="preserve">. </w:t>
      </w:r>
    </w:p>
    <w:p w14:paraId="354F2799" w14:textId="77777777" w:rsidR="008B4BEC" w:rsidRDefault="00000000">
      <w:pPr>
        <w:pStyle w:val="Heading3"/>
        <w:ind w:left="0" w:firstLine="0"/>
        <w:rPr>
          <w:rFonts w:eastAsia="SimSun"/>
          <w:lang w:val="en-US" w:eastAsia="zh-CN"/>
        </w:rPr>
      </w:pPr>
      <w:bookmarkStart w:id="785" w:name="_Toc193746763"/>
      <w:r>
        <w:rPr>
          <w:rFonts w:eastAsia="SimSun" w:hint="eastAsia"/>
          <w:lang w:val="en-US" w:eastAsia="zh-CN"/>
        </w:rPr>
        <w:t>9</w:t>
      </w:r>
      <w:r>
        <w:rPr>
          <w:lang w:eastAsia="ko-KR"/>
        </w:rPr>
        <w:t>.3.</w:t>
      </w:r>
      <w:r>
        <w:rPr>
          <w:rFonts w:eastAsia="SimSun" w:hint="eastAsia"/>
          <w:lang w:val="en-US" w:eastAsia="zh-CN"/>
        </w:rPr>
        <w:t>4</w:t>
      </w:r>
      <w:r>
        <w:rPr>
          <w:rFonts w:eastAsia="SimSun" w:hint="eastAsia"/>
          <w:lang w:val="en-US" w:eastAsia="zh-CN"/>
        </w:rPr>
        <w:tab/>
      </w:r>
      <w:r>
        <w:rPr>
          <w:lang w:eastAsia="ko-KR"/>
        </w:rPr>
        <w:t xml:space="preserve">Key Issue </w:t>
      </w:r>
      <w:r>
        <w:rPr>
          <w:rFonts w:eastAsia="SimSun" w:hint="eastAsia"/>
          <w:lang w:val="en-US" w:eastAsia="zh-CN"/>
        </w:rPr>
        <w:t>#4</w:t>
      </w:r>
      <w:r>
        <w:rPr>
          <w:lang w:eastAsia="ko-KR"/>
        </w:rPr>
        <w:t xml:space="preserve"> solutions</w:t>
      </w:r>
      <w:r>
        <w:rPr>
          <w:rFonts w:eastAsia="SimSun" w:hint="eastAsia"/>
          <w:lang w:val="en-US" w:eastAsia="zh-CN"/>
        </w:rPr>
        <w:t xml:space="preserve"> evaluation</w:t>
      </w:r>
      <w:bookmarkEnd w:id="785"/>
    </w:p>
    <w:p w14:paraId="38AEF7E4" w14:textId="77777777" w:rsidR="008B4BEC" w:rsidRDefault="00000000">
      <w:pPr>
        <w:rPr>
          <w:lang w:eastAsia="zh-CN"/>
        </w:rPr>
      </w:pPr>
      <w:r>
        <w:rPr>
          <w:lang w:eastAsia="zh-CN"/>
        </w:rPr>
        <w:t>The open issue of KI#</w:t>
      </w:r>
      <w:r>
        <w:rPr>
          <w:rFonts w:hint="eastAsia"/>
          <w:lang w:val="en-US" w:eastAsia="zh-CN"/>
        </w:rPr>
        <w:t>4</w:t>
      </w:r>
      <w:r>
        <w:rPr>
          <w:lang w:eastAsia="zh-CN"/>
        </w:rPr>
        <w:t xml:space="preserve"> include:</w:t>
      </w:r>
    </w:p>
    <w:p w14:paraId="2B68C178"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CD2D1B0"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520F16E1" w14:textId="1F7E1279" w:rsidR="008B4BEC" w:rsidRDefault="00000000">
      <w:pPr>
        <w:rPr>
          <w:rFonts w:eastAsia="SimSun"/>
          <w:lang w:val="en-US" w:eastAsia="zh-CN"/>
        </w:rPr>
      </w:pPr>
      <w:r>
        <w:rPr>
          <w:rFonts w:hint="eastAsia"/>
          <w:lang w:val="en-US" w:eastAsia="zh-CN"/>
        </w:rPr>
        <w:t>Solution#</w:t>
      </w:r>
      <w:r w:rsidR="002072BD">
        <w:rPr>
          <w:lang w:val="en-US" w:eastAsia="zh-CN"/>
        </w:rPr>
        <w:t>15</w:t>
      </w:r>
      <w:r>
        <w:rPr>
          <w:rFonts w:hint="eastAsia"/>
          <w:lang w:val="en-US" w:eastAsia="zh-CN"/>
        </w:rPr>
        <w:t xml:space="preserve"> proposes the user group level QoS guarantee </w:t>
      </w:r>
      <w:r>
        <w:rPr>
          <w:rFonts w:eastAsia="SimSun" w:hint="eastAsia"/>
          <w:lang w:val="en-US" w:eastAsia="zh-CN"/>
        </w:rPr>
        <w:t xml:space="preserve">based on the interaction with NSCE server and 5GC. The network slice related services provided by NSCE server and </w:t>
      </w:r>
      <w:r w:rsidR="002072BD">
        <w:rPr>
          <w:lang w:eastAsia="zh-CN"/>
        </w:rPr>
        <w:t>s</w:t>
      </w:r>
      <w:r>
        <w:rPr>
          <w:lang w:eastAsia="zh-CN"/>
        </w:rPr>
        <w:t>etting up an AF session with required QoS</w:t>
      </w:r>
      <w:r>
        <w:rPr>
          <w:rFonts w:hint="eastAsia"/>
          <w:lang w:val="en-US" w:eastAsia="zh-CN"/>
        </w:rPr>
        <w:t xml:space="preserve"> service provided by 5GC, or </w:t>
      </w:r>
      <w:r>
        <w:rPr>
          <w:rFonts w:eastAsia="SimSun" w:hint="eastAsia"/>
          <w:lang w:val="en-US" w:eastAsia="zh-CN"/>
        </w:rPr>
        <w:t>QoS/resource management capability provided by SEAL NRM</w:t>
      </w:r>
      <w:r>
        <w:rPr>
          <w:rFonts w:hint="eastAsia"/>
          <w:lang w:val="en-US" w:eastAsia="zh-CN"/>
        </w:rPr>
        <w:t xml:space="preserve"> </w:t>
      </w:r>
      <w:r>
        <w:rPr>
          <w:rFonts w:eastAsia="SimSun" w:hint="eastAsia"/>
          <w:lang w:val="en-US" w:eastAsia="zh-CN"/>
        </w:rPr>
        <w:t>could be utilized.</w:t>
      </w:r>
      <w:r w:rsidR="002072BD">
        <w:rPr>
          <w:rFonts w:eastAsia="SimSun"/>
          <w:lang w:val="en-US" w:eastAsia="zh-CN"/>
        </w:rPr>
        <w:t xml:space="preserve"> </w:t>
      </w:r>
      <w:r>
        <w:rPr>
          <w:rFonts w:eastAsia="SimSun" w:hint="eastAsia"/>
          <w:lang w:val="en-US" w:eastAsia="zh-CN"/>
        </w:rPr>
        <w:t>As discussed in clause</w:t>
      </w:r>
      <w:r w:rsidR="00C51B57">
        <w:rPr>
          <w:rFonts w:eastAsia="SimSun"/>
          <w:lang w:val="en-US" w:eastAsia="zh-CN"/>
        </w:rPr>
        <w:t> </w:t>
      </w:r>
      <w:r>
        <w:rPr>
          <w:rFonts w:eastAsia="SimSun" w:hint="eastAsia"/>
          <w:lang w:val="en-US" w:eastAsia="zh-CN"/>
        </w:rPr>
        <w:t>6.1.4, architecture o</w:t>
      </w:r>
      <w:r>
        <w:rPr>
          <w:rFonts w:hint="eastAsia"/>
          <w:lang w:val="en-US" w:eastAsia="zh-CN"/>
        </w:rPr>
        <w:t xml:space="preserve">ption3, the existing SEAL layer could utilize </w:t>
      </w:r>
      <w:r>
        <w:rPr>
          <w:lang w:val="en-US" w:eastAsia="zh-CN"/>
        </w:rPr>
        <w:t>CAPIF</w:t>
      </w:r>
      <w:r>
        <w:rPr>
          <w:rFonts w:hint="eastAsia"/>
          <w:lang w:val="en-US" w:eastAsia="zh-CN"/>
        </w:rPr>
        <w:t xml:space="preserve"> </w:t>
      </w:r>
      <w:r>
        <w:rPr>
          <w:lang w:val="en-US" w:eastAsia="zh-CN"/>
        </w:rPr>
        <w:t>to support the service discovery and invocation for XR application</w:t>
      </w:r>
      <w:r>
        <w:rPr>
          <w:rFonts w:hint="eastAsia"/>
          <w:lang w:val="en-US" w:eastAsia="zh-CN"/>
        </w:rPr>
        <w:t>.</w:t>
      </w:r>
    </w:p>
    <w:p w14:paraId="047897DE" w14:textId="77777777" w:rsidR="00C51B57" w:rsidRPr="00C51B57" w:rsidRDefault="00C51B57" w:rsidP="00EB6356">
      <w:pPr>
        <w:rPr>
          <w:rFonts w:eastAsia="SimSun"/>
          <w:lang w:val="en-US" w:eastAsia="zh-CN"/>
        </w:rPr>
      </w:pPr>
      <w:r w:rsidRPr="00C51B57">
        <w:rPr>
          <w:rFonts w:eastAsia="SimSun"/>
          <w:lang w:val="en-US" w:eastAsia="zh-CN"/>
        </w:rPr>
        <w:t>Solution#16 provides the solution for KI#4 based on the usage of XR device capabilities as an additional parameter to determine the rate control for the XR applications in the existing SEALDD procedure.</w:t>
      </w:r>
    </w:p>
    <w:p w14:paraId="0C9D1360" w14:textId="77777777" w:rsidR="00C51B57" w:rsidRDefault="00C51B57" w:rsidP="00EB6356">
      <w:pPr>
        <w:rPr>
          <w:rFonts w:eastAsia="SimSun"/>
          <w:lang w:val="en-US" w:eastAsia="zh-CN"/>
        </w:rPr>
      </w:pPr>
      <w:r w:rsidRPr="00C51B57">
        <w:rPr>
          <w:rFonts w:eastAsia="SimSun"/>
          <w:lang w:val="en-US" w:eastAsia="zh-CN"/>
        </w:rPr>
        <w:t>Solution#X proposes to use the application enablement layer capabilities of the AIMLE server and existing information from 5GC for supporting XR services. The split operation assistance information from AIMLE server and analytics from 5G NF (NWDAF) can be used by the SEALDD server to adjust XR data delivery/distribution to split AIML endpoints.</w:t>
      </w:r>
    </w:p>
    <w:p w14:paraId="27EDA71B" w14:textId="19AC9356" w:rsidR="008B4BEC" w:rsidRDefault="00000000" w:rsidP="00C51B57">
      <w:pPr>
        <w:pStyle w:val="Heading3"/>
        <w:ind w:left="0" w:firstLine="0"/>
        <w:rPr>
          <w:rFonts w:eastAsia="SimSun"/>
          <w:lang w:val="en-US" w:eastAsia="zh-CN"/>
        </w:rPr>
      </w:pPr>
      <w:bookmarkStart w:id="786" w:name="_Toc193746764"/>
      <w:r>
        <w:rPr>
          <w:rFonts w:eastAsia="SimSun" w:hint="eastAsia"/>
          <w:lang w:val="en-US" w:eastAsia="zh-CN"/>
        </w:rPr>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778"/>
      <w:bookmarkEnd w:id="779"/>
      <w:bookmarkEnd w:id="780"/>
      <w:bookmarkEnd w:id="786"/>
    </w:p>
    <w:p w14:paraId="633089D4"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p>
    <w:p w14:paraId="58246DBE"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p>
    <w:p w14:paraId="0893092A" w14:textId="77777777" w:rsidR="008B4BEC" w:rsidRDefault="00000000">
      <w:pPr>
        <w:pStyle w:val="B1"/>
        <w:rPr>
          <w:lang w:val="en-US" w:eastAsia="zh-CN"/>
        </w:rPr>
      </w:pPr>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p>
    <w:p w14:paraId="0BD33C65" w14:textId="77777777" w:rsidR="008B4BEC" w:rsidRDefault="00000000">
      <w:pPr>
        <w:pStyle w:val="B1"/>
        <w:rPr>
          <w:lang w:val="en-US" w:eastAsia="zh-CN"/>
        </w:rPr>
      </w:pPr>
      <w:r>
        <w:rPr>
          <w:lang w:val="en-US" w:eastAsia="zh-CN"/>
        </w:rPr>
        <w:lastRenderedPageBreak/>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p>
    <w:p w14:paraId="41C0A1A5" w14:textId="77777777" w:rsidR="008B4BEC" w:rsidRDefault="00000000">
      <w:pPr>
        <w:rPr>
          <w:lang w:val="en-US" w:eastAsia="zh-CN"/>
        </w:rPr>
      </w:pPr>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p>
    <w:p w14:paraId="1605FE33" w14:textId="77777777" w:rsidR="008B4BEC" w:rsidRDefault="00000000">
      <w:pPr>
        <w:rPr>
          <w:b/>
          <w:bCs/>
          <w:lang w:val="en-US" w:eastAsia="zh-CN"/>
        </w:rPr>
      </w:pPr>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p>
    <w:p w14:paraId="7EF5BA66" w14:textId="77777777" w:rsidR="008B4BEC" w:rsidRDefault="00000000">
      <w:pPr>
        <w:pStyle w:val="Heading3"/>
        <w:ind w:left="0" w:firstLine="0"/>
        <w:rPr>
          <w:rFonts w:eastAsia="SimSun"/>
          <w:lang w:val="en-US" w:eastAsia="zh-CN"/>
        </w:rPr>
      </w:pPr>
      <w:bookmarkStart w:id="787" w:name="_Toc9197"/>
      <w:bookmarkStart w:id="788" w:name="_Toc193746765"/>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781"/>
      <w:bookmarkEnd w:id="787"/>
      <w:bookmarkEnd w:id="788"/>
    </w:p>
    <w:p w14:paraId="33FCCD06"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p>
    <w:p w14:paraId="04521D4D"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p>
    <w:p w14:paraId="5D3AB656"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p>
    <w:p w14:paraId="3071F741"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13</w:t>
      </w:r>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p>
    <w:p w14:paraId="1F2755AD" w14:textId="77777777" w:rsidR="008B4BEC" w:rsidRDefault="00000000">
      <w:pPr>
        <w:pStyle w:val="Heading3"/>
        <w:ind w:left="0" w:firstLine="0"/>
        <w:rPr>
          <w:rFonts w:eastAsia="SimSun"/>
          <w:lang w:val="en-US" w:eastAsia="zh-CN"/>
        </w:rPr>
      </w:pPr>
      <w:bookmarkStart w:id="789" w:name="_Toc8477"/>
      <w:bookmarkStart w:id="790" w:name="_Toc18805"/>
      <w:bookmarkStart w:id="791" w:name="_Toc193746766"/>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789"/>
      <w:bookmarkEnd w:id="790"/>
      <w:bookmarkEnd w:id="791"/>
    </w:p>
    <w:p w14:paraId="430E9840" w14:textId="77777777" w:rsidR="008B4BEC" w:rsidRDefault="00000000">
      <w:pPr>
        <w:rPr>
          <w:lang w:val="en-US" w:eastAsia="zh-CN"/>
        </w:rPr>
      </w:pPr>
      <w:r>
        <w:rPr>
          <w:lang w:val="en-US" w:eastAsia="zh-CN"/>
        </w:rPr>
        <w:t>The open issue of KI#7 includes:</w:t>
      </w:r>
    </w:p>
    <w:p w14:paraId="21F3B741"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DC9F09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671F7844" w14:textId="77777777" w:rsidR="008B4BEC" w:rsidRDefault="00000000">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p>
    <w:p w14:paraId="1C689C38" w14:textId="77777777" w:rsidR="008B4BEC" w:rsidRDefault="00000000">
      <w:pPr>
        <w:pStyle w:val="Heading3"/>
        <w:ind w:left="0" w:firstLine="0"/>
        <w:rPr>
          <w:rFonts w:eastAsia="DengXian"/>
          <w:lang w:val="en-US" w:eastAsia="zh-CN"/>
        </w:rPr>
      </w:pPr>
      <w:bookmarkStart w:id="792" w:name="_Toc25330"/>
      <w:bookmarkStart w:id="793" w:name="_Toc7380"/>
      <w:bookmarkStart w:id="794" w:name="_Toc193746767"/>
      <w:r>
        <w:rPr>
          <w:lang w:val="en-US" w:eastAsia="zh-CN"/>
        </w:rPr>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792"/>
      <w:bookmarkEnd w:id="793"/>
      <w:bookmarkEnd w:id="794"/>
    </w:p>
    <w:p w14:paraId="743DC89D" w14:textId="77777777" w:rsidR="008B4BEC" w:rsidRDefault="00000000">
      <w:pPr>
        <w:rPr>
          <w:lang w:eastAsia="zh-CN"/>
        </w:rPr>
      </w:pPr>
      <w:r>
        <w:rPr>
          <w:lang w:eastAsia="zh-CN"/>
        </w:rPr>
        <w:t>The open issue of KI#8 include:</w:t>
      </w:r>
    </w:p>
    <w:p w14:paraId="014618B0"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792DCFE8" w14:textId="77777777" w:rsidR="008B4BEC" w:rsidRDefault="00000000" w:rsidP="00ED13DF">
      <w:pPr>
        <w:rPr>
          <w:lang w:val="en-US" w:eastAsia="zh-CN"/>
        </w:rPr>
      </w:pPr>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p>
    <w:p w14:paraId="62F87CFE" w14:textId="0C97B4E9" w:rsidR="008B4BEC" w:rsidRPr="00ED13DF" w:rsidRDefault="00000000" w:rsidP="00ED13DF">
      <w:pPr>
        <w:pStyle w:val="B1"/>
        <w:ind w:left="0" w:firstLine="0"/>
        <w:rPr>
          <w:lang w:val="en-US" w:eastAsia="zh-CN"/>
        </w:rPr>
      </w:pPr>
      <w:r>
        <w:rPr>
          <w:lang w:val="en-US" w:eastAsia="zh-CN"/>
        </w:rPr>
        <w:t>In the existing solutions, solution#7 addresses PDU set handling support. The SEALDD layer is enhanced with RTP packetilization and PDU set inclusion.</w:t>
      </w:r>
      <w:bookmarkEnd w:id="782"/>
      <w:bookmarkEnd w:id="783"/>
    </w:p>
    <w:p w14:paraId="71E0137B" w14:textId="77777777" w:rsidR="008B4BEC" w:rsidRDefault="00000000">
      <w:pPr>
        <w:pStyle w:val="Heading1"/>
      </w:pPr>
      <w:bookmarkStart w:id="795" w:name="_Toc475064964"/>
      <w:bookmarkStart w:id="796" w:name="_Toc167720658"/>
      <w:bookmarkStart w:id="797" w:name="_Toc146875963"/>
      <w:bookmarkStart w:id="798" w:name="_Toc28528"/>
      <w:bookmarkStart w:id="799" w:name="_Toc83813089"/>
      <w:bookmarkStart w:id="800" w:name="_Toc478400634"/>
      <w:bookmarkStart w:id="801" w:name="_Toc169039420"/>
      <w:bookmarkStart w:id="802" w:name="_Toc464463370"/>
      <w:bookmarkStart w:id="803" w:name="_Toc14376"/>
      <w:bookmarkStart w:id="804" w:name="_Toc7587"/>
      <w:bookmarkStart w:id="805" w:name="_Toc19761"/>
      <w:bookmarkStart w:id="806" w:name="_Toc8783"/>
      <w:bookmarkStart w:id="807" w:name="_Toc11446"/>
      <w:bookmarkStart w:id="808" w:name="_Toc10223"/>
      <w:bookmarkStart w:id="809" w:name="_Toc193746768"/>
      <w:r>
        <w:lastRenderedPageBreak/>
        <w:t>1</w:t>
      </w:r>
      <w:r>
        <w:rPr>
          <w:rFonts w:eastAsia="SimSun" w:hint="eastAsia"/>
          <w:lang w:val="en-US" w:eastAsia="zh-CN"/>
        </w:rPr>
        <w:t>0</w:t>
      </w:r>
      <w:r>
        <w:tab/>
        <w:t>Conclusions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3C585583" w14:textId="77777777" w:rsidR="008B4BEC" w:rsidRDefault="00000000">
      <w:pPr>
        <w:pStyle w:val="Heading2"/>
        <w:rPr>
          <w:lang w:eastAsia="zh-CN"/>
        </w:rPr>
      </w:pPr>
      <w:bookmarkStart w:id="810" w:name="_Toc27821"/>
      <w:bookmarkStart w:id="811" w:name="_Toc24183"/>
      <w:bookmarkStart w:id="812" w:name="_Toc5679"/>
      <w:bookmarkStart w:id="813" w:name="_Toc167720659"/>
      <w:bookmarkStart w:id="814" w:name="_Toc13852"/>
      <w:bookmarkStart w:id="815" w:name="_Toc4950"/>
      <w:bookmarkStart w:id="816" w:name="_Toc532994046"/>
      <w:bookmarkStart w:id="817" w:name="_Toc169039421"/>
      <w:bookmarkStart w:id="818" w:name="_Toc78314764"/>
      <w:bookmarkStart w:id="819" w:name="_Toc9832"/>
      <w:bookmarkStart w:id="820" w:name="_Toc146875964"/>
      <w:bookmarkStart w:id="821" w:name="_Toc30188"/>
      <w:bookmarkStart w:id="822" w:name="_Toc193746769"/>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23D557EF" w14:textId="77777777" w:rsidR="008B4BEC" w:rsidRDefault="00000000">
      <w:pPr>
        <w:rPr>
          <w:rFonts w:eastAsia="SimSun"/>
          <w:lang w:val="en-US" w:eastAsia="zh-CN"/>
        </w:rPr>
      </w:pPr>
      <w:bookmarkStart w:id="823" w:name="_Toc532994047"/>
      <w:r>
        <w:rPr>
          <w:rFonts w:eastAsia="SimSun" w:hint="eastAsia"/>
          <w:lang w:val="en-US" w:eastAsia="zh-CN"/>
        </w:rPr>
        <w:t xml:space="preserve">XR related transmission services are supported based on existing SEALDD architecture with the enhancement identified in clause 6.1.3. </w:t>
      </w:r>
      <w:r>
        <w:rPr>
          <w:lang w:val="en-US" w:eastAsia="zh-CN"/>
        </w:rPr>
        <w:t>CAPIF architecture</w:t>
      </w:r>
      <w:r>
        <w:rPr>
          <w:rFonts w:hint="eastAsia"/>
          <w:lang w:val="en-US" w:eastAsia="zh-CN"/>
        </w:rPr>
        <w:t xml:space="preserve"> is utilized</w:t>
      </w:r>
      <w:r>
        <w:rPr>
          <w:rFonts w:eastAsia="SimSun" w:hint="eastAsia"/>
          <w:lang w:val="en-US" w:eastAsia="zh-CN"/>
        </w:rPr>
        <w:t xml:space="preserve"> to facilitate the SEAL service discovery and invocation for XR application. Specific service enhancements are concluded in the following cla</w:t>
      </w:r>
      <w:r>
        <w:rPr>
          <w:rFonts w:hint="eastAsia"/>
          <w:lang w:val="en-US" w:eastAsia="zh-CN"/>
        </w:rPr>
        <w:t>uses.</w:t>
      </w:r>
    </w:p>
    <w:p w14:paraId="4A9B4164" w14:textId="77777777" w:rsidR="008B4BEC" w:rsidRDefault="00000000">
      <w:pPr>
        <w:pStyle w:val="Heading2"/>
        <w:rPr>
          <w:lang w:eastAsia="zh-CN"/>
        </w:rPr>
      </w:pPr>
      <w:bookmarkStart w:id="824" w:name="_Toc167720660"/>
      <w:bookmarkStart w:id="825" w:name="_Toc30255"/>
      <w:bookmarkStart w:id="826" w:name="_Toc169039422"/>
      <w:bookmarkStart w:id="827" w:name="_Toc9808"/>
      <w:bookmarkStart w:id="828" w:name="_Toc17908"/>
      <w:bookmarkStart w:id="829" w:name="_Toc146875965"/>
      <w:bookmarkStart w:id="830" w:name="_Toc20463"/>
      <w:bookmarkStart w:id="831" w:name="_Toc28091"/>
      <w:bookmarkStart w:id="832" w:name="_Toc78314765"/>
      <w:bookmarkStart w:id="833" w:name="_Toc10150"/>
      <w:bookmarkStart w:id="834" w:name="_Toc20675"/>
      <w:bookmarkStart w:id="835" w:name="_Toc193746770"/>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bookmarkEnd w:id="824"/>
      <w:bookmarkEnd w:id="825"/>
      <w:bookmarkEnd w:id="826"/>
      <w:bookmarkEnd w:id="827"/>
      <w:bookmarkEnd w:id="835"/>
    </w:p>
    <w:p w14:paraId="412883CD" w14:textId="77777777" w:rsidR="008B4BEC" w:rsidRDefault="00000000">
      <w:pPr>
        <w:rPr>
          <w:lang w:eastAsia="zh-CN"/>
        </w:rPr>
      </w:pPr>
      <w:r>
        <w:rPr>
          <w:lang w:eastAsia="zh-CN"/>
        </w:rPr>
        <w:t>Solution #</w:t>
      </w:r>
      <w:r>
        <w:rPr>
          <w:lang w:val="en-US" w:eastAsia="zh-CN"/>
        </w:rPr>
        <w:t>4,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4A552D95"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p>
    <w:p w14:paraId="40C28C5D" w14:textId="77777777" w:rsidR="008B4BEC" w:rsidRDefault="00000000">
      <w:pPr>
        <w:pStyle w:val="B1"/>
        <w:rPr>
          <w:lang w:eastAsia="zh-CN"/>
        </w:rPr>
      </w:pPr>
      <w:r>
        <w:rPr>
          <w:lang w:eastAsia="zh-CN"/>
        </w:rPr>
        <w:t>-</w:t>
      </w:r>
      <w:r>
        <w:rPr>
          <w:lang w:eastAsia="zh-CN"/>
        </w:rPr>
        <w:tab/>
        <w:t>Both solution#5 and #6 can be used to measure the transmission delay, while solution #6 can also be used to measure and expose delay difference.</w:t>
      </w:r>
    </w:p>
    <w:p w14:paraId="028FA075"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w:t>
      </w:r>
      <w:r>
        <w:rPr>
          <w:rFonts w:eastAsia="SimSun" w:hint="eastAsia"/>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p>
    <w:p w14:paraId="5B0B65B8" w14:textId="77777777" w:rsidR="008B4BEC" w:rsidRDefault="00000000">
      <w:pPr>
        <w:pStyle w:val="Heading2"/>
        <w:rPr>
          <w:lang w:eastAsia="zh-CN"/>
        </w:rPr>
      </w:pPr>
      <w:bookmarkStart w:id="836" w:name="_Toc22439"/>
      <w:bookmarkStart w:id="837" w:name="_Toc14008"/>
      <w:bookmarkStart w:id="838" w:name="_Toc169039423"/>
      <w:bookmarkStart w:id="839" w:name="_Toc167720661"/>
      <w:bookmarkStart w:id="840" w:name="_Toc193746771"/>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bookmarkEnd w:id="836"/>
      <w:bookmarkEnd w:id="837"/>
      <w:bookmarkEnd w:id="838"/>
      <w:bookmarkEnd w:id="839"/>
      <w:bookmarkEnd w:id="840"/>
    </w:p>
    <w:p w14:paraId="5F4A2D0B" w14:textId="77777777" w:rsidR="008B4BEC" w:rsidRDefault="00000000">
      <w:pPr>
        <w:rPr>
          <w:lang w:eastAsia="zh-CN"/>
        </w:rPr>
      </w:pPr>
      <w:r>
        <w:rPr>
          <w:lang w:eastAsia="zh-CN"/>
        </w:rPr>
        <w:t>Solution#1, solution#2, solution #3, solution #5and solution #6 can be considered</w:t>
      </w:r>
      <w:r>
        <w:rPr>
          <w:rFonts w:hint="eastAsia"/>
          <w:lang w:val="en-US" w:eastAsia="zh-CN"/>
        </w:rPr>
        <w:t xml:space="preserve"> </w:t>
      </w:r>
      <w:r>
        <w:rPr>
          <w:lang w:eastAsia="zh-CN"/>
        </w:rPr>
        <w:t>for normative work (with modifications as needed) with the following principles:</w:t>
      </w:r>
    </w:p>
    <w:p w14:paraId="3BAEF0BD" w14:textId="77777777" w:rsidR="008B4BEC" w:rsidRDefault="00000000">
      <w:pPr>
        <w:pStyle w:val="B1"/>
        <w:rPr>
          <w:lang w:eastAsia="zh-CN"/>
        </w:rPr>
      </w:pPr>
      <w:r>
        <w:rPr>
          <w:lang w:eastAsia="zh-CN"/>
        </w:rPr>
        <w:t>-</w:t>
      </w:r>
      <w:r>
        <w:rPr>
          <w:lang w:eastAsia="zh-CN"/>
        </w:rPr>
        <w:tab/>
        <w:t xml:space="preserve">Solution #1 can be used to configure the SEALDD policy to SEALDD server to support multi-modal XR application. </w:t>
      </w:r>
    </w:p>
    <w:p w14:paraId="41565229" w14:textId="77777777" w:rsidR="008B4BEC" w:rsidRDefault="00000000">
      <w:pPr>
        <w:pStyle w:val="B1"/>
        <w:rPr>
          <w:lang w:eastAsia="zh-CN"/>
        </w:rPr>
      </w:pPr>
      <w:r>
        <w:rPr>
          <w:lang w:eastAsia="zh-CN"/>
        </w:rPr>
        <w:t>-</w:t>
      </w:r>
      <w:r>
        <w:rPr>
          <w:lang w:eastAsia="zh-CN"/>
        </w:rPr>
        <w:tab/>
        <w:t xml:space="preserve">For the negotiation on </w:t>
      </w:r>
      <w:r>
        <w:t xml:space="preserve">the SEALDD-Uu connection information for multi-modal XR application, the one control plane interaction between SEALDD client and SEALDD server can be utilized, as descripted in solution #1. </w:t>
      </w:r>
    </w:p>
    <w:p w14:paraId="279ABE05" w14:textId="77777777" w:rsidR="008B4BEC" w:rsidRDefault="00000000">
      <w:pPr>
        <w:pStyle w:val="B1"/>
        <w:rPr>
          <w:lang w:eastAsia="zh-CN"/>
        </w:rPr>
      </w:pPr>
      <w:r>
        <w:rPr>
          <w:lang w:eastAsia="zh-CN"/>
        </w:rPr>
        <w:t>-</w:t>
      </w:r>
      <w:r>
        <w:rPr>
          <w:lang w:eastAsia="zh-CN"/>
        </w:rPr>
        <w:tab/>
        <w:t xml:space="preserve">For the QoS information in multi-modal requirements, solution#3 determines the initial or static QoS requirements by SEALDD server, and can be further updated based on the </w:t>
      </w:r>
      <w:r>
        <w:t>transmission quality result and the synchronization threshold, as descripted in solution #5.</w:t>
      </w:r>
    </w:p>
    <w:p w14:paraId="76789876" w14:textId="77777777" w:rsidR="008B4BEC" w:rsidRDefault="00000000">
      <w:pPr>
        <w:pStyle w:val="B1"/>
        <w:rPr>
          <w:lang w:eastAsia="zh-CN"/>
        </w:rPr>
      </w:pPr>
      <w:r>
        <w:rPr>
          <w:lang w:eastAsia="zh-CN"/>
        </w:rPr>
        <w:t>-</w:t>
      </w:r>
      <w:r>
        <w:rPr>
          <w:lang w:eastAsia="zh-CN"/>
        </w:rPr>
        <w:tab/>
        <w:t xml:space="preserve">Solution #6 is applicable for multi-modal flow alignment in downlink direction, there is no interaction with 5GC. Solution #5 is applicable for </w:t>
      </w:r>
      <w:r>
        <w:rPr>
          <w:lang w:val="en-US"/>
        </w:rPr>
        <w:t xml:space="preserve">both downlink and uplink synchronization of multi-modal flow, by requesting the 5G network with </w:t>
      </w:r>
      <w:r>
        <w:rPr>
          <w:lang w:val="en-US" w:eastAsia="zh-CN"/>
        </w:rPr>
        <w:t xml:space="preserve">the required QoS for the adjusted flow(s). These two solutions can be merged/harmonized for the multi-modal flow alignment/synchronization. </w:t>
      </w:r>
    </w:p>
    <w:p w14:paraId="0B7DCE1F" w14:textId="77777777" w:rsidR="008B4BEC" w:rsidRDefault="00000000">
      <w:pPr>
        <w:pStyle w:val="NO"/>
      </w:pPr>
      <w:r>
        <w:t>NOTE:</w:t>
      </w:r>
      <w:r>
        <w:tab/>
        <w:t>The detailed message/API name for the SEALDD transmission in SEALDD-S interface and the SEALDD transmission establishment SEALDD-Uu interface will be determined in the normative phase.</w:t>
      </w:r>
    </w:p>
    <w:p w14:paraId="74593A6C" w14:textId="77777777" w:rsidR="008B4BEC" w:rsidRDefault="00000000">
      <w:pPr>
        <w:pStyle w:val="Heading2"/>
        <w:rPr>
          <w:lang w:eastAsia="zh-CN"/>
        </w:rPr>
      </w:pPr>
      <w:bookmarkStart w:id="841" w:name="_Toc30940"/>
      <w:bookmarkStart w:id="842" w:name="_Toc27305"/>
      <w:bookmarkStart w:id="843" w:name="_Toc169037602"/>
      <w:bookmarkStart w:id="844" w:name="_Toc169039424"/>
      <w:bookmarkStart w:id="845" w:name="_Toc167720662"/>
      <w:bookmarkStart w:id="846" w:name="_Toc193746772"/>
      <w:r>
        <w:rPr>
          <w:lang w:eastAsia="zh-CN"/>
        </w:rPr>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rFonts w:hint="eastAsia"/>
          <w:lang w:val="en-US" w:eastAsia="zh-CN"/>
        </w:rPr>
        <w:t>3</w:t>
      </w:r>
      <w:bookmarkEnd w:id="846"/>
    </w:p>
    <w:p w14:paraId="1E234629" w14:textId="68B2DD97" w:rsidR="008B4BEC" w:rsidRDefault="00000000">
      <w:pPr>
        <w:rPr>
          <w:lang w:eastAsia="zh-CN"/>
        </w:rPr>
      </w:pPr>
      <w:r>
        <w:rPr>
          <w:rFonts w:hint="eastAsia"/>
          <w:lang w:eastAsia="zh-CN"/>
        </w:rPr>
        <w:t>S</w:t>
      </w:r>
      <w:r>
        <w:rPr>
          <w:lang w:eastAsia="zh-CN"/>
        </w:rPr>
        <w:t>olution#</w:t>
      </w:r>
      <w:r w:rsidR="005242F3">
        <w:rPr>
          <w:lang w:eastAsia="zh-CN"/>
        </w:rPr>
        <w:t>14</w:t>
      </w:r>
      <w:r>
        <w:rPr>
          <w:lang w:eastAsia="zh-CN"/>
        </w:rPr>
        <w:t xml:space="preserve"> can be considered into normative work to support the </w:t>
      </w:r>
      <w:r>
        <w:t>coordination between network</w:t>
      </w:r>
      <w:r>
        <w:rPr>
          <w:rFonts w:hint="eastAsia"/>
          <w:lang w:eastAsia="zh-CN"/>
        </w:rPr>
        <w:t>-</w:t>
      </w:r>
      <w:r>
        <w:t>based communication</w:t>
      </w:r>
      <w:r>
        <w:rPr>
          <w:rFonts w:eastAsia="SimSun" w:hint="eastAsia"/>
          <w:lang w:val="en-US" w:eastAsia="zh-CN"/>
        </w:rPr>
        <w:t xml:space="preserve"> (on-network communication)</w:t>
      </w:r>
      <w:r>
        <w:t xml:space="preserve"> and direct communication</w:t>
      </w:r>
      <w:r>
        <w:rPr>
          <w:rFonts w:eastAsia="SimSun" w:hint="eastAsia"/>
          <w:lang w:val="en-US" w:eastAsia="zh-CN"/>
        </w:rPr>
        <w:t xml:space="preserve"> (off-network communication)</w:t>
      </w:r>
      <w:r>
        <w:rPr>
          <w:lang w:eastAsia="zh-CN"/>
        </w:rPr>
        <w:t>.</w:t>
      </w:r>
    </w:p>
    <w:p w14:paraId="4A474F5D" w14:textId="77777777" w:rsidR="008B4BEC" w:rsidRDefault="00000000">
      <w:pPr>
        <w:pStyle w:val="NO"/>
        <w:rPr>
          <w:lang w:eastAsia="zh-CN"/>
        </w:rPr>
      </w:pPr>
      <w:r>
        <w:rPr>
          <w:lang w:eastAsia="zh-CN"/>
        </w:rPr>
        <w:t>NOTE 1:</w:t>
      </w:r>
      <w:r>
        <w:rPr>
          <w:lang w:eastAsia="zh-CN"/>
        </w:rPr>
        <w:tab/>
        <w:t>If SA2 provided services can support UE-to-UE communication analytics will be further re-visited in the normative work. Whether ADAES supports off-network communication analytics will be further worked in normative stage.</w:t>
      </w:r>
    </w:p>
    <w:p w14:paraId="2CBC6CAA" w14:textId="77777777" w:rsidR="008B4BEC" w:rsidRDefault="00000000">
      <w:pPr>
        <w:pStyle w:val="NO"/>
      </w:pPr>
      <w:r>
        <w:rPr>
          <w:lang w:val="en-US"/>
        </w:rPr>
        <w:t>N</w:t>
      </w:r>
      <w:r>
        <w:rPr>
          <w:lang w:val="en-US" w:eastAsia="zh-CN"/>
        </w:rPr>
        <w:t>OTE 2</w:t>
      </w:r>
      <w:r>
        <w:rPr>
          <w:lang w:val="en-US"/>
        </w:rPr>
        <w:t xml:space="preserve">:  </w:t>
      </w:r>
      <w:r>
        <w:rPr>
          <w:lang w:val="en-US" w:eastAsia="zh-CN"/>
        </w:rPr>
        <w:t>More work in the normative phase is needed to determine whether t</w:t>
      </w:r>
      <w:r>
        <w:rPr>
          <w:lang w:val="en-US"/>
        </w:rPr>
        <w:t xml:space="preserve">he </w:t>
      </w:r>
      <w:r>
        <w:rPr>
          <w:lang w:val="en-US" w:eastAsia="zh-CN"/>
        </w:rPr>
        <w:t xml:space="preserve">decision to </w:t>
      </w:r>
      <w:r>
        <w:rPr>
          <w:lang w:val="en-US"/>
        </w:rPr>
        <w:t xml:space="preserve">switch between direct mode and indirect mode </w:t>
      </w:r>
      <w:r>
        <w:rPr>
          <w:lang w:val="en-US" w:eastAsia="zh-CN"/>
        </w:rPr>
        <w:t xml:space="preserve">is made </w:t>
      </w:r>
      <w:r>
        <w:rPr>
          <w:lang w:val="en-US"/>
        </w:rPr>
        <w:t>by SEALDD client or SEALDD server.</w:t>
      </w:r>
    </w:p>
    <w:p w14:paraId="53A19358" w14:textId="77777777" w:rsidR="008B4BEC" w:rsidRDefault="00000000">
      <w:pPr>
        <w:pStyle w:val="Heading2"/>
        <w:rPr>
          <w:lang w:eastAsia="zh-CN"/>
        </w:rPr>
      </w:pPr>
      <w:bookmarkStart w:id="847" w:name="_Toc193746773"/>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lang w:eastAsia="zh-CN"/>
        </w:rPr>
        <w:t>4</w:t>
      </w:r>
      <w:bookmarkEnd w:id="841"/>
      <w:bookmarkEnd w:id="842"/>
      <w:bookmarkEnd w:id="847"/>
    </w:p>
    <w:p w14:paraId="789E6BC9" w14:textId="77777777" w:rsidR="008B4BEC" w:rsidRDefault="00000000">
      <w:pPr>
        <w:rPr>
          <w:lang w:eastAsia="zh-CN"/>
        </w:rPr>
      </w:pPr>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w:t>
      </w:r>
      <w:r w:rsidRPr="00C934AA">
        <w:rPr>
          <w:lang w:eastAsia="zh-CN"/>
        </w:rPr>
        <w:t>mech</w:t>
      </w:r>
      <w:r w:rsidRPr="00EB6356">
        <w:rPr>
          <w:lang w:eastAsia="zh-CN"/>
        </w:rPr>
        <w:t>a</w:t>
      </w:r>
      <w:r w:rsidRPr="00C934AA">
        <w:rPr>
          <w:lang w:eastAsia="zh-CN"/>
        </w:rPr>
        <w:t>nism</w:t>
      </w:r>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w:t>
      </w:r>
    </w:p>
    <w:p w14:paraId="7099EF89" w14:textId="1018287C" w:rsidR="008B4BEC" w:rsidRDefault="00000000">
      <w:pPr>
        <w:rPr>
          <w:lang w:val="en-US"/>
        </w:rPr>
      </w:pPr>
      <w:bookmarkStart w:id="848" w:name="_Toc12499"/>
      <w:bookmarkStart w:id="849" w:name="_Toc5832"/>
      <w:bookmarkStart w:id="850" w:name="_Toc5289"/>
      <w:bookmarkEnd w:id="843"/>
      <w:r>
        <w:rPr>
          <w:rFonts w:eastAsia="SimSun" w:hint="eastAsia"/>
          <w:lang w:val="en-US" w:eastAsia="zh-CN"/>
        </w:rPr>
        <w:lastRenderedPageBreak/>
        <w:t xml:space="preserve">The NSCE provided network slice related services and 5GC provided </w:t>
      </w:r>
      <w:r>
        <w:rPr>
          <w:lang w:eastAsia="zh-CN"/>
        </w:rPr>
        <w:t>AF session with required QoS</w:t>
      </w:r>
      <w:r>
        <w:rPr>
          <w:rFonts w:hint="eastAsia"/>
          <w:lang w:val="en-US" w:eastAsia="zh-CN"/>
        </w:rPr>
        <w:t xml:space="preserve"> services, or </w:t>
      </w:r>
      <w:r>
        <w:rPr>
          <w:rFonts w:eastAsia="SimSun" w:hint="eastAsia"/>
          <w:lang w:val="en-US" w:eastAsia="zh-CN"/>
        </w:rPr>
        <w:t>SEAL NRM provided QoS/resource management capability could be utilized to optimize the QoS of XR application</w:t>
      </w:r>
      <w:r w:rsidR="00C934AA" w:rsidRPr="00C934AA">
        <w:rPr>
          <w:rFonts w:eastAsia="SimSun"/>
          <w:lang w:val="en-US" w:eastAsia="zh-CN"/>
        </w:rPr>
        <w:t xml:space="preserve"> for user group level QoS guarantee</w:t>
      </w:r>
      <w:r>
        <w:rPr>
          <w:rFonts w:eastAsia="SimSun" w:hint="eastAsia"/>
          <w:lang w:val="en-US" w:eastAsia="zh-CN"/>
        </w:rPr>
        <w:t>.</w:t>
      </w:r>
    </w:p>
    <w:p w14:paraId="68DD596E" w14:textId="77777777" w:rsidR="00C934AA" w:rsidRDefault="00C934AA" w:rsidP="00EB6356">
      <w:pPr>
        <w:rPr>
          <w:lang w:eastAsia="zh-CN"/>
        </w:rPr>
      </w:pPr>
      <w:r>
        <w:rPr>
          <w:lang w:eastAsia="zh-CN"/>
        </w:rPr>
        <w:t>XR device capabilities introduced in Solution#16 can be used to determine the rate control for the XR applications in the existing SEALDD procedure and enable the SEALDD layer to optimize the XR traffic data delivery.</w:t>
      </w:r>
    </w:p>
    <w:p w14:paraId="6E167AFE" w14:textId="3FBA980C" w:rsidR="00C934AA" w:rsidRDefault="00C934AA" w:rsidP="00EB6356">
      <w:pPr>
        <w:rPr>
          <w:lang w:eastAsia="zh-CN"/>
        </w:rPr>
      </w:pPr>
      <w:r>
        <w:rPr>
          <w:lang w:eastAsia="zh-CN"/>
        </w:rPr>
        <w:t>The application enablement layer capability of the AIMLE server (split operation assistance information) and the existing information from 5GC (E2E data volume transfer time analytics) as introduced in Solution#17 can be used by the SEALDD server to adjust data volume or time point/time window for data delivery/distribution to split AIML endpoints.</w:t>
      </w:r>
    </w:p>
    <w:p w14:paraId="5C873BCD" w14:textId="5253A60F" w:rsidR="008B4BEC" w:rsidRDefault="00000000" w:rsidP="00C934AA">
      <w:pPr>
        <w:pStyle w:val="Heading2"/>
        <w:rPr>
          <w:lang w:eastAsia="zh-CN"/>
        </w:rPr>
      </w:pPr>
      <w:bookmarkStart w:id="851" w:name="_Toc193746774"/>
      <w:r>
        <w:rPr>
          <w:lang w:eastAsia="zh-CN"/>
        </w:rPr>
        <w:t>1</w:t>
      </w:r>
      <w:r>
        <w:rPr>
          <w:rFonts w:hint="eastAsia"/>
          <w:lang w:val="en-US" w:eastAsia="zh-CN"/>
        </w:rPr>
        <w:t>0</w:t>
      </w:r>
      <w:r>
        <w:rPr>
          <w:rFonts w:hint="eastAsia"/>
          <w:lang w:eastAsia="zh-CN"/>
        </w:rPr>
        <w:t>.</w:t>
      </w:r>
      <w:r>
        <w:rPr>
          <w:rFonts w:eastAsiaTheme="minorEastAsia" w:hint="eastAsia"/>
          <w:lang w:val="en-US" w:eastAsia="zh-CN"/>
        </w:rPr>
        <w:t>6</w:t>
      </w:r>
      <w:r>
        <w:rPr>
          <w:rFonts w:hint="eastAsia"/>
          <w:lang w:eastAsia="zh-CN"/>
        </w:rPr>
        <w:tab/>
        <w:t>Conclusions of key issue #</w:t>
      </w:r>
      <w:r>
        <w:rPr>
          <w:rFonts w:hint="eastAsia"/>
          <w:lang w:val="en-US" w:eastAsia="zh-CN"/>
        </w:rPr>
        <w:t>5</w:t>
      </w:r>
      <w:bookmarkEnd w:id="848"/>
      <w:bookmarkEnd w:id="849"/>
      <w:bookmarkEnd w:id="851"/>
    </w:p>
    <w:p w14:paraId="4B0E0A01" w14:textId="77777777" w:rsidR="008B4BEC" w:rsidRDefault="00000000">
      <w:pPr>
        <w:rPr>
          <w:lang w:eastAsia="zh-CN"/>
        </w:rPr>
      </w:pPr>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p>
    <w:p w14:paraId="74A29CBB"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p>
    <w:p w14:paraId="1D63A001" w14:textId="77777777" w:rsidR="008B4BEC" w:rsidRDefault="00000000">
      <w:pPr>
        <w:pStyle w:val="B1"/>
        <w:rPr>
          <w:lang w:eastAsia="zh-CN"/>
        </w:rPr>
      </w:pPr>
      <w:r>
        <w:rPr>
          <w:rFonts w:eastAsia="SimSun"/>
          <w:lang w:val="en-US" w:eastAsia="zh-CN"/>
        </w:rPr>
        <w:t>-</w:t>
      </w:r>
      <w:r>
        <w:rPr>
          <w:rFonts w:eastAsia="SimSun"/>
          <w:lang w:val="en-US" w:eastAsia="zh-CN"/>
        </w:rPr>
        <w:tab/>
        <w:t xml:space="preserve">The </w:t>
      </w:r>
      <w:r>
        <w:rPr>
          <w:rFonts w:hint="eastAsia"/>
          <w:lang w:val="en-US" w:eastAsia="zh-CN"/>
        </w:rPr>
        <w:t>SEALDD is enhanced to do the tethered link measurement.</w:t>
      </w:r>
    </w:p>
    <w:p w14:paraId="11FE19C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ADAES is </w:t>
      </w:r>
      <w:r>
        <w:rPr>
          <w:lang w:val="en-US" w:eastAsia="zh-CN"/>
        </w:rPr>
        <w:t>enhanced</w:t>
      </w:r>
      <w:r>
        <w:rPr>
          <w:rFonts w:hint="eastAsia"/>
          <w:lang w:val="en-US" w:eastAsia="zh-CN"/>
        </w:rPr>
        <w:t xml:space="preserve">  to </w:t>
      </w:r>
      <w:r>
        <w:rPr>
          <w:lang w:val="en-US" w:eastAsia="zh-CN"/>
        </w:rPr>
        <w:t>support performance analytics for tethered devices</w:t>
      </w:r>
      <w:r>
        <w:rPr>
          <w:rFonts w:hint="eastAsia"/>
          <w:lang w:val="en-US" w:eastAsia="zh-CN"/>
        </w:rPr>
        <w:t>.</w:t>
      </w:r>
    </w:p>
    <w:p w14:paraId="5C2F07AF" w14:textId="77777777" w:rsidR="008B4BEC" w:rsidRDefault="00000000">
      <w:pPr>
        <w:pStyle w:val="Heading2"/>
        <w:rPr>
          <w:lang w:val="en-US" w:eastAsia="zh-CN"/>
        </w:rPr>
      </w:pPr>
      <w:bookmarkStart w:id="852" w:name="_Toc12403"/>
      <w:bookmarkStart w:id="853" w:name="_Toc193746775"/>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rFonts w:hint="eastAsia"/>
          <w:lang w:val="en-US" w:eastAsia="zh-CN"/>
        </w:rPr>
        <w:t>6</w:t>
      </w:r>
      <w:bookmarkEnd w:id="853"/>
    </w:p>
    <w:p w14:paraId="7F6096E2" w14:textId="77777777" w:rsidR="005242F3" w:rsidRPr="00EB6356" w:rsidRDefault="005242F3" w:rsidP="00EB6356">
      <w:pPr>
        <w:rPr>
          <w:lang w:val="en-US" w:eastAsia="zh-CN"/>
        </w:rPr>
      </w:pPr>
      <w:r w:rsidRPr="00EB6356">
        <w:rPr>
          <w:lang w:val="en-US" w:eastAsia="zh-CN"/>
        </w:rPr>
        <w:t xml:space="preserve">To enhance the XR EAS selection for reducing service latency, </w:t>
      </w:r>
      <w:r>
        <w:rPr>
          <w:rFonts w:hint="eastAsia"/>
          <w:lang w:val="en-US" w:eastAsia="zh-CN"/>
        </w:rPr>
        <w:t xml:space="preserve">the potential utilization of application session connectivity information and N6 delay measurement information will depend on the progress of SA2's work, this KI is not further studied in this release. </w:t>
      </w:r>
    </w:p>
    <w:p w14:paraId="18858B2E" w14:textId="77777777" w:rsidR="008B4BEC" w:rsidRDefault="00000000">
      <w:pPr>
        <w:pStyle w:val="Heading2"/>
        <w:rPr>
          <w:lang w:eastAsia="zh-CN"/>
        </w:rPr>
      </w:pPr>
      <w:bookmarkStart w:id="854" w:name="_Toc193746776"/>
      <w:r>
        <w:rPr>
          <w:lang w:eastAsia="zh-CN"/>
        </w:rPr>
        <w:t>1</w:t>
      </w:r>
      <w:r>
        <w:rPr>
          <w:rFonts w:hint="eastAsia"/>
          <w:lang w:val="en-US" w:eastAsia="zh-CN"/>
        </w:rPr>
        <w:t>0</w:t>
      </w:r>
      <w:r>
        <w:rPr>
          <w:rFonts w:hint="eastAsia"/>
          <w:lang w:eastAsia="zh-CN"/>
        </w:rPr>
        <w:t>.</w:t>
      </w:r>
      <w:r>
        <w:rPr>
          <w:rFonts w:eastAsiaTheme="minorEastAsia" w:hint="eastAsia"/>
          <w:lang w:val="en-US" w:eastAsia="zh-CN"/>
        </w:rPr>
        <w:t>8</w:t>
      </w:r>
      <w:r>
        <w:rPr>
          <w:rFonts w:hint="eastAsia"/>
          <w:lang w:eastAsia="zh-CN"/>
        </w:rPr>
        <w:tab/>
        <w:t>Conclusions of key issue #</w:t>
      </w:r>
      <w:r>
        <w:rPr>
          <w:lang w:eastAsia="zh-CN"/>
        </w:rPr>
        <w:t>7</w:t>
      </w:r>
      <w:bookmarkEnd w:id="850"/>
      <w:bookmarkEnd w:id="852"/>
      <w:bookmarkEnd w:id="854"/>
    </w:p>
    <w:p w14:paraId="56392B6B" w14:textId="77777777" w:rsidR="008B4BEC" w:rsidRDefault="00000000">
      <w:pPr>
        <w:rPr>
          <w:lang w:eastAsia="zh-CN"/>
        </w:rPr>
      </w:pPr>
      <w:r>
        <w:rPr>
          <w:rFonts w:hint="eastAsia"/>
          <w:lang w:eastAsia="zh-CN"/>
        </w:rPr>
        <w:t>S</w:t>
      </w:r>
      <w:r>
        <w:rPr>
          <w:lang w:eastAsia="zh-CN"/>
        </w:rPr>
        <w:t>olution#8 can be considered into normative work to support the E2E KPI optimization for XR service.</w:t>
      </w:r>
    </w:p>
    <w:p w14:paraId="6A437B30" w14:textId="77777777" w:rsidR="008B4BEC" w:rsidRDefault="00000000">
      <w:pPr>
        <w:pStyle w:val="Heading2"/>
        <w:rPr>
          <w:lang w:eastAsia="zh-CN"/>
        </w:rPr>
      </w:pPr>
      <w:bookmarkStart w:id="855" w:name="_Toc3110"/>
      <w:bookmarkStart w:id="856" w:name="_Toc17932"/>
      <w:bookmarkStart w:id="857" w:name="_Toc7667"/>
      <w:bookmarkStart w:id="858" w:name="_Toc193746777"/>
      <w:r>
        <w:rPr>
          <w:lang w:eastAsia="zh-CN"/>
        </w:rPr>
        <w:t>1</w:t>
      </w:r>
      <w:r>
        <w:rPr>
          <w:rFonts w:hint="eastAsia"/>
          <w:lang w:val="en-US" w:eastAsia="zh-CN"/>
        </w:rPr>
        <w:t>0</w:t>
      </w:r>
      <w:r>
        <w:rPr>
          <w:rFonts w:hint="eastAsia"/>
          <w:lang w:eastAsia="zh-CN"/>
        </w:rPr>
        <w:t>.</w:t>
      </w:r>
      <w:r>
        <w:rPr>
          <w:rFonts w:eastAsia="DengXian" w:hint="eastAsia"/>
          <w:lang w:val="en-US" w:eastAsia="zh-CN"/>
        </w:rPr>
        <w:t>9</w:t>
      </w:r>
      <w:r>
        <w:rPr>
          <w:rFonts w:hint="eastAsia"/>
          <w:lang w:eastAsia="zh-CN"/>
        </w:rPr>
        <w:tab/>
        <w:t>Conclusions of key issue #</w:t>
      </w:r>
      <w:r>
        <w:rPr>
          <w:lang w:eastAsia="zh-CN"/>
        </w:rPr>
        <w:t>8</w:t>
      </w:r>
      <w:bookmarkEnd w:id="855"/>
      <w:bookmarkEnd w:id="856"/>
      <w:bookmarkEnd w:id="858"/>
    </w:p>
    <w:p w14:paraId="39D9E00B" w14:textId="77777777" w:rsidR="008B4BEC" w:rsidRDefault="00000000">
      <w:pPr>
        <w:rPr>
          <w:lang w:eastAsia="zh-CN"/>
        </w:rPr>
      </w:pPr>
      <w:r>
        <w:rPr>
          <w:lang w:eastAsia="zh-CN"/>
        </w:rPr>
        <w:t>Solution#4 can be considered</w:t>
      </w:r>
      <w:r>
        <w:rPr>
          <w:rFonts w:hint="eastAsia"/>
          <w:lang w:val="en-US" w:eastAsia="zh-CN"/>
        </w:rPr>
        <w:t xml:space="preserve"> </w:t>
      </w:r>
      <w:r>
        <w:rPr>
          <w:lang w:eastAsia="zh-CN"/>
        </w:rPr>
        <w:t>for normative work with the following principles:</w:t>
      </w:r>
    </w:p>
    <w:p w14:paraId="7674C648"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p>
    <w:p w14:paraId="78E7B28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p>
    <w:p w14:paraId="6BB83D41" w14:textId="77777777" w:rsidR="008B4BEC" w:rsidRDefault="00000000">
      <w:pPr>
        <w:rPr>
          <w:lang w:eastAsia="zh-CN"/>
        </w:rPr>
      </w:pPr>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p>
    <w:bookmarkEnd w:id="823"/>
    <w:bookmarkEnd w:id="828"/>
    <w:bookmarkEnd w:id="829"/>
    <w:bookmarkEnd w:id="830"/>
    <w:bookmarkEnd w:id="831"/>
    <w:bookmarkEnd w:id="832"/>
    <w:bookmarkEnd w:id="833"/>
    <w:bookmarkEnd w:id="834"/>
    <w:bookmarkEnd w:id="844"/>
    <w:bookmarkEnd w:id="845"/>
    <w:bookmarkEnd w:id="857"/>
    <w:p w14:paraId="1612D596" w14:textId="77777777" w:rsidR="008B4BEC" w:rsidRDefault="00000000">
      <w:pPr>
        <w:pStyle w:val="Guidance"/>
        <w:ind w:firstLine="284"/>
      </w:pPr>
      <w:r>
        <w:br w:type="page"/>
      </w:r>
    </w:p>
    <w:p w14:paraId="6B988F6A" w14:textId="77777777" w:rsidR="008B4BEC" w:rsidRDefault="00000000">
      <w:pPr>
        <w:pStyle w:val="Heading8"/>
      </w:pPr>
      <w:bookmarkStart w:id="859" w:name="_Toc19443"/>
      <w:bookmarkStart w:id="860" w:name="_Toc146875966"/>
      <w:bookmarkStart w:id="861" w:name="_Toc3659"/>
      <w:bookmarkStart w:id="862" w:name="_Toc22089"/>
      <w:bookmarkStart w:id="863" w:name="_Toc21584"/>
      <w:r>
        <w:lastRenderedPageBreak/>
        <w:t>Annex A (informative):</w:t>
      </w:r>
      <w:r>
        <w:br/>
        <w:t>Change history</w:t>
      </w:r>
      <w:bookmarkStart w:id="864" w:name="historyclause"/>
      <w:bookmarkEnd w:id="859"/>
      <w:bookmarkEnd w:id="860"/>
      <w:bookmarkEnd w:id="861"/>
      <w:bookmarkEnd w:id="862"/>
      <w:bookmarkEnd w:id="863"/>
      <w:bookmarkEnd w:id="8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04"/>
        <w:gridCol w:w="615"/>
        <w:gridCol w:w="425"/>
        <w:gridCol w:w="425"/>
        <w:gridCol w:w="4962"/>
        <w:gridCol w:w="708"/>
      </w:tblGrid>
      <w:tr w:rsidR="008B4BEC" w14:paraId="0AD860F1" w14:textId="77777777">
        <w:trPr>
          <w:cantSplit/>
        </w:trPr>
        <w:tc>
          <w:tcPr>
            <w:tcW w:w="9639" w:type="dxa"/>
            <w:gridSpan w:val="8"/>
            <w:tcBorders>
              <w:bottom w:val="nil"/>
            </w:tcBorders>
            <w:shd w:val="solid" w:color="FFFFFF" w:fill="auto"/>
          </w:tcPr>
          <w:p w14:paraId="56C2D0FD" w14:textId="77777777" w:rsidR="008B4BEC" w:rsidRDefault="00000000">
            <w:pPr>
              <w:pStyle w:val="TAL"/>
              <w:jc w:val="center"/>
              <w:rPr>
                <w:b/>
                <w:sz w:val="16"/>
              </w:rPr>
            </w:pPr>
            <w:r>
              <w:rPr>
                <w:b/>
              </w:rPr>
              <w:t>Change history</w:t>
            </w:r>
          </w:p>
        </w:tc>
      </w:tr>
      <w:tr w:rsidR="008B4BEC" w14:paraId="426E6D81" w14:textId="77777777" w:rsidTr="00EB6356">
        <w:tc>
          <w:tcPr>
            <w:tcW w:w="800" w:type="dxa"/>
            <w:shd w:val="pct10" w:color="auto" w:fill="FFFFFF"/>
          </w:tcPr>
          <w:p w14:paraId="2A0BA7AA" w14:textId="77777777" w:rsidR="008B4BEC" w:rsidRDefault="00000000">
            <w:pPr>
              <w:pStyle w:val="TAL"/>
              <w:rPr>
                <w:b/>
                <w:sz w:val="16"/>
              </w:rPr>
            </w:pPr>
            <w:r>
              <w:rPr>
                <w:b/>
                <w:sz w:val="16"/>
              </w:rPr>
              <w:t>Date</w:t>
            </w:r>
          </w:p>
        </w:tc>
        <w:tc>
          <w:tcPr>
            <w:tcW w:w="800" w:type="dxa"/>
            <w:shd w:val="pct10" w:color="auto" w:fill="FFFFFF"/>
          </w:tcPr>
          <w:p w14:paraId="1C2BDB62" w14:textId="77777777" w:rsidR="008B4BEC" w:rsidRDefault="00000000">
            <w:pPr>
              <w:pStyle w:val="TAL"/>
              <w:rPr>
                <w:b/>
                <w:sz w:val="16"/>
              </w:rPr>
            </w:pPr>
            <w:r>
              <w:rPr>
                <w:b/>
                <w:sz w:val="16"/>
              </w:rPr>
              <w:t>Meeting</w:t>
            </w:r>
          </w:p>
        </w:tc>
        <w:tc>
          <w:tcPr>
            <w:tcW w:w="904" w:type="dxa"/>
            <w:shd w:val="pct10" w:color="auto" w:fill="FFFFFF"/>
          </w:tcPr>
          <w:p w14:paraId="598C0209" w14:textId="77777777" w:rsidR="008B4BEC" w:rsidRDefault="00000000">
            <w:pPr>
              <w:pStyle w:val="TAL"/>
              <w:rPr>
                <w:b/>
                <w:sz w:val="16"/>
              </w:rPr>
            </w:pPr>
            <w:r>
              <w:rPr>
                <w:b/>
                <w:sz w:val="16"/>
              </w:rPr>
              <w:t>TDoc</w:t>
            </w:r>
          </w:p>
        </w:tc>
        <w:tc>
          <w:tcPr>
            <w:tcW w:w="615" w:type="dxa"/>
            <w:shd w:val="pct10" w:color="auto" w:fill="FFFFFF"/>
          </w:tcPr>
          <w:p w14:paraId="6B36FF64" w14:textId="77777777" w:rsidR="008B4BEC" w:rsidRDefault="00000000">
            <w:pPr>
              <w:pStyle w:val="TAL"/>
              <w:rPr>
                <w:b/>
                <w:sz w:val="16"/>
              </w:rPr>
            </w:pPr>
            <w:r>
              <w:rPr>
                <w:b/>
                <w:sz w:val="16"/>
              </w:rPr>
              <w:t>CR</w:t>
            </w:r>
          </w:p>
        </w:tc>
        <w:tc>
          <w:tcPr>
            <w:tcW w:w="425" w:type="dxa"/>
            <w:shd w:val="pct10" w:color="auto" w:fill="FFFFFF"/>
          </w:tcPr>
          <w:p w14:paraId="37F07D4A" w14:textId="77777777" w:rsidR="008B4BEC" w:rsidRDefault="00000000">
            <w:pPr>
              <w:pStyle w:val="TAL"/>
              <w:rPr>
                <w:b/>
                <w:sz w:val="16"/>
              </w:rPr>
            </w:pPr>
            <w:r>
              <w:rPr>
                <w:b/>
                <w:sz w:val="16"/>
              </w:rPr>
              <w:t>Rev</w:t>
            </w:r>
          </w:p>
        </w:tc>
        <w:tc>
          <w:tcPr>
            <w:tcW w:w="425" w:type="dxa"/>
            <w:shd w:val="pct10" w:color="auto" w:fill="FFFFFF"/>
          </w:tcPr>
          <w:p w14:paraId="20035155" w14:textId="77777777" w:rsidR="008B4BEC" w:rsidRDefault="00000000">
            <w:pPr>
              <w:pStyle w:val="TAL"/>
              <w:rPr>
                <w:b/>
                <w:sz w:val="16"/>
              </w:rPr>
            </w:pPr>
            <w:r>
              <w:rPr>
                <w:b/>
                <w:sz w:val="16"/>
              </w:rPr>
              <w:t>Cat</w:t>
            </w:r>
          </w:p>
        </w:tc>
        <w:tc>
          <w:tcPr>
            <w:tcW w:w="4962" w:type="dxa"/>
            <w:shd w:val="pct10" w:color="auto" w:fill="FFFFFF"/>
          </w:tcPr>
          <w:p w14:paraId="3A53EE5D" w14:textId="77777777" w:rsidR="008B4BEC" w:rsidRDefault="00000000">
            <w:pPr>
              <w:pStyle w:val="TAL"/>
              <w:rPr>
                <w:b/>
                <w:sz w:val="16"/>
              </w:rPr>
            </w:pPr>
            <w:r>
              <w:rPr>
                <w:b/>
                <w:sz w:val="16"/>
              </w:rPr>
              <w:t>Subject/Comment</w:t>
            </w:r>
          </w:p>
        </w:tc>
        <w:tc>
          <w:tcPr>
            <w:tcW w:w="708" w:type="dxa"/>
            <w:shd w:val="pct10" w:color="auto" w:fill="FFFFFF"/>
          </w:tcPr>
          <w:p w14:paraId="40EC4060" w14:textId="77777777" w:rsidR="008B4BEC" w:rsidRDefault="00000000">
            <w:pPr>
              <w:pStyle w:val="TAL"/>
              <w:rPr>
                <w:b/>
                <w:sz w:val="16"/>
              </w:rPr>
            </w:pPr>
            <w:r>
              <w:rPr>
                <w:b/>
                <w:sz w:val="16"/>
              </w:rPr>
              <w:t>New version</w:t>
            </w:r>
          </w:p>
        </w:tc>
      </w:tr>
      <w:tr w:rsidR="008B4BEC" w14:paraId="6CF29D64" w14:textId="77777777" w:rsidTr="00EB6356">
        <w:tc>
          <w:tcPr>
            <w:tcW w:w="800" w:type="dxa"/>
            <w:shd w:val="solid" w:color="FFFFFF" w:fill="auto"/>
          </w:tcPr>
          <w:p w14:paraId="216BC468" w14:textId="77777777" w:rsidR="008B4BEC"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3E5A9BC1" w14:textId="77777777" w:rsidR="008B4BEC" w:rsidRDefault="00000000">
            <w:pPr>
              <w:pStyle w:val="TAC"/>
              <w:rPr>
                <w:sz w:val="16"/>
                <w:szCs w:val="16"/>
              </w:rPr>
            </w:pPr>
            <w:r>
              <w:rPr>
                <w:sz w:val="16"/>
                <w:szCs w:val="16"/>
              </w:rPr>
              <w:t>SA6#</w:t>
            </w:r>
            <w:r>
              <w:rPr>
                <w:sz w:val="16"/>
                <w:szCs w:val="16"/>
                <w:lang w:val="en-US" w:eastAsia="zh-CN"/>
              </w:rPr>
              <w:t>58</w:t>
            </w:r>
          </w:p>
        </w:tc>
        <w:tc>
          <w:tcPr>
            <w:tcW w:w="904" w:type="dxa"/>
            <w:shd w:val="solid" w:color="FFFFFF" w:fill="auto"/>
          </w:tcPr>
          <w:p w14:paraId="35160A04" w14:textId="77777777" w:rsidR="008B4BEC" w:rsidRDefault="008B4BEC">
            <w:pPr>
              <w:pStyle w:val="TAC"/>
              <w:rPr>
                <w:sz w:val="16"/>
                <w:szCs w:val="16"/>
              </w:rPr>
            </w:pPr>
          </w:p>
        </w:tc>
        <w:tc>
          <w:tcPr>
            <w:tcW w:w="615" w:type="dxa"/>
            <w:shd w:val="solid" w:color="FFFFFF" w:fill="auto"/>
          </w:tcPr>
          <w:p w14:paraId="298AF932" w14:textId="77777777" w:rsidR="008B4BEC" w:rsidRDefault="008B4BEC" w:rsidP="00EB6356">
            <w:pPr>
              <w:pStyle w:val="TAL"/>
              <w:jc w:val="center"/>
              <w:rPr>
                <w:sz w:val="16"/>
                <w:szCs w:val="16"/>
              </w:rPr>
            </w:pPr>
          </w:p>
        </w:tc>
        <w:tc>
          <w:tcPr>
            <w:tcW w:w="425" w:type="dxa"/>
            <w:shd w:val="solid" w:color="FFFFFF" w:fill="auto"/>
          </w:tcPr>
          <w:p w14:paraId="5386C06A" w14:textId="77777777" w:rsidR="008B4BEC" w:rsidRDefault="008B4BEC" w:rsidP="00EB6356">
            <w:pPr>
              <w:pStyle w:val="TAR"/>
              <w:jc w:val="center"/>
              <w:rPr>
                <w:sz w:val="16"/>
                <w:szCs w:val="16"/>
              </w:rPr>
            </w:pPr>
          </w:p>
        </w:tc>
        <w:tc>
          <w:tcPr>
            <w:tcW w:w="425" w:type="dxa"/>
            <w:shd w:val="solid" w:color="FFFFFF" w:fill="auto"/>
          </w:tcPr>
          <w:p w14:paraId="739086C2" w14:textId="77777777" w:rsidR="008B4BEC" w:rsidRDefault="008B4BEC" w:rsidP="003C552A">
            <w:pPr>
              <w:pStyle w:val="TAC"/>
              <w:rPr>
                <w:sz w:val="16"/>
                <w:szCs w:val="16"/>
              </w:rPr>
            </w:pPr>
          </w:p>
        </w:tc>
        <w:tc>
          <w:tcPr>
            <w:tcW w:w="4962" w:type="dxa"/>
            <w:shd w:val="solid" w:color="FFFFFF" w:fill="auto"/>
          </w:tcPr>
          <w:p w14:paraId="0A8EC208" w14:textId="77777777" w:rsidR="008B4BEC" w:rsidRDefault="00000000">
            <w:pPr>
              <w:pStyle w:val="TAL"/>
              <w:rPr>
                <w:rFonts w:eastAsia="SimSun"/>
                <w:sz w:val="16"/>
                <w:szCs w:val="16"/>
                <w:lang w:val="en-US" w:eastAsia="zh-CN"/>
              </w:rPr>
            </w:pPr>
            <w:r>
              <w:rPr>
                <w:sz w:val="16"/>
                <w:szCs w:val="16"/>
              </w:rPr>
              <w:t>TR skeleton</w:t>
            </w:r>
          </w:p>
        </w:tc>
        <w:tc>
          <w:tcPr>
            <w:tcW w:w="708" w:type="dxa"/>
            <w:shd w:val="solid" w:color="FFFFFF" w:fill="auto"/>
          </w:tcPr>
          <w:p w14:paraId="21B662A2" w14:textId="77777777" w:rsidR="008B4BEC" w:rsidRDefault="00000000">
            <w:pPr>
              <w:pStyle w:val="TAC"/>
              <w:rPr>
                <w:rFonts w:eastAsia="SimSun"/>
                <w:sz w:val="16"/>
                <w:szCs w:val="16"/>
                <w:lang w:val="en-US" w:eastAsia="zh-CN"/>
              </w:rPr>
            </w:pPr>
            <w:r>
              <w:rPr>
                <w:rFonts w:eastAsia="SimSun" w:hint="eastAsia"/>
                <w:sz w:val="16"/>
                <w:szCs w:val="16"/>
                <w:lang w:val="en-US" w:eastAsia="zh-CN"/>
              </w:rPr>
              <w:t>0.0.0</w:t>
            </w:r>
          </w:p>
        </w:tc>
      </w:tr>
      <w:tr w:rsidR="008B4BEC" w14:paraId="0C6FD4D6" w14:textId="77777777" w:rsidTr="00EB6356">
        <w:tc>
          <w:tcPr>
            <w:tcW w:w="800" w:type="dxa"/>
            <w:shd w:val="solid" w:color="FFFFFF" w:fill="auto"/>
          </w:tcPr>
          <w:p w14:paraId="328CFC8A" w14:textId="77777777" w:rsidR="008B4BEC" w:rsidRDefault="00000000">
            <w:pPr>
              <w:pStyle w:val="TAC"/>
              <w:rPr>
                <w:sz w:val="16"/>
                <w:szCs w:val="16"/>
              </w:rPr>
            </w:pPr>
            <w:r>
              <w:rPr>
                <w:rFonts w:eastAsia="SimSun" w:hint="eastAsia"/>
                <w:sz w:val="16"/>
                <w:szCs w:val="16"/>
                <w:lang w:val="en-US" w:eastAsia="zh-CN"/>
              </w:rPr>
              <w:t>2023-1</w:t>
            </w:r>
            <w:r>
              <w:rPr>
                <w:rFonts w:eastAsia="SimSun"/>
                <w:sz w:val="16"/>
                <w:szCs w:val="16"/>
                <w:lang w:val="en-US" w:eastAsia="zh-CN"/>
              </w:rPr>
              <w:t>2</w:t>
            </w:r>
          </w:p>
        </w:tc>
        <w:tc>
          <w:tcPr>
            <w:tcW w:w="800" w:type="dxa"/>
            <w:shd w:val="solid" w:color="FFFFFF" w:fill="auto"/>
          </w:tcPr>
          <w:p w14:paraId="65C113AC" w14:textId="77777777" w:rsidR="008B4BEC" w:rsidRDefault="00000000">
            <w:pPr>
              <w:pStyle w:val="TAC"/>
              <w:rPr>
                <w:sz w:val="16"/>
                <w:szCs w:val="16"/>
              </w:rPr>
            </w:pPr>
            <w:r>
              <w:rPr>
                <w:sz w:val="16"/>
                <w:szCs w:val="16"/>
              </w:rPr>
              <w:t>SA6#</w:t>
            </w:r>
            <w:r>
              <w:rPr>
                <w:sz w:val="16"/>
                <w:szCs w:val="16"/>
                <w:lang w:val="en-US" w:eastAsia="zh-CN"/>
              </w:rPr>
              <w:t>58</w:t>
            </w:r>
          </w:p>
        </w:tc>
        <w:tc>
          <w:tcPr>
            <w:tcW w:w="904" w:type="dxa"/>
            <w:shd w:val="solid" w:color="FFFFFF" w:fill="auto"/>
          </w:tcPr>
          <w:p w14:paraId="3B1C89A6" w14:textId="77777777" w:rsidR="008B4BEC" w:rsidRDefault="008B4BEC">
            <w:pPr>
              <w:pStyle w:val="TAC"/>
              <w:rPr>
                <w:sz w:val="16"/>
                <w:szCs w:val="16"/>
              </w:rPr>
            </w:pPr>
          </w:p>
        </w:tc>
        <w:tc>
          <w:tcPr>
            <w:tcW w:w="615" w:type="dxa"/>
            <w:shd w:val="solid" w:color="FFFFFF" w:fill="auto"/>
          </w:tcPr>
          <w:p w14:paraId="50D968D0" w14:textId="77777777" w:rsidR="008B4BEC" w:rsidRDefault="008B4BEC" w:rsidP="00EB6356">
            <w:pPr>
              <w:pStyle w:val="TAL"/>
              <w:jc w:val="center"/>
              <w:rPr>
                <w:sz w:val="16"/>
                <w:szCs w:val="16"/>
              </w:rPr>
            </w:pPr>
          </w:p>
        </w:tc>
        <w:tc>
          <w:tcPr>
            <w:tcW w:w="425" w:type="dxa"/>
            <w:shd w:val="solid" w:color="FFFFFF" w:fill="auto"/>
          </w:tcPr>
          <w:p w14:paraId="3F96E6A7" w14:textId="77777777" w:rsidR="008B4BEC" w:rsidRDefault="008B4BEC" w:rsidP="00EB6356">
            <w:pPr>
              <w:pStyle w:val="TAR"/>
              <w:jc w:val="center"/>
              <w:rPr>
                <w:sz w:val="16"/>
                <w:szCs w:val="16"/>
              </w:rPr>
            </w:pPr>
          </w:p>
        </w:tc>
        <w:tc>
          <w:tcPr>
            <w:tcW w:w="425" w:type="dxa"/>
            <w:shd w:val="solid" w:color="FFFFFF" w:fill="auto"/>
          </w:tcPr>
          <w:p w14:paraId="1B1B6E82" w14:textId="77777777" w:rsidR="008B4BEC" w:rsidRDefault="008B4BEC" w:rsidP="003C552A">
            <w:pPr>
              <w:pStyle w:val="TAC"/>
              <w:rPr>
                <w:sz w:val="16"/>
                <w:szCs w:val="16"/>
              </w:rPr>
            </w:pPr>
          </w:p>
        </w:tc>
        <w:tc>
          <w:tcPr>
            <w:tcW w:w="4962" w:type="dxa"/>
            <w:shd w:val="solid" w:color="FFFFFF" w:fill="auto"/>
          </w:tcPr>
          <w:p w14:paraId="066B42E7" w14:textId="77777777" w:rsidR="008B4BEC" w:rsidRDefault="00000000">
            <w:pPr>
              <w:pStyle w:val="TAL"/>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14:paraId="5BF24AF1" w14:textId="77777777" w:rsidR="008B4BEC" w:rsidRDefault="00000000">
            <w:pPr>
              <w:pStyle w:val="TAL"/>
              <w:rPr>
                <w:rFonts w:eastAsia="SimSun" w:cs="Arial"/>
                <w:lang w:val="en-US" w:eastAsia="zh-CN"/>
              </w:rPr>
            </w:pPr>
            <w:r>
              <w:rPr>
                <w:sz w:val="16"/>
                <w:szCs w:val="16"/>
              </w:rPr>
              <w:t>Editorial changes by the rapporteur</w:t>
            </w:r>
          </w:p>
        </w:tc>
        <w:tc>
          <w:tcPr>
            <w:tcW w:w="708" w:type="dxa"/>
            <w:shd w:val="solid" w:color="FFFFFF" w:fill="auto"/>
          </w:tcPr>
          <w:p w14:paraId="7931F423" w14:textId="77777777" w:rsidR="008B4BEC" w:rsidRDefault="00000000">
            <w:pPr>
              <w:pStyle w:val="TAC"/>
              <w:rPr>
                <w:rFonts w:eastAsia="SimSun"/>
                <w:sz w:val="16"/>
                <w:szCs w:val="16"/>
                <w:lang w:val="en-US" w:eastAsia="zh-CN"/>
              </w:rPr>
            </w:pPr>
            <w:r>
              <w:rPr>
                <w:rFonts w:eastAsia="SimSun" w:hint="eastAsia"/>
                <w:sz w:val="16"/>
                <w:szCs w:val="16"/>
                <w:lang w:val="en-US" w:eastAsia="zh-CN"/>
              </w:rPr>
              <w:t>0.1.0</w:t>
            </w:r>
          </w:p>
        </w:tc>
      </w:tr>
      <w:tr w:rsidR="008B4BEC" w14:paraId="3D9ADD8B" w14:textId="77777777" w:rsidTr="00EB6356">
        <w:tc>
          <w:tcPr>
            <w:tcW w:w="800" w:type="dxa"/>
            <w:shd w:val="solid" w:color="FFFFFF" w:fill="auto"/>
          </w:tcPr>
          <w:p w14:paraId="3944BB6F"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1CD752D0" w14:textId="77777777" w:rsidR="008B4BEC" w:rsidRDefault="00000000">
            <w:pPr>
              <w:pStyle w:val="TAC"/>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904" w:type="dxa"/>
            <w:shd w:val="solid" w:color="FFFFFF" w:fill="auto"/>
          </w:tcPr>
          <w:p w14:paraId="0B90C5F7" w14:textId="77777777" w:rsidR="008B4BEC" w:rsidRDefault="008B4BEC">
            <w:pPr>
              <w:pStyle w:val="TAC"/>
              <w:rPr>
                <w:sz w:val="16"/>
                <w:szCs w:val="16"/>
              </w:rPr>
            </w:pPr>
          </w:p>
        </w:tc>
        <w:tc>
          <w:tcPr>
            <w:tcW w:w="615" w:type="dxa"/>
            <w:shd w:val="solid" w:color="FFFFFF" w:fill="auto"/>
          </w:tcPr>
          <w:p w14:paraId="4C074462" w14:textId="77777777" w:rsidR="008B4BEC" w:rsidRDefault="008B4BEC" w:rsidP="00EB6356">
            <w:pPr>
              <w:pStyle w:val="TAL"/>
              <w:jc w:val="center"/>
              <w:rPr>
                <w:sz w:val="16"/>
                <w:szCs w:val="16"/>
              </w:rPr>
            </w:pPr>
          </w:p>
        </w:tc>
        <w:tc>
          <w:tcPr>
            <w:tcW w:w="425" w:type="dxa"/>
            <w:shd w:val="solid" w:color="FFFFFF" w:fill="auto"/>
          </w:tcPr>
          <w:p w14:paraId="4DD75185" w14:textId="77777777" w:rsidR="008B4BEC" w:rsidRDefault="008B4BEC" w:rsidP="00EB6356">
            <w:pPr>
              <w:pStyle w:val="TAR"/>
              <w:jc w:val="center"/>
              <w:rPr>
                <w:sz w:val="16"/>
                <w:szCs w:val="16"/>
              </w:rPr>
            </w:pPr>
          </w:p>
        </w:tc>
        <w:tc>
          <w:tcPr>
            <w:tcW w:w="425" w:type="dxa"/>
            <w:shd w:val="solid" w:color="FFFFFF" w:fill="auto"/>
          </w:tcPr>
          <w:p w14:paraId="585F4710" w14:textId="77777777" w:rsidR="008B4BEC" w:rsidRDefault="008B4BEC" w:rsidP="003C552A">
            <w:pPr>
              <w:pStyle w:val="TAC"/>
              <w:rPr>
                <w:sz w:val="16"/>
                <w:szCs w:val="16"/>
              </w:rPr>
            </w:pPr>
          </w:p>
        </w:tc>
        <w:tc>
          <w:tcPr>
            <w:tcW w:w="4962" w:type="dxa"/>
            <w:shd w:val="solid" w:color="FFFFFF" w:fill="auto"/>
          </w:tcPr>
          <w:p w14:paraId="6768AD26" w14:textId="16B40000" w:rsidR="008B4BEC" w:rsidRDefault="00000000">
            <w:pPr>
              <w:pStyle w:val="TAL"/>
              <w:rPr>
                <w:sz w:val="16"/>
                <w:szCs w:val="16"/>
                <w:lang w:val="en-US" w:eastAsia="zh-CN"/>
              </w:rPr>
            </w:pPr>
            <w:r>
              <w:rPr>
                <w:rFonts w:eastAsia="SimSun" w:hint="eastAsia"/>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tc>
        <w:tc>
          <w:tcPr>
            <w:tcW w:w="708" w:type="dxa"/>
            <w:shd w:val="solid" w:color="FFFFFF" w:fill="auto"/>
          </w:tcPr>
          <w:p w14:paraId="35C765D8" w14:textId="77777777" w:rsidR="008B4BEC" w:rsidRDefault="00000000">
            <w:pPr>
              <w:pStyle w:val="TAC"/>
              <w:rPr>
                <w:rFonts w:eastAsia="SimSun"/>
                <w:sz w:val="16"/>
                <w:szCs w:val="16"/>
                <w:lang w:val="en-US" w:eastAsia="zh-CN"/>
              </w:rPr>
            </w:pPr>
            <w:r>
              <w:rPr>
                <w:rFonts w:eastAsia="SimSun" w:hint="eastAsia"/>
                <w:sz w:val="16"/>
                <w:szCs w:val="16"/>
                <w:lang w:val="en-US" w:eastAsia="zh-CN"/>
              </w:rPr>
              <w:t>0.2.0</w:t>
            </w:r>
          </w:p>
        </w:tc>
      </w:tr>
      <w:tr w:rsidR="008B4BEC" w14:paraId="22132305" w14:textId="77777777" w:rsidTr="00EB6356">
        <w:trPr>
          <w:trHeight w:val="377"/>
        </w:trPr>
        <w:tc>
          <w:tcPr>
            <w:tcW w:w="800" w:type="dxa"/>
            <w:shd w:val="solid" w:color="FFFFFF" w:fill="auto"/>
          </w:tcPr>
          <w:p w14:paraId="793201AC"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0E771E12" w14:textId="77777777" w:rsidR="008B4BEC" w:rsidRDefault="00000000">
            <w:pPr>
              <w:pStyle w:val="TAC"/>
              <w:rPr>
                <w:rFonts w:eastAsia="SimSun"/>
                <w:sz w:val="16"/>
                <w:szCs w:val="16"/>
                <w:lang w:val="en-US" w:eastAsia="zh-CN"/>
              </w:rPr>
            </w:pPr>
            <w:r>
              <w:rPr>
                <w:rFonts w:eastAsia="SimSun" w:hint="eastAsia"/>
                <w:sz w:val="16"/>
                <w:szCs w:val="16"/>
                <w:lang w:val="en-US" w:eastAsia="zh-CN"/>
              </w:rPr>
              <w:t>SA6#60</w:t>
            </w:r>
          </w:p>
        </w:tc>
        <w:tc>
          <w:tcPr>
            <w:tcW w:w="904" w:type="dxa"/>
            <w:shd w:val="solid" w:color="FFFFFF" w:fill="auto"/>
          </w:tcPr>
          <w:p w14:paraId="0AC95250" w14:textId="77777777" w:rsidR="008B4BEC" w:rsidRDefault="008B4BEC">
            <w:pPr>
              <w:pStyle w:val="TAC"/>
              <w:rPr>
                <w:sz w:val="16"/>
                <w:szCs w:val="16"/>
              </w:rPr>
            </w:pPr>
          </w:p>
        </w:tc>
        <w:tc>
          <w:tcPr>
            <w:tcW w:w="615" w:type="dxa"/>
            <w:shd w:val="solid" w:color="FFFFFF" w:fill="auto"/>
          </w:tcPr>
          <w:p w14:paraId="68677C42" w14:textId="77777777" w:rsidR="008B4BEC" w:rsidRDefault="008B4BEC" w:rsidP="00EB6356">
            <w:pPr>
              <w:pStyle w:val="TAL"/>
              <w:jc w:val="center"/>
              <w:rPr>
                <w:sz w:val="16"/>
                <w:szCs w:val="16"/>
              </w:rPr>
            </w:pPr>
          </w:p>
        </w:tc>
        <w:tc>
          <w:tcPr>
            <w:tcW w:w="425" w:type="dxa"/>
            <w:shd w:val="solid" w:color="FFFFFF" w:fill="auto"/>
          </w:tcPr>
          <w:p w14:paraId="6516EED4" w14:textId="77777777" w:rsidR="008B4BEC" w:rsidRDefault="008B4BEC" w:rsidP="00EB6356">
            <w:pPr>
              <w:pStyle w:val="TAR"/>
              <w:jc w:val="center"/>
              <w:rPr>
                <w:sz w:val="16"/>
                <w:szCs w:val="16"/>
              </w:rPr>
            </w:pPr>
          </w:p>
        </w:tc>
        <w:tc>
          <w:tcPr>
            <w:tcW w:w="425" w:type="dxa"/>
            <w:shd w:val="solid" w:color="FFFFFF" w:fill="auto"/>
          </w:tcPr>
          <w:p w14:paraId="3BD528B6" w14:textId="77777777" w:rsidR="008B4BEC" w:rsidRDefault="008B4BEC" w:rsidP="003C552A">
            <w:pPr>
              <w:pStyle w:val="TAC"/>
              <w:rPr>
                <w:sz w:val="16"/>
                <w:szCs w:val="16"/>
              </w:rPr>
            </w:pPr>
          </w:p>
        </w:tc>
        <w:tc>
          <w:tcPr>
            <w:tcW w:w="4962" w:type="dxa"/>
            <w:shd w:val="solid" w:color="FFFFFF" w:fill="auto"/>
          </w:tcPr>
          <w:p w14:paraId="7B87A4F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eastAsia="SimSun" w:hint="eastAsia"/>
                <w:sz w:val="16"/>
                <w:szCs w:val="16"/>
                <w:lang w:val="en-US" w:eastAsia="zh-CN"/>
              </w:rPr>
              <w:t>S6-241618, S6-241490, S6-241491, S6-241654, S6-241495, S6-241640, S6-241497, S6-241498, S6-241499, S6-241500, S6-241563, S6-241564, S6-241565, S6-241494.</w:t>
            </w:r>
          </w:p>
          <w:p w14:paraId="1DD038DA"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821C1C2" w14:textId="77777777" w:rsidR="008B4BEC" w:rsidRDefault="00000000">
            <w:pPr>
              <w:pStyle w:val="TAC"/>
              <w:rPr>
                <w:rFonts w:eastAsia="SimSun"/>
                <w:sz w:val="16"/>
                <w:szCs w:val="16"/>
                <w:lang w:val="en-US" w:eastAsia="zh-CN"/>
              </w:rPr>
            </w:pPr>
            <w:r>
              <w:rPr>
                <w:rFonts w:eastAsia="SimSun" w:hint="eastAsia"/>
                <w:sz w:val="16"/>
                <w:szCs w:val="16"/>
                <w:lang w:val="en-US" w:eastAsia="zh-CN"/>
              </w:rPr>
              <w:t>0.3.0</w:t>
            </w:r>
          </w:p>
        </w:tc>
      </w:tr>
      <w:tr w:rsidR="008B4BEC" w14:paraId="58430152" w14:textId="77777777" w:rsidTr="00EB6356">
        <w:trPr>
          <w:trHeight w:val="377"/>
        </w:trPr>
        <w:tc>
          <w:tcPr>
            <w:tcW w:w="800" w:type="dxa"/>
            <w:shd w:val="solid" w:color="FFFFFF" w:fill="auto"/>
          </w:tcPr>
          <w:p w14:paraId="53332DBD"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D6E8AF7"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904" w:type="dxa"/>
            <w:shd w:val="solid" w:color="FFFFFF" w:fill="auto"/>
          </w:tcPr>
          <w:p w14:paraId="44D627BB" w14:textId="77777777" w:rsidR="008B4BEC" w:rsidRDefault="008B4BEC">
            <w:pPr>
              <w:pStyle w:val="TAC"/>
              <w:rPr>
                <w:sz w:val="16"/>
                <w:szCs w:val="16"/>
              </w:rPr>
            </w:pPr>
          </w:p>
        </w:tc>
        <w:tc>
          <w:tcPr>
            <w:tcW w:w="615" w:type="dxa"/>
            <w:shd w:val="solid" w:color="FFFFFF" w:fill="auto"/>
          </w:tcPr>
          <w:p w14:paraId="66BF1077" w14:textId="77777777" w:rsidR="008B4BEC" w:rsidRDefault="008B4BEC" w:rsidP="00EB6356">
            <w:pPr>
              <w:pStyle w:val="TAL"/>
              <w:jc w:val="center"/>
              <w:rPr>
                <w:sz w:val="16"/>
                <w:szCs w:val="16"/>
              </w:rPr>
            </w:pPr>
          </w:p>
        </w:tc>
        <w:tc>
          <w:tcPr>
            <w:tcW w:w="425" w:type="dxa"/>
            <w:shd w:val="solid" w:color="FFFFFF" w:fill="auto"/>
          </w:tcPr>
          <w:p w14:paraId="4AE795C6" w14:textId="77777777" w:rsidR="008B4BEC" w:rsidRDefault="008B4BEC" w:rsidP="00EB6356">
            <w:pPr>
              <w:pStyle w:val="TAR"/>
              <w:jc w:val="center"/>
              <w:rPr>
                <w:sz w:val="16"/>
                <w:szCs w:val="16"/>
              </w:rPr>
            </w:pPr>
          </w:p>
        </w:tc>
        <w:tc>
          <w:tcPr>
            <w:tcW w:w="425" w:type="dxa"/>
            <w:shd w:val="solid" w:color="FFFFFF" w:fill="auto"/>
          </w:tcPr>
          <w:p w14:paraId="3169A007" w14:textId="77777777" w:rsidR="008B4BEC" w:rsidRDefault="008B4BEC" w:rsidP="003C552A">
            <w:pPr>
              <w:pStyle w:val="TAC"/>
              <w:rPr>
                <w:sz w:val="16"/>
                <w:szCs w:val="16"/>
              </w:rPr>
            </w:pPr>
          </w:p>
        </w:tc>
        <w:tc>
          <w:tcPr>
            <w:tcW w:w="4962" w:type="dxa"/>
            <w:shd w:val="solid" w:color="FFFFFF" w:fill="auto"/>
          </w:tcPr>
          <w:p w14:paraId="3C2CF0E1"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eastAsia="SimSun"/>
                <w:sz w:val="16"/>
                <w:szCs w:val="16"/>
                <w:lang w:val="en-US" w:eastAsia="zh-CN"/>
              </w:rPr>
              <w:t>S6-242198</w:t>
            </w:r>
            <w:r>
              <w:rPr>
                <w:rFonts w:eastAsia="SimSun" w:hint="eastAsia"/>
                <w:sz w:val="16"/>
                <w:szCs w:val="16"/>
                <w:lang w:val="en-US" w:eastAsia="zh-CN"/>
              </w:rPr>
              <w:t xml:space="preserve">, </w:t>
            </w:r>
            <w:r>
              <w:rPr>
                <w:rFonts w:eastAsia="SimSun"/>
                <w:sz w:val="16"/>
                <w:szCs w:val="16"/>
                <w:lang w:val="en-US" w:eastAsia="zh-CN"/>
              </w:rPr>
              <w:t>S6-242529</w:t>
            </w:r>
            <w:r>
              <w:rPr>
                <w:rFonts w:eastAsia="SimSun" w:hint="eastAsia"/>
                <w:sz w:val="16"/>
                <w:szCs w:val="16"/>
                <w:lang w:val="en-US" w:eastAsia="zh-CN"/>
              </w:rPr>
              <w:t xml:space="preserve">, </w:t>
            </w:r>
            <w:r>
              <w:rPr>
                <w:rFonts w:eastAsia="SimSun"/>
                <w:sz w:val="16"/>
                <w:szCs w:val="16"/>
                <w:lang w:val="en-US" w:eastAsia="zh-CN"/>
              </w:rPr>
              <w:t>S6-242531</w:t>
            </w:r>
            <w:r>
              <w:rPr>
                <w:rFonts w:eastAsia="SimSun" w:hint="eastAsia"/>
                <w:sz w:val="16"/>
                <w:szCs w:val="16"/>
                <w:lang w:val="en-US" w:eastAsia="zh-CN"/>
              </w:rPr>
              <w:t xml:space="preserve">, </w:t>
            </w:r>
            <w:r>
              <w:rPr>
                <w:rFonts w:eastAsia="SimSun"/>
                <w:sz w:val="16"/>
                <w:szCs w:val="16"/>
                <w:lang w:val="en-US" w:eastAsia="zh-CN"/>
              </w:rPr>
              <w:t>S6-242534</w:t>
            </w:r>
            <w:r>
              <w:rPr>
                <w:rFonts w:eastAsia="SimSun" w:hint="eastAsia"/>
                <w:sz w:val="16"/>
                <w:szCs w:val="16"/>
                <w:lang w:val="en-US" w:eastAsia="zh-CN"/>
              </w:rPr>
              <w:t xml:space="preserve">, </w:t>
            </w:r>
            <w:r>
              <w:rPr>
                <w:rFonts w:eastAsia="SimSun"/>
                <w:sz w:val="16"/>
                <w:szCs w:val="16"/>
                <w:lang w:val="en-US" w:eastAsia="zh-CN"/>
              </w:rPr>
              <w:t>S6-242540</w:t>
            </w:r>
            <w:r>
              <w:rPr>
                <w:rFonts w:eastAsia="SimSun" w:hint="eastAsia"/>
                <w:sz w:val="16"/>
                <w:szCs w:val="16"/>
                <w:lang w:val="en-US" w:eastAsia="zh-CN"/>
              </w:rPr>
              <w:t xml:space="preserve">, </w:t>
            </w:r>
            <w:r>
              <w:rPr>
                <w:rFonts w:eastAsia="SimSun"/>
                <w:sz w:val="16"/>
                <w:szCs w:val="16"/>
                <w:lang w:val="en-US" w:eastAsia="zh-CN"/>
              </w:rPr>
              <w:t>S6-242543</w:t>
            </w:r>
            <w:r>
              <w:rPr>
                <w:rFonts w:eastAsia="SimSun" w:hint="eastAsia"/>
                <w:sz w:val="16"/>
                <w:szCs w:val="16"/>
                <w:lang w:val="en-US" w:eastAsia="zh-CN"/>
              </w:rPr>
              <w:t xml:space="preserve">, </w:t>
            </w:r>
            <w:r>
              <w:rPr>
                <w:rFonts w:eastAsia="SimSun"/>
                <w:sz w:val="16"/>
                <w:szCs w:val="16"/>
                <w:lang w:val="en-US" w:eastAsia="zh-CN"/>
              </w:rPr>
              <w:t>S6-242544</w:t>
            </w:r>
            <w:r>
              <w:rPr>
                <w:rFonts w:eastAsia="SimSun" w:hint="eastAsia"/>
                <w:sz w:val="16"/>
                <w:szCs w:val="16"/>
                <w:lang w:val="en-US" w:eastAsia="zh-CN"/>
              </w:rPr>
              <w:t xml:space="preserve">, </w:t>
            </w:r>
            <w:r>
              <w:rPr>
                <w:rFonts w:eastAsia="SimSun"/>
                <w:sz w:val="16"/>
                <w:szCs w:val="16"/>
                <w:lang w:val="en-US" w:eastAsia="zh-CN"/>
              </w:rPr>
              <w:t>S6-242545</w:t>
            </w:r>
            <w:r>
              <w:rPr>
                <w:rFonts w:eastAsia="SimSun" w:hint="eastAsia"/>
                <w:sz w:val="16"/>
                <w:szCs w:val="16"/>
                <w:lang w:val="en-US" w:eastAsia="zh-CN"/>
              </w:rPr>
              <w:t xml:space="preserve">, </w:t>
            </w:r>
            <w:r>
              <w:rPr>
                <w:rFonts w:eastAsia="SimSun"/>
                <w:sz w:val="16"/>
                <w:szCs w:val="16"/>
                <w:lang w:val="en-US" w:eastAsia="zh-CN"/>
              </w:rPr>
              <w:t>S6-242669</w:t>
            </w:r>
            <w:r>
              <w:rPr>
                <w:rFonts w:eastAsia="SimSun" w:hint="eastAsia"/>
                <w:sz w:val="16"/>
                <w:szCs w:val="16"/>
                <w:lang w:val="en-US" w:eastAsia="zh-CN"/>
              </w:rPr>
              <w:t xml:space="preserve">, </w:t>
            </w:r>
            <w:r>
              <w:rPr>
                <w:rFonts w:eastAsia="SimSun"/>
                <w:sz w:val="16"/>
                <w:szCs w:val="16"/>
                <w:lang w:val="en-US" w:eastAsia="zh-CN"/>
              </w:rPr>
              <w:t>S6-242686</w:t>
            </w:r>
            <w:r>
              <w:rPr>
                <w:rFonts w:eastAsia="SimSun" w:hint="eastAsia"/>
                <w:sz w:val="16"/>
                <w:szCs w:val="16"/>
                <w:lang w:val="en-US" w:eastAsia="zh-CN"/>
              </w:rPr>
              <w:t xml:space="preserve">, </w:t>
            </w:r>
            <w:r>
              <w:rPr>
                <w:rFonts w:eastAsia="SimSun"/>
                <w:sz w:val="16"/>
                <w:szCs w:val="16"/>
                <w:lang w:val="en-US" w:eastAsia="zh-CN"/>
              </w:rPr>
              <w:t>S6-242689</w:t>
            </w:r>
            <w:r>
              <w:rPr>
                <w:rFonts w:eastAsia="SimSun" w:hint="eastAsia"/>
                <w:sz w:val="16"/>
                <w:szCs w:val="16"/>
                <w:lang w:val="en-US" w:eastAsia="zh-CN"/>
              </w:rPr>
              <w:t>.</w:t>
            </w:r>
          </w:p>
          <w:p w14:paraId="2321B464"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F123332" w14:textId="77777777" w:rsidR="008B4BEC" w:rsidRDefault="00000000">
            <w:pPr>
              <w:pStyle w:val="TAC"/>
              <w:rPr>
                <w:rFonts w:eastAsia="SimSun"/>
                <w:sz w:val="16"/>
                <w:szCs w:val="16"/>
                <w:lang w:val="en-US" w:eastAsia="zh-CN"/>
              </w:rPr>
            </w:pPr>
            <w:r>
              <w:rPr>
                <w:rFonts w:eastAsia="SimSun" w:hint="eastAsia"/>
                <w:sz w:val="16"/>
                <w:szCs w:val="16"/>
                <w:lang w:val="en-US" w:eastAsia="zh-CN"/>
              </w:rPr>
              <w:t>0.4.0</w:t>
            </w:r>
          </w:p>
        </w:tc>
      </w:tr>
      <w:tr w:rsidR="008B4BEC" w14:paraId="27C0C5D8" w14:textId="77777777" w:rsidTr="00EB6356">
        <w:trPr>
          <w:trHeight w:val="377"/>
        </w:trPr>
        <w:tc>
          <w:tcPr>
            <w:tcW w:w="800" w:type="dxa"/>
            <w:shd w:val="solid" w:color="FFFFFF" w:fill="auto"/>
          </w:tcPr>
          <w:p w14:paraId="1D967FCE"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1B1D395"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904" w:type="dxa"/>
            <w:shd w:val="solid" w:color="FFFFFF" w:fill="auto"/>
          </w:tcPr>
          <w:p w14:paraId="0E0EDB7D" w14:textId="77777777" w:rsidR="008B4BEC" w:rsidRDefault="008B4BEC">
            <w:pPr>
              <w:pStyle w:val="TAC"/>
              <w:rPr>
                <w:sz w:val="16"/>
                <w:szCs w:val="16"/>
              </w:rPr>
            </w:pPr>
          </w:p>
        </w:tc>
        <w:tc>
          <w:tcPr>
            <w:tcW w:w="615" w:type="dxa"/>
            <w:shd w:val="solid" w:color="FFFFFF" w:fill="auto"/>
          </w:tcPr>
          <w:p w14:paraId="6B071483" w14:textId="77777777" w:rsidR="008B4BEC" w:rsidRDefault="008B4BEC" w:rsidP="00EB6356">
            <w:pPr>
              <w:pStyle w:val="TAL"/>
              <w:jc w:val="center"/>
              <w:rPr>
                <w:sz w:val="16"/>
                <w:szCs w:val="16"/>
              </w:rPr>
            </w:pPr>
          </w:p>
        </w:tc>
        <w:tc>
          <w:tcPr>
            <w:tcW w:w="425" w:type="dxa"/>
            <w:shd w:val="solid" w:color="FFFFFF" w:fill="auto"/>
          </w:tcPr>
          <w:p w14:paraId="09AAD815" w14:textId="77777777" w:rsidR="008B4BEC" w:rsidRDefault="008B4BEC" w:rsidP="00EB6356">
            <w:pPr>
              <w:pStyle w:val="TAR"/>
              <w:jc w:val="center"/>
              <w:rPr>
                <w:sz w:val="16"/>
                <w:szCs w:val="16"/>
              </w:rPr>
            </w:pPr>
          </w:p>
        </w:tc>
        <w:tc>
          <w:tcPr>
            <w:tcW w:w="425" w:type="dxa"/>
            <w:shd w:val="solid" w:color="FFFFFF" w:fill="auto"/>
          </w:tcPr>
          <w:p w14:paraId="7A306615" w14:textId="77777777" w:rsidR="008B4BEC" w:rsidRDefault="008B4BEC" w:rsidP="003C552A">
            <w:pPr>
              <w:pStyle w:val="TAC"/>
              <w:rPr>
                <w:sz w:val="16"/>
                <w:szCs w:val="16"/>
              </w:rPr>
            </w:pPr>
          </w:p>
        </w:tc>
        <w:tc>
          <w:tcPr>
            <w:tcW w:w="4962" w:type="dxa"/>
            <w:shd w:val="solid" w:color="FFFFFF" w:fill="auto"/>
          </w:tcPr>
          <w:p w14:paraId="2DC9264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18CDFB9C" w14:textId="77777777" w:rsidR="008B4BEC"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313A61A5" w14:textId="77777777" w:rsidR="008B4BEC"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w:t>
            </w:r>
          </w:p>
        </w:tc>
      </w:tr>
      <w:tr w:rsidR="008B4BEC" w14:paraId="367868EC" w14:textId="77777777" w:rsidTr="009F6A86">
        <w:tc>
          <w:tcPr>
            <w:tcW w:w="800" w:type="dxa"/>
            <w:shd w:val="solid" w:color="FFFFFF" w:fill="auto"/>
          </w:tcPr>
          <w:p w14:paraId="2972AD36" w14:textId="77777777" w:rsidR="008B4BEC" w:rsidRDefault="00000000">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2F6BBDDF" w14:textId="77777777" w:rsidR="008B4BEC" w:rsidRDefault="00000000">
            <w:pPr>
              <w:pStyle w:val="TAC"/>
              <w:rPr>
                <w:rFonts w:eastAsia="SimSun"/>
                <w:sz w:val="16"/>
                <w:szCs w:val="16"/>
                <w:lang w:val="en-US" w:eastAsia="zh-CN"/>
              </w:rPr>
            </w:pPr>
            <w:r>
              <w:rPr>
                <w:rFonts w:eastAsia="SimSun"/>
                <w:sz w:val="16"/>
                <w:szCs w:val="16"/>
                <w:lang w:val="en-US" w:eastAsia="zh-CN"/>
              </w:rPr>
              <w:t>SA#104</w:t>
            </w:r>
          </w:p>
        </w:tc>
        <w:tc>
          <w:tcPr>
            <w:tcW w:w="904" w:type="dxa"/>
            <w:shd w:val="solid" w:color="FFFFFF" w:fill="auto"/>
          </w:tcPr>
          <w:p w14:paraId="535FD1E7" w14:textId="77777777" w:rsidR="008B4BEC" w:rsidRDefault="00000000">
            <w:pPr>
              <w:pStyle w:val="TAC"/>
              <w:rPr>
                <w:sz w:val="16"/>
                <w:szCs w:val="16"/>
              </w:rPr>
            </w:pPr>
            <w:r>
              <w:rPr>
                <w:sz w:val="16"/>
                <w:szCs w:val="16"/>
              </w:rPr>
              <w:t>SP-240737</w:t>
            </w:r>
          </w:p>
        </w:tc>
        <w:tc>
          <w:tcPr>
            <w:tcW w:w="615" w:type="dxa"/>
            <w:shd w:val="solid" w:color="FFFFFF" w:fill="auto"/>
          </w:tcPr>
          <w:p w14:paraId="1E04661C" w14:textId="77777777" w:rsidR="008B4BEC" w:rsidRDefault="008B4BEC" w:rsidP="00EB6356">
            <w:pPr>
              <w:pStyle w:val="TAL"/>
              <w:jc w:val="center"/>
              <w:rPr>
                <w:sz w:val="16"/>
                <w:szCs w:val="16"/>
              </w:rPr>
            </w:pPr>
          </w:p>
        </w:tc>
        <w:tc>
          <w:tcPr>
            <w:tcW w:w="425" w:type="dxa"/>
            <w:shd w:val="solid" w:color="FFFFFF" w:fill="auto"/>
          </w:tcPr>
          <w:p w14:paraId="29CDF5D2" w14:textId="77777777" w:rsidR="008B4BEC" w:rsidRDefault="008B4BEC" w:rsidP="00EB6356">
            <w:pPr>
              <w:pStyle w:val="TAR"/>
              <w:jc w:val="center"/>
              <w:rPr>
                <w:sz w:val="16"/>
                <w:szCs w:val="16"/>
              </w:rPr>
            </w:pPr>
          </w:p>
        </w:tc>
        <w:tc>
          <w:tcPr>
            <w:tcW w:w="425" w:type="dxa"/>
            <w:shd w:val="solid" w:color="FFFFFF" w:fill="auto"/>
          </w:tcPr>
          <w:p w14:paraId="5D5C553A" w14:textId="77777777" w:rsidR="008B4BEC" w:rsidRDefault="008B4BEC" w:rsidP="003C552A">
            <w:pPr>
              <w:pStyle w:val="TAC"/>
              <w:rPr>
                <w:sz w:val="16"/>
                <w:szCs w:val="16"/>
              </w:rPr>
            </w:pPr>
          </w:p>
        </w:tc>
        <w:tc>
          <w:tcPr>
            <w:tcW w:w="4962" w:type="dxa"/>
            <w:shd w:val="solid" w:color="FFFFFF" w:fill="auto"/>
          </w:tcPr>
          <w:p w14:paraId="3A3E670A" w14:textId="77777777" w:rsidR="008B4BEC" w:rsidRDefault="00000000">
            <w:pPr>
              <w:pStyle w:val="TAL"/>
              <w:rPr>
                <w:rFonts w:eastAsia="SimSun"/>
                <w:sz w:val="16"/>
                <w:szCs w:val="16"/>
                <w:lang w:val="en-US" w:eastAsia="zh-CN"/>
              </w:rPr>
            </w:pPr>
            <w:r>
              <w:rPr>
                <w:rFonts w:eastAsia="SimSun"/>
                <w:sz w:val="16"/>
                <w:szCs w:val="16"/>
                <w:lang w:val="en-US" w:eastAsia="zh-CN"/>
              </w:rPr>
              <w:t>Submitted to SA#104 for information</w:t>
            </w:r>
          </w:p>
        </w:tc>
        <w:tc>
          <w:tcPr>
            <w:tcW w:w="708" w:type="dxa"/>
            <w:shd w:val="solid" w:color="FFFFFF" w:fill="auto"/>
          </w:tcPr>
          <w:p w14:paraId="0703C3BA" w14:textId="77777777" w:rsidR="008B4BEC" w:rsidRDefault="00000000">
            <w:pPr>
              <w:pStyle w:val="TAC"/>
              <w:rPr>
                <w:rFonts w:eastAsia="SimSun"/>
                <w:sz w:val="16"/>
                <w:szCs w:val="16"/>
                <w:lang w:val="en-US" w:eastAsia="zh-CN"/>
              </w:rPr>
            </w:pPr>
            <w:r>
              <w:rPr>
                <w:rFonts w:eastAsia="SimSun"/>
                <w:sz w:val="16"/>
                <w:szCs w:val="16"/>
                <w:lang w:val="en-US" w:eastAsia="zh-CN"/>
              </w:rPr>
              <w:t>1.0.0</w:t>
            </w:r>
          </w:p>
        </w:tc>
      </w:tr>
      <w:tr w:rsidR="008B4BEC" w14:paraId="3FCDF6AB" w14:textId="77777777" w:rsidTr="009F6A86">
        <w:tc>
          <w:tcPr>
            <w:tcW w:w="800" w:type="dxa"/>
            <w:shd w:val="solid" w:color="FFFFFF" w:fill="auto"/>
          </w:tcPr>
          <w:p w14:paraId="445E01F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657E77EF"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 Ad-Hoc</w:t>
            </w:r>
          </w:p>
        </w:tc>
        <w:tc>
          <w:tcPr>
            <w:tcW w:w="904" w:type="dxa"/>
            <w:shd w:val="solid" w:color="FFFFFF" w:fill="auto"/>
          </w:tcPr>
          <w:p w14:paraId="3FCBFACB" w14:textId="77777777" w:rsidR="008B4BEC" w:rsidRDefault="008B4BEC">
            <w:pPr>
              <w:pStyle w:val="TAC"/>
              <w:rPr>
                <w:sz w:val="16"/>
                <w:szCs w:val="16"/>
              </w:rPr>
            </w:pPr>
          </w:p>
        </w:tc>
        <w:tc>
          <w:tcPr>
            <w:tcW w:w="615" w:type="dxa"/>
            <w:shd w:val="solid" w:color="FFFFFF" w:fill="auto"/>
          </w:tcPr>
          <w:p w14:paraId="0F6117F7" w14:textId="77777777" w:rsidR="008B4BEC" w:rsidRDefault="008B4BEC" w:rsidP="00EB6356">
            <w:pPr>
              <w:pStyle w:val="TAL"/>
              <w:jc w:val="center"/>
              <w:rPr>
                <w:sz w:val="16"/>
                <w:szCs w:val="16"/>
              </w:rPr>
            </w:pPr>
          </w:p>
        </w:tc>
        <w:tc>
          <w:tcPr>
            <w:tcW w:w="425" w:type="dxa"/>
            <w:shd w:val="solid" w:color="FFFFFF" w:fill="auto"/>
          </w:tcPr>
          <w:p w14:paraId="1AE10685" w14:textId="77777777" w:rsidR="008B4BEC" w:rsidRDefault="008B4BEC" w:rsidP="00EB6356">
            <w:pPr>
              <w:pStyle w:val="TAR"/>
              <w:jc w:val="center"/>
              <w:rPr>
                <w:sz w:val="16"/>
                <w:szCs w:val="16"/>
              </w:rPr>
            </w:pPr>
          </w:p>
        </w:tc>
        <w:tc>
          <w:tcPr>
            <w:tcW w:w="425" w:type="dxa"/>
            <w:shd w:val="solid" w:color="FFFFFF" w:fill="auto"/>
          </w:tcPr>
          <w:p w14:paraId="45C3E11A" w14:textId="77777777" w:rsidR="008B4BEC" w:rsidRDefault="008B4BEC" w:rsidP="003C552A">
            <w:pPr>
              <w:pStyle w:val="TAC"/>
              <w:rPr>
                <w:sz w:val="16"/>
                <w:szCs w:val="16"/>
              </w:rPr>
            </w:pPr>
          </w:p>
        </w:tc>
        <w:tc>
          <w:tcPr>
            <w:tcW w:w="4962" w:type="dxa"/>
            <w:shd w:val="solid" w:color="FFFFFF" w:fill="auto"/>
          </w:tcPr>
          <w:p w14:paraId="069F728C" w14:textId="77777777" w:rsidR="008B4BEC" w:rsidRDefault="00000000">
            <w:pPr>
              <w:pStyle w:val="TAL"/>
              <w:rPr>
                <w:rFonts w:eastAsia="SimSun"/>
                <w:sz w:val="16"/>
                <w:szCs w:val="16"/>
                <w:lang w:val="en-US" w:eastAsia="zh-CN"/>
              </w:rPr>
            </w:pPr>
            <w:r>
              <w:rPr>
                <w:rFonts w:eastAsia="SimSun" w:hint="eastAsia"/>
                <w:sz w:val="16"/>
                <w:szCs w:val="16"/>
                <w:lang w:val="en-US" w:eastAsia="zh-CN"/>
              </w:rPr>
              <w:t>PCR agreed in SA6#62 Ad-Hoc: S6a240374</w:t>
            </w:r>
            <w:r>
              <w:rPr>
                <w:rFonts w:eastAsia="SimSun"/>
                <w:sz w:val="16"/>
                <w:szCs w:val="16"/>
                <w:lang w:val="en-US" w:eastAsia="zh-CN"/>
              </w:rPr>
              <w:t xml:space="preserve">, S6a240247. </w:t>
            </w:r>
            <w:r>
              <w:rPr>
                <w:rFonts w:eastAsia="SimSun" w:hint="eastAsia"/>
                <w:sz w:val="16"/>
                <w:szCs w:val="16"/>
                <w:lang w:val="en-US" w:eastAsia="zh-CN"/>
              </w:rPr>
              <w:t xml:space="preserve">S6a240352, </w:t>
            </w:r>
            <w:r>
              <w:rPr>
                <w:rFonts w:eastAsia="SimSun"/>
                <w:sz w:val="16"/>
                <w:szCs w:val="16"/>
                <w:lang w:val="en-US" w:eastAsia="zh-CN"/>
              </w:rPr>
              <w:t>S6a240353</w:t>
            </w:r>
            <w:r>
              <w:rPr>
                <w:rFonts w:eastAsia="SimSun" w:hint="eastAsia"/>
                <w:sz w:val="16"/>
                <w:szCs w:val="16"/>
                <w:lang w:val="en-US" w:eastAsia="zh-CN"/>
              </w:rPr>
              <w:t xml:space="preserve">, </w:t>
            </w:r>
            <w:r>
              <w:rPr>
                <w:rFonts w:eastAsia="SimSun"/>
                <w:sz w:val="16"/>
                <w:szCs w:val="16"/>
                <w:lang w:val="en-US" w:eastAsia="zh-CN"/>
              </w:rPr>
              <w:t>S6a240354, S6a240271, S6a240375, S6a240376, S6a240377, S6a240238, S6a240355, S6a240163, S6a240073, S6a240251, S6a240356, S6a240091</w:t>
            </w:r>
            <w:r>
              <w:rPr>
                <w:rFonts w:eastAsia="SimSun" w:hint="eastAsia"/>
                <w:sz w:val="16"/>
                <w:szCs w:val="16"/>
                <w:lang w:val="en-US" w:eastAsia="zh-CN"/>
              </w:rPr>
              <w:t>.</w:t>
            </w:r>
          </w:p>
          <w:p w14:paraId="2DFA1F01"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6F844167" w14:textId="77777777" w:rsidR="008B4BEC" w:rsidRDefault="00000000">
            <w:pPr>
              <w:pStyle w:val="TAC"/>
              <w:rPr>
                <w:rFonts w:eastAsia="SimSun"/>
                <w:sz w:val="16"/>
                <w:szCs w:val="16"/>
                <w:lang w:val="en-US" w:eastAsia="zh-CN"/>
              </w:rPr>
            </w:pPr>
            <w:r>
              <w:rPr>
                <w:rFonts w:eastAsia="SimSun" w:hint="eastAsia"/>
                <w:sz w:val="16"/>
                <w:szCs w:val="16"/>
                <w:lang w:val="en-US" w:eastAsia="zh-CN"/>
              </w:rPr>
              <w:t>1.1.0</w:t>
            </w:r>
          </w:p>
        </w:tc>
      </w:tr>
      <w:tr w:rsidR="008B4BEC" w14:paraId="281DB1AA" w14:textId="77777777" w:rsidTr="009F6A86">
        <w:tc>
          <w:tcPr>
            <w:tcW w:w="800" w:type="dxa"/>
            <w:shd w:val="solid" w:color="FFFFFF" w:fill="auto"/>
          </w:tcPr>
          <w:p w14:paraId="5B7CC77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5CFD667D"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w:t>
            </w:r>
          </w:p>
        </w:tc>
        <w:tc>
          <w:tcPr>
            <w:tcW w:w="904" w:type="dxa"/>
            <w:shd w:val="solid" w:color="FFFFFF" w:fill="auto"/>
          </w:tcPr>
          <w:p w14:paraId="0051BB15" w14:textId="77777777" w:rsidR="008B4BEC" w:rsidRDefault="008B4BEC">
            <w:pPr>
              <w:pStyle w:val="TAC"/>
              <w:rPr>
                <w:sz w:val="16"/>
                <w:szCs w:val="16"/>
              </w:rPr>
            </w:pPr>
          </w:p>
        </w:tc>
        <w:tc>
          <w:tcPr>
            <w:tcW w:w="615" w:type="dxa"/>
            <w:shd w:val="solid" w:color="FFFFFF" w:fill="auto"/>
          </w:tcPr>
          <w:p w14:paraId="5A82B6CB" w14:textId="77777777" w:rsidR="008B4BEC" w:rsidRDefault="008B4BEC" w:rsidP="00EB6356">
            <w:pPr>
              <w:pStyle w:val="TAL"/>
              <w:jc w:val="center"/>
              <w:rPr>
                <w:sz w:val="16"/>
                <w:szCs w:val="16"/>
              </w:rPr>
            </w:pPr>
          </w:p>
        </w:tc>
        <w:tc>
          <w:tcPr>
            <w:tcW w:w="425" w:type="dxa"/>
            <w:shd w:val="solid" w:color="FFFFFF" w:fill="auto"/>
          </w:tcPr>
          <w:p w14:paraId="63AB835B" w14:textId="77777777" w:rsidR="008B4BEC" w:rsidRDefault="008B4BEC" w:rsidP="00EB6356">
            <w:pPr>
              <w:pStyle w:val="TAR"/>
              <w:jc w:val="center"/>
              <w:rPr>
                <w:sz w:val="16"/>
                <w:szCs w:val="16"/>
              </w:rPr>
            </w:pPr>
          </w:p>
        </w:tc>
        <w:tc>
          <w:tcPr>
            <w:tcW w:w="425" w:type="dxa"/>
            <w:shd w:val="solid" w:color="FFFFFF" w:fill="auto"/>
          </w:tcPr>
          <w:p w14:paraId="45DB1AB7" w14:textId="77777777" w:rsidR="008B4BEC" w:rsidRDefault="008B4BEC" w:rsidP="003C552A">
            <w:pPr>
              <w:pStyle w:val="TAC"/>
              <w:rPr>
                <w:sz w:val="16"/>
                <w:szCs w:val="16"/>
              </w:rPr>
            </w:pPr>
          </w:p>
        </w:tc>
        <w:tc>
          <w:tcPr>
            <w:tcW w:w="4962" w:type="dxa"/>
            <w:shd w:val="solid" w:color="FFFFFF" w:fill="auto"/>
          </w:tcPr>
          <w:p w14:paraId="019CC476" w14:textId="77777777" w:rsidR="008B4BEC" w:rsidRDefault="00000000">
            <w:pPr>
              <w:pStyle w:val="TAL"/>
              <w:rPr>
                <w:rFonts w:eastAsia="SimSun"/>
                <w:sz w:val="16"/>
                <w:szCs w:val="16"/>
                <w:lang w:val="en-US" w:eastAsia="zh-CN"/>
              </w:rPr>
            </w:pPr>
            <w:r>
              <w:rPr>
                <w:rFonts w:eastAsia="SimSun" w:hint="eastAsia"/>
                <w:sz w:val="16"/>
                <w:szCs w:val="16"/>
                <w:lang w:val="en-US" w:eastAsia="zh-CN"/>
              </w:rPr>
              <w:t xml:space="preserve">PCR agreed in SA6#62: </w:t>
            </w:r>
            <w:r>
              <w:rPr>
                <w:rFonts w:hint="eastAsia"/>
                <w:sz w:val="16"/>
                <w:szCs w:val="16"/>
              </w:rPr>
              <w:t>S6-243544</w:t>
            </w:r>
            <w:r>
              <w:rPr>
                <w:rFonts w:eastAsia="SimSun" w:hint="eastAsia"/>
                <w:sz w:val="16"/>
                <w:szCs w:val="16"/>
                <w:lang w:val="en-US" w:eastAsia="zh-CN"/>
              </w:rPr>
              <w:t>, S6-243545, S6-243546, S6-243547, S6-243027, S6-243747, S6-243651, S6-243553, S6-243555, S6-243556, S6-243174, S6-243558.</w:t>
            </w:r>
          </w:p>
          <w:p w14:paraId="76299E82"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35B2D18C" w14:textId="77777777" w:rsidR="008B4BEC" w:rsidRDefault="00000000">
            <w:pPr>
              <w:pStyle w:val="TAC"/>
              <w:rPr>
                <w:rFonts w:eastAsia="SimSun"/>
                <w:sz w:val="16"/>
                <w:szCs w:val="16"/>
                <w:lang w:val="en-US" w:eastAsia="zh-CN"/>
              </w:rPr>
            </w:pPr>
            <w:r>
              <w:rPr>
                <w:rFonts w:eastAsia="SimSun" w:hint="eastAsia"/>
                <w:sz w:val="16"/>
                <w:szCs w:val="16"/>
                <w:lang w:val="en-US" w:eastAsia="zh-CN"/>
              </w:rPr>
              <w:t>1.2.0</w:t>
            </w:r>
          </w:p>
        </w:tc>
      </w:tr>
      <w:tr w:rsidR="00633737" w14:paraId="4D024726" w14:textId="77777777" w:rsidTr="009F6A86">
        <w:tc>
          <w:tcPr>
            <w:tcW w:w="800" w:type="dxa"/>
            <w:shd w:val="solid" w:color="FFFFFF" w:fill="auto"/>
          </w:tcPr>
          <w:p w14:paraId="75A78CD6" w14:textId="37A8647C" w:rsidR="00633737" w:rsidRDefault="00633737" w:rsidP="00633737">
            <w:pPr>
              <w:pStyle w:val="TAC"/>
              <w:rPr>
                <w:rFonts w:eastAsia="SimSun"/>
                <w:sz w:val="16"/>
                <w:szCs w:val="16"/>
                <w:lang w:val="en-US" w:eastAsia="zh-CN"/>
              </w:rPr>
            </w:pPr>
            <w:r>
              <w:rPr>
                <w:rFonts w:eastAsia="SimSun"/>
                <w:sz w:val="16"/>
                <w:szCs w:val="16"/>
                <w:lang w:val="en-US" w:eastAsia="zh-CN"/>
              </w:rPr>
              <w:t>2024-09</w:t>
            </w:r>
          </w:p>
        </w:tc>
        <w:tc>
          <w:tcPr>
            <w:tcW w:w="800" w:type="dxa"/>
            <w:shd w:val="solid" w:color="FFFFFF" w:fill="auto"/>
          </w:tcPr>
          <w:p w14:paraId="37D2F776" w14:textId="6E74FA18" w:rsidR="00633737" w:rsidRDefault="00633737" w:rsidP="00633737">
            <w:pPr>
              <w:pStyle w:val="TAC"/>
              <w:rPr>
                <w:rFonts w:eastAsia="SimSun"/>
                <w:sz w:val="16"/>
                <w:szCs w:val="16"/>
                <w:lang w:val="en-US" w:eastAsia="zh-CN"/>
              </w:rPr>
            </w:pPr>
            <w:r>
              <w:rPr>
                <w:rFonts w:eastAsia="SimSun"/>
                <w:sz w:val="16"/>
                <w:szCs w:val="16"/>
                <w:lang w:val="en-US" w:eastAsia="zh-CN"/>
              </w:rPr>
              <w:t>SA#105</w:t>
            </w:r>
          </w:p>
        </w:tc>
        <w:tc>
          <w:tcPr>
            <w:tcW w:w="904" w:type="dxa"/>
            <w:shd w:val="solid" w:color="FFFFFF" w:fill="auto"/>
          </w:tcPr>
          <w:p w14:paraId="336C4C8D" w14:textId="13FC03A7" w:rsidR="00633737" w:rsidRDefault="0079745A" w:rsidP="00633737">
            <w:pPr>
              <w:pStyle w:val="TAC"/>
              <w:rPr>
                <w:sz w:val="16"/>
                <w:szCs w:val="16"/>
              </w:rPr>
            </w:pPr>
            <w:r w:rsidRPr="0079745A">
              <w:rPr>
                <w:sz w:val="16"/>
                <w:szCs w:val="16"/>
              </w:rPr>
              <w:t>SP-241069</w:t>
            </w:r>
          </w:p>
        </w:tc>
        <w:tc>
          <w:tcPr>
            <w:tcW w:w="615" w:type="dxa"/>
            <w:shd w:val="solid" w:color="FFFFFF" w:fill="auto"/>
          </w:tcPr>
          <w:p w14:paraId="5CC1792A" w14:textId="77777777" w:rsidR="00633737" w:rsidRDefault="00633737" w:rsidP="00EB6356">
            <w:pPr>
              <w:pStyle w:val="TAL"/>
              <w:jc w:val="center"/>
              <w:rPr>
                <w:sz w:val="16"/>
                <w:szCs w:val="16"/>
              </w:rPr>
            </w:pPr>
          </w:p>
        </w:tc>
        <w:tc>
          <w:tcPr>
            <w:tcW w:w="425" w:type="dxa"/>
            <w:shd w:val="solid" w:color="FFFFFF" w:fill="auto"/>
          </w:tcPr>
          <w:p w14:paraId="05522617" w14:textId="77777777" w:rsidR="00633737" w:rsidRDefault="00633737" w:rsidP="00EB6356">
            <w:pPr>
              <w:pStyle w:val="TAR"/>
              <w:jc w:val="center"/>
              <w:rPr>
                <w:sz w:val="16"/>
                <w:szCs w:val="16"/>
              </w:rPr>
            </w:pPr>
          </w:p>
        </w:tc>
        <w:tc>
          <w:tcPr>
            <w:tcW w:w="425" w:type="dxa"/>
            <w:shd w:val="solid" w:color="FFFFFF" w:fill="auto"/>
          </w:tcPr>
          <w:p w14:paraId="3B8BEE10" w14:textId="77777777" w:rsidR="00633737" w:rsidRDefault="00633737" w:rsidP="003C552A">
            <w:pPr>
              <w:pStyle w:val="TAC"/>
              <w:rPr>
                <w:sz w:val="16"/>
                <w:szCs w:val="16"/>
              </w:rPr>
            </w:pPr>
          </w:p>
        </w:tc>
        <w:tc>
          <w:tcPr>
            <w:tcW w:w="4962" w:type="dxa"/>
            <w:shd w:val="solid" w:color="FFFFFF" w:fill="auto"/>
          </w:tcPr>
          <w:p w14:paraId="0238AE03" w14:textId="00FF82BE" w:rsidR="00633737" w:rsidRDefault="00633737" w:rsidP="00633737">
            <w:pPr>
              <w:pStyle w:val="TAL"/>
              <w:rPr>
                <w:rFonts w:eastAsia="SimSun"/>
                <w:sz w:val="16"/>
                <w:szCs w:val="16"/>
                <w:lang w:val="en-US" w:eastAsia="zh-CN"/>
              </w:rPr>
            </w:pPr>
            <w:r>
              <w:rPr>
                <w:rFonts w:eastAsia="SimSun"/>
                <w:sz w:val="16"/>
                <w:szCs w:val="16"/>
                <w:lang w:val="en-US" w:eastAsia="zh-CN"/>
              </w:rPr>
              <w:t>Submitted to SA#105 for approval</w:t>
            </w:r>
          </w:p>
        </w:tc>
        <w:tc>
          <w:tcPr>
            <w:tcW w:w="708" w:type="dxa"/>
            <w:shd w:val="solid" w:color="FFFFFF" w:fill="auto"/>
          </w:tcPr>
          <w:p w14:paraId="53786688" w14:textId="3E80635F" w:rsidR="00633737" w:rsidRDefault="00633737" w:rsidP="00633737">
            <w:pPr>
              <w:pStyle w:val="TAC"/>
              <w:rPr>
                <w:rFonts w:eastAsia="SimSun"/>
                <w:sz w:val="16"/>
                <w:szCs w:val="16"/>
                <w:lang w:val="en-US" w:eastAsia="zh-CN"/>
              </w:rPr>
            </w:pPr>
            <w:r>
              <w:rPr>
                <w:rFonts w:eastAsia="SimSun"/>
                <w:sz w:val="16"/>
                <w:szCs w:val="16"/>
                <w:lang w:val="en-US" w:eastAsia="zh-CN"/>
              </w:rPr>
              <w:t>2.0.0</w:t>
            </w:r>
          </w:p>
        </w:tc>
      </w:tr>
      <w:tr w:rsidR="00061181" w14:paraId="4AE6B944" w14:textId="77777777" w:rsidTr="009F6A86">
        <w:tc>
          <w:tcPr>
            <w:tcW w:w="800" w:type="dxa"/>
            <w:shd w:val="solid" w:color="FFFFFF" w:fill="auto"/>
          </w:tcPr>
          <w:p w14:paraId="6F490682" w14:textId="1EB13695" w:rsidR="00061181" w:rsidRDefault="00061181" w:rsidP="00061181">
            <w:pPr>
              <w:pStyle w:val="TAC"/>
              <w:rPr>
                <w:rFonts w:eastAsia="SimSun"/>
                <w:sz w:val="16"/>
                <w:szCs w:val="16"/>
                <w:lang w:val="en-US" w:eastAsia="zh-CN"/>
              </w:rPr>
            </w:pPr>
            <w:r>
              <w:rPr>
                <w:rFonts w:eastAsia="SimSun"/>
                <w:sz w:val="16"/>
                <w:szCs w:val="16"/>
                <w:lang w:val="en-US" w:eastAsia="zh-CN"/>
              </w:rPr>
              <w:t>2024-09</w:t>
            </w:r>
          </w:p>
        </w:tc>
        <w:tc>
          <w:tcPr>
            <w:tcW w:w="800" w:type="dxa"/>
            <w:shd w:val="solid" w:color="FFFFFF" w:fill="auto"/>
          </w:tcPr>
          <w:p w14:paraId="5F8B9259" w14:textId="0F87A229" w:rsidR="00061181" w:rsidRDefault="00061181" w:rsidP="00061181">
            <w:pPr>
              <w:pStyle w:val="TAC"/>
              <w:rPr>
                <w:rFonts w:eastAsia="SimSun"/>
                <w:sz w:val="16"/>
                <w:szCs w:val="16"/>
                <w:lang w:val="en-US" w:eastAsia="zh-CN"/>
              </w:rPr>
            </w:pPr>
            <w:r>
              <w:rPr>
                <w:rFonts w:eastAsia="SimSun"/>
                <w:sz w:val="16"/>
                <w:szCs w:val="16"/>
                <w:lang w:val="en-US" w:eastAsia="zh-CN"/>
              </w:rPr>
              <w:t>SA#105</w:t>
            </w:r>
          </w:p>
        </w:tc>
        <w:tc>
          <w:tcPr>
            <w:tcW w:w="904" w:type="dxa"/>
            <w:shd w:val="solid" w:color="FFFFFF" w:fill="auto"/>
          </w:tcPr>
          <w:p w14:paraId="087A5A8B" w14:textId="6164C2ED" w:rsidR="00061181" w:rsidRPr="0079745A" w:rsidRDefault="00061181" w:rsidP="00061181">
            <w:pPr>
              <w:pStyle w:val="TAC"/>
              <w:rPr>
                <w:sz w:val="16"/>
                <w:szCs w:val="16"/>
              </w:rPr>
            </w:pPr>
            <w:r w:rsidRPr="0079745A">
              <w:rPr>
                <w:sz w:val="16"/>
                <w:szCs w:val="16"/>
              </w:rPr>
              <w:t>SP-241069</w:t>
            </w:r>
          </w:p>
        </w:tc>
        <w:tc>
          <w:tcPr>
            <w:tcW w:w="615" w:type="dxa"/>
            <w:shd w:val="solid" w:color="FFFFFF" w:fill="auto"/>
          </w:tcPr>
          <w:p w14:paraId="58F043C9" w14:textId="77777777" w:rsidR="00061181" w:rsidRDefault="00061181" w:rsidP="00EB6356">
            <w:pPr>
              <w:pStyle w:val="TAL"/>
              <w:jc w:val="center"/>
              <w:rPr>
                <w:sz w:val="16"/>
                <w:szCs w:val="16"/>
              </w:rPr>
            </w:pPr>
          </w:p>
        </w:tc>
        <w:tc>
          <w:tcPr>
            <w:tcW w:w="425" w:type="dxa"/>
            <w:shd w:val="solid" w:color="FFFFFF" w:fill="auto"/>
          </w:tcPr>
          <w:p w14:paraId="14656631" w14:textId="77777777" w:rsidR="00061181" w:rsidRDefault="00061181" w:rsidP="00EB6356">
            <w:pPr>
              <w:pStyle w:val="TAR"/>
              <w:jc w:val="center"/>
              <w:rPr>
                <w:sz w:val="16"/>
                <w:szCs w:val="16"/>
              </w:rPr>
            </w:pPr>
          </w:p>
        </w:tc>
        <w:tc>
          <w:tcPr>
            <w:tcW w:w="425" w:type="dxa"/>
            <w:shd w:val="solid" w:color="FFFFFF" w:fill="auto"/>
          </w:tcPr>
          <w:p w14:paraId="110E160F" w14:textId="77777777" w:rsidR="00061181" w:rsidRDefault="00061181" w:rsidP="003C552A">
            <w:pPr>
              <w:pStyle w:val="TAC"/>
              <w:rPr>
                <w:sz w:val="16"/>
                <w:szCs w:val="16"/>
              </w:rPr>
            </w:pPr>
          </w:p>
        </w:tc>
        <w:tc>
          <w:tcPr>
            <w:tcW w:w="4962" w:type="dxa"/>
            <w:shd w:val="solid" w:color="FFFFFF" w:fill="auto"/>
          </w:tcPr>
          <w:p w14:paraId="6470F006" w14:textId="2E368783" w:rsidR="00061181" w:rsidRDefault="00061181" w:rsidP="00061181">
            <w:pPr>
              <w:pStyle w:val="TAL"/>
              <w:rPr>
                <w:rFonts w:eastAsia="SimSun"/>
                <w:sz w:val="16"/>
                <w:szCs w:val="16"/>
                <w:lang w:val="en-US" w:eastAsia="zh-CN"/>
              </w:rPr>
            </w:pPr>
            <w:r w:rsidRPr="00061181">
              <w:rPr>
                <w:rFonts w:eastAsia="SimSun"/>
                <w:sz w:val="16"/>
                <w:szCs w:val="16"/>
                <w:lang w:val="en-US" w:eastAsia="zh-CN"/>
              </w:rPr>
              <w:t>MCC Editorial update for publication after TSG SA approval (SA#10</w:t>
            </w:r>
            <w:r>
              <w:rPr>
                <w:rFonts w:eastAsia="SimSun"/>
                <w:sz w:val="16"/>
                <w:szCs w:val="16"/>
                <w:lang w:val="en-US" w:eastAsia="zh-CN"/>
              </w:rPr>
              <w:t>5</w:t>
            </w:r>
            <w:r w:rsidRPr="00061181">
              <w:rPr>
                <w:rFonts w:eastAsia="SimSun"/>
                <w:sz w:val="16"/>
                <w:szCs w:val="16"/>
                <w:lang w:val="en-US" w:eastAsia="zh-CN"/>
              </w:rPr>
              <w:t>)</w:t>
            </w:r>
          </w:p>
        </w:tc>
        <w:tc>
          <w:tcPr>
            <w:tcW w:w="708" w:type="dxa"/>
            <w:shd w:val="solid" w:color="FFFFFF" w:fill="auto"/>
          </w:tcPr>
          <w:p w14:paraId="5BB50752" w14:textId="146ED897" w:rsidR="00061181" w:rsidRDefault="00061181" w:rsidP="00061181">
            <w:pPr>
              <w:pStyle w:val="TAC"/>
              <w:rPr>
                <w:rFonts w:eastAsia="SimSun"/>
                <w:sz w:val="16"/>
                <w:szCs w:val="16"/>
                <w:lang w:val="en-US" w:eastAsia="zh-CN"/>
              </w:rPr>
            </w:pPr>
            <w:r>
              <w:rPr>
                <w:rFonts w:eastAsia="SimSun"/>
                <w:sz w:val="16"/>
                <w:szCs w:val="16"/>
                <w:lang w:val="en-US" w:eastAsia="zh-CN"/>
              </w:rPr>
              <w:t>19.0.0</w:t>
            </w:r>
          </w:p>
        </w:tc>
      </w:tr>
      <w:tr w:rsidR="004F2360" w14:paraId="6416A295" w14:textId="77777777" w:rsidTr="009F6A86">
        <w:tc>
          <w:tcPr>
            <w:tcW w:w="800" w:type="dxa"/>
            <w:shd w:val="solid" w:color="FFFFFF" w:fill="auto"/>
          </w:tcPr>
          <w:p w14:paraId="02E3C07B" w14:textId="686E8F89" w:rsidR="004F2360" w:rsidRDefault="004F2360" w:rsidP="004F2360">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765BCF6D" w14:textId="74856B29" w:rsidR="004F2360" w:rsidRDefault="004F2360" w:rsidP="004F2360">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3B3170E7" w14:textId="20F8C62F" w:rsidR="004F2360" w:rsidRPr="0079745A" w:rsidRDefault="002072BD" w:rsidP="00EB6356">
            <w:pPr>
              <w:pStyle w:val="TAC"/>
              <w:jc w:val="left"/>
              <w:rPr>
                <w:sz w:val="16"/>
                <w:szCs w:val="16"/>
              </w:rPr>
            </w:pPr>
            <w:r w:rsidRPr="002072BD">
              <w:rPr>
                <w:sz w:val="16"/>
                <w:szCs w:val="16"/>
              </w:rPr>
              <w:t>SP-241725</w:t>
            </w:r>
          </w:p>
        </w:tc>
        <w:tc>
          <w:tcPr>
            <w:tcW w:w="615" w:type="dxa"/>
            <w:shd w:val="solid" w:color="FFFFFF" w:fill="auto"/>
          </w:tcPr>
          <w:p w14:paraId="72C51279" w14:textId="1729A887" w:rsidR="004F2360" w:rsidRDefault="004F2360" w:rsidP="004F2360">
            <w:pPr>
              <w:pStyle w:val="TAL"/>
              <w:jc w:val="center"/>
              <w:rPr>
                <w:sz w:val="16"/>
                <w:szCs w:val="16"/>
              </w:rPr>
            </w:pPr>
            <w:r>
              <w:rPr>
                <w:sz w:val="16"/>
                <w:szCs w:val="16"/>
              </w:rPr>
              <w:t>0002</w:t>
            </w:r>
          </w:p>
        </w:tc>
        <w:tc>
          <w:tcPr>
            <w:tcW w:w="425" w:type="dxa"/>
            <w:shd w:val="solid" w:color="FFFFFF" w:fill="auto"/>
          </w:tcPr>
          <w:p w14:paraId="0D62B3E1" w14:textId="3432EF8D" w:rsidR="004F2360" w:rsidRDefault="004F2360" w:rsidP="004F2360">
            <w:pPr>
              <w:pStyle w:val="TAR"/>
              <w:jc w:val="center"/>
              <w:rPr>
                <w:sz w:val="16"/>
                <w:szCs w:val="16"/>
              </w:rPr>
            </w:pPr>
            <w:r>
              <w:rPr>
                <w:sz w:val="16"/>
                <w:szCs w:val="16"/>
              </w:rPr>
              <w:t>1</w:t>
            </w:r>
          </w:p>
        </w:tc>
        <w:tc>
          <w:tcPr>
            <w:tcW w:w="425" w:type="dxa"/>
            <w:shd w:val="solid" w:color="FFFFFF" w:fill="auto"/>
          </w:tcPr>
          <w:p w14:paraId="1E9B8566" w14:textId="211CCA05" w:rsidR="004F2360" w:rsidRDefault="004F2360" w:rsidP="004F2360">
            <w:pPr>
              <w:pStyle w:val="TAC"/>
              <w:rPr>
                <w:sz w:val="16"/>
                <w:szCs w:val="16"/>
              </w:rPr>
            </w:pPr>
            <w:r>
              <w:rPr>
                <w:sz w:val="16"/>
                <w:szCs w:val="16"/>
              </w:rPr>
              <w:t>B</w:t>
            </w:r>
          </w:p>
        </w:tc>
        <w:tc>
          <w:tcPr>
            <w:tcW w:w="4962" w:type="dxa"/>
            <w:shd w:val="solid" w:color="FFFFFF" w:fill="auto"/>
          </w:tcPr>
          <w:p w14:paraId="4F59588B" w14:textId="687ED477" w:rsidR="004F2360" w:rsidRPr="00061181" w:rsidRDefault="004F2360" w:rsidP="004F2360">
            <w:pPr>
              <w:pStyle w:val="TAL"/>
              <w:rPr>
                <w:rFonts w:eastAsia="SimSun"/>
                <w:sz w:val="16"/>
                <w:szCs w:val="16"/>
                <w:lang w:val="en-US" w:eastAsia="zh-CN"/>
              </w:rPr>
            </w:pPr>
            <w:r w:rsidRPr="003C552A">
              <w:rPr>
                <w:rFonts w:eastAsia="SimSun"/>
                <w:sz w:val="16"/>
                <w:szCs w:val="16"/>
                <w:lang w:val="en-US" w:eastAsia="zh-CN"/>
              </w:rPr>
              <w:t>Application Enablement Layer AIML Capabilities for Supporting XR Services</w:t>
            </w:r>
          </w:p>
        </w:tc>
        <w:tc>
          <w:tcPr>
            <w:tcW w:w="708" w:type="dxa"/>
            <w:shd w:val="solid" w:color="FFFFFF" w:fill="auto"/>
          </w:tcPr>
          <w:p w14:paraId="31A6B912" w14:textId="64A9D157" w:rsidR="004F2360" w:rsidRDefault="004F2360" w:rsidP="004F2360">
            <w:pPr>
              <w:pStyle w:val="TAC"/>
              <w:rPr>
                <w:rFonts w:eastAsia="SimSun"/>
                <w:sz w:val="16"/>
                <w:szCs w:val="16"/>
                <w:lang w:val="en-US" w:eastAsia="zh-CN"/>
              </w:rPr>
            </w:pPr>
            <w:r>
              <w:rPr>
                <w:rFonts w:eastAsia="SimSun"/>
                <w:sz w:val="16"/>
                <w:szCs w:val="16"/>
                <w:lang w:val="en-US" w:eastAsia="zh-CN"/>
              </w:rPr>
              <w:t>19.1.0</w:t>
            </w:r>
          </w:p>
        </w:tc>
      </w:tr>
      <w:tr w:rsidR="002072BD" w14:paraId="49C97054" w14:textId="77777777" w:rsidTr="009F6A86">
        <w:tc>
          <w:tcPr>
            <w:tcW w:w="800" w:type="dxa"/>
            <w:shd w:val="solid" w:color="FFFFFF" w:fill="auto"/>
          </w:tcPr>
          <w:p w14:paraId="3EA2312D" w14:textId="1F49201B" w:rsidR="002072BD" w:rsidRDefault="002072BD" w:rsidP="002072BD">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6F45670F" w14:textId="536172B1" w:rsidR="002072BD" w:rsidRDefault="002072BD" w:rsidP="002072BD">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548F90E0" w14:textId="5C79C3B2" w:rsidR="002072BD" w:rsidRPr="002072BD" w:rsidRDefault="002072BD" w:rsidP="002072BD">
            <w:pPr>
              <w:pStyle w:val="TAC"/>
              <w:jc w:val="left"/>
              <w:rPr>
                <w:sz w:val="16"/>
                <w:szCs w:val="16"/>
              </w:rPr>
            </w:pPr>
            <w:r w:rsidRPr="002072BD">
              <w:rPr>
                <w:sz w:val="16"/>
                <w:szCs w:val="16"/>
              </w:rPr>
              <w:t>SP-241725</w:t>
            </w:r>
          </w:p>
        </w:tc>
        <w:tc>
          <w:tcPr>
            <w:tcW w:w="615" w:type="dxa"/>
            <w:shd w:val="solid" w:color="FFFFFF" w:fill="auto"/>
          </w:tcPr>
          <w:p w14:paraId="22B5C6E8" w14:textId="45182331" w:rsidR="002072BD" w:rsidRDefault="002072BD" w:rsidP="002072BD">
            <w:pPr>
              <w:pStyle w:val="TAL"/>
              <w:jc w:val="center"/>
              <w:rPr>
                <w:sz w:val="16"/>
                <w:szCs w:val="16"/>
              </w:rPr>
            </w:pPr>
            <w:r>
              <w:rPr>
                <w:sz w:val="16"/>
                <w:szCs w:val="16"/>
              </w:rPr>
              <w:t>0003</w:t>
            </w:r>
          </w:p>
        </w:tc>
        <w:tc>
          <w:tcPr>
            <w:tcW w:w="425" w:type="dxa"/>
            <w:shd w:val="solid" w:color="FFFFFF" w:fill="auto"/>
          </w:tcPr>
          <w:p w14:paraId="329C6A7B" w14:textId="54E5448B" w:rsidR="002072BD" w:rsidRDefault="002072BD" w:rsidP="002072BD">
            <w:pPr>
              <w:pStyle w:val="TAR"/>
              <w:jc w:val="center"/>
              <w:rPr>
                <w:sz w:val="16"/>
                <w:szCs w:val="16"/>
              </w:rPr>
            </w:pPr>
            <w:r>
              <w:rPr>
                <w:sz w:val="16"/>
                <w:szCs w:val="16"/>
              </w:rPr>
              <w:t>1</w:t>
            </w:r>
          </w:p>
        </w:tc>
        <w:tc>
          <w:tcPr>
            <w:tcW w:w="425" w:type="dxa"/>
            <w:shd w:val="solid" w:color="FFFFFF" w:fill="auto"/>
          </w:tcPr>
          <w:p w14:paraId="35ADAD00" w14:textId="73BFC402" w:rsidR="002072BD" w:rsidRDefault="002072BD" w:rsidP="002072BD">
            <w:pPr>
              <w:pStyle w:val="TAC"/>
              <w:rPr>
                <w:sz w:val="16"/>
                <w:szCs w:val="16"/>
              </w:rPr>
            </w:pPr>
            <w:r>
              <w:rPr>
                <w:sz w:val="16"/>
                <w:szCs w:val="16"/>
              </w:rPr>
              <w:t>F</w:t>
            </w:r>
          </w:p>
        </w:tc>
        <w:tc>
          <w:tcPr>
            <w:tcW w:w="4962" w:type="dxa"/>
            <w:shd w:val="solid" w:color="FFFFFF" w:fill="auto"/>
          </w:tcPr>
          <w:p w14:paraId="62D2BB4E" w14:textId="446EF544" w:rsidR="002072BD" w:rsidRPr="003C552A" w:rsidRDefault="002072BD" w:rsidP="002072BD">
            <w:pPr>
              <w:pStyle w:val="TAL"/>
              <w:rPr>
                <w:rFonts w:eastAsia="SimSun"/>
                <w:sz w:val="16"/>
                <w:szCs w:val="16"/>
                <w:lang w:val="en-US" w:eastAsia="zh-CN"/>
              </w:rPr>
            </w:pPr>
            <w:r w:rsidRPr="002072BD">
              <w:rPr>
                <w:rFonts w:eastAsia="SimSun"/>
                <w:sz w:val="16"/>
                <w:szCs w:val="16"/>
                <w:lang w:val="en-US" w:eastAsia="zh-CN"/>
              </w:rPr>
              <w:t>Updates to Overall Evaluation for Key Issue#4</w:t>
            </w:r>
          </w:p>
        </w:tc>
        <w:tc>
          <w:tcPr>
            <w:tcW w:w="708" w:type="dxa"/>
            <w:shd w:val="solid" w:color="FFFFFF" w:fill="auto"/>
          </w:tcPr>
          <w:p w14:paraId="4968852A" w14:textId="20AC0E75" w:rsidR="002072BD" w:rsidRDefault="002072BD" w:rsidP="002072BD">
            <w:pPr>
              <w:pStyle w:val="TAC"/>
              <w:rPr>
                <w:rFonts w:eastAsia="SimSun"/>
                <w:sz w:val="16"/>
                <w:szCs w:val="16"/>
                <w:lang w:val="en-US" w:eastAsia="zh-CN"/>
              </w:rPr>
            </w:pPr>
            <w:r>
              <w:rPr>
                <w:rFonts w:eastAsia="SimSun"/>
                <w:sz w:val="16"/>
                <w:szCs w:val="16"/>
                <w:lang w:val="en-US" w:eastAsia="zh-CN"/>
              </w:rPr>
              <w:t>19.1.0</w:t>
            </w:r>
          </w:p>
        </w:tc>
      </w:tr>
      <w:tr w:rsidR="00C934AA" w14:paraId="687F11A0" w14:textId="77777777" w:rsidTr="009F6A86">
        <w:tc>
          <w:tcPr>
            <w:tcW w:w="800" w:type="dxa"/>
            <w:shd w:val="solid" w:color="FFFFFF" w:fill="auto"/>
          </w:tcPr>
          <w:p w14:paraId="3C856B17" w14:textId="68690290" w:rsidR="00C934AA" w:rsidRDefault="00C934AA" w:rsidP="00C934AA">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656A2426" w14:textId="1F9438CA" w:rsidR="00C934AA" w:rsidRDefault="00C934AA" w:rsidP="00C934AA">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33F9BAFE" w14:textId="14535522" w:rsidR="00C934AA" w:rsidRPr="002072BD" w:rsidRDefault="00C934AA" w:rsidP="00C934AA">
            <w:pPr>
              <w:pStyle w:val="TAC"/>
              <w:jc w:val="left"/>
              <w:rPr>
                <w:sz w:val="16"/>
                <w:szCs w:val="16"/>
              </w:rPr>
            </w:pPr>
            <w:r w:rsidRPr="002072BD">
              <w:rPr>
                <w:sz w:val="16"/>
                <w:szCs w:val="16"/>
              </w:rPr>
              <w:t>SP-241725</w:t>
            </w:r>
          </w:p>
        </w:tc>
        <w:tc>
          <w:tcPr>
            <w:tcW w:w="615" w:type="dxa"/>
            <w:shd w:val="solid" w:color="FFFFFF" w:fill="auto"/>
          </w:tcPr>
          <w:p w14:paraId="0E877F6A" w14:textId="346DF433" w:rsidR="00C934AA" w:rsidRDefault="00C934AA" w:rsidP="00C934AA">
            <w:pPr>
              <w:pStyle w:val="TAL"/>
              <w:jc w:val="center"/>
              <w:rPr>
                <w:sz w:val="16"/>
                <w:szCs w:val="16"/>
              </w:rPr>
            </w:pPr>
            <w:r>
              <w:rPr>
                <w:sz w:val="16"/>
                <w:szCs w:val="16"/>
              </w:rPr>
              <w:t>0004</w:t>
            </w:r>
          </w:p>
        </w:tc>
        <w:tc>
          <w:tcPr>
            <w:tcW w:w="425" w:type="dxa"/>
            <w:shd w:val="solid" w:color="FFFFFF" w:fill="auto"/>
          </w:tcPr>
          <w:p w14:paraId="7F2FB083" w14:textId="30709257" w:rsidR="00C934AA" w:rsidRDefault="00C934AA" w:rsidP="00C934AA">
            <w:pPr>
              <w:pStyle w:val="TAR"/>
              <w:jc w:val="center"/>
              <w:rPr>
                <w:sz w:val="16"/>
                <w:szCs w:val="16"/>
              </w:rPr>
            </w:pPr>
            <w:r>
              <w:rPr>
                <w:sz w:val="16"/>
                <w:szCs w:val="16"/>
              </w:rPr>
              <w:t>3</w:t>
            </w:r>
          </w:p>
        </w:tc>
        <w:tc>
          <w:tcPr>
            <w:tcW w:w="425" w:type="dxa"/>
            <w:shd w:val="solid" w:color="FFFFFF" w:fill="auto"/>
          </w:tcPr>
          <w:p w14:paraId="63939BD5" w14:textId="044B8B75" w:rsidR="00C934AA" w:rsidRDefault="00C934AA" w:rsidP="00C934AA">
            <w:pPr>
              <w:pStyle w:val="TAC"/>
              <w:rPr>
                <w:sz w:val="16"/>
                <w:szCs w:val="16"/>
              </w:rPr>
            </w:pPr>
            <w:r>
              <w:rPr>
                <w:sz w:val="16"/>
                <w:szCs w:val="16"/>
              </w:rPr>
              <w:t>F</w:t>
            </w:r>
          </w:p>
        </w:tc>
        <w:tc>
          <w:tcPr>
            <w:tcW w:w="4962" w:type="dxa"/>
            <w:shd w:val="solid" w:color="FFFFFF" w:fill="auto"/>
          </w:tcPr>
          <w:p w14:paraId="30CE192A" w14:textId="78119A57" w:rsidR="00C934AA" w:rsidRPr="002072BD" w:rsidRDefault="00C934AA" w:rsidP="00C934AA">
            <w:pPr>
              <w:pStyle w:val="TAL"/>
              <w:rPr>
                <w:rFonts w:eastAsia="SimSun"/>
                <w:sz w:val="16"/>
                <w:szCs w:val="16"/>
                <w:lang w:val="en-US" w:eastAsia="zh-CN"/>
              </w:rPr>
            </w:pPr>
            <w:r w:rsidRPr="00C934AA">
              <w:rPr>
                <w:rFonts w:eastAsia="SimSun"/>
                <w:sz w:val="16"/>
                <w:szCs w:val="16"/>
                <w:lang w:val="en-US" w:eastAsia="zh-CN"/>
              </w:rPr>
              <w:t>Updates to Conclusions for Key Issue#4</w:t>
            </w:r>
          </w:p>
        </w:tc>
        <w:tc>
          <w:tcPr>
            <w:tcW w:w="708" w:type="dxa"/>
            <w:shd w:val="solid" w:color="FFFFFF" w:fill="auto"/>
          </w:tcPr>
          <w:p w14:paraId="6DA8317A" w14:textId="4E2F2637" w:rsidR="00C934AA" w:rsidRDefault="00C934AA" w:rsidP="00C934AA">
            <w:pPr>
              <w:pStyle w:val="TAC"/>
              <w:rPr>
                <w:rFonts w:eastAsia="SimSun"/>
                <w:sz w:val="16"/>
                <w:szCs w:val="16"/>
                <w:lang w:val="en-US" w:eastAsia="zh-CN"/>
              </w:rPr>
            </w:pPr>
            <w:r>
              <w:rPr>
                <w:rFonts w:eastAsia="SimSun"/>
                <w:sz w:val="16"/>
                <w:szCs w:val="16"/>
                <w:lang w:val="en-US" w:eastAsia="zh-CN"/>
              </w:rPr>
              <w:t>19.1.0</w:t>
            </w:r>
          </w:p>
        </w:tc>
      </w:tr>
      <w:tr w:rsidR="005242F3" w14:paraId="0C15C364" w14:textId="77777777" w:rsidTr="009F6A86">
        <w:tc>
          <w:tcPr>
            <w:tcW w:w="800" w:type="dxa"/>
            <w:shd w:val="solid" w:color="FFFFFF" w:fill="auto"/>
          </w:tcPr>
          <w:p w14:paraId="5967BF72" w14:textId="2DB9D3AC" w:rsidR="005242F3" w:rsidRDefault="005242F3" w:rsidP="005242F3">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7C286342" w14:textId="4CFA2C80" w:rsidR="005242F3" w:rsidRDefault="005242F3" w:rsidP="005242F3">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3474DBEE" w14:textId="3489FB20" w:rsidR="005242F3" w:rsidRPr="002072BD" w:rsidRDefault="005242F3" w:rsidP="005242F3">
            <w:pPr>
              <w:pStyle w:val="TAC"/>
              <w:jc w:val="left"/>
              <w:rPr>
                <w:sz w:val="16"/>
                <w:szCs w:val="16"/>
              </w:rPr>
            </w:pPr>
            <w:r w:rsidRPr="002072BD">
              <w:rPr>
                <w:sz w:val="16"/>
                <w:szCs w:val="16"/>
              </w:rPr>
              <w:t>SP-241725</w:t>
            </w:r>
          </w:p>
        </w:tc>
        <w:tc>
          <w:tcPr>
            <w:tcW w:w="615" w:type="dxa"/>
            <w:shd w:val="solid" w:color="FFFFFF" w:fill="auto"/>
          </w:tcPr>
          <w:p w14:paraId="0226042B" w14:textId="3448BC09" w:rsidR="005242F3" w:rsidRDefault="005242F3" w:rsidP="005242F3">
            <w:pPr>
              <w:pStyle w:val="TAL"/>
              <w:jc w:val="center"/>
              <w:rPr>
                <w:sz w:val="16"/>
                <w:szCs w:val="16"/>
              </w:rPr>
            </w:pPr>
            <w:r>
              <w:rPr>
                <w:sz w:val="16"/>
                <w:szCs w:val="16"/>
              </w:rPr>
              <w:t>0005</w:t>
            </w:r>
          </w:p>
        </w:tc>
        <w:tc>
          <w:tcPr>
            <w:tcW w:w="425" w:type="dxa"/>
            <w:shd w:val="solid" w:color="FFFFFF" w:fill="auto"/>
          </w:tcPr>
          <w:p w14:paraId="077A9CC6" w14:textId="0585C190" w:rsidR="005242F3" w:rsidRDefault="005242F3" w:rsidP="005242F3">
            <w:pPr>
              <w:pStyle w:val="TAR"/>
              <w:jc w:val="center"/>
              <w:rPr>
                <w:sz w:val="16"/>
                <w:szCs w:val="16"/>
              </w:rPr>
            </w:pPr>
            <w:r>
              <w:rPr>
                <w:sz w:val="16"/>
                <w:szCs w:val="16"/>
              </w:rPr>
              <w:t>1</w:t>
            </w:r>
          </w:p>
        </w:tc>
        <w:tc>
          <w:tcPr>
            <w:tcW w:w="425" w:type="dxa"/>
            <w:shd w:val="solid" w:color="FFFFFF" w:fill="auto"/>
          </w:tcPr>
          <w:p w14:paraId="05DCFF6C" w14:textId="424DC05C" w:rsidR="005242F3" w:rsidRDefault="005242F3" w:rsidP="005242F3">
            <w:pPr>
              <w:pStyle w:val="TAC"/>
              <w:rPr>
                <w:sz w:val="16"/>
                <w:szCs w:val="16"/>
              </w:rPr>
            </w:pPr>
            <w:r>
              <w:rPr>
                <w:sz w:val="16"/>
                <w:szCs w:val="16"/>
              </w:rPr>
              <w:t>F</w:t>
            </w:r>
          </w:p>
        </w:tc>
        <w:tc>
          <w:tcPr>
            <w:tcW w:w="4962" w:type="dxa"/>
            <w:shd w:val="solid" w:color="FFFFFF" w:fill="auto"/>
          </w:tcPr>
          <w:p w14:paraId="0A3F9224" w14:textId="1B9B5BF3" w:rsidR="005242F3" w:rsidRPr="00C934AA" w:rsidRDefault="005242F3" w:rsidP="005242F3">
            <w:pPr>
              <w:pStyle w:val="TAL"/>
              <w:rPr>
                <w:rFonts w:eastAsia="SimSun"/>
                <w:sz w:val="16"/>
                <w:szCs w:val="16"/>
                <w:lang w:val="en-US" w:eastAsia="zh-CN"/>
              </w:rPr>
            </w:pPr>
            <w:r w:rsidRPr="005242F3">
              <w:rPr>
                <w:rFonts w:eastAsia="SimSun"/>
                <w:sz w:val="16"/>
                <w:szCs w:val="16"/>
                <w:lang w:val="en-US" w:eastAsia="zh-CN"/>
              </w:rPr>
              <w:t>KI#6 conclusion</w:t>
            </w:r>
          </w:p>
        </w:tc>
        <w:tc>
          <w:tcPr>
            <w:tcW w:w="708" w:type="dxa"/>
            <w:shd w:val="solid" w:color="FFFFFF" w:fill="auto"/>
          </w:tcPr>
          <w:p w14:paraId="43D63756" w14:textId="1D5497EE" w:rsidR="005242F3" w:rsidRDefault="005242F3" w:rsidP="005242F3">
            <w:pPr>
              <w:pStyle w:val="TAC"/>
              <w:rPr>
                <w:rFonts w:eastAsia="SimSun"/>
                <w:sz w:val="16"/>
                <w:szCs w:val="16"/>
                <w:lang w:val="en-US" w:eastAsia="zh-CN"/>
              </w:rPr>
            </w:pPr>
            <w:r>
              <w:rPr>
                <w:rFonts w:eastAsia="SimSun"/>
                <w:sz w:val="16"/>
                <w:szCs w:val="16"/>
                <w:lang w:val="en-US" w:eastAsia="zh-CN"/>
              </w:rPr>
              <w:t>19.1.0</w:t>
            </w:r>
          </w:p>
        </w:tc>
      </w:tr>
      <w:tr w:rsidR="00301163" w14:paraId="666B9D35" w14:textId="77777777" w:rsidTr="009F6A86">
        <w:tc>
          <w:tcPr>
            <w:tcW w:w="800" w:type="dxa"/>
            <w:shd w:val="solid" w:color="FFFFFF" w:fill="auto"/>
          </w:tcPr>
          <w:p w14:paraId="172997E0" w14:textId="34A336B2" w:rsidR="00301163" w:rsidRDefault="00301163" w:rsidP="00301163">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31B41C08" w14:textId="7476197C" w:rsidR="00301163" w:rsidRDefault="00301163" w:rsidP="00301163">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65A42676" w14:textId="71BCAD8B" w:rsidR="00301163" w:rsidRPr="002072BD" w:rsidRDefault="00301163" w:rsidP="00301163">
            <w:pPr>
              <w:pStyle w:val="TAC"/>
              <w:jc w:val="left"/>
              <w:rPr>
                <w:sz w:val="16"/>
                <w:szCs w:val="16"/>
              </w:rPr>
            </w:pPr>
            <w:r w:rsidRPr="002072BD">
              <w:rPr>
                <w:sz w:val="16"/>
                <w:szCs w:val="16"/>
              </w:rPr>
              <w:t>SP-241725</w:t>
            </w:r>
          </w:p>
        </w:tc>
        <w:tc>
          <w:tcPr>
            <w:tcW w:w="615" w:type="dxa"/>
            <w:shd w:val="solid" w:color="FFFFFF" w:fill="auto"/>
          </w:tcPr>
          <w:p w14:paraId="6564689D" w14:textId="6E5AA54E" w:rsidR="00301163" w:rsidRDefault="00301163" w:rsidP="00301163">
            <w:pPr>
              <w:pStyle w:val="TAL"/>
              <w:jc w:val="center"/>
              <w:rPr>
                <w:sz w:val="16"/>
                <w:szCs w:val="16"/>
              </w:rPr>
            </w:pPr>
            <w:r>
              <w:rPr>
                <w:sz w:val="16"/>
                <w:szCs w:val="16"/>
              </w:rPr>
              <w:t>0006</w:t>
            </w:r>
          </w:p>
        </w:tc>
        <w:tc>
          <w:tcPr>
            <w:tcW w:w="425" w:type="dxa"/>
            <w:shd w:val="solid" w:color="FFFFFF" w:fill="auto"/>
          </w:tcPr>
          <w:p w14:paraId="580E3084" w14:textId="26848C43" w:rsidR="00301163" w:rsidRDefault="00301163" w:rsidP="00301163">
            <w:pPr>
              <w:pStyle w:val="TAR"/>
              <w:jc w:val="center"/>
              <w:rPr>
                <w:sz w:val="16"/>
                <w:szCs w:val="16"/>
              </w:rPr>
            </w:pPr>
            <w:r>
              <w:rPr>
                <w:sz w:val="16"/>
                <w:szCs w:val="16"/>
              </w:rPr>
              <w:t>1</w:t>
            </w:r>
          </w:p>
        </w:tc>
        <w:tc>
          <w:tcPr>
            <w:tcW w:w="425" w:type="dxa"/>
            <w:shd w:val="solid" w:color="FFFFFF" w:fill="auto"/>
          </w:tcPr>
          <w:p w14:paraId="33681DDB" w14:textId="4605A19C" w:rsidR="00301163" w:rsidRDefault="00301163" w:rsidP="00301163">
            <w:pPr>
              <w:pStyle w:val="TAC"/>
              <w:rPr>
                <w:sz w:val="16"/>
                <w:szCs w:val="16"/>
              </w:rPr>
            </w:pPr>
            <w:r>
              <w:rPr>
                <w:sz w:val="16"/>
                <w:szCs w:val="16"/>
              </w:rPr>
              <w:t>F</w:t>
            </w:r>
          </w:p>
        </w:tc>
        <w:tc>
          <w:tcPr>
            <w:tcW w:w="4962" w:type="dxa"/>
            <w:shd w:val="solid" w:color="FFFFFF" w:fill="auto"/>
          </w:tcPr>
          <w:p w14:paraId="3C4E3599" w14:textId="6115AB25" w:rsidR="00301163" w:rsidRPr="005242F3" w:rsidRDefault="00301163" w:rsidP="00301163">
            <w:pPr>
              <w:pStyle w:val="TAL"/>
              <w:rPr>
                <w:rFonts w:eastAsia="SimSun"/>
                <w:sz w:val="16"/>
                <w:szCs w:val="16"/>
                <w:lang w:val="en-US" w:eastAsia="zh-CN"/>
              </w:rPr>
            </w:pPr>
            <w:r>
              <w:rPr>
                <w:rFonts w:eastAsia="SimSun"/>
                <w:sz w:val="16"/>
                <w:szCs w:val="16"/>
                <w:lang w:val="en-US" w:eastAsia="zh-CN"/>
              </w:rPr>
              <w:t>R</w:t>
            </w:r>
            <w:r w:rsidRPr="00301163">
              <w:rPr>
                <w:rFonts w:eastAsia="SimSun"/>
                <w:sz w:val="16"/>
                <w:szCs w:val="16"/>
                <w:lang w:val="en-US" w:eastAsia="zh-CN"/>
              </w:rPr>
              <w:t>emove the EN about the PDU set feature in flows alignment</w:t>
            </w:r>
          </w:p>
        </w:tc>
        <w:tc>
          <w:tcPr>
            <w:tcW w:w="708" w:type="dxa"/>
            <w:shd w:val="solid" w:color="FFFFFF" w:fill="auto"/>
          </w:tcPr>
          <w:p w14:paraId="1F6AFCA9" w14:textId="1753A39A" w:rsidR="00301163" w:rsidRDefault="00301163" w:rsidP="00301163">
            <w:pPr>
              <w:pStyle w:val="TAC"/>
              <w:rPr>
                <w:rFonts w:eastAsia="SimSun"/>
                <w:sz w:val="16"/>
                <w:szCs w:val="16"/>
                <w:lang w:val="en-US" w:eastAsia="zh-CN"/>
              </w:rPr>
            </w:pPr>
            <w:r>
              <w:rPr>
                <w:rFonts w:eastAsia="SimSun"/>
                <w:sz w:val="16"/>
                <w:szCs w:val="16"/>
                <w:lang w:val="en-US" w:eastAsia="zh-CN"/>
              </w:rPr>
              <w:t>19.1.0</w:t>
            </w:r>
          </w:p>
        </w:tc>
      </w:tr>
      <w:tr w:rsidR="00F85CE7" w14:paraId="7EFFB7E8" w14:textId="77777777" w:rsidTr="009F6A86">
        <w:tc>
          <w:tcPr>
            <w:tcW w:w="800" w:type="dxa"/>
            <w:shd w:val="solid" w:color="FFFFFF" w:fill="auto"/>
          </w:tcPr>
          <w:p w14:paraId="771D4F3A" w14:textId="4030F48E" w:rsidR="00F85CE7" w:rsidRDefault="00F85CE7" w:rsidP="00F85CE7">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3A754B2C" w14:textId="3122B192" w:rsidR="00F85CE7" w:rsidRDefault="00F85CE7" w:rsidP="00F85CE7">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40D1AE6D" w14:textId="1B02FA8B" w:rsidR="00F85CE7" w:rsidRPr="002072BD" w:rsidRDefault="00F85CE7" w:rsidP="00F85CE7">
            <w:pPr>
              <w:pStyle w:val="TAC"/>
              <w:jc w:val="left"/>
              <w:rPr>
                <w:sz w:val="16"/>
                <w:szCs w:val="16"/>
              </w:rPr>
            </w:pPr>
            <w:r w:rsidRPr="002072BD">
              <w:rPr>
                <w:sz w:val="16"/>
                <w:szCs w:val="16"/>
              </w:rPr>
              <w:t>SP-241725</w:t>
            </w:r>
          </w:p>
        </w:tc>
        <w:tc>
          <w:tcPr>
            <w:tcW w:w="615" w:type="dxa"/>
            <w:shd w:val="solid" w:color="FFFFFF" w:fill="auto"/>
          </w:tcPr>
          <w:p w14:paraId="471D6476" w14:textId="7AC7343F" w:rsidR="00F85CE7" w:rsidRDefault="00F85CE7" w:rsidP="00F85CE7">
            <w:pPr>
              <w:pStyle w:val="TAL"/>
              <w:jc w:val="center"/>
              <w:rPr>
                <w:sz w:val="16"/>
                <w:szCs w:val="16"/>
              </w:rPr>
            </w:pPr>
            <w:r>
              <w:rPr>
                <w:sz w:val="16"/>
                <w:szCs w:val="16"/>
              </w:rPr>
              <w:t>0007</w:t>
            </w:r>
          </w:p>
        </w:tc>
        <w:tc>
          <w:tcPr>
            <w:tcW w:w="425" w:type="dxa"/>
            <w:shd w:val="solid" w:color="FFFFFF" w:fill="auto"/>
          </w:tcPr>
          <w:p w14:paraId="4DA3ED0A" w14:textId="60F038FF" w:rsidR="00F85CE7" w:rsidRDefault="00F85CE7" w:rsidP="00F85CE7">
            <w:pPr>
              <w:pStyle w:val="TAR"/>
              <w:jc w:val="center"/>
              <w:rPr>
                <w:sz w:val="16"/>
                <w:szCs w:val="16"/>
              </w:rPr>
            </w:pPr>
            <w:r>
              <w:rPr>
                <w:sz w:val="16"/>
                <w:szCs w:val="16"/>
              </w:rPr>
              <w:t>1</w:t>
            </w:r>
          </w:p>
        </w:tc>
        <w:tc>
          <w:tcPr>
            <w:tcW w:w="425" w:type="dxa"/>
            <w:shd w:val="solid" w:color="FFFFFF" w:fill="auto"/>
          </w:tcPr>
          <w:p w14:paraId="24C9813C" w14:textId="7AC766E6" w:rsidR="00F85CE7" w:rsidRDefault="00F85CE7" w:rsidP="00F85CE7">
            <w:pPr>
              <w:pStyle w:val="TAC"/>
              <w:rPr>
                <w:sz w:val="16"/>
                <w:szCs w:val="16"/>
              </w:rPr>
            </w:pPr>
            <w:r>
              <w:rPr>
                <w:sz w:val="16"/>
                <w:szCs w:val="16"/>
              </w:rPr>
              <w:t>F</w:t>
            </w:r>
          </w:p>
        </w:tc>
        <w:tc>
          <w:tcPr>
            <w:tcW w:w="4962" w:type="dxa"/>
            <w:shd w:val="solid" w:color="FFFFFF" w:fill="auto"/>
          </w:tcPr>
          <w:p w14:paraId="616FA426" w14:textId="448BC978" w:rsidR="00F85CE7" w:rsidRDefault="00F85CE7" w:rsidP="00F85CE7">
            <w:pPr>
              <w:pStyle w:val="TAL"/>
              <w:rPr>
                <w:rFonts w:eastAsia="SimSun"/>
                <w:sz w:val="16"/>
                <w:szCs w:val="16"/>
                <w:lang w:val="en-US" w:eastAsia="zh-CN"/>
              </w:rPr>
            </w:pPr>
            <w:r>
              <w:rPr>
                <w:rFonts w:eastAsia="SimSun"/>
                <w:sz w:val="16"/>
                <w:szCs w:val="16"/>
                <w:lang w:val="en-US" w:eastAsia="zh-CN"/>
              </w:rPr>
              <w:t>R</w:t>
            </w:r>
            <w:r w:rsidRPr="00F85CE7">
              <w:rPr>
                <w:rFonts w:eastAsia="SimSun"/>
                <w:sz w:val="16"/>
                <w:szCs w:val="16"/>
                <w:lang w:val="en-US" w:eastAsia="zh-CN"/>
              </w:rPr>
              <w:t>emove the EN about the PINE discovery</w:t>
            </w:r>
          </w:p>
        </w:tc>
        <w:tc>
          <w:tcPr>
            <w:tcW w:w="708" w:type="dxa"/>
            <w:shd w:val="solid" w:color="FFFFFF" w:fill="auto"/>
          </w:tcPr>
          <w:p w14:paraId="12F93F57" w14:textId="3DC6F709" w:rsidR="00F85CE7" w:rsidRDefault="00F85CE7" w:rsidP="00F85CE7">
            <w:pPr>
              <w:pStyle w:val="TAC"/>
              <w:rPr>
                <w:rFonts w:eastAsia="SimSun"/>
                <w:sz w:val="16"/>
                <w:szCs w:val="16"/>
                <w:lang w:val="en-US" w:eastAsia="zh-CN"/>
              </w:rPr>
            </w:pPr>
            <w:r>
              <w:rPr>
                <w:rFonts w:eastAsia="SimSun"/>
                <w:sz w:val="16"/>
                <w:szCs w:val="16"/>
                <w:lang w:val="en-US" w:eastAsia="zh-CN"/>
              </w:rPr>
              <w:t>19.1.0</w:t>
            </w:r>
          </w:p>
        </w:tc>
      </w:tr>
      <w:tr w:rsidR="009F6A86" w14:paraId="3E8ECD56" w14:textId="77777777" w:rsidTr="009F6A86">
        <w:tc>
          <w:tcPr>
            <w:tcW w:w="800" w:type="dxa"/>
            <w:shd w:val="solid" w:color="FFFFFF" w:fill="auto"/>
          </w:tcPr>
          <w:p w14:paraId="372D190F" w14:textId="1D61214F" w:rsidR="009F6A86" w:rsidRDefault="009F6A86" w:rsidP="009F6A86">
            <w:pPr>
              <w:pStyle w:val="TAC"/>
              <w:rPr>
                <w:rFonts w:eastAsia="SimSun"/>
                <w:sz w:val="16"/>
                <w:szCs w:val="16"/>
                <w:lang w:val="en-US" w:eastAsia="zh-CN"/>
              </w:rPr>
            </w:pPr>
            <w:r>
              <w:rPr>
                <w:rFonts w:eastAsia="SimSun"/>
                <w:sz w:val="16"/>
                <w:szCs w:val="16"/>
                <w:lang w:val="en-US" w:eastAsia="zh-CN"/>
              </w:rPr>
              <w:t>202</w:t>
            </w:r>
            <w:r>
              <w:rPr>
                <w:rFonts w:eastAsia="SimSun"/>
                <w:sz w:val="16"/>
                <w:szCs w:val="16"/>
                <w:lang w:val="en-US" w:eastAsia="zh-CN"/>
              </w:rPr>
              <w:t>5</w:t>
            </w:r>
            <w:r>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5827266B" w14:textId="202F4DDD" w:rsidR="009F6A86" w:rsidRDefault="009F6A86" w:rsidP="009F6A86">
            <w:pPr>
              <w:pStyle w:val="TAC"/>
              <w:rPr>
                <w:rFonts w:eastAsia="SimSun"/>
                <w:sz w:val="16"/>
                <w:szCs w:val="16"/>
                <w:lang w:val="en-US" w:eastAsia="zh-CN"/>
              </w:rPr>
            </w:pPr>
            <w:r>
              <w:rPr>
                <w:rFonts w:eastAsia="SimSun"/>
                <w:sz w:val="16"/>
                <w:szCs w:val="16"/>
                <w:lang w:val="en-US" w:eastAsia="zh-CN"/>
              </w:rPr>
              <w:t>SA#10</w:t>
            </w:r>
            <w:r>
              <w:rPr>
                <w:rFonts w:eastAsia="SimSun"/>
                <w:sz w:val="16"/>
                <w:szCs w:val="16"/>
                <w:lang w:val="en-US" w:eastAsia="zh-CN"/>
              </w:rPr>
              <w:t>7</w:t>
            </w:r>
          </w:p>
        </w:tc>
        <w:tc>
          <w:tcPr>
            <w:tcW w:w="904" w:type="dxa"/>
            <w:shd w:val="solid" w:color="FFFFFF" w:fill="auto"/>
          </w:tcPr>
          <w:p w14:paraId="70F9CC22" w14:textId="6352B188" w:rsidR="009F6A86" w:rsidRPr="002072BD" w:rsidRDefault="00ED13DF" w:rsidP="009F6A86">
            <w:pPr>
              <w:pStyle w:val="TAC"/>
              <w:jc w:val="left"/>
              <w:rPr>
                <w:sz w:val="16"/>
                <w:szCs w:val="16"/>
              </w:rPr>
            </w:pPr>
            <w:r w:rsidRPr="00ED13DF">
              <w:rPr>
                <w:sz w:val="16"/>
                <w:szCs w:val="16"/>
              </w:rPr>
              <w:t>SP-250213</w:t>
            </w:r>
          </w:p>
        </w:tc>
        <w:tc>
          <w:tcPr>
            <w:tcW w:w="615" w:type="dxa"/>
            <w:shd w:val="solid" w:color="FFFFFF" w:fill="auto"/>
          </w:tcPr>
          <w:p w14:paraId="3A191875" w14:textId="27A52A95" w:rsidR="009F6A86" w:rsidRDefault="009F6A86" w:rsidP="009F6A86">
            <w:pPr>
              <w:pStyle w:val="TAL"/>
              <w:jc w:val="center"/>
              <w:rPr>
                <w:sz w:val="16"/>
                <w:szCs w:val="16"/>
              </w:rPr>
            </w:pPr>
            <w:r>
              <w:rPr>
                <w:sz w:val="16"/>
                <w:szCs w:val="16"/>
              </w:rPr>
              <w:t>000</w:t>
            </w:r>
            <w:r>
              <w:rPr>
                <w:sz w:val="16"/>
                <w:szCs w:val="16"/>
              </w:rPr>
              <w:t>8</w:t>
            </w:r>
          </w:p>
        </w:tc>
        <w:tc>
          <w:tcPr>
            <w:tcW w:w="425" w:type="dxa"/>
            <w:shd w:val="solid" w:color="FFFFFF" w:fill="auto"/>
          </w:tcPr>
          <w:p w14:paraId="6FCC0DC1" w14:textId="5A80A6AE" w:rsidR="009F6A86" w:rsidRDefault="009F6A86" w:rsidP="009F6A86">
            <w:pPr>
              <w:pStyle w:val="TAR"/>
              <w:jc w:val="center"/>
              <w:rPr>
                <w:sz w:val="16"/>
                <w:szCs w:val="16"/>
              </w:rPr>
            </w:pPr>
          </w:p>
        </w:tc>
        <w:tc>
          <w:tcPr>
            <w:tcW w:w="425" w:type="dxa"/>
            <w:shd w:val="solid" w:color="FFFFFF" w:fill="auto"/>
          </w:tcPr>
          <w:p w14:paraId="0238895F" w14:textId="19EFD37E" w:rsidR="009F6A86" w:rsidRDefault="009F6A86" w:rsidP="009F6A86">
            <w:pPr>
              <w:pStyle w:val="TAC"/>
              <w:rPr>
                <w:sz w:val="16"/>
                <w:szCs w:val="16"/>
              </w:rPr>
            </w:pPr>
            <w:r>
              <w:rPr>
                <w:sz w:val="16"/>
                <w:szCs w:val="16"/>
              </w:rPr>
              <w:t>F</w:t>
            </w:r>
          </w:p>
        </w:tc>
        <w:tc>
          <w:tcPr>
            <w:tcW w:w="4962" w:type="dxa"/>
            <w:shd w:val="solid" w:color="FFFFFF" w:fill="auto"/>
          </w:tcPr>
          <w:p w14:paraId="4DFAB67C" w14:textId="2091592C" w:rsidR="009F6A86" w:rsidRDefault="009F6A86" w:rsidP="009F6A86">
            <w:pPr>
              <w:pStyle w:val="TAL"/>
              <w:rPr>
                <w:rFonts w:eastAsia="SimSun"/>
                <w:sz w:val="16"/>
                <w:szCs w:val="16"/>
                <w:lang w:val="en-US" w:eastAsia="zh-CN"/>
              </w:rPr>
            </w:pPr>
            <w:r>
              <w:rPr>
                <w:rFonts w:eastAsia="SimSun"/>
                <w:sz w:val="16"/>
                <w:szCs w:val="16"/>
                <w:lang w:val="en-US" w:eastAsia="zh-CN"/>
              </w:rPr>
              <w:t>R</w:t>
            </w:r>
            <w:r w:rsidRPr="00F85CE7">
              <w:rPr>
                <w:rFonts w:eastAsia="SimSun"/>
                <w:sz w:val="16"/>
                <w:szCs w:val="16"/>
                <w:lang w:val="en-US" w:eastAsia="zh-CN"/>
              </w:rPr>
              <w:t>emove the EN about the PINE discovery</w:t>
            </w:r>
          </w:p>
        </w:tc>
        <w:tc>
          <w:tcPr>
            <w:tcW w:w="708" w:type="dxa"/>
            <w:shd w:val="solid" w:color="FFFFFF" w:fill="auto"/>
          </w:tcPr>
          <w:p w14:paraId="26379D00" w14:textId="23E87E6C" w:rsidR="009F6A86" w:rsidRDefault="009F6A86" w:rsidP="009F6A86">
            <w:pPr>
              <w:pStyle w:val="TAC"/>
              <w:rPr>
                <w:rFonts w:eastAsia="SimSun"/>
                <w:sz w:val="16"/>
                <w:szCs w:val="16"/>
                <w:lang w:val="en-US" w:eastAsia="zh-CN"/>
              </w:rPr>
            </w:pPr>
            <w:r>
              <w:rPr>
                <w:rFonts w:eastAsia="SimSun"/>
                <w:sz w:val="16"/>
                <w:szCs w:val="16"/>
                <w:lang w:val="en-US" w:eastAsia="zh-CN"/>
              </w:rPr>
              <w:t>19.</w:t>
            </w:r>
            <w:r>
              <w:rPr>
                <w:rFonts w:eastAsia="SimSun"/>
                <w:sz w:val="16"/>
                <w:szCs w:val="16"/>
                <w:lang w:val="en-US" w:eastAsia="zh-CN"/>
              </w:rPr>
              <w:t>2</w:t>
            </w:r>
            <w:r>
              <w:rPr>
                <w:rFonts w:eastAsia="SimSun"/>
                <w:sz w:val="16"/>
                <w:szCs w:val="16"/>
                <w:lang w:val="en-US" w:eastAsia="zh-CN"/>
              </w:rPr>
              <w:t>.0</w:t>
            </w:r>
          </w:p>
        </w:tc>
      </w:tr>
    </w:tbl>
    <w:p w14:paraId="16359D61" w14:textId="77777777" w:rsidR="008B4BEC" w:rsidRDefault="008B4BEC"/>
    <w:sectPr w:rsidR="008B4BEC">
      <w:headerReference w:type="default" r:id="rId82"/>
      <w:footerReference w:type="default" r:id="rId8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EA7B18" w14:textId="77777777" w:rsidR="00CB797A" w:rsidRDefault="00CB797A">
      <w:pPr>
        <w:spacing w:after="0"/>
      </w:pPr>
      <w:r>
        <w:separator/>
      </w:r>
    </w:p>
  </w:endnote>
  <w:endnote w:type="continuationSeparator" w:id="0">
    <w:p w14:paraId="6F410B08" w14:textId="77777777" w:rsidR="00CB797A" w:rsidRDefault="00CB797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A98E3" w14:textId="77777777" w:rsidR="008B4BE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9A411" w14:textId="77777777" w:rsidR="00CB797A" w:rsidRDefault="00CB797A">
      <w:pPr>
        <w:spacing w:after="0"/>
      </w:pPr>
      <w:r>
        <w:separator/>
      </w:r>
    </w:p>
  </w:footnote>
  <w:footnote w:type="continuationSeparator" w:id="0">
    <w:p w14:paraId="1844106A" w14:textId="77777777" w:rsidR="00CB797A" w:rsidRDefault="00CB797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91D91" w14:textId="50F78DE1" w:rsidR="008B4BEC"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13DF">
      <w:rPr>
        <w:rFonts w:ascii="Arial" w:hAnsi="Arial" w:cs="Arial"/>
        <w:b/>
        <w:noProof/>
        <w:sz w:val="18"/>
        <w:szCs w:val="18"/>
      </w:rPr>
      <w:t>3GPP TR 23.700-23 V19.2.0 (2025-03)</w:t>
    </w:r>
    <w:r>
      <w:rPr>
        <w:rFonts w:ascii="Arial" w:hAnsi="Arial" w:cs="Arial"/>
        <w:b/>
        <w:sz w:val="18"/>
        <w:szCs w:val="18"/>
      </w:rPr>
      <w:fldChar w:fldCharType="end"/>
    </w:r>
  </w:p>
  <w:p w14:paraId="513032B8" w14:textId="77777777" w:rsidR="008B4BEC"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1169E07" w14:textId="6B837306" w:rsidR="008B4BEC"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13DF">
      <w:rPr>
        <w:rFonts w:ascii="Arial" w:hAnsi="Arial" w:cs="Arial"/>
        <w:b/>
        <w:noProof/>
        <w:sz w:val="18"/>
        <w:szCs w:val="18"/>
      </w:rPr>
      <w:t>Release 19</w:t>
    </w:r>
    <w:r>
      <w:rPr>
        <w:rFonts w:ascii="Arial" w:hAnsi="Arial" w:cs="Arial"/>
        <w:b/>
        <w:sz w:val="18"/>
        <w:szCs w:val="18"/>
      </w:rPr>
      <w:fldChar w:fldCharType="end"/>
    </w:r>
  </w:p>
  <w:p w14:paraId="1BB93C93" w14:textId="77777777" w:rsidR="008B4BEC" w:rsidRDefault="008B4B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7199EB4"/>
    <w:multiLevelType w:val="singleLevel"/>
    <w:tmpl w:val="F7199EB4"/>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 w15:restartNumberingAfterBreak="0">
    <w:nsid w:val="74AC4DD6"/>
    <w:multiLevelType w:val="hybridMultilevel"/>
    <w:tmpl w:val="8334CAFA"/>
    <w:lvl w:ilvl="0" w:tplc="D1E0F5BE">
      <w:start w:val="2"/>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32517609">
    <w:abstractNumId w:val="4"/>
  </w:num>
  <w:num w:numId="2" w16cid:durableId="488404828">
    <w:abstractNumId w:val="6"/>
  </w:num>
  <w:num w:numId="3" w16cid:durableId="861826138">
    <w:abstractNumId w:val="9"/>
  </w:num>
  <w:num w:numId="4" w16cid:durableId="666247138">
    <w:abstractNumId w:val="10"/>
  </w:num>
  <w:num w:numId="5" w16cid:durableId="2133093084">
    <w:abstractNumId w:val="7"/>
  </w:num>
  <w:num w:numId="6" w16cid:durableId="1317107146">
    <w:abstractNumId w:val="3"/>
  </w:num>
  <w:num w:numId="7" w16cid:durableId="1173566921">
    <w:abstractNumId w:val="8"/>
  </w:num>
  <w:num w:numId="8" w16cid:durableId="592977976">
    <w:abstractNumId w:val="5"/>
  </w:num>
  <w:num w:numId="9" w16cid:durableId="237402170">
    <w:abstractNumId w:val="2"/>
  </w:num>
  <w:num w:numId="10" w16cid:durableId="1319268379">
    <w:abstractNumId w:val="1"/>
  </w:num>
  <w:num w:numId="11" w16cid:durableId="1338192584">
    <w:abstractNumId w:val="12"/>
  </w:num>
  <w:num w:numId="12" w16cid:durableId="986251666">
    <w:abstractNumId w:val="0"/>
  </w:num>
  <w:num w:numId="13" w16cid:durableId="1582375614">
    <w:abstractNumId w:val="11"/>
  </w:num>
  <w:num w:numId="14" w16cid:durableId="37802110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5E"/>
    <w:rsid w:val="00017F83"/>
    <w:rsid w:val="000270B9"/>
    <w:rsid w:val="00033397"/>
    <w:rsid w:val="00040095"/>
    <w:rsid w:val="00041BE0"/>
    <w:rsid w:val="00051834"/>
    <w:rsid w:val="00054A22"/>
    <w:rsid w:val="00061181"/>
    <w:rsid w:val="00062023"/>
    <w:rsid w:val="000655A6"/>
    <w:rsid w:val="00080512"/>
    <w:rsid w:val="0009775D"/>
    <w:rsid w:val="000C47C3"/>
    <w:rsid w:val="000C4A56"/>
    <w:rsid w:val="000C6197"/>
    <w:rsid w:val="000D4AB5"/>
    <w:rsid w:val="000D58AB"/>
    <w:rsid w:val="000F1044"/>
    <w:rsid w:val="00105C2B"/>
    <w:rsid w:val="00106307"/>
    <w:rsid w:val="001071E0"/>
    <w:rsid w:val="00114C30"/>
    <w:rsid w:val="00117C75"/>
    <w:rsid w:val="00123E5C"/>
    <w:rsid w:val="00126623"/>
    <w:rsid w:val="001272C7"/>
    <w:rsid w:val="00130157"/>
    <w:rsid w:val="001324DB"/>
    <w:rsid w:val="00133525"/>
    <w:rsid w:val="0015749B"/>
    <w:rsid w:val="00172862"/>
    <w:rsid w:val="00173E3B"/>
    <w:rsid w:val="00174E78"/>
    <w:rsid w:val="0018593E"/>
    <w:rsid w:val="001A4C42"/>
    <w:rsid w:val="001A7420"/>
    <w:rsid w:val="001B6637"/>
    <w:rsid w:val="001C21C3"/>
    <w:rsid w:val="001C2A70"/>
    <w:rsid w:val="001D02C2"/>
    <w:rsid w:val="001D0625"/>
    <w:rsid w:val="001F0C1D"/>
    <w:rsid w:val="001F1132"/>
    <w:rsid w:val="001F168B"/>
    <w:rsid w:val="00204A28"/>
    <w:rsid w:val="002072BD"/>
    <w:rsid w:val="002125EF"/>
    <w:rsid w:val="00227E34"/>
    <w:rsid w:val="002347A2"/>
    <w:rsid w:val="002675F0"/>
    <w:rsid w:val="002760EE"/>
    <w:rsid w:val="00291BAF"/>
    <w:rsid w:val="002A5D5F"/>
    <w:rsid w:val="002B6339"/>
    <w:rsid w:val="002C6223"/>
    <w:rsid w:val="002E00EE"/>
    <w:rsid w:val="002F5988"/>
    <w:rsid w:val="00301163"/>
    <w:rsid w:val="00310E9D"/>
    <w:rsid w:val="00315B85"/>
    <w:rsid w:val="003172DC"/>
    <w:rsid w:val="0032547A"/>
    <w:rsid w:val="00341D17"/>
    <w:rsid w:val="0035462D"/>
    <w:rsid w:val="00356555"/>
    <w:rsid w:val="003637B2"/>
    <w:rsid w:val="003765B8"/>
    <w:rsid w:val="0039291F"/>
    <w:rsid w:val="003A558C"/>
    <w:rsid w:val="003B14F1"/>
    <w:rsid w:val="003C3971"/>
    <w:rsid w:val="003C39C8"/>
    <w:rsid w:val="003C552A"/>
    <w:rsid w:val="003C6669"/>
    <w:rsid w:val="003E01D1"/>
    <w:rsid w:val="00406707"/>
    <w:rsid w:val="00411F13"/>
    <w:rsid w:val="00414E0F"/>
    <w:rsid w:val="00423334"/>
    <w:rsid w:val="004344D7"/>
    <w:rsid w:val="004345EC"/>
    <w:rsid w:val="00443AE9"/>
    <w:rsid w:val="00465515"/>
    <w:rsid w:val="0049751D"/>
    <w:rsid w:val="0049771D"/>
    <w:rsid w:val="004A13EB"/>
    <w:rsid w:val="004C30AC"/>
    <w:rsid w:val="004D3578"/>
    <w:rsid w:val="004D7793"/>
    <w:rsid w:val="004E207D"/>
    <w:rsid w:val="004E213A"/>
    <w:rsid w:val="004F0988"/>
    <w:rsid w:val="004F17A9"/>
    <w:rsid w:val="004F2360"/>
    <w:rsid w:val="004F3340"/>
    <w:rsid w:val="005242F3"/>
    <w:rsid w:val="0053388B"/>
    <w:rsid w:val="00535773"/>
    <w:rsid w:val="00543E6C"/>
    <w:rsid w:val="00563C62"/>
    <w:rsid w:val="00565087"/>
    <w:rsid w:val="00597B11"/>
    <w:rsid w:val="005A25CC"/>
    <w:rsid w:val="005B4A4F"/>
    <w:rsid w:val="005C422D"/>
    <w:rsid w:val="005D2E01"/>
    <w:rsid w:val="005D70E9"/>
    <w:rsid w:val="005D74A0"/>
    <w:rsid w:val="005D7526"/>
    <w:rsid w:val="005E4BB2"/>
    <w:rsid w:val="005E7C70"/>
    <w:rsid w:val="005F788A"/>
    <w:rsid w:val="00602AEA"/>
    <w:rsid w:val="00614FDF"/>
    <w:rsid w:val="0062036E"/>
    <w:rsid w:val="00633737"/>
    <w:rsid w:val="0063543D"/>
    <w:rsid w:val="00647114"/>
    <w:rsid w:val="00664F0A"/>
    <w:rsid w:val="00670CF4"/>
    <w:rsid w:val="00670E99"/>
    <w:rsid w:val="006912E9"/>
    <w:rsid w:val="006A323F"/>
    <w:rsid w:val="006B30D0"/>
    <w:rsid w:val="006C3D95"/>
    <w:rsid w:val="006E5C86"/>
    <w:rsid w:val="006E770F"/>
    <w:rsid w:val="006F13FC"/>
    <w:rsid w:val="006F359F"/>
    <w:rsid w:val="006F386E"/>
    <w:rsid w:val="007000D6"/>
    <w:rsid w:val="00700915"/>
    <w:rsid w:val="00701116"/>
    <w:rsid w:val="0071174C"/>
    <w:rsid w:val="00713C44"/>
    <w:rsid w:val="00715D11"/>
    <w:rsid w:val="00734A5B"/>
    <w:rsid w:val="0074026F"/>
    <w:rsid w:val="00741192"/>
    <w:rsid w:val="007429F6"/>
    <w:rsid w:val="00744E76"/>
    <w:rsid w:val="00744F9B"/>
    <w:rsid w:val="00746F24"/>
    <w:rsid w:val="00765EA3"/>
    <w:rsid w:val="00774DA4"/>
    <w:rsid w:val="007814FC"/>
    <w:rsid w:val="00781F0F"/>
    <w:rsid w:val="00791EF0"/>
    <w:rsid w:val="0079745A"/>
    <w:rsid w:val="007B600E"/>
    <w:rsid w:val="007F0F4A"/>
    <w:rsid w:val="007F5D9F"/>
    <w:rsid w:val="008028A4"/>
    <w:rsid w:val="00830747"/>
    <w:rsid w:val="00830904"/>
    <w:rsid w:val="008470A8"/>
    <w:rsid w:val="008768CA"/>
    <w:rsid w:val="00877BF5"/>
    <w:rsid w:val="00880B4E"/>
    <w:rsid w:val="00892D10"/>
    <w:rsid w:val="00893248"/>
    <w:rsid w:val="00895BA4"/>
    <w:rsid w:val="008A3287"/>
    <w:rsid w:val="008B4BEC"/>
    <w:rsid w:val="008C3326"/>
    <w:rsid w:val="008C384C"/>
    <w:rsid w:val="008C3DD8"/>
    <w:rsid w:val="008C7B64"/>
    <w:rsid w:val="008D538D"/>
    <w:rsid w:val="008E2D68"/>
    <w:rsid w:val="008E6756"/>
    <w:rsid w:val="008F7409"/>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9F6A86"/>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54D96"/>
    <w:rsid w:val="00B84A49"/>
    <w:rsid w:val="00B93086"/>
    <w:rsid w:val="00BA19ED"/>
    <w:rsid w:val="00BA4B8D"/>
    <w:rsid w:val="00BC0858"/>
    <w:rsid w:val="00BC0F7D"/>
    <w:rsid w:val="00BC1C4B"/>
    <w:rsid w:val="00BD3275"/>
    <w:rsid w:val="00BD7D31"/>
    <w:rsid w:val="00BE27F7"/>
    <w:rsid w:val="00BE3255"/>
    <w:rsid w:val="00BE6999"/>
    <w:rsid w:val="00BF128E"/>
    <w:rsid w:val="00C000CF"/>
    <w:rsid w:val="00C074DD"/>
    <w:rsid w:val="00C1496A"/>
    <w:rsid w:val="00C3091C"/>
    <w:rsid w:val="00C33079"/>
    <w:rsid w:val="00C36CAD"/>
    <w:rsid w:val="00C45231"/>
    <w:rsid w:val="00C51B57"/>
    <w:rsid w:val="00C551FF"/>
    <w:rsid w:val="00C6688B"/>
    <w:rsid w:val="00C72833"/>
    <w:rsid w:val="00C80F1D"/>
    <w:rsid w:val="00C8799C"/>
    <w:rsid w:val="00C91962"/>
    <w:rsid w:val="00C934AA"/>
    <w:rsid w:val="00C93F40"/>
    <w:rsid w:val="00C951D4"/>
    <w:rsid w:val="00CA069F"/>
    <w:rsid w:val="00CA328C"/>
    <w:rsid w:val="00CA3D0C"/>
    <w:rsid w:val="00CA7D4D"/>
    <w:rsid w:val="00CB797A"/>
    <w:rsid w:val="00CC0564"/>
    <w:rsid w:val="00CF15F7"/>
    <w:rsid w:val="00CF7871"/>
    <w:rsid w:val="00D10925"/>
    <w:rsid w:val="00D540CD"/>
    <w:rsid w:val="00D57972"/>
    <w:rsid w:val="00D675A9"/>
    <w:rsid w:val="00D738D6"/>
    <w:rsid w:val="00D755EB"/>
    <w:rsid w:val="00D76048"/>
    <w:rsid w:val="00D82E6F"/>
    <w:rsid w:val="00D85467"/>
    <w:rsid w:val="00D87C11"/>
    <w:rsid w:val="00D87E00"/>
    <w:rsid w:val="00D9134D"/>
    <w:rsid w:val="00D936E4"/>
    <w:rsid w:val="00DA7A03"/>
    <w:rsid w:val="00DB1818"/>
    <w:rsid w:val="00DC309B"/>
    <w:rsid w:val="00DC4089"/>
    <w:rsid w:val="00DC4DA2"/>
    <w:rsid w:val="00DC598C"/>
    <w:rsid w:val="00DC7358"/>
    <w:rsid w:val="00DD4C17"/>
    <w:rsid w:val="00DD74A5"/>
    <w:rsid w:val="00DE2DA0"/>
    <w:rsid w:val="00DF2B1F"/>
    <w:rsid w:val="00DF62CD"/>
    <w:rsid w:val="00E10033"/>
    <w:rsid w:val="00E16509"/>
    <w:rsid w:val="00E27550"/>
    <w:rsid w:val="00E31385"/>
    <w:rsid w:val="00E44582"/>
    <w:rsid w:val="00E44FFC"/>
    <w:rsid w:val="00E47724"/>
    <w:rsid w:val="00E77645"/>
    <w:rsid w:val="00EA15B0"/>
    <w:rsid w:val="00EA5EA7"/>
    <w:rsid w:val="00EA66BD"/>
    <w:rsid w:val="00EB6356"/>
    <w:rsid w:val="00EC2F12"/>
    <w:rsid w:val="00EC4A25"/>
    <w:rsid w:val="00ED13DF"/>
    <w:rsid w:val="00ED228E"/>
    <w:rsid w:val="00EE06B9"/>
    <w:rsid w:val="00EF608C"/>
    <w:rsid w:val="00F025A2"/>
    <w:rsid w:val="00F02D9F"/>
    <w:rsid w:val="00F04712"/>
    <w:rsid w:val="00F13360"/>
    <w:rsid w:val="00F1774A"/>
    <w:rsid w:val="00F22EC7"/>
    <w:rsid w:val="00F325C8"/>
    <w:rsid w:val="00F34834"/>
    <w:rsid w:val="00F45D9E"/>
    <w:rsid w:val="00F4699E"/>
    <w:rsid w:val="00F51BB9"/>
    <w:rsid w:val="00F653B8"/>
    <w:rsid w:val="00F7298B"/>
    <w:rsid w:val="00F80E9D"/>
    <w:rsid w:val="00F85CE7"/>
    <w:rsid w:val="00F9008D"/>
    <w:rsid w:val="00F9334F"/>
    <w:rsid w:val="00FA1266"/>
    <w:rsid w:val="00FB356E"/>
    <w:rsid w:val="00FC1192"/>
    <w:rsid w:val="01B110AA"/>
    <w:rsid w:val="023612C5"/>
    <w:rsid w:val="032939DE"/>
    <w:rsid w:val="03A762C0"/>
    <w:rsid w:val="042577EE"/>
    <w:rsid w:val="042F483A"/>
    <w:rsid w:val="04AD5C18"/>
    <w:rsid w:val="04BF25E2"/>
    <w:rsid w:val="04EF3099"/>
    <w:rsid w:val="097F1ECF"/>
    <w:rsid w:val="0BA641FC"/>
    <w:rsid w:val="0EBD27E2"/>
    <w:rsid w:val="0F210A65"/>
    <w:rsid w:val="1197736A"/>
    <w:rsid w:val="125B1ACF"/>
    <w:rsid w:val="12BA2945"/>
    <w:rsid w:val="12E67B2C"/>
    <w:rsid w:val="149503B7"/>
    <w:rsid w:val="16785035"/>
    <w:rsid w:val="16797A15"/>
    <w:rsid w:val="16DF6067"/>
    <w:rsid w:val="17CF4ED9"/>
    <w:rsid w:val="187178F2"/>
    <w:rsid w:val="18A02111"/>
    <w:rsid w:val="191F6C22"/>
    <w:rsid w:val="1C117A86"/>
    <w:rsid w:val="1C806C9D"/>
    <w:rsid w:val="1CD87093"/>
    <w:rsid w:val="1CE61F73"/>
    <w:rsid w:val="1E9E3233"/>
    <w:rsid w:val="20D97E2C"/>
    <w:rsid w:val="2136082C"/>
    <w:rsid w:val="21E127FA"/>
    <w:rsid w:val="242B4C8E"/>
    <w:rsid w:val="25CB0468"/>
    <w:rsid w:val="25E37FD4"/>
    <w:rsid w:val="261D19A3"/>
    <w:rsid w:val="265964C9"/>
    <w:rsid w:val="271333C3"/>
    <w:rsid w:val="27EB73BD"/>
    <w:rsid w:val="289522DC"/>
    <w:rsid w:val="28C64B8B"/>
    <w:rsid w:val="29543BFB"/>
    <w:rsid w:val="2CB96DF1"/>
    <w:rsid w:val="2CE45137"/>
    <w:rsid w:val="2D0852EE"/>
    <w:rsid w:val="2D607A94"/>
    <w:rsid w:val="2DB755E7"/>
    <w:rsid w:val="2E176E1C"/>
    <w:rsid w:val="2F4F6B42"/>
    <w:rsid w:val="32B93CA3"/>
    <w:rsid w:val="34727D99"/>
    <w:rsid w:val="34EB2BD8"/>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3FC4317C"/>
    <w:rsid w:val="42507B22"/>
    <w:rsid w:val="45D96771"/>
    <w:rsid w:val="474D1158"/>
    <w:rsid w:val="492D6D17"/>
    <w:rsid w:val="4A5C16C9"/>
    <w:rsid w:val="4BA777A1"/>
    <w:rsid w:val="4E5A57B2"/>
    <w:rsid w:val="4E616DC0"/>
    <w:rsid w:val="4EAC2B16"/>
    <w:rsid w:val="4F3B3762"/>
    <w:rsid w:val="4FD91FBD"/>
    <w:rsid w:val="50032D29"/>
    <w:rsid w:val="50562B4E"/>
    <w:rsid w:val="515F554E"/>
    <w:rsid w:val="51B3681A"/>
    <w:rsid w:val="536F5EBC"/>
    <w:rsid w:val="539A4176"/>
    <w:rsid w:val="53BB0FEE"/>
    <w:rsid w:val="54342B34"/>
    <w:rsid w:val="55425F25"/>
    <w:rsid w:val="57D51779"/>
    <w:rsid w:val="585B19FB"/>
    <w:rsid w:val="5B4F263B"/>
    <w:rsid w:val="5C0563E0"/>
    <w:rsid w:val="5C166B65"/>
    <w:rsid w:val="5DB10F5D"/>
    <w:rsid w:val="5DF17FD2"/>
    <w:rsid w:val="60001391"/>
    <w:rsid w:val="63C73820"/>
    <w:rsid w:val="6556543E"/>
    <w:rsid w:val="66A25372"/>
    <w:rsid w:val="68487EBF"/>
    <w:rsid w:val="68726CA6"/>
    <w:rsid w:val="69695C3C"/>
    <w:rsid w:val="6C950FE4"/>
    <w:rsid w:val="6CA8435A"/>
    <w:rsid w:val="6CF90658"/>
    <w:rsid w:val="6D1B1B44"/>
    <w:rsid w:val="6F0174AB"/>
    <w:rsid w:val="704B0230"/>
    <w:rsid w:val="7168748F"/>
    <w:rsid w:val="71AF1570"/>
    <w:rsid w:val="727D7636"/>
    <w:rsid w:val="72DB0E39"/>
    <w:rsid w:val="732C6966"/>
    <w:rsid w:val="755F4237"/>
    <w:rsid w:val="767825EE"/>
    <w:rsid w:val="76A447AD"/>
    <w:rsid w:val="76AA3059"/>
    <w:rsid w:val="790A746B"/>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400659"/>
  <w15:docId w15:val="{7C932C29-1083-4875-ABD8-7C196B121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customStyle="1" w:styleId="Revision2">
    <w:name w:val="Revision2"/>
    <w:hidden/>
    <w:uiPriority w:val="99"/>
    <w:unhideWhenUsed/>
    <w:qFormat/>
    <w:rPr>
      <w:rFonts w:eastAsia="Times New Roman"/>
      <w:lang w:eastAsia="en-US"/>
    </w:rPr>
  </w:style>
  <w:style w:type="paragraph" w:customStyle="1" w:styleId="Bibliography3">
    <w:name w:val="Bibliography3"/>
    <w:basedOn w:val="Normal"/>
    <w:next w:val="Normal"/>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rFonts w:eastAsia="Times New Roman"/>
      <w:lang w:eastAsia="en-US"/>
    </w:rPr>
  </w:style>
  <w:style w:type="paragraph" w:styleId="Revision">
    <w:name w:val="Revision"/>
    <w:hidden/>
    <w:uiPriority w:val="99"/>
    <w:unhideWhenUsed/>
    <w:rsid w:val="00C3091C"/>
    <w:rPr>
      <w:rFonts w:eastAsia="Times New Roman"/>
      <w:lang w:eastAsia="en-US"/>
    </w:rPr>
  </w:style>
  <w:style w:type="paragraph" w:styleId="Bibliography">
    <w:name w:val="Bibliography"/>
    <w:basedOn w:val="Normal"/>
    <w:next w:val="Normal"/>
    <w:uiPriority w:val="37"/>
    <w:semiHidden/>
    <w:unhideWhenUsed/>
    <w:rsid w:val="00C3091C"/>
  </w:style>
  <w:style w:type="paragraph" w:styleId="TOCHeading">
    <w:name w:val="TOC Heading"/>
    <w:basedOn w:val="Heading1"/>
    <w:next w:val="Normal"/>
    <w:uiPriority w:val="39"/>
    <w:semiHidden/>
    <w:unhideWhenUsed/>
    <w:qFormat/>
    <w:rsid w:val="00C309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D538D"/>
    <w:rPr>
      <w:color w:val="605E5C"/>
      <w:shd w:val="clear" w:color="auto" w:fill="E1DFDD"/>
    </w:rPr>
  </w:style>
  <w:style w:type="character" w:customStyle="1" w:styleId="EXChar">
    <w:name w:val="EX Char"/>
    <w:link w:val="EX"/>
    <w:locked/>
    <w:rsid w:val="003C552A"/>
    <w:rPr>
      <w:rFonts w:eastAsia="Times New Roman"/>
      <w:lang w:eastAsia="en-US"/>
    </w:rPr>
  </w:style>
  <w:style w:type="character" w:customStyle="1" w:styleId="Heading2Char">
    <w:name w:val="Heading 2 Char"/>
    <w:basedOn w:val="DefaultParagraphFont"/>
    <w:link w:val="Heading2"/>
    <w:rsid w:val="003C552A"/>
    <w:rPr>
      <w:rFonts w:ascii="Arial" w:eastAsia="Times New Roman" w:hAnsi="Arial"/>
      <w:sz w:val="32"/>
      <w:lang w:eastAsia="en-US"/>
    </w:rPr>
  </w:style>
  <w:style w:type="character" w:customStyle="1" w:styleId="TAHCar">
    <w:name w:val="TAH Car"/>
    <w:link w:val="TAH"/>
    <w:qFormat/>
    <w:rsid w:val="003C552A"/>
    <w:rPr>
      <w:rFonts w:ascii="Arial" w:eastAsia="Times New Roman" w:hAnsi="Arial"/>
      <w:b/>
      <w:sz w:val="18"/>
      <w:lang w:eastAsia="en-US"/>
    </w:rPr>
  </w:style>
  <w:style w:type="character" w:customStyle="1" w:styleId="TACChar">
    <w:name w:val="TAC Char"/>
    <w:link w:val="TAC"/>
    <w:qFormat/>
    <w:rsid w:val="003C552A"/>
    <w:rPr>
      <w:rFonts w:ascii="Arial" w:eastAsia="Times New Roman" w:hAnsi="Arial"/>
      <w:sz w:val="18"/>
      <w:lang w:eastAsia="en-US"/>
    </w:rPr>
  </w:style>
  <w:style w:type="character" w:customStyle="1" w:styleId="CRCoverPageZchn">
    <w:name w:val="CR Cover Page Zchn"/>
    <w:link w:val="CRCoverPage"/>
    <w:rsid w:val="003C552A"/>
    <w:rPr>
      <w:rFonts w:ascii="Arial" w:eastAsia="DengXian" w:hAnsi="Arial"/>
      <w:lang w:eastAsia="en-US"/>
    </w:rPr>
  </w:style>
  <w:style w:type="character" w:customStyle="1" w:styleId="Heading3Char">
    <w:name w:val="Heading 3 Char"/>
    <w:basedOn w:val="DefaultParagraphFont"/>
    <w:link w:val="Heading3"/>
    <w:rsid w:val="004F2360"/>
    <w:rPr>
      <w:rFonts w:ascii="Arial" w:eastAsia="Times New Roman" w:hAnsi="Arial"/>
      <w:sz w:val="28"/>
      <w:lang w:eastAsia="en-US"/>
    </w:rPr>
  </w:style>
  <w:style w:type="character" w:customStyle="1" w:styleId="Heading4Char">
    <w:name w:val="Heading 4 Char"/>
    <w:basedOn w:val="DefaultParagraphFont"/>
    <w:link w:val="Heading4"/>
    <w:rsid w:val="004F2360"/>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8745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2.vsd"/><Relationship Id="rId50" Type="http://schemas.openxmlformats.org/officeDocument/2006/relationships/image" Target="media/image21.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4.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Microsoft_Visio_2003-2010_Drawing1.vsd"/><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8.vsdx"/><Relationship Id="rId5" Type="http://schemas.openxmlformats.org/officeDocument/2006/relationships/styles" Target="styles.xml"/><Relationship Id="rId61" Type="http://schemas.openxmlformats.org/officeDocument/2006/relationships/package" Target="embeddings/Microsoft_Visio_Drawing13.vsdx"/><Relationship Id="rId82" Type="http://schemas.openxmlformats.org/officeDocument/2006/relationships/header" Target="header1.xml"/><Relationship Id="rId19" Type="http://schemas.openxmlformats.org/officeDocument/2006/relationships/package" Target="embeddings/Microsoft_Visio_Drawing.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oleObject" Target="embeddings/oleObject6.bin"/><Relationship Id="rId43" Type="http://schemas.openxmlformats.org/officeDocument/2006/relationships/package" Target="embeddings/Microsoft_Word_Document6.doc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6.vsdx"/><Relationship Id="rId77" Type="http://schemas.openxmlformats.org/officeDocument/2006/relationships/package" Target="embeddings/Microsoft_Word_Document17.docx"/><Relationship Id="rId8" Type="http://schemas.openxmlformats.org/officeDocument/2006/relationships/footnotes" Target="footnotes.xml"/><Relationship Id="rId51" Type="http://schemas.openxmlformats.org/officeDocument/2006/relationships/package" Target="embeddings/Microsoft_Visio_Drawing8.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Word_Document4.doc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oleObject" Target="embeddings/Microsoft_Word_97_-_2003_Document.doc"/><Relationship Id="rId20" Type="http://schemas.openxmlformats.org/officeDocument/2006/relationships/image" Target="media/image6.emf"/><Relationship Id="rId41" Type="http://schemas.openxmlformats.org/officeDocument/2006/relationships/package" Target="embeddings/Microsoft_Word_Document5.doc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3.vsd"/><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7.docx"/><Relationship Id="rId57" Type="http://schemas.openxmlformats.org/officeDocument/2006/relationships/package" Target="embeddings/Microsoft_Visio_Drawing11.vsdx"/><Relationship Id="rId10" Type="http://schemas.openxmlformats.org/officeDocument/2006/relationships/image" Target="media/image1.emf"/><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oleObject" Target="embeddings/oleObject10.bin"/><Relationship Id="rId78" Type="http://schemas.openxmlformats.org/officeDocument/2006/relationships/image" Target="media/image35.emf"/><Relationship Id="rId81"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85</Pages>
  <Words>31820</Words>
  <Characters>181374</Characters>
  <Application>Microsoft Office Word</Application>
  <DocSecurity>0</DocSecurity>
  <Lines>1511</Lines>
  <Paragraphs>425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212769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CR0008</cp:lastModifiedBy>
  <cp:revision>3</cp:revision>
  <cp:lastPrinted>2019-02-25T14:05:00Z</cp:lastPrinted>
  <dcterms:created xsi:type="dcterms:W3CDTF">2025-03-24T21:08:00Z</dcterms:created>
  <dcterms:modified xsi:type="dcterms:W3CDTF">2025-03-24T21:10:00Z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19E9A5B989954FC3A06978F9C1B224FD</vt:lpwstr>
  </property>
</Properties>
</file>