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B4BEC" w14:paraId="47806276" w14:textId="77777777">
        <w:trPr>
          <w:cantSplit/>
        </w:trPr>
        <w:tc>
          <w:tcPr>
            <w:tcW w:w="10423" w:type="dxa"/>
            <w:gridSpan w:val="2"/>
            <w:shd w:val="clear" w:color="auto" w:fill="auto"/>
          </w:tcPr>
          <w:p w14:paraId="62BEA9AE" w14:textId="77777777" w:rsidR="008B4BEC" w:rsidRDefault="00000000">
            <w:pPr>
              <w:pStyle w:val="ZA"/>
              <w:framePr w:w="0" w:hRule="auto" w:wrap="auto" w:vAnchor="margin" w:hAnchor="text" w:yAlign="inline"/>
            </w:pPr>
            <w:bookmarkStart w:id="0" w:name="page1"/>
            <w:r>
              <w:rPr>
                <w:sz w:val="64"/>
              </w:rPr>
              <w:t xml:space="preserve">3GPP </w:t>
            </w:r>
            <w:bookmarkStart w:id="1" w:name="specType1"/>
            <w:r>
              <w:rPr>
                <w:sz w:val="64"/>
              </w:rPr>
              <w:t xml:space="preserve">TR </w:t>
            </w:r>
            <w:r>
              <w:rPr>
                <w:rFonts w:eastAsia="SimSun" w:hint="eastAsia"/>
                <w:sz w:val="64"/>
                <w:lang w:val="en-US" w:eastAsia="zh-CN"/>
              </w:rPr>
              <w:t>23</w:t>
            </w:r>
            <w:bookmarkStart w:id="2" w:name="specNumber"/>
            <w:bookmarkEnd w:id="1"/>
            <w:r>
              <w:rPr>
                <w:sz w:val="64"/>
              </w:rPr>
              <w:t>.</w:t>
            </w:r>
            <w:bookmarkEnd w:id="2"/>
            <w:r>
              <w:rPr>
                <w:rFonts w:eastAsia="SimSun" w:hint="eastAsia"/>
                <w:sz w:val="64"/>
                <w:lang w:val="en-US" w:eastAsia="zh-CN"/>
              </w:rPr>
              <w:t>700-23</w:t>
            </w:r>
            <w:r>
              <w:rPr>
                <w:rFonts w:eastAsia="SimSun"/>
                <w:sz w:val="64"/>
                <w:lang w:val="en-US" w:eastAsia="zh-CN"/>
              </w:rPr>
              <w:t xml:space="preserve"> </w:t>
            </w:r>
            <w:r>
              <w:t>V</w:t>
            </w:r>
            <w:bookmarkStart w:id="3" w:name="specVersion"/>
            <w:r>
              <w:t>1.</w:t>
            </w:r>
            <w:r>
              <w:rPr>
                <w:rFonts w:eastAsia="SimSun" w:hint="eastAsia"/>
                <w:lang w:val="en-US" w:eastAsia="zh-CN"/>
              </w:rPr>
              <w:t>2</w:t>
            </w:r>
            <w:r>
              <w:t>.</w:t>
            </w:r>
            <w:bookmarkEnd w:id="3"/>
            <w:r>
              <w:t xml:space="preserve">0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08</w:t>
            </w:r>
            <w:r>
              <w:rPr>
                <w:sz w:val="32"/>
              </w:rPr>
              <w:t>)</w:t>
            </w:r>
          </w:p>
        </w:tc>
      </w:tr>
      <w:tr w:rsidR="008B4BEC" w14:paraId="0AC89A43" w14:textId="77777777">
        <w:trPr>
          <w:cantSplit/>
          <w:trHeight w:hRule="exact" w:val="1134"/>
        </w:trPr>
        <w:tc>
          <w:tcPr>
            <w:tcW w:w="10423" w:type="dxa"/>
            <w:gridSpan w:val="2"/>
            <w:shd w:val="clear" w:color="auto" w:fill="auto"/>
          </w:tcPr>
          <w:p w14:paraId="234E1213" w14:textId="77777777" w:rsidR="008B4BEC" w:rsidRDefault="00000000">
            <w:pPr>
              <w:pStyle w:val="ZB"/>
              <w:framePr w:w="0" w:hRule="auto" w:wrap="auto" w:vAnchor="margin" w:hAnchor="text" w:yAlign="inline"/>
            </w:pPr>
            <w:r>
              <w:t xml:space="preserve">Technical </w:t>
            </w:r>
            <w:bookmarkStart w:id="5" w:name="spectype2"/>
            <w:r>
              <w:t>Report</w:t>
            </w:r>
            <w:bookmarkEnd w:id="5"/>
          </w:p>
          <w:p w14:paraId="05182824" w14:textId="77777777" w:rsidR="008B4BEC" w:rsidRDefault="00000000">
            <w:pPr>
              <w:pStyle w:val="Guidance"/>
            </w:pPr>
            <w:r>
              <w:br/>
            </w:r>
            <w:r>
              <w:br/>
            </w:r>
          </w:p>
        </w:tc>
      </w:tr>
      <w:tr w:rsidR="008B4BEC" w14:paraId="1BF6EC54" w14:textId="77777777">
        <w:trPr>
          <w:cantSplit/>
          <w:trHeight w:hRule="exact" w:val="3686"/>
        </w:trPr>
        <w:tc>
          <w:tcPr>
            <w:tcW w:w="10423" w:type="dxa"/>
            <w:gridSpan w:val="2"/>
            <w:tcBorders>
              <w:bottom w:val="single" w:sz="12" w:space="0" w:color="auto"/>
            </w:tcBorders>
            <w:shd w:val="clear" w:color="auto" w:fill="auto"/>
          </w:tcPr>
          <w:p w14:paraId="4CD2C41F" w14:textId="77777777" w:rsidR="008B4BEC" w:rsidRDefault="00000000">
            <w:pPr>
              <w:pStyle w:val="ZT"/>
              <w:framePr w:wrap="auto" w:hAnchor="text" w:yAlign="inline"/>
            </w:pPr>
            <w:r>
              <w:t>3rd Generation Partnership Project;</w:t>
            </w:r>
          </w:p>
          <w:p w14:paraId="4CBAB38D" w14:textId="77777777" w:rsidR="008B4BEC" w:rsidRDefault="00000000">
            <w:pPr>
              <w:pStyle w:val="ZT"/>
              <w:framePr w:wrap="auto" w:hAnchor="text" w:yAlign="inline"/>
            </w:pPr>
            <w:r>
              <w:t xml:space="preserve">Technical Specification Group </w:t>
            </w:r>
            <w:bookmarkStart w:id="6" w:name="specTitle"/>
            <w:r>
              <w:rPr>
                <w:lang w:val="en-IN"/>
              </w:rPr>
              <w:t>Services and System Aspects</w:t>
            </w:r>
            <w:r>
              <w:t>;</w:t>
            </w:r>
          </w:p>
          <w:p w14:paraId="3186FD58" w14:textId="77777777" w:rsidR="008B4BEC" w:rsidRDefault="00000000">
            <w:pPr>
              <w:pStyle w:val="ZT"/>
              <w:framePr w:wrap="auto" w:hAnchor="text" w:yAlign="inline"/>
              <w:rPr>
                <w:lang w:val="en-US" w:eastAsia="zh-CN"/>
              </w:rPr>
            </w:pPr>
            <w:r>
              <w:rPr>
                <w:rFonts w:hint="eastAsia"/>
                <w:lang w:val="en-US" w:eastAsia="zh-CN"/>
              </w:rPr>
              <w:t>Study on Application enabler for XR Services;</w:t>
            </w:r>
          </w:p>
          <w:bookmarkEnd w:id="6"/>
          <w:p w14:paraId="22B1D9A2" w14:textId="77777777" w:rsidR="008B4BEC"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8B4BEC" w14:paraId="09CC6D84" w14:textId="77777777">
        <w:trPr>
          <w:cantSplit/>
        </w:trPr>
        <w:tc>
          <w:tcPr>
            <w:tcW w:w="10423" w:type="dxa"/>
            <w:gridSpan w:val="2"/>
            <w:tcBorders>
              <w:top w:val="single" w:sz="12" w:space="0" w:color="auto"/>
              <w:bottom w:val="dashed" w:sz="4" w:space="0" w:color="auto"/>
            </w:tcBorders>
            <w:shd w:val="clear" w:color="auto" w:fill="auto"/>
          </w:tcPr>
          <w:p w14:paraId="6AD50923" w14:textId="77777777" w:rsidR="008B4BEC" w:rsidRDefault="00000000">
            <w:pPr>
              <w:pStyle w:val="TAR"/>
            </w:pPr>
            <w:r>
              <w:tab/>
            </w:r>
          </w:p>
        </w:tc>
      </w:tr>
      <w:tr w:rsidR="008B4BEC" w14:paraId="32CABA91" w14:textId="77777777">
        <w:trPr>
          <w:cantSplit/>
          <w:trHeight w:hRule="exact" w:val="1531"/>
        </w:trPr>
        <w:tc>
          <w:tcPr>
            <w:tcW w:w="5211" w:type="dxa"/>
            <w:tcBorders>
              <w:top w:val="dashed" w:sz="4" w:space="0" w:color="auto"/>
              <w:bottom w:val="dashed" w:sz="4" w:space="0" w:color="auto"/>
            </w:tcBorders>
            <w:shd w:val="clear" w:color="auto" w:fill="auto"/>
          </w:tcPr>
          <w:p w14:paraId="029226B7" w14:textId="77777777" w:rsidR="008B4BEC" w:rsidRDefault="00000000">
            <w:pPr>
              <w:pStyle w:val="TAL"/>
            </w:pPr>
            <w:r>
              <w:object w:dxaOrig="2066" w:dyaOrig="1253" w14:anchorId="21E344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10" o:title=""/>
                </v:shape>
                <o:OLEObject Type="Embed" ProgID="Word.Picture.8" ShapeID="_x0000_i1025" DrawAspect="Content" ObjectID="_1786374414" r:id="rId11"/>
              </w:object>
            </w:r>
          </w:p>
        </w:tc>
        <w:bookmarkStart w:id="8" w:name="_MON_1710316168"/>
        <w:bookmarkEnd w:id="8"/>
        <w:tc>
          <w:tcPr>
            <w:tcW w:w="5212" w:type="dxa"/>
            <w:tcBorders>
              <w:top w:val="dashed" w:sz="4" w:space="0" w:color="auto"/>
              <w:bottom w:val="dashed" w:sz="4" w:space="0" w:color="auto"/>
            </w:tcBorders>
            <w:shd w:val="clear" w:color="auto" w:fill="auto"/>
          </w:tcPr>
          <w:p w14:paraId="3BE3F214" w14:textId="77777777" w:rsidR="008B4BEC" w:rsidRDefault="00000000">
            <w:pPr>
              <w:pStyle w:val="TAR"/>
            </w:pPr>
            <w:r>
              <w:object w:dxaOrig="2553" w:dyaOrig="1487" w14:anchorId="26D3D0B5">
                <v:shape id="_x0000_i1026" type="#_x0000_t75" style="width:127.5pt;height:74.25pt" o:ole="">
                  <v:imagedata r:id="rId12" o:title=""/>
                </v:shape>
                <o:OLEObject Type="Embed" ProgID="Word.Picture.8" ShapeID="_x0000_i1026" DrawAspect="Content" ObjectID="_1786374415" r:id="rId13"/>
              </w:object>
            </w:r>
          </w:p>
        </w:tc>
      </w:tr>
      <w:tr w:rsidR="008B4BEC" w14:paraId="694EFCD5"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6641A3A" w14:textId="77777777" w:rsidR="008B4BEC" w:rsidRDefault="008B4BEC">
            <w:pPr>
              <w:pStyle w:val="TAL"/>
            </w:pPr>
            <w:bookmarkStart w:id="9" w:name="_MON_1710316271"/>
            <w:bookmarkEnd w:id="9"/>
          </w:p>
        </w:tc>
      </w:tr>
      <w:tr w:rsidR="008B4BEC" w14:paraId="2621BAED" w14:textId="77777777">
        <w:trPr>
          <w:cantSplit/>
          <w:trHeight w:hRule="exact" w:val="964"/>
        </w:trPr>
        <w:tc>
          <w:tcPr>
            <w:tcW w:w="10423" w:type="dxa"/>
            <w:gridSpan w:val="2"/>
            <w:tcBorders>
              <w:top w:val="dashed" w:sz="4" w:space="0" w:color="auto"/>
            </w:tcBorders>
            <w:shd w:val="clear" w:color="auto" w:fill="auto"/>
          </w:tcPr>
          <w:p w14:paraId="16466873" w14:textId="77777777" w:rsidR="008B4BEC"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3GPPOrganizational Partners and shall not be implemented.</w:t>
            </w:r>
            <w:r>
              <w:rPr>
                <w:sz w:val="16"/>
                <w:szCs w:val="16"/>
              </w:rPr>
              <w:br/>
              <w:t>This Specification is provided for future development work within 3GPPonly.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70CE3F2" w14:textId="77777777" w:rsidR="008B4BEC" w:rsidRDefault="008B4BEC">
      <w:pPr>
        <w:sectPr w:rsidR="008B4BEC">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8B4BEC" w14:paraId="242EF1F5" w14:textId="77777777">
        <w:trPr>
          <w:trHeight w:hRule="exact" w:val="5670"/>
        </w:trPr>
        <w:tc>
          <w:tcPr>
            <w:tcW w:w="10423" w:type="dxa"/>
            <w:shd w:val="clear" w:color="auto" w:fill="auto"/>
          </w:tcPr>
          <w:p w14:paraId="4491B08D" w14:textId="77777777" w:rsidR="008B4BEC" w:rsidRDefault="008B4BEC">
            <w:pPr>
              <w:pStyle w:val="Guidance"/>
            </w:pPr>
            <w:bookmarkStart w:id="11" w:name="page2"/>
          </w:p>
        </w:tc>
      </w:tr>
      <w:tr w:rsidR="008B4BEC" w14:paraId="77C435D9" w14:textId="77777777">
        <w:trPr>
          <w:trHeight w:hRule="exact" w:val="5387"/>
        </w:trPr>
        <w:tc>
          <w:tcPr>
            <w:tcW w:w="10423" w:type="dxa"/>
            <w:shd w:val="clear" w:color="auto" w:fill="auto"/>
          </w:tcPr>
          <w:p w14:paraId="38050A96" w14:textId="77777777" w:rsidR="008B4BEC" w:rsidRDefault="00000000">
            <w:pPr>
              <w:pStyle w:val="FP"/>
              <w:spacing w:after="240"/>
              <w:ind w:left="2835" w:right="2835"/>
              <w:jc w:val="center"/>
              <w:rPr>
                <w:rFonts w:ascii="Arial" w:hAnsi="Arial"/>
                <w:b/>
                <w:i/>
              </w:rPr>
            </w:pPr>
            <w:bookmarkStart w:id="12" w:name="coords3gpp"/>
            <w:r>
              <w:rPr>
                <w:rFonts w:ascii="Arial" w:hAnsi="Arial"/>
                <w:b/>
                <w:i/>
              </w:rPr>
              <w:t>3GPP</w:t>
            </w:r>
          </w:p>
          <w:p w14:paraId="3473FA61" w14:textId="77777777" w:rsidR="008B4BEC" w:rsidRDefault="00000000">
            <w:pPr>
              <w:pStyle w:val="FP"/>
              <w:pBdr>
                <w:bottom w:val="single" w:sz="6" w:space="1" w:color="auto"/>
              </w:pBdr>
              <w:ind w:left="2835" w:right="2835"/>
              <w:jc w:val="center"/>
            </w:pPr>
            <w:r>
              <w:t>Postal address</w:t>
            </w:r>
          </w:p>
          <w:p w14:paraId="60592591" w14:textId="77777777" w:rsidR="008B4BEC" w:rsidRDefault="008B4BEC">
            <w:pPr>
              <w:pStyle w:val="FP"/>
              <w:ind w:left="2835" w:right="2835"/>
              <w:jc w:val="center"/>
              <w:rPr>
                <w:rFonts w:ascii="Arial" w:hAnsi="Arial"/>
                <w:sz w:val="18"/>
              </w:rPr>
            </w:pPr>
          </w:p>
          <w:p w14:paraId="57030CB5" w14:textId="77777777" w:rsidR="008B4BEC" w:rsidRDefault="00000000">
            <w:pPr>
              <w:pStyle w:val="FP"/>
              <w:pBdr>
                <w:bottom w:val="single" w:sz="6" w:space="1" w:color="auto"/>
              </w:pBdr>
              <w:spacing w:before="240"/>
              <w:ind w:left="2835" w:right="2835"/>
              <w:jc w:val="center"/>
            </w:pPr>
            <w:r>
              <w:t>3GPP support office address</w:t>
            </w:r>
          </w:p>
          <w:p w14:paraId="2B0B5E36" w14:textId="77777777" w:rsidR="008B4BEC"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E2A0B04" w14:textId="77777777" w:rsidR="008B4BEC" w:rsidRDefault="00000000">
            <w:pPr>
              <w:pStyle w:val="FP"/>
              <w:ind w:left="2835" w:right="2835"/>
              <w:jc w:val="center"/>
              <w:rPr>
                <w:rFonts w:ascii="Arial" w:hAnsi="Arial"/>
                <w:sz w:val="18"/>
                <w:lang w:val="fr-FR"/>
              </w:rPr>
            </w:pPr>
            <w:r>
              <w:rPr>
                <w:rFonts w:ascii="Arial" w:hAnsi="Arial"/>
                <w:sz w:val="18"/>
                <w:lang w:val="fr-FR"/>
              </w:rPr>
              <w:t>Valbonne - FRANCE</w:t>
            </w:r>
          </w:p>
          <w:p w14:paraId="5DF58AA4" w14:textId="77777777" w:rsidR="008B4BEC"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FD4AEE3" w14:textId="77777777" w:rsidR="008B4BEC" w:rsidRDefault="00000000">
            <w:pPr>
              <w:pStyle w:val="FP"/>
              <w:pBdr>
                <w:bottom w:val="single" w:sz="6" w:space="1" w:color="auto"/>
              </w:pBdr>
              <w:spacing w:before="240"/>
              <w:ind w:left="2835" w:right="2835"/>
              <w:jc w:val="center"/>
            </w:pPr>
            <w:r>
              <w:t>Internet</w:t>
            </w:r>
          </w:p>
          <w:p w14:paraId="0D46173B" w14:textId="77777777" w:rsidR="008B4BEC" w:rsidRDefault="00000000">
            <w:pPr>
              <w:pStyle w:val="FP"/>
              <w:ind w:left="2835" w:right="2835"/>
              <w:jc w:val="center"/>
              <w:rPr>
                <w:rFonts w:ascii="Arial" w:hAnsi="Arial"/>
                <w:sz w:val="18"/>
              </w:rPr>
            </w:pPr>
            <w:r>
              <w:rPr>
                <w:rFonts w:ascii="Arial" w:hAnsi="Arial"/>
                <w:sz w:val="18"/>
              </w:rPr>
              <w:t>https://www.3gpp.org</w:t>
            </w:r>
            <w:bookmarkEnd w:id="12"/>
          </w:p>
          <w:p w14:paraId="54F5E0F7" w14:textId="77777777" w:rsidR="008B4BEC" w:rsidRDefault="008B4BEC"/>
        </w:tc>
      </w:tr>
      <w:tr w:rsidR="008B4BEC" w14:paraId="4C112E24" w14:textId="77777777">
        <w:tc>
          <w:tcPr>
            <w:tcW w:w="10423" w:type="dxa"/>
            <w:shd w:val="clear" w:color="auto" w:fill="auto"/>
            <w:vAlign w:val="bottom"/>
          </w:tcPr>
          <w:p w14:paraId="3D52C908" w14:textId="77777777" w:rsidR="008B4BEC"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2BF713D8" w14:textId="77777777" w:rsidR="008B4BEC" w:rsidRDefault="00000000">
            <w:pPr>
              <w:pStyle w:val="FP"/>
              <w:jc w:val="center"/>
            </w:pPr>
            <w:r>
              <w:t>No part may be reproduced except as authorized by written permission.</w:t>
            </w:r>
            <w:r>
              <w:br/>
              <w:t>The copyright and the foregoing restriction extend to reproduction in all media.</w:t>
            </w:r>
          </w:p>
          <w:p w14:paraId="40C11A70" w14:textId="77777777" w:rsidR="008B4BEC" w:rsidRDefault="008B4BEC">
            <w:pPr>
              <w:pStyle w:val="FP"/>
              <w:jc w:val="center"/>
            </w:pPr>
          </w:p>
          <w:p w14:paraId="4B2013C7" w14:textId="77777777" w:rsidR="008B4BEC" w:rsidRDefault="00000000">
            <w:pPr>
              <w:pStyle w:val="FP"/>
              <w:jc w:val="center"/>
              <w:rPr>
                <w:sz w:val="18"/>
              </w:rPr>
            </w:pPr>
            <w:r>
              <w:rPr>
                <w:sz w:val="18"/>
              </w:rPr>
              <w:t xml:space="preserve">© </w:t>
            </w:r>
            <w:bookmarkStart w:id="14" w:name="copyrightDate"/>
            <w:r>
              <w:rPr>
                <w:sz w:val="18"/>
              </w:rPr>
              <w:t>202</w:t>
            </w:r>
            <w:bookmarkEnd w:id="14"/>
            <w:r>
              <w:rPr>
                <w:rFonts w:eastAsia="SimSun" w:hint="eastAsia"/>
                <w:sz w:val="18"/>
                <w:lang w:val="en-US" w:eastAsia="zh-CN"/>
              </w:rPr>
              <w:t>4</w:t>
            </w:r>
            <w:r>
              <w:rPr>
                <w:sz w:val="18"/>
              </w:rPr>
              <w:t>, 3GPP Organizational Partners (ARIB, ATIS, CCSA, ETSI, TSDSI, TTA, TTC).</w:t>
            </w:r>
            <w:bookmarkStart w:id="15" w:name="copyrightaddon"/>
            <w:bookmarkEnd w:id="15"/>
          </w:p>
          <w:p w14:paraId="28A39203" w14:textId="77777777" w:rsidR="008B4BEC" w:rsidRDefault="00000000">
            <w:pPr>
              <w:pStyle w:val="FP"/>
              <w:jc w:val="center"/>
              <w:rPr>
                <w:sz w:val="18"/>
              </w:rPr>
            </w:pPr>
            <w:r>
              <w:rPr>
                <w:sz w:val="18"/>
              </w:rPr>
              <w:t>All rights reserved.</w:t>
            </w:r>
          </w:p>
          <w:p w14:paraId="262532F7" w14:textId="77777777" w:rsidR="008B4BEC" w:rsidRDefault="008B4BEC">
            <w:pPr>
              <w:pStyle w:val="FP"/>
              <w:rPr>
                <w:sz w:val="18"/>
              </w:rPr>
            </w:pPr>
          </w:p>
          <w:p w14:paraId="7C20F835" w14:textId="77777777" w:rsidR="008B4BEC" w:rsidRDefault="00000000">
            <w:pPr>
              <w:pStyle w:val="FP"/>
              <w:rPr>
                <w:sz w:val="18"/>
              </w:rPr>
            </w:pPr>
            <w:r>
              <w:rPr>
                <w:sz w:val="18"/>
              </w:rPr>
              <w:t>UMTS™ is a Trade Mark of ETSI registered for the benefit of its members</w:t>
            </w:r>
          </w:p>
          <w:p w14:paraId="17DEF83A" w14:textId="77777777" w:rsidR="008B4BEC"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FE57CFE" w14:textId="77777777" w:rsidR="008B4BEC" w:rsidRDefault="00000000">
            <w:pPr>
              <w:pStyle w:val="FP"/>
              <w:rPr>
                <w:sz w:val="18"/>
              </w:rPr>
            </w:pPr>
            <w:r>
              <w:rPr>
                <w:sz w:val="18"/>
              </w:rPr>
              <w:t>GSM® and the GSM logo are registered and owned by the GSM Association</w:t>
            </w:r>
            <w:bookmarkEnd w:id="13"/>
          </w:p>
          <w:p w14:paraId="01F917C2" w14:textId="77777777" w:rsidR="008B4BEC" w:rsidRDefault="008B4BEC"/>
        </w:tc>
      </w:tr>
      <w:bookmarkEnd w:id="11"/>
    </w:tbl>
    <w:p w14:paraId="4A23EB8E" w14:textId="77777777" w:rsidR="008B4BEC" w:rsidRDefault="00000000">
      <w:pPr>
        <w:pStyle w:val="TT"/>
      </w:pPr>
      <w:r>
        <w:br w:type="page"/>
      </w:r>
      <w:bookmarkStart w:id="16" w:name="tableOfContents"/>
      <w:bookmarkEnd w:id="16"/>
      <w:r>
        <w:lastRenderedPageBreak/>
        <w:t>Contents</w:t>
      </w:r>
    </w:p>
    <w:p w14:paraId="5F107436" w14:textId="77777777" w:rsidR="008B4BEC" w:rsidRDefault="00000000">
      <w:pPr>
        <w:pStyle w:val="TOC1"/>
        <w:tabs>
          <w:tab w:val="clear" w:pos="9639"/>
          <w:tab w:val="right" w:leader="dot" w:pos="9641"/>
        </w:tabs>
      </w:pPr>
      <w:r>
        <w:fldChar w:fldCharType="begin"/>
      </w:r>
      <w:r>
        <w:instrText xml:space="preserve">TOC \o "1-3" \h \u </w:instrText>
      </w:r>
      <w:r>
        <w:fldChar w:fldCharType="separate"/>
      </w:r>
      <w:hyperlink w:anchor="_Toc23591" w:history="1">
        <w:r>
          <w:t>Foreword</w:t>
        </w:r>
        <w:r>
          <w:tab/>
        </w:r>
        <w:r>
          <w:fldChar w:fldCharType="begin"/>
        </w:r>
        <w:r>
          <w:instrText xml:space="preserve"> PAGEREF _Toc23591 \h </w:instrText>
        </w:r>
        <w:r>
          <w:fldChar w:fldCharType="separate"/>
        </w:r>
        <w:r>
          <w:t>6</w:t>
        </w:r>
        <w:r>
          <w:fldChar w:fldCharType="end"/>
        </w:r>
      </w:hyperlink>
    </w:p>
    <w:p w14:paraId="15471C5A" w14:textId="77777777" w:rsidR="008B4BEC" w:rsidRDefault="00000000">
      <w:pPr>
        <w:pStyle w:val="TOC1"/>
        <w:tabs>
          <w:tab w:val="clear" w:pos="9639"/>
          <w:tab w:val="right" w:leader="dot" w:pos="9641"/>
        </w:tabs>
      </w:pPr>
      <w:hyperlink w:anchor="_Toc16001" w:history="1">
        <w:r>
          <w:t>Introduction</w:t>
        </w:r>
        <w:r>
          <w:tab/>
        </w:r>
        <w:r>
          <w:fldChar w:fldCharType="begin"/>
        </w:r>
        <w:r>
          <w:instrText xml:space="preserve"> PAGEREF _Toc16001 \h </w:instrText>
        </w:r>
        <w:r>
          <w:fldChar w:fldCharType="separate"/>
        </w:r>
        <w:r>
          <w:t>7</w:t>
        </w:r>
        <w:r>
          <w:fldChar w:fldCharType="end"/>
        </w:r>
      </w:hyperlink>
    </w:p>
    <w:p w14:paraId="64176F47" w14:textId="77777777" w:rsidR="008B4BEC" w:rsidRDefault="00000000">
      <w:pPr>
        <w:pStyle w:val="TOC1"/>
        <w:tabs>
          <w:tab w:val="clear" w:pos="9639"/>
          <w:tab w:val="right" w:pos="2000"/>
          <w:tab w:val="right" w:leader="dot" w:pos="9641"/>
        </w:tabs>
      </w:pPr>
      <w:hyperlink w:anchor="_Toc28995" w:history="1">
        <w:r>
          <w:t>1</w:t>
        </w:r>
        <w:r>
          <w:tab/>
          <w:t>Scope</w:t>
        </w:r>
        <w:r>
          <w:tab/>
        </w:r>
        <w:r>
          <w:rPr>
            <w:rFonts w:eastAsia="SimSun" w:hint="eastAsia"/>
            <w:lang w:val="en-US" w:eastAsia="zh-CN"/>
          </w:rPr>
          <w:tab/>
        </w:r>
        <w:r>
          <w:fldChar w:fldCharType="begin"/>
        </w:r>
        <w:r>
          <w:instrText xml:space="preserve"> PAGEREF _Toc28995 \h </w:instrText>
        </w:r>
        <w:r>
          <w:fldChar w:fldCharType="separate"/>
        </w:r>
        <w:r>
          <w:t>8</w:t>
        </w:r>
        <w:r>
          <w:fldChar w:fldCharType="end"/>
        </w:r>
      </w:hyperlink>
    </w:p>
    <w:p w14:paraId="7214D4AD" w14:textId="77777777" w:rsidR="008B4BEC" w:rsidRDefault="00000000">
      <w:pPr>
        <w:pStyle w:val="TOC1"/>
        <w:tabs>
          <w:tab w:val="clear" w:pos="9639"/>
          <w:tab w:val="right" w:pos="2000"/>
          <w:tab w:val="right" w:leader="dot" w:pos="9641"/>
        </w:tabs>
      </w:pPr>
      <w:hyperlink w:anchor="_Toc2299" w:history="1">
        <w:r>
          <w:t>2</w:t>
        </w:r>
        <w:r>
          <w:tab/>
          <w:t>References</w:t>
        </w:r>
        <w:r>
          <w:tab/>
        </w:r>
        <w:r>
          <w:rPr>
            <w:rFonts w:eastAsia="SimSun" w:hint="eastAsia"/>
            <w:lang w:val="en-US" w:eastAsia="zh-CN"/>
          </w:rPr>
          <w:tab/>
        </w:r>
        <w:r>
          <w:fldChar w:fldCharType="begin"/>
        </w:r>
        <w:r>
          <w:instrText xml:space="preserve"> PAGEREF _Toc2299 \h </w:instrText>
        </w:r>
        <w:r>
          <w:fldChar w:fldCharType="separate"/>
        </w:r>
        <w:r>
          <w:t>8</w:t>
        </w:r>
        <w:r>
          <w:fldChar w:fldCharType="end"/>
        </w:r>
      </w:hyperlink>
    </w:p>
    <w:p w14:paraId="242FE18B" w14:textId="77777777" w:rsidR="008B4BEC" w:rsidRDefault="00000000">
      <w:pPr>
        <w:pStyle w:val="TOC1"/>
        <w:tabs>
          <w:tab w:val="clear" w:pos="9639"/>
          <w:tab w:val="right" w:pos="2000"/>
          <w:tab w:val="right" w:leader="dot" w:pos="9641"/>
        </w:tabs>
      </w:pPr>
      <w:hyperlink w:anchor="_Toc19403" w:history="1">
        <w:r>
          <w:t>3</w:t>
        </w:r>
        <w:r>
          <w:tab/>
          <w:t>Definitions of terms, symbols and abbreviations</w:t>
        </w:r>
        <w:r>
          <w:tab/>
        </w:r>
        <w:r>
          <w:fldChar w:fldCharType="begin"/>
        </w:r>
        <w:r>
          <w:instrText xml:space="preserve"> PAGEREF _Toc19403 \h </w:instrText>
        </w:r>
        <w:r>
          <w:fldChar w:fldCharType="separate"/>
        </w:r>
        <w:r>
          <w:t>9</w:t>
        </w:r>
        <w:r>
          <w:fldChar w:fldCharType="end"/>
        </w:r>
      </w:hyperlink>
    </w:p>
    <w:p w14:paraId="5BEC4C2A" w14:textId="77777777" w:rsidR="008B4BEC" w:rsidRDefault="00000000">
      <w:pPr>
        <w:pStyle w:val="TOC2"/>
        <w:tabs>
          <w:tab w:val="clear" w:pos="9639"/>
          <w:tab w:val="right" w:pos="2000"/>
          <w:tab w:val="right" w:leader="dot" w:pos="9641"/>
        </w:tabs>
      </w:pPr>
      <w:hyperlink w:anchor="_Toc22438" w:history="1">
        <w:r>
          <w:t>3.1</w:t>
        </w:r>
        <w:r>
          <w:tab/>
          <w:t>Terms</w:t>
        </w:r>
        <w:r>
          <w:tab/>
        </w:r>
        <w:r>
          <w:rPr>
            <w:rFonts w:eastAsia="SimSun" w:hint="eastAsia"/>
            <w:lang w:val="en-US" w:eastAsia="zh-CN"/>
          </w:rPr>
          <w:tab/>
        </w:r>
        <w:r>
          <w:fldChar w:fldCharType="begin"/>
        </w:r>
        <w:r>
          <w:instrText xml:space="preserve"> PAGEREF _Toc22438 \h </w:instrText>
        </w:r>
        <w:r>
          <w:fldChar w:fldCharType="separate"/>
        </w:r>
        <w:r>
          <w:t>9</w:t>
        </w:r>
        <w:r>
          <w:fldChar w:fldCharType="end"/>
        </w:r>
      </w:hyperlink>
    </w:p>
    <w:p w14:paraId="1332C9B7" w14:textId="77777777" w:rsidR="008B4BEC" w:rsidRDefault="00000000">
      <w:pPr>
        <w:pStyle w:val="TOC2"/>
        <w:tabs>
          <w:tab w:val="clear" w:pos="9639"/>
          <w:tab w:val="right" w:pos="2000"/>
          <w:tab w:val="right" w:leader="dot" w:pos="9641"/>
        </w:tabs>
      </w:pPr>
      <w:hyperlink w:anchor="_Toc954" w:history="1">
        <w:r>
          <w:t>3.2</w:t>
        </w:r>
        <w:r>
          <w:tab/>
          <w:t>Symbols</w:t>
        </w:r>
        <w:r>
          <w:tab/>
        </w:r>
        <w:r>
          <w:rPr>
            <w:rFonts w:eastAsia="SimSun" w:hint="eastAsia"/>
            <w:lang w:val="en-US" w:eastAsia="zh-CN"/>
          </w:rPr>
          <w:tab/>
        </w:r>
        <w:r>
          <w:fldChar w:fldCharType="begin"/>
        </w:r>
        <w:r>
          <w:instrText xml:space="preserve"> PAGEREF _Toc954 \h </w:instrText>
        </w:r>
        <w:r>
          <w:fldChar w:fldCharType="separate"/>
        </w:r>
        <w:r>
          <w:t>9</w:t>
        </w:r>
        <w:r>
          <w:fldChar w:fldCharType="end"/>
        </w:r>
      </w:hyperlink>
    </w:p>
    <w:p w14:paraId="1E713EE2" w14:textId="77777777" w:rsidR="008B4BEC" w:rsidRDefault="00000000">
      <w:pPr>
        <w:pStyle w:val="TOC2"/>
        <w:tabs>
          <w:tab w:val="clear" w:pos="9639"/>
          <w:tab w:val="right" w:pos="2000"/>
          <w:tab w:val="right" w:leader="dot" w:pos="9641"/>
        </w:tabs>
      </w:pPr>
      <w:hyperlink w:anchor="_Toc21830" w:history="1">
        <w:r>
          <w:t>3.3</w:t>
        </w:r>
        <w:r>
          <w:tab/>
          <w:t>Abbreviations</w:t>
        </w:r>
        <w:r>
          <w:rPr>
            <w:rFonts w:eastAsia="SimSun" w:hint="eastAsia"/>
            <w:lang w:val="en-US" w:eastAsia="zh-CN"/>
          </w:rPr>
          <w:tab/>
        </w:r>
        <w:r>
          <w:tab/>
        </w:r>
        <w:r>
          <w:fldChar w:fldCharType="begin"/>
        </w:r>
        <w:r>
          <w:instrText xml:space="preserve"> PAGEREF _Toc21830 \h </w:instrText>
        </w:r>
        <w:r>
          <w:fldChar w:fldCharType="separate"/>
        </w:r>
        <w:r>
          <w:t>9</w:t>
        </w:r>
        <w:r>
          <w:fldChar w:fldCharType="end"/>
        </w:r>
      </w:hyperlink>
    </w:p>
    <w:p w14:paraId="79862FED" w14:textId="77777777" w:rsidR="008B4BEC" w:rsidRDefault="00000000">
      <w:pPr>
        <w:pStyle w:val="TOC1"/>
        <w:tabs>
          <w:tab w:val="clear" w:pos="9639"/>
          <w:tab w:val="right" w:pos="2000"/>
          <w:tab w:val="right" w:leader="dot" w:pos="9641"/>
        </w:tabs>
      </w:pPr>
      <w:hyperlink w:anchor="_Toc4430" w:history="1">
        <w:r>
          <w:rPr>
            <w:rFonts w:eastAsia="SimSun" w:hint="eastAsia"/>
            <w:lang w:val="en-US" w:eastAsia="zh-CN"/>
          </w:rPr>
          <w:t>4</w:t>
        </w:r>
        <w:r>
          <w:tab/>
          <w:t>Key issues</w:t>
        </w:r>
        <w:r>
          <w:tab/>
        </w:r>
        <w:r>
          <w:rPr>
            <w:rFonts w:eastAsia="SimSun" w:hint="eastAsia"/>
            <w:lang w:val="en-US" w:eastAsia="zh-CN"/>
          </w:rPr>
          <w:tab/>
        </w:r>
        <w:r>
          <w:fldChar w:fldCharType="begin"/>
        </w:r>
        <w:r>
          <w:instrText xml:space="preserve"> PAGEREF _Toc4430 \h </w:instrText>
        </w:r>
        <w:r>
          <w:fldChar w:fldCharType="separate"/>
        </w:r>
        <w:r>
          <w:t>9</w:t>
        </w:r>
        <w:r>
          <w:fldChar w:fldCharType="end"/>
        </w:r>
      </w:hyperlink>
    </w:p>
    <w:p w14:paraId="2BE99068" w14:textId="77777777" w:rsidR="008B4BEC" w:rsidRDefault="00000000">
      <w:pPr>
        <w:pStyle w:val="TOC2"/>
        <w:tabs>
          <w:tab w:val="clear" w:pos="9639"/>
          <w:tab w:val="right" w:pos="2000"/>
          <w:tab w:val="right" w:leader="dot" w:pos="9641"/>
        </w:tabs>
      </w:pPr>
      <w:hyperlink w:anchor="_Toc10145" w:history="1">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KPI measurement and exposure</w:t>
        </w:r>
        <w:r>
          <w:tab/>
        </w:r>
        <w:r>
          <w:fldChar w:fldCharType="begin"/>
        </w:r>
        <w:r>
          <w:instrText xml:space="preserve"> PAGEREF _Toc10145 \h </w:instrText>
        </w:r>
        <w:r>
          <w:fldChar w:fldCharType="separate"/>
        </w:r>
        <w:r>
          <w:t>9</w:t>
        </w:r>
        <w:r>
          <w:fldChar w:fldCharType="end"/>
        </w:r>
      </w:hyperlink>
    </w:p>
    <w:p w14:paraId="3A55C29E" w14:textId="77777777" w:rsidR="008B4BEC" w:rsidRDefault="00000000">
      <w:pPr>
        <w:pStyle w:val="TOC2"/>
        <w:tabs>
          <w:tab w:val="clear" w:pos="9639"/>
          <w:tab w:val="right" w:pos="2000"/>
          <w:tab w:val="right" w:leader="dot" w:pos="9641"/>
        </w:tabs>
      </w:pPr>
      <w:hyperlink w:anchor="_Toc12310" w:history="1">
        <w:r>
          <w:rPr>
            <w:rFonts w:hint="eastAsia"/>
            <w:lang w:val="en-US" w:eastAsia="zh-CN"/>
          </w:rPr>
          <w:t>4.2</w:t>
        </w:r>
        <w:r>
          <w:rPr>
            <w:rFonts w:hint="eastAsia"/>
            <w:lang w:val="en-US" w:eastAsia="zh-CN"/>
          </w:rPr>
          <w:tab/>
          <w:t>Key issue #2: E2E Multi-Modal Communication Flows</w:t>
        </w:r>
        <w:r>
          <w:tab/>
        </w:r>
        <w:r>
          <w:fldChar w:fldCharType="begin"/>
        </w:r>
        <w:r>
          <w:instrText xml:space="preserve"> PAGEREF _Toc12310 \h </w:instrText>
        </w:r>
        <w:r>
          <w:fldChar w:fldCharType="separate"/>
        </w:r>
        <w:r>
          <w:t>10</w:t>
        </w:r>
        <w:r>
          <w:fldChar w:fldCharType="end"/>
        </w:r>
      </w:hyperlink>
    </w:p>
    <w:p w14:paraId="07180344" w14:textId="77777777" w:rsidR="008B4BEC" w:rsidRDefault="00000000">
      <w:pPr>
        <w:pStyle w:val="TOC2"/>
        <w:tabs>
          <w:tab w:val="clear" w:pos="9639"/>
          <w:tab w:val="right" w:pos="2000"/>
          <w:tab w:val="right" w:leader="dot" w:pos="9641"/>
        </w:tabs>
      </w:pPr>
      <w:hyperlink w:anchor="_Toc29784" w:history="1">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r>
          <w:tab/>
        </w:r>
        <w:r>
          <w:rPr>
            <w:rFonts w:eastAsia="SimSun" w:hint="eastAsia"/>
            <w:lang w:val="en-US" w:eastAsia="zh-CN"/>
          </w:rPr>
          <w:tab/>
        </w:r>
        <w:r>
          <w:fldChar w:fldCharType="begin"/>
        </w:r>
        <w:r>
          <w:instrText xml:space="preserve"> PAGEREF _Toc29784 \h </w:instrText>
        </w:r>
        <w:r>
          <w:fldChar w:fldCharType="separate"/>
        </w:r>
        <w:r>
          <w:t>10</w:t>
        </w:r>
        <w:r>
          <w:fldChar w:fldCharType="end"/>
        </w:r>
      </w:hyperlink>
    </w:p>
    <w:p w14:paraId="3F41EF57" w14:textId="77777777" w:rsidR="008B4BEC" w:rsidRDefault="00000000">
      <w:pPr>
        <w:pStyle w:val="TOC2"/>
        <w:tabs>
          <w:tab w:val="clear" w:pos="9639"/>
          <w:tab w:val="right" w:pos="2000"/>
          <w:tab w:val="right" w:leader="dot" w:pos="9641"/>
        </w:tabs>
      </w:pPr>
      <w:hyperlink w:anchor="_Toc3804" w:history="1">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r>
          <w:tab/>
        </w:r>
        <w:r>
          <w:fldChar w:fldCharType="begin"/>
        </w:r>
        <w:r>
          <w:instrText xml:space="preserve"> PAGEREF _Toc3804 \h </w:instrText>
        </w:r>
        <w:r>
          <w:fldChar w:fldCharType="separate"/>
        </w:r>
        <w:r>
          <w:t>11</w:t>
        </w:r>
        <w:r>
          <w:fldChar w:fldCharType="end"/>
        </w:r>
      </w:hyperlink>
    </w:p>
    <w:p w14:paraId="5F87B9D1" w14:textId="77777777" w:rsidR="008B4BEC" w:rsidRDefault="00000000">
      <w:pPr>
        <w:pStyle w:val="TOC2"/>
        <w:tabs>
          <w:tab w:val="clear" w:pos="9639"/>
          <w:tab w:val="right" w:pos="2000"/>
          <w:tab w:val="right" w:leader="dot" w:pos="9641"/>
        </w:tabs>
      </w:pPr>
      <w:hyperlink w:anchor="_Toc18661" w:history="1">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r>
          <w:tab/>
        </w:r>
        <w:r>
          <w:fldChar w:fldCharType="begin"/>
        </w:r>
        <w:r>
          <w:instrText xml:space="preserve"> PAGEREF _Toc18661 \h </w:instrText>
        </w:r>
        <w:r>
          <w:fldChar w:fldCharType="separate"/>
        </w:r>
        <w:r>
          <w:t>11</w:t>
        </w:r>
        <w:r>
          <w:fldChar w:fldCharType="end"/>
        </w:r>
      </w:hyperlink>
    </w:p>
    <w:p w14:paraId="74F05F43" w14:textId="77777777" w:rsidR="008B4BEC" w:rsidRDefault="00000000">
      <w:pPr>
        <w:pStyle w:val="TOC2"/>
        <w:tabs>
          <w:tab w:val="clear" w:pos="9639"/>
          <w:tab w:val="right" w:pos="2000"/>
          <w:tab w:val="right" w:leader="dot" w:pos="9641"/>
        </w:tabs>
      </w:pPr>
      <w:hyperlink w:anchor="_Toc32702" w:history="1">
        <w:r>
          <w:rPr>
            <w:rFonts w:eastAsia="SimSun" w:hint="eastAsia"/>
            <w:lang w:val="en-US" w:eastAsia="zh-CN"/>
          </w:rPr>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r>
          <w:tab/>
        </w:r>
        <w:r>
          <w:fldChar w:fldCharType="begin"/>
        </w:r>
        <w:r>
          <w:instrText xml:space="preserve"> PAGEREF _Toc32702 \h </w:instrText>
        </w:r>
        <w:r>
          <w:fldChar w:fldCharType="separate"/>
        </w:r>
        <w:r>
          <w:t>12</w:t>
        </w:r>
        <w:r>
          <w:fldChar w:fldCharType="end"/>
        </w:r>
      </w:hyperlink>
    </w:p>
    <w:p w14:paraId="44839376" w14:textId="77777777" w:rsidR="008B4BEC" w:rsidRDefault="00000000">
      <w:pPr>
        <w:pStyle w:val="TOC2"/>
        <w:tabs>
          <w:tab w:val="clear" w:pos="9639"/>
          <w:tab w:val="right" w:pos="2000"/>
          <w:tab w:val="right" w:leader="dot" w:pos="9641"/>
        </w:tabs>
      </w:pPr>
      <w:hyperlink w:anchor="_Toc26444" w:history="1">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r>
          <w:tab/>
        </w:r>
        <w:r>
          <w:fldChar w:fldCharType="begin"/>
        </w:r>
        <w:r>
          <w:instrText xml:space="preserve"> PAGEREF _Toc26444 \h </w:instrText>
        </w:r>
        <w:r>
          <w:fldChar w:fldCharType="separate"/>
        </w:r>
        <w:r>
          <w:t>12</w:t>
        </w:r>
        <w:r>
          <w:fldChar w:fldCharType="end"/>
        </w:r>
      </w:hyperlink>
    </w:p>
    <w:p w14:paraId="06BCF51B" w14:textId="77777777" w:rsidR="008B4BEC" w:rsidRDefault="00000000">
      <w:pPr>
        <w:pStyle w:val="TOC2"/>
        <w:tabs>
          <w:tab w:val="clear" w:pos="9639"/>
          <w:tab w:val="right" w:pos="2000"/>
          <w:tab w:val="right" w:leader="dot" w:pos="9641"/>
        </w:tabs>
      </w:pPr>
      <w:hyperlink w:anchor="_Toc7043" w:history="1">
        <w:r>
          <w:rPr>
            <w:rFonts w:hint="eastAsia"/>
            <w:lang w:val="en-US" w:eastAsia="zh-CN"/>
          </w:rPr>
          <w:t>4.8</w:t>
        </w:r>
        <w:r>
          <w:rPr>
            <w:rFonts w:hint="eastAsia"/>
            <w:lang w:val="en-US" w:eastAsia="zh-CN"/>
          </w:rPr>
          <w:tab/>
          <w:t xml:space="preserve">Key issue #8: </w:t>
        </w:r>
        <w:r>
          <w:rPr>
            <w:lang w:val="en-US" w:eastAsia="zh-CN"/>
          </w:rPr>
          <w:t>PDU set handling for XR traffic</w:t>
        </w:r>
        <w:r>
          <w:tab/>
        </w:r>
        <w:r>
          <w:fldChar w:fldCharType="begin"/>
        </w:r>
        <w:r>
          <w:instrText xml:space="preserve"> PAGEREF _Toc7043 \h </w:instrText>
        </w:r>
        <w:r>
          <w:fldChar w:fldCharType="separate"/>
        </w:r>
        <w:r>
          <w:t>13</w:t>
        </w:r>
        <w:r>
          <w:fldChar w:fldCharType="end"/>
        </w:r>
      </w:hyperlink>
    </w:p>
    <w:p w14:paraId="1A13BB1E" w14:textId="77777777" w:rsidR="008B4BEC" w:rsidRDefault="00000000">
      <w:pPr>
        <w:pStyle w:val="TOC1"/>
        <w:tabs>
          <w:tab w:val="clear" w:pos="9639"/>
          <w:tab w:val="right" w:pos="2000"/>
          <w:tab w:val="right" w:leader="dot" w:pos="9641"/>
        </w:tabs>
      </w:pPr>
      <w:hyperlink w:anchor="_Toc20648" w:history="1">
        <w:r>
          <w:rPr>
            <w:rFonts w:eastAsia="SimSun" w:hint="eastAsia"/>
            <w:lang w:val="en-US" w:eastAsia="zh-CN"/>
          </w:rPr>
          <w:t>5</w:t>
        </w:r>
        <w:r>
          <w:tab/>
          <w:t>Application enablement</w:t>
        </w:r>
        <w:r>
          <w:rPr>
            <w:rFonts w:eastAsiaTheme="minorEastAsia" w:hint="eastAsia"/>
            <w:lang w:eastAsia="zh-CN"/>
          </w:rPr>
          <w:t xml:space="preserve"> </w:t>
        </w:r>
        <w:r>
          <w:t>architecture requirements</w:t>
        </w:r>
        <w:r>
          <w:tab/>
        </w:r>
        <w:r>
          <w:fldChar w:fldCharType="begin"/>
        </w:r>
        <w:r>
          <w:instrText xml:space="preserve"> PAGEREF _Toc20648 \h </w:instrText>
        </w:r>
        <w:r>
          <w:fldChar w:fldCharType="separate"/>
        </w:r>
        <w:r>
          <w:t>14</w:t>
        </w:r>
        <w:r>
          <w:fldChar w:fldCharType="end"/>
        </w:r>
      </w:hyperlink>
    </w:p>
    <w:p w14:paraId="01FE2B1E" w14:textId="77777777" w:rsidR="008B4BEC" w:rsidRDefault="00000000">
      <w:pPr>
        <w:pStyle w:val="TOC2"/>
        <w:tabs>
          <w:tab w:val="clear" w:pos="9639"/>
          <w:tab w:val="right" w:pos="2000"/>
          <w:tab w:val="right" w:leader="dot" w:pos="9641"/>
        </w:tabs>
      </w:pPr>
      <w:hyperlink w:anchor="_Toc17546" w:history="1">
        <w:r>
          <w:rPr>
            <w:rFonts w:eastAsia="SimSun" w:hint="eastAsia"/>
            <w:lang w:val="en-US" w:eastAsia="zh-CN"/>
          </w:rPr>
          <w:t>5</w:t>
        </w:r>
        <w:r>
          <w:t>.1</w:t>
        </w:r>
        <w:r>
          <w:tab/>
          <w:t>General requirements</w:t>
        </w:r>
        <w:r>
          <w:tab/>
        </w:r>
        <w:r>
          <w:fldChar w:fldCharType="begin"/>
        </w:r>
        <w:r>
          <w:instrText xml:space="preserve"> PAGEREF _Toc17546 \h </w:instrText>
        </w:r>
        <w:r>
          <w:fldChar w:fldCharType="separate"/>
        </w:r>
        <w:r>
          <w:t>14</w:t>
        </w:r>
        <w:r>
          <w:fldChar w:fldCharType="end"/>
        </w:r>
      </w:hyperlink>
    </w:p>
    <w:p w14:paraId="0EC8E0BD" w14:textId="77777777" w:rsidR="008B4BEC" w:rsidRDefault="00000000">
      <w:pPr>
        <w:pStyle w:val="TOC2"/>
        <w:tabs>
          <w:tab w:val="clear" w:pos="9639"/>
          <w:tab w:val="right" w:pos="2000"/>
          <w:tab w:val="right" w:leader="dot" w:pos="9641"/>
        </w:tabs>
      </w:pPr>
      <w:hyperlink w:anchor="_Toc21729" w:history="1">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r>
          <w:tab/>
        </w:r>
        <w:r>
          <w:fldChar w:fldCharType="begin"/>
        </w:r>
        <w:r>
          <w:instrText xml:space="preserve"> PAGEREF _Toc21729 \h </w:instrText>
        </w:r>
        <w:r>
          <w:fldChar w:fldCharType="separate"/>
        </w:r>
        <w:r>
          <w:t>14</w:t>
        </w:r>
        <w:r>
          <w:fldChar w:fldCharType="end"/>
        </w:r>
      </w:hyperlink>
    </w:p>
    <w:p w14:paraId="4B626709" w14:textId="77777777" w:rsidR="008B4BEC" w:rsidRDefault="00000000">
      <w:pPr>
        <w:pStyle w:val="TOC3"/>
        <w:tabs>
          <w:tab w:val="clear" w:pos="9639"/>
          <w:tab w:val="right" w:pos="2000"/>
          <w:tab w:val="right" w:leader="dot" w:pos="9641"/>
        </w:tabs>
      </w:pPr>
      <w:hyperlink w:anchor="_Toc11796" w:history="1">
        <w:r>
          <w:t>5.</w:t>
        </w:r>
        <w:r>
          <w:rPr>
            <w:rFonts w:eastAsia="SimSun" w:hint="eastAsia"/>
            <w:lang w:val="en-US" w:eastAsia="zh-CN"/>
          </w:rPr>
          <w:t>2</w:t>
        </w:r>
        <w:r>
          <w:t>.1</w:t>
        </w:r>
        <w:r>
          <w:tab/>
          <w:t>Description</w:t>
        </w:r>
        <w:r>
          <w:tab/>
        </w:r>
        <w:r>
          <w:fldChar w:fldCharType="begin"/>
        </w:r>
        <w:r>
          <w:instrText xml:space="preserve"> PAGEREF _Toc11796 \h </w:instrText>
        </w:r>
        <w:r>
          <w:fldChar w:fldCharType="separate"/>
        </w:r>
        <w:r>
          <w:t>14</w:t>
        </w:r>
        <w:r>
          <w:fldChar w:fldCharType="end"/>
        </w:r>
      </w:hyperlink>
    </w:p>
    <w:p w14:paraId="1917B3D7" w14:textId="77777777" w:rsidR="008B4BEC" w:rsidRDefault="00000000">
      <w:pPr>
        <w:pStyle w:val="TOC3"/>
        <w:tabs>
          <w:tab w:val="clear" w:pos="9639"/>
          <w:tab w:val="right" w:pos="2000"/>
          <w:tab w:val="right" w:leader="dot" w:pos="9641"/>
        </w:tabs>
      </w:pPr>
      <w:hyperlink w:anchor="_Toc22855" w:history="1">
        <w:r>
          <w:t>5.</w:t>
        </w:r>
        <w:r>
          <w:rPr>
            <w:rFonts w:eastAsia="SimSun" w:hint="eastAsia"/>
            <w:lang w:val="en-US" w:eastAsia="zh-CN"/>
          </w:rPr>
          <w:t>2</w:t>
        </w:r>
        <w:r>
          <w:t>.2</w:t>
        </w:r>
        <w:r>
          <w:tab/>
          <w:t>Requirements</w:t>
        </w:r>
        <w:r>
          <w:tab/>
        </w:r>
        <w:r>
          <w:fldChar w:fldCharType="begin"/>
        </w:r>
        <w:r>
          <w:instrText xml:space="preserve"> PAGEREF _Toc22855 \h </w:instrText>
        </w:r>
        <w:r>
          <w:fldChar w:fldCharType="separate"/>
        </w:r>
        <w:r>
          <w:t>14</w:t>
        </w:r>
        <w:r>
          <w:fldChar w:fldCharType="end"/>
        </w:r>
      </w:hyperlink>
    </w:p>
    <w:p w14:paraId="3D5B0457" w14:textId="77777777" w:rsidR="008B4BEC" w:rsidRDefault="00000000">
      <w:pPr>
        <w:pStyle w:val="TOC2"/>
        <w:tabs>
          <w:tab w:val="clear" w:pos="9639"/>
          <w:tab w:val="right" w:pos="2000"/>
          <w:tab w:val="right" w:leader="dot" w:pos="9641"/>
        </w:tabs>
      </w:pPr>
      <w:hyperlink w:anchor="_Toc29433" w:history="1">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r>
          <w:tab/>
        </w:r>
        <w:r>
          <w:fldChar w:fldCharType="begin"/>
        </w:r>
        <w:r>
          <w:instrText xml:space="preserve"> PAGEREF _Toc29433 \h </w:instrText>
        </w:r>
        <w:r>
          <w:fldChar w:fldCharType="separate"/>
        </w:r>
        <w:r>
          <w:t>14</w:t>
        </w:r>
        <w:r>
          <w:fldChar w:fldCharType="end"/>
        </w:r>
      </w:hyperlink>
    </w:p>
    <w:p w14:paraId="67C25126" w14:textId="77777777" w:rsidR="008B4BEC" w:rsidRDefault="00000000">
      <w:pPr>
        <w:pStyle w:val="TOC3"/>
        <w:tabs>
          <w:tab w:val="clear" w:pos="9639"/>
          <w:tab w:val="right" w:pos="2000"/>
          <w:tab w:val="right" w:leader="dot" w:pos="9641"/>
        </w:tabs>
      </w:pPr>
      <w:hyperlink w:anchor="_Toc21744" w:history="1">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r>
          <w:tab/>
        </w:r>
        <w:r>
          <w:fldChar w:fldCharType="begin"/>
        </w:r>
        <w:r>
          <w:instrText xml:space="preserve"> PAGEREF _Toc21744 \h </w:instrText>
        </w:r>
        <w:r>
          <w:fldChar w:fldCharType="separate"/>
        </w:r>
        <w:r>
          <w:t>14</w:t>
        </w:r>
        <w:r>
          <w:fldChar w:fldCharType="end"/>
        </w:r>
      </w:hyperlink>
    </w:p>
    <w:p w14:paraId="24B00CF4" w14:textId="77777777" w:rsidR="008B4BEC" w:rsidRDefault="00000000">
      <w:pPr>
        <w:pStyle w:val="TOC3"/>
        <w:tabs>
          <w:tab w:val="clear" w:pos="9639"/>
          <w:tab w:val="right" w:pos="2000"/>
          <w:tab w:val="right" w:leader="dot" w:pos="9641"/>
        </w:tabs>
      </w:pPr>
      <w:hyperlink w:anchor="_Toc24340" w:history="1">
        <w:r>
          <w:rPr>
            <w:rFonts w:eastAsia="SimSun" w:hint="eastAsia"/>
            <w:lang w:val="en-US" w:eastAsia="zh-CN"/>
          </w:rPr>
          <w:t>5</w:t>
        </w:r>
        <w:r>
          <w:t>.</w:t>
        </w:r>
        <w:r>
          <w:rPr>
            <w:rFonts w:eastAsia="SimSun" w:hint="eastAsia"/>
            <w:lang w:val="en-US" w:eastAsia="zh-CN"/>
          </w:rPr>
          <w:t>3</w:t>
        </w:r>
        <w:r>
          <w:t>.2</w:t>
        </w:r>
        <w:r>
          <w:tab/>
          <w:t>Requirements</w:t>
        </w:r>
        <w:r>
          <w:tab/>
        </w:r>
        <w:r>
          <w:fldChar w:fldCharType="begin"/>
        </w:r>
        <w:r>
          <w:instrText xml:space="preserve"> PAGEREF _Toc24340 \h </w:instrText>
        </w:r>
        <w:r>
          <w:fldChar w:fldCharType="separate"/>
        </w:r>
        <w:r>
          <w:t>14</w:t>
        </w:r>
        <w:r>
          <w:fldChar w:fldCharType="end"/>
        </w:r>
      </w:hyperlink>
    </w:p>
    <w:p w14:paraId="10EDA092" w14:textId="77777777" w:rsidR="008B4BEC" w:rsidRDefault="00000000">
      <w:pPr>
        <w:pStyle w:val="TOC2"/>
        <w:tabs>
          <w:tab w:val="clear" w:pos="9639"/>
          <w:tab w:val="right" w:pos="2000"/>
          <w:tab w:val="right" w:leader="dot" w:pos="9641"/>
        </w:tabs>
      </w:pPr>
      <w:hyperlink w:anchor="_Toc14592" w:history="1">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r>
          <w:tab/>
        </w:r>
        <w:r>
          <w:fldChar w:fldCharType="begin"/>
        </w:r>
        <w:r>
          <w:instrText xml:space="preserve"> PAGEREF _Toc14592 \h </w:instrText>
        </w:r>
        <w:r>
          <w:fldChar w:fldCharType="separate"/>
        </w:r>
        <w:r>
          <w:t>14</w:t>
        </w:r>
        <w:r>
          <w:fldChar w:fldCharType="end"/>
        </w:r>
      </w:hyperlink>
    </w:p>
    <w:p w14:paraId="0735AFCC" w14:textId="77777777" w:rsidR="008B4BEC" w:rsidRDefault="00000000">
      <w:pPr>
        <w:pStyle w:val="TOC3"/>
        <w:tabs>
          <w:tab w:val="clear" w:pos="9639"/>
          <w:tab w:val="right" w:pos="2000"/>
          <w:tab w:val="right" w:leader="dot" w:pos="9641"/>
        </w:tabs>
      </w:pPr>
      <w:hyperlink w:anchor="_Toc26846" w:history="1">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r>
          <w:tab/>
        </w:r>
        <w:r>
          <w:fldChar w:fldCharType="begin"/>
        </w:r>
        <w:r>
          <w:instrText xml:space="preserve"> PAGEREF _Toc26846 \h </w:instrText>
        </w:r>
        <w:r>
          <w:fldChar w:fldCharType="separate"/>
        </w:r>
        <w:r>
          <w:t>14</w:t>
        </w:r>
        <w:r>
          <w:fldChar w:fldCharType="end"/>
        </w:r>
      </w:hyperlink>
    </w:p>
    <w:p w14:paraId="31A5E5C6" w14:textId="77777777" w:rsidR="008B4BEC" w:rsidRDefault="00000000">
      <w:pPr>
        <w:pStyle w:val="TOC3"/>
        <w:tabs>
          <w:tab w:val="clear" w:pos="9639"/>
          <w:tab w:val="right" w:pos="2000"/>
          <w:tab w:val="right" w:leader="dot" w:pos="9641"/>
        </w:tabs>
      </w:pPr>
      <w:hyperlink w:anchor="_Toc27726" w:history="1">
        <w:r>
          <w:rPr>
            <w:rFonts w:eastAsia="SimSun" w:hint="eastAsia"/>
            <w:lang w:val="en-US" w:eastAsia="zh-CN"/>
          </w:rPr>
          <w:t>5</w:t>
        </w:r>
        <w:r>
          <w:t>.</w:t>
        </w:r>
        <w:r>
          <w:rPr>
            <w:rFonts w:eastAsia="SimSun" w:hint="eastAsia"/>
            <w:lang w:val="en-US" w:eastAsia="zh-CN"/>
          </w:rPr>
          <w:t>4</w:t>
        </w:r>
        <w:r>
          <w:t>.2</w:t>
        </w:r>
        <w:r>
          <w:tab/>
          <w:t>Requirements</w:t>
        </w:r>
        <w:r>
          <w:tab/>
        </w:r>
        <w:r>
          <w:fldChar w:fldCharType="begin"/>
        </w:r>
        <w:r>
          <w:instrText xml:space="preserve"> PAGEREF _Toc27726 \h </w:instrText>
        </w:r>
        <w:r>
          <w:fldChar w:fldCharType="separate"/>
        </w:r>
        <w:r>
          <w:t>15</w:t>
        </w:r>
        <w:r>
          <w:fldChar w:fldCharType="end"/>
        </w:r>
      </w:hyperlink>
    </w:p>
    <w:p w14:paraId="446CAD67" w14:textId="77777777" w:rsidR="008B4BEC" w:rsidRDefault="00000000">
      <w:pPr>
        <w:pStyle w:val="TOC1"/>
        <w:tabs>
          <w:tab w:val="clear" w:pos="9639"/>
          <w:tab w:val="right" w:pos="2000"/>
          <w:tab w:val="right" w:leader="dot" w:pos="9641"/>
        </w:tabs>
      </w:pPr>
      <w:hyperlink w:anchor="_Toc1298" w:history="1">
        <w:r>
          <w:rPr>
            <w:rFonts w:eastAsia="SimSun" w:hint="eastAsia"/>
            <w:lang w:val="en-US" w:eastAsia="zh-CN"/>
          </w:rPr>
          <w:t>6</w:t>
        </w:r>
        <w:r>
          <w:rPr>
            <w:lang w:val="en-IN"/>
          </w:rPr>
          <w:tab/>
          <w:t xml:space="preserve">Application </w:t>
        </w:r>
        <w:r>
          <w:t>enablement</w:t>
        </w:r>
        <w:r>
          <w:rPr>
            <w:rFonts w:eastAsia="SimSun" w:hint="eastAsia"/>
            <w:lang w:val="en-US" w:eastAsia="zh-CN"/>
          </w:rPr>
          <w:t xml:space="preserve"> </w:t>
        </w:r>
        <w:r>
          <w:rPr>
            <w:lang w:val="en-IN"/>
          </w:rPr>
          <w:t xml:space="preserve">architecture for </w:t>
        </w:r>
        <w:r>
          <w:rPr>
            <w:rFonts w:eastAsia="SimSun" w:hint="eastAsia"/>
            <w:lang w:val="en-US" w:eastAsia="zh-CN"/>
          </w:rPr>
          <w:t>XR</w:t>
        </w:r>
        <w:r>
          <w:rPr>
            <w:lang w:val="en-IN"/>
          </w:rPr>
          <w:t xml:space="preserve"> services</w:t>
        </w:r>
        <w:r>
          <w:tab/>
        </w:r>
        <w:r>
          <w:fldChar w:fldCharType="begin"/>
        </w:r>
        <w:r>
          <w:instrText xml:space="preserve"> PAGEREF _Toc1298 \h </w:instrText>
        </w:r>
        <w:r>
          <w:fldChar w:fldCharType="separate"/>
        </w:r>
        <w:r>
          <w:t>15</w:t>
        </w:r>
        <w:r>
          <w:fldChar w:fldCharType="end"/>
        </w:r>
      </w:hyperlink>
    </w:p>
    <w:p w14:paraId="18452568" w14:textId="77777777" w:rsidR="008B4BEC" w:rsidRDefault="00000000">
      <w:pPr>
        <w:pStyle w:val="TOC2"/>
        <w:tabs>
          <w:tab w:val="clear" w:pos="9639"/>
          <w:tab w:val="right" w:pos="2000"/>
          <w:tab w:val="right" w:leader="dot" w:pos="9641"/>
        </w:tabs>
      </w:pPr>
      <w:hyperlink w:anchor="_Toc31994" w:history="1">
        <w:r>
          <w:rPr>
            <w:rFonts w:eastAsia="SimSun" w:hint="eastAsia"/>
            <w:lang w:val="en-US" w:eastAsia="zh-CN"/>
          </w:rPr>
          <w:t>6</w:t>
        </w:r>
        <w:r>
          <w:rPr>
            <w:lang w:val="en-IN"/>
          </w:rPr>
          <w:t>.1</w:t>
        </w:r>
        <w:r>
          <w:rPr>
            <w:rFonts w:eastAsia="SimSun" w:hint="eastAsia"/>
            <w:lang w:val="en-US" w:eastAsia="zh-CN"/>
          </w:rPr>
          <w:tab/>
          <w:t>A</w:t>
        </w:r>
        <w:r>
          <w:rPr>
            <w:rFonts w:eastAsia="SimSun"/>
          </w:rPr>
          <w:t>pplication</w:t>
        </w:r>
        <w:r>
          <w:t xml:space="preserve"> enablement </w:t>
        </w:r>
        <w:r>
          <w:rPr>
            <w:rFonts w:eastAsia="SimSun" w:hint="eastAsia"/>
            <w:lang w:val="en-US" w:eastAsia="zh-CN"/>
          </w:rPr>
          <w:t>a</w:t>
        </w:r>
        <w:r>
          <w:rPr>
            <w:lang w:val="en-US"/>
          </w:rPr>
          <w:t>rchitecture</w:t>
        </w:r>
        <w:r>
          <w:tab/>
        </w:r>
        <w:r>
          <w:fldChar w:fldCharType="begin"/>
        </w:r>
        <w:r>
          <w:instrText xml:space="preserve"> PAGEREF _Toc31994 \h </w:instrText>
        </w:r>
        <w:r>
          <w:fldChar w:fldCharType="separate"/>
        </w:r>
        <w:r>
          <w:t>15</w:t>
        </w:r>
        <w:r>
          <w:fldChar w:fldCharType="end"/>
        </w:r>
      </w:hyperlink>
    </w:p>
    <w:p w14:paraId="2FB8CA38" w14:textId="77777777" w:rsidR="008B4BEC" w:rsidRDefault="00000000">
      <w:pPr>
        <w:pStyle w:val="TOC3"/>
        <w:tabs>
          <w:tab w:val="clear" w:pos="9639"/>
          <w:tab w:val="right" w:pos="2000"/>
          <w:tab w:val="right" w:leader="dot" w:pos="9641"/>
        </w:tabs>
      </w:pPr>
      <w:hyperlink w:anchor="_Toc3158" w:history="1">
        <w:r>
          <w:rPr>
            <w:rFonts w:hint="eastAsia"/>
            <w:lang w:val="en-US" w:eastAsia="zh-CN"/>
          </w:rPr>
          <w:t>6.1.1</w:t>
        </w:r>
        <w:r>
          <w:tab/>
          <w:t>General</w:t>
        </w:r>
        <w:r>
          <w:tab/>
        </w:r>
        <w:r>
          <w:rPr>
            <w:rFonts w:eastAsia="SimSun" w:hint="eastAsia"/>
            <w:lang w:val="en-US" w:eastAsia="zh-CN"/>
          </w:rPr>
          <w:tab/>
        </w:r>
        <w:r>
          <w:fldChar w:fldCharType="begin"/>
        </w:r>
        <w:r>
          <w:instrText xml:space="preserve"> PAGEREF _Toc3158 \h </w:instrText>
        </w:r>
        <w:r>
          <w:fldChar w:fldCharType="separate"/>
        </w:r>
        <w:r>
          <w:t>15</w:t>
        </w:r>
        <w:r>
          <w:fldChar w:fldCharType="end"/>
        </w:r>
      </w:hyperlink>
    </w:p>
    <w:p w14:paraId="5F328C1A" w14:textId="77777777" w:rsidR="008B4BEC" w:rsidRDefault="00000000">
      <w:pPr>
        <w:pStyle w:val="TOC3"/>
        <w:tabs>
          <w:tab w:val="clear" w:pos="9639"/>
          <w:tab w:val="right" w:pos="2000"/>
          <w:tab w:val="right" w:leader="dot" w:pos="9641"/>
        </w:tabs>
      </w:pPr>
      <w:hyperlink w:anchor="_Toc32756" w:history="1">
        <w:r>
          <w:rPr>
            <w:rFonts w:hint="eastAsia"/>
            <w:lang w:val="en-US" w:eastAsia="zh-CN"/>
          </w:rPr>
          <w:t>6.1.2</w:t>
        </w:r>
        <w:r>
          <w:rPr>
            <w:rFonts w:hint="eastAsia"/>
            <w:lang w:val="en-US" w:eastAsia="zh-CN"/>
          </w:rPr>
          <w:tab/>
          <w:t>Option1: Application enablement architecture for XRAPP function</w:t>
        </w:r>
        <w:r>
          <w:tab/>
        </w:r>
        <w:r>
          <w:fldChar w:fldCharType="begin"/>
        </w:r>
        <w:r>
          <w:instrText xml:space="preserve"> PAGEREF _Toc32756 \h </w:instrText>
        </w:r>
        <w:r>
          <w:fldChar w:fldCharType="separate"/>
        </w:r>
        <w:r>
          <w:t>15</w:t>
        </w:r>
        <w:r>
          <w:fldChar w:fldCharType="end"/>
        </w:r>
      </w:hyperlink>
    </w:p>
    <w:p w14:paraId="31359F68" w14:textId="77777777" w:rsidR="008B4BEC" w:rsidRDefault="00000000">
      <w:pPr>
        <w:pStyle w:val="TOC3"/>
        <w:tabs>
          <w:tab w:val="clear" w:pos="9639"/>
          <w:tab w:val="right" w:pos="2000"/>
          <w:tab w:val="right" w:leader="dot" w:pos="9641"/>
        </w:tabs>
      </w:pPr>
      <w:hyperlink w:anchor="_Toc27447" w:history="1">
        <w:r>
          <w:rPr>
            <w:rFonts w:hint="eastAsia"/>
            <w:lang w:val="en-US" w:eastAsia="zh-CN"/>
          </w:rPr>
          <w:t>6.1.3</w:t>
        </w:r>
        <w:r>
          <w:rPr>
            <w:rFonts w:hint="eastAsia"/>
            <w:lang w:val="en-US" w:eastAsia="zh-CN"/>
          </w:rPr>
          <w:tab/>
          <w:t>Option2: Application enablement architecture based on existing application enablement capabilities</w:t>
        </w:r>
        <w:r>
          <w:tab/>
        </w:r>
        <w:r>
          <w:fldChar w:fldCharType="begin"/>
        </w:r>
        <w:r>
          <w:instrText xml:space="preserve"> PAGEREF _Toc27447 \h </w:instrText>
        </w:r>
        <w:r>
          <w:fldChar w:fldCharType="separate"/>
        </w:r>
        <w:r>
          <w:t>16</w:t>
        </w:r>
        <w:r>
          <w:fldChar w:fldCharType="end"/>
        </w:r>
      </w:hyperlink>
    </w:p>
    <w:p w14:paraId="71312A13" w14:textId="77777777" w:rsidR="008B4BEC" w:rsidRDefault="00000000">
      <w:pPr>
        <w:pStyle w:val="TOC3"/>
        <w:tabs>
          <w:tab w:val="clear" w:pos="9639"/>
          <w:tab w:val="right" w:pos="2000"/>
          <w:tab w:val="right" w:leader="dot" w:pos="9641"/>
        </w:tabs>
      </w:pPr>
      <w:hyperlink w:anchor="_Toc5510" w:history="1">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r>
          <w:tab/>
        </w:r>
        <w:r>
          <w:fldChar w:fldCharType="begin"/>
        </w:r>
        <w:r>
          <w:instrText xml:space="preserve"> PAGEREF _Toc5510 \h </w:instrText>
        </w:r>
        <w:r>
          <w:fldChar w:fldCharType="separate"/>
        </w:r>
        <w:r>
          <w:t>19</w:t>
        </w:r>
        <w:r>
          <w:fldChar w:fldCharType="end"/>
        </w:r>
      </w:hyperlink>
    </w:p>
    <w:p w14:paraId="06281E2E" w14:textId="77777777" w:rsidR="008B4BEC" w:rsidRDefault="00000000">
      <w:pPr>
        <w:pStyle w:val="TOC1"/>
        <w:tabs>
          <w:tab w:val="clear" w:pos="9639"/>
          <w:tab w:val="right" w:pos="2000"/>
          <w:tab w:val="right" w:leader="dot" w:pos="9641"/>
        </w:tabs>
      </w:pPr>
      <w:hyperlink w:anchor="_Toc22269" w:history="1">
        <w:r>
          <w:rPr>
            <w:rFonts w:eastAsia="SimSun" w:hint="eastAsia"/>
            <w:lang w:val="en-US" w:eastAsia="zh-CN"/>
          </w:rPr>
          <w:t>7</w:t>
        </w:r>
        <w:r>
          <w:tab/>
          <w:t>Solutions</w:t>
        </w:r>
        <w:r>
          <w:tab/>
        </w:r>
        <w:r>
          <w:rPr>
            <w:rFonts w:eastAsia="SimSun" w:hint="eastAsia"/>
            <w:lang w:val="en-US" w:eastAsia="zh-CN"/>
          </w:rPr>
          <w:tab/>
        </w:r>
        <w:r>
          <w:fldChar w:fldCharType="begin"/>
        </w:r>
        <w:r>
          <w:instrText xml:space="preserve"> PAGEREF _Toc22269 \h </w:instrText>
        </w:r>
        <w:r>
          <w:fldChar w:fldCharType="separate"/>
        </w:r>
        <w:r>
          <w:t>20</w:t>
        </w:r>
        <w:r>
          <w:fldChar w:fldCharType="end"/>
        </w:r>
      </w:hyperlink>
    </w:p>
    <w:p w14:paraId="4C1A872D" w14:textId="77777777" w:rsidR="008B4BEC" w:rsidRDefault="00000000">
      <w:pPr>
        <w:pStyle w:val="TOC2"/>
        <w:tabs>
          <w:tab w:val="clear" w:pos="9639"/>
          <w:tab w:val="right" w:pos="2000"/>
          <w:tab w:val="right" w:leader="dot" w:pos="9641"/>
        </w:tabs>
      </w:pPr>
      <w:hyperlink w:anchor="_Toc861" w:history="1">
        <w:r>
          <w:rPr>
            <w:rFonts w:eastAsia="SimSun" w:hint="eastAsia"/>
            <w:lang w:val="en-US" w:eastAsia="zh-CN"/>
          </w:rPr>
          <w:t>7</w:t>
        </w:r>
        <w:r>
          <w:t>.</w:t>
        </w:r>
        <w:r>
          <w:rPr>
            <w:rFonts w:eastAsiaTheme="minorEastAsia" w:hint="eastAsia"/>
            <w:lang w:eastAsia="zh-CN"/>
          </w:rPr>
          <w:t>0</w:t>
        </w:r>
        <w:r>
          <w:tab/>
          <w:t>Mapping of solutions to key issues</w:t>
        </w:r>
        <w:r>
          <w:tab/>
        </w:r>
        <w:r>
          <w:fldChar w:fldCharType="begin"/>
        </w:r>
        <w:r>
          <w:instrText xml:space="preserve"> PAGEREF _Toc861 \h </w:instrText>
        </w:r>
        <w:r>
          <w:fldChar w:fldCharType="separate"/>
        </w:r>
        <w:r>
          <w:t>20</w:t>
        </w:r>
        <w:r>
          <w:fldChar w:fldCharType="end"/>
        </w:r>
      </w:hyperlink>
    </w:p>
    <w:p w14:paraId="30C0B997" w14:textId="77777777" w:rsidR="008B4BEC" w:rsidRDefault="00000000">
      <w:pPr>
        <w:pStyle w:val="TOC2"/>
        <w:tabs>
          <w:tab w:val="clear" w:pos="9639"/>
          <w:tab w:val="right" w:pos="2000"/>
          <w:tab w:val="right" w:leader="dot" w:pos="9641"/>
        </w:tabs>
      </w:pPr>
      <w:hyperlink w:anchor="_Toc22047" w:history="1">
        <w:r>
          <w:rPr>
            <w:lang w:eastAsia="zh-CN"/>
          </w:rPr>
          <w:t>7</w:t>
        </w:r>
        <w:r>
          <w:t>.</w:t>
        </w:r>
        <w:r>
          <w:rPr>
            <w:rFonts w:eastAsia="SimSun" w:hint="eastAsia"/>
            <w:lang w:val="en-US" w:eastAsia="zh-CN"/>
          </w:rPr>
          <w:t>1</w:t>
        </w:r>
        <w:r>
          <w:tab/>
          <w:t>Solution #</w:t>
        </w:r>
        <w:r>
          <w:rPr>
            <w:rFonts w:eastAsia="SimSun" w:hint="eastAsia"/>
            <w:lang w:val="en-US" w:eastAsia="zh-CN"/>
          </w:rPr>
          <w:t>1</w:t>
        </w:r>
        <w:r>
          <w:t>: SEALDD Policy Configuration</w:t>
        </w:r>
        <w:r>
          <w:rPr>
            <w:lang w:val="en-IN"/>
          </w:rPr>
          <w:t xml:space="preserve"> for multi-modal flows</w:t>
        </w:r>
        <w:r>
          <w:tab/>
        </w:r>
        <w:r>
          <w:fldChar w:fldCharType="begin"/>
        </w:r>
        <w:r>
          <w:instrText xml:space="preserve"> PAGEREF _Toc22047 \h </w:instrText>
        </w:r>
        <w:r>
          <w:fldChar w:fldCharType="separate"/>
        </w:r>
        <w:r>
          <w:t>20</w:t>
        </w:r>
        <w:r>
          <w:fldChar w:fldCharType="end"/>
        </w:r>
      </w:hyperlink>
    </w:p>
    <w:p w14:paraId="6C9CB370" w14:textId="77777777" w:rsidR="008B4BEC" w:rsidRDefault="00000000">
      <w:pPr>
        <w:pStyle w:val="TOC3"/>
        <w:tabs>
          <w:tab w:val="clear" w:pos="9639"/>
          <w:tab w:val="right" w:pos="2000"/>
          <w:tab w:val="right" w:leader="dot" w:pos="9641"/>
        </w:tabs>
      </w:pPr>
      <w:hyperlink w:anchor="_Toc6053" w:history="1">
        <w:r>
          <w:rPr>
            <w:lang w:val="en-US" w:eastAsia="zh-CN"/>
          </w:rPr>
          <w:t>7</w:t>
        </w:r>
        <w:r>
          <w:t>.</w:t>
        </w:r>
        <w:r>
          <w:rPr>
            <w:rFonts w:hint="eastAsia"/>
            <w:lang w:val="en-US" w:eastAsia="zh-CN"/>
          </w:rPr>
          <w:t>1</w:t>
        </w:r>
        <w:r>
          <w:t>.</w:t>
        </w:r>
        <w:r>
          <w:rPr>
            <w:lang w:val="en-US" w:eastAsia="zh-CN"/>
          </w:rPr>
          <w:t>1</w:t>
        </w:r>
        <w:r>
          <w:tab/>
        </w:r>
        <w:r>
          <w:rPr>
            <w:lang w:eastAsia="zh-CN"/>
          </w:rPr>
          <w:t>Architecture Impacts</w:t>
        </w:r>
        <w:r>
          <w:tab/>
        </w:r>
        <w:r>
          <w:fldChar w:fldCharType="begin"/>
        </w:r>
        <w:r>
          <w:instrText xml:space="preserve"> PAGEREF _Toc6053 \h </w:instrText>
        </w:r>
        <w:r>
          <w:fldChar w:fldCharType="separate"/>
        </w:r>
        <w:r>
          <w:t>20</w:t>
        </w:r>
        <w:r>
          <w:fldChar w:fldCharType="end"/>
        </w:r>
      </w:hyperlink>
    </w:p>
    <w:p w14:paraId="529CCADE" w14:textId="77777777" w:rsidR="008B4BEC" w:rsidRDefault="00000000">
      <w:pPr>
        <w:pStyle w:val="TOC3"/>
        <w:tabs>
          <w:tab w:val="clear" w:pos="9639"/>
          <w:tab w:val="right" w:pos="2000"/>
          <w:tab w:val="right" w:leader="dot" w:pos="9641"/>
        </w:tabs>
      </w:pPr>
      <w:hyperlink w:anchor="_Toc8546" w:history="1">
        <w:r>
          <w:rPr>
            <w:lang w:val="en-US" w:eastAsia="zh-CN"/>
          </w:rPr>
          <w:t>7</w:t>
        </w:r>
        <w:r>
          <w:t>.</w:t>
        </w:r>
        <w:r>
          <w:rPr>
            <w:rFonts w:eastAsia="SimSun" w:hint="eastAsia"/>
            <w:lang w:val="en-US" w:eastAsia="zh-CN"/>
          </w:rPr>
          <w:t>1</w:t>
        </w:r>
        <w:r>
          <w:t>.</w:t>
        </w:r>
        <w:r>
          <w:rPr>
            <w:lang w:val="en-US" w:eastAsia="zh-CN"/>
          </w:rPr>
          <w:t>2</w:t>
        </w:r>
        <w:r>
          <w:tab/>
          <w:t>Solution description</w:t>
        </w:r>
        <w:r>
          <w:tab/>
        </w:r>
        <w:r>
          <w:fldChar w:fldCharType="begin"/>
        </w:r>
        <w:r>
          <w:instrText xml:space="preserve"> PAGEREF _Toc8546 \h </w:instrText>
        </w:r>
        <w:r>
          <w:fldChar w:fldCharType="separate"/>
        </w:r>
        <w:r>
          <w:t>20</w:t>
        </w:r>
        <w:r>
          <w:fldChar w:fldCharType="end"/>
        </w:r>
      </w:hyperlink>
    </w:p>
    <w:p w14:paraId="641F982A" w14:textId="77777777" w:rsidR="008B4BEC" w:rsidRDefault="00000000">
      <w:pPr>
        <w:pStyle w:val="TOC3"/>
        <w:tabs>
          <w:tab w:val="clear" w:pos="9639"/>
          <w:tab w:val="right" w:pos="2000"/>
          <w:tab w:val="right" w:leader="dot" w:pos="9641"/>
        </w:tabs>
      </w:pPr>
      <w:hyperlink w:anchor="_Toc26160" w:history="1">
        <w:r>
          <w:t>7.</w:t>
        </w:r>
        <w:r>
          <w:rPr>
            <w:rFonts w:eastAsia="SimSun" w:hint="eastAsia"/>
            <w:lang w:val="en-US" w:eastAsia="zh-CN"/>
          </w:rPr>
          <w:t>1</w:t>
        </w:r>
        <w:r>
          <w:t>.3</w:t>
        </w:r>
        <w:r>
          <w:tab/>
          <w:t>Information flows</w:t>
        </w:r>
        <w:r>
          <w:tab/>
        </w:r>
        <w:r>
          <w:fldChar w:fldCharType="begin"/>
        </w:r>
        <w:r>
          <w:instrText xml:space="preserve"> PAGEREF _Toc26160 \h </w:instrText>
        </w:r>
        <w:r>
          <w:fldChar w:fldCharType="separate"/>
        </w:r>
        <w:r>
          <w:t>21</w:t>
        </w:r>
        <w:r>
          <w:fldChar w:fldCharType="end"/>
        </w:r>
      </w:hyperlink>
    </w:p>
    <w:p w14:paraId="2B1D6437" w14:textId="77777777" w:rsidR="008B4BEC" w:rsidRDefault="00000000">
      <w:pPr>
        <w:pStyle w:val="TOC3"/>
        <w:tabs>
          <w:tab w:val="clear" w:pos="9639"/>
          <w:tab w:val="right" w:pos="2000"/>
          <w:tab w:val="right" w:leader="dot" w:pos="9641"/>
        </w:tabs>
      </w:pPr>
      <w:hyperlink w:anchor="_Toc19175" w:history="1">
        <w:r>
          <w:rPr>
            <w:lang w:val="en-US" w:eastAsia="zh-CN"/>
          </w:rPr>
          <w:t>7.</w:t>
        </w:r>
        <w:r>
          <w:rPr>
            <w:rFonts w:hint="eastAsia"/>
            <w:lang w:val="en-US" w:eastAsia="zh-CN"/>
          </w:rPr>
          <w:t>1</w:t>
        </w:r>
        <w:r>
          <w:rPr>
            <w:lang w:val="en-US" w:eastAsia="zh-CN"/>
          </w:rPr>
          <w:t>.4</w:t>
        </w:r>
        <w:r>
          <w:tab/>
        </w:r>
        <w:r>
          <w:rPr>
            <w:lang w:eastAsia="zh-CN"/>
          </w:rPr>
          <w:t>Solution e</w:t>
        </w:r>
        <w:r>
          <w:t>valuation</w:t>
        </w:r>
        <w:r>
          <w:tab/>
        </w:r>
        <w:r>
          <w:fldChar w:fldCharType="begin"/>
        </w:r>
        <w:r>
          <w:instrText xml:space="preserve"> PAGEREF _Toc19175 \h </w:instrText>
        </w:r>
        <w:r>
          <w:fldChar w:fldCharType="separate"/>
        </w:r>
        <w:r>
          <w:t>21</w:t>
        </w:r>
        <w:r>
          <w:fldChar w:fldCharType="end"/>
        </w:r>
      </w:hyperlink>
    </w:p>
    <w:p w14:paraId="219A6D78" w14:textId="77777777" w:rsidR="008B4BEC" w:rsidRDefault="00000000">
      <w:pPr>
        <w:pStyle w:val="TOC2"/>
        <w:tabs>
          <w:tab w:val="clear" w:pos="9639"/>
          <w:tab w:val="right" w:pos="2000"/>
          <w:tab w:val="right" w:leader="dot" w:pos="9641"/>
        </w:tabs>
      </w:pPr>
      <w:hyperlink w:anchor="_Toc14282" w:history="1">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r>
          <w:tab/>
        </w:r>
        <w:r>
          <w:fldChar w:fldCharType="begin"/>
        </w:r>
        <w:r>
          <w:instrText xml:space="preserve"> PAGEREF _Toc14282 \h </w:instrText>
        </w:r>
        <w:r>
          <w:fldChar w:fldCharType="separate"/>
        </w:r>
        <w:r>
          <w:t>21</w:t>
        </w:r>
        <w:r>
          <w:fldChar w:fldCharType="end"/>
        </w:r>
      </w:hyperlink>
    </w:p>
    <w:p w14:paraId="3C66661E" w14:textId="77777777" w:rsidR="008B4BEC" w:rsidRDefault="00000000">
      <w:pPr>
        <w:pStyle w:val="TOC3"/>
        <w:tabs>
          <w:tab w:val="clear" w:pos="9639"/>
          <w:tab w:val="right" w:pos="2000"/>
          <w:tab w:val="right" w:leader="dot" w:pos="9641"/>
        </w:tabs>
      </w:pPr>
      <w:hyperlink w:anchor="_Toc17080" w:history="1">
        <w:r>
          <w:rPr>
            <w:lang w:val="en-US" w:eastAsia="zh-CN"/>
          </w:rPr>
          <w:t>7</w:t>
        </w:r>
        <w:r>
          <w:t>.</w:t>
        </w:r>
        <w:r>
          <w:rPr>
            <w:rFonts w:hint="eastAsia"/>
            <w:lang w:val="en-US" w:eastAsia="zh-CN"/>
          </w:rPr>
          <w:t>2</w:t>
        </w:r>
        <w:r>
          <w:t>.</w:t>
        </w:r>
        <w:r>
          <w:rPr>
            <w:lang w:val="en-US" w:eastAsia="zh-CN"/>
          </w:rPr>
          <w:t>1</w:t>
        </w:r>
        <w:r>
          <w:tab/>
        </w:r>
        <w:r>
          <w:rPr>
            <w:lang w:eastAsia="zh-CN"/>
          </w:rPr>
          <w:t>Architecture Impacts</w:t>
        </w:r>
        <w:r>
          <w:tab/>
        </w:r>
        <w:r>
          <w:fldChar w:fldCharType="begin"/>
        </w:r>
        <w:r>
          <w:instrText xml:space="preserve"> PAGEREF _Toc17080 \h </w:instrText>
        </w:r>
        <w:r>
          <w:fldChar w:fldCharType="separate"/>
        </w:r>
        <w:r>
          <w:t>21</w:t>
        </w:r>
        <w:r>
          <w:fldChar w:fldCharType="end"/>
        </w:r>
      </w:hyperlink>
    </w:p>
    <w:p w14:paraId="3F68585A" w14:textId="77777777" w:rsidR="008B4BEC" w:rsidRDefault="00000000">
      <w:pPr>
        <w:pStyle w:val="TOC3"/>
        <w:tabs>
          <w:tab w:val="clear" w:pos="9639"/>
          <w:tab w:val="right" w:pos="2000"/>
          <w:tab w:val="right" w:leader="dot" w:pos="9641"/>
        </w:tabs>
      </w:pPr>
      <w:hyperlink w:anchor="_Toc1311" w:history="1">
        <w:r>
          <w:rPr>
            <w:lang w:val="en-US" w:eastAsia="zh-CN"/>
          </w:rPr>
          <w:t>7</w:t>
        </w:r>
        <w:r>
          <w:t>.</w:t>
        </w:r>
        <w:r>
          <w:rPr>
            <w:rFonts w:eastAsia="SimSun" w:hint="eastAsia"/>
            <w:lang w:val="en-US" w:eastAsia="zh-CN"/>
          </w:rPr>
          <w:t>2</w:t>
        </w:r>
        <w:r>
          <w:t>.</w:t>
        </w:r>
        <w:r>
          <w:rPr>
            <w:lang w:val="en-US" w:eastAsia="zh-CN"/>
          </w:rPr>
          <w:t>2</w:t>
        </w:r>
        <w:r>
          <w:tab/>
          <w:t>Solution description</w:t>
        </w:r>
        <w:r>
          <w:tab/>
        </w:r>
        <w:r>
          <w:fldChar w:fldCharType="begin"/>
        </w:r>
        <w:r>
          <w:instrText xml:space="preserve"> PAGEREF _Toc1311 \h </w:instrText>
        </w:r>
        <w:r>
          <w:fldChar w:fldCharType="separate"/>
        </w:r>
        <w:r>
          <w:t>21</w:t>
        </w:r>
        <w:r>
          <w:fldChar w:fldCharType="end"/>
        </w:r>
      </w:hyperlink>
    </w:p>
    <w:p w14:paraId="21124B2A" w14:textId="77777777" w:rsidR="008B4BEC" w:rsidRDefault="00000000">
      <w:pPr>
        <w:pStyle w:val="TOC3"/>
        <w:tabs>
          <w:tab w:val="clear" w:pos="9639"/>
          <w:tab w:val="right" w:pos="2000"/>
          <w:tab w:val="right" w:leader="dot" w:pos="9641"/>
        </w:tabs>
      </w:pPr>
      <w:hyperlink w:anchor="_Toc19592" w:history="1">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r>
          <w:tab/>
        </w:r>
        <w:r>
          <w:fldChar w:fldCharType="begin"/>
        </w:r>
        <w:r>
          <w:instrText xml:space="preserve"> PAGEREF _Toc19592 \h </w:instrText>
        </w:r>
        <w:r>
          <w:fldChar w:fldCharType="separate"/>
        </w:r>
        <w:r>
          <w:t>23</w:t>
        </w:r>
        <w:r>
          <w:fldChar w:fldCharType="end"/>
        </w:r>
      </w:hyperlink>
    </w:p>
    <w:p w14:paraId="55DA5543" w14:textId="77777777" w:rsidR="008B4BEC" w:rsidRDefault="00000000">
      <w:pPr>
        <w:pStyle w:val="TOC2"/>
        <w:tabs>
          <w:tab w:val="clear" w:pos="9639"/>
          <w:tab w:val="right" w:pos="2000"/>
          <w:tab w:val="right" w:leader="dot" w:pos="9641"/>
        </w:tabs>
      </w:pPr>
      <w:hyperlink w:anchor="_Toc25057" w:history="1">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r>
          <w:tab/>
        </w:r>
        <w:r>
          <w:fldChar w:fldCharType="begin"/>
        </w:r>
        <w:r>
          <w:instrText xml:space="preserve"> PAGEREF _Toc25057 \h </w:instrText>
        </w:r>
        <w:r>
          <w:fldChar w:fldCharType="separate"/>
        </w:r>
        <w:r>
          <w:t>23</w:t>
        </w:r>
        <w:r>
          <w:fldChar w:fldCharType="end"/>
        </w:r>
      </w:hyperlink>
    </w:p>
    <w:p w14:paraId="3405BE5D" w14:textId="77777777" w:rsidR="008B4BEC" w:rsidRDefault="00000000">
      <w:pPr>
        <w:pStyle w:val="TOC3"/>
        <w:tabs>
          <w:tab w:val="clear" w:pos="9639"/>
          <w:tab w:val="right" w:pos="2000"/>
          <w:tab w:val="right" w:leader="dot" w:pos="9641"/>
        </w:tabs>
      </w:pPr>
      <w:hyperlink w:anchor="_Toc22734" w:history="1">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r>
          <w:tab/>
        </w:r>
        <w:r>
          <w:fldChar w:fldCharType="begin"/>
        </w:r>
        <w:r>
          <w:instrText xml:space="preserve"> PAGEREF _Toc22734 \h </w:instrText>
        </w:r>
        <w:r>
          <w:fldChar w:fldCharType="separate"/>
        </w:r>
        <w:r>
          <w:t>23</w:t>
        </w:r>
        <w:r>
          <w:fldChar w:fldCharType="end"/>
        </w:r>
      </w:hyperlink>
    </w:p>
    <w:p w14:paraId="5B64B326" w14:textId="77777777" w:rsidR="008B4BEC" w:rsidRDefault="00000000">
      <w:pPr>
        <w:pStyle w:val="TOC3"/>
        <w:tabs>
          <w:tab w:val="clear" w:pos="9639"/>
          <w:tab w:val="right" w:pos="2000"/>
          <w:tab w:val="right" w:leader="dot" w:pos="9641"/>
        </w:tabs>
      </w:pPr>
      <w:hyperlink w:anchor="_Toc8719" w:history="1">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r>
          <w:tab/>
        </w:r>
        <w:r>
          <w:fldChar w:fldCharType="begin"/>
        </w:r>
        <w:r>
          <w:instrText xml:space="preserve"> PAGEREF _Toc8719 \h </w:instrText>
        </w:r>
        <w:r>
          <w:fldChar w:fldCharType="separate"/>
        </w:r>
        <w:r>
          <w:t>23</w:t>
        </w:r>
        <w:r>
          <w:fldChar w:fldCharType="end"/>
        </w:r>
      </w:hyperlink>
    </w:p>
    <w:p w14:paraId="4139AFF1" w14:textId="77777777" w:rsidR="008B4BEC" w:rsidRDefault="00000000">
      <w:pPr>
        <w:pStyle w:val="TOC3"/>
        <w:tabs>
          <w:tab w:val="clear" w:pos="9639"/>
          <w:tab w:val="right" w:pos="2000"/>
          <w:tab w:val="right" w:leader="dot" w:pos="9641"/>
        </w:tabs>
      </w:pPr>
      <w:hyperlink w:anchor="_Toc867" w:history="1">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_Toc867 \h </w:instrText>
        </w:r>
        <w:r>
          <w:fldChar w:fldCharType="separate"/>
        </w:r>
        <w:r>
          <w:t>27</w:t>
        </w:r>
        <w:r>
          <w:fldChar w:fldCharType="end"/>
        </w:r>
      </w:hyperlink>
    </w:p>
    <w:p w14:paraId="5D1F830C" w14:textId="77777777" w:rsidR="008B4BEC" w:rsidRDefault="00000000">
      <w:pPr>
        <w:pStyle w:val="TOC2"/>
        <w:tabs>
          <w:tab w:val="clear" w:pos="9639"/>
          <w:tab w:val="right" w:pos="2000"/>
          <w:tab w:val="right" w:leader="dot" w:pos="9641"/>
        </w:tabs>
      </w:pPr>
      <w:hyperlink w:anchor="_Toc4751" w:history="1">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r>
          <w:tab/>
        </w:r>
        <w:r>
          <w:fldChar w:fldCharType="begin"/>
        </w:r>
        <w:r>
          <w:instrText xml:space="preserve"> PAGEREF _Toc4751 \h </w:instrText>
        </w:r>
        <w:r>
          <w:fldChar w:fldCharType="separate"/>
        </w:r>
        <w:r>
          <w:t>28</w:t>
        </w:r>
        <w:r>
          <w:fldChar w:fldCharType="end"/>
        </w:r>
      </w:hyperlink>
    </w:p>
    <w:p w14:paraId="1CF33CAD" w14:textId="77777777" w:rsidR="008B4BEC" w:rsidRDefault="00000000">
      <w:pPr>
        <w:pStyle w:val="TOC3"/>
        <w:tabs>
          <w:tab w:val="clear" w:pos="9639"/>
          <w:tab w:val="right" w:pos="2000"/>
          <w:tab w:val="right" w:leader="dot" w:pos="9641"/>
        </w:tabs>
      </w:pPr>
      <w:hyperlink w:anchor="_Toc19521" w:history="1">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r>
          <w:tab/>
        </w:r>
        <w:r>
          <w:fldChar w:fldCharType="begin"/>
        </w:r>
        <w:r>
          <w:instrText xml:space="preserve"> PAGEREF _Toc19521 \h </w:instrText>
        </w:r>
        <w:r>
          <w:fldChar w:fldCharType="separate"/>
        </w:r>
        <w:r>
          <w:t>28</w:t>
        </w:r>
        <w:r>
          <w:fldChar w:fldCharType="end"/>
        </w:r>
      </w:hyperlink>
    </w:p>
    <w:p w14:paraId="3A6B801B" w14:textId="77777777" w:rsidR="008B4BEC" w:rsidRDefault="00000000">
      <w:pPr>
        <w:pStyle w:val="TOC3"/>
        <w:tabs>
          <w:tab w:val="clear" w:pos="9639"/>
          <w:tab w:val="right" w:pos="2000"/>
          <w:tab w:val="right" w:leader="dot" w:pos="9641"/>
        </w:tabs>
      </w:pPr>
      <w:hyperlink w:anchor="_Toc10105" w:history="1">
        <w:r>
          <w:rPr>
            <w:lang w:val="en-US" w:eastAsia="zh-CN"/>
          </w:rPr>
          <w:t>7</w:t>
        </w:r>
        <w:r>
          <w:t>.</w:t>
        </w:r>
        <w:r>
          <w:rPr>
            <w:rFonts w:eastAsia="SimSun" w:hint="eastAsia"/>
            <w:lang w:val="en-US" w:eastAsia="zh-CN"/>
          </w:rPr>
          <w:t>4</w:t>
        </w:r>
        <w:r>
          <w:t>.</w:t>
        </w:r>
        <w:r>
          <w:rPr>
            <w:lang w:val="en-US" w:eastAsia="zh-CN"/>
          </w:rPr>
          <w:t>2</w:t>
        </w:r>
        <w:r>
          <w:tab/>
          <w:t>Solution description</w:t>
        </w:r>
        <w:r>
          <w:tab/>
        </w:r>
        <w:r>
          <w:fldChar w:fldCharType="begin"/>
        </w:r>
        <w:r>
          <w:instrText xml:space="preserve"> PAGEREF _Toc10105 \h </w:instrText>
        </w:r>
        <w:r>
          <w:fldChar w:fldCharType="separate"/>
        </w:r>
        <w:r>
          <w:t>28</w:t>
        </w:r>
        <w:r>
          <w:fldChar w:fldCharType="end"/>
        </w:r>
      </w:hyperlink>
    </w:p>
    <w:p w14:paraId="491E5BAF" w14:textId="77777777" w:rsidR="008B4BEC" w:rsidRDefault="00000000">
      <w:pPr>
        <w:pStyle w:val="TOC3"/>
        <w:tabs>
          <w:tab w:val="clear" w:pos="9639"/>
          <w:tab w:val="right" w:pos="2000"/>
          <w:tab w:val="right" w:leader="dot" w:pos="9641"/>
        </w:tabs>
      </w:pPr>
      <w:hyperlink w:anchor="_Toc797" w:history="1">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_Toc797 \h </w:instrText>
        </w:r>
        <w:r>
          <w:fldChar w:fldCharType="separate"/>
        </w:r>
        <w:r>
          <w:t>37</w:t>
        </w:r>
        <w:r>
          <w:fldChar w:fldCharType="end"/>
        </w:r>
      </w:hyperlink>
    </w:p>
    <w:p w14:paraId="2CB0142E" w14:textId="77777777" w:rsidR="008B4BEC" w:rsidRDefault="00000000">
      <w:pPr>
        <w:pStyle w:val="TOC2"/>
        <w:tabs>
          <w:tab w:val="clear" w:pos="9639"/>
          <w:tab w:val="right" w:pos="2000"/>
          <w:tab w:val="right" w:leader="dot" w:pos="9641"/>
        </w:tabs>
      </w:pPr>
      <w:hyperlink w:anchor="_Toc21948" w:history="1">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r>
          <w:tab/>
        </w:r>
        <w:r>
          <w:fldChar w:fldCharType="begin"/>
        </w:r>
        <w:r>
          <w:instrText xml:space="preserve"> PAGEREF _Toc21948 \h </w:instrText>
        </w:r>
        <w:r>
          <w:fldChar w:fldCharType="separate"/>
        </w:r>
        <w:r>
          <w:t>37</w:t>
        </w:r>
        <w:r>
          <w:fldChar w:fldCharType="end"/>
        </w:r>
      </w:hyperlink>
    </w:p>
    <w:p w14:paraId="7A02E6C0" w14:textId="77777777" w:rsidR="008B4BEC" w:rsidRDefault="00000000">
      <w:pPr>
        <w:pStyle w:val="TOC3"/>
        <w:tabs>
          <w:tab w:val="clear" w:pos="9639"/>
          <w:tab w:val="right" w:pos="2000"/>
          <w:tab w:val="right" w:leader="dot" w:pos="9641"/>
        </w:tabs>
      </w:pPr>
      <w:hyperlink w:anchor="_Toc25840" w:history="1">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r>
          <w:tab/>
        </w:r>
        <w:r>
          <w:fldChar w:fldCharType="begin"/>
        </w:r>
        <w:r>
          <w:instrText xml:space="preserve"> PAGEREF _Toc25840 \h </w:instrText>
        </w:r>
        <w:r>
          <w:fldChar w:fldCharType="separate"/>
        </w:r>
        <w:r>
          <w:t>37</w:t>
        </w:r>
        <w:r>
          <w:fldChar w:fldCharType="end"/>
        </w:r>
      </w:hyperlink>
    </w:p>
    <w:p w14:paraId="5C5B3CDF" w14:textId="77777777" w:rsidR="008B4BEC" w:rsidRDefault="00000000">
      <w:pPr>
        <w:pStyle w:val="TOC3"/>
        <w:tabs>
          <w:tab w:val="clear" w:pos="9639"/>
          <w:tab w:val="right" w:pos="2000"/>
          <w:tab w:val="right" w:leader="dot" w:pos="9641"/>
        </w:tabs>
      </w:pPr>
      <w:hyperlink w:anchor="_Toc15120" w:history="1">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r>
          <w:tab/>
        </w:r>
        <w:r>
          <w:fldChar w:fldCharType="begin"/>
        </w:r>
        <w:r>
          <w:instrText xml:space="preserve"> PAGEREF _Toc15120 \h </w:instrText>
        </w:r>
        <w:r>
          <w:fldChar w:fldCharType="separate"/>
        </w:r>
        <w:r>
          <w:t>37</w:t>
        </w:r>
        <w:r>
          <w:fldChar w:fldCharType="end"/>
        </w:r>
      </w:hyperlink>
    </w:p>
    <w:p w14:paraId="333B3139" w14:textId="77777777" w:rsidR="008B4BEC" w:rsidRDefault="00000000">
      <w:pPr>
        <w:pStyle w:val="TOC3"/>
        <w:tabs>
          <w:tab w:val="clear" w:pos="9639"/>
          <w:tab w:val="right" w:pos="2000"/>
          <w:tab w:val="right" w:leader="dot" w:pos="9641"/>
        </w:tabs>
      </w:pPr>
      <w:hyperlink w:anchor="_Toc8876" w:history="1">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_Toc8876 \h </w:instrText>
        </w:r>
        <w:r>
          <w:fldChar w:fldCharType="separate"/>
        </w:r>
        <w:r>
          <w:t>39</w:t>
        </w:r>
        <w:r>
          <w:fldChar w:fldCharType="end"/>
        </w:r>
      </w:hyperlink>
    </w:p>
    <w:p w14:paraId="00DC1501" w14:textId="77777777" w:rsidR="008B4BEC" w:rsidRDefault="00000000">
      <w:pPr>
        <w:pStyle w:val="TOC2"/>
        <w:tabs>
          <w:tab w:val="clear" w:pos="9639"/>
          <w:tab w:val="right" w:pos="2000"/>
          <w:tab w:val="right" w:leader="dot" w:pos="9641"/>
        </w:tabs>
      </w:pPr>
      <w:hyperlink w:anchor="_Toc3663" w:history="1">
        <w:r>
          <w:rPr>
            <w:lang w:val="en-US" w:eastAsia="zh-CN"/>
          </w:rPr>
          <w:t>7</w:t>
        </w:r>
        <w:r>
          <w:rPr>
            <w:rFonts w:hint="eastAsia"/>
            <w:lang w:val="en-US" w:eastAsia="zh-CN"/>
          </w:rPr>
          <w:t>.6</w:t>
        </w:r>
        <w:r>
          <w:rPr>
            <w:rFonts w:hint="eastAsia"/>
            <w:lang w:val="en-US" w:eastAsia="zh-CN"/>
          </w:rPr>
          <w:tab/>
          <w:t>Solution #6: Multi-modal flows alignment and monitoring</w:t>
        </w:r>
        <w:r>
          <w:tab/>
        </w:r>
        <w:r>
          <w:fldChar w:fldCharType="begin"/>
        </w:r>
        <w:r>
          <w:instrText xml:space="preserve"> PAGEREF _Toc3663 \h </w:instrText>
        </w:r>
        <w:r>
          <w:fldChar w:fldCharType="separate"/>
        </w:r>
        <w:r>
          <w:t>39</w:t>
        </w:r>
        <w:r>
          <w:fldChar w:fldCharType="end"/>
        </w:r>
      </w:hyperlink>
    </w:p>
    <w:p w14:paraId="161E6ACF" w14:textId="77777777" w:rsidR="008B4BEC" w:rsidRDefault="00000000">
      <w:pPr>
        <w:pStyle w:val="TOC3"/>
        <w:tabs>
          <w:tab w:val="clear" w:pos="9639"/>
          <w:tab w:val="right" w:pos="2000"/>
          <w:tab w:val="right" w:leader="dot" w:pos="9641"/>
        </w:tabs>
      </w:pPr>
      <w:hyperlink w:anchor="_Toc688" w:history="1">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r>
          <w:tab/>
        </w:r>
        <w:r>
          <w:fldChar w:fldCharType="begin"/>
        </w:r>
        <w:r>
          <w:instrText xml:space="preserve"> PAGEREF _Toc688 \h </w:instrText>
        </w:r>
        <w:r>
          <w:fldChar w:fldCharType="separate"/>
        </w:r>
        <w:r>
          <w:t>39</w:t>
        </w:r>
        <w:r>
          <w:fldChar w:fldCharType="end"/>
        </w:r>
      </w:hyperlink>
    </w:p>
    <w:p w14:paraId="27F43775" w14:textId="77777777" w:rsidR="008B4BEC" w:rsidRDefault="00000000">
      <w:pPr>
        <w:pStyle w:val="TOC3"/>
        <w:tabs>
          <w:tab w:val="clear" w:pos="9639"/>
          <w:tab w:val="right" w:pos="2000"/>
          <w:tab w:val="right" w:leader="dot" w:pos="9641"/>
        </w:tabs>
      </w:pPr>
      <w:hyperlink w:anchor="_Toc25508" w:history="1">
        <w:r>
          <w:rPr>
            <w:rFonts w:eastAsia="SimSun" w:hint="eastAsia"/>
            <w:lang w:val="en-US" w:eastAsia="zh-CN"/>
          </w:rPr>
          <w:t>7.6</w:t>
        </w:r>
        <w:r>
          <w:t>.</w:t>
        </w:r>
        <w:r>
          <w:rPr>
            <w:rFonts w:eastAsia="SimSun" w:hint="eastAsia"/>
            <w:lang w:val="en-US" w:eastAsia="zh-CN"/>
          </w:rPr>
          <w:t>2</w:t>
        </w:r>
        <w:r>
          <w:tab/>
          <w:t>Solution description</w:t>
        </w:r>
        <w:r>
          <w:tab/>
        </w:r>
        <w:r>
          <w:fldChar w:fldCharType="begin"/>
        </w:r>
        <w:r>
          <w:instrText xml:space="preserve"> PAGEREF _Toc25508 \h </w:instrText>
        </w:r>
        <w:r>
          <w:fldChar w:fldCharType="separate"/>
        </w:r>
        <w:r>
          <w:t>39</w:t>
        </w:r>
        <w:r>
          <w:fldChar w:fldCharType="end"/>
        </w:r>
      </w:hyperlink>
    </w:p>
    <w:p w14:paraId="5F004195" w14:textId="77777777" w:rsidR="008B4BEC" w:rsidRDefault="00000000">
      <w:pPr>
        <w:pStyle w:val="TOC3"/>
        <w:tabs>
          <w:tab w:val="clear" w:pos="9639"/>
          <w:tab w:val="right" w:pos="2000"/>
          <w:tab w:val="right" w:leader="dot" w:pos="9641"/>
        </w:tabs>
      </w:pPr>
      <w:hyperlink w:anchor="_Toc6834" w:history="1">
        <w:r>
          <w:rPr>
            <w:lang w:val="en-US" w:eastAsia="zh-CN"/>
          </w:rPr>
          <w:t>7</w:t>
        </w:r>
        <w:r>
          <w:t>.</w:t>
        </w:r>
        <w:r>
          <w:rPr>
            <w:rFonts w:hint="eastAsia"/>
            <w:lang w:val="en-US" w:eastAsia="zh-CN"/>
          </w:rPr>
          <w:t>6.3</w:t>
        </w:r>
        <w:r>
          <w:tab/>
        </w:r>
        <w:r>
          <w:rPr>
            <w:lang w:eastAsia="zh-CN"/>
          </w:rPr>
          <w:t>Solution e</w:t>
        </w:r>
        <w:r>
          <w:t>valuation</w:t>
        </w:r>
        <w:r>
          <w:tab/>
        </w:r>
        <w:r>
          <w:fldChar w:fldCharType="begin"/>
        </w:r>
        <w:r>
          <w:instrText xml:space="preserve"> PAGEREF _Toc6834 \h </w:instrText>
        </w:r>
        <w:r>
          <w:fldChar w:fldCharType="separate"/>
        </w:r>
        <w:r>
          <w:t>42</w:t>
        </w:r>
        <w:r>
          <w:fldChar w:fldCharType="end"/>
        </w:r>
      </w:hyperlink>
    </w:p>
    <w:p w14:paraId="27E0CA8F" w14:textId="77777777" w:rsidR="008B4BEC" w:rsidRDefault="00000000">
      <w:pPr>
        <w:pStyle w:val="TOC2"/>
        <w:tabs>
          <w:tab w:val="clear" w:pos="9639"/>
          <w:tab w:val="right" w:pos="2000"/>
          <w:tab w:val="right" w:leader="dot" w:pos="9641"/>
        </w:tabs>
      </w:pPr>
      <w:hyperlink w:anchor="_Toc27448" w:history="1">
        <w:r>
          <w:rPr>
            <w:lang w:val="en-US" w:eastAsia="zh-CN"/>
          </w:rPr>
          <w:t>7</w:t>
        </w:r>
        <w:r>
          <w:rPr>
            <w:rFonts w:hint="eastAsia"/>
            <w:lang w:val="en-US" w:eastAsia="zh-CN"/>
          </w:rPr>
          <w:t>.7</w:t>
        </w:r>
        <w:r>
          <w:rPr>
            <w:rFonts w:hint="eastAsia"/>
            <w:lang w:val="en-US" w:eastAsia="zh-CN"/>
          </w:rPr>
          <w:tab/>
          <w:t xml:space="preserve">Solution #7: </w:t>
        </w:r>
        <w:r>
          <w:rPr>
            <w:lang w:val="en-US" w:eastAsia="zh-CN"/>
          </w:rPr>
          <w:t>Support multi-modal service in SEALDD</w:t>
        </w:r>
        <w:r>
          <w:tab/>
        </w:r>
        <w:r>
          <w:fldChar w:fldCharType="begin"/>
        </w:r>
        <w:r>
          <w:instrText xml:space="preserve"> PAGEREF _Toc27448 \h </w:instrText>
        </w:r>
        <w:r>
          <w:fldChar w:fldCharType="separate"/>
        </w:r>
        <w:r>
          <w:t>43</w:t>
        </w:r>
        <w:r>
          <w:fldChar w:fldCharType="end"/>
        </w:r>
      </w:hyperlink>
    </w:p>
    <w:p w14:paraId="75C78E70" w14:textId="77777777" w:rsidR="008B4BEC" w:rsidRDefault="00000000">
      <w:pPr>
        <w:pStyle w:val="TOC3"/>
        <w:tabs>
          <w:tab w:val="clear" w:pos="9639"/>
          <w:tab w:val="right" w:pos="2000"/>
          <w:tab w:val="right" w:leader="dot" w:pos="9641"/>
        </w:tabs>
      </w:pPr>
      <w:hyperlink w:anchor="_Toc20033" w:history="1">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r>
          <w:tab/>
        </w:r>
        <w:r>
          <w:fldChar w:fldCharType="begin"/>
        </w:r>
        <w:r>
          <w:instrText xml:space="preserve"> PAGEREF _Toc20033 \h </w:instrText>
        </w:r>
        <w:r>
          <w:fldChar w:fldCharType="separate"/>
        </w:r>
        <w:r>
          <w:t>43</w:t>
        </w:r>
        <w:r>
          <w:fldChar w:fldCharType="end"/>
        </w:r>
      </w:hyperlink>
    </w:p>
    <w:p w14:paraId="03B04B43" w14:textId="77777777" w:rsidR="008B4BEC" w:rsidRDefault="00000000">
      <w:pPr>
        <w:pStyle w:val="TOC3"/>
        <w:tabs>
          <w:tab w:val="clear" w:pos="9639"/>
          <w:tab w:val="right" w:pos="2000"/>
          <w:tab w:val="right" w:leader="dot" w:pos="9641"/>
        </w:tabs>
      </w:pPr>
      <w:hyperlink w:anchor="_Toc17990" w:history="1">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r>
          <w:tab/>
        </w:r>
        <w:r>
          <w:fldChar w:fldCharType="begin"/>
        </w:r>
        <w:r>
          <w:instrText xml:space="preserve"> PAGEREF _Toc17990 \h </w:instrText>
        </w:r>
        <w:r>
          <w:fldChar w:fldCharType="separate"/>
        </w:r>
        <w:r>
          <w:t>43</w:t>
        </w:r>
        <w:r>
          <w:fldChar w:fldCharType="end"/>
        </w:r>
      </w:hyperlink>
    </w:p>
    <w:p w14:paraId="1D440476" w14:textId="77777777" w:rsidR="008B4BEC" w:rsidRDefault="00000000">
      <w:pPr>
        <w:pStyle w:val="TOC3"/>
        <w:tabs>
          <w:tab w:val="clear" w:pos="9639"/>
          <w:tab w:val="right" w:pos="2000"/>
          <w:tab w:val="right" w:leader="dot" w:pos="9641"/>
        </w:tabs>
      </w:pPr>
      <w:hyperlink w:anchor="_Toc24074" w:history="1">
        <w:r>
          <w:rPr>
            <w:rFonts w:hint="eastAsia"/>
            <w:lang w:val="en-US" w:eastAsia="zh-CN"/>
          </w:rPr>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_Toc24074 \h </w:instrText>
        </w:r>
        <w:r>
          <w:fldChar w:fldCharType="separate"/>
        </w:r>
        <w:r>
          <w:t>49</w:t>
        </w:r>
        <w:r>
          <w:fldChar w:fldCharType="end"/>
        </w:r>
      </w:hyperlink>
    </w:p>
    <w:p w14:paraId="556BE268" w14:textId="77777777" w:rsidR="008B4BEC" w:rsidRDefault="00000000">
      <w:pPr>
        <w:pStyle w:val="TOC2"/>
        <w:tabs>
          <w:tab w:val="clear" w:pos="9639"/>
          <w:tab w:val="right" w:pos="2000"/>
          <w:tab w:val="right" w:leader="dot" w:pos="9641"/>
        </w:tabs>
      </w:pPr>
      <w:hyperlink w:anchor="_Toc11700" w:history="1">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r>
          <w:tab/>
        </w:r>
        <w:r>
          <w:fldChar w:fldCharType="begin"/>
        </w:r>
        <w:r>
          <w:instrText xml:space="preserve"> PAGEREF _Toc11700 \h </w:instrText>
        </w:r>
        <w:r>
          <w:fldChar w:fldCharType="separate"/>
        </w:r>
        <w:r>
          <w:t>50</w:t>
        </w:r>
        <w:r>
          <w:fldChar w:fldCharType="end"/>
        </w:r>
      </w:hyperlink>
    </w:p>
    <w:p w14:paraId="26D98AD2" w14:textId="77777777" w:rsidR="008B4BEC" w:rsidRDefault="00000000">
      <w:pPr>
        <w:pStyle w:val="TOC3"/>
        <w:tabs>
          <w:tab w:val="clear" w:pos="9639"/>
          <w:tab w:val="right" w:pos="2000"/>
          <w:tab w:val="right" w:leader="dot" w:pos="9641"/>
        </w:tabs>
      </w:pPr>
      <w:hyperlink w:anchor="_Toc30337" w:history="1">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r>
          <w:tab/>
        </w:r>
        <w:r>
          <w:fldChar w:fldCharType="begin"/>
        </w:r>
        <w:r>
          <w:instrText xml:space="preserve"> PAGEREF _Toc30337 \h </w:instrText>
        </w:r>
        <w:r>
          <w:fldChar w:fldCharType="separate"/>
        </w:r>
        <w:r>
          <w:t>50</w:t>
        </w:r>
        <w:r>
          <w:fldChar w:fldCharType="end"/>
        </w:r>
      </w:hyperlink>
    </w:p>
    <w:p w14:paraId="02AF685E" w14:textId="77777777" w:rsidR="008B4BEC" w:rsidRDefault="00000000">
      <w:pPr>
        <w:pStyle w:val="TOC3"/>
        <w:tabs>
          <w:tab w:val="clear" w:pos="9639"/>
          <w:tab w:val="right" w:pos="2000"/>
          <w:tab w:val="right" w:leader="dot" w:pos="9641"/>
        </w:tabs>
      </w:pPr>
      <w:hyperlink w:anchor="_Toc16045" w:history="1">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r>
          <w:tab/>
        </w:r>
        <w:r>
          <w:fldChar w:fldCharType="begin"/>
        </w:r>
        <w:r>
          <w:instrText xml:space="preserve"> PAGEREF _Toc16045 \h </w:instrText>
        </w:r>
        <w:r>
          <w:fldChar w:fldCharType="separate"/>
        </w:r>
        <w:r>
          <w:t>50</w:t>
        </w:r>
        <w:r>
          <w:fldChar w:fldCharType="end"/>
        </w:r>
      </w:hyperlink>
    </w:p>
    <w:p w14:paraId="1E439BF7" w14:textId="77777777" w:rsidR="008B4BEC" w:rsidRDefault="00000000">
      <w:pPr>
        <w:pStyle w:val="TOC3"/>
        <w:tabs>
          <w:tab w:val="clear" w:pos="9639"/>
          <w:tab w:val="right" w:pos="2000"/>
          <w:tab w:val="right" w:leader="dot" w:pos="9641"/>
        </w:tabs>
      </w:pPr>
      <w:hyperlink w:anchor="_Toc24737" w:history="1">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_Toc24737 \h </w:instrText>
        </w:r>
        <w:r>
          <w:fldChar w:fldCharType="separate"/>
        </w:r>
        <w:r>
          <w:t>52</w:t>
        </w:r>
        <w:r>
          <w:fldChar w:fldCharType="end"/>
        </w:r>
      </w:hyperlink>
    </w:p>
    <w:p w14:paraId="22C326F4" w14:textId="77777777" w:rsidR="008B4BEC" w:rsidRDefault="00000000">
      <w:pPr>
        <w:pStyle w:val="TOC2"/>
        <w:tabs>
          <w:tab w:val="clear" w:pos="9639"/>
          <w:tab w:val="right" w:pos="2000"/>
          <w:tab w:val="right" w:leader="dot" w:pos="9641"/>
        </w:tabs>
      </w:pPr>
      <w:hyperlink w:anchor="_Toc9420" w:history="1">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r>
          <w:tab/>
        </w:r>
        <w:r>
          <w:fldChar w:fldCharType="begin"/>
        </w:r>
        <w:r>
          <w:instrText xml:space="preserve"> PAGEREF _Toc9420 \h </w:instrText>
        </w:r>
        <w:r>
          <w:fldChar w:fldCharType="separate"/>
        </w:r>
        <w:r>
          <w:t>52</w:t>
        </w:r>
        <w:r>
          <w:fldChar w:fldCharType="end"/>
        </w:r>
      </w:hyperlink>
    </w:p>
    <w:p w14:paraId="33BA2F6A" w14:textId="77777777" w:rsidR="008B4BEC" w:rsidRDefault="00000000">
      <w:pPr>
        <w:pStyle w:val="TOC3"/>
        <w:tabs>
          <w:tab w:val="clear" w:pos="9639"/>
          <w:tab w:val="right" w:pos="2000"/>
          <w:tab w:val="right" w:leader="dot" w:pos="9641"/>
        </w:tabs>
      </w:pPr>
      <w:hyperlink w:anchor="_Toc19936" w:history="1">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r>
          <w:tab/>
        </w:r>
        <w:r>
          <w:fldChar w:fldCharType="begin"/>
        </w:r>
        <w:r>
          <w:instrText xml:space="preserve"> PAGEREF _Toc19936 \h </w:instrText>
        </w:r>
        <w:r>
          <w:fldChar w:fldCharType="separate"/>
        </w:r>
        <w:r>
          <w:t>52</w:t>
        </w:r>
        <w:r>
          <w:fldChar w:fldCharType="end"/>
        </w:r>
      </w:hyperlink>
    </w:p>
    <w:p w14:paraId="08B9C802" w14:textId="77777777" w:rsidR="008B4BEC" w:rsidRDefault="00000000">
      <w:pPr>
        <w:pStyle w:val="TOC3"/>
        <w:tabs>
          <w:tab w:val="clear" w:pos="9639"/>
          <w:tab w:val="right" w:pos="2000"/>
          <w:tab w:val="right" w:leader="dot" w:pos="9641"/>
        </w:tabs>
      </w:pPr>
      <w:hyperlink w:anchor="_Toc22232" w:history="1">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r>
          <w:tab/>
        </w:r>
        <w:r>
          <w:fldChar w:fldCharType="begin"/>
        </w:r>
        <w:r>
          <w:instrText xml:space="preserve"> PAGEREF _Toc22232 \h </w:instrText>
        </w:r>
        <w:r>
          <w:fldChar w:fldCharType="separate"/>
        </w:r>
        <w:r>
          <w:t>52</w:t>
        </w:r>
        <w:r>
          <w:fldChar w:fldCharType="end"/>
        </w:r>
      </w:hyperlink>
    </w:p>
    <w:p w14:paraId="5A3AA7AD" w14:textId="77777777" w:rsidR="008B4BEC" w:rsidRDefault="00000000">
      <w:pPr>
        <w:pStyle w:val="TOC3"/>
        <w:tabs>
          <w:tab w:val="clear" w:pos="9639"/>
          <w:tab w:val="right" w:pos="2000"/>
          <w:tab w:val="right" w:leader="dot" w:pos="9641"/>
        </w:tabs>
      </w:pPr>
      <w:hyperlink w:anchor="_Toc16520" w:history="1">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_Toc16520 \h </w:instrText>
        </w:r>
        <w:r>
          <w:fldChar w:fldCharType="separate"/>
        </w:r>
        <w:r>
          <w:t>54</w:t>
        </w:r>
        <w:r>
          <w:fldChar w:fldCharType="end"/>
        </w:r>
      </w:hyperlink>
    </w:p>
    <w:p w14:paraId="173F8578" w14:textId="77777777" w:rsidR="008B4BEC" w:rsidRDefault="00000000">
      <w:pPr>
        <w:pStyle w:val="TOC2"/>
        <w:tabs>
          <w:tab w:val="clear" w:pos="9639"/>
          <w:tab w:val="right" w:pos="2000"/>
          <w:tab w:val="right" w:leader="dot" w:pos="9641"/>
        </w:tabs>
      </w:pPr>
      <w:hyperlink w:anchor="_Toc543" w:history="1">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r>
          <w:tab/>
        </w:r>
        <w:r>
          <w:fldChar w:fldCharType="begin"/>
        </w:r>
        <w:r>
          <w:instrText xml:space="preserve"> PAGEREF _Toc543 \h </w:instrText>
        </w:r>
        <w:r>
          <w:fldChar w:fldCharType="separate"/>
        </w:r>
        <w:r>
          <w:t>54</w:t>
        </w:r>
        <w:r>
          <w:fldChar w:fldCharType="end"/>
        </w:r>
      </w:hyperlink>
    </w:p>
    <w:p w14:paraId="7AF01C77" w14:textId="77777777" w:rsidR="008B4BEC" w:rsidRDefault="00000000">
      <w:pPr>
        <w:pStyle w:val="TOC3"/>
        <w:tabs>
          <w:tab w:val="clear" w:pos="9639"/>
          <w:tab w:val="right" w:pos="2400"/>
          <w:tab w:val="right" w:leader="dot" w:pos="9641"/>
        </w:tabs>
      </w:pPr>
      <w:hyperlink w:anchor="_Toc23572" w:history="1">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r>
          <w:tab/>
        </w:r>
        <w:r>
          <w:fldChar w:fldCharType="begin"/>
        </w:r>
        <w:r>
          <w:instrText xml:space="preserve"> PAGEREF _Toc23572 \h </w:instrText>
        </w:r>
        <w:r>
          <w:fldChar w:fldCharType="separate"/>
        </w:r>
        <w:r>
          <w:t>54</w:t>
        </w:r>
        <w:r>
          <w:fldChar w:fldCharType="end"/>
        </w:r>
      </w:hyperlink>
    </w:p>
    <w:p w14:paraId="6880F332" w14:textId="77777777" w:rsidR="008B4BEC" w:rsidRDefault="00000000">
      <w:pPr>
        <w:pStyle w:val="TOC3"/>
        <w:tabs>
          <w:tab w:val="clear" w:pos="9639"/>
          <w:tab w:val="right" w:pos="2400"/>
          <w:tab w:val="right" w:leader="dot" w:pos="9641"/>
        </w:tabs>
      </w:pPr>
      <w:hyperlink w:anchor="_Toc25077" w:history="1">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r>
          <w:tab/>
        </w:r>
        <w:r>
          <w:fldChar w:fldCharType="begin"/>
        </w:r>
        <w:r>
          <w:instrText xml:space="preserve"> PAGEREF _Toc25077 \h </w:instrText>
        </w:r>
        <w:r>
          <w:fldChar w:fldCharType="separate"/>
        </w:r>
        <w:r>
          <w:t>54</w:t>
        </w:r>
        <w:r>
          <w:fldChar w:fldCharType="end"/>
        </w:r>
      </w:hyperlink>
    </w:p>
    <w:p w14:paraId="35FEA9A5" w14:textId="77777777" w:rsidR="008B4BEC" w:rsidRDefault="00000000">
      <w:pPr>
        <w:pStyle w:val="TOC3"/>
        <w:tabs>
          <w:tab w:val="clear" w:pos="9639"/>
          <w:tab w:val="right" w:pos="2400"/>
          <w:tab w:val="right" w:leader="dot" w:pos="9641"/>
        </w:tabs>
      </w:pPr>
      <w:hyperlink w:anchor="_Toc1351" w:history="1">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_Toc1351 \h </w:instrText>
        </w:r>
        <w:r>
          <w:fldChar w:fldCharType="separate"/>
        </w:r>
        <w:r>
          <w:t>55</w:t>
        </w:r>
        <w:r>
          <w:fldChar w:fldCharType="end"/>
        </w:r>
      </w:hyperlink>
    </w:p>
    <w:p w14:paraId="05BEE8AD" w14:textId="77777777" w:rsidR="008B4BEC" w:rsidRDefault="00000000">
      <w:pPr>
        <w:pStyle w:val="TOC2"/>
        <w:tabs>
          <w:tab w:val="clear" w:pos="9639"/>
          <w:tab w:val="right" w:pos="2000"/>
          <w:tab w:val="right" w:leader="dot" w:pos="9641"/>
        </w:tabs>
      </w:pPr>
      <w:hyperlink w:anchor="_Toc27618" w:history="1">
        <w:r>
          <w:rPr>
            <w:lang w:val="en-US" w:eastAsia="zh-CN"/>
          </w:rPr>
          <w:t>7</w:t>
        </w:r>
        <w:r>
          <w:rPr>
            <w:rFonts w:hint="eastAsia"/>
            <w:lang w:val="en-US" w:eastAsia="zh-CN"/>
          </w:rPr>
          <w:t>.11</w:t>
        </w:r>
        <w:r>
          <w:rPr>
            <w:rFonts w:hint="eastAsia"/>
            <w:lang w:val="en-US" w:eastAsia="zh-CN"/>
          </w:rPr>
          <w:tab/>
          <w:t>Solution #11: Support the tethered UE based on PINAPP</w:t>
        </w:r>
        <w:r>
          <w:tab/>
        </w:r>
        <w:r>
          <w:fldChar w:fldCharType="begin"/>
        </w:r>
        <w:r>
          <w:instrText xml:space="preserve"> PAGEREF _Toc27618 \h </w:instrText>
        </w:r>
        <w:r>
          <w:fldChar w:fldCharType="separate"/>
        </w:r>
        <w:r>
          <w:t>55</w:t>
        </w:r>
        <w:r>
          <w:fldChar w:fldCharType="end"/>
        </w:r>
      </w:hyperlink>
    </w:p>
    <w:p w14:paraId="07F0DE23" w14:textId="77777777" w:rsidR="008B4BEC" w:rsidRDefault="00000000">
      <w:pPr>
        <w:pStyle w:val="TOC3"/>
        <w:tabs>
          <w:tab w:val="clear" w:pos="9639"/>
          <w:tab w:val="right" w:pos="2400"/>
          <w:tab w:val="right" w:leader="dot" w:pos="9641"/>
        </w:tabs>
      </w:pPr>
      <w:hyperlink w:anchor="_Toc14350" w:history="1">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r>
          <w:tab/>
        </w:r>
        <w:r>
          <w:fldChar w:fldCharType="begin"/>
        </w:r>
        <w:r>
          <w:instrText xml:space="preserve"> PAGEREF _Toc14350 \h </w:instrText>
        </w:r>
        <w:r>
          <w:fldChar w:fldCharType="separate"/>
        </w:r>
        <w:r>
          <w:t>55</w:t>
        </w:r>
        <w:r>
          <w:fldChar w:fldCharType="end"/>
        </w:r>
      </w:hyperlink>
    </w:p>
    <w:p w14:paraId="3E869B6A" w14:textId="77777777" w:rsidR="008B4BEC" w:rsidRDefault="00000000">
      <w:pPr>
        <w:pStyle w:val="TOC3"/>
        <w:tabs>
          <w:tab w:val="clear" w:pos="9639"/>
          <w:tab w:val="right" w:pos="2400"/>
          <w:tab w:val="right" w:leader="dot" w:pos="9641"/>
        </w:tabs>
      </w:pPr>
      <w:hyperlink w:anchor="_Toc16002" w:history="1">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r>
          <w:tab/>
        </w:r>
        <w:r>
          <w:fldChar w:fldCharType="begin"/>
        </w:r>
        <w:r>
          <w:instrText xml:space="preserve"> PAGEREF _Toc16002 \h </w:instrText>
        </w:r>
        <w:r>
          <w:fldChar w:fldCharType="separate"/>
        </w:r>
        <w:r>
          <w:t>58</w:t>
        </w:r>
        <w:r>
          <w:fldChar w:fldCharType="end"/>
        </w:r>
      </w:hyperlink>
    </w:p>
    <w:p w14:paraId="4D04FBE9" w14:textId="77777777" w:rsidR="008B4BEC" w:rsidRDefault="00000000">
      <w:pPr>
        <w:pStyle w:val="TOC3"/>
        <w:tabs>
          <w:tab w:val="clear" w:pos="9639"/>
          <w:tab w:val="right" w:pos="2400"/>
          <w:tab w:val="right" w:leader="dot" w:pos="9641"/>
        </w:tabs>
      </w:pPr>
      <w:hyperlink w:anchor="_Toc26995" w:history="1">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_Toc26995 \h </w:instrText>
        </w:r>
        <w:r>
          <w:fldChar w:fldCharType="separate"/>
        </w:r>
        <w:r>
          <w:t>61</w:t>
        </w:r>
        <w:r>
          <w:fldChar w:fldCharType="end"/>
        </w:r>
      </w:hyperlink>
    </w:p>
    <w:p w14:paraId="534101A5" w14:textId="77777777" w:rsidR="008B4BEC" w:rsidRDefault="00000000">
      <w:pPr>
        <w:pStyle w:val="TOC2"/>
        <w:tabs>
          <w:tab w:val="clear" w:pos="9639"/>
          <w:tab w:val="right" w:pos="2000"/>
          <w:tab w:val="right" w:leader="dot" w:pos="9641"/>
        </w:tabs>
      </w:pPr>
      <w:hyperlink w:anchor="_Toc28709" w:history="1">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r>
          <w:tab/>
        </w:r>
        <w:r>
          <w:fldChar w:fldCharType="begin"/>
        </w:r>
        <w:r>
          <w:instrText xml:space="preserve"> PAGEREF _Toc28709 \h </w:instrText>
        </w:r>
        <w:r>
          <w:fldChar w:fldCharType="separate"/>
        </w:r>
        <w:r>
          <w:t>61</w:t>
        </w:r>
        <w:r>
          <w:fldChar w:fldCharType="end"/>
        </w:r>
      </w:hyperlink>
    </w:p>
    <w:p w14:paraId="7FE8F546" w14:textId="77777777" w:rsidR="008B4BEC" w:rsidRDefault="00000000">
      <w:pPr>
        <w:pStyle w:val="TOC3"/>
        <w:tabs>
          <w:tab w:val="clear" w:pos="9639"/>
          <w:tab w:val="right" w:pos="2400"/>
          <w:tab w:val="right" w:leader="dot" w:pos="9641"/>
        </w:tabs>
      </w:pPr>
      <w:hyperlink w:anchor="_Toc15916" w:history="1">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r>
          <w:tab/>
        </w:r>
        <w:r>
          <w:fldChar w:fldCharType="begin"/>
        </w:r>
        <w:r>
          <w:instrText xml:space="preserve"> PAGEREF _Toc15916 \h </w:instrText>
        </w:r>
        <w:r>
          <w:fldChar w:fldCharType="separate"/>
        </w:r>
        <w:r>
          <w:t>61</w:t>
        </w:r>
        <w:r>
          <w:fldChar w:fldCharType="end"/>
        </w:r>
      </w:hyperlink>
    </w:p>
    <w:p w14:paraId="27167292" w14:textId="77777777" w:rsidR="008B4BEC" w:rsidRDefault="00000000">
      <w:pPr>
        <w:pStyle w:val="TOC3"/>
        <w:tabs>
          <w:tab w:val="clear" w:pos="9639"/>
          <w:tab w:val="right" w:pos="2400"/>
          <w:tab w:val="right" w:leader="dot" w:pos="9641"/>
        </w:tabs>
      </w:pPr>
      <w:hyperlink w:anchor="_Toc946" w:history="1">
        <w:r>
          <w:rPr>
            <w:lang w:val="en-US" w:eastAsia="zh-CN"/>
          </w:rPr>
          <w:t>7</w:t>
        </w:r>
        <w:r>
          <w:t>.</w:t>
        </w:r>
        <w:r>
          <w:rPr>
            <w:rFonts w:eastAsia="SimSun" w:hint="eastAsia"/>
            <w:lang w:val="en-US" w:eastAsia="zh-CN"/>
          </w:rPr>
          <w:t>12</w:t>
        </w:r>
        <w:r>
          <w:t>.</w:t>
        </w:r>
        <w:r>
          <w:rPr>
            <w:rFonts w:eastAsia="SimSun"/>
            <w:lang w:val="en-US" w:eastAsia="zh-CN"/>
          </w:rPr>
          <w:t>2</w:t>
        </w:r>
        <w:r>
          <w:tab/>
          <w:t>Solution description</w:t>
        </w:r>
        <w:r>
          <w:tab/>
        </w:r>
        <w:r>
          <w:fldChar w:fldCharType="begin"/>
        </w:r>
        <w:r>
          <w:instrText xml:space="preserve"> PAGEREF _Toc946 \h </w:instrText>
        </w:r>
        <w:r>
          <w:fldChar w:fldCharType="separate"/>
        </w:r>
        <w:r>
          <w:t>61</w:t>
        </w:r>
        <w:r>
          <w:fldChar w:fldCharType="end"/>
        </w:r>
      </w:hyperlink>
    </w:p>
    <w:p w14:paraId="2336137F" w14:textId="77777777" w:rsidR="008B4BEC" w:rsidRDefault="00000000">
      <w:pPr>
        <w:pStyle w:val="TOC3"/>
        <w:tabs>
          <w:tab w:val="clear" w:pos="9639"/>
          <w:tab w:val="right" w:pos="2400"/>
          <w:tab w:val="right" w:leader="dot" w:pos="9641"/>
        </w:tabs>
      </w:pPr>
      <w:hyperlink w:anchor="_Toc25219" w:history="1">
        <w:r>
          <w:rPr>
            <w:rFonts w:eastAsia="SimSun" w:hint="eastAsia"/>
            <w:lang w:val="en-US" w:eastAsia="zh-CN"/>
          </w:rPr>
          <w:t>7</w:t>
        </w:r>
        <w:r>
          <w:t>.</w:t>
        </w:r>
        <w:r>
          <w:rPr>
            <w:lang w:eastAsia="zh-CN"/>
          </w:rPr>
          <w:t>12</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_Toc25219 \h </w:instrText>
        </w:r>
        <w:r>
          <w:fldChar w:fldCharType="separate"/>
        </w:r>
        <w:r>
          <w:t>64</w:t>
        </w:r>
        <w:r>
          <w:fldChar w:fldCharType="end"/>
        </w:r>
      </w:hyperlink>
    </w:p>
    <w:p w14:paraId="6C96BB69" w14:textId="77777777" w:rsidR="008B4BEC" w:rsidRDefault="00000000">
      <w:pPr>
        <w:pStyle w:val="TOC2"/>
        <w:tabs>
          <w:tab w:val="clear" w:pos="9639"/>
          <w:tab w:val="right" w:pos="2000"/>
          <w:tab w:val="right" w:leader="dot" w:pos="9641"/>
        </w:tabs>
      </w:pPr>
      <w:hyperlink w:anchor="_Toc15704" w:history="1">
        <w:r>
          <w:rPr>
            <w:lang w:val="en-US" w:eastAsia="zh-CN"/>
          </w:rPr>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r>
          <w:tab/>
        </w:r>
        <w:r>
          <w:fldChar w:fldCharType="begin"/>
        </w:r>
        <w:r>
          <w:instrText xml:space="preserve"> PAGEREF _Toc15704 \h </w:instrText>
        </w:r>
        <w:r>
          <w:fldChar w:fldCharType="separate"/>
        </w:r>
        <w:r>
          <w:t>64</w:t>
        </w:r>
        <w:r>
          <w:fldChar w:fldCharType="end"/>
        </w:r>
      </w:hyperlink>
    </w:p>
    <w:p w14:paraId="6DA0A7E6" w14:textId="77777777" w:rsidR="008B4BEC" w:rsidRDefault="00000000">
      <w:pPr>
        <w:pStyle w:val="TOC3"/>
        <w:tabs>
          <w:tab w:val="clear" w:pos="9639"/>
          <w:tab w:val="right" w:pos="2400"/>
          <w:tab w:val="right" w:leader="dot" w:pos="9641"/>
        </w:tabs>
      </w:pPr>
      <w:hyperlink w:anchor="_Toc30384" w:history="1">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r>
          <w:tab/>
        </w:r>
        <w:r>
          <w:fldChar w:fldCharType="begin"/>
        </w:r>
        <w:r>
          <w:instrText xml:space="preserve"> PAGEREF _Toc30384 \h </w:instrText>
        </w:r>
        <w:r>
          <w:fldChar w:fldCharType="separate"/>
        </w:r>
        <w:r>
          <w:t>64</w:t>
        </w:r>
        <w:r>
          <w:fldChar w:fldCharType="end"/>
        </w:r>
      </w:hyperlink>
    </w:p>
    <w:p w14:paraId="47560D07" w14:textId="77777777" w:rsidR="008B4BEC" w:rsidRDefault="00000000">
      <w:pPr>
        <w:pStyle w:val="TOC3"/>
        <w:tabs>
          <w:tab w:val="clear" w:pos="9639"/>
          <w:tab w:val="right" w:pos="2400"/>
          <w:tab w:val="right" w:leader="dot" w:pos="9641"/>
        </w:tabs>
      </w:pPr>
      <w:hyperlink w:anchor="_Toc7698" w:history="1">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r>
          <w:tab/>
        </w:r>
        <w:r>
          <w:fldChar w:fldCharType="begin"/>
        </w:r>
        <w:r>
          <w:instrText xml:space="preserve"> PAGEREF _Toc7698 \h </w:instrText>
        </w:r>
        <w:r>
          <w:fldChar w:fldCharType="separate"/>
        </w:r>
        <w:r>
          <w:t>64</w:t>
        </w:r>
        <w:r>
          <w:fldChar w:fldCharType="end"/>
        </w:r>
      </w:hyperlink>
    </w:p>
    <w:p w14:paraId="4B3EA3BA" w14:textId="77777777" w:rsidR="008B4BEC" w:rsidRDefault="00000000">
      <w:pPr>
        <w:pStyle w:val="TOC3"/>
        <w:tabs>
          <w:tab w:val="clear" w:pos="9639"/>
          <w:tab w:val="right" w:pos="2400"/>
          <w:tab w:val="right" w:leader="dot" w:pos="9641"/>
        </w:tabs>
      </w:pPr>
      <w:hyperlink w:anchor="_Toc23263" w:history="1">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_Toc23263 \h </w:instrText>
        </w:r>
        <w:r>
          <w:fldChar w:fldCharType="separate"/>
        </w:r>
        <w:r>
          <w:t>65</w:t>
        </w:r>
        <w:r>
          <w:fldChar w:fldCharType="end"/>
        </w:r>
      </w:hyperlink>
    </w:p>
    <w:p w14:paraId="3D1BFCC6" w14:textId="77777777" w:rsidR="008B4BEC" w:rsidRDefault="00000000">
      <w:pPr>
        <w:pStyle w:val="TOC2"/>
        <w:tabs>
          <w:tab w:val="clear" w:pos="9639"/>
          <w:tab w:val="right" w:pos="2000"/>
          <w:tab w:val="right" w:leader="dot" w:pos="9641"/>
        </w:tabs>
      </w:pPr>
      <w:hyperlink w:anchor="_Toc17421" w:history="1">
        <w:r>
          <w:rPr>
            <w:lang w:val="en-US" w:eastAsia="zh-CN"/>
          </w:rPr>
          <w:t>7</w:t>
        </w:r>
        <w:r>
          <w:rPr>
            <w:rFonts w:hint="eastAsia"/>
            <w:lang w:val="en-US" w:eastAsia="zh-CN"/>
          </w:rPr>
          <w:t>.14</w:t>
        </w:r>
        <w:r>
          <w:rPr>
            <w:rFonts w:hint="eastAsia"/>
            <w:lang w:val="en-US" w:eastAsia="zh-CN"/>
          </w:rPr>
          <w:tab/>
          <w:t xml:space="preserve">Solution #14: </w:t>
        </w:r>
        <w:r>
          <w:rPr>
            <w:lang w:val="en-US" w:eastAsia="zh-CN"/>
          </w:rPr>
          <w:t>Support UE to UE communication in different modes</w:t>
        </w:r>
        <w:r>
          <w:rPr>
            <w:rFonts w:hint="eastAsia"/>
            <w:lang w:val="en-US" w:eastAsia="zh-CN"/>
          </w:rPr>
          <w:t xml:space="preserve"> via SEALDD</w:t>
        </w:r>
        <w:r>
          <w:tab/>
        </w:r>
        <w:r>
          <w:fldChar w:fldCharType="begin"/>
        </w:r>
        <w:r>
          <w:instrText xml:space="preserve"> PAGEREF _Toc17421 \h </w:instrText>
        </w:r>
        <w:r>
          <w:fldChar w:fldCharType="separate"/>
        </w:r>
        <w:r>
          <w:t>66</w:t>
        </w:r>
        <w:r>
          <w:fldChar w:fldCharType="end"/>
        </w:r>
      </w:hyperlink>
    </w:p>
    <w:p w14:paraId="75BD087A" w14:textId="77777777" w:rsidR="008B4BEC" w:rsidRDefault="00000000">
      <w:pPr>
        <w:pStyle w:val="TOC3"/>
        <w:tabs>
          <w:tab w:val="clear" w:pos="9639"/>
          <w:tab w:val="right" w:pos="2400"/>
          <w:tab w:val="right" w:leader="dot" w:pos="9641"/>
        </w:tabs>
      </w:pPr>
      <w:hyperlink w:anchor="_Toc16497" w:history="1">
        <w:r>
          <w:rPr>
            <w:rFonts w:hint="eastAsia"/>
            <w:lang w:val="en-US" w:eastAsia="zh-CN"/>
          </w:rPr>
          <w:t>7</w:t>
        </w:r>
        <w:r>
          <w:t>.</w:t>
        </w:r>
        <w:r>
          <w:rPr>
            <w:rFonts w:hint="eastAsia"/>
            <w:lang w:val="en-US" w:eastAsia="zh-CN"/>
          </w:rPr>
          <w:t>14</w:t>
        </w:r>
        <w:r>
          <w:t>.</w:t>
        </w:r>
        <w:r>
          <w:rPr>
            <w:rFonts w:hint="eastAsia"/>
            <w:lang w:val="en-US" w:eastAsia="zh-CN"/>
          </w:rPr>
          <w:t>1</w:t>
        </w:r>
        <w:r>
          <w:tab/>
        </w:r>
        <w:r>
          <w:rPr>
            <w:lang w:eastAsia="zh-CN"/>
          </w:rPr>
          <w:t>Architecture Impacts</w:t>
        </w:r>
        <w:r>
          <w:tab/>
        </w:r>
        <w:r>
          <w:fldChar w:fldCharType="begin"/>
        </w:r>
        <w:r>
          <w:instrText xml:space="preserve"> PAGEREF _Toc16497 \h </w:instrText>
        </w:r>
        <w:r>
          <w:fldChar w:fldCharType="separate"/>
        </w:r>
        <w:r>
          <w:t>66</w:t>
        </w:r>
        <w:r>
          <w:fldChar w:fldCharType="end"/>
        </w:r>
      </w:hyperlink>
    </w:p>
    <w:p w14:paraId="6FFB1446" w14:textId="77777777" w:rsidR="008B4BEC" w:rsidRDefault="00000000">
      <w:pPr>
        <w:pStyle w:val="TOC3"/>
        <w:tabs>
          <w:tab w:val="clear" w:pos="9639"/>
          <w:tab w:val="right" w:pos="2400"/>
          <w:tab w:val="right" w:leader="dot" w:pos="9641"/>
        </w:tabs>
      </w:pPr>
      <w:hyperlink w:anchor="_Toc8044" w:history="1">
        <w:r>
          <w:rPr>
            <w:rFonts w:hint="eastAsia"/>
            <w:lang w:val="en-US" w:eastAsia="zh-CN"/>
          </w:rPr>
          <w:t>7</w:t>
        </w:r>
        <w:r>
          <w:t>.</w:t>
        </w:r>
        <w:r>
          <w:rPr>
            <w:rFonts w:eastAsia="SimSun" w:hint="eastAsia"/>
            <w:lang w:val="en-US" w:eastAsia="zh-CN"/>
          </w:rPr>
          <w:t>14</w:t>
        </w:r>
        <w:r>
          <w:t>.</w:t>
        </w:r>
        <w:r>
          <w:rPr>
            <w:rFonts w:hint="eastAsia"/>
            <w:lang w:val="en-US" w:eastAsia="zh-CN"/>
          </w:rPr>
          <w:t>2</w:t>
        </w:r>
        <w:r>
          <w:tab/>
          <w:t>Solution description</w:t>
        </w:r>
        <w:r>
          <w:tab/>
        </w:r>
        <w:r>
          <w:fldChar w:fldCharType="begin"/>
        </w:r>
        <w:r>
          <w:instrText xml:space="preserve"> PAGEREF _Toc8044 \h </w:instrText>
        </w:r>
        <w:r>
          <w:fldChar w:fldCharType="separate"/>
        </w:r>
        <w:r>
          <w:t>66</w:t>
        </w:r>
        <w:r>
          <w:fldChar w:fldCharType="end"/>
        </w:r>
      </w:hyperlink>
    </w:p>
    <w:p w14:paraId="0E45A743" w14:textId="77777777" w:rsidR="008B4BEC" w:rsidRDefault="00000000">
      <w:pPr>
        <w:pStyle w:val="TOC3"/>
        <w:tabs>
          <w:tab w:val="clear" w:pos="9639"/>
          <w:tab w:val="right" w:pos="2400"/>
          <w:tab w:val="right" w:leader="dot" w:pos="9641"/>
        </w:tabs>
      </w:pPr>
      <w:hyperlink w:anchor="_Toc21050" w:history="1">
        <w:r>
          <w:t>7.</w:t>
        </w:r>
        <w:r>
          <w:rPr>
            <w:rFonts w:hint="eastAsia"/>
            <w:lang w:val="en-US" w:eastAsia="zh-CN"/>
          </w:rPr>
          <w:t>14</w:t>
        </w:r>
        <w:r>
          <w:t>.3</w:t>
        </w:r>
        <w:r>
          <w:tab/>
          <w:t>Information flows</w:t>
        </w:r>
        <w:r>
          <w:tab/>
        </w:r>
        <w:r>
          <w:fldChar w:fldCharType="begin"/>
        </w:r>
        <w:r>
          <w:instrText xml:space="preserve"> PAGEREF _Toc21050 \h </w:instrText>
        </w:r>
        <w:r>
          <w:fldChar w:fldCharType="separate"/>
        </w:r>
        <w:r>
          <w:t>68</w:t>
        </w:r>
        <w:r>
          <w:fldChar w:fldCharType="end"/>
        </w:r>
      </w:hyperlink>
    </w:p>
    <w:p w14:paraId="212E6320" w14:textId="77777777" w:rsidR="008B4BEC" w:rsidRDefault="00000000">
      <w:pPr>
        <w:pStyle w:val="TOC3"/>
        <w:tabs>
          <w:tab w:val="clear" w:pos="9639"/>
          <w:tab w:val="right" w:pos="2400"/>
          <w:tab w:val="right" w:leader="dot" w:pos="9641"/>
        </w:tabs>
      </w:pPr>
      <w:hyperlink w:anchor="_Toc9728" w:history="1">
        <w:r>
          <w:rPr>
            <w:rFonts w:hint="eastAsia"/>
            <w:lang w:val="en-US" w:eastAsia="zh-CN"/>
          </w:rPr>
          <w:t>7</w:t>
        </w:r>
        <w:r>
          <w:t>.</w:t>
        </w:r>
        <w:r>
          <w:rPr>
            <w:rFonts w:hint="eastAsia"/>
            <w:lang w:val="en-US" w:eastAsia="zh-CN"/>
          </w:rPr>
          <w:t>14</w:t>
        </w:r>
        <w:r>
          <w:t>.</w:t>
        </w:r>
        <w:r>
          <w:rPr>
            <w:rFonts w:hint="eastAsia"/>
            <w:lang w:val="en-US" w:eastAsia="zh-CN"/>
          </w:rPr>
          <w:t>4</w:t>
        </w:r>
        <w:r>
          <w:tab/>
        </w:r>
        <w:r>
          <w:rPr>
            <w:rFonts w:hint="eastAsia"/>
            <w:lang w:eastAsia="zh-CN"/>
          </w:rPr>
          <w:t>Solution e</w:t>
        </w:r>
        <w:r>
          <w:t>valuation</w:t>
        </w:r>
        <w:r>
          <w:tab/>
        </w:r>
        <w:r>
          <w:fldChar w:fldCharType="begin"/>
        </w:r>
        <w:r>
          <w:instrText xml:space="preserve"> PAGEREF _Toc9728 \h </w:instrText>
        </w:r>
        <w:r>
          <w:fldChar w:fldCharType="separate"/>
        </w:r>
        <w:r>
          <w:t>68</w:t>
        </w:r>
        <w:r>
          <w:fldChar w:fldCharType="end"/>
        </w:r>
      </w:hyperlink>
    </w:p>
    <w:p w14:paraId="0B9D756E" w14:textId="77777777" w:rsidR="008B4BEC" w:rsidRDefault="00000000">
      <w:pPr>
        <w:pStyle w:val="TOC2"/>
        <w:tabs>
          <w:tab w:val="clear" w:pos="9639"/>
          <w:tab w:val="right" w:pos="2000"/>
          <w:tab w:val="right" w:leader="dot" w:pos="9641"/>
        </w:tabs>
      </w:pPr>
      <w:hyperlink w:anchor="_Toc5072" w:history="1">
        <w:r>
          <w:rPr>
            <w:lang w:val="en-US" w:eastAsia="zh-CN"/>
          </w:rPr>
          <w:t>7</w:t>
        </w:r>
        <w:r>
          <w:rPr>
            <w:rFonts w:hint="eastAsia"/>
            <w:lang w:val="en-US" w:eastAsia="zh-CN"/>
          </w:rPr>
          <w:t>.15</w:t>
        </w:r>
        <w:r>
          <w:rPr>
            <w:rFonts w:hint="eastAsia"/>
            <w:lang w:val="en-US" w:eastAsia="zh-CN"/>
          </w:rPr>
          <w:tab/>
          <w:t>Solution #15: Application enablement layer capabilities usage to support the user group level QoS guarantee</w:t>
        </w:r>
        <w:r>
          <w:tab/>
        </w:r>
        <w:r>
          <w:rPr>
            <w:rFonts w:eastAsia="SimSun" w:hint="eastAsia"/>
            <w:lang w:val="en-US" w:eastAsia="zh-CN"/>
          </w:rPr>
          <w:tab/>
        </w:r>
        <w:r>
          <w:fldChar w:fldCharType="begin"/>
        </w:r>
        <w:r>
          <w:instrText xml:space="preserve"> PAGEREF _Toc5072 \h </w:instrText>
        </w:r>
        <w:r>
          <w:fldChar w:fldCharType="separate"/>
        </w:r>
        <w:r>
          <w:t>69</w:t>
        </w:r>
        <w:r>
          <w:fldChar w:fldCharType="end"/>
        </w:r>
      </w:hyperlink>
    </w:p>
    <w:p w14:paraId="32AEB648" w14:textId="77777777" w:rsidR="008B4BEC" w:rsidRDefault="00000000">
      <w:pPr>
        <w:pStyle w:val="TOC3"/>
        <w:tabs>
          <w:tab w:val="clear" w:pos="9639"/>
          <w:tab w:val="right" w:pos="2400"/>
          <w:tab w:val="right" w:leader="dot" w:pos="9641"/>
        </w:tabs>
      </w:pPr>
      <w:hyperlink w:anchor="_Toc17899" w:history="1">
        <w:r>
          <w:rPr>
            <w:rFonts w:eastAsia="SimSun" w:hint="eastAsia"/>
            <w:lang w:val="en-US" w:eastAsia="zh-CN"/>
          </w:rPr>
          <w:t>7</w:t>
        </w:r>
        <w:r>
          <w:t>.</w:t>
        </w:r>
        <w:r>
          <w:rPr>
            <w:rFonts w:hint="eastAsia"/>
            <w:lang w:val="en-US" w:eastAsia="zh-CN"/>
          </w:rPr>
          <w:t>15</w:t>
        </w:r>
        <w:r>
          <w:t>.</w:t>
        </w:r>
        <w:r>
          <w:rPr>
            <w:rFonts w:hint="eastAsia"/>
            <w:lang w:val="en-US" w:eastAsia="zh-CN"/>
          </w:rPr>
          <w:t>1</w:t>
        </w:r>
        <w:r>
          <w:tab/>
        </w:r>
        <w:r>
          <w:rPr>
            <w:lang w:eastAsia="zh-CN"/>
          </w:rPr>
          <w:t>Architecture Impacts</w:t>
        </w:r>
        <w:r>
          <w:tab/>
        </w:r>
        <w:r>
          <w:fldChar w:fldCharType="begin"/>
        </w:r>
        <w:r>
          <w:instrText xml:space="preserve"> PAGEREF _Toc17899 \h </w:instrText>
        </w:r>
        <w:r>
          <w:fldChar w:fldCharType="separate"/>
        </w:r>
        <w:r>
          <w:t>69</w:t>
        </w:r>
        <w:r>
          <w:fldChar w:fldCharType="end"/>
        </w:r>
      </w:hyperlink>
    </w:p>
    <w:p w14:paraId="7393C045" w14:textId="77777777" w:rsidR="008B4BEC" w:rsidRDefault="00000000">
      <w:pPr>
        <w:pStyle w:val="TOC3"/>
        <w:tabs>
          <w:tab w:val="clear" w:pos="9639"/>
          <w:tab w:val="right" w:pos="2400"/>
          <w:tab w:val="right" w:leader="dot" w:pos="9641"/>
        </w:tabs>
      </w:pPr>
      <w:hyperlink w:anchor="_Toc22562" w:history="1">
        <w:r>
          <w:rPr>
            <w:rFonts w:eastAsia="SimSun" w:hint="eastAsia"/>
            <w:lang w:val="en-US" w:eastAsia="zh-CN"/>
          </w:rPr>
          <w:t>7.15.2</w:t>
        </w:r>
        <w:r>
          <w:rPr>
            <w:rFonts w:eastAsia="SimSun" w:hint="eastAsia"/>
            <w:lang w:val="en-US" w:eastAsia="zh-CN"/>
          </w:rPr>
          <w:tab/>
          <w:t>Solution description</w:t>
        </w:r>
        <w:r>
          <w:tab/>
        </w:r>
        <w:r>
          <w:fldChar w:fldCharType="begin"/>
        </w:r>
        <w:r>
          <w:instrText xml:space="preserve"> PAGEREF _Toc22562 \h </w:instrText>
        </w:r>
        <w:r>
          <w:fldChar w:fldCharType="separate"/>
        </w:r>
        <w:r>
          <w:t>69</w:t>
        </w:r>
        <w:r>
          <w:fldChar w:fldCharType="end"/>
        </w:r>
      </w:hyperlink>
    </w:p>
    <w:p w14:paraId="06440849" w14:textId="77777777" w:rsidR="008B4BEC" w:rsidRDefault="00000000">
      <w:pPr>
        <w:pStyle w:val="TOC3"/>
        <w:tabs>
          <w:tab w:val="clear" w:pos="9639"/>
          <w:tab w:val="right" w:pos="2400"/>
          <w:tab w:val="right" w:leader="dot" w:pos="9641"/>
        </w:tabs>
      </w:pPr>
      <w:hyperlink w:anchor="_Toc5716" w:history="1">
        <w:r>
          <w:rPr>
            <w:rFonts w:eastAsia="SimSun" w:hint="eastAsia"/>
            <w:lang w:val="en-US" w:eastAsia="zh-CN"/>
          </w:rPr>
          <w:t>7</w:t>
        </w:r>
        <w:r>
          <w:t>.</w:t>
        </w:r>
        <w:r>
          <w:rPr>
            <w:rFonts w:hint="eastAsia"/>
            <w:lang w:val="en-US" w:eastAsia="zh-CN"/>
          </w:rPr>
          <w:t>15</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_Toc5716 \h </w:instrText>
        </w:r>
        <w:r>
          <w:fldChar w:fldCharType="separate"/>
        </w:r>
        <w:r>
          <w:t>70</w:t>
        </w:r>
        <w:r>
          <w:fldChar w:fldCharType="end"/>
        </w:r>
      </w:hyperlink>
    </w:p>
    <w:p w14:paraId="7AFE9DAD" w14:textId="77777777" w:rsidR="008B4BEC" w:rsidRDefault="00000000">
      <w:pPr>
        <w:pStyle w:val="TOC2"/>
        <w:tabs>
          <w:tab w:val="clear" w:pos="9639"/>
          <w:tab w:val="right" w:pos="2000"/>
          <w:tab w:val="right" w:leader="dot" w:pos="9641"/>
        </w:tabs>
      </w:pPr>
      <w:hyperlink w:anchor="_Toc29166" w:history="1">
        <w:r>
          <w:rPr>
            <w:lang w:eastAsia="zh-CN"/>
          </w:rPr>
          <w:t>7</w:t>
        </w:r>
        <w:r>
          <w:t>.</w:t>
        </w:r>
        <w:r>
          <w:rPr>
            <w:rFonts w:eastAsia="SimSun" w:hint="eastAsia"/>
            <w:lang w:val="en-US" w:eastAsia="zh-CN"/>
          </w:rPr>
          <w:t>16</w:t>
        </w:r>
        <w:r>
          <w:tab/>
          <w:t>Solution #</w:t>
        </w:r>
        <w:r>
          <w:rPr>
            <w:rFonts w:eastAsia="SimSun" w:hint="eastAsia"/>
            <w:lang w:val="en-US" w:eastAsia="zh-CN"/>
          </w:rPr>
          <w:t>16</w:t>
        </w:r>
        <w:r>
          <w:t>: XR Application enablement client capability information procedure</w:t>
        </w:r>
        <w:r>
          <w:tab/>
        </w:r>
        <w:r>
          <w:fldChar w:fldCharType="begin"/>
        </w:r>
        <w:r>
          <w:instrText xml:space="preserve"> PAGEREF _Toc29166 \h </w:instrText>
        </w:r>
        <w:r>
          <w:fldChar w:fldCharType="separate"/>
        </w:r>
        <w:r>
          <w:t>70</w:t>
        </w:r>
        <w:r>
          <w:fldChar w:fldCharType="end"/>
        </w:r>
      </w:hyperlink>
    </w:p>
    <w:p w14:paraId="14F3E8CA" w14:textId="77777777" w:rsidR="008B4BEC" w:rsidRDefault="00000000">
      <w:pPr>
        <w:pStyle w:val="TOC3"/>
        <w:tabs>
          <w:tab w:val="clear" w:pos="9639"/>
          <w:tab w:val="right" w:pos="2400"/>
          <w:tab w:val="right" w:leader="dot" w:pos="9641"/>
        </w:tabs>
      </w:pPr>
      <w:hyperlink w:anchor="_Toc32385" w:history="1">
        <w:r>
          <w:rPr>
            <w:lang w:val="en-US" w:eastAsia="zh-CN"/>
          </w:rPr>
          <w:t>7</w:t>
        </w:r>
        <w:r>
          <w:t>.</w:t>
        </w:r>
        <w:r>
          <w:rPr>
            <w:rFonts w:hint="eastAsia"/>
            <w:lang w:val="en-US" w:eastAsia="zh-CN"/>
          </w:rPr>
          <w:t>16</w:t>
        </w:r>
        <w:r>
          <w:t>.</w:t>
        </w:r>
        <w:r>
          <w:rPr>
            <w:lang w:val="en-US" w:eastAsia="zh-CN"/>
          </w:rPr>
          <w:t>1</w:t>
        </w:r>
        <w:r>
          <w:tab/>
        </w:r>
        <w:r>
          <w:rPr>
            <w:lang w:eastAsia="zh-CN"/>
          </w:rPr>
          <w:t>Architecture Impacts</w:t>
        </w:r>
        <w:r>
          <w:tab/>
        </w:r>
        <w:r>
          <w:fldChar w:fldCharType="begin"/>
        </w:r>
        <w:r>
          <w:instrText xml:space="preserve"> PAGEREF _Toc32385 \h </w:instrText>
        </w:r>
        <w:r>
          <w:fldChar w:fldCharType="separate"/>
        </w:r>
        <w:r>
          <w:t>70</w:t>
        </w:r>
        <w:r>
          <w:fldChar w:fldCharType="end"/>
        </w:r>
      </w:hyperlink>
    </w:p>
    <w:p w14:paraId="6C36596F" w14:textId="77777777" w:rsidR="008B4BEC" w:rsidRDefault="00000000">
      <w:pPr>
        <w:pStyle w:val="TOC3"/>
        <w:tabs>
          <w:tab w:val="clear" w:pos="9639"/>
          <w:tab w:val="right" w:pos="2400"/>
          <w:tab w:val="right" w:leader="dot" w:pos="9641"/>
        </w:tabs>
      </w:pPr>
      <w:hyperlink w:anchor="_Toc5333" w:history="1">
        <w:r>
          <w:rPr>
            <w:lang w:val="en-US" w:eastAsia="zh-CN"/>
          </w:rPr>
          <w:t>7</w:t>
        </w:r>
        <w:r>
          <w:t>.</w:t>
        </w:r>
        <w:r>
          <w:rPr>
            <w:rFonts w:eastAsia="SimSun" w:hint="eastAsia"/>
            <w:lang w:val="en-US" w:eastAsia="zh-CN"/>
          </w:rPr>
          <w:t>16</w:t>
        </w:r>
        <w:r>
          <w:t>.</w:t>
        </w:r>
        <w:r>
          <w:rPr>
            <w:lang w:val="en-US" w:eastAsia="zh-CN"/>
          </w:rPr>
          <w:t>2</w:t>
        </w:r>
        <w:r>
          <w:tab/>
          <w:t>Solution description</w:t>
        </w:r>
        <w:r>
          <w:tab/>
        </w:r>
        <w:r>
          <w:fldChar w:fldCharType="begin"/>
        </w:r>
        <w:r>
          <w:instrText xml:space="preserve"> PAGEREF _Toc5333 \h </w:instrText>
        </w:r>
        <w:r>
          <w:fldChar w:fldCharType="separate"/>
        </w:r>
        <w:r>
          <w:t>71</w:t>
        </w:r>
        <w:r>
          <w:fldChar w:fldCharType="end"/>
        </w:r>
      </w:hyperlink>
    </w:p>
    <w:p w14:paraId="7C11DF2C" w14:textId="77777777" w:rsidR="008B4BEC" w:rsidRDefault="00000000">
      <w:pPr>
        <w:pStyle w:val="TOC2"/>
        <w:tabs>
          <w:tab w:val="clear" w:pos="9639"/>
          <w:tab w:val="right" w:pos="2000"/>
          <w:tab w:val="right" w:leader="dot" w:pos="9641"/>
        </w:tabs>
      </w:pPr>
      <w:hyperlink w:anchor="_Toc3871" w:history="1">
        <w:r>
          <w:rPr>
            <w:lang w:val="en-US" w:eastAsia="zh-CN"/>
          </w:rPr>
          <w:t>7</w:t>
        </w:r>
        <w:r>
          <w:rPr>
            <w:rFonts w:hint="eastAsia"/>
            <w:lang w:val="en-US" w:eastAsia="zh-CN"/>
          </w:rPr>
          <w:t>.x</w:t>
        </w:r>
        <w:r>
          <w:rPr>
            <w:rFonts w:hint="eastAsia"/>
            <w:lang w:val="en-US" w:eastAsia="zh-CN"/>
          </w:rPr>
          <w:tab/>
          <w:t>Solution #x: &lt;title&gt;</w:t>
        </w:r>
        <w:r>
          <w:tab/>
        </w:r>
        <w:r>
          <w:fldChar w:fldCharType="begin"/>
        </w:r>
        <w:r>
          <w:instrText xml:space="preserve"> PAGEREF _Toc3871 \h </w:instrText>
        </w:r>
        <w:r>
          <w:fldChar w:fldCharType="separate"/>
        </w:r>
        <w:r>
          <w:t>74</w:t>
        </w:r>
        <w:r>
          <w:fldChar w:fldCharType="end"/>
        </w:r>
      </w:hyperlink>
    </w:p>
    <w:p w14:paraId="54AB91E5" w14:textId="77777777" w:rsidR="008B4BEC" w:rsidRDefault="00000000">
      <w:pPr>
        <w:pStyle w:val="TOC3"/>
        <w:tabs>
          <w:tab w:val="clear" w:pos="9639"/>
          <w:tab w:val="right" w:pos="2000"/>
          <w:tab w:val="right" w:leader="dot" w:pos="9641"/>
        </w:tabs>
      </w:pPr>
      <w:hyperlink w:anchor="_Toc21532" w:history="1">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r>
          <w:tab/>
        </w:r>
        <w:r>
          <w:fldChar w:fldCharType="begin"/>
        </w:r>
        <w:r>
          <w:instrText xml:space="preserve"> PAGEREF _Toc21532 \h </w:instrText>
        </w:r>
        <w:r>
          <w:fldChar w:fldCharType="separate"/>
        </w:r>
        <w:r>
          <w:t>74</w:t>
        </w:r>
        <w:r>
          <w:fldChar w:fldCharType="end"/>
        </w:r>
      </w:hyperlink>
    </w:p>
    <w:p w14:paraId="5508E238" w14:textId="77777777" w:rsidR="008B4BEC" w:rsidRDefault="00000000">
      <w:pPr>
        <w:pStyle w:val="TOC3"/>
        <w:tabs>
          <w:tab w:val="clear" w:pos="9639"/>
          <w:tab w:val="right" w:pos="2000"/>
          <w:tab w:val="right" w:leader="dot" w:pos="9641"/>
        </w:tabs>
      </w:pPr>
      <w:hyperlink w:anchor="_Toc26246" w:history="1">
        <w:r>
          <w:rPr>
            <w:rFonts w:hint="eastAsia"/>
            <w:lang w:val="en-US" w:eastAsia="zh-CN"/>
          </w:rPr>
          <w:t>7</w:t>
        </w:r>
        <w:r>
          <w:t>.x.</w:t>
        </w:r>
        <w:r>
          <w:rPr>
            <w:rFonts w:eastAsia="SimSun" w:hint="eastAsia"/>
            <w:lang w:val="en-US" w:eastAsia="zh-CN"/>
          </w:rPr>
          <w:t>2</w:t>
        </w:r>
        <w:r>
          <w:tab/>
          <w:t>Solution description</w:t>
        </w:r>
        <w:r>
          <w:tab/>
        </w:r>
        <w:r>
          <w:fldChar w:fldCharType="begin"/>
        </w:r>
        <w:r>
          <w:instrText xml:space="preserve"> PAGEREF _Toc26246 \h </w:instrText>
        </w:r>
        <w:r>
          <w:fldChar w:fldCharType="separate"/>
        </w:r>
        <w:r>
          <w:t>74</w:t>
        </w:r>
        <w:r>
          <w:fldChar w:fldCharType="end"/>
        </w:r>
      </w:hyperlink>
    </w:p>
    <w:p w14:paraId="50DB6AFD" w14:textId="77777777" w:rsidR="008B4BEC" w:rsidRDefault="00000000">
      <w:pPr>
        <w:pStyle w:val="TOC3"/>
        <w:tabs>
          <w:tab w:val="clear" w:pos="9639"/>
          <w:tab w:val="right" w:pos="2000"/>
          <w:tab w:val="right" w:leader="dot" w:pos="9641"/>
        </w:tabs>
      </w:pPr>
      <w:hyperlink w:anchor="_Toc21591" w:history="1">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_Toc21591 \h </w:instrText>
        </w:r>
        <w:r>
          <w:fldChar w:fldCharType="separate"/>
        </w:r>
        <w:r>
          <w:t>74</w:t>
        </w:r>
        <w:r>
          <w:fldChar w:fldCharType="end"/>
        </w:r>
      </w:hyperlink>
    </w:p>
    <w:p w14:paraId="0CA4544A" w14:textId="77777777" w:rsidR="008B4BEC" w:rsidRDefault="00000000">
      <w:pPr>
        <w:pStyle w:val="TOC1"/>
        <w:tabs>
          <w:tab w:val="clear" w:pos="9639"/>
          <w:tab w:val="right" w:pos="2000"/>
          <w:tab w:val="right" w:leader="dot" w:pos="9641"/>
        </w:tabs>
      </w:pPr>
      <w:hyperlink w:anchor="_Toc41" w:history="1">
        <w:r>
          <w:rPr>
            <w:rFonts w:eastAsia="SimSun" w:hint="eastAsia"/>
            <w:lang w:val="en-US" w:eastAsia="zh-CN"/>
          </w:rPr>
          <w:t>8</w:t>
        </w:r>
        <w:r>
          <w:rPr>
            <w:lang w:val="en-IN"/>
          </w:rPr>
          <w:tab/>
          <w:t>Business Relationships</w:t>
        </w:r>
        <w:r>
          <w:tab/>
        </w:r>
        <w:r>
          <w:fldChar w:fldCharType="begin"/>
        </w:r>
        <w:r>
          <w:instrText xml:space="preserve"> PAGEREF _Toc41 \h </w:instrText>
        </w:r>
        <w:r>
          <w:fldChar w:fldCharType="separate"/>
        </w:r>
        <w:r>
          <w:t>74</w:t>
        </w:r>
        <w:r>
          <w:fldChar w:fldCharType="end"/>
        </w:r>
      </w:hyperlink>
    </w:p>
    <w:p w14:paraId="17424F56" w14:textId="77777777" w:rsidR="008B4BEC" w:rsidRDefault="00000000">
      <w:pPr>
        <w:pStyle w:val="TOC2"/>
        <w:tabs>
          <w:tab w:val="clear" w:pos="9639"/>
          <w:tab w:val="right" w:pos="2000"/>
          <w:tab w:val="right" w:leader="dot" w:pos="9641"/>
        </w:tabs>
      </w:pPr>
      <w:hyperlink w:anchor="_Toc12179" w:history="1">
        <w:r>
          <w:rPr>
            <w:rFonts w:hint="eastAsia"/>
            <w:lang w:val="en-US" w:eastAsia="zh-CN"/>
          </w:rPr>
          <w:t>8</w:t>
        </w:r>
        <w:r>
          <w:rPr>
            <w:lang w:eastAsia="zh-CN"/>
          </w:rPr>
          <w:t>.1</w:t>
        </w:r>
        <w:r>
          <w:rPr>
            <w:lang w:eastAsia="zh-CN"/>
          </w:rPr>
          <w:tab/>
          <w:t>General</w:t>
        </w:r>
        <w:r>
          <w:tab/>
        </w:r>
        <w:r>
          <w:rPr>
            <w:rFonts w:eastAsia="SimSun" w:hint="eastAsia"/>
            <w:lang w:val="en-US" w:eastAsia="zh-CN"/>
          </w:rPr>
          <w:tab/>
        </w:r>
        <w:r>
          <w:fldChar w:fldCharType="begin"/>
        </w:r>
        <w:r>
          <w:instrText xml:space="preserve"> PAGEREF _Toc12179 \h </w:instrText>
        </w:r>
        <w:r>
          <w:fldChar w:fldCharType="separate"/>
        </w:r>
        <w:r>
          <w:t>74</w:t>
        </w:r>
        <w:r>
          <w:fldChar w:fldCharType="end"/>
        </w:r>
      </w:hyperlink>
    </w:p>
    <w:p w14:paraId="65EA4F69" w14:textId="77777777" w:rsidR="008B4BEC" w:rsidRDefault="00000000">
      <w:pPr>
        <w:pStyle w:val="TOC1"/>
        <w:tabs>
          <w:tab w:val="clear" w:pos="9639"/>
          <w:tab w:val="right" w:pos="2000"/>
          <w:tab w:val="right" w:leader="dot" w:pos="9641"/>
        </w:tabs>
      </w:pPr>
      <w:hyperlink w:anchor="_Toc4258" w:history="1">
        <w:r>
          <w:rPr>
            <w:rFonts w:eastAsia="SimSun" w:hint="eastAsia"/>
            <w:lang w:val="en-US" w:eastAsia="zh-CN"/>
          </w:rPr>
          <w:t>9</w:t>
        </w:r>
        <w:r>
          <w:tab/>
          <w:t>Overall evaluation</w:t>
        </w:r>
        <w:r>
          <w:tab/>
        </w:r>
        <w:r>
          <w:fldChar w:fldCharType="begin"/>
        </w:r>
        <w:r>
          <w:instrText xml:space="preserve"> PAGEREF _Toc4258 \h </w:instrText>
        </w:r>
        <w:r>
          <w:fldChar w:fldCharType="separate"/>
        </w:r>
        <w:r>
          <w:t>74</w:t>
        </w:r>
        <w:r>
          <w:fldChar w:fldCharType="end"/>
        </w:r>
      </w:hyperlink>
    </w:p>
    <w:p w14:paraId="68F55FAF" w14:textId="77777777" w:rsidR="008B4BEC" w:rsidRDefault="00000000">
      <w:pPr>
        <w:pStyle w:val="TOC2"/>
        <w:tabs>
          <w:tab w:val="clear" w:pos="9639"/>
          <w:tab w:val="right" w:pos="2000"/>
          <w:tab w:val="right" w:leader="dot" w:pos="9641"/>
        </w:tabs>
      </w:pPr>
      <w:hyperlink w:anchor="_Toc18369" w:history="1">
        <w:r>
          <w:rPr>
            <w:rFonts w:eastAsia="SimSun" w:hint="eastAsia"/>
            <w:lang w:val="en-US" w:eastAsia="zh-CN"/>
          </w:rPr>
          <w:t>9</w:t>
        </w:r>
        <w:r>
          <w:t>.1</w:t>
        </w:r>
        <w:r>
          <w:tab/>
          <w:t>General</w:t>
        </w:r>
        <w:r>
          <w:tab/>
        </w:r>
        <w:r>
          <w:rPr>
            <w:rFonts w:eastAsia="SimSun" w:hint="eastAsia"/>
            <w:lang w:val="en-US" w:eastAsia="zh-CN"/>
          </w:rPr>
          <w:tab/>
        </w:r>
        <w:r>
          <w:fldChar w:fldCharType="begin"/>
        </w:r>
        <w:r>
          <w:instrText xml:space="preserve"> PAGEREF _Toc18369 \h </w:instrText>
        </w:r>
        <w:r>
          <w:fldChar w:fldCharType="separate"/>
        </w:r>
        <w:r>
          <w:t>74</w:t>
        </w:r>
        <w:r>
          <w:fldChar w:fldCharType="end"/>
        </w:r>
      </w:hyperlink>
    </w:p>
    <w:p w14:paraId="2864B609" w14:textId="77777777" w:rsidR="008B4BEC" w:rsidRDefault="00000000">
      <w:pPr>
        <w:pStyle w:val="TOC2"/>
        <w:tabs>
          <w:tab w:val="clear" w:pos="9639"/>
          <w:tab w:val="right" w:pos="2000"/>
          <w:tab w:val="right" w:leader="dot" w:pos="9641"/>
        </w:tabs>
      </w:pPr>
      <w:hyperlink w:anchor="_Toc23281" w:history="1">
        <w:r>
          <w:rPr>
            <w:rFonts w:eastAsia="SimSun" w:hint="eastAsia"/>
            <w:lang w:val="en-US" w:eastAsia="zh-CN"/>
          </w:rPr>
          <w:t>9</w:t>
        </w:r>
        <w:r>
          <w:rPr>
            <w:lang w:val="en-IN"/>
          </w:rPr>
          <w:t>.2</w:t>
        </w:r>
        <w:r>
          <w:rPr>
            <w:lang w:val="en-IN"/>
          </w:rPr>
          <w:tab/>
          <w:t>Architecture evaluation</w:t>
        </w:r>
        <w:r>
          <w:tab/>
        </w:r>
        <w:r>
          <w:fldChar w:fldCharType="begin"/>
        </w:r>
        <w:r>
          <w:instrText xml:space="preserve"> PAGEREF _Toc23281 \h </w:instrText>
        </w:r>
        <w:r>
          <w:fldChar w:fldCharType="separate"/>
        </w:r>
        <w:r>
          <w:t>75</w:t>
        </w:r>
        <w:r>
          <w:fldChar w:fldCharType="end"/>
        </w:r>
      </w:hyperlink>
    </w:p>
    <w:p w14:paraId="3AA83B9B" w14:textId="77777777" w:rsidR="008B4BEC" w:rsidRDefault="00000000">
      <w:pPr>
        <w:pStyle w:val="TOC2"/>
        <w:tabs>
          <w:tab w:val="clear" w:pos="9639"/>
          <w:tab w:val="right" w:pos="2000"/>
          <w:tab w:val="right" w:leader="dot" w:pos="9641"/>
        </w:tabs>
      </w:pPr>
      <w:hyperlink w:anchor="_Toc24934" w:history="1">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r>
          <w:tab/>
        </w:r>
        <w:r>
          <w:fldChar w:fldCharType="begin"/>
        </w:r>
        <w:r>
          <w:instrText xml:space="preserve"> PAGEREF _Toc24934 \h </w:instrText>
        </w:r>
        <w:r>
          <w:fldChar w:fldCharType="separate"/>
        </w:r>
        <w:r>
          <w:t>76</w:t>
        </w:r>
        <w:r>
          <w:fldChar w:fldCharType="end"/>
        </w:r>
      </w:hyperlink>
    </w:p>
    <w:p w14:paraId="630375F5" w14:textId="77777777" w:rsidR="008B4BEC" w:rsidRDefault="00000000">
      <w:pPr>
        <w:pStyle w:val="TOC3"/>
        <w:tabs>
          <w:tab w:val="clear" w:pos="9639"/>
          <w:tab w:val="right" w:pos="2000"/>
          <w:tab w:val="right" w:leader="dot" w:pos="9641"/>
        </w:tabs>
      </w:pPr>
      <w:hyperlink w:anchor="_Toc4332" w:history="1">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r>
          <w:rPr>
            <w:rFonts w:eastAsia="SimSun" w:hint="eastAsia"/>
            <w:lang w:val="en-US" w:eastAsia="zh-CN"/>
          </w:rPr>
          <w:t xml:space="preserve"> evaluation</w:t>
        </w:r>
        <w:r>
          <w:tab/>
        </w:r>
        <w:r>
          <w:fldChar w:fldCharType="begin"/>
        </w:r>
        <w:r>
          <w:instrText xml:space="preserve"> PAGEREF _Toc4332 \h </w:instrText>
        </w:r>
        <w:r>
          <w:fldChar w:fldCharType="separate"/>
        </w:r>
        <w:r>
          <w:t>76</w:t>
        </w:r>
        <w:r>
          <w:fldChar w:fldCharType="end"/>
        </w:r>
      </w:hyperlink>
    </w:p>
    <w:p w14:paraId="16D1313E" w14:textId="77777777" w:rsidR="008B4BEC" w:rsidRDefault="00000000">
      <w:pPr>
        <w:pStyle w:val="TOC3"/>
        <w:tabs>
          <w:tab w:val="clear" w:pos="9639"/>
          <w:tab w:val="right" w:pos="2000"/>
          <w:tab w:val="right" w:leader="dot" w:pos="9641"/>
        </w:tabs>
      </w:pPr>
      <w:hyperlink w:anchor="_Toc28892" w:history="1">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r>
          <w:tab/>
        </w:r>
        <w:r>
          <w:fldChar w:fldCharType="begin"/>
        </w:r>
        <w:r>
          <w:instrText xml:space="preserve"> PAGEREF _Toc28892 \h </w:instrText>
        </w:r>
        <w:r>
          <w:fldChar w:fldCharType="separate"/>
        </w:r>
        <w:r>
          <w:t>76</w:t>
        </w:r>
        <w:r>
          <w:fldChar w:fldCharType="end"/>
        </w:r>
      </w:hyperlink>
    </w:p>
    <w:p w14:paraId="725AC6F3" w14:textId="77777777" w:rsidR="008B4BEC" w:rsidRDefault="00000000">
      <w:pPr>
        <w:pStyle w:val="TOC3"/>
        <w:tabs>
          <w:tab w:val="clear" w:pos="9639"/>
          <w:tab w:val="right" w:pos="2000"/>
          <w:tab w:val="right" w:leader="dot" w:pos="9641"/>
        </w:tabs>
      </w:pPr>
      <w:hyperlink w:anchor="_Toc8177" w:history="1">
        <w:r>
          <w:rPr>
            <w:rFonts w:eastAsia="SimSun"/>
            <w:lang w:val="en-US" w:eastAsia="zh-CN"/>
          </w:rPr>
          <w:t>9</w:t>
        </w:r>
        <w:r>
          <w:rPr>
            <w:rFonts w:eastAsia="SimSun" w:hint="eastAsia"/>
            <w:lang w:val="en-US" w:eastAsia="zh-CN"/>
          </w:rPr>
          <w:t>.3.3</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w:t>
        </w:r>
        <w:r>
          <w:rPr>
            <w:rFonts w:eastAsia="SimSun" w:hint="eastAsia"/>
            <w:lang w:val="en-US" w:eastAsia="zh-CN"/>
          </w:rPr>
          <w:t>3</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r>
          <w:tab/>
        </w:r>
        <w:r>
          <w:fldChar w:fldCharType="begin"/>
        </w:r>
        <w:r>
          <w:instrText xml:space="preserve"> PAGEREF _Toc8177 \h </w:instrText>
        </w:r>
        <w:r>
          <w:fldChar w:fldCharType="separate"/>
        </w:r>
        <w:r>
          <w:t>77</w:t>
        </w:r>
        <w:r>
          <w:fldChar w:fldCharType="end"/>
        </w:r>
      </w:hyperlink>
    </w:p>
    <w:p w14:paraId="1F8F57A8" w14:textId="77777777" w:rsidR="008B4BEC" w:rsidRDefault="00000000">
      <w:pPr>
        <w:pStyle w:val="TOC3"/>
        <w:tabs>
          <w:tab w:val="clear" w:pos="9639"/>
          <w:tab w:val="right" w:pos="2000"/>
          <w:tab w:val="right" w:leader="dot" w:pos="9641"/>
        </w:tabs>
      </w:pPr>
      <w:hyperlink w:anchor="_Toc5812" w:history="1">
        <w:r>
          <w:rPr>
            <w:rFonts w:eastAsia="SimSun" w:hint="eastAsia"/>
            <w:lang w:val="en-US" w:eastAsia="zh-CN"/>
          </w:rPr>
          <w:t>9</w:t>
        </w:r>
        <w:r>
          <w:rPr>
            <w:lang w:eastAsia="ko-KR"/>
          </w:rPr>
          <w:t>.3.</w:t>
        </w:r>
        <w:r>
          <w:rPr>
            <w:rFonts w:eastAsia="SimSun" w:hint="eastAsia"/>
            <w:lang w:val="en-US" w:eastAsia="zh-CN"/>
          </w:rPr>
          <w:t>4</w:t>
        </w:r>
        <w:r>
          <w:rPr>
            <w:rFonts w:eastAsia="SimSun" w:hint="eastAsia"/>
            <w:lang w:val="en-US" w:eastAsia="zh-CN"/>
          </w:rPr>
          <w:tab/>
        </w:r>
        <w:r>
          <w:rPr>
            <w:lang w:eastAsia="ko-KR"/>
          </w:rPr>
          <w:t xml:space="preserve">Key Issue </w:t>
        </w:r>
        <w:r>
          <w:rPr>
            <w:rFonts w:eastAsia="SimSun" w:hint="eastAsia"/>
            <w:lang w:val="en-US" w:eastAsia="zh-CN"/>
          </w:rPr>
          <w:t>#4</w:t>
        </w:r>
        <w:r>
          <w:rPr>
            <w:lang w:eastAsia="ko-KR"/>
          </w:rPr>
          <w:t xml:space="preserve"> solutions</w:t>
        </w:r>
        <w:r>
          <w:rPr>
            <w:rFonts w:eastAsia="SimSun" w:hint="eastAsia"/>
            <w:lang w:val="en-US" w:eastAsia="zh-CN"/>
          </w:rPr>
          <w:t xml:space="preserve"> evaluation</w:t>
        </w:r>
        <w:r>
          <w:tab/>
        </w:r>
        <w:r>
          <w:fldChar w:fldCharType="begin"/>
        </w:r>
        <w:r>
          <w:instrText xml:space="preserve"> PAGEREF _Toc5812 \h </w:instrText>
        </w:r>
        <w:r>
          <w:fldChar w:fldCharType="separate"/>
        </w:r>
        <w:r>
          <w:t>77</w:t>
        </w:r>
        <w:r>
          <w:fldChar w:fldCharType="end"/>
        </w:r>
      </w:hyperlink>
    </w:p>
    <w:p w14:paraId="592299C7" w14:textId="77777777" w:rsidR="008B4BEC" w:rsidRDefault="00000000">
      <w:pPr>
        <w:pStyle w:val="TOC3"/>
        <w:tabs>
          <w:tab w:val="clear" w:pos="9639"/>
          <w:tab w:val="right" w:pos="2000"/>
          <w:tab w:val="right" w:leader="dot" w:pos="9641"/>
        </w:tabs>
      </w:pPr>
      <w:hyperlink w:anchor="_Toc5203" w:history="1">
        <w:r>
          <w:rPr>
            <w:rFonts w:eastAsia="SimSun" w:hint="eastAsia"/>
            <w:lang w:val="en-US" w:eastAsia="zh-CN"/>
          </w:rPr>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r>
          <w:tab/>
        </w:r>
        <w:r>
          <w:fldChar w:fldCharType="begin"/>
        </w:r>
        <w:r>
          <w:instrText xml:space="preserve"> PAGEREF _Toc5203 \h </w:instrText>
        </w:r>
        <w:r>
          <w:fldChar w:fldCharType="separate"/>
        </w:r>
        <w:r>
          <w:t>78</w:t>
        </w:r>
        <w:r>
          <w:fldChar w:fldCharType="end"/>
        </w:r>
      </w:hyperlink>
    </w:p>
    <w:p w14:paraId="1F7247A7" w14:textId="77777777" w:rsidR="008B4BEC" w:rsidRDefault="00000000">
      <w:pPr>
        <w:pStyle w:val="TOC3"/>
        <w:tabs>
          <w:tab w:val="clear" w:pos="9639"/>
          <w:tab w:val="right" w:pos="2000"/>
          <w:tab w:val="right" w:leader="dot" w:pos="9641"/>
        </w:tabs>
      </w:pPr>
      <w:hyperlink w:anchor="_Toc27630" w:history="1">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r>
          <w:tab/>
        </w:r>
        <w:r>
          <w:fldChar w:fldCharType="begin"/>
        </w:r>
        <w:r>
          <w:instrText xml:space="preserve"> PAGEREF _Toc27630 \h </w:instrText>
        </w:r>
        <w:r>
          <w:fldChar w:fldCharType="separate"/>
        </w:r>
        <w:r>
          <w:t>78</w:t>
        </w:r>
        <w:r>
          <w:fldChar w:fldCharType="end"/>
        </w:r>
      </w:hyperlink>
    </w:p>
    <w:p w14:paraId="7E339BC5" w14:textId="77777777" w:rsidR="008B4BEC" w:rsidRDefault="00000000">
      <w:pPr>
        <w:pStyle w:val="TOC3"/>
        <w:tabs>
          <w:tab w:val="clear" w:pos="9639"/>
          <w:tab w:val="right" w:pos="2000"/>
          <w:tab w:val="right" w:leader="dot" w:pos="9641"/>
        </w:tabs>
      </w:pPr>
      <w:hyperlink w:anchor="_Toc20771" w:history="1">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r>
          <w:tab/>
        </w:r>
        <w:r>
          <w:fldChar w:fldCharType="begin"/>
        </w:r>
        <w:r>
          <w:instrText xml:space="preserve"> PAGEREF _Toc20771 \h </w:instrText>
        </w:r>
        <w:r>
          <w:fldChar w:fldCharType="separate"/>
        </w:r>
        <w:r>
          <w:t>78</w:t>
        </w:r>
        <w:r>
          <w:fldChar w:fldCharType="end"/>
        </w:r>
      </w:hyperlink>
    </w:p>
    <w:p w14:paraId="1CEBC70F" w14:textId="77777777" w:rsidR="008B4BEC" w:rsidRDefault="00000000">
      <w:pPr>
        <w:pStyle w:val="TOC3"/>
        <w:tabs>
          <w:tab w:val="clear" w:pos="9639"/>
          <w:tab w:val="right" w:pos="2000"/>
          <w:tab w:val="right" w:leader="dot" w:pos="9641"/>
        </w:tabs>
      </w:pPr>
      <w:hyperlink w:anchor="_Toc1314" w:history="1">
        <w:r>
          <w:rPr>
            <w:lang w:val="en-US" w:eastAsia="zh-CN"/>
          </w:rPr>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r>
          <w:tab/>
        </w:r>
        <w:r>
          <w:fldChar w:fldCharType="begin"/>
        </w:r>
        <w:r>
          <w:instrText xml:space="preserve"> PAGEREF _Toc1314 \h </w:instrText>
        </w:r>
        <w:r>
          <w:fldChar w:fldCharType="separate"/>
        </w:r>
        <w:r>
          <w:t>78</w:t>
        </w:r>
        <w:r>
          <w:fldChar w:fldCharType="end"/>
        </w:r>
      </w:hyperlink>
    </w:p>
    <w:p w14:paraId="1C4052E8" w14:textId="77777777" w:rsidR="008B4BEC" w:rsidRDefault="00000000">
      <w:pPr>
        <w:pStyle w:val="TOC1"/>
        <w:tabs>
          <w:tab w:val="clear" w:pos="9639"/>
          <w:tab w:val="right" w:pos="2000"/>
          <w:tab w:val="right" w:leader="dot" w:pos="9641"/>
        </w:tabs>
      </w:pPr>
      <w:hyperlink w:anchor="_Toc1854" w:history="1">
        <w:r>
          <w:t>1</w:t>
        </w:r>
        <w:r>
          <w:rPr>
            <w:rFonts w:eastAsia="SimSun" w:hint="eastAsia"/>
            <w:lang w:val="en-US" w:eastAsia="zh-CN"/>
          </w:rPr>
          <w:t>0</w:t>
        </w:r>
        <w:r>
          <w:tab/>
          <w:t>Conclusions</w:t>
        </w:r>
        <w:r>
          <w:tab/>
        </w:r>
        <w:r>
          <w:rPr>
            <w:rFonts w:eastAsia="SimSun" w:hint="eastAsia"/>
            <w:lang w:val="en-US" w:eastAsia="zh-CN"/>
          </w:rPr>
          <w:tab/>
        </w:r>
        <w:r>
          <w:fldChar w:fldCharType="begin"/>
        </w:r>
        <w:r>
          <w:instrText xml:space="preserve"> PAGEREF _Toc1854 \h </w:instrText>
        </w:r>
        <w:r>
          <w:fldChar w:fldCharType="separate"/>
        </w:r>
        <w:r>
          <w:t>79</w:t>
        </w:r>
        <w:r>
          <w:fldChar w:fldCharType="end"/>
        </w:r>
      </w:hyperlink>
    </w:p>
    <w:p w14:paraId="6AB95A8E" w14:textId="77777777" w:rsidR="008B4BEC" w:rsidRDefault="00000000">
      <w:pPr>
        <w:pStyle w:val="TOC2"/>
        <w:tabs>
          <w:tab w:val="clear" w:pos="9639"/>
          <w:tab w:val="right" w:pos="2000"/>
          <w:tab w:val="right" w:leader="dot" w:pos="9641"/>
        </w:tabs>
      </w:pPr>
      <w:hyperlink w:anchor="_Toc3028" w:history="1">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r>
          <w:tab/>
        </w:r>
        <w:r>
          <w:fldChar w:fldCharType="begin"/>
        </w:r>
        <w:r>
          <w:instrText xml:space="preserve"> PAGEREF _Toc3028 \h </w:instrText>
        </w:r>
        <w:r>
          <w:fldChar w:fldCharType="separate"/>
        </w:r>
        <w:r>
          <w:t>79</w:t>
        </w:r>
        <w:r>
          <w:fldChar w:fldCharType="end"/>
        </w:r>
      </w:hyperlink>
    </w:p>
    <w:p w14:paraId="63D3F657" w14:textId="77777777" w:rsidR="008B4BEC" w:rsidRDefault="00000000">
      <w:pPr>
        <w:pStyle w:val="TOC2"/>
        <w:tabs>
          <w:tab w:val="clear" w:pos="9639"/>
          <w:tab w:val="right" w:pos="2000"/>
          <w:tab w:val="right" w:leader="dot" w:pos="9641"/>
        </w:tabs>
      </w:pPr>
      <w:hyperlink w:anchor="_Toc28100"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r>
          <w:tab/>
        </w:r>
        <w:r>
          <w:fldChar w:fldCharType="begin"/>
        </w:r>
        <w:r>
          <w:instrText xml:space="preserve"> PAGEREF _Toc28100 \h </w:instrText>
        </w:r>
        <w:r>
          <w:fldChar w:fldCharType="separate"/>
        </w:r>
        <w:r>
          <w:t>79</w:t>
        </w:r>
        <w:r>
          <w:fldChar w:fldCharType="end"/>
        </w:r>
      </w:hyperlink>
    </w:p>
    <w:p w14:paraId="559E5201" w14:textId="77777777" w:rsidR="008B4BEC" w:rsidRDefault="00000000">
      <w:pPr>
        <w:pStyle w:val="TOC2"/>
        <w:tabs>
          <w:tab w:val="clear" w:pos="9639"/>
          <w:tab w:val="right" w:pos="2000"/>
          <w:tab w:val="right" w:leader="dot" w:pos="9641"/>
        </w:tabs>
      </w:pPr>
      <w:hyperlink w:anchor="_Toc1928" w:history="1">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r>
          <w:tab/>
        </w:r>
        <w:r>
          <w:fldChar w:fldCharType="begin"/>
        </w:r>
        <w:r>
          <w:instrText xml:space="preserve"> PAGEREF _Toc1928 \h </w:instrText>
        </w:r>
        <w:r>
          <w:fldChar w:fldCharType="separate"/>
        </w:r>
        <w:r>
          <w:t>79</w:t>
        </w:r>
        <w:r>
          <w:fldChar w:fldCharType="end"/>
        </w:r>
      </w:hyperlink>
    </w:p>
    <w:p w14:paraId="35BCC781" w14:textId="77777777" w:rsidR="008B4BEC" w:rsidRDefault="00000000">
      <w:pPr>
        <w:pStyle w:val="TOC2"/>
        <w:tabs>
          <w:tab w:val="clear" w:pos="9639"/>
          <w:tab w:val="right" w:pos="2000"/>
          <w:tab w:val="right" w:leader="dot" w:pos="9641"/>
        </w:tabs>
      </w:pPr>
      <w:hyperlink w:anchor="_Toc3951"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rFonts w:hint="eastAsia"/>
            <w:lang w:val="en-US" w:eastAsia="zh-CN"/>
          </w:rPr>
          <w:t>3</w:t>
        </w:r>
        <w:r>
          <w:tab/>
        </w:r>
        <w:r>
          <w:fldChar w:fldCharType="begin"/>
        </w:r>
        <w:r>
          <w:instrText xml:space="preserve"> PAGEREF _Toc3951 \h </w:instrText>
        </w:r>
        <w:r>
          <w:fldChar w:fldCharType="separate"/>
        </w:r>
        <w:r>
          <w:t>79</w:t>
        </w:r>
        <w:r>
          <w:fldChar w:fldCharType="end"/>
        </w:r>
      </w:hyperlink>
    </w:p>
    <w:p w14:paraId="263E8338" w14:textId="77777777" w:rsidR="008B4BEC" w:rsidRDefault="00000000">
      <w:pPr>
        <w:pStyle w:val="TOC2"/>
        <w:tabs>
          <w:tab w:val="clear" w:pos="9639"/>
          <w:tab w:val="right" w:pos="2000"/>
          <w:tab w:val="right" w:leader="dot" w:pos="9641"/>
        </w:tabs>
      </w:pPr>
      <w:hyperlink w:anchor="_Toc31825"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lang w:eastAsia="zh-CN"/>
          </w:rPr>
          <w:t>4</w:t>
        </w:r>
        <w:r>
          <w:tab/>
        </w:r>
        <w:r>
          <w:fldChar w:fldCharType="begin"/>
        </w:r>
        <w:r>
          <w:instrText xml:space="preserve"> PAGEREF _Toc31825 \h </w:instrText>
        </w:r>
        <w:r>
          <w:fldChar w:fldCharType="separate"/>
        </w:r>
        <w:r>
          <w:t>80</w:t>
        </w:r>
        <w:r>
          <w:fldChar w:fldCharType="end"/>
        </w:r>
      </w:hyperlink>
    </w:p>
    <w:p w14:paraId="473CCFA3" w14:textId="77777777" w:rsidR="008B4BEC" w:rsidRDefault="00000000">
      <w:pPr>
        <w:pStyle w:val="TOC2"/>
        <w:tabs>
          <w:tab w:val="clear" w:pos="9639"/>
          <w:tab w:val="right" w:pos="2000"/>
          <w:tab w:val="right" w:leader="dot" w:pos="9641"/>
        </w:tabs>
      </w:pPr>
      <w:hyperlink w:anchor="_Toc23384"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6</w:t>
        </w:r>
        <w:r>
          <w:rPr>
            <w:rFonts w:hint="eastAsia"/>
            <w:lang w:eastAsia="zh-CN"/>
          </w:rPr>
          <w:tab/>
          <w:t>Conclusions of key issue #</w:t>
        </w:r>
        <w:r>
          <w:rPr>
            <w:rFonts w:hint="eastAsia"/>
            <w:lang w:val="en-US" w:eastAsia="zh-CN"/>
          </w:rPr>
          <w:t>5</w:t>
        </w:r>
        <w:r>
          <w:tab/>
        </w:r>
        <w:r>
          <w:fldChar w:fldCharType="begin"/>
        </w:r>
        <w:r>
          <w:instrText xml:space="preserve"> PAGEREF _Toc23384 \h </w:instrText>
        </w:r>
        <w:r>
          <w:fldChar w:fldCharType="separate"/>
        </w:r>
        <w:r>
          <w:t>80</w:t>
        </w:r>
        <w:r>
          <w:fldChar w:fldCharType="end"/>
        </w:r>
      </w:hyperlink>
    </w:p>
    <w:p w14:paraId="02F68752" w14:textId="77777777" w:rsidR="008B4BEC" w:rsidRDefault="00000000">
      <w:pPr>
        <w:pStyle w:val="TOC2"/>
        <w:tabs>
          <w:tab w:val="clear" w:pos="9639"/>
          <w:tab w:val="right" w:pos="2000"/>
          <w:tab w:val="right" w:leader="dot" w:pos="9641"/>
        </w:tabs>
      </w:pPr>
      <w:hyperlink w:anchor="_Toc29419"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rFonts w:hint="eastAsia"/>
            <w:lang w:val="en-US" w:eastAsia="zh-CN"/>
          </w:rPr>
          <w:t>6</w:t>
        </w:r>
        <w:r>
          <w:tab/>
        </w:r>
        <w:r>
          <w:fldChar w:fldCharType="begin"/>
        </w:r>
        <w:r>
          <w:instrText xml:space="preserve"> PAGEREF _Toc29419 \h </w:instrText>
        </w:r>
        <w:r>
          <w:fldChar w:fldCharType="separate"/>
        </w:r>
        <w:r>
          <w:t>80</w:t>
        </w:r>
        <w:r>
          <w:fldChar w:fldCharType="end"/>
        </w:r>
      </w:hyperlink>
    </w:p>
    <w:p w14:paraId="46B205DE" w14:textId="77777777" w:rsidR="008B4BEC" w:rsidRDefault="00000000">
      <w:pPr>
        <w:pStyle w:val="TOC2"/>
        <w:tabs>
          <w:tab w:val="clear" w:pos="9639"/>
          <w:tab w:val="right" w:pos="2000"/>
          <w:tab w:val="right" w:leader="dot" w:pos="9641"/>
        </w:tabs>
      </w:pPr>
      <w:hyperlink w:anchor="_Toc23853" w:history="1">
        <w:r>
          <w:rPr>
            <w:lang w:eastAsia="zh-CN"/>
          </w:rPr>
          <w:t>1</w:t>
        </w:r>
        <w:r>
          <w:rPr>
            <w:rFonts w:hint="eastAsia"/>
            <w:lang w:val="en-US" w:eastAsia="zh-CN"/>
          </w:rPr>
          <w:t>0</w:t>
        </w:r>
        <w:r>
          <w:rPr>
            <w:rFonts w:hint="eastAsia"/>
            <w:lang w:eastAsia="zh-CN"/>
          </w:rPr>
          <w:t>.</w:t>
        </w:r>
        <w:r>
          <w:rPr>
            <w:rFonts w:eastAsiaTheme="minorEastAsia" w:hint="eastAsia"/>
            <w:lang w:val="en-US" w:eastAsia="zh-CN"/>
          </w:rPr>
          <w:t>8</w:t>
        </w:r>
        <w:r>
          <w:rPr>
            <w:rFonts w:hint="eastAsia"/>
            <w:lang w:eastAsia="zh-CN"/>
          </w:rPr>
          <w:tab/>
          <w:t>Conclusions of key issue #</w:t>
        </w:r>
        <w:r>
          <w:rPr>
            <w:lang w:eastAsia="zh-CN"/>
          </w:rPr>
          <w:t>7</w:t>
        </w:r>
        <w:r>
          <w:tab/>
        </w:r>
        <w:r>
          <w:fldChar w:fldCharType="begin"/>
        </w:r>
        <w:r>
          <w:instrText xml:space="preserve"> PAGEREF _Toc23853 \h </w:instrText>
        </w:r>
        <w:r>
          <w:fldChar w:fldCharType="separate"/>
        </w:r>
        <w:r>
          <w:t>80</w:t>
        </w:r>
        <w:r>
          <w:fldChar w:fldCharType="end"/>
        </w:r>
      </w:hyperlink>
    </w:p>
    <w:p w14:paraId="3697EE84" w14:textId="77777777" w:rsidR="008B4BEC" w:rsidRDefault="00000000">
      <w:pPr>
        <w:pStyle w:val="TOC2"/>
        <w:tabs>
          <w:tab w:val="clear" w:pos="9639"/>
          <w:tab w:val="right" w:pos="2000"/>
          <w:tab w:val="right" w:leader="dot" w:pos="9641"/>
        </w:tabs>
      </w:pPr>
      <w:hyperlink w:anchor="_Toc24230" w:history="1">
        <w:r>
          <w:rPr>
            <w:lang w:eastAsia="zh-CN"/>
          </w:rPr>
          <w:t>1</w:t>
        </w:r>
        <w:r>
          <w:rPr>
            <w:rFonts w:hint="eastAsia"/>
            <w:lang w:val="en-US" w:eastAsia="zh-CN"/>
          </w:rPr>
          <w:t>0</w:t>
        </w:r>
        <w:r>
          <w:rPr>
            <w:rFonts w:hint="eastAsia"/>
            <w:lang w:eastAsia="zh-CN"/>
          </w:rPr>
          <w:t>.</w:t>
        </w:r>
        <w:r>
          <w:rPr>
            <w:rFonts w:eastAsia="DengXian" w:hint="eastAsia"/>
            <w:lang w:val="en-US" w:eastAsia="zh-CN"/>
          </w:rPr>
          <w:t>9</w:t>
        </w:r>
        <w:r>
          <w:rPr>
            <w:rFonts w:hint="eastAsia"/>
            <w:lang w:eastAsia="zh-CN"/>
          </w:rPr>
          <w:tab/>
          <w:t>Conclusions of key issue #</w:t>
        </w:r>
        <w:r>
          <w:rPr>
            <w:lang w:eastAsia="zh-CN"/>
          </w:rPr>
          <w:t>8</w:t>
        </w:r>
        <w:r>
          <w:tab/>
        </w:r>
        <w:r>
          <w:fldChar w:fldCharType="begin"/>
        </w:r>
        <w:r>
          <w:instrText xml:space="preserve"> PAGEREF _Toc24230 \h </w:instrText>
        </w:r>
        <w:r>
          <w:fldChar w:fldCharType="separate"/>
        </w:r>
        <w:r>
          <w:t>80</w:t>
        </w:r>
        <w:r>
          <w:fldChar w:fldCharType="end"/>
        </w:r>
      </w:hyperlink>
    </w:p>
    <w:p w14:paraId="7DA618C3" w14:textId="77777777" w:rsidR="008B4BEC" w:rsidRDefault="00000000">
      <w:r>
        <w:fldChar w:fldCharType="end"/>
      </w:r>
    </w:p>
    <w:p w14:paraId="6810F6BC" w14:textId="77777777" w:rsidR="008B4BEC" w:rsidRDefault="00000000">
      <w:pPr>
        <w:pStyle w:val="Guidance"/>
      </w:pPr>
      <w:r>
        <w:br w:type="page"/>
      </w:r>
    </w:p>
    <w:p w14:paraId="6DD67AE9" w14:textId="77777777" w:rsidR="008B4BEC" w:rsidRDefault="00000000">
      <w:pPr>
        <w:pStyle w:val="Heading1"/>
      </w:pPr>
      <w:bookmarkStart w:id="17" w:name="foreword"/>
      <w:bookmarkStart w:id="18" w:name="_Toc22469"/>
      <w:bookmarkStart w:id="19" w:name="_Toc169039323"/>
      <w:bookmarkStart w:id="20" w:name="_Toc2732"/>
      <w:bookmarkStart w:id="21" w:name="_Toc14372"/>
      <w:bookmarkStart w:id="22" w:name="_Toc685"/>
      <w:bookmarkStart w:id="23" w:name="_Toc14807"/>
      <w:bookmarkStart w:id="24" w:name="_Toc167720569"/>
      <w:bookmarkStart w:id="25" w:name="_Toc14575"/>
      <w:bookmarkStart w:id="26" w:name="_Toc129708866"/>
      <w:bookmarkStart w:id="27" w:name="_Toc18203"/>
      <w:bookmarkStart w:id="28" w:name="_Toc23591"/>
      <w:bookmarkEnd w:id="17"/>
      <w:r>
        <w:lastRenderedPageBreak/>
        <w:t>Foreword</w:t>
      </w:r>
      <w:bookmarkEnd w:id="18"/>
      <w:bookmarkEnd w:id="19"/>
      <w:bookmarkEnd w:id="20"/>
      <w:bookmarkEnd w:id="21"/>
      <w:bookmarkEnd w:id="22"/>
      <w:bookmarkEnd w:id="23"/>
      <w:bookmarkEnd w:id="24"/>
      <w:bookmarkEnd w:id="25"/>
      <w:bookmarkEnd w:id="26"/>
      <w:bookmarkEnd w:id="27"/>
      <w:bookmarkEnd w:id="28"/>
    </w:p>
    <w:p w14:paraId="58363D12" w14:textId="77777777" w:rsidR="008B4BEC" w:rsidRDefault="00000000">
      <w:r>
        <w:t xml:space="preserve">This Technical </w:t>
      </w:r>
      <w:bookmarkStart w:id="29" w:name="spectype3"/>
      <w:r>
        <w:t>Report</w:t>
      </w:r>
      <w:bookmarkEnd w:id="29"/>
      <w:r>
        <w:t xml:space="preserve"> has been produced by the 3rd Generation Partnership Project (3GPP).</w:t>
      </w:r>
    </w:p>
    <w:p w14:paraId="33D1C244" w14:textId="77777777" w:rsidR="008B4BE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685AB" w14:textId="77777777" w:rsidR="008B4BEC" w:rsidRDefault="00000000">
      <w:pPr>
        <w:pStyle w:val="B1"/>
      </w:pPr>
      <w:r>
        <w:t>Version x.y.z</w:t>
      </w:r>
    </w:p>
    <w:p w14:paraId="2812B83B" w14:textId="77777777" w:rsidR="008B4BEC" w:rsidRDefault="00000000">
      <w:pPr>
        <w:pStyle w:val="B1"/>
      </w:pPr>
      <w:r>
        <w:t>where:</w:t>
      </w:r>
    </w:p>
    <w:p w14:paraId="7132715E" w14:textId="77777777" w:rsidR="008B4BEC" w:rsidRDefault="00000000">
      <w:pPr>
        <w:pStyle w:val="B2"/>
      </w:pPr>
      <w:bookmarkStart w:id="30" w:name="_Toc23035"/>
      <w:bookmarkStart w:id="31" w:name="_Toc16243"/>
      <w:r>
        <w:t>x</w:t>
      </w:r>
      <w:r>
        <w:tab/>
        <w:t>the first digit:</w:t>
      </w:r>
      <w:bookmarkEnd w:id="30"/>
      <w:bookmarkEnd w:id="31"/>
    </w:p>
    <w:p w14:paraId="37341D5B" w14:textId="77777777" w:rsidR="008B4BEC" w:rsidRDefault="00000000">
      <w:pPr>
        <w:pStyle w:val="B3"/>
      </w:pPr>
      <w:r>
        <w:t>1</w:t>
      </w:r>
      <w:r>
        <w:tab/>
        <w:t>presented to TSG for information;</w:t>
      </w:r>
    </w:p>
    <w:p w14:paraId="65570FC9" w14:textId="77777777" w:rsidR="008B4BEC" w:rsidRDefault="00000000">
      <w:pPr>
        <w:pStyle w:val="B3"/>
      </w:pPr>
      <w:r>
        <w:t>2</w:t>
      </w:r>
      <w:r>
        <w:tab/>
        <w:t>presented to TSG for approval;</w:t>
      </w:r>
    </w:p>
    <w:p w14:paraId="58058928" w14:textId="77777777" w:rsidR="008B4BEC" w:rsidRDefault="00000000">
      <w:pPr>
        <w:pStyle w:val="B3"/>
      </w:pPr>
      <w:r>
        <w:t>3</w:t>
      </w:r>
      <w:r>
        <w:tab/>
        <w:t>or greater indicates TSG approved document under change control.</w:t>
      </w:r>
    </w:p>
    <w:p w14:paraId="676B9606" w14:textId="77777777" w:rsidR="008B4BEC" w:rsidRDefault="00000000">
      <w:pPr>
        <w:pStyle w:val="B2"/>
      </w:pPr>
      <w:r>
        <w:t>y</w:t>
      </w:r>
      <w:r>
        <w:tab/>
        <w:t>the second digit is incremented for all changes of substance, i.e. technical enhancements, corrections, updates, etc.</w:t>
      </w:r>
    </w:p>
    <w:p w14:paraId="256763DC" w14:textId="77777777" w:rsidR="008B4BEC" w:rsidRDefault="00000000">
      <w:pPr>
        <w:pStyle w:val="B2"/>
      </w:pPr>
      <w:r>
        <w:t>z</w:t>
      </w:r>
      <w:r>
        <w:tab/>
        <w:t>the third digit is incremented when editorial only changes have been incorporated in the document.</w:t>
      </w:r>
    </w:p>
    <w:p w14:paraId="0A6EB62F" w14:textId="77777777" w:rsidR="008B4BEC" w:rsidRDefault="00000000">
      <w:r>
        <w:t>In the present document, modal verbs have the following meanings:</w:t>
      </w:r>
    </w:p>
    <w:p w14:paraId="544FD295" w14:textId="77777777" w:rsidR="008B4BEC" w:rsidRDefault="00000000">
      <w:pPr>
        <w:pStyle w:val="EX"/>
      </w:pPr>
      <w:r>
        <w:rPr>
          <w:b/>
        </w:rPr>
        <w:t>shall</w:t>
      </w:r>
      <w:r>
        <w:tab/>
        <w:t>indicates a mandatory requirement to do something</w:t>
      </w:r>
    </w:p>
    <w:p w14:paraId="154E9019" w14:textId="77777777" w:rsidR="008B4BEC" w:rsidRDefault="00000000">
      <w:pPr>
        <w:pStyle w:val="EX"/>
      </w:pPr>
      <w:r>
        <w:rPr>
          <w:b/>
        </w:rPr>
        <w:t>shall not</w:t>
      </w:r>
      <w:r>
        <w:tab/>
        <w:t>indicates an interdiction (prohibition) to do something</w:t>
      </w:r>
    </w:p>
    <w:p w14:paraId="01FACD20" w14:textId="77777777" w:rsidR="008B4BEC" w:rsidRDefault="00000000">
      <w:r>
        <w:t>The constructions "shall" and "shall not" are confined to the context of normative provisions, and do not appear in Technical Reports.</w:t>
      </w:r>
    </w:p>
    <w:p w14:paraId="0D9C0764" w14:textId="77777777" w:rsidR="008B4BEC"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5D434BD" w14:textId="77777777" w:rsidR="008B4BEC" w:rsidRDefault="00000000">
      <w:pPr>
        <w:pStyle w:val="EX"/>
      </w:pPr>
      <w:r>
        <w:rPr>
          <w:b/>
        </w:rPr>
        <w:t>should</w:t>
      </w:r>
      <w:r>
        <w:tab/>
        <w:t>indicates a recommendation to do something</w:t>
      </w:r>
    </w:p>
    <w:p w14:paraId="28F803FD" w14:textId="77777777" w:rsidR="008B4BEC" w:rsidRDefault="00000000">
      <w:pPr>
        <w:pStyle w:val="EX"/>
      </w:pPr>
      <w:r>
        <w:rPr>
          <w:b/>
        </w:rPr>
        <w:t>should not</w:t>
      </w:r>
      <w:r>
        <w:tab/>
        <w:t>indicates a recommendation not to do something</w:t>
      </w:r>
    </w:p>
    <w:p w14:paraId="4DBDC5C5" w14:textId="77777777" w:rsidR="008B4BEC" w:rsidRDefault="00000000">
      <w:pPr>
        <w:pStyle w:val="EX"/>
      </w:pPr>
      <w:r>
        <w:rPr>
          <w:b/>
        </w:rPr>
        <w:t>may</w:t>
      </w:r>
      <w:r>
        <w:tab/>
        <w:t>indicates permission to do something</w:t>
      </w:r>
    </w:p>
    <w:p w14:paraId="0458EDA3" w14:textId="77777777" w:rsidR="008B4BEC" w:rsidRDefault="00000000">
      <w:pPr>
        <w:pStyle w:val="EX"/>
      </w:pPr>
      <w:r>
        <w:rPr>
          <w:b/>
        </w:rPr>
        <w:t>need not</w:t>
      </w:r>
      <w:r>
        <w:tab/>
        <w:t>indicates permission not to do something</w:t>
      </w:r>
    </w:p>
    <w:p w14:paraId="62A13C3D" w14:textId="77777777" w:rsidR="008B4BEC" w:rsidRDefault="00000000">
      <w:r>
        <w:t>The construction "may not" is ambiguous and is not used in normative elements. The unambiguous constructions "might not" or "shall not" are used instead, depending upon the meaning intended.</w:t>
      </w:r>
    </w:p>
    <w:p w14:paraId="5E90C893" w14:textId="77777777" w:rsidR="008B4BEC" w:rsidRDefault="00000000">
      <w:pPr>
        <w:pStyle w:val="EX"/>
      </w:pPr>
      <w:r>
        <w:rPr>
          <w:b/>
        </w:rPr>
        <w:t>can</w:t>
      </w:r>
      <w:r>
        <w:tab/>
        <w:t>indicates that something is possible</w:t>
      </w:r>
    </w:p>
    <w:p w14:paraId="736B9620" w14:textId="77777777" w:rsidR="008B4BEC" w:rsidRDefault="00000000">
      <w:pPr>
        <w:pStyle w:val="EX"/>
      </w:pPr>
      <w:r>
        <w:rPr>
          <w:b/>
        </w:rPr>
        <w:t>cannot</w:t>
      </w:r>
      <w:r>
        <w:tab/>
        <w:t>indicates that something is impossible</w:t>
      </w:r>
    </w:p>
    <w:p w14:paraId="016B4AF5" w14:textId="77777777" w:rsidR="008B4BEC" w:rsidRDefault="00000000">
      <w:r>
        <w:t>The constructions "can" and "cannot" are not substitutes for "may" and "need not".</w:t>
      </w:r>
    </w:p>
    <w:p w14:paraId="0C2739E7" w14:textId="77777777" w:rsidR="008B4BEC" w:rsidRDefault="00000000">
      <w:pPr>
        <w:pStyle w:val="EX"/>
      </w:pPr>
      <w:r>
        <w:rPr>
          <w:b/>
        </w:rPr>
        <w:t>will</w:t>
      </w:r>
      <w:r>
        <w:tab/>
        <w:t>indicates that something is certain or expected to happen as a result of action taken by an agency the behaviour of which is outside the scope of the present document</w:t>
      </w:r>
    </w:p>
    <w:p w14:paraId="57E4FC6E" w14:textId="77777777" w:rsidR="008B4BEC"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B4DF12" w14:textId="77777777" w:rsidR="008B4BEC" w:rsidRDefault="00000000">
      <w:pPr>
        <w:pStyle w:val="EX"/>
      </w:pPr>
      <w:r>
        <w:rPr>
          <w:b/>
        </w:rPr>
        <w:t>might</w:t>
      </w:r>
      <w:r>
        <w:tab/>
        <w:t>indicates a likelihood that something will happen as a result of action taken by some agency the behaviour of which is outside the scope of the present document</w:t>
      </w:r>
    </w:p>
    <w:p w14:paraId="63DE5BE7" w14:textId="77777777" w:rsidR="008B4BEC" w:rsidRDefault="00000000">
      <w:pPr>
        <w:pStyle w:val="EX"/>
      </w:pPr>
      <w:r>
        <w:rPr>
          <w:b/>
        </w:rPr>
        <w:t>might not</w:t>
      </w:r>
      <w:r>
        <w:tab/>
        <w:t>indicates a likelihood that something will not happen as a result of action taken by some agency the behaviour of which is outside the scope of the present document</w:t>
      </w:r>
    </w:p>
    <w:p w14:paraId="647886C1" w14:textId="77777777" w:rsidR="008B4BEC" w:rsidRDefault="00000000">
      <w:r>
        <w:lastRenderedPageBreak/>
        <w:t>In addition:</w:t>
      </w:r>
    </w:p>
    <w:p w14:paraId="7ED69225" w14:textId="77777777" w:rsidR="008B4BEC" w:rsidRDefault="00000000">
      <w:pPr>
        <w:pStyle w:val="EX"/>
      </w:pPr>
      <w:r>
        <w:rPr>
          <w:b/>
        </w:rPr>
        <w:t>is</w:t>
      </w:r>
      <w:r>
        <w:tab/>
        <w:t>(or any other verb in the indicative mood) indicates a statement of fact</w:t>
      </w:r>
    </w:p>
    <w:p w14:paraId="08B19533" w14:textId="77777777" w:rsidR="008B4BEC" w:rsidRDefault="00000000">
      <w:pPr>
        <w:pStyle w:val="EX"/>
      </w:pPr>
      <w:r>
        <w:rPr>
          <w:b/>
        </w:rPr>
        <w:t>is not</w:t>
      </w:r>
      <w:r>
        <w:tab/>
        <w:t>(or any other negative verb in the indicative mood) indicates a statement of fact</w:t>
      </w:r>
    </w:p>
    <w:p w14:paraId="1FB56D77" w14:textId="77777777" w:rsidR="008B4BEC" w:rsidRDefault="00000000">
      <w:r>
        <w:t>The constructions "is" and "is not" do not indicate requirements.</w:t>
      </w:r>
    </w:p>
    <w:p w14:paraId="0E3540F4" w14:textId="77777777" w:rsidR="008B4BEC" w:rsidRDefault="00000000">
      <w:pPr>
        <w:pStyle w:val="Heading1"/>
      </w:pPr>
      <w:bookmarkStart w:id="32" w:name="introduction"/>
      <w:bookmarkStart w:id="33" w:name="_Toc18784"/>
      <w:bookmarkStart w:id="34" w:name="_Toc167720570"/>
      <w:bookmarkStart w:id="35" w:name="_Toc23662"/>
      <w:bookmarkStart w:id="36" w:name="_Toc129708867"/>
      <w:bookmarkStart w:id="37" w:name="_Toc22397"/>
      <w:bookmarkStart w:id="38" w:name="_Toc169039324"/>
      <w:bookmarkStart w:id="39" w:name="_Toc24199"/>
      <w:bookmarkStart w:id="40" w:name="_Toc7652"/>
      <w:bookmarkStart w:id="41" w:name="_Toc32647"/>
      <w:bookmarkStart w:id="42" w:name="_Toc26344"/>
      <w:bookmarkStart w:id="43" w:name="_Toc16001"/>
      <w:bookmarkEnd w:id="32"/>
      <w:r>
        <w:t>Introduction</w:t>
      </w:r>
      <w:bookmarkEnd w:id="33"/>
      <w:bookmarkEnd w:id="34"/>
      <w:bookmarkEnd w:id="35"/>
      <w:bookmarkEnd w:id="36"/>
      <w:bookmarkEnd w:id="37"/>
      <w:bookmarkEnd w:id="38"/>
      <w:bookmarkEnd w:id="39"/>
      <w:bookmarkEnd w:id="40"/>
      <w:bookmarkEnd w:id="41"/>
      <w:bookmarkEnd w:id="42"/>
      <w:bookmarkEnd w:id="43"/>
    </w:p>
    <w:p w14:paraId="2C099880" w14:textId="77777777" w:rsidR="008B4BEC" w:rsidRDefault="00000000">
      <w:pPr>
        <w:rPr>
          <w:rFonts w:eastAsia="SimSun"/>
          <w:lang w:val="en-US" w:eastAsia="zh-CN"/>
        </w:rPr>
      </w:pPr>
      <w:r>
        <w:rPr>
          <w:rFonts w:eastAsia="SimSun" w:hint="eastAsia"/>
          <w:lang w:val="en-US" w:eastAsia="zh-CN"/>
        </w:rPr>
        <w:t>XR (Extended Reality) refers to a set of general services which leverage</w:t>
      </w:r>
      <w:r>
        <w:rPr>
          <w:lang w:eastAsia="ja-JP"/>
        </w:rPr>
        <w:t xml:space="preserve"> High Data Rate Low Latency (HDRLL), AR/VR, and tactile/multi-modality communication</w:t>
      </w:r>
      <w:r>
        <w:rPr>
          <w:rFonts w:eastAsia="SimSun" w:hint="eastAsia"/>
          <w:lang w:val="en-US" w:eastAsia="zh-CN"/>
        </w:rPr>
        <w:t xml:space="preserve">. </w:t>
      </w:r>
    </w:p>
    <w:p w14:paraId="072C2166" w14:textId="77777777" w:rsidR="008B4BEC" w:rsidRDefault="00000000">
      <w:r>
        <w:rPr>
          <w:rFonts w:hint="eastAsia"/>
          <w:lang w:val="en-US" w:eastAsia="zh-CN"/>
        </w:rPr>
        <w:t xml:space="preserve">SA1 defines the requirement for </w:t>
      </w:r>
      <w:r>
        <w:rPr>
          <w:rFonts w:eastAsia="SimSun" w:hint="eastAsia"/>
          <w:lang w:val="en-US" w:eastAsia="zh-CN"/>
        </w:rPr>
        <w:t xml:space="preserve">XR (Extended Reality) relevant Services. </w:t>
      </w:r>
      <w:r>
        <w:rPr>
          <w:rFonts w:hint="eastAsia"/>
          <w:lang w:val="en-US" w:eastAsia="zh-CN"/>
        </w:rPr>
        <w:t>In Release-18, SA1 defined the requirement for tactile and multi-modal communication service in the 3GPP TS 22.261 clause 6.43, including the support</w:t>
      </w:r>
      <w:r>
        <w:rPr>
          <w:rFonts w:eastAsia="DengXian"/>
        </w:rPr>
        <w:t xml:space="preserve"> to provide policy(ies) for flows associated with an application</w:t>
      </w:r>
      <w:r>
        <w:rPr>
          <w:rFonts w:eastAsia="DengXian" w:hint="eastAsia"/>
          <w:lang w:val="en-US" w:eastAsia="zh-CN"/>
        </w:rPr>
        <w:t xml:space="preserve">, and </w:t>
      </w:r>
      <w:r>
        <w:rPr>
          <w:rFonts w:eastAsia="DengXian"/>
        </w:rPr>
        <w:t>apply 3rd party provided policy(ies)</w:t>
      </w:r>
      <w:r>
        <w:rPr>
          <w:rFonts w:eastAsia="DengXian" w:hint="eastAsia"/>
          <w:lang w:val="en-US" w:eastAsia="zh-CN"/>
        </w:rPr>
        <w:t xml:space="preserve">. </w:t>
      </w:r>
    </w:p>
    <w:p w14:paraId="4309F0B0" w14:textId="77777777" w:rsidR="008B4BEC" w:rsidRDefault="00000000">
      <w:pPr>
        <w:rPr>
          <w:rFonts w:eastAsia="SimSun"/>
          <w:lang w:val="en-US" w:eastAsia="zh-CN"/>
        </w:rPr>
      </w:pPr>
      <w:r>
        <w:rPr>
          <w:rFonts w:hint="eastAsia"/>
        </w:rPr>
        <w:t xml:space="preserve">XRM </w:t>
      </w:r>
      <w:r>
        <w:rPr>
          <w:rFonts w:eastAsia="SimSun" w:hint="eastAsia"/>
          <w:lang w:val="en-US" w:eastAsia="zh-CN"/>
        </w:rPr>
        <w:t>i</w:t>
      </w:r>
      <w:r>
        <w:rPr>
          <w:rFonts w:hint="eastAsia"/>
        </w:rPr>
        <w:t>n SA2</w:t>
      </w:r>
      <w:r>
        <w:rPr>
          <w:rFonts w:eastAsia="SimSun" w:hint="eastAsia"/>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eastAsia="SimSun" w:hint="eastAsia"/>
          <w:lang w:val="en-US" w:eastAsia="zh-CN"/>
        </w:rPr>
        <w:t xml:space="preserve">, </w:t>
      </w:r>
      <w:r>
        <w:t>Data rate, delay difference and round trip delay</w:t>
      </w:r>
      <w:r>
        <w:rPr>
          <w:rFonts w:eastAsiaTheme="minorEastAsia" w:hint="eastAsia"/>
          <w:lang w:eastAsia="zh-CN"/>
        </w:rPr>
        <w:t xml:space="preserve"> </w:t>
      </w:r>
      <w:r>
        <w:t xml:space="preserve">of QoS </w:t>
      </w:r>
      <w:r>
        <w:rPr>
          <w:rFonts w:eastAsia="DengXian" w:hint="eastAsia"/>
          <w:lang w:eastAsia="zh-CN"/>
        </w:rPr>
        <w:t>f</w:t>
      </w:r>
      <w:r>
        <w:t>low</w:t>
      </w:r>
      <w:r>
        <w:rPr>
          <w:rFonts w:eastAsia="SimSun" w:hint="eastAsia"/>
          <w:lang w:val="en-US" w:eastAsia="zh-CN"/>
        </w:rPr>
        <w:t xml:space="preserve">. </w:t>
      </w:r>
    </w:p>
    <w:p w14:paraId="6F637756" w14:textId="77777777" w:rsidR="008B4BEC" w:rsidRDefault="00000000">
      <w:pPr>
        <w:rPr>
          <w:rFonts w:eastAsia="DengXian"/>
        </w:rPr>
      </w:pPr>
      <w:r>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55E6118E" w14:textId="77777777" w:rsidR="008B4BEC" w:rsidRDefault="00000000">
      <w:pPr>
        <w:pStyle w:val="Heading1"/>
      </w:pPr>
      <w:r>
        <w:br w:type="page"/>
      </w:r>
      <w:bookmarkStart w:id="44" w:name="scope"/>
      <w:bookmarkStart w:id="45" w:name="_Toc29743"/>
      <w:bookmarkStart w:id="46" w:name="_Toc5506"/>
      <w:bookmarkStart w:id="47" w:name="_Toc25154"/>
      <w:bookmarkStart w:id="48" w:name="_Toc17224"/>
      <w:bookmarkStart w:id="49" w:name="_Toc129708868"/>
      <w:bookmarkStart w:id="50" w:name="_Toc6097"/>
      <w:bookmarkStart w:id="51" w:name="_Toc169039325"/>
      <w:bookmarkStart w:id="52" w:name="_Toc9965"/>
      <w:bookmarkStart w:id="53" w:name="_Toc167720571"/>
      <w:bookmarkStart w:id="54" w:name="_Toc27695"/>
      <w:bookmarkStart w:id="55" w:name="_Toc28995"/>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p>
    <w:p w14:paraId="763C6367" w14:textId="77777777" w:rsidR="008B4BEC" w:rsidRDefault="00000000">
      <w:pPr>
        <w:rPr>
          <w:lang w:val="en-US" w:eastAsia="zh-CN"/>
        </w:rPr>
      </w:pPr>
      <w:r>
        <w:t xml:space="preserve">The present document </w:t>
      </w:r>
      <w:r>
        <w:rPr>
          <w:rFonts w:eastAsia="SimSun" w:hint="eastAsia"/>
          <w:lang w:val="en-US" w:eastAsia="zh-CN"/>
        </w:rPr>
        <w:t xml:space="preserve">studies </w:t>
      </w:r>
      <w:r>
        <w:t xml:space="preserve">application enabling layer </w:t>
      </w:r>
      <w:r>
        <w:rPr>
          <w:lang w:val="en-US"/>
        </w:rPr>
        <w:t>architecture requirements</w:t>
      </w:r>
      <w:r>
        <w:rPr>
          <w:rFonts w:eastAsia="SimSun" w:hint="eastAsia"/>
          <w:lang w:val="en-US" w:eastAsia="zh-CN"/>
        </w:rPr>
        <w:t xml:space="preserve">,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w:t>
      </w:r>
    </w:p>
    <w:p w14:paraId="05BE5910" w14:textId="77777777" w:rsidR="008B4BEC"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726B6AFD" w14:textId="77777777" w:rsidR="008B4BEC" w:rsidRDefault="008B4BEC"/>
    <w:p w14:paraId="1DF4643F" w14:textId="77777777" w:rsidR="008B4BEC" w:rsidRDefault="00000000">
      <w:pPr>
        <w:pStyle w:val="Heading1"/>
      </w:pPr>
      <w:bookmarkStart w:id="56" w:name="references"/>
      <w:bookmarkStart w:id="57" w:name="_Toc129708869"/>
      <w:bookmarkStart w:id="58" w:name="_Toc167720572"/>
      <w:bookmarkStart w:id="59" w:name="_Toc1712"/>
      <w:bookmarkStart w:id="60" w:name="_Toc1341"/>
      <w:bookmarkStart w:id="61" w:name="_Toc21073"/>
      <w:bookmarkStart w:id="62" w:name="_Toc32050"/>
      <w:bookmarkStart w:id="63" w:name="_Toc20290"/>
      <w:bookmarkStart w:id="64" w:name="_Toc27905"/>
      <w:bookmarkStart w:id="65" w:name="_Toc30404"/>
      <w:bookmarkStart w:id="66" w:name="_Toc169039326"/>
      <w:bookmarkStart w:id="67" w:name="_Toc2299"/>
      <w:bookmarkEnd w:id="56"/>
      <w:r>
        <w:t>2</w:t>
      </w:r>
      <w:r>
        <w:tab/>
        <w:t>References</w:t>
      </w:r>
      <w:bookmarkEnd w:id="57"/>
      <w:bookmarkEnd w:id="58"/>
      <w:bookmarkEnd w:id="59"/>
      <w:bookmarkEnd w:id="60"/>
      <w:bookmarkEnd w:id="61"/>
      <w:bookmarkEnd w:id="62"/>
      <w:bookmarkEnd w:id="63"/>
      <w:bookmarkEnd w:id="64"/>
      <w:bookmarkEnd w:id="65"/>
      <w:bookmarkEnd w:id="66"/>
      <w:bookmarkEnd w:id="67"/>
    </w:p>
    <w:p w14:paraId="43B693F0" w14:textId="77777777" w:rsidR="008B4BEC" w:rsidRDefault="00000000">
      <w:r>
        <w:t>The following documents contain provisions which, through reference in this text, constitute provisions of the present document.</w:t>
      </w:r>
    </w:p>
    <w:p w14:paraId="4E5629DD" w14:textId="77777777" w:rsidR="008B4BEC" w:rsidRDefault="00000000">
      <w:pPr>
        <w:pStyle w:val="B1"/>
      </w:pPr>
      <w:r>
        <w:t>-</w:t>
      </w:r>
      <w:r>
        <w:tab/>
        <w:t>References are either specific (identified by date of publication, edition number, version number, etc.) or non</w:t>
      </w:r>
      <w:r>
        <w:noBreakHyphen/>
        <w:t>specific.</w:t>
      </w:r>
    </w:p>
    <w:p w14:paraId="5A90EEA8" w14:textId="77777777" w:rsidR="008B4BEC" w:rsidRDefault="00000000">
      <w:pPr>
        <w:pStyle w:val="B1"/>
      </w:pPr>
      <w:r>
        <w:t>-</w:t>
      </w:r>
      <w:r>
        <w:tab/>
        <w:t>For a specific reference, subsequent revisions do not apply.</w:t>
      </w:r>
    </w:p>
    <w:p w14:paraId="0520880A" w14:textId="77777777" w:rsidR="008B4BEC"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C0F956A" w14:textId="77777777" w:rsidR="008B4BEC" w:rsidRDefault="00000000">
      <w:pPr>
        <w:pStyle w:val="EX"/>
      </w:pPr>
      <w:r>
        <w:t>[1]</w:t>
      </w:r>
      <w:r>
        <w:tab/>
        <w:t>3GPP TR 21.905: "Vocabulary for 3GPP Specifications".</w:t>
      </w:r>
    </w:p>
    <w:p w14:paraId="0CE3DCAD" w14:textId="77777777" w:rsidR="008B4BEC" w:rsidRDefault="00000000">
      <w:pPr>
        <w:pStyle w:val="EX"/>
        <w:rPr>
          <w:lang w:val="en-US"/>
        </w:rPr>
      </w:pPr>
      <w:r>
        <w:t>[2]</w:t>
      </w:r>
      <w:r>
        <w:tab/>
        <w:t>3GPP TR 22.261: "</w:t>
      </w:r>
      <w:r>
        <w:rPr>
          <w:lang w:val="en-US"/>
        </w:rPr>
        <w:t>Service requirements for the 5G system</w:t>
      </w:r>
      <w:r>
        <w:t>".</w:t>
      </w:r>
    </w:p>
    <w:p w14:paraId="1C95922C" w14:textId="77777777" w:rsidR="008B4BEC" w:rsidRDefault="00000000">
      <w:pPr>
        <w:pStyle w:val="EX"/>
      </w:pPr>
      <w:r>
        <w:t>[3]</w:t>
      </w:r>
      <w:r>
        <w:tab/>
        <w:t>3GPP TS 23.501: "System Architecture for the 5G System; Stage 2".</w:t>
      </w:r>
    </w:p>
    <w:p w14:paraId="311553BD" w14:textId="77777777" w:rsidR="008B4BEC" w:rsidRDefault="00000000">
      <w:pPr>
        <w:pStyle w:val="EX"/>
      </w:pPr>
      <w:r>
        <w:t>[4]</w:t>
      </w:r>
      <w:r>
        <w:tab/>
        <w:t>3GPP TS 23.502: "</w:t>
      </w:r>
      <w:r>
        <w:rPr>
          <w:lang w:val="en-US"/>
        </w:rPr>
        <w:t>Procedures for the 5G System (5GS)</w:t>
      </w:r>
      <w:r>
        <w:t>; Stage 2".</w:t>
      </w:r>
    </w:p>
    <w:p w14:paraId="1A3A4484" w14:textId="77777777" w:rsidR="008B4BEC" w:rsidRDefault="00000000">
      <w:pPr>
        <w:pStyle w:val="EX"/>
      </w:pPr>
      <w:r>
        <w:t>[5]</w:t>
      </w:r>
      <w:r>
        <w:tab/>
        <w:t>3GPP TS 23.503: "</w:t>
      </w:r>
      <w:r>
        <w:rPr>
          <w:lang w:val="en-US"/>
        </w:rPr>
        <w:t>Policy and charging control framework for the 5G System (5GS)</w:t>
      </w:r>
      <w:r>
        <w:t>; Stage 2".</w:t>
      </w:r>
    </w:p>
    <w:p w14:paraId="48634109" w14:textId="77777777" w:rsidR="008B4BEC" w:rsidRDefault="00000000">
      <w:pPr>
        <w:pStyle w:val="EX"/>
      </w:pPr>
      <w:r>
        <w:rPr>
          <w:rFonts w:eastAsia="SimSun" w:hint="eastAsia"/>
          <w:lang w:val="en-US" w:eastAsia="zh-CN"/>
        </w:rPr>
        <w:t>[6]</w:t>
      </w:r>
      <w:r>
        <w:rPr>
          <w:rFonts w:eastAsia="SimSun" w:hint="eastAsia"/>
          <w:lang w:val="en-US" w:eastAsia="zh-CN"/>
        </w:rPr>
        <w:tab/>
      </w:r>
      <w:r>
        <w:t>3GPP TS</w:t>
      </w:r>
      <w:r>
        <w:rPr>
          <w:lang w:val="en-US" w:eastAsia="zh-CN"/>
        </w:rPr>
        <w:t>23.433</w:t>
      </w:r>
      <w:r>
        <w:t>: "Service Enabler Architecture Layer for Verticals (SEAL);Data Delivery enabler for vertical applications; Stage 2".</w:t>
      </w:r>
    </w:p>
    <w:p w14:paraId="22C2E23E" w14:textId="77777777" w:rsidR="008B4BEC" w:rsidRDefault="00000000">
      <w:pPr>
        <w:pStyle w:val="EX"/>
      </w:pPr>
      <w:r>
        <w:rPr>
          <w:rFonts w:eastAsia="SimSun" w:hint="eastAsia"/>
          <w:lang w:val="en-US" w:eastAsia="zh-CN"/>
        </w:rPr>
        <w:t>[7]</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14:paraId="296E348C" w14:textId="77777777" w:rsidR="008B4BEC"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14:paraId="03E2B867" w14:textId="77777777" w:rsidR="008B4BEC" w:rsidRDefault="00000000">
      <w:pPr>
        <w:pStyle w:val="EX"/>
      </w:pPr>
      <w:r>
        <w:rPr>
          <w:rFonts w:eastAsia="SimSun" w:hint="eastAsia"/>
          <w:lang w:val="en-US" w:eastAsia="zh-CN"/>
        </w:rPr>
        <w:t>[9]</w:t>
      </w:r>
      <w:r>
        <w:rPr>
          <w:rFonts w:eastAsia="SimSun" w:hint="eastAsia"/>
          <w:lang w:val="en-US" w:eastAsia="zh-CN"/>
        </w:rPr>
        <w:tab/>
        <w:t xml:space="preserve">3GPP TS 26.522: </w:t>
      </w:r>
      <w:r>
        <w:t>"5G Real-time Media Transport Protocol Configurations".</w:t>
      </w:r>
    </w:p>
    <w:p w14:paraId="2BC8FD38" w14:textId="77777777" w:rsidR="008B4BEC" w:rsidRDefault="00000000">
      <w:pPr>
        <w:pStyle w:val="EX"/>
      </w:pPr>
      <w:r>
        <w:rPr>
          <w:rFonts w:eastAsia="SimSun" w:hint="eastAsia"/>
          <w:lang w:val="en-US" w:eastAsia="zh-CN"/>
        </w:rPr>
        <w:t>[10]</w:t>
      </w:r>
      <w:r>
        <w:rPr>
          <w:rFonts w:eastAsia="SimSun" w:hint="eastAsia"/>
          <w:lang w:val="en-US" w:eastAsia="zh-CN"/>
        </w:rPr>
        <w:tab/>
        <w:t xml:space="preserve">3GPP TR 22.847: </w:t>
      </w:r>
      <w:r>
        <w:t>"Study on supporting tactile and multi-modality".</w:t>
      </w:r>
    </w:p>
    <w:p w14:paraId="58A710DA" w14:textId="77777777" w:rsidR="008B4BEC" w:rsidRDefault="00000000">
      <w:pPr>
        <w:pStyle w:val="EX"/>
        <w:rPr>
          <w:rFonts w:eastAsia="SimSun"/>
          <w:lang w:val="en-US" w:eastAsia="zh-CN"/>
        </w:rPr>
      </w:pPr>
      <w:r>
        <w:rPr>
          <w:rFonts w:eastAsia="SimSun" w:hint="eastAsia"/>
          <w:lang w:val="en-US" w:eastAsia="zh-CN"/>
        </w:rPr>
        <w:t>[11]</w:t>
      </w:r>
      <w:r>
        <w:rPr>
          <w:rFonts w:eastAsia="SimSun" w:hint="eastAsia"/>
          <w:lang w:val="en-US" w:eastAsia="zh-CN"/>
        </w:rPr>
        <w:tab/>
        <w:t>3GPP TS 23.558:</w:t>
      </w:r>
      <w:r>
        <w:t>"Architecture for enabling Edge Applications".</w:t>
      </w:r>
    </w:p>
    <w:p w14:paraId="1C3E6E4A" w14:textId="77777777" w:rsidR="008B4BEC" w:rsidRDefault="00000000">
      <w:pPr>
        <w:pStyle w:val="EX"/>
        <w:rPr>
          <w:rFonts w:eastAsia="SimSun"/>
          <w:lang w:val="en-US" w:eastAsia="zh-CN"/>
        </w:rPr>
      </w:pPr>
      <w:r>
        <w:rPr>
          <w:rFonts w:eastAsia="SimSun" w:hint="eastAsia"/>
          <w:lang w:val="en-US" w:eastAsia="zh-CN"/>
        </w:rPr>
        <w:t>[12]</w:t>
      </w:r>
      <w:r>
        <w:rPr>
          <w:rFonts w:eastAsia="SimSun" w:hint="eastAsia"/>
          <w:lang w:val="en-US" w:eastAsia="zh-CN"/>
        </w:rPr>
        <w:tab/>
        <w:t>3GPP TS 23.434:</w:t>
      </w:r>
      <w:r>
        <w:t>"Service Enabler Architecture Layer for Verticals (SEAL); Functional architecture and information flows".</w:t>
      </w:r>
    </w:p>
    <w:p w14:paraId="2219C05C" w14:textId="77777777" w:rsidR="008B4BEC" w:rsidRDefault="00000000">
      <w:pPr>
        <w:pStyle w:val="EX"/>
      </w:pPr>
      <w:r>
        <w:rPr>
          <w:rFonts w:eastAsia="SimSun" w:hint="eastAsia"/>
          <w:lang w:val="en-US" w:eastAsia="zh-CN"/>
        </w:rPr>
        <w:t>[13]</w:t>
      </w:r>
      <w:r>
        <w:rPr>
          <w:rFonts w:eastAsia="SimSun" w:hint="eastAsia"/>
          <w:lang w:val="en-US" w:eastAsia="zh-CN"/>
        </w:rPr>
        <w:tab/>
        <w:t>3GPP TR 22.856:</w:t>
      </w:r>
      <w:r>
        <w:t>"Feasibility Study on Localized Mobile Metaverse Services".</w:t>
      </w:r>
    </w:p>
    <w:p w14:paraId="50F55B18" w14:textId="77777777" w:rsidR="008B4BEC" w:rsidRDefault="00000000">
      <w:pPr>
        <w:pStyle w:val="EX"/>
      </w:pPr>
      <w:r>
        <w:rPr>
          <w:rFonts w:eastAsia="SimSun" w:hint="eastAsia"/>
          <w:lang w:val="en-US" w:eastAsia="zh-CN"/>
        </w:rPr>
        <w:t>[14]</w:t>
      </w:r>
      <w:r>
        <w:rPr>
          <w:rFonts w:eastAsia="SimSun" w:hint="eastAsia"/>
          <w:lang w:val="en-US" w:eastAsia="zh-CN"/>
        </w:rPr>
        <w:tab/>
      </w:r>
      <w:r>
        <w:t>IETF RFC 6184: "RTP Payload Format for H.264 Video".</w:t>
      </w:r>
    </w:p>
    <w:p w14:paraId="6FB4811B" w14:textId="77777777" w:rsidR="008B4BEC" w:rsidRDefault="00000000">
      <w:pPr>
        <w:pStyle w:val="EX"/>
      </w:pPr>
      <w:r>
        <w:rPr>
          <w:rFonts w:eastAsia="SimSun" w:hint="eastAsia"/>
          <w:lang w:val="en-US" w:eastAsia="zh-CN"/>
        </w:rPr>
        <w:t>[15]</w:t>
      </w:r>
      <w:r>
        <w:rPr>
          <w:rFonts w:eastAsia="SimSun" w:hint="eastAsia"/>
          <w:lang w:val="en-US" w:eastAsia="zh-CN"/>
        </w:rPr>
        <w:tab/>
      </w:r>
      <w:r>
        <w:t>IETF RFC 7798: "RTP Payload Format for High Efficiency Video Coding (HEVC) ".</w:t>
      </w:r>
    </w:p>
    <w:p w14:paraId="7AC9DD65" w14:textId="77777777" w:rsidR="008B4BEC" w:rsidRDefault="00000000">
      <w:pPr>
        <w:pStyle w:val="EX"/>
        <w:rPr>
          <w:lang w:val="en-US" w:eastAsia="zh-CN"/>
        </w:rPr>
      </w:pPr>
      <w:r>
        <w:rPr>
          <w:lang w:val="en-US" w:eastAsia="zh-CN"/>
        </w:rPr>
        <w:t>[16]</w:t>
      </w:r>
      <w:r>
        <w:rPr>
          <w:lang w:val="en-US" w:eastAsia="zh-CN"/>
        </w:rPr>
        <w:tab/>
        <w:t>3GPP TS 23.288: "Architecture enhancements for 5G System (5GS) to support network data analytics services".</w:t>
      </w:r>
    </w:p>
    <w:p w14:paraId="2D3F5DCF" w14:textId="77777777" w:rsidR="008B4BEC" w:rsidRDefault="00000000">
      <w:pPr>
        <w:pStyle w:val="EX"/>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14:paraId="72FE9A40" w14:textId="77777777" w:rsidR="008B4BEC" w:rsidRDefault="00000000">
      <w:pPr>
        <w:pStyle w:val="EX"/>
        <w:rPr>
          <w:rFonts w:eastAsia="SimSun"/>
          <w:lang w:val="en-US" w:eastAsia="zh-CN"/>
        </w:rPr>
      </w:pPr>
      <w:r>
        <w:rPr>
          <w:rFonts w:eastAsia="SimSun" w:hint="eastAsia"/>
          <w:lang w:val="en-US" w:eastAsia="zh-CN"/>
        </w:rPr>
        <w:t>[18]</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p>
    <w:p w14:paraId="2C70711A" w14:textId="77777777" w:rsidR="008B4BEC" w:rsidRDefault="00000000">
      <w:pPr>
        <w:pStyle w:val="EX"/>
        <w:rPr>
          <w:rFonts w:eastAsia="SimSun"/>
          <w:lang w:val="en-US" w:eastAsia="zh-CN"/>
        </w:rPr>
      </w:pPr>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SimSun"/>
          <w:lang w:val="en-US" w:eastAsia="zh-CN"/>
        </w:rPr>
        <w:t>.</w:t>
      </w:r>
    </w:p>
    <w:p w14:paraId="70AFC2FE" w14:textId="77777777" w:rsidR="008B4BEC" w:rsidRDefault="00000000">
      <w:pPr>
        <w:pStyle w:val="EX"/>
        <w:rPr>
          <w:rFonts w:eastAsia="SimSun"/>
          <w:lang w:val="en-US" w:eastAsia="zh-CN"/>
        </w:rPr>
      </w:pPr>
      <w:r>
        <w:rPr>
          <w:rFonts w:eastAsia="SimSun" w:hint="eastAsia"/>
          <w:lang w:val="en-US" w:eastAsia="zh-CN"/>
        </w:rPr>
        <w:lastRenderedPageBreak/>
        <w:t>[20]</w:t>
      </w:r>
      <w:r>
        <w:rPr>
          <w:rFonts w:eastAsia="SimSun" w:hint="eastAsia"/>
          <w:lang w:val="en-US" w:eastAsia="zh-CN"/>
        </w:rPr>
        <w:tab/>
      </w:r>
      <w:r>
        <w:t xml:space="preserve">3GPP TS </w:t>
      </w:r>
      <w:r>
        <w:rPr>
          <w:lang w:val="en-US" w:eastAsia="zh-CN"/>
        </w:rPr>
        <w:t>2</w:t>
      </w:r>
      <w:r>
        <w:rPr>
          <w:rFonts w:hint="eastAsia"/>
          <w:lang w:val="en-US" w:eastAsia="zh-CN"/>
        </w:rPr>
        <w:t>8</w:t>
      </w:r>
      <w:r>
        <w:rPr>
          <w:lang w:val="en-US" w:eastAsia="zh-CN"/>
        </w:rPr>
        <w:t>.</w:t>
      </w:r>
      <w:r>
        <w:rPr>
          <w:rFonts w:hint="eastAsia"/>
          <w:lang w:val="en-US" w:eastAsia="zh-CN"/>
        </w:rPr>
        <w:t>541</w:t>
      </w:r>
      <w:r>
        <w:t>: "</w:t>
      </w:r>
      <w:r>
        <w:rPr>
          <w:snapToGrid w:val="0"/>
        </w:rPr>
        <w:t>5G Network Resource Model (NRM)</w:t>
      </w:r>
      <w:r>
        <w:t>"</w:t>
      </w:r>
      <w:r>
        <w:rPr>
          <w:rFonts w:eastAsia="SimSun"/>
          <w:lang w:val="en-US" w:eastAsia="zh-CN"/>
        </w:rPr>
        <w:t>.</w:t>
      </w:r>
    </w:p>
    <w:p w14:paraId="21D86E3B" w14:textId="77777777" w:rsidR="008B4BEC" w:rsidRDefault="00000000">
      <w:pPr>
        <w:pStyle w:val="EX"/>
        <w:rPr>
          <w:rFonts w:eastAsia="SimSun"/>
          <w:lang w:val="en-US" w:eastAsia="zh-CN"/>
        </w:rPr>
      </w:pPr>
      <w:r>
        <w:rPr>
          <w:rFonts w:eastAsia="SimSun" w:hint="eastAsia"/>
          <w:lang w:val="en-US" w:eastAsia="zh-CN"/>
        </w:rPr>
        <w:t>[21]</w:t>
      </w:r>
      <w:r>
        <w:rPr>
          <w:rFonts w:eastAsia="SimSun" w:hint="eastAsia"/>
          <w:lang w:val="en-US" w:eastAsia="zh-CN"/>
        </w:rPr>
        <w:tab/>
      </w:r>
      <w:r>
        <w:t xml:space="preserve">3GPP TS </w:t>
      </w:r>
      <w:r>
        <w:rPr>
          <w:lang w:val="en-US" w:eastAsia="zh-CN"/>
        </w:rPr>
        <w:t>23.</w:t>
      </w:r>
      <w:r>
        <w:rPr>
          <w:rFonts w:hint="eastAsia"/>
          <w:lang w:val="en-US" w:eastAsia="zh-CN"/>
        </w:rPr>
        <w:t>435</w:t>
      </w:r>
      <w:r>
        <w:t>: "</w:t>
      </w:r>
      <w:r>
        <w:rPr>
          <w:rFonts w:hint="eastAsia"/>
        </w:rPr>
        <w:t>Procedures for Network Slice Capability Exposure for Application Layer Enablement Service</w:t>
      </w:r>
      <w:r>
        <w:t>"</w:t>
      </w:r>
      <w:r>
        <w:rPr>
          <w:rFonts w:eastAsia="SimSun"/>
          <w:lang w:val="en-US" w:eastAsia="zh-CN"/>
        </w:rPr>
        <w:t>.</w:t>
      </w:r>
    </w:p>
    <w:p w14:paraId="07098CE7" w14:textId="77777777" w:rsidR="008B4BEC" w:rsidRDefault="00000000">
      <w:pPr>
        <w:pStyle w:val="EX"/>
        <w:rPr>
          <w:rFonts w:eastAsia="SimSun"/>
          <w:lang w:val="en-US" w:eastAsia="zh-CN"/>
        </w:rPr>
      </w:pPr>
      <w:r>
        <w:rPr>
          <w:rFonts w:eastAsia="SimSun" w:hint="eastAsia"/>
          <w:lang w:val="en-US" w:eastAsia="zh-CN"/>
        </w:rPr>
        <w:t>[22]</w:t>
      </w:r>
      <w:r>
        <w:rPr>
          <w:rFonts w:eastAsia="SimSun" w:hint="eastAsia"/>
          <w:lang w:val="en-US" w:eastAsia="zh-CN"/>
        </w:rPr>
        <w:tab/>
        <w:t>What are the most common performance issues in VR video streaming? https://www.linkedin.com/advice/0/what-most-common-performance-issues-vr-video-streaming-azquc</w:t>
      </w:r>
    </w:p>
    <w:p w14:paraId="146F27A1" w14:textId="77777777" w:rsidR="008B4BEC" w:rsidRDefault="00000000">
      <w:pPr>
        <w:pStyle w:val="EX"/>
        <w:rPr>
          <w:rFonts w:eastAsia="SimSun"/>
          <w:lang w:val="en-US" w:eastAsia="zh-CN"/>
        </w:rPr>
      </w:pPr>
      <w:r>
        <w:rPr>
          <w:rFonts w:eastAsia="SimSun" w:hint="eastAsia"/>
          <w:lang w:val="en-US" w:eastAsia="zh-CN"/>
        </w:rPr>
        <w:t xml:space="preserve">[23] </w:t>
      </w:r>
      <w:r>
        <w:rPr>
          <w:rFonts w:eastAsia="SimSun" w:hint="eastAsia"/>
          <w:lang w:val="en-US" w:eastAsia="zh-CN"/>
        </w:rPr>
        <w:tab/>
        <w:t>The Science Behind Optimized Video Delivery | Coconut©, https://www.coconut.co/articles/optimizing-video-delivery</w:t>
      </w:r>
    </w:p>
    <w:p w14:paraId="074FF753" w14:textId="77777777" w:rsidR="008B4BEC" w:rsidRDefault="00000000">
      <w:pPr>
        <w:pStyle w:val="EX"/>
        <w:rPr>
          <w:rFonts w:eastAsia="SimSun"/>
          <w:lang w:val="en-US" w:eastAsia="zh-CN"/>
        </w:rPr>
      </w:pPr>
      <w:r>
        <w:rPr>
          <w:rFonts w:eastAsia="SimSun" w:hint="eastAsia"/>
          <w:lang w:val="en-US" w:eastAsia="zh-CN"/>
        </w:rPr>
        <w:t xml:space="preserve">[24] </w:t>
      </w:r>
      <w:r>
        <w:rPr>
          <w:rFonts w:eastAsia="SimSun" w:hint="eastAsia"/>
          <w:lang w:val="en-US" w:eastAsia="zh-CN"/>
        </w:rPr>
        <w:tab/>
        <w:t>Zhang, Wenxiao , et al. "DeepVista: 16K Panoramic Cinema on Your Mobile Device." WWW '21: The Web Conference 2021 2021.</w:t>
      </w:r>
    </w:p>
    <w:p w14:paraId="21CFE899" w14:textId="77777777" w:rsidR="008B4BEC" w:rsidRDefault="008B4BEC">
      <w:pPr>
        <w:pStyle w:val="EX"/>
        <w:rPr>
          <w:rFonts w:eastAsia="SimSun"/>
          <w:lang w:val="en-US" w:eastAsia="zh-CN"/>
        </w:rPr>
      </w:pPr>
    </w:p>
    <w:p w14:paraId="401AE6F6" w14:textId="77777777" w:rsidR="008B4BEC" w:rsidRDefault="00000000">
      <w:pPr>
        <w:pStyle w:val="EX"/>
      </w:pPr>
      <w:r>
        <w:t>…</w:t>
      </w:r>
    </w:p>
    <w:p w14:paraId="631B39BE" w14:textId="77777777" w:rsidR="008B4BEC" w:rsidRDefault="00000000">
      <w:pPr>
        <w:pStyle w:val="EX"/>
      </w:pPr>
      <w:r>
        <w:t>[x]</w:t>
      </w:r>
      <w:r>
        <w:tab/>
        <w:t>&lt;doctype&gt; &lt;#&gt;[ ([up to and including]{yyyy[-mm]|V&lt;a[.b[.c]]&gt;}[onwards])]: "&lt;Title&gt;".</w:t>
      </w:r>
    </w:p>
    <w:p w14:paraId="268307B7" w14:textId="77777777" w:rsidR="008B4BEC" w:rsidRDefault="008B4BEC">
      <w:pPr>
        <w:pStyle w:val="Guidance"/>
      </w:pPr>
    </w:p>
    <w:p w14:paraId="0BCBBB38" w14:textId="77777777" w:rsidR="008B4BEC" w:rsidRDefault="00000000">
      <w:pPr>
        <w:pStyle w:val="Heading1"/>
      </w:pPr>
      <w:bookmarkStart w:id="68" w:name="definitions"/>
      <w:bookmarkStart w:id="69" w:name="_Toc5511"/>
      <w:bookmarkStart w:id="70" w:name="_Toc26760"/>
      <w:bookmarkStart w:id="71" w:name="_Toc6895"/>
      <w:bookmarkStart w:id="72" w:name="_Toc9614"/>
      <w:bookmarkStart w:id="73" w:name="_Toc21069"/>
      <w:bookmarkStart w:id="74" w:name="_Toc129708870"/>
      <w:bookmarkStart w:id="75" w:name="_Toc169039327"/>
      <w:bookmarkStart w:id="76" w:name="_Toc167720573"/>
      <w:bookmarkStart w:id="77" w:name="_Toc875"/>
      <w:bookmarkStart w:id="78" w:name="_Toc3987"/>
      <w:bookmarkStart w:id="79" w:name="_Toc19403"/>
      <w:bookmarkEnd w:id="68"/>
      <w:r>
        <w:t>3</w:t>
      </w:r>
      <w:r>
        <w:tab/>
        <w:t>Definitions of terms, symbols and abbreviations</w:t>
      </w:r>
      <w:bookmarkEnd w:id="69"/>
      <w:bookmarkEnd w:id="70"/>
      <w:bookmarkEnd w:id="71"/>
      <w:bookmarkEnd w:id="72"/>
      <w:bookmarkEnd w:id="73"/>
      <w:bookmarkEnd w:id="74"/>
      <w:bookmarkEnd w:id="75"/>
      <w:bookmarkEnd w:id="76"/>
      <w:bookmarkEnd w:id="77"/>
      <w:bookmarkEnd w:id="78"/>
      <w:bookmarkEnd w:id="79"/>
    </w:p>
    <w:p w14:paraId="21DA0E9D" w14:textId="77777777" w:rsidR="008B4BEC" w:rsidRDefault="00000000">
      <w:pPr>
        <w:pStyle w:val="Heading2"/>
      </w:pPr>
      <w:bookmarkStart w:id="80" w:name="_Toc27982"/>
      <w:bookmarkStart w:id="81" w:name="_Toc32119"/>
      <w:bookmarkStart w:id="82" w:name="_Toc6724"/>
      <w:bookmarkStart w:id="83" w:name="_Toc129708871"/>
      <w:bookmarkStart w:id="84" w:name="_Toc15809"/>
      <w:bookmarkStart w:id="85" w:name="_Toc6156"/>
      <w:bookmarkStart w:id="86" w:name="_Toc2706"/>
      <w:bookmarkStart w:id="87" w:name="_Toc23413"/>
      <w:bookmarkStart w:id="88" w:name="_Toc167720574"/>
      <w:bookmarkStart w:id="89" w:name="_Toc169039328"/>
      <w:bookmarkStart w:id="90" w:name="_Toc22438"/>
      <w:r>
        <w:t>3.1</w:t>
      </w:r>
      <w:r>
        <w:tab/>
        <w:t>Terms</w:t>
      </w:r>
      <w:bookmarkEnd w:id="80"/>
      <w:bookmarkEnd w:id="81"/>
      <w:bookmarkEnd w:id="82"/>
      <w:bookmarkEnd w:id="83"/>
      <w:bookmarkEnd w:id="84"/>
      <w:bookmarkEnd w:id="85"/>
      <w:bookmarkEnd w:id="86"/>
      <w:bookmarkEnd w:id="87"/>
      <w:bookmarkEnd w:id="88"/>
      <w:bookmarkEnd w:id="89"/>
      <w:bookmarkEnd w:id="90"/>
    </w:p>
    <w:p w14:paraId="456F6A83" w14:textId="77777777" w:rsidR="008B4BEC" w:rsidRDefault="00000000">
      <w:r>
        <w:t>For the purposes of the present document, the terms given in TR 21.905 [1] and the following apply. A term defined in the present document takes precedence over the definition of the same term, if any, in TR 21.905 [1].</w:t>
      </w:r>
    </w:p>
    <w:p w14:paraId="5E55F662" w14:textId="77777777" w:rsidR="008B4BEC" w:rsidRDefault="00000000">
      <w:r>
        <w:rPr>
          <w:b/>
        </w:rPr>
        <w:t>example:</w:t>
      </w:r>
      <w:r>
        <w:t xml:space="preserve"> text used to clarify abstract rules by applying them literally.</w:t>
      </w:r>
    </w:p>
    <w:p w14:paraId="22DA02CB" w14:textId="77777777" w:rsidR="008B4BEC" w:rsidRDefault="00000000">
      <w:pPr>
        <w:pStyle w:val="Heading2"/>
      </w:pPr>
      <w:bookmarkStart w:id="91" w:name="_Toc21784"/>
      <w:bookmarkStart w:id="92" w:name="_Toc129708872"/>
      <w:bookmarkStart w:id="93" w:name="_Toc19789"/>
      <w:bookmarkStart w:id="94" w:name="_Toc167720575"/>
      <w:bookmarkStart w:id="95" w:name="_Toc22650"/>
      <w:bookmarkStart w:id="96" w:name="_Toc28178"/>
      <w:bookmarkStart w:id="97" w:name="_Toc11490"/>
      <w:bookmarkStart w:id="98" w:name="_Toc776"/>
      <w:bookmarkStart w:id="99" w:name="_Toc169039329"/>
      <w:bookmarkStart w:id="100" w:name="_Toc7503"/>
      <w:bookmarkStart w:id="101" w:name="_Toc954"/>
      <w:r>
        <w:t>3.2</w:t>
      </w:r>
      <w:r>
        <w:tab/>
        <w:t>Symbols</w:t>
      </w:r>
      <w:bookmarkEnd w:id="91"/>
      <w:bookmarkEnd w:id="92"/>
      <w:bookmarkEnd w:id="93"/>
      <w:bookmarkEnd w:id="94"/>
      <w:bookmarkEnd w:id="95"/>
      <w:bookmarkEnd w:id="96"/>
      <w:bookmarkEnd w:id="97"/>
      <w:bookmarkEnd w:id="98"/>
      <w:bookmarkEnd w:id="99"/>
      <w:bookmarkEnd w:id="100"/>
      <w:bookmarkEnd w:id="101"/>
    </w:p>
    <w:p w14:paraId="20A9DC85" w14:textId="77777777" w:rsidR="008B4BEC" w:rsidRDefault="00000000">
      <w:pPr>
        <w:keepNext/>
      </w:pPr>
      <w:r>
        <w:t>For the purposes of the present document, the following symbols apply:</w:t>
      </w:r>
    </w:p>
    <w:p w14:paraId="2F7DABB1" w14:textId="77777777" w:rsidR="008B4BEC" w:rsidRDefault="00000000">
      <w:pPr>
        <w:pStyle w:val="EW"/>
      </w:pPr>
      <w:r>
        <w:t>&lt;symbol&gt;</w:t>
      </w:r>
      <w:r>
        <w:tab/>
        <w:t>&lt;Explanation&gt;</w:t>
      </w:r>
    </w:p>
    <w:p w14:paraId="033062D2" w14:textId="77777777" w:rsidR="008B4BEC" w:rsidRDefault="008B4BEC">
      <w:pPr>
        <w:pStyle w:val="EW"/>
      </w:pPr>
    </w:p>
    <w:p w14:paraId="724BCAA2" w14:textId="77777777" w:rsidR="008B4BEC" w:rsidRDefault="00000000">
      <w:pPr>
        <w:pStyle w:val="Heading2"/>
      </w:pPr>
      <w:bookmarkStart w:id="102" w:name="_Toc17217"/>
      <w:bookmarkStart w:id="103" w:name="_Toc129708873"/>
      <w:bookmarkStart w:id="104" w:name="_Toc32035"/>
      <w:bookmarkStart w:id="105" w:name="_Toc169039330"/>
      <w:bookmarkStart w:id="106" w:name="_Toc14162"/>
      <w:bookmarkStart w:id="107" w:name="_Toc1736"/>
      <w:bookmarkStart w:id="108" w:name="_Toc9575"/>
      <w:bookmarkStart w:id="109" w:name="_Toc167720576"/>
      <w:bookmarkStart w:id="110" w:name="_Toc17869"/>
      <w:bookmarkStart w:id="111" w:name="_Toc7180"/>
      <w:bookmarkStart w:id="112" w:name="_Toc21830"/>
      <w:r>
        <w:t>3.3</w:t>
      </w:r>
      <w:r>
        <w:tab/>
        <w:t>Abbreviations</w:t>
      </w:r>
      <w:bookmarkEnd w:id="102"/>
      <w:bookmarkEnd w:id="103"/>
      <w:bookmarkEnd w:id="104"/>
      <w:bookmarkEnd w:id="105"/>
      <w:bookmarkEnd w:id="106"/>
      <w:bookmarkEnd w:id="107"/>
      <w:bookmarkEnd w:id="108"/>
      <w:bookmarkEnd w:id="109"/>
      <w:bookmarkEnd w:id="110"/>
      <w:bookmarkEnd w:id="111"/>
      <w:bookmarkEnd w:id="112"/>
    </w:p>
    <w:p w14:paraId="60A99978" w14:textId="77777777" w:rsidR="008B4BEC"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57181A9" w14:textId="77777777" w:rsidR="008B4BEC" w:rsidRDefault="00000000">
      <w:pPr>
        <w:pStyle w:val="EW"/>
      </w:pPr>
      <w:r>
        <w:t>&lt;ABBREVIATION&gt;</w:t>
      </w:r>
      <w:r>
        <w:tab/>
        <w:t>&lt;Expansion&gt;</w:t>
      </w:r>
    </w:p>
    <w:p w14:paraId="4E880DE8" w14:textId="77777777" w:rsidR="008B4BEC" w:rsidRDefault="008B4BEC">
      <w:pPr>
        <w:pStyle w:val="EW"/>
      </w:pPr>
    </w:p>
    <w:p w14:paraId="548A4B21" w14:textId="77777777" w:rsidR="008B4BEC" w:rsidRDefault="008B4BEC">
      <w:pPr>
        <w:pStyle w:val="EW"/>
      </w:pPr>
      <w:bookmarkStart w:id="113" w:name="clause4"/>
      <w:bookmarkEnd w:id="113"/>
    </w:p>
    <w:p w14:paraId="587126A0" w14:textId="77777777" w:rsidR="008B4BEC" w:rsidRDefault="00000000">
      <w:pPr>
        <w:pStyle w:val="Heading1"/>
      </w:pPr>
      <w:bookmarkStart w:id="114" w:name="_Toc14975"/>
      <w:bookmarkStart w:id="115" w:name="_Toc146875941"/>
      <w:bookmarkStart w:id="116" w:name="_Toc167720577"/>
      <w:bookmarkStart w:id="117" w:name="_Toc26697"/>
      <w:bookmarkStart w:id="118" w:name="_Toc30936"/>
      <w:bookmarkStart w:id="119" w:name="_Toc5537"/>
      <w:bookmarkStart w:id="120" w:name="_Toc9238"/>
      <w:bookmarkStart w:id="121" w:name="_Toc3162"/>
      <w:bookmarkStart w:id="122" w:name="_Toc10536"/>
      <w:bookmarkStart w:id="123" w:name="_Toc169039331"/>
      <w:bookmarkStart w:id="124" w:name="_Toc4430"/>
      <w:r>
        <w:rPr>
          <w:rFonts w:eastAsia="SimSun" w:hint="eastAsia"/>
          <w:lang w:val="en-US" w:eastAsia="zh-CN"/>
        </w:rPr>
        <w:t>4</w:t>
      </w:r>
      <w:r>
        <w:tab/>
        <w:t>Key issues</w:t>
      </w:r>
      <w:bookmarkEnd w:id="114"/>
      <w:bookmarkEnd w:id="115"/>
      <w:bookmarkEnd w:id="116"/>
      <w:bookmarkEnd w:id="117"/>
      <w:bookmarkEnd w:id="118"/>
      <w:bookmarkEnd w:id="119"/>
      <w:bookmarkEnd w:id="120"/>
      <w:bookmarkEnd w:id="121"/>
      <w:bookmarkEnd w:id="122"/>
      <w:bookmarkEnd w:id="123"/>
      <w:bookmarkEnd w:id="124"/>
    </w:p>
    <w:p w14:paraId="07E3A8B6" w14:textId="77777777" w:rsidR="008B4BEC" w:rsidRDefault="00000000">
      <w:pPr>
        <w:pStyle w:val="Heading2"/>
      </w:pPr>
      <w:bookmarkStart w:id="125" w:name="_Toc24736"/>
      <w:bookmarkStart w:id="126" w:name="_Toc11822"/>
      <w:bookmarkStart w:id="127" w:name="_Toc18420"/>
      <w:bookmarkStart w:id="128" w:name="_Toc169039332"/>
      <w:bookmarkStart w:id="129" w:name="_Toc167720578"/>
      <w:bookmarkStart w:id="130" w:name="_Toc30487"/>
      <w:bookmarkStart w:id="131" w:name="_Toc21514"/>
      <w:bookmarkStart w:id="132" w:name="_Toc18647"/>
      <w:bookmarkStart w:id="133" w:name="_Toc10145"/>
      <w:bookmarkStart w:id="134" w:name="_Toc1306"/>
      <w:bookmarkStart w:id="135" w:name="_Toc146875942"/>
      <w:bookmarkStart w:id="136" w:name="_Toc18900"/>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xml:space="preserve">: </w:t>
      </w:r>
      <w:bookmarkEnd w:id="125"/>
      <w:r>
        <w:rPr>
          <w:rFonts w:hint="eastAsia"/>
        </w:rPr>
        <w:t>KPI measurement and exposure</w:t>
      </w:r>
      <w:bookmarkEnd w:id="126"/>
      <w:bookmarkEnd w:id="127"/>
      <w:bookmarkEnd w:id="128"/>
      <w:bookmarkEnd w:id="129"/>
      <w:bookmarkEnd w:id="130"/>
      <w:bookmarkEnd w:id="131"/>
      <w:bookmarkEnd w:id="132"/>
      <w:bookmarkEnd w:id="133"/>
    </w:p>
    <w:p w14:paraId="43CC06C3" w14:textId="77777777" w:rsidR="008B4BEC" w:rsidRDefault="00000000">
      <w:pPr>
        <w:rPr>
          <w:lang w:val="en-US" w:eastAsia="zh-CN"/>
        </w:rPr>
      </w:pPr>
      <w:r>
        <w:rPr>
          <w:rFonts w:hint="eastAsia"/>
          <w:lang w:val="en-US" w:eastAsia="zh-CN"/>
        </w:rPr>
        <w:t xml:space="preserve">According to clause 6.43 of 3GPP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eastAsia="SimSun" w:hint="eastAsia"/>
          <w:lang w:val="en-US" w:eastAsia="zh-CN"/>
        </w:rPr>
        <w:t xml:space="preserve">The SA2 provides the </w:t>
      </w:r>
      <w:r>
        <w:t xml:space="preserve">5GS Packet Delay Variation </w:t>
      </w:r>
      <w:r>
        <w:rPr>
          <w:rFonts w:eastAsia="SimSun" w:hint="eastAsia"/>
          <w:lang w:val="en-US" w:eastAsia="zh-CN"/>
        </w:rPr>
        <w:t>monitoring to expose</w:t>
      </w:r>
      <w:r>
        <w:t xml:space="preserve"> the </w:t>
      </w:r>
      <w:r>
        <w:lastRenderedPageBreak/>
        <w:t>variation of packet delay measured between UE and PSA UPF</w:t>
      </w:r>
      <w:r>
        <w:rPr>
          <w:rFonts w:eastAsia="SimSun" w:hint="eastAsia"/>
          <w:lang w:val="en-US" w:eastAsia="zh-CN"/>
        </w:rPr>
        <w:t xml:space="preserve">, which is only the single flow delay jitter. SA2 also defines the </w:t>
      </w:r>
      <w:r>
        <w:rPr>
          <w:lang w:eastAsia="ko-KR"/>
        </w:rPr>
        <w:t>PDU Set Delay Budget (PSDB)</w:t>
      </w:r>
      <w:r>
        <w:rPr>
          <w:rFonts w:eastAsia="SimSun" w:hint="eastAsia"/>
          <w:lang w:val="en-US" w:eastAsia="zh-CN"/>
        </w:rPr>
        <w:t>, which is the maximum</w:t>
      </w:r>
      <w:r>
        <w:rPr>
          <w:lang w:eastAsia="ko-KR"/>
        </w:rPr>
        <w:t xml:space="preserve"> delay that a PDU Set may experience for the transfer between the UE and the N6 termination point at the UPF</w:t>
      </w:r>
      <w:r>
        <w:rPr>
          <w:rFonts w:eastAsia="SimSun" w:hint="eastAsia"/>
          <w:lang w:val="en-US" w:eastAsia="zh-CN"/>
        </w:rPr>
        <w:t>. Application enabling layer could help to provide the end-to-end measurement of the delay difference among those associated flows.</w:t>
      </w:r>
    </w:p>
    <w:p w14:paraId="052C4CF9" w14:textId="77777777" w:rsidR="008B4BEC" w:rsidRDefault="00000000">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0F918FAD" w14:textId="77777777" w:rsidR="008B4BEC" w:rsidRDefault="00000000">
      <w:pPr>
        <w:rPr>
          <w:rFonts w:eastAsia="SimSun"/>
          <w:lang w:val="en-US" w:eastAsia="zh-CN"/>
        </w:rPr>
      </w:pPr>
      <w:r>
        <w:rPr>
          <w:rFonts w:hint="eastAsia"/>
          <w:lang w:val="en-US" w:eastAsia="zh-CN"/>
        </w:rPr>
        <w:t>To sum up, t</w:t>
      </w:r>
      <w:r>
        <w:rPr>
          <w:rFonts w:eastAsia="SimSun" w:hint="eastAsia"/>
          <w:lang w:val="en-US" w:eastAsia="zh-CN"/>
        </w:rPr>
        <w:t>here are multiple indicators that may impact the performance of XR services, therefore this key issue will study:</w:t>
      </w:r>
    </w:p>
    <w:p w14:paraId="5E41A18F" w14:textId="77777777" w:rsidR="008B4BEC" w:rsidRDefault="00000000">
      <w:pPr>
        <w:pStyle w:val="B1"/>
        <w:rPr>
          <w:lang w:val="en-US" w:eastAsia="zh-CN"/>
        </w:rPr>
      </w:pPr>
      <w:r>
        <w:rPr>
          <w:rFonts w:hint="eastAsia"/>
          <w:lang w:val="en-US" w:eastAsia="zh-CN"/>
        </w:rPr>
        <w:t>-</w:t>
      </w:r>
      <w:r>
        <w:rPr>
          <w:rFonts w:hint="eastAsia"/>
          <w:lang w:val="en-US" w:eastAsia="zh-CN"/>
        </w:rPr>
        <w:tab/>
        <w:t>Identify what KPI the application enabling layer could provide that impact the QoS of the XR services</w:t>
      </w:r>
      <w:r>
        <w:rPr>
          <w:lang w:val="en-US" w:eastAsia="zh-CN"/>
        </w:rPr>
        <w:t>.</w:t>
      </w:r>
    </w:p>
    <w:p w14:paraId="16DFD041" w14:textId="77777777" w:rsidR="008B4BEC" w:rsidRDefault="00000000">
      <w:pPr>
        <w:pStyle w:val="NO"/>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14:paraId="23451745" w14:textId="77777777" w:rsidR="008B4BEC" w:rsidRDefault="00000000">
      <w:pPr>
        <w:pStyle w:val="B1"/>
        <w:rPr>
          <w:rFonts w:eastAsia="SimSun"/>
          <w:lang w:val="en-US" w:eastAsia="zh-CN"/>
        </w:rPr>
      </w:pPr>
      <w:r>
        <w:rPr>
          <w:lang w:val="en-US" w:eastAsia="zh-CN"/>
        </w:rPr>
        <w:t>-</w:t>
      </w:r>
      <w:r>
        <w:rPr>
          <w:lang w:val="en-US" w:eastAsia="zh-CN"/>
        </w:rPr>
        <w:tab/>
      </w:r>
      <w:r>
        <w:rPr>
          <w:rFonts w:hint="eastAsia"/>
          <w:lang w:val="en-US" w:eastAsia="zh-CN"/>
        </w:rPr>
        <w:t>H</w:t>
      </w:r>
      <w:r>
        <w:rPr>
          <w:lang w:val="en-US" w:eastAsia="zh-CN"/>
        </w:rPr>
        <w:t>ow the KPI could be measured at the application enabling layer, and the enhancement of the SEALDD services.</w:t>
      </w:r>
    </w:p>
    <w:p w14:paraId="2C9A7AC0" w14:textId="77777777" w:rsidR="008B4BEC" w:rsidRDefault="00000000">
      <w:pPr>
        <w:pStyle w:val="Heading2"/>
      </w:pPr>
      <w:bookmarkStart w:id="137" w:name="_Toc21667"/>
      <w:bookmarkStart w:id="138" w:name="_Toc21146"/>
      <w:bookmarkStart w:id="139" w:name="_Toc24555"/>
      <w:bookmarkStart w:id="140" w:name="_Toc169039333"/>
      <w:bookmarkStart w:id="141" w:name="_Toc167720579"/>
      <w:bookmarkStart w:id="142" w:name="_Toc27446"/>
      <w:bookmarkStart w:id="143" w:name="_Toc12310"/>
      <w:r>
        <w:rPr>
          <w:rFonts w:hint="eastAsia"/>
          <w:lang w:val="en-US" w:eastAsia="zh-CN"/>
        </w:rPr>
        <w:t>4.2</w:t>
      </w:r>
      <w:r>
        <w:rPr>
          <w:rFonts w:hint="eastAsia"/>
          <w:lang w:val="en-US" w:eastAsia="zh-CN"/>
        </w:rPr>
        <w:tab/>
        <w:t>Key issue #2: E2E Multi-Modal Communication Flows</w:t>
      </w:r>
      <w:bookmarkEnd w:id="137"/>
      <w:bookmarkEnd w:id="138"/>
      <w:bookmarkEnd w:id="139"/>
      <w:bookmarkEnd w:id="140"/>
      <w:bookmarkEnd w:id="141"/>
      <w:bookmarkEnd w:id="142"/>
      <w:bookmarkEnd w:id="143"/>
    </w:p>
    <w:p w14:paraId="3D63D292" w14:textId="77777777" w:rsidR="008B4BEC" w:rsidRDefault="00000000">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DengXian"/>
        </w:rPr>
        <w:t xml:space="preserve"> to provide policy(ies) for </w:t>
      </w:r>
      <w:r>
        <w:rPr>
          <w:lang w:val="en-US" w:eastAsia="zh-CN"/>
        </w:rPr>
        <w:t xml:space="preserve">E2E multi-modal communication </w:t>
      </w:r>
      <w:r>
        <w:rPr>
          <w:rFonts w:eastAsia="DengXian"/>
        </w:rPr>
        <w:t>flows associated with applications</w:t>
      </w:r>
      <w:r>
        <w:rPr>
          <w:rFonts w:eastAsia="DengXian" w:hint="eastAsia"/>
          <w:lang w:val="en-US" w:eastAsia="zh-CN"/>
        </w:rPr>
        <w:t xml:space="preserve">. </w:t>
      </w:r>
    </w:p>
    <w:p w14:paraId="3991F512" w14:textId="77777777" w:rsidR="008B4BEC" w:rsidRDefault="00000000">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2F7378B3" w14:textId="77777777" w:rsidR="008B4BEC" w:rsidRDefault="00000000">
      <w:pPr>
        <w:rPr>
          <w:lang w:eastAsia="ja-JP"/>
        </w:rPr>
      </w:pPr>
      <w:r>
        <w:rPr>
          <w:lang w:eastAsia="ja-JP"/>
        </w:rPr>
        <w:t>This key issue will study:</w:t>
      </w:r>
    </w:p>
    <w:p w14:paraId="7BEA379A"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63640136"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0E8F4E9C"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AC76FEB" w14:textId="77777777" w:rsidR="008B4BEC" w:rsidRDefault="00000000">
      <w:pPr>
        <w:pStyle w:val="NO"/>
      </w:pPr>
      <w:r>
        <w:t>NOTE 1</w:t>
      </w:r>
      <w:r>
        <w:rPr>
          <w:rFonts w:eastAsia="SimSun" w:hint="eastAsia"/>
          <w:lang w:val="en-US" w:eastAsia="zh-CN"/>
        </w:rPr>
        <w:t>:</w:t>
      </w:r>
      <w:r>
        <w:t xml:space="preserve"> This key issue should not impact 3GPP Core Network.</w:t>
      </w:r>
    </w:p>
    <w:p w14:paraId="401D5B85" w14:textId="77777777" w:rsidR="008B4BEC" w:rsidRDefault="00000000">
      <w:pPr>
        <w:pStyle w:val="NO"/>
        <w:rPr>
          <w:rFonts w:eastAsia="SimSun"/>
          <w:lang w:val="en-US" w:eastAsia="zh-CN"/>
        </w:rPr>
      </w:pPr>
      <w:r>
        <w:t>NOTE 2: SA6 should coordinate with SA4 on E2E multi-modal communication to ensure SA6 defined features are compatible with the needs of SA4. SA4 work will be reused for this KI as much as possible.</w:t>
      </w:r>
    </w:p>
    <w:p w14:paraId="414CCC4B" w14:textId="77777777" w:rsidR="008B4BEC" w:rsidRDefault="00000000">
      <w:pPr>
        <w:pStyle w:val="Heading2"/>
        <w:rPr>
          <w:lang w:val="en-US" w:eastAsia="zh-CN"/>
        </w:rPr>
      </w:pPr>
      <w:bookmarkStart w:id="144" w:name="_Toc24694"/>
      <w:bookmarkStart w:id="145" w:name="_Toc32610"/>
      <w:bookmarkStart w:id="146" w:name="_Toc11344"/>
      <w:bookmarkStart w:id="147" w:name="_Toc169039334"/>
      <w:bookmarkStart w:id="148" w:name="_Toc9242"/>
      <w:bookmarkStart w:id="149" w:name="_Toc167720580"/>
      <w:bookmarkStart w:id="150" w:name="_Toc22699"/>
      <w:bookmarkStart w:id="151" w:name="_Toc8490"/>
      <w:bookmarkStart w:id="152" w:name="_Toc29784"/>
      <w:bookmarkStart w:id="153" w:name="_Toc945"/>
      <w:bookmarkStart w:id="154" w:name="_Toc14693"/>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44"/>
      <w:bookmarkEnd w:id="145"/>
      <w:bookmarkEnd w:id="146"/>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47"/>
      <w:bookmarkEnd w:id="148"/>
      <w:bookmarkEnd w:id="149"/>
      <w:bookmarkEnd w:id="150"/>
      <w:bookmarkEnd w:id="151"/>
      <w:bookmarkEnd w:id="152"/>
    </w:p>
    <w:p w14:paraId="3A461DF5" w14:textId="77777777" w:rsidR="008B4BEC" w:rsidRDefault="00000000">
      <w:pPr>
        <w:rPr>
          <w:lang w:val="en-US"/>
        </w:rPr>
      </w:pPr>
      <w:r>
        <w:t xml:space="preserve">In </w:t>
      </w:r>
      <w:r>
        <w:rPr>
          <w:rFonts w:eastAsia="SimSun"/>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14:paraId="2EF80923" w14:textId="77777777" w:rsidR="008B4BEC" w:rsidRDefault="00000000">
      <w:pPr>
        <w:rPr>
          <w:lang w:val="en-US" w:eastAsia="zh-CN"/>
        </w:rPr>
      </w:pPr>
      <w:r>
        <w:rPr>
          <w:lang w:val="en-US" w:eastAsia="zh-CN"/>
        </w:rPr>
        <w:t>It is required to study the following:</w:t>
      </w:r>
    </w:p>
    <w:p w14:paraId="7C8341FA"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528711D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rFonts w:eastAsiaTheme="minorEastAsia" w:hint="eastAsia"/>
          <w:lang w:eastAsia="zh-CN"/>
        </w:rPr>
        <w:t xml:space="preserve"> </w:t>
      </w:r>
      <w:r>
        <w:t>for</w:t>
      </w:r>
      <w:r>
        <w:rPr>
          <w:rFonts w:eastAsiaTheme="minorEastAsia" w:hint="eastAsia"/>
          <w:lang w:eastAsia="zh-CN"/>
        </w:rPr>
        <w:t xml:space="preserve"> </w:t>
      </w:r>
      <w:r>
        <w:t xml:space="preserve">AR/VR </w:t>
      </w:r>
      <w:r>
        <w:rPr>
          <w:lang w:val="en-US"/>
        </w:rPr>
        <w:t>services</w:t>
      </w:r>
      <w:r>
        <w:t xml:space="preserve"> communication.</w:t>
      </w:r>
    </w:p>
    <w:p w14:paraId="22C49FC1" w14:textId="77777777" w:rsidR="008B4BEC" w:rsidRDefault="00000000">
      <w:pPr>
        <w:pStyle w:val="Heading2"/>
        <w:rPr>
          <w:lang w:val="en-US"/>
        </w:rPr>
      </w:pPr>
      <w:bookmarkStart w:id="155" w:name="_Toc167720581"/>
      <w:bookmarkStart w:id="156" w:name="_Toc22299"/>
      <w:bookmarkStart w:id="157" w:name="_Toc169039335"/>
      <w:bookmarkStart w:id="158" w:name="_Toc15337"/>
      <w:bookmarkStart w:id="159" w:name="_Toc3804"/>
      <w:bookmarkStart w:id="160" w:name="_Toc13856"/>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bookmarkEnd w:id="155"/>
      <w:bookmarkEnd w:id="156"/>
      <w:bookmarkEnd w:id="157"/>
      <w:bookmarkEnd w:id="158"/>
      <w:bookmarkEnd w:id="159"/>
    </w:p>
    <w:p w14:paraId="6C31747F" w14:textId="77777777" w:rsidR="008B4BEC" w:rsidRDefault="00000000">
      <w:pPr>
        <w:rPr>
          <w:rFonts w:eastAsia="SimSun"/>
          <w:lang w:val="en-US" w:eastAsia="zh-CN"/>
        </w:rPr>
      </w:pPr>
      <w:r>
        <w:rPr>
          <w:rFonts w:eastAsia="SimSun" w:hint="eastAsia"/>
          <w:lang w:val="en-US" w:eastAsia="zh-CN"/>
        </w:rPr>
        <w:t>T</w:t>
      </w:r>
      <w:r>
        <w:rPr>
          <w:rFonts w:eastAsia="Malgun Gothic" w:hint="eastAsia"/>
        </w:rPr>
        <w:t xml:space="preserve">he XRApp </w:t>
      </w:r>
      <w:r>
        <w:rPr>
          <w:rFonts w:eastAsia="SimSun" w:hint="eastAsia"/>
          <w:lang w:val="en-US" w:eastAsia="zh-CN"/>
        </w:rPr>
        <w:t xml:space="preserve">aims to </w:t>
      </w:r>
      <w:r>
        <w:rPr>
          <w:rFonts w:eastAsia="Malgun Gothic" w:hint="eastAsia"/>
        </w:rPr>
        <w:t xml:space="preserve">help </w:t>
      </w:r>
      <w:r>
        <w:rPr>
          <w:rFonts w:eastAsia="SimSun" w:hint="eastAsia"/>
          <w:lang w:val="en-US" w:eastAsia="zh-CN"/>
        </w:rPr>
        <w:t>XR service providers in delivering </w:t>
      </w:r>
      <w:r>
        <w:rPr>
          <w:rFonts w:eastAsia="Malgun Gothic" w:hint="eastAsia"/>
        </w:rPr>
        <w:t>immersive experience which is enabled by communicating and synchronizing data streams such that multiple participants have a consistent immersive impression.</w:t>
      </w:r>
    </w:p>
    <w:p w14:paraId="404F0D9E" w14:textId="77777777" w:rsidR="008B4BEC" w:rsidRDefault="00000000">
      <w:pPr>
        <w:rPr>
          <w:rFonts w:eastAsia="SimSun"/>
          <w:lang w:val="en-US" w:eastAsia="zh-CN"/>
        </w:rPr>
      </w:pPr>
      <w:r>
        <w:rPr>
          <w:rFonts w:eastAsia="SimSun" w:hint="eastAsia"/>
          <w:lang w:val="en-US" w:eastAsia="zh-CN"/>
        </w:rPr>
        <w:t xml:space="preserve">From SA6 perspective, in addition to the SEALDD, which could provide the </w:t>
      </w:r>
      <w:r>
        <w:rPr>
          <w:rFonts w:hint="eastAsia"/>
          <w:color w:val="000000"/>
          <w:lang w:val="en-US" w:eastAsia="zh-CN"/>
        </w:rPr>
        <w:t>data delivery services</w:t>
      </w:r>
      <w:r>
        <w:rPr>
          <w:rFonts w:eastAsia="SimSun" w:hint="eastAsia"/>
          <w:lang w:val="en-US" w:eastAsia="zh-CN"/>
        </w:rPr>
        <w:t>, more application enablement layer capabilities could be utilized.</w:t>
      </w:r>
    </w:p>
    <w:p w14:paraId="33CA4C60" w14:textId="77777777" w:rsidR="008B4BEC" w:rsidRDefault="00000000">
      <w:pPr>
        <w:rPr>
          <w:lang w:val="en-US" w:eastAsia="zh-CN"/>
        </w:rPr>
      </w:pPr>
      <w:r>
        <w:rPr>
          <w:rFonts w:eastAsia="SimSun" w:hint="eastAsia"/>
          <w:lang w:val="en-US" w:eastAsia="zh-CN"/>
        </w:rPr>
        <w:t>Taking Online AR Gaming as an example, this gaming involves two types of users. P</w:t>
      </w:r>
      <w:r>
        <w:t>layer UE</w:t>
      </w:r>
      <w:r>
        <w:rPr>
          <w:rFonts w:eastAsia="SimSun" w:hint="eastAsia"/>
          <w:lang w:val="en-US" w:eastAsia="zh-CN"/>
        </w:rPr>
        <w:t>s</w:t>
      </w:r>
      <w:r>
        <w:t xml:space="preserve"> receive</w:t>
      </w:r>
      <w:r>
        <w:rPr>
          <w:rFonts w:eastAsiaTheme="minorEastAsia" w:hint="eastAsia"/>
          <w:lang w:eastAsia="zh-CN"/>
        </w:rPr>
        <w:t xml:space="preserve"> </w:t>
      </w:r>
      <w:r>
        <w:t>stream</w:t>
      </w:r>
      <w:r>
        <w:rPr>
          <w:rFonts w:eastAsia="SimSun" w:hint="eastAsia"/>
          <w:lang w:val="en-US" w:eastAsia="zh-CN"/>
        </w:rPr>
        <w:t>s</w:t>
      </w:r>
      <w:r>
        <w:t xml:space="preserve"> of the live game from the game server and send control signals back to the server</w:t>
      </w:r>
      <w:r>
        <w:rPr>
          <w:rFonts w:eastAsia="SimSun" w:hint="eastAsia"/>
          <w:lang w:val="en-US" w:eastAsia="zh-CN"/>
        </w:rPr>
        <w:t>,</w:t>
      </w:r>
      <w:r>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72E0E0E1" w14:textId="77777777" w:rsidR="008B4BEC" w:rsidRDefault="00000000">
      <w:pPr>
        <w:pStyle w:val="B1"/>
        <w:rPr>
          <w:lang w:val="en-US" w:eastAsia="zh-CN"/>
        </w:rPr>
      </w:pPr>
      <w:r>
        <w:rPr>
          <w:lang w:val="en-US" w:eastAsia="zh-CN"/>
        </w:rPr>
        <w:t>-</w:t>
      </w:r>
      <w:r>
        <w:rPr>
          <w:lang w:val="en-US" w:eastAsia="zh-CN"/>
        </w:rPr>
        <w:tab/>
      </w:r>
      <w:r>
        <w:rPr>
          <w:rFonts w:hint="eastAsia"/>
          <w:lang w:val="en-US" w:eastAsia="zh-CN"/>
        </w:rPr>
        <w:t>Data delivery for guaranteed multi-modal flow transmission.</w:t>
      </w:r>
    </w:p>
    <w:p w14:paraId="3820080E" w14:textId="77777777" w:rsidR="008B4BEC" w:rsidRDefault="00000000">
      <w:pPr>
        <w:pStyle w:val="B1"/>
        <w:rPr>
          <w:lang w:val="en-US" w:eastAsia="zh-CN"/>
        </w:rPr>
      </w:pPr>
      <w:r>
        <w:rPr>
          <w:lang w:val="en-US" w:eastAsia="zh-CN"/>
        </w:rPr>
        <w:t>-</w:t>
      </w:r>
      <w:r>
        <w:rPr>
          <w:lang w:val="en-US" w:eastAsia="zh-CN"/>
        </w:rPr>
        <w:tab/>
        <w:t xml:space="preserve">Network Slice Capability Enablement </w:t>
      </w:r>
      <w:r>
        <w:rPr>
          <w:rFonts w:hint="eastAsia"/>
          <w:lang w:val="en-US" w:eastAsia="zh-CN"/>
        </w:rPr>
        <w:t xml:space="preserve">function </w:t>
      </w:r>
      <w:r>
        <w:rPr>
          <w:lang w:val="en-US" w:eastAsia="zh-CN"/>
        </w:rPr>
        <w:t>for Provisioning differentiated network slices for players and spectators</w:t>
      </w:r>
      <w:r>
        <w:rPr>
          <w:rFonts w:hint="eastAsia"/>
          <w:lang w:val="en-US" w:eastAsia="zh-CN"/>
        </w:rPr>
        <w:t>;</w:t>
      </w:r>
    </w:p>
    <w:p w14:paraId="3FE1E5B7" w14:textId="77777777" w:rsidR="008B4BEC" w:rsidRDefault="00000000">
      <w:pPr>
        <w:pStyle w:val="B1"/>
        <w:rPr>
          <w:lang w:val="en-US" w:eastAsia="zh-CN"/>
        </w:rPr>
      </w:pPr>
      <w:r>
        <w:rPr>
          <w:lang w:val="en-US" w:eastAsia="zh-CN"/>
        </w:rPr>
        <w:t>-</w:t>
      </w:r>
      <w:r>
        <w:rPr>
          <w:lang w:val="en-US" w:eastAsia="zh-CN"/>
        </w:rPr>
        <w:tab/>
        <w:t xml:space="preserve">Location management </w:t>
      </w:r>
      <w:r>
        <w:rPr>
          <w:rFonts w:hint="eastAsia"/>
          <w:lang w:val="en-US" w:eastAsia="zh-CN"/>
        </w:rPr>
        <w:t>function to facilitate geofencing for the designated game arena in AR gaming.</w:t>
      </w:r>
    </w:p>
    <w:p w14:paraId="58367525" w14:textId="77777777" w:rsidR="008B4BEC" w:rsidRDefault="00000000">
      <w:pPr>
        <w:pStyle w:val="B1"/>
        <w:rPr>
          <w:lang w:val="en-US" w:eastAsia="zh-CN"/>
        </w:rPr>
      </w:pPr>
      <w:r>
        <w:rPr>
          <w:lang w:val="en-US" w:eastAsia="zh-CN"/>
        </w:rPr>
        <w:t>-</w:t>
      </w:r>
      <w:r>
        <w:rPr>
          <w:lang w:val="en-US" w:eastAsia="zh-CN"/>
        </w:rPr>
        <w:tab/>
        <w:t>AI/ML may be required for Image &amp; Object Recognition.</w:t>
      </w:r>
    </w:p>
    <w:p w14:paraId="3C38FA36" w14:textId="77777777" w:rsidR="008B4BEC" w:rsidRDefault="00000000">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70E3C76D"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D668A5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11D55105" w14:textId="77777777" w:rsidR="008B4BEC" w:rsidRDefault="00000000">
      <w:pPr>
        <w:pStyle w:val="Heading2"/>
      </w:pPr>
      <w:bookmarkStart w:id="161" w:name="_Toc169039336"/>
      <w:bookmarkStart w:id="162" w:name="_Toc167720582"/>
      <w:bookmarkStart w:id="163" w:name="_Toc23130"/>
      <w:bookmarkStart w:id="164" w:name="_Toc21346"/>
      <w:bookmarkStart w:id="165" w:name="_Toc18661"/>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bookmarkEnd w:id="161"/>
      <w:bookmarkEnd w:id="162"/>
      <w:bookmarkEnd w:id="163"/>
      <w:bookmarkEnd w:id="164"/>
      <w:bookmarkEnd w:id="165"/>
    </w:p>
    <w:p w14:paraId="3F91EF94" w14:textId="77777777" w:rsidR="008B4BEC" w:rsidRDefault="00000000">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eastAsiaTheme="minorEastAsia" w:hint="eastAsia"/>
          <w:lang w:eastAsia="zh-CN"/>
        </w:rPr>
        <w:t xml:space="preserve"> </w:t>
      </w:r>
      <w:r>
        <w:rPr>
          <w:lang w:eastAsia="zh-CN"/>
        </w:rPr>
        <w:t xml:space="preserve">includes one more wireless/wireline tethering link between AR Glasses and the tethering 5G Phone. </w:t>
      </w:r>
      <w:r>
        <w:rPr>
          <w:rFonts w:hint="eastAsia"/>
          <w:lang w:val="en-US"/>
        </w:rPr>
        <w:t>In order to fulfil</w:t>
      </w:r>
      <w:r>
        <w:rPr>
          <w:rFonts w:eastAsiaTheme="minorEastAsia" w:hint="eastAsia"/>
          <w:lang w:val="en-US" w:eastAsia="zh-CN"/>
        </w:rPr>
        <w:t>l</w:t>
      </w:r>
      <w:r>
        <w:rPr>
          <w:rFonts w:hint="eastAsia"/>
          <w:lang w:val="en-US"/>
        </w:rPr>
        <w:t xml:space="preserve"> the end-to-end QoS requirements for the AR glass session, the consumer need</w:t>
      </w:r>
      <w:r>
        <w:rPr>
          <w:rFonts w:eastAsia="SimSun" w:hint="eastAsia"/>
          <w:lang w:val="en-US" w:eastAsia="zh-CN"/>
        </w:rPr>
        <w:t>s</w:t>
      </w:r>
      <w:r>
        <w:rPr>
          <w:rFonts w:hint="eastAsia"/>
          <w:lang w:val="en-US"/>
        </w:rPr>
        <w:t xml:space="preserve"> to acquire the tethering link status via measurement </w:t>
      </w:r>
      <w:r>
        <w:rPr>
          <w:rFonts w:eastAsia="SimSun" w:hint="eastAsia"/>
          <w:lang w:val="en-US" w:eastAsia="zh-CN"/>
        </w:rPr>
        <w:t>and 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14:paraId="5CA0D489" w14:textId="77777777" w:rsidR="008B4BEC" w:rsidRDefault="00000000">
      <w:pPr>
        <w:rPr>
          <w:rFonts w:eastAsia="SimSun"/>
          <w:lang w:val="en-US" w:eastAsia="zh-CN"/>
        </w:rPr>
      </w:pPr>
      <w:r>
        <w:rPr>
          <w:lang w:eastAsia="ko-KR"/>
        </w:rPr>
        <w:t>The 5G WireLess Tethered AR UE is introduced in TR26.998 [</w:t>
      </w:r>
      <w:r>
        <w:rPr>
          <w:rFonts w:eastAsia="SimSun" w:hint="eastAsia"/>
          <w:lang w:val="en-US" w:eastAsia="zh-CN"/>
        </w:rPr>
        <w:t>7</w:t>
      </w:r>
      <w:r>
        <w:rPr>
          <w:lang w:eastAsia="ko-KR"/>
        </w:rPr>
        <w:t>]</w:t>
      </w:r>
      <w:r>
        <w:rPr>
          <w:rFonts w:eastAsia="SimSun" w:hint="eastAsia"/>
          <w:lang w:val="en-US" w:eastAsia="zh-CN"/>
        </w:rPr>
        <w:t xml:space="preserve">, and is further studied in TR 26.806[8]. they provides the Segment-by-segment delay measurement solution based on the ICMP, and </w:t>
      </w:r>
      <w:r>
        <w:t>End-to-end delay measurement</w:t>
      </w:r>
      <w:r>
        <w:rPr>
          <w:rFonts w:eastAsia="SimSun" w:hint="eastAsia"/>
          <w:lang w:val="en-US" w:eastAsia="zh-CN"/>
        </w:rPr>
        <w:t xml:space="preserve"> based on RTP. The </w:t>
      </w:r>
      <w:r>
        <w:t>End-to-end delay measurement</w:t>
      </w:r>
      <w:r>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eastAsia="SimSun" w:hint="eastAsia"/>
          <w:lang w:val="en-US" w:eastAsia="zh-CN"/>
        </w:rPr>
        <w:t xml:space="preserve"> And all the measurement results are sent to the AF, indicating that SA4 does not play a role in optimizing latency based on the measurements.</w:t>
      </w:r>
    </w:p>
    <w:p w14:paraId="21066875" w14:textId="77777777" w:rsidR="008B4BEC" w:rsidRDefault="00000000">
      <w:pPr>
        <w:rPr>
          <w:lang w:val="en-US"/>
        </w:rPr>
      </w:pPr>
      <w:r>
        <w:rPr>
          <w:rFonts w:eastAsia="SimSun" w:hint="eastAsia"/>
          <w:lang w:val="en-US" w:eastAsia="zh-CN"/>
        </w:rPr>
        <w:t>The above study provides good foundation for this KI. This KI can further study how to identify tethered links and optimize transmission.</w:t>
      </w:r>
    </w:p>
    <w:p w14:paraId="0DE21E6F" w14:textId="77777777" w:rsidR="008B4BEC" w:rsidRDefault="00000000">
      <w:pPr>
        <w:rPr>
          <w:lang w:val="en-US"/>
        </w:rPr>
      </w:pPr>
      <w:r>
        <w:rPr>
          <w:rFonts w:eastAsia="SimSun" w:hint="eastAsia"/>
          <w:lang w:val="en-US" w:eastAsia="zh-CN"/>
        </w:rPr>
        <w:t>It is proposed to study the o</w:t>
      </w:r>
      <w:r>
        <w:rPr>
          <w:rFonts w:hint="eastAsia"/>
          <w:lang w:val="en-US"/>
        </w:rPr>
        <w:t>pen issues:</w:t>
      </w:r>
    </w:p>
    <w:p w14:paraId="36B6383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the application enabling layer identify traffic flows from the tethered devices behind the UE.</w:t>
      </w:r>
    </w:p>
    <w:p w14:paraId="0796FF5B"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 xml:space="preserve">the application enabling layer support the acquisition of tethering link status via measurement </w:t>
      </w:r>
      <w:r>
        <w:rPr>
          <w:rFonts w:eastAsia="SimSun" w:hint="eastAsia"/>
          <w:lang w:val="en-US" w:eastAsia="zh-CN"/>
        </w:rPr>
        <w:t>and analytic and provide a transporting optimization</w:t>
      </w:r>
      <w:r>
        <w:rPr>
          <w:rFonts w:hint="eastAsia"/>
          <w:lang w:val="en-US"/>
        </w:rPr>
        <w:t>,</w:t>
      </w:r>
      <w:r>
        <w:rPr>
          <w:rFonts w:eastAsiaTheme="minorEastAsia" w:hint="eastAsia"/>
          <w:lang w:val="en-US" w:eastAsia="zh-CN"/>
        </w:rPr>
        <w:t xml:space="preserve"> </w:t>
      </w:r>
      <w:r>
        <w:rPr>
          <w:rFonts w:hint="eastAsia"/>
          <w:lang w:val="en-US"/>
        </w:rPr>
        <w:t>considering different type of the tethered UE</w:t>
      </w:r>
      <w:r>
        <w:rPr>
          <w:rFonts w:eastAsiaTheme="minorEastAsia" w:hint="eastAsia"/>
          <w:lang w:val="en-US" w:eastAsia="zh-CN"/>
        </w:rPr>
        <w:t xml:space="preserve"> </w:t>
      </w:r>
      <w:r>
        <w:rPr>
          <w:rFonts w:hint="eastAsia"/>
          <w:lang w:val="en-US"/>
        </w:rPr>
        <w:t>(standalong tethered device, or wire/wireless tethered device).</w:t>
      </w:r>
    </w:p>
    <w:p w14:paraId="46CEFF1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Whether and how the PINAPP could be utilized to support the tethered UE.</w:t>
      </w:r>
    </w:p>
    <w:p w14:paraId="0E1C84E0" w14:textId="77777777" w:rsidR="008B4BEC" w:rsidRDefault="00000000">
      <w:pPr>
        <w:pStyle w:val="Heading2"/>
      </w:pPr>
      <w:bookmarkStart w:id="166" w:name="_Toc14989"/>
      <w:bookmarkStart w:id="167" w:name="_Toc169039337"/>
      <w:bookmarkStart w:id="168" w:name="_Toc167720583"/>
      <w:bookmarkStart w:id="169" w:name="_Toc3147"/>
      <w:bookmarkStart w:id="170" w:name="_Toc32702"/>
      <w:r>
        <w:rPr>
          <w:rFonts w:eastAsia="SimSun" w:hint="eastAsia"/>
          <w:lang w:val="en-US" w:eastAsia="zh-CN"/>
        </w:rPr>
        <w:lastRenderedPageBreak/>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bookmarkEnd w:id="166"/>
      <w:bookmarkEnd w:id="167"/>
      <w:bookmarkEnd w:id="168"/>
      <w:bookmarkEnd w:id="169"/>
      <w:bookmarkEnd w:id="170"/>
    </w:p>
    <w:p w14:paraId="77223A59" w14:textId="77777777" w:rsidR="008B4BEC" w:rsidRDefault="00000000">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14:paraId="77255247" w14:textId="77777777" w:rsidR="008B4BEC" w:rsidRDefault="00000000">
      <w:pPr>
        <w:rPr>
          <w:lang w:val="en-US" w:eastAsia="zh-CN"/>
        </w:rPr>
      </w:pPr>
      <w:r>
        <w:rPr>
          <w:lang w:val="en-US" w:eastAsia="zh-CN"/>
        </w:rPr>
        <w:t>However, due to one DNAI may be mapped to multiple UPFs in different EDNs, thus only using DNAI to and application server may not be enough</w:t>
      </w:r>
      <w:bookmarkStart w:id="171" w:name="_Hlk163405543"/>
      <w:r>
        <w:rPr>
          <w:lang w:val="en-US" w:eastAsia="zh-CN"/>
        </w:rPr>
        <w:t>.</w:t>
      </w:r>
    </w:p>
    <w:p w14:paraId="6DD26800" w14:textId="77777777" w:rsidR="008B4BEC" w:rsidRDefault="00000000">
      <w:pPr>
        <w:rPr>
          <w:lang w:val="en-US" w:eastAsia="zh-CN"/>
        </w:rPr>
      </w:pPr>
      <w:r>
        <w:rPr>
          <w:lang w:val="en-US" w:eastAsia="zh-CN"/>
        </w:rPr>
        <w:t xml:space="preserve">Consider the following case (as showed in figure </w:t>
      </w:r>
      <w:r>
        <w:rPr>
          <w:rFonts w:eastAsiaTheme="minorEastAsia" w:hint="eastAsia"/>
          <w:lang w:val="en-US" w:eastAsia="zh-CN"/>
        </w:rPr>
        <w:t>4.</w:t>
      </w:r>
      <w:r>
        <w:rPr>
          <w:rFonts w:hint="eastAsia"/>
          <w:lang w:val="en-US" w:eastAsia="zh-CN"/>
        </w:rPr>
        <w:t>6</w:t>
      </w:r>
      <w:r>
        <w:rPr>
          <w:lang w:val="en-US" w:eastAsia="zh-CN"/>
        </w:rPr>
        <w:t xml:space="preserve">.1): </w:t>
      </w:r>
    </w:p>
    <w:p w14:paraId="3BECABBB" w14:textId="77777777" w:rsidR="008B4BEC" w:rsidRDefault="00000000">
      <w:pPr>
        <w:rPr>
          <w:lang w:val="en-US" w:eastAsia="zh-CN"/>
        </w:rPr>
      </w:pPr>
      <w:r>
        <w:rPr>
          <w:lang w:val="en-US" w:eastAsia="zh-CN"/>
        </w:rPr>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0184F5C9" w14:textId="77777777" w:rsidR="008B4BEC" w:rsidRDefault="00000000">
      <w:pPr>
        <w:rPr>
          <w:lang w:val="en-US" w:eastAsia="zh-CN"/>
        </w:rPr>
      </w:pPr>
      <w:r>
        <w:rPr>
          <w:lang w:val="en-US" w:eastAsia="zh-CN"/>
        </w:rPr>
        <w:t>The issue may happen that the user plane path is not optimal, which may not be able to satisfy the XR application requirement.</w:t>
      </w:r>
    </w:p>
    <w:bookmarkEnd w:id="171"/>
    <w:p w14:paraId="64D5D31E" w14:textId="77777777" w:rsidR="008B4BEC" w:rsidRDefault="008B4BEC">
      <w:pPr>
        <w:jc w:val="center"/>
        <w:rPr>
          <w:lang w:val="en-US"/>
        </w:rPr>
      </w:pPr>
    </w:p>
    <w:bookmarkStart w:id="172" w:name="_MON_1778959754"/>
    <w:bookmarkEnd w:id="172"/>
    <w:p w14:paraId="7A112174" w14:textId="77777777" w:rsidR="008B4BEC" w:rsidRDefault="00000000">
      <w:pPr>
        <w:pStyle w:val="TH"/>
        <w:rPr>
          <w:lang w:val="en-US"/>
        </w:rPr>
      </w:pPr>
      <w:r>
        <w:rPr>
          <w:lang w:val="en-US"/>
        </w:rPr>
        <w:object w:dxaOrig="9042" w:dyaOrig="4862" w14:anchorId="26FA6DDF">
          <v:shape id="_x0000_i1027" type="#_x0000_t75" style="width:452.25pt;height:243pt" o:ole="">
            <v:imagedata r:id="rId14" o:title=""/>
          </v:shape>
          <o:OLEObject Type="Embed" ProgID="Word.Document.12" ShapeID="_x0000_i1027" DrawAspect="Content" ObjectID="_1786374416" r:id="rId15"/>
        </w:object>
      </w:r>
    </w:p>
    <w:p w14:paraId="7E3D5899" w14:textId="77777777" w:rsidR="008B4BEC" w:rsidRDefault="00000000">
      <w:pPr>
        <w:pStyle w:val="TF"/>
        <w:keepNext/>
        <w:rPr>
          <w:bCs/>
        </w:rPr>
      </w:pPr>
      <w:r>
        <w:rPr>
          <w:bCs/>
        </w:rPr>
        <w:t xml:space="preserve">Figure </w:t>
      </w:r>
      <w:r>
        <w:rPr>
          <w:rFonts w:eastAsia="SimSun" w:hint="eastAsia"/>
          <w:bCs/>
          <w:lang w:val="en-US" w:eastAsia="zh-CN"/>
        </w:rPr>
        <w:t>4.6</w:t>
      </w:r>
      <w:r>
        <w:rPr>
          <w:bCs/>
        </w:rPr>
        <w:t>.1: Sc</w:t>
      </w:r>
      <w:r>
        <w:rPr>
          <w:rFonts w:eastAsiaTheme="minorEastAsia" w:hint="eastAsia"/>
          <w:bCs/>
          <w:lang w:eastAsia="zh-CN"/>
        </w:rPr>
        <w:t>e</w:t>
      </w:r>
      <w:r>
        <w:rPr>
          <w:bCs/>
        </w:rPr>
        <w:t>nario on XR application server selection</w:t>
      </w:r>
    </w:p>
    <w:p w14:paraId="127CD05C" w14:textId="77777777" w:rsidR="008B4BEC" w:rsidRDefault="00000000">
      <w:pPr>
        <w:rPr>
          <w:lang w:eastAsia="zh-CN"/>
        </w:rPr>
      </w:pPr>
      <w:r>
        <w:rPr>
          <w:rFonts w:hint="eastAsia"/>
          <w:lang w:eastAsia="zh-CN"/>
        </w:rPr>
        <w:t>T</w:t>
      </w:r>
      <w:r>
        <w:rPr>
          <w:lang w:eastAsia="zh-CN"/>
        </w:rPr>
        <w:t>his key issue includes the following aspects:</w:t>
      </w:r>
    </w:p>
    <w:p w14:paraId="595206C1" w14:textId="77777777" w:rsidR="008B4BEC" w:rsidRDefault="00000000">
      <w:pPr>
        <w:pStyle w:val="B1"/>
        <w:rPr>
          <w:lang w:eastAsia="zh-CN"/>
        </w:rPr>
      </w:pPr>
      <w:r>
        <w:rPr>
          <w:lang w:eastAsia="zh-CN"/>
        </w:rPr>
        <w:t>-</w:t>
      </w:r>
      <w:r>
        <w:rPr>
          <w:lang w:eastAsia="zh-CN"/>
        </w:rPr>
        <w:tab/>
        <w:t xml:space="preserve">Whether and how enablement layer can support </w:t>
      </w:r>
      <w:r>
        <w:t>XR application server to further reduce service latency?</w:t>
      </w:r>
    </w:p>
    <w:p w14:paraId="3AD9EFD5" w14:textId="77777777" w:rsidR="008B4BEC" w:rsidRDefault="00000000">
      <w:pPr>
        <w:pStyle w:val="B1"/>
        <w:rPr>
          <w:lang w:eastAsia="zh-CN"/>
        </w:rPr>
      </w:pPr>
      <w:r>
        <w:rPr>
          <w:lang w:eastAsia="zh-CN"/>
        </w:rPr>
        <w:t>-</w:t>
      </w:r>
      <w:r>
        <w:rPr>
          <w:lang w:eastAsia="zh-CN"/>
        </w:rPr>
        <w:tab/>
        <w:t>Whether and how enablement layer can support XR application server selection?</w:t>
      </w:r>
    </w:p>
    <w:p w14:paraId="55D2906D" w14:textId="77777777" w:rsidR="008B4BEC" w:rsidRDefault="00000000">
      <w:pPr>
        <w:rPr>
          <w:lang w:eastAsia="zh-CN"/>
        </w:rPr>
      </w:pPr>
      <w:r>
        <w:rPr>
          <w:rFonts w:hint="eastAsia"/>
          <w:lang w:eastAsia="zh-CN"/>
        </w:rPr>
        <w:t>N</w:t>
      </w:r>
      <w:r>
        <w:rPr>
          <w:lang w:eastAsia="zh-CN"/>
        </w:rPr>
        <w:t>OTE: For this Key issue, the coordinate with SA2 may be required.</w:t>
      </w:r>
    </w:p>
    <w:p w14:paraId="09FB7B78" w14:textId="77777777" w:rsidR="008B4BEC" w:rsidRDefault="00000000">
      <w:pPr>
        <w:pStyle w:val="Heading2"/>
      </w:pPr>
      <w:bookmarkStart w:id="173" w:name="_Toc167720584"/>
      <w:bookmarkStart w:id="174" w:name="_Toc169039338"/>
      <w:bookmarkStart w:id="175" w:name="_Toc23234"/>
      <w:bookmarkStart w:id="176" w:name="_Toc24594"/>
      <w:bookmarkStart w:id="177" w:name="_Toc26444"/>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bookmarkEnd w:id="173"/>
      <w:bookmarkEnd w:id="174"/>
      <w:bookmarkEnd w:id="175"/>
      <w:bookmarkEnd w:id="176"/>
      <w:bookmarkEnd w:id="177"/>
    </w:p>
    <w:p w14:paraId="0FBC6438" w14:textId="77777777" w:rsidR="008B4BEC" w:rsidRDefault="00000000">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eastAsia="SimSun" w:hint="eastAsia"/>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14:paraId="495D5F9B" w14:textId="77777777" w:rsidR="008B4BEC" w:rsidRDefault="00000000">
      <w:pPr>
        <w:rPr>
          <w:lang w:val="en-US" w:eastAsia="zh-CN"/>
        </w:rPr>
      </w:pPr>
      <w:r>
        <w:rPr>
          <w:lang w:val="en-US"/>
        </w:rPr>
        <w:lastRenderedPageBreak/>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14:paraId="1E299E0B" w14:textId="77777777" w:rsidR="008B4BEC" w:rsidRDefault="00000000">
      <w:pPr>
        <w:rPr>
          <w:lang w:eastAsia="zh-CN"/>
        </w:rPr>
      </w:pPr>
      <w:r>
        <w:rPr>
          <w:rFonts w:hint="eastAsia"/>
          <w:lang w:eastAsia="zh-CN"/>
        </w:rPr>
        <w:t>T</w:t>
      </w:r>
      <w:r>
        <w:rPr>
          <w:lang w:eastAsia="zh-CN"/>
        </w:rPr>
        <w:t>his key issue includes the following aspects:</w:t>
      </w:r>
    </w:p>
    <w:p w14:paraId="3DA0D294"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5DBB55A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76D1B1FE" w14:textId="77777777" w:rsidR="008B4BEC" w:rsidRDefault="00000000">
      <w:pPr>
        <w:pStyle w:val="Heading2"/>
      </w:pPr>
      <w:bookmarkStart w:id="178" w:name="_Toc20822"/>
      <w:bookmarkStart w:id="179" w:name="_Toc167720585"/>
      <w:bookmarkStart w:id="180" w:name="_Toc169039339"/>
      <w:bookmarkStart w:id="181" w:name="_Toc24114"/>
      <w:bookmarkStart w:id="182" w:name="_Toc7043"/>
      <w:bookmarkStart w:id="183" w:name="_Toc148438420"/>
      <w:bookmarkStart w:id="184" w:name="_Toc148432738"/>
      <w:r>
        <w:rPr>
          <w:rFonts w:hint="eastAsia"/>
          <w:lang w:val="en-US" w:eastAsia="zh-CN"/>
        </w:rPr>
        <w:t>4.8</w:t>
      </w:r>
      <w:r>
        <w:rPr>
          <w:rFonts w:hint="eastAsia"/>
          <w:lang w:val="en-US" w:eastAsia="zh-CN"/>
        </w:rPr>
        <w:tab/>
        <w:t xml:space="preserve">Key issue #8: </w:t>
      </w:r>
      <w:r>
        <w:rPr>
          <w:lang w:val="en-US" w:eastAsia="zh-CN"/>
        </w:rPr>
        <w:t>PDU set handling for XR traffic</w:t>
      </w:r>
      <w:bookmarkEnd w:id="178"/>
      <w:bookmarkEnd w:id="179"/>
      <w:bookmarkEnd w:id="180"/>
      <w:bookmarkEnd w:id="181"/>
      <w:bookmarkEnd w:id="182"/>
    </w:p>
    <w:p w14:paraId="65A664AB" w14:textId="77777777" w:rsidR="008B4BEC" w:rsidRDefault="00000000">
      <w:r>
        <w:rPr>
          <w:lang w:eastAsia="ko-KR"/>
        </w:rPr>
        <w:t>SA2 and SA4 introduced PDU set based handling to support XR traffic. As mentioned in 3GPP TS 23.501 [3] and 3GPP TS 26.522 [</w:t>
      </w:r>
      <w:r>
        <w:rPr>
          <w:rFonts w:eastAsia="SimSun" w:hint="eastAsia"/>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14:paraId="3B70D6A7" w14:textId="77777777" w:rsidR="008B4BEC" w:rsidRDefault="00000000">
      <w: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72E79909" w14:textId="77777777" w:rsidR="008B4BEC" w:rsidRDefault="00000000">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39E6DC57" w14:textId="77777777" w:rsidR="008B4BEC" w:rsidRDefault="00000000">
      <w:r>
        <w:t>SE</w:t>
      </w:r>
      <w:r>
        <w:rPr>
          <w:rFonts w:hint="eastAsia"/>
          <w:lang w:eastAsia="zh-CN"/>
        </w:rPr>
        <w:t>A</w:t>
      </w:r>
      <w:r>
        <w:t>LDD was specified in 3GPP since Rel-18, the user plane protocol stack over 5GS is depicted in Figure 4.</w:t>
      </w:r>
      <w:r>
        <w:rPr>
          <w:rFonts w:eastAsia="SimSun" w:hint="eastAsia"/>
          <w:lang w:val="en-US" w:eastAsia="zh-CN"/>
        </w:rPr>
        <w:t>8</w:t>
      </w:r>
      <w:r>
        <w:t>-1. The Application content including SEALDD layer information and VAL payload can be transferred between the SEALDD client in the UE and the SEALDD server in the data network.</w:t>
      </w:r>
    </w:p>
    <w:p w14:paraId="689FC900" w14:textId="77777777" w:rsidR="008B4BEC" w:rsidRDefault="00000000">
      <w:pPr>
        <w:pStyle w:val="TF"/>
        <w:overflowPunct w:val="0"/>
        <w:autoSpaceDE w:val="0"/>
        <w:autoSpaceDN w:val="0"/>
        <w:adjustRightInd w:val="0"/>
        <w:textAlignment w:val="baseline"/>
      </w:pPr>
      <w:r>
        <w:object w:dxaOrig="9622" w:dyaOrig="3796" w14:anchorId="7055CDBD">
          <v:shape id="_x0000_i1028" type="#_x0000_t75" style="width:480.75pt;height:189.75pt" o:ole="">
            <v:imagedata r:id="rId16" o:title=""/>
          </v:shape>
          <o:OLEObject Type="Embed" ProgID="Visio.Drawing.11" ShapeID="_x0000_i1028" DrawAspect="Content" ObjectID="_1786374417" r:id="rId17"/>
        </w:object>
      </w:r>
      <w:r>
        <w:t>Figure 4.</w:t>
      </w:r>
      <w:r>
        <w:rPr>
          <w:rFonts w:eastAsia="SimSun" w:hint="eastAsia"/>
          <w:lang w:val="en-US" w:eastAsia="zh-CN"/>
        </w:rPr>
        <w:t>8</w:t>
      </w:r>
      <w:r>
        <w:t>-1: User plane protocol stack for SEALDD traffic transmission over 5GS</w:t>
      </w:r>
    </w:p>
    <w:p w14:paraId="54EEE535" w14:textId="77777777" w:rsidR="008B4BEC" w:rsidRDefault="00000000">
      <w:pPr>
        <w:pStyle w:val="NO"/>
      </w:pPr>
      <w:r>
        <w:rPr>
          <w:bCs/>
        </w:rPr>
        <w:t>NOTE:</w:t>
      </w:r>
      <w:r>
        <w:rPr>
          <w:bCs/>
        </w:rPr>
        <w:tab/>
        <w:t xml:space="preserve">PDU layer </w:t>
      </w:r>
      <w:r>
        <w:t>corresponds to the PDU carried between the UE and the DN over the PDU Session. E.g. UDP/IP, TCP/IP, QUIC/UDP/IP.</w:t>
      </w:r>
    </w:p>
    <w:p w14:paraId="6BDC04C8" w14:textId="77777777" w:rsidR="008B4BEC" w:rsidRDefault="00000000">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14:paraId="72B06763" w14:textId="77777777" w:rsidR="008B4BEC" w:rsidRDefault="00000000">
      <w:pPr>
        <w:rPr>
          <w:lang w:eastAsia="ja-JP"/>
        </w:rPr>
      </w:pPr>
      <w:r>
        <w:rPr>
          <w:lang w:eastAsia="ja-JP"/>
        </w:rPr>
        <w:t>This key issue will study:</w:t>
      </w:r>
    </w:p>
    <w:p w14:paraId="747B2F2E"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34CDFF68" w14:textId="77777777" w:rsidR="008B4BEC" w:rsidRDefault="00000000">
      <w:pPr>
        <w:pStyle w:val="Heading1"/>
      </w:pPr>
      <w:bookmarkStart w:id="185" w:name="_Toc32131"/>
      <w:bookmarkStart w:id="186" w:name="_Toc22394"/>
      <w:bookmarkStart w:id="187" w:name="_Toc22717"/>
      <w:bookmarkStart w:id="188" w:name="_Toc169039341"/>
      <w:bookmarkStart w:id="189" w:name="_Toc11232"/>
      <w:bookmarkStart w:id="190" w:name="_Toc167720587"/>
      <w:bookmarkStart w:id="191" w:name="_Toc18809"/>
      <w:bookmarkStart w:id="192" w:name="_Toc11202"/>
      <w:bookmarkStart w:id="193" w:name="_Toc4904"/>
      <w:bookmarkStart w:id="194" w:name="_Toc146875943"/>
      <w:bookmarkStart w:id="195" w:name="_Toc20648"/>
      <w:bookmarkEnd w:id="134"/>
      <w:bookmarkEnd w:id="135"/>
      <w:bookmarkEnd w:id="136"/>
      <w:bookmarkEnd w:id="153"/>
      <w:bookmarkEnd w:id="154"/>
      <w:bookmarkEnd w:id="160"/>
      <w:bookmarkEnd w:id="183"/>
      <w:bookmarkEnd w:id="184"/>
      <w:r>
        <w:rPr>
          <w:rFonts w:eastAsia="SimSun" w:hint="eastAsia"/>
          <w:lang w:val="en-US" w:eastAsia="zh-CN"/>
        </w:rPr>
        <w:lastRenderedPageBreak/>
        <w:t>5</w:t>
      </w:r>
      <w:r>
        <w:tab/>
        <w:t>Application enablement</w:t>
      </w:r>
      <w:r>
        <w:rPr>
          <w:rFonts w:eastAsiaTheme="minorEastAsia" w:hint="eastAsia"/>
          <w:lang w:eastAsia="zh-CN"/>
        </w:rPr>
        <w:t xml:space="preserve"> </w:t>
      </w:r>
      <w:r>
        <w:t>architecture requirements</w:t>
      </w:r>
      <w:bookmarkEnd w:id="185"/>
      <w:bookmarkEnd w:id="186"/>
      <w:bookmarkEnd w:id="187"/>
      <w:bookmarkEnd w:id="188"/>
      <w:bookmarkEnd w:id="189"/>
      <w:bookmarkEnd w:id="190"/>
      <w:bookmarkEnd w:id="191"/>
      <w:bookmarkEnd w:id="192"/>
      <w:bookmarkEnd w:id="193"/>
      <w:bookmarkEnd w:id="194"/>
      <w:bookmarkEnd w:id="195"/>
    </w:p>
    <w:p w14:paraId="5DCC10D2" w14:textId="77777777" w:rsidR="008B4BEC" w:rsidRDefault="00000000">
      <w:pPr>
        <w:pStyle w:val="Heading2"/>
      </w:pPr>
      <w:bookmarkStart w:id="196" w:name="_Toc27831"/>
      <w:bookmarkStart w:id="197" w:name="_Toc146875944"/>
      <w:bookmarkStart w:id="198" w:name="_Toc10383"/>
      <w:bookmarkStart w:id="199" w:name="_Toc8353"/>
      <w:bookmarkStart w:id="200" w:name="_Toc23600"/>
      <w:bookmarkStart w:id="201" w:name="_Toc169039342"/>
      <w:bookmarkStart w:id="202" w:name="_Toc6215"/>
      <w:bookmarkStart w:id="203" w:name="_Toc743"/>
      <w:bookmarkStart w:id="204" w:name="_Toc167720588"/>
      <w:bookmarkStart w:id="205" w:name="_Toc31335"/>
      <w:bookmarkStart w:id="206" w:name="_Toc17546"/>
      <w:r>
        <w:rPr>
          <w:rFonts w:eastAsia="SimSun" w:hint="eastAsia"/>
          <w:lang w:val="en-US" w:eastAsia="zh-CN"/>
        </w:rPr>
        <w:t>5</w:t>
      </w:r>
      <w:r>
        <w:t>.1</w:t>
      </w:r>
      <w:r>
        <w:tab/>
        <w:t>General requirements</w:t>
      </w:r>
      <w:bookmarkEnd w:id="196"/>
      <w:bookmarkEnd w:id="197"/>
      <w:bookmarkEnd w:id="198"/>
      <w:bookmarkEnd w:id="199"/>
      <w:bookmarkEnd w:id="200"/>
      <w:bookmarkEnd w:id="201"/>
      <w:bookmarkEnd w:id="202"/>
      <w:bookmarkEnd w:id="203"/>
      <w:bookmarkEnd w:id="204"/>
      <w:bookmarkEnd w:id="205"/>
      <w:bookmarkEnd w:id="206"/>
    </w:p>
    <w:p w14:paraId="78AE3289" w14:textId="77777777" w:rsidR="008B4BEC" w:rsidRDefault="00000000">
      <w:r>
        <w:t>The general architecture requirements specified in clause </w:t>
      </w:r>
      <w:r>
        <w:rPr>
          <w:rFonts w:eastAsia="SimSun" w:hint="eastAsia"/>
          <w:lang w:val="en-US" w:eastAsia="zh-CN"/>
        </w:rPr>
        <w:t>6</w:t>
      </w:r>
      <w:r>
        <w:t xml:space="preserve">.1 </w:t>
      </w:r>
      <w:r>
        <w:rPr>
          <w:rFonts w:eastAsia="SimSun" w:hint="eastAsia"/>
          <w:lang w:val="en-US" w:eastAsia="zh-CN"/>
        </w:rPr>
        <w:t xml:space="preserve">to 6.4 </w:t>
      </w:r>
      <w:r>
        <w:t>of 3GPP TS 23.43</w:t>
      </w:r>
      <w:r>
        <w:rPr>
          <w:rFonts w:eastAsia="SimSun" w:hint="eastAsia"/>
          <w:lang w:val="en-US" w:eastAsia="zh-CN"/>
        </w:rPr>
        <w:t>3</w:t>
      </w:r>
      <w:r>
        <w:t> [</w:t>
      </w:r>
      <w:r>
        <w:rPr>
          <w:rFonts w:eastAsia="SimSun" w:hint="eastAsia"/>
          <w:lang w:val="en-US" w:eastAsia="zh-CN"/>
        </w:rPr>
        <w:t>6</w:t>
      </w:r>
      <w:r>
        <w:t xml:space="preserve">] are applicable for </w:t>
      </w:r>
      <w:r>
        <w:rPr>
          <w:rFonts w:eastAsia="SimSun" w:hint="eastAsia"/>
          <w:lang w:val="en-US" w:eastAsia="zh-CN"/>
        </w:rPr>
        <w:t>XRApp</w:t>
      </w:r>
      <w:r>
        <w:t xml:space="preserve"> service. </w:t>
      </w:r>
    </w:p>
    <w:p w14:paraId="4DD5A156" w14:textId="77777777" w:rsidR="008B4BEC" w:rsidRDefault="00000000">
      <w:pPr>
        <w:pStyle w:val="Heading2"/>
        <w:rPr>
          <w:lang w:val="en-US"/>
        </w:rPr>
      </w:pPr>
      <w:bookmarkStart w:id="207" w:name="_Toc169039343"/>
      <w:bookmarkStart w:id="208" w:name="_Toc1134"/>
      <w:bookmarkStart w:id="209" w:name="_Toc12549"/>
      <w:bookmarkStart w:id="210" w:name="_Toc167720589"/>
      <w:bookmarkStart w:id="211" w:name="_Toc21729"/>
      <w:bookmarkStart w:id="212" w:name="_Toc25360"/>
      <w:bookmarkStart w:id="213" w:name="_Toc11831"/>
      <w:bookmarkStart w:id="214" w:name="_Toc146875945"/>
      <w:bookmarkStart w:id="215" w:name="_Toc27297"/>
      <w:bookmarkStart w:id="216" w:name="_Toc16727"/>
      <w:bookmarkStart w:id="217" w:name="_Toc13175"/>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207"/>
      <w:bookmarkEnd w:id="208"/>
      <w:bookmarkEnd w:id="209"/>
      <w:bookmarkEnd w:id="210"/>
      <w:bookmarkEnd w:id="211"/>
    </w:p>
    <w:p w14:paraId="179B4BEB" w14:textId="77777777" w:rsidR="008B4BEC" w:rsidRDefault="00000000">
      <w:pPr>
        <w:pStyle w:val="Heading3"/>
      </w:pPr>
      <w:bookmarkStart w:id="218" w:name="_Toc169039344"/>
      <w:bookmarkStart w:id="219" w:name="_Toc6619"/>
      <w:bookmarkStart w:id="220" w:name="_Toc167720590"/>
      <w:bookmarkStart w:id="221" w:name="_Toc122698239"/>
      <w:bookmarkStart w:id="222" w:name="_Toc21158"/>
      <w:bookmarkStart w:id="223" w:name="_Toc11796"/>
      <w:r>
        <w:t>5.</w:t>
      </w:r>
      <w:r>
        <w:rPr>
          <w:rFonts w:eastAsia="SimSun" w:hint="eastAsia"/>
          <w:lang w:val="en-US" w:eastAsia="zh-CN"/>
        </w:rPr>
        <w:t>2</w:t>
      </w:r>
      <w:r>
        <w:t>.1</w:t>
      </w:r>
      <w:r>
        <w:tab/>
        <w:t>Description</w:t>
      </w:r>
      <w:bookmarkEnd w:id="218"/>
      <w:bookmarkEnd w:id="219"/>
      <w:bookmarkEnd w:id="220"/>
      <w:bookmarkEnd w:id="221"/>
      <w:bookmarkEnd w:id="222"/>
      <w:bookmarkEnd w:id="223"/>
    </w:p>
    <w:p w14:paraId="3BBC2A86" w14:textId="77777777" w:rsidR="008B4BEC" w:rsidRDefault="00000000">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14:paraId="3CB81A57" w14:textId="77777777" w:rsidR="008B4BEC" w:rsidRDefault="00000000">
      <w:pPr>
        <w:pStyle w:val="Heading3"/>
      </w:pPr>
      <w:bookmarkStart w:id="224" w:name="_Toc30852"/>
      <w:bookmarkStart w:id="225" w:name="_Toc122698240"/>
      <w:bookmarkStart w:id="226" w:name="_Toc167720591"/>
      <w:bookmarkStart w:id="227" w:name="_Toc169039345"/>
      <w:bookmarkStart w:id="228" w:name="_Toc23242"/>
      <w:bookmarkStart w:id="229" w:name="_Toc22855"/>
      <w:r>
        <w:t>5.</w:t>
      </w:r>
      <w:r>
        <w:rPr>
          <w:rFonts w:eastAsia="SimSun" w:hint="eastAsia"/>
          <w:lang w:val="en-US" w:eastAsia="zh-CN"/>
        </w:rPr>
        <w:t>2</w:t>
      </w:r>
      <w:r>
        <w:t>.2</w:t>
      </w:r>
      <w:r>
        <w:tab/>
        <w:t>Requirements</w:t>
      </w:r>
      <w:bookmarkEnd w:id="224"/>
      <w:bookmarkEnd w:id="225"/>
      <w:bookmarkEnd w:id="226"/>
      <w:bookmarkEnd w:id="227"/>
      <w:bookmarkEnd w:id="228"/>
      <w:bookmarkEnd w:id="229"/>
    </w:p>
    <w:p w14:paraId="7DD75644" w14:textId="77777777" w:rsidR="008B4BEC" w:rsidRDefault="00000000">
      <w:pPr>
        <w:rPr>
          <w:color w:val="000000"/>
          <w:lang w:val="en-US"/>
        </w:rPr>
      </w:pPr>
      <w:r>
        <w:rPr>
          <w:color w:val="000000"/>
        </w:rPr>
        <w:t>[AR-5.</w:t>
      </w:r>
      <w:r>
        <w:rPr>
          <w:rFonts w:eastAsia="SimSun" w:hint="eastAsia"/>
          <w:color w:val="000000"/>
          <w:lang w:val="en-US" w:eastAsia="zh-CN"/>
        </w:rPr>
        <w:t>2</w:t>
      </w:r>
      <w:r>
        <w:rPr>
          <w:color w:val="000000"/>
        </w:rPr>
        <w:t xml:space="preserve">.2-a] The </w:t>
      </w:r>
      <w:r>
        <w:t>architecture</w:t>
      </w:r>
      <w:r>
        <w:rPr>
          <w:rFonts w:eastAsiaTheme="minorEastAsia" w:hint="eastAsia"/>
          <w:lang w:eastAsia="zh-CN"/>
        </w:rPr>
        <w:t xml:space="preserve"> </w:t>
      </w:r>
      <w:r>
        <w:rPr>
          <w:lang w:val="en-US" w:eastAsia="zh-CN"/>
        </w:rPr>
        <w:t>shall support a mechanism to</w:t>
      </w:r>
      <w:r>
        <w:rPr>
          <w:rFonts w:eastAsiaTheme="minorEastAsia" w:hint="eastAsia"/>
          <w:lang w:val="en-US" w:eastAsia="zh-CN"/>
        </w:rPr>
        <w:t xml:space="preserve"> </w:t>
      </w:r>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14:paraId="491566AA"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b</w:t>
      </w:r>
      <w:r>
        <w:rPr>
          <w:color w:val="000000"/>
        </w:rPr>
        <w:t xml:space="preserve">] The </w:t>
      </w:r>
      <w:r>
        <w:t>architecture</w:t>
      </w:r>
      <w:r>
        <w:rPr>
          <w:rFonts w:eastAsiaTheme="minorEastAsia" w:hint="eastAsia"/>
          <w:lang w:eastAsia="zh-CN"/>
        </w:rPr>
        <w:t xml:space="preserve"> </w:t>
      </w:r>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r>
        <w:rPr>
          <w:rFonts w:eastAsiaTheme="minorEastAsia" w:hint="eastAsia"/>
          <w:lang w:val="en-US" w:eastAsia="zh-CN"/>
        </w:rPr>
        <w:t xml:space="preserve"> </w:t>
      </w:r>
      <w:r>
        <w:rPr>
          <w:lang w:val="en-US" w:eastAsia="zh-CN"/>
        </w:rPr>
        <w:t>between UEs for XR service data transmission.</w:t>
      </w:r>
    </w:p>
    <w:p w14:paraId="55105A41"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c</w:t>
      </w:r>
      <w:r>
        <w:rPr>
          <w:color w:val="000000"/>
        </w:rPr>
        <w:t xml:space="preserve">] The </w:t>
      </w:r>
      <w:r>
        <w:t>architecture</w:t>
      </w:r>
      <w:r>
        <w:rPr>
          <w:rFonts w:eastAsiaTheme="minorEastAsia" w:hint="eastAsia"/>
          <w:lang w:eastAsia="zh-CN"/>
        </w:rPr>
        <w:t xml:space="preserve"> </w:t>
      </w:r>
      <w:r>
        <w:rPr>
          <w:lang w:val="en-US" w:eastAsia="zh-CN"/>
        </w:rPr>
        <w:t>shall be capable of reporting the availability</w:t>
      </w:r>
      <w:r>
        <w:rPr>
          <w:rFonts w:eastAsiaTheme="minorEastAsia" w:hint="eastAsia"/>
          <w:lang w:val="en-US" w:eastAsia="zh-CN"/>
        </w:rPr>
        <w:t xml:space="preserve"> </w:t>
      </w:r>
      <w:r>
        <w:rPr>
          <w:lang w:val="en-US" w:eastAsia="zh-CN"/>
        </w:rPr>
        <w:t xml:space="preserve">and QoS of </w:t>
      </w:r>
      <w:r>
        <w:rPr>
          <w:rFonts w:hint="eastAsia"/>
          <w:lang w:val="en-US" w:eastAsia="zh-CN"/>
        </w:rPr>
        <w:t xml:space="preserve">direct </w:t>
      </w:r>
      <w:r>
        <w:rPr>
          <w:lang w:val="en-US" w:eastAsia="zh-CN"/>
        </w:rPr>
        <w:t>link for XR service data transmission.</w:t>
      </w:r>
    </w:p>
    <w:p w14:paraId="6F6348ED"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d</w:t>
      </w:r>
      <w:r>
        <w:rPr>
          <w:color w:val="000000"/>
        </w:rPr>
        <w:t xml:space="preserve">] The </w:t>
      </w:r>
      <w:r>
        <w:t>architecture</w:t>
      </w:r>
      <w:r>
        <w:rPr>
          <w:rFonts w:eastAsiaTheme="minorEastAsia" w:hint="eastAsia"/>
          <w:lang w:eastAsia="zh-CN"/>
        </w:rPr>
        <w:t xml:space="preserve"> </w:t>
      </w:r>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14:paraId="4EF199B8" w14:textId="77777777" w:rsidR="008B4BEC" w:rsidRDefault="00000000">
      <w:pPr>
        <w:pStyle w:val="Heading2"/>
      </w:pPr>
      <w:bookmarkStart w:id="230" w:name="_Toc169039346"/>
      <w:bookmarkStart w:id="231" w:name="_Toc31364"/>
      <w:bookmarkStart w:id="232" w:name="_Toc3993"/>
      <w:bookmarkStart w:id="233" w:name="_Toc167720592"/>
      <w:bookmarkStart w:id="234" w:name="_Toc29433"/>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bookmarkEnd w:id="230"/>
      <w:bookmarkEnd w:id="231"/>
      <w:bookmarkEnd w:id="232"/>
      <w:bookmarkEnd w:id="233"/>
      <w:bookmarkEnd w:id="234"/>
    </w:p>
    <w:p w14:paraId="25A2F7CB" w14:textId="77777777" w:rsidR="008B4BEC" w:rsidRDefault="00000000">
      <w:pPr>
        <w:pStyle w:val="Heading3"/>
      </w:pPr>
      <w:bookmarkStart w:id="235" w:name="_Toc167720593"/>
      <w:bookmarkStart w:id="236" w:name="_Toc27178"/>
      <w:bookmarkStart w:id="237" w:name="_Toc3212"/>
      <w:bookmarkStart w:id="238" w:name="_Toc169039347"/>
      <w:bookmarkStart w:id="239" w:name="_Toc146235893"/>
      <w:bookmarkStart w:id="240" w:name="_Toc21744"/>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bookmarkEnd w:id="235"/>
      <w:bookmarkEnd w:id="236"/>
      <w:bookmarkEnd w:id="237"/>
      <w:bookmarkEnd w:id="238"/>
      <w:bookmarkEnd w:id="239"/>
      <w:bookmarkEnd w:id="240"/>
    </w:p>
    <w:p w14:paraId="7808F950" w14:textId="77777777" w:rsidR="008B4BEC" w:rsidRDefault="00000000">
      <w:r>
        <w:t xml:space="preserve">This subclause specifies the requirements for </w:t>
      </w:r>
      <w:r>
        <w:rPr>
          <w:rFonts w:hint="eastAsia"/>
          <w:lang w:val="en-US" w:eastAsia="zh-CN"/>
        </w:rPr>
        <w:t>multi-modal flows alignment and monitoring</w:t>
      </w:r>
      <w:r>
        <w:t xml:space="preserve"> service.</w:t>
      </w:r>
    </w:p>
    <w:p w14:paraId="0B5178B6" w14:textId="77777777" w:rsidR="008B4BEC" w:rsidRDefault="00000000">
      <w:pPr>
        <w:pStyle w:val="Heading3"/>
      </w:pPr>
      <w:bookmarkStart w:id="241" w:name="_Toc167720594"/>
      <w:bookmarkStart w:id="242" w:name="_Toc146235894"/>
      <w:bookmarkStart w:id="243" w:name="_Toc32003"/>
      <w:bookmarkStart w:id="244" w:name="_Toc169039348"/>
      <w:bookmarkStart w:id="245" w:name="_Toc2300"/>
      <w:bookmarkStart w:id="246" w:name="_Toc24340"/>
      <w:r>
        <w:rPr>
          <w:rFonts w:eastAsia="SimSun" w:hint="eastAsia"/>
          <w:lang w:val="en-US" w:eastAsia="zh-CN"/>
        </w:rPr>
        <w:t>5</w:t>
      </w:r>
      <w:r>
        <w:t>.</w:t>
      </w:r>
      <w:r>
        <w:rPr>
          <w:rFonts w:eastAsia="SimSun" w:hint="eastAsia"/>
          <w:lang w:val="en-US" w:eastAsia="zh-CN"/>
        </w:rPr>
        <w:t>3</w:t>
      </w:r>
      <w:r>
        <w:t>.2</w:t>
      </w:r>
      <w:r>
        <w:tab/>
        <w:t>Requirements</w:t>
      </w:r>
      <w:bookmarkEnd w:id="241"/>
      <w:bookmarkEnd w:id="242"/>
      <w:bookmarkEnd w:id="243"/>
      <w:bookmarkEnd w:id="244"/>
      <w:bookmarkEnd w:id="245"/>
      <w:bookmarkEnd w:id="246"/>
    </w:p>
    <w:p w14:paraId="4F90A154"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.2-a]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14:paraId="7A89EABB"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.2-b]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14:paraId="17FEF242" w14:textId="77777777" w:rsidR="008B4BEC" w:rsidRDefault="00000000">
      <w:pPr>
        <w:pStyle w:val="Heading2"/>
      </w:pPr>
      <w:bookmarkStart w:id="247" w:name="_Toc14119"/>
      <w:bookmarkStart w:id="248" w:name="_Toc2395"/>
      <w:bookmarkStart w:id="249" w:name="_Toc169037529"/>
      <w:bookmarkStart w:id="250" w:name="_Toc14592"/>
      <w:bookmarkStart w:id="251" w:name="_Toc169039349"/>
      <w:bookmarkStart w:id="252" w:name="_Toc167720595"/>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bookmarkEnd w:id="247"/>
      <w:bookmarkEnd w:id="248"/>
      <w:bookmarkEnd w:id="249"/>
      <w:bookmarkEnd w:id="250"/>
    </w:p>
    <w:p w14:paraId="2AA09E3A" w14:textId="77777777" w:rsidR="008B4BEC" w:rsidRDefault="00000000">
      <w:pPr>
        <w:pStyle w:val="Heading3"/>
      </w:pPr>
      <w:bookmarkStart w:id="253" w:name="_Toc20494"/>
      <w:bookmarkStart w:id="254" w:name="_Toc169037527"/>
      <w:bookmarkStart w:id="255" w:name="_Toc20717"/>
      <w:bookmarkStart w:id="256" w:name="_Toc26846"/>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bookmarkEnd w:id="253"/>
      <w:bookmarkEnd w:id="254"/>
      <w:bookmarkEnd w:id="255"/>
      <w:bookmarkEnd w:id="256"/>
    </w:p>
    <w:p w14:paraId="6EE2DF26" w14:textId="77777777" w:rsidR="008B4BEC" w:rsidRDefault="00000000">
      <w:r>
        <w:t xml:space="preserve">This subclause specifies the requirements </w:t>
      </w:r>
      <w:r>
        <w:rPr>
          <w:rFonts w:eastAsia="SimSun" w:hint="eastAsia"/>
          <w:lang w:val="en-US" w:eastAsia="zh-CN"/>
        </w:rPr>
        <w:t>to support the tethered device</w:t>
      </w:r>
      <w:r>
        <w:t>.</w:t>
      </w:r>
    </w:p>
    <w:p w14:paraId="1097AAF8" w14:textId="77777777" w:rsidR="008B4BEC" w:rsidRDefault="00000000">
      <w:pPr>
        <w:pStyle w:val="Heading3"/>
      </w:pPr>
      <w:bookmarkStart w:id="257" w:name="_Toc169037528"/>
      <w:bookmarkStart w:id="258" w:name="_Toc2617"/>
      <w:bookmarkStart w:id="259" w:name="_Toc27124"/>
      <w:bookmarkStart w:id="260" w:name="_Toc27726"/>
      <w:r>
        <w:rPr>
          <w:rFonts w:eastAsia="SimSun" w:hint="eastAsia"/>
          <w:lang w:val="en-US" w:eastAsia="zh-CN"/>
        </w:rPr>
        <w:t>5</w:t>
      </w:r>
      <w:r>
        <w:t>.</w:t>
      </w:r>
      <w:r>
        <w:rPr>
          <w:rFonts w:eastAsia="SimSun" w:hint="eastAsia"/>
          <w:lang w:val="en-US" w:eastAsia="zh-CN"/>
        </w:rPr>
        <w:t>4</w:t>
      </w:r>
      <w:r>
        <w:t>.2</w:t>
      </w:r>
      <w:r>
        <w:tab/>
        <w:t>Requirements</w:t>
      </w:r>
      <w:bookmarkEnd w:id="257"/>
      <w:bookmarkEnd w:id="258"/>
      <w:bookmarkEnd w:id="259"/>
      <w:bookmarkEnd w:id="260"/>
    </w:p>
    <w:p w14:paraId="2586B0CE"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p>
    <w:p w14:paraId="3B3997F7"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 for the XR service</w:t>
      </w:r>
      <w:r>
        <w:t>.</w:t>
      </w:r>
    </w:p>
    <w:p w14:paraId="2B87C35C" w14:textId="77777777" w:rsidR="008B4BEC" w:rsidRDefault="00000000">
      <w:pPr>
        <w:pStyle w:val="Heading1"/>
        <w:rPr>
          <w:lang w:val="en-IN"/>
        </w:rPr>
      </w:pPr>
      <w:bookmarkStart w:id="261" w:name="_Toc27647554"/>
      <w:bookmarkStart w:id="262" w:name="_Toc25612630"/>
      <w:bookmarkStart w:id="263" w:name="_Toc25613597"/>
      <w:bookmarkStart w:id="264" w:name="_Toc25613333"/>
      <w:bookmarkStart w:id="265" w:name="_Toc15564"/>
      <w:bookmarkStart w:id="266" w:name="_Toc169039350"/>
      <w:bookmarkStart w:id="267" w:name="_Toc24144"/>
      <w:bookmarkStart w:id="268" w:name="_Toc16329"/>
      <w:bookmarkStart w:id="269" w:name="_Toc146875946"/>
      <w:bookmarkStart w:id="270" w:name="_Toc22463"/>
      <w:bookmarkStart w:id="271" w:name="_Toc23109"/>
      <w:bookmarkStart w:id="272" w:name="_Toc167720596"/>
      <w:bookmarkStart w:id="273" w:name="_Toc21470"/>
      <w:bookmarkStart w:id="274" w:name="_Toc3584"/>
      <w:bookmarkStart w:id="275" w:name="_Toc1298"/>
      <w:bookmarkEnd w:id="212"/>
      <w:bookmarkEnd w:id="213"/>
      <w:bookmarkEnd w:id="214"/>
      <w:bookmarkEnd w:id="215"/>
      <w:bookmarkEnd w:id="216"/>
      <w:bookmarkEnd w:id="217"/>
      <w:bookmarkEnd w:id="251"/>
      <w:bookmarkEnd w:id="252"/>
      <w:r>
        <w:rPr>
          <w:rFonts w:eastAsia="SimSun" w:hint="eastAsia"/>
          <w:lang w:val="en-US" w:eastAsia="zh-CN"/>
        </w:rPr>
        <w:lastRenderedPageBreak/>
        <w:t>6</w:t>
      </w:r>
      <w:r>
        <w:rPr>
          <w:lang w:val="en-IN"/>
        </w:rPr>
        <w:tab/>
        <w:t xml:space="preserve">Application </w:t>
      </w:r>
      <w:r>
        <w:t>enablement</w:t>
      </w:r>
      <w:r>
        <w:rPr>
          <w:rFonts w:eastAsia="SimSun" w:hint="eastAsia"/>
          <w:lang w:val="en-US" w:eastAsia="zh-CN"/>
        </w:rPr>
        <w:t xml:space="preserve"> </w:t>
      </w:r>
      <w:r>
        <w:rPr>
          <w:lang w:val="en-IN"/>
        </w:rPr>
        <w:t xml:space="preserve">architecture for </w:t>
      </w:r>
      <w:bookmarkEnd w:id="261"/>
      <w:bookmarkEnd w:id="262"/>
      <w:bookmarkEnd w:id="263"/>
      <w:bookmarkEnd w:id="264"/>
      <w:r>
        <w:rPr>
          <w:rFonts w:eastAsia="SimSun" w:hint="eastAsia"/>
          <w:lang w:val="en-US" w:eastAsia="zh-CN"/>
        </w:rPr>
        <w:t>XR</w:t>
      </w:r>
      <w:r>
        <w:rPr>
          <w:lang w:val="en-IN"/>
        </w:rPr>
        <w:t xml:space="preserve"> services</w:t>
      </w:r>
      <w:bookmarkEnd w:id="265"/>
      <w:bookmarkEnd w:id="266"/>
      <w:bookmarkEnd w:id="267"/>
      <w:bookmarkEnd w:id="268"/>
      <w:bookmarkEnd w:id="269"/>
      <w:bookmarkEnd w:id="270"/>
      <w:bookmarkEnd w:id="271"/>
      <w:bookmarkEnd w:id="272"/>
      <w:bookmarkEnd w:id="273"/>
      <w:bookmarkEnd w:id="274"/>
      <w:bookmarkEnd w:id="275"/>
    </w:p>
    <w:p w14:paraId="125E7817" w14:textId="77777777" w:rsidR="008B4BEC" w:rsidRDefault="00000000">
      <w:pPr>
        <w:pStyle w:val="Heading2"/>
        <w:rPr>
          <w:lang w:val="en-IN"/>
        </w:rPr>
      </w:pPr>
      <w:bookmarkStart w:id="276" w:name="_Toc146875947"/>
      <w:bookmarkStart w:id="277" w:name="_Toc19036375"/>
      <w:bookmarkStart w:id="278" w:name="_Toc14352757"/>
      <w:bookmarkStart w:id="279" w:name="_Toc27647555"/>
      <w:bookmarkStart w:id="280" w:name="_Toc25613598"/>
      <w:bookmarkStart w:id="281" w:name="_Toc19034185"/>
      <w:bookmarkStart w:id="282" w:name="_Toc19037373"/>
      <w:bookmarkStart w:id="283" w:name="_Toc25613334"/>
      <w:bookmarkStart w:id="284" w:name="_Toc25612631"/>
      <w:bookmarkStart w:id="285" w:name="_Toc19026784"/>
      <w:bookmarkStart w:id="286" w:name="_Toc29627"/>
      <w:bookmarkStart w:id="287" w:name="_Toc28392"/>
      <w:bookmarkStart w:id="288" w:name="_Toc29859"/>
      <w:bookmarkStart w:id="289" w:name="_Toc10227"/>
      <w:bookmarkStart w:id="290" w:name="_Toc14961"/>
      <w:bookmarkStart w:id="291" w:name="_Toc1153"/>
      <w:bookmarkStart w:id="292" w:name="_Toc169039351"/>
      <w:bookmarkStart w:id="293" w:name="_Toc167720597"/>
      <w:bookmarkStart w:id="294" w:name="_Toc10781"/>
      <w:bookmarkStart w:id="295" w:name="_Toc31994"/>
      <w:r>
        <w:rPr>
          <w:rFonts w:eastAsia="SimSun" w:hint="eastAsia"/>
          <w:lang w:val="en-US" w:eastAsia="zh-CN"/>
        </w:rPr>
        <w:t>6</w:t>
      </w:r>
      <w:r>
        <w:rPr>
          <w:lang w:val="en-IN"/>
        </w:rPr>
        <w:t>.1</w:t>
      </w:r>
      <w:bookmarkEnd w:id="276"/>
      <w:bookmarkEnd w:id="277"/>
      <w:bookmarkEnd w:id="278"/>
      <w:bookmarkEnd w:id="279"/>
      <w:bookmarkEnd w:id="280"/>
      <w:bookmarkEnd w:id="281"/>
      <w:bookmarkEnd w:id="282"/>
      <w:bookmarkEnd w:id="283"/>
      <w:bookmarkEnd w:id="284"/>
      <w:bookmarkEnd w:id="285"/>
      <w:r>
        <w:rPr>
          <w:rFonts w:eastAsia="SimSun" w:hint="eastAsia"/>
          <w:lang w:val="en-US" w:eastAsia="zh-CN"/>
        </w:rPr>
        <w:tab/>
      </w:r>
      <w:bookmarkStart w:id="296" w:name="_Toc27647556"/>
      <w:bookmarkStart w:id="297" w:name="_Toc25612632"/>
      <w:bookmarkStart w:id="298" w:name="_Toc19034186"/>
      <w:bookmarkStart w:id="299" w:name="_Toc25613599"/>
      <w:bookmarkStart w:id="300" w:name="_Toc25613335"/>
      <w:bookmarkStart w:id="301" w:name="_Toc4193"/>
      <w:bookmarkStart w:id="302" w:name="_Toc19037374"/>
      <w:bookmarkStart w:id="303" w:name="_Toc14352758"/>
      <w:bookmarkStart w:id="304" w:name="_Toc19036376"/>
      <w:bookmarkStart w:id="305" w:name="_Toc146875948"/>
      <w:bookmarkStart w:id="306" w:name="_Toc19026785"/>
      <w:bookmarkEnd w:id="286"/>
      <w:r>
        <w:rPr>
          <w:rFonts w:eastAsia="SimSun" w:hint="eastAsia"/>
          <w:lang w:val="en-US" w:eastAsia="zh-CN"/>
        </w:rPr>
        <w:t>A</w:t>
      </w:r>
      <w:r>
        <w:rPr>
          <w:rFonts w:eastAsia="SimSun"/>
        </w:rPr>
        <w:t>pplication</w:t>
      </w:r>
      <w:r>
        <w:t xml:space="preserve"> enablement </w:t>
      </w:r>
      <w:r>
        <w:rPr>
          <w:rFonts w:eastAsia="SimSun" w:hint="eastAsia"/>
          <w:lang w:val="en-US" w:eastAsia="zh-CN"/>
        </w:rPr>
        <w:t>a</w:t>
      </w:r>
      <w:r>
        <w:rPr>
          <w:lang w:val="en-US"/>
        </w:rPr>
        <w:t>rchitecture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4D31D1C3" w14:textId="77777777" w:rsidR="008B4BEC" w:rsidRDefault="00000000">
      <w:pPr>
        <w:pStyle w:val="Heading3"/>
      </w:pPr>
      <w:bookmarkStart w:id="307" w:name="_Toc26876"/>
      <w:bookmarkStart w:id="308" w:name="_Toc13886"/>
      <w:bookmarkStart w:id="309" w:name="_Toc50584202"/>
      <w:bookmarkStart w:id="310" w:name="_Toc57673389"/>
      <w:bookmarkStart w:id="311" w:name="_Toc24615"/>
      <w:bookmarkStart w:id="312" w:name="_Toc105714738"/>
      <w:bookmarkStart w:id="313" w:name="_Toc42003889"/>
      <w:bookmarkStart w:id="314" w:name="_Toc155261649"/>
      <w:bookmarkStart w:id="315" w:name="_Toc169039352"/>
      <w:bookmarkStart w:id="316" w:name="_Toc133484025"/>
      <w:bookmarkStart w:id="317" w:name="_Toc37790940"/>
      <w:bookmarkStart w:id="318" w:name="_Toc50584546"/>
      <w:bookmarkStart w:id="319" w:name="_Toc167720598"/>
      <w:bookmarkStart w:id="320" w:name="_Toc3158"/>
      <w:r>
        <w:rPr>
          <w:rFonts w:hint="eastAsia"/>
          <w:lang w:val="en-US" w:eastAsia="zh-CN"/>
        </w:rPr>
        <w:t>6.1.1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B4903A7" w14:textId="77777777" w:rsidR="008B4BEC" w:rsidRDefault="00000000">
      <w:pPr>
        <w:rPr>
          <w:rFonts w:eastAsia="SimSun"/>
          <w:lang w:eastAsia="zh-CN"/>
        </w:rPr>
      </w:pPr>
      <w:r>
        <w:t>This clause provides the overall architecture description</w:t>
      </w:r>
      <w:r>
        <w:rPr>
          <w:rFonts w:eastAsia="SimSun" w:hint="eastAsia"/>
          <w:lang w:val="en-US" w:eastAsia="zh-CN"/>
        </w:rPr>
        <w:t>.</w:t>
      </w:r>
    </w:p>
    <w:p w14:paraId="0B1DE108" w14:textId="77777777" w:rsidR="008B4BEC" w:rsidRDefault="00000000">
      <w:pPr>
        <w:pStyle w:val="Heading3"/>
        <w:rPr>
          <w:lang w:val="en-US" w:eastAsia="zh-CN"/>
        </w:rPr>
      </w:pPr>
      <w:bookmarkStart w:id="321" w:name="_Toc15782"/>
      <w:bookmarkStart w:id="322" w:name="_Toc29874"/>
      <w:bookmarkStart w:id="323" w:name="_Toc32756"/>
      <w:bookmarkStart w:id="324" w:name="_Toc169039353"/>
      <w:bookmarkStart w:id="325" w:name="_Toc24581"/>
      <w:bookmarkStart w:id="326" w:name="_Toc167720599"/>
      <w:r>
        <w:rPr>
          <w:rFonts w:hint="eastAsia"/>
          <w:lang w:val="en-US" w:eastAsia="zh-CN"/>
        </w:rPr>
        <w:t>6.1.2</w:t>
      </w:r>
      <w:r>
        <w:rPr>
          <w:rFonts w:hint="eastAsia"/>
          <w:lang w:val="en-US" w:eastAsia="zh-CN"/>
        </w:rPr>
        <w:tab/>
        <w:t>Option1: Application enablement architecture for XRAPP function</w:t>
      </w:r>
      <w:bookmarkEnd w:id="321"/>
      <w:bookmarkEnd w:id="322"/>
      <w:bookmarkEnd w:id="323"/>
    </w:p>
    <w:p w14:paraId="144EAEB3" w14:textId="77777777" w:rsidR="008B4BEC" w:rsidRDefault="00000000">
      <w:pPr>
        <w:rPr>
          <w:rFonts w:eastAsia="SimSun"/>
          <w:lang w:val="en-US" w:eastAsia="zh-CN"/>
        </w:rPr>
      </w:pPr>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p>
    <w:p w14:paraId="2990C4BF" w14:textId="77777777" w:rsidR="008B4BEC" w:rsidRDefault="00000000">
      <w:pPr>
        <w:rPr>
          <w:rFonts w:eastAsia="SimSun"/>
          <w:lang w:val="en-US" w:eastAsia="zh-CN"/>
        </w:rPr>
      </w:pPr>
      <w:r>
        <w:rPr>
          <w:rFonts w:eastAsia="SimSun" w:hint="eastAsia"/>
          <w:lang w:val="en-US" w:eastAsia="zh-CN"/>
        </w:rPr>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p>
    <w:p w14:paraId="31D8A44F" w14:textId="77777777" w:rsidR="008B4BEC" w:rsidRDefault="008B4BEC">
      <w:pPr>
        <w:rPr>
          <w:rFonts w:eastAsia="SimSun"/>
          <w:lang w:val="en-US" w:eastAsia="zh-CN"/>
        </w:rPr>
      </w:pPr>
    </w:p>
    <w:p w14:paraId="5F244B21" w14:textId="77777777" w:rsidR="008B4BEC" w:rsidRDefault="00000000">
      <w:pPr>
        <w:pStyle w:val="TF"/>
        <w:rPr>
          <w:rFonts w:eastAsia="SimSun"/>
          <w:lang w:val="en-US" w:eastAsia="zh-CN"/>
        </w:rPr>
      </w:pPr>
      <w:r>
        <w:object w:dxaOrig="9725" w:dyaOrig="4068" w14:anchorId="26C2C1AD">
          <v:shape id="_x0000_i1029" type="#_x0000_t75" style="width:486pt;height:203.25pt" o:ole="">
            <v:imagedata r:id="rId18" o:title="" croptop="18373f" cropbottom="15430f" cropright="12731f"/>
          </v:shape>
          <o:OLEObject Type="Embed" ProgID="Visio.Drawing.15" ShapeID="_x0000_i1029" DrawAspect="Content" ObjectID="_1786374418" r:id="rId19"/>
        </w:object>
      </w:r>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p>
    <w:p w14:paraId="0E63286D" w14:textId="77777777" w:rsidR="008B4BEC" w:rsidRDefault="00000000">
      <w:pPr>
        <w:pStyle w:val="Heading4"/>
        <w:rPr>
          <w:lang w:val="en-IN"/>
        </w:rPr>
      </w:pPr>
      <w:bookmarkStart w:id="327" w:name="_Toc169037534"/>
      <w:bookmarkStart w:id="328" w:name="_Toc133484029"/>
      <w:bookmarkStart w:id="329" w:name="_Toc113264248"/>
      <w:bookmarkStart w:id="330" w:name="_Toc104514859"/>
      <w:bookmarkStart w:id="331" w:name="_Toc117364404"/>
      <w:bookmarkStart w:id="332" w:name="_Toc155261653"/>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327"/>
    </w:p>
    <w:p w14:paraId="0D12A59B" w14:textId="77777777" w:rsidR="008B4BEC" w:rsidRDefault="00000000">
      <w:pPr>
        <w:pStyle w:val="Heading5"/>
      </w:pPr>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328"/>
      <w:bookmarkEnd w:id="329"/>
      <w:bookmarkEnd w:id="330"/>
      <w:bookmarkEnd w:id="331"/>
      <w:bookmarkEnd w:id="332"/>
    </w:p>
    <w:p w14:paraId="1F67F424" w14:textId="77777777" w:rsidR="008B4BEC" w:rsidRDefault="00000000">
      <w:pPr>
        <w:rPr>
          <w:lang w:eastAsia="zh-CN"/>
        </w:rPr>
      </w:pPr>
      <w:r>
        <w:rPr>
          <w:lang w:eastAsia="zh-CN"/>
        </w:rPr>
        <w:t>The XRApp functional entity provides for the XR service enablement.</w:t>
      </w:r>
    </w:p>
    <w:p w14:paraId="720DD1D5" w14:textId="77777777" w:rsidR="008B4BEC" w:rsidRDefault="00000000">
      <w:pPr>
        <w:pStyle w:val="Heading5"/>
      </w:pPr>
      <w:bookmarkStart w:id="333" w:name="_Toc155261654"/>
      <w:bookmarkStart w:id="334" w:name="_Toc117364405"/>
      <w:bookmarkStart w:id="335" w:name="_Toc133484030"/>
      <w:r>
        <w:rPr>
          <w:rFonts w:hint="eastAsia"/>
          <w:lang w:val="en-US" w:eastAsia="zh-CN"/>
        </w:rPr>
        <w:t>6</w:t>
      </w:r>
      <w:r>
        <w:rPr>
          <w:lang w:val="en-IN"/>
        </w:rPr>
        <w:t>.</w:t>
      </w:r>
      <w:r>
        <w:rPr>
          <w:rFonts w:hint="eastAsia"/>
          <w:lang w:val="en-US" w:eastAsia="zh-CN"/>
        </w:rPr>
        <w:t>1.2.1.2</w:t>
      </w:r>
      <w:r>
        <w:tab/>
      </w:r>
      <w:r>
        <w:rPr>
          <w:lang w:val="en-US"/>
        </w:rPr>
        <w:t xml:space="preserve">Client-side </w:t>
      </w:r>
      <w:bookmarkEnd w:id="333"/>
      <w:bookmarkEnd w:id="334"/>
      <w:bookmarkEnd w:id="335"/>
      <w:r>
        <w:rPr>
          <w:lang w:val="en-US" w:eastAsia="zh-CN"/>
        </w:rPr>
        <w:t>XRApp Functionality</w:t>
      </w:r>
    </w:p>
    <w:p w14:paraId="1737C088" w14:textId="77777777" w:rsidR="008B4BEC" w:rsidRDefault="00000000">
      <w:pPr>
        <w:pStyle w:val="B1"/>
        <w:numPr>
          <w:ilvl w:val="255"/>
          <w:numId w:val="0"/>
        </w:numPr>
        <w:rPr>
          <w:lang w:eastAsia="zh-CN"/>
        </w:rPr>
      </w:pPr>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p>
    <w:p w14:paraId="50E1E777" w14:textId="77777777" w:rsidR="008B4BEC" w:rsidRDefault="00000000">
      <w:pPr>
        <w:pStyle w:val="Heading3"/>
        <w:rPr>
          <w:lang w:val="en-US" w:eastAsia="zh-CN"/>
        </w:rPr>
      </w:pPr>
      <w:bookmarkStart w:id="336" w:name="_Toc12872"/>
      <w:bookmarkStart w:id="337" w:name="_Toc8829"/>
      <w:bookmarkStart w:id="338" w:name="_Toc27447"/>
      <w:r>
        <w:rPr>
          <w:rFonts w:hint="eastAsia"/>
          <w:lang w:val="en-US" w:eastAsia="zh-CN"/>
        </w:rPr>
        <w:t>6.1.3</w:t>
      </w:r>
      <w:r>
        <w:rPr>
          <w:rFonts w:hint="eastAsia"/>
          <w:lang w:val="en-US" w:eastAsia="zh-CN"/>
        </w:rPr>
        <w:tab/>
        <w:t>Option2: Application enablement architecture based on existing application enablement capabilities</w:t>
      </w:r>
      <w:bookmarkEnd w:id="336"/>
      <w:bookmarkEnd w:id="337"/>
      <w:bookmarkEnd w:id="338"/>
    </w:p>
    <w:p w14:paraId="057993B4" w14:textId="77777777" w:rsidR="008B4BEC" w:rsidRDefault="00000000">
      <w:pPr>
        <w:pStyle w:val="NormalWeb"/>
        <w:spacing w:after="0"/>
        <w:rPr>
          <w:rFonts w:eastAsia="SimSun"/>
          <w:sz w:val="20"/>
        </w:rPr>
      </w:pPr>
      <w:r>
        <w:rPr>
          <w:rFonts w:eastAsia="SimSun" w:hint="eastAsia"/>
          <w:sz w:val="20"/>
          <w:lang w:val="en-US" w:eastAsia="zh-CN"/>
        </w:rPr>
        <w:t xml:space="preserve">Instead of </w:t>
      </w:r>
      <w:r>
        <w:rPr>
          <w:rFonts w:eastAsia="SimSun" w:hint="eastAsia"/>
          <w:sz w:val="20"/>
          <w:szCs w:val="20"/>
          <w:lang w:eastAsia="zh-CN"/>
        </w:rPr>
        <w:t>defin</w:t>
      </w:r>
      <w:r>
        <w:rPr>
          <w:rFonts w:eastAsia="SimSun" w:hint="eastAsia"/>
          <w:sz w:val="20"/>
          <w:szCs w:val="20"/>
          <w:lang w:val="en-US" w:eastAsia="zh-CN"/>
        </w:rPr>
        <w:t>ing</w:t>
      </w:r>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p>
    <w:p w14:paraId="24242135" w14:textId="77777777" w:rsidR="008B4BEC" w:rsidRDefault="00000000">
      <w:pPr>
        <w:pStyle w:val="Heading4"/>
        <w:rPr>
          <w:lang w:val="en-US" w:eastAsia="zh-CN"/>
        </w:rPr>
      </w:pPr>
      <w:r>
        <w:rPr>
          <w:rFonts w:hint="eastAsia"/>
          <w:lang w:val="en-US" w:eastAsia="zh-CN"/>
        </w:rPr>
        <w:lastRenderedPageBreak/>
        <w:t>6.1.3.1</w:t>
      </w:r>
      <w:r>
        <w:rPr>
          <w:rFonts w:hint="eastAsia"/>
          <w:lang w:val="en-US" w:eastAsia="zh-CN"/>
        </w:rPr>
        <w:tab/>
        <w:t>Application enablement architecture based on SEALDD</w:t>
      </w:r>
      <w:bookmarkEnd w:id="324"/>
      <w:bookmarkEnd w:id="325"/>
      <w:bookmarkEnd w:id="326"/>
    </w:p>
    <w:p w14:paraId="191AA64E" w14:textId="77777777" w:rsidR="008B4BEC" w:rsidRDefault="00000000">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eastAsia="SimSun" w:hint="eastAsia"/>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eastAsiaTheme="minorEastAsia" w:hint="eastAsia"/>
          <w:lang w:val="en-US" w:eastAsia="zh-CN"/>
        </w:rPr>
        <w:t xml:space="preserve"> </w:t>
      </w:r>
      <w:r>
        <w:rPr>
          <w:lang w:val="en-US"/>
        </w:rPr>
        <w:t xml:space="preserve">architecture for the </w:t>
      </w:r>
      <w:r>
        <w:rPr>
          <w:rFonts w:eastAsia="SimSun" w:hint="eastAsia"/>
          <w:lang w:val="en-US" w:eastAsia="zh-CN"/>
        </w:rPr>
        <w:t xml:space="preserve">XRApp service </w:t>
      </w:r>
      <w:r>
        <w:rPr>
          <w:lang w:val="en-US"/>
        </w:rPr>
        <w:t>is based on the generic functional model specified in3GPPTS23.434[4]</w:t>
      </w:r>
      <w:r>
        <w:rPr>
          <w:rFonts w:eastAsia="SimSun" w:hint="eastAsia"/>
          <w:lang w:val="en-US" w:eastAsia="zh-CN"/>
        </w:rPr>
        <w:t xml:space="preserve"> and </w:t>
      </w:r>
      <w:r>
        <w:rPr>
          <w:lang w:val="en-US"/>
        </w:rPr>
        <w:t>3GPPTS23.43</w:t>
      </w:r>
      <w:r>
        <w:rPr>
          <w:rFonts w:eastAsia="SimSun" w:hint="eastAsia"/>
          <w:lang w:val="en-US" w:eastAsia="zh-CN"/>
        </w:rPr>
        <w:t>3 [6]</w:t>
      </w:r>
      <w:r>
        <w:rPr>
          <w:lang w:val="en-US"/>
        </w:rPr>
        <w:t>.</w:t>
      </w:r>
    </w:p>
    <w:p w14:paraId="2E6AACB8" w14:textId="77777777" w:rsidR="008B4BEC" w:rsidRDefault="00000000">
      <w:pPr>
        <w:rPr>
          <w:lang w:val="en-US" w:eastAsia="zh-CN"/>
        </w:rPr>
      </w:pPr>
      <w:r>
        <w:rPr>
          <w:lang w:eastAsia="zh-CN"/>
        </w:rPr>
        <w:t xml:space="preserve">The </w:t>
      </w:r>
      <w:r>
        <w:rPr>
          <w:rFonts w:eastAsia="SimSun" w:hint="eastAsia"/>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14:paraId="4D70D307" w14:textId="77777777" w:rsidR="008B4BEC" w:rsidRDefault="00000000">
      <w:pPr>
        <w:pStyle w:val="TH"/>
        <w:rPr>
          <w:rFonts w:eastAsia="SimSun"/>
          <w:lang w:val="en-US" w:eastAsia="zh-CN"/>
        </w:rPr>
      </w:pPr>
      <w:r>
        <w:rPr>
          <w:lang w:val="en-US" w:eastAsia="zh-CN"/>
        </w:rPr>
        <w:object w:dxaOrig="9117" w:dyaOrig="4096" w14:anchorId="188CC09F">
          <v:shape id="_x0000_i1030" type="#_x0000_t75" style="width:456pt;height:204.75pt" o:ole="">
            <v:imagedata r:id="rId20" o:title="" cropbottom="-11439f"/>
          </v:shape>
          <o:OLEObject Type="Embed" ProgID="Word.Document.12" ShapeID="_x0000_i1030" DrawAspect="Content" ObjectID="_1786374419" r:id="rId21"/>
        </w:object>
      </w:r>
    </w:p>
    <w:p w14:paraId="7C5C989E" w14:textId="77777777" w:rsidR="008B4BEC" w:rsidRDefault="00000000">
      <w:pPr>
        <w:pStyle w:val="TF"/>
        <w:rPr>
          <w:rFonts w:ascii="Times New Roman" w:hAnsi="Times New Roman"/>
          <w:kern w:val="2"/>
          <w:sz w:val="21"/>
          <w:szCs w:val="21"/>
          <w:lang w:val="en-US" w:eastAsia="zh-CN"/>
        </w:rPr>
      </w:pPr>
      <w:r>
        <w:t xml:space="preserve">Figure </w:t>
      </w:r>
      <w:r>
        <w:rPr>
          <w:rFonts w:eastAsia="SimSun" w:hint="eastAsia"/>
          <w:lang w:val="en-US" w:eastAsia="zh-CN"/>
        </w:rPr>
        <w:t>6</w:t>
      </w:r>
      <w:r>
        <w:t>.</w:t>
      </w:r>
      <w:r>
        <w:rPr>
          <w:rFonts w:eastAsia="SimSun" w:hint="eastAsia"/>
          <w:lang w:val="en-US" w:eastAsia="zh-CN"/>
        </w:rPr>
        <w:t>1.3.1</w:t>
      </w:r>
      <w:r>
        <w:t>-1</w:t>
      </w:r>
      <w:r>
        <w:rPr>
          <w:rFonts w:eastAsia="SimSun" w:hint="eastAsia"/>
          <w:lang w:val="en-US" w:eastAsia="zh-CN"/>
        </w:rPr>
        <w:t>:</w:t>
      </w:r>
      <w:r>
        <w:rPr>
          <w:rFonts w:hint="eastAsia"/>
          <w:lang w:val="en-US" w:eastAsia="zh-CN"/>
        </w:rPr>
        <w:t>Application enablement architecture based on SEALDD</w:t>
      </w:r>
    </w:p>
    <w:p w14:paraId="0757E6E1" w14:textId="77777777" w:rsidR="008B4BEC" w:rsidRDefault="008B4BEC">
      <w:pPr>
        <w:rPr>
          <w:rFonts w:eastAsia="SimSun"/>
          <w:lang w:val="en-US" w:eastAsia="zh-CN"/>
        </w:rPr>
      </w:pPr>
      <w:bookmarkStart w:id="339" w:name="_Toc26778"/>
      <w:bookmarkStart w:id="340" w:name="_Toc167720600"/>
      <w:bookmarkStart w:id="341" w:name="_Toc22730"/>
      <w:bookmarkStart w:id="342" w:name="_Toc28555"/>
      <w:bookmarkStart w:id="343" w:name="_Toc3839"/>
      <w:bookmarkStart w:id="344" w:name="_Toc169039354"/>
      <w:bookmarkStart w:id="345" w:name="_Toc11856"/>
      <w:bookmarkStart w:id="346" w:name="_Toc146875949"/>
      <w:bookmarkStart w:id="347" w:name="_Toc4325"/>
    </w:p>
    <w:p w14:paraId="5240F46B" w14:textId="77777777" w:rsidR="008B4BEC" w:rsidRDefault="00000000">
      <w:pPr>
        <w:pStyle w:val="Heading4"/>
        <w:rPr>
          <w:lang w:val="en-US" w:eastAsia="zh-CN"/>
        </w:rPr>
      </w:pPr>
      <w:r>
        <w:rPr>
          <w:rFonts w:hint="eastAsia"/>
          <w:lang w:val="en-US" w:eastAsia="zh-CN"/>
        </w:rPr>
        <w:t>6.1.3.2</w:t>
      </w:r>
      <w:r>
        <w:rPr>
          <w:rFonts w:hint="eastAsia"/>
          <w:lang w:val="en-US" w:eastAsia="zh-CN"/>
        </w:rPr>
        <w:tab/>
        <w:t>Mapping of multi-modal flows to reference points</w:t>
      </w:r>
    </w:p>
    <w:p w14:paraId="20ED8CEE" w14:textId="77777777" w:rsidR="008B4BEC" w:rsidRDefault="00000000">
      <w:r>
        <w:t>Figure 6.3.</w:t>
      </w:r>
      <w:r>
        <w:rPr>
          <w:rFonts w:eastAsia="SimSun" w:hint="eastAsia"/>
          <w:lang w:val="en-US" w:eastAsia="zh-CN"/>
        </w:rPr>
        <w:t>1</w:t>
      </w:r>
      <w:r>
        <w:t xml:space="preserve">-1 illustrates an example mapping of SEALDD multi-modal flows to the reference points of the application enablement architecture. </w:t>
      </w:r>
    </w:p>
    <w:p w14:paraId="54445B0E" w14:textId="77777777" w:rsidR="008B4BEC" w:rsidRDefault="00000000">
      <w:pPr>
        <w:rPr>
          <w:rFonts w:eastAsia="SimSun"/>
          <w:lang w:val="en-US" w:eastAsia="zh-CN"/>
        </w:rPr>
      </w:pPr>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Pr>
          <w:rFonts w:eastAsia="SimSun" w:hint="eastAsia"/>
          <w:lang w:val="en-US" w:eastAsia="zh-CN"/>
        </w:rPr>
        <w:t>3</w:t>
      </w:r>
      <w:r>
        <w:t>] clause 5.37.2</w:t>
      </w:r>
      <w:r>
        <w:rPr>
          <w:rFonts w:eastAsia="SimSun" w:hint="eastAsia"/>
          <w:lang w:val="en-US" w:eastAsia="zh-CN"/>
        </w:rPr>
        <w:t>.</w:t>
      </w:r>
    </w:p>
    <w:p w14:paraId="5D6604B2" w14:textId="77777777" w:rsidR="008B4BEC" w:rsidRDefault="00000000">
      <w:r>
        <w:t>To support E2E multi-modal communication flows between multiple VAL clients and servers (e.g. 3GPP TR 22.847[</w:t>
      </w:r>
      <w:r>
        <w:rPr>
          <w:rFonts w:eastAsia="SimSun" w:hint="eastAsia"/>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2DCF0DFC" w14:textId="77777777" w:rsidR="008B4BEC" w:rsidRDefault="00000000">
      <w:pPr>
        <w:pStyle w:val="TH"/>
      </w:pPr>
      <w:r>
        <w:object w:dxaOrig="9640" w:dyaOrig="6000" w14:anchorId="6AC66522">
          <v:shape id="_x0000_i1031" type="#_x0000_t75" style="width:482.25pt;height:300pt" o:ole="">
            <v:imagedata r:id="rId22" o:title=""/>
          </v:shape>
          <o:OLEObject Type="Embed" ProgID="Visio.Drawing.15" ShapeID="_x0000_i1031" DrawAspect="Content" ObjectID="_1786374420" r:id="rId23"/>
        </w:object>
      </w:r>
      <w:r>
        <w:t>Figure 6.</w:t>
      </w:r>
      <w:r>
        <w:rPr>
          <w:rFonts w:eastAsia="SimSun" w:hint="eastAsia"/>
          <w:lang w:val="en-US" w:eastAsia="zh-CN"/>
        </w:rPr>
        <w:t>1</w:t>
      </w:r>
      <w:r>
        <w:t>.</w:t>
      </w:r>
      <w:r>
        <w:rPr>
          <w:rFonts w:eastAsia="SimSun" w:hint="eastAsia"/>
          <w:lang w:val="en-US" w:eastAsia="zh-CN"/>
        </w:rPr>
        <w:t>3.2</w:t>
      </w:r>
      <w:r>
        <w:t xml:space="preserve">-1: Example SEALDD multi-modal flows mapping to reference points. </w:t>
      </w:r>
    </w:p>
    <w:p w14:paraId="7B5856E8" w14:textId="77777777" w:rsidR="008B4BEC" w:rsidRDefault="00000000">
      <w:r>
        <w:t>Figure 6.</w:t>
      </w:r>
      <w:r>
        <w:rPr>
          <w:rFonts w:eastAsia="SimSun" w:hint="eastAsia"/>
          <w:lang w:val="en-US" w:eastAsia="zh-CN"/>
        </w:rPr>
        <w:t>1.3.2</w:t>
      </w:r>
      <w:r>
        <w:t>-1 illustrates XR services using two different XR Servers (A and B). The services provided are used in one case by a single integrated VAL client</w:t>
      </w:r>
      <w:r>
        <w:rPr>
          <w:rFonts w:eastAsia="SimSun" w:hint="eastAsia"/>
          <w:lang w:val="en-US" w:eastAsia="zh-CN"/>
        </w:rPr>
        <w:t>,</w:t>
      </w:r>
      <w:r>
        <w:t xml:space="preserve"> VAL client 3</w:t>
      </w:r>
      <w:r>
        <w:rPr>
          <w:rFonts w:eastAsia="SimSun" w:hint="eastAsia"/>
          <w:lang w:val="en-US" w:eastAsia="zh-CN"/>
        </w:rPr>
        <w:t>,</w:t>
      </w:r>
      <w:r>
        <w:t xml:space="preserve"> on UE Y. The services provided are also used by UE X with VAL XR client 2 on UE X and VAL XR client 1 on a device tethered to UE X (see 3GPP TR 26.806[</w:t>
      </w:r>
      <w:r>
        <w:rPr>
          <w:rFonts w:eastAsia="SimSun" w:hint="eastAsia"/>
          <w:lang w:val="en-US" w:eastAsia="zh-CN"/>
        </w:rPr>
        <w:t>8</w:t>
      </w:r>
      <w:r>
        <w:t>] clause 4.4).</w:t>
      </w:r>
    </w:p>
    <w:p w14:paraId="070B04BC" w14:textId="77777777" w:rsidR="008B4BEC" w:rsidRDefault="00000000">
      <w:pPr>
        <w:pStyle w:val="Heading4"/>
        <w:rPr>
          <w:lang w:val="en-US" w:eastAsia="zh-CN"/>
        </w:rPr>
      </w:pPr>
      <w:r>
        <w:rPr>
          <w:rFonts w:hint="eastAsia"/>
          <w:lang w:val="en-US" w:eastAsia="zh-CN"/>
        </w:rPr>
        <w:t>6.1.3.3</w:t>
      </w:r>
      <w:r>
        <w:rPr>
          <w:rFonts w:hint="eastAsia"/>
          <w:lang w:val="en-US" w:eastAsia="zh-CN"/>
        </w:rPr>
        <w:tab/>
        <w:t>Application enablement architecture based on SEALDD and PINAPP to support the Tethered device</w:t>
      </w:r>
    </w:p>
    <w:p w14:paraId="4CC15CEA" w14:textId="77777777" w:rsidR="008B4BEC" w:rsidRDefault="00000000">
      <w:pPr>
        <w:rPr>
          <w:lang w:val="en-US" w:eastAsia="zh-CN"/>
        </w:rPr>
      </w:pPr>
      <w:r>
        <w:rPr>
          <w:rFonts w:hint="eastAsia"/>
          <w:lang w:val="en-US" w:eastAsia="zh-CN"/>
        </w:rPr>
        <w:t xml:space="preserve">Based on </w:t>
      </w:r>
      <w:r>
        <w:rPr>
          <w:rFonts w:eastAsia="SimSun" w:hint="eastAsia"/>
          <w:lang w:val="en-US" w:eastAsia="zh-CN"/>
        </w:rPr>
        <w:t xml:space="preserve">types of tethered </w:t>
      </w:r>
      <w:r>
        <w:rPr>
          <w:rFonts w:hint="eastAsia"/>
          <w:lang w:val="en-US" w:eastAsia="zh-CN"/>
        </w:rPr>
        <w:t>device, there are two type of Application enablement architecture based on SEALDD and PINAPP to support the Tethered device.</w:t>
      </w:r>
    </w:p>
    <w:p w14:paraId="311654D3" w14:textId="77777777" w:rsidR="008B4BEC" w:rsidRDefault="00000000">
      <w:pPr>
        <w:rPr>
          <w:lang w:val="en-US"/>
        </w:rPr>
      </w:pPr>
      <w:r>
        <w:rPr>
          <w:rFonts w:hint="eastAsia"/>
          <w:lang w:val="en-US" w:eastAsia="zh-CN"/>
        </w:rPr>
        <w:t xml:space="preserve">For </w:t>
      </w:r>
      <w:r>
        <w:rPr>
          <w:rFonts w:eastAsia="SimSun" w:hint="eastAsia"/>
          <w:lang w:val="en-US" w:eastAsia="zh-CN"/>
        </w:rPr>
        <w:t>the tethered XR device, where XR application client is deployed on the tethered UE device, 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Some enhancement may be needed to support the interaction between the SEALDD client and XR client on different device over SEALDD-C. </w:t>
      </w:r>
    </w:p>
    <w:p w14:paraId="40C0F7FF" w14:textId="77777777" w:rsidR="008B4BEC" w:rsidRDefault="00000000">
      <w:pPr>
        <w:pStyle w:val="TF"/>
      </w:pPr>
      <w:r>
        <w:rPr>
          <w:lang w:val="en-US"/>
        </w:rPr>
        <w:object w:dxaOrig="12090" w:dyaOrig="4810" w14:anchorId="5822AD3B">
          <v:shape id="_x0000_i1032" type="#_x0000_t75" style="width:604.5pt;height:240.75pt" o:ole="">
            <v:imagedata r:id="rId24" o:title="" croptop="30762f"/>
          </v:shape>
          <o:OLEObject Type="Embed" ProgID="Visio.Drawing.15" ShapeID="_x0000_i1032" DrawAspect="Content" ObjectID="_1786374421" r:id="rId25"/>
        </w:object>
      </w: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t>. Application enablement architecture based on</w:t>
      </w:r>
      <w:r>
        <w:rPr>
          <w:rFonts w:eastAsia="SimSun" w:hint="eastAsia"/>
          <w:lang w:val="en-US" w:eastAsia="zh-CN"/>
        </w:rPr>
        <w:t xml:space="preserve"> SEALDD and</w:t>
      </w:r>
      <w:r>
        <w:t xml:space="preserve"> PINAPP </w:t>
      </w:r>
      <w:r>
        <w:rPr>
          <w:rFonts w:hint="eastAsia"/>
        </w:rPr>
        <w:t>without SEALDD clie</w:t>
      </w:r>
      <w:r>
        <w:rPr>
          <w:rFonts w:eastAsia="SimSun" w:hint="eastAsia"/>
          <w:lang w:val="en-US" w:eastAsia="zh-CN"/>
        </w:rPr>
        <w:t>nt</w:t>
      </w:r>
      <w:r>
        <w:rPr>
          <w:rFonts w:hint="eastAsia"/>
        </w:rPr>
        <w:t xml:space="preserve"> in the tethering device</w:t>
      </w:r>
    </w:p>
    <w:p w14:paraId="45F6C734" w14:textId="77777777" w:rsidR="008B4BEC" w:rsidRDefault="00000000">
      <w:r>
        <w:rPr>
          <w:rFonts w:hint="eastAsia"/>
          <w:lang w:val="en-US" w:eastAsia="zh-CN"/>
        </w:rPr>
        <w:t>For the Tethered Display XR device, where the XR application is deployed on the 3GPP UE and only the XR runtime is on the tethered UE,  t</w:t>
      </w:r>
      <w:r>
        <w:rPr>
          <w:rFonts w:eastAsia="SimSun" w:hint="eastAsia"/>
          <w:lang w:val="en-US" w:eastAsia="zh-CN"/>
        </w:rPr>
        <w: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rPr>
          <w:rFonts w:hint="eastAsia"/>
          <w:lang w:val="en-US" w:eastAsia="zh-CN"/>
        </w:rPr>
        <w:t xml:space="preserv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745005E" w14:textId="77777777" w:rsidR="008B4BEC" w:rsidRDefault="00000000" w:rsidP="005B4A4F">
      <w:pPr>
        <w:pStyle w:val="TH"/>
        <w:rPr>
          <w:lang w:val="en-US" w:eastAsia="zh-CN"/>
        </w:rPr>
      </w:pPr>
      <w:r>
        <w:object w:dxaOrig="8847" w:dyaOrig="4810" w14:anchorId="455C8F38">
          <v:shape id="_x0000_i1033" type="#_x0000_t75" style="width:442.5pt;height:240.75pt" o:ole="">
            <v:imagedata r:id="rId26" o:title="" croptop="30762f" cropright="17579f"/>
          </v:shape>
          <o:OLEObject Type="Embed" ProgID="Visio.Drawing.15" ShapeID="_x0000_i1033" DrawAspect="Content" ObjectID="_1786374422" r:id="rId27"/>
        </w:object>
      </w:r>
    </w:p>
    <w:p w14:paraId="1D2BCDE6" w14:textId="77777777" w:rsidR="008B4BEC" w:rsidRDefault="00000000">
      <w:pPr>
        <w:pStyle w:val="TF"/>
      </w:pP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w:t>
      </w:r>
      <w:r>
        <w:rPr>
          <w:rFonts w:hint="eastAsia"/>
        </w:rPr>
        <w:t>with SEALDD clie</w:t>
      </w:r>
      <w:r>
        <w:rPr>
          <w:rFonts w:eastAsia="SimSun" w:hint="eastAsia"/>
          <w:lang w:val="en-US" w:eastAsia="zh-CN"/>
        </w:rPr>
        <w:t>nt</w:t>
      </w:r>
      <w:r>
        <w:rPr>
          <w:rFonts w:hint="eastAsia"/>
        </w:rPr>
        <w:t xml:space="preserve"> in the tethering device</w:t>
      </w:r>
    </w:p>
    <w:p w14:paraId="3486A96D" w14:textId="77777777" w:rsidR="008B4BEC" w:rsidRDefault="00000000">
      <w:pPr>
        <w:pStyle w:val="Heading4"/>
        <w:rPr>
          <w:lang w:val="en-IN"/>
        </w:rPr>
      </w:pPr>
      <w:r>
        <w:rPr>
          <w:rFonts w:hint="eastAsia"/>
          <w:lang w:val="en-US" w:eastAsia="zh-CN"/>
        </w:rPr>
        <w:t>6</w:t>
      </w:r>
      <w:r>
        <w:rPr>
          <w:lang w:val="en-IN"/>
        </w:rPr>
        <w:t>.</w:t>
      </w:r>
      <w:r>
        <w:rPr>
          <w:rFonts w:eastAsia="SimSun" w:hint="eastAsia"/>
          <w:lang w:val="en-US" w:eastAsia="zh-CN"/>
        </w:rPr>
        <w:t>1.3.4</w:t>
      </w:r>
      <w:r>
        <w:rPr>
          <w:lang w:val="en-IN"/>
        </w:rPr>
        <w:tab/>
        <w:t>Reference Points</w:t>
      </w:r>
    </w:p>
    <w:p w14:paraId="2D1E8F45" w14:textId="77777777" w:rsidR="008B4BEC" w:rsidRDefault="00000000">
      <w:pPr>
        <w:rPr>
          <w:lang w:val="en-US" w:eastAsia="zh-CN"/>
        </w:rPr>
      </w:pPr>
      <w:r>
        <w:rPr>
          <w:rFonts w:hint="eastAsia"/>
          <w:lang w:val="en-US" w:eastAsia="zh-CN"/>
        </w:rPr>
        <w:t>In addition to the reference points defined in SEALDD and PINAPP, the following reference points need to be supported.</w:t>
      </w:r>
    </w:p>
    <w:p w14:paraId="086B0749" w14:textId="77777777" w:rsidR="008B4BEC" w:rsidRDefault="00000000">
      <w:pPr>
        <w:pStyle w:val="Heading5"/>
        <w:rPr>
          <w:rFonts w:eastAsia="SimSun"/>
          <w:lang w:val="en-US" w:eastAsia="zh-CN"/>
        </w:rPr>
      </w:pPr>
      <w:bookmarkStart w:id="348" w:name="_Toc164594144"/>
      <w:bookmarkStart w:id="349" w:name="_Toc172643527"/>
      <w:r>
        <w:rPr>
          <w:lang w:val="en-IN"/>
        </w:rPr>
        <w:lastRenderedPageBreak/>
        <w:t>6.1.3.</w:t>
      </w:r>
      <w:r>
        <w:rPr>
          <w:rFonts w:eastAsia="SimSun" w:hint="eastAsia"/>
          <w:lang w:val="en-US" w:eastAsia="zh-CN"/>
        </w:rPr>
        <w:t>4.</w:t>
      </w:r>
      <w:r>
        <w:rPr>
          <w:lang w:val="en-IN"/>
        </w:rPr>
        <w:t>1</w:t>
      </w:r>
      <w:r>
        <w:rPr>
          <w:lang w:val="en-IN"/>
        </w:rPr>
        <w:tab/>
      </w:r>
      <w:r>
        <w:rPr>
          <w:rFonts w:eastAsia="SimSun" w:hint="eastAsia"/>
          <w:lang w:val="en-US" w:eastAsia="zh-CN"/>
        </w:rPr>
        <w:t>SEALDD-C</w:t>
      </w:r>
    </w:p>
    <w:p w14:paraId="0D033E5C" w14:textId="77777777" w:rsidR="008B4BEC" w:rsidRDefault="00000000">
      <w:pPr>
        <w:rPr>
          <w:rFonts w:eastAsia="SimSun"/>
          <w:lang w:val="en-US" w:eastAsia="zh-CN"/>
        </w:rPr>
      </w:pPr>
      <w:r>
        <w:rPr>
          <w:rFonts w:eastAsia="SimSun" w:hint="eastAsia"/>
          <w:lang w:val="en-US" w:eastAsia="zh-CN"/>
        </w:rPr>
        <w:t xml:space="preserve">SEALDD-C </w:t>
      </w:r>
      <w:r>
        <w:rPr>
          <w:lang w:eastAsia="ko-KR"/>
        </w:rPr>
        <w:t>reference point e</w:t>
      </w:r>
      <w:r>
        <w:rPr>
          <w:rFonts w:eastAsia="SimSun" w:hint="eastAsia"/>
          <w:lang w:val="en-US" w:eastAsia="zh-CN"/>
        </w:rPr>
        <w:t>nablers the interaction between the VAL client on the tethered device and SEALDD client on the 3GPP device.</w:t>
      </w:r>
    </w:p>
    <w:p w14:paraId="507C03CC" w14:textId="77777777" w:rsidR="008B4BEC" w:rsidRDefault="00000000">
      <w:pPr>
        <w:pStyle w:val="Heading5"/>
        <w:rPr>
          <w:rFonts w:eastAsia="SimSun"/>
          <w:lang w:val="en-US" w:eastAsia="zh-CN"/>
        </w:rPr>
      </w:pPr>
      <w:r>
        <w:rPr>
          <w:lang w:val="en-IN"/>
        </w:rPr>
        <w:t>6.1.3.</w:t>
      </w:r>
      <w:r>
        <w:rPr>
          <w:rFonts w:eastAsia="SimSun" w:hint="eastAsia"/>
          <w:lang w:val="en-US" w:eastAsia="zh-CN"/>
        </w:rPr>
        <w:t>4.</w:t>
      </w:r>
      <w:r>
        <w:rPr>
          <w:lang w:val="en-IN"/>
        </w:rPr>
        <w:t>1</w:t>
      </w:r>
      <w:r>
        <w:rPr>
          <w:lang w:val="en-IN"/>
        </w:rPr>
        <w:tab/>
      </w:r>
      <w:bookmarkEnd w:id="348"/>
      <w:bookmarkEnd w:id="349"/>
      <w:r>
        <w:rPr>
          <w:rFonts w:eastAsia="SimSun" w:hint="eastAsia"/>
          <w:lang w:val="en-US" w:eastAsia="zh-CN"/>
        </w:rPr>
        <w:t>SEALDD-UUc</w:t>
      </w:r>
    </w:p>
    <w:p w14:paraId="40AA81AD" w14:textId="77777777" w:rsidR="008B4BEC" w:rsidRDefault="00000000">
      <w:r>
        <w:rPr>
          <w:rFonts w:eastAsia="SimSun" w:hint="eastAsia"/>
          <w:lang w:val="en-US" w:eastAsia="zh-CN"/>
        </w:rPr>
        <w:t xml:space="preserve">SEALDD-UUc </w:t>
      </w:r>
      <w:r>
        <w:rPr>
          <w:lang w:eastAsia="ko-KR"/>
        </w:rPr>
        <w:t>reference point e</w:t>
      </w:r>
      <w:r>
        <w:rPr>
          <w:rFonts w:eastAsia="SimSun" w:hint="eastAsia"/>
          <w:lang w:val="en-US" w:eastAsia="zh-CN"/>
        </w:rPr>
        <w:t>nablers the interaction between the SEALDD client on the tethered device and SEALDD client on the 3GPP device.</w:t>
      </w:r>
    </w:p>
    <w:p w14:paraId="683D9825" w14:textId="77777777" w:rsidR="008B4BEC" w:rsidRDefault="00000000">
      <w:pPr>
        <w:pStyle w:val="Heading3"/>
        <w:rPr>
          <w:lang w:val="en-US" w:eastAsia="zh-CN"/>
        </w:rPr>
      </w:pPr>
      <w:bookmarkStart w:id="350" w:name="_Toc3766"/>
      <w:bookmarkStart w:id="351" w:name="_Toc5510"/>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bookmarkEnd w:id="339"/>
      <w:bookmarkEnd w:id="350"/>
      <w:bookmarkEnd w:id="351"/>
    </w:p>
    <w:p w14:paraId="1E02BC87" w14:textId="77777777" w:rsidR="008B4BEC" w:rsidRDefault="00000000">
      <w:pPr>
        <w:rPr>
          <w:lang w:eastAsia="zh-CN"/>
        </w:rPr>
      </w:pPr>
      <w:r>
        <w:rPr>
          <w:lang w:val="en-US" w:eastAsia="zh-CN"/>
        </w:rPr>
        <w:t xml:space="preserve">The border AEF in existing CAPIF architecture in </w:t>
      </w:r>
      <w:r>
        <w:rPr>
          <w:rFonts w:hint="eastAsia"/>
          <w:lang w:val="en-US" w:eastAsia="zh-CN"/>
        </w:rPr>
        <w:t xml:space="preserve">3GPP </w:t>
      </w:r>
      <w:r>
        <w:rPr>
          <w:lang w:val="en-US" w:eastAsia="zh-CN"/>
        </w:rPr>
        <w:t>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 as described in Figure 6.1.</w:t>
      </w:r>
      <w:r>
        <w:rPr>
          <w:rFonts w:eastAsia="SimSun" w:hint="eastAsia"/>
          <w:lang w:val="en-US" w:eastAsia="zh-CN"/>
        </w:rPr>
        <w:t>4</w:t>
      </w:r>
      <w:r>
        <w:rPr>
          <w:lang w:val="en-US"/>
        </w:rPr>
        <w:t xml:space="preserve">-1. </w:t>
      </w:r>
    </w:p>
    <w:bookmarkStart w:id="352" w:name="_MON_1781515197"/>
    <w:bookmarkEnd w:id="352"/>
    <w:p w14:paraId="6A074EE6" w14:textId="77777777" w:rsidR="008B4BEC" w:rsidRDefault="00000000">
      <w:pPr>
        <w:pStyle w:val="TH"/>
        <w:rPr>
          <w:lang w:val="fr-FR" w:eastAsia="zh-CN"/>
        </w:rPr>
      </w:pPr>
      <w:r>
        <w:rPr>
          <w:lang w:val="fr-FR" w:eastAsia="zh-CN"/>
        </w:rPr>
        <w:object w:dxaOrig="8294" w:dyaOrig="5489" w14:anchorId="0AEF2892">
          <v:shape id="_x0000_i1034" type="#_x0000_t75" style="width:414.75pt;height:274.5pt" o:ole="">
            <v:imagedata r:id="rId28" o:title=""/>
          </v:shape>
          <o:OLEObject Type="Embed" ProgID="Word.Document.12" ShapeID="_x0000_i1034" DrawAspect="Content" ObjectID="_1786374423" r:id="rId29"/>
        </w:object>
      </w:r>
    </w:p>
    <w:p w14:paraId="356AAED0" w14:textId="77777777" w:rsidR="008B4BEC" w:rsidRDefault="00000000">
      <w:pPr>
        <w:pStyle w:val="TF"/>
        <w:rPr>
          <w:lang w:val="en-US" w:eastAsia="zh-CN"/>
        </w:rPr>
      </w:pPr>
      <w:r>
        <w:rPr>
          <w:lang w:val="en-US" w:eastAsia="zh-CN"/>
        </w:rPr>
        <w:t>Figure 6.1.4-1: Reuse CAPIF architecture to support the service discovery and invocation for XR application</w:t>
      </w:r>
    </w:p>
    <w:p w14:paraId="58C1328F" w14:textId="77777777" w:rsidR="008B4BEC" w:rsidRDefault="00000000">
      <w:pPr>
        <w:rPr>
          <w:lang w:val="en-US" w:eastAsia="zh-CN"/>
        </w:rPr>
      </w:pPr>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p>
    <w:p w14:paraId="06BD7F5B" w14:textId="77777777" w:rsidR="008B4BEC" w:rsidRDefault="00000000">
      <w:pPr>
        <w:pStyle w:val="NO"/>
        <w:ind w:left="1134" w:hanging="850"/>
        <w:rPr>
          <w:lang w:val="en-US" w:eastAsia="zh-CN"/>
        </w:rPr>
      </w:pPr>
      <w:r>
        <w:rPr>
          <w:lang w:val="en-US" w:eastAsia="zh-CN"/>
        </w:rPr>
        <w:t>NOTE 1:  The detailed services of enablement layer need to be invoked depends on the specific scenario and use case for XR application.</w:t>
      </w:r>
    </w:p>
    <w:p w14:paraId="2ECB6CA6" w14:textId="77777777" w:rsidR="008B4BEC" w:rsidRDefault="00000000">
      <w:pPr>
        <w:pStyle w:val="NO"/>
        <w:ind w:left="1134" w:hanging="850"/>
        <w:rPr>
          <w:lang w:val="en-US" w:eastAsia="zh-CN"/>
        </w:rPr>
      </w:pPr>
      <w:r>
        <w:rPr>
          <w:lang w:val="en-US" w:eastAsia="zh-CN"/>
        </w:rPr>
        <w:t>NOTE 2: The EDGEAPP service in this part refers to the service discovery and invocation in EDGE-3 interface between EAS and EES.</w:t>
      </w:r>
    </w:p>
    <w:p w14:paraId="4D13E4AF" w14:textId="77777777" w:rsidR="008B4BEC" w:rsidRDefault="00000000">
      <w:pPr>
        <w:pStyle w:val="NO"/>
        <w:ind w:left="1134" w:hanging="850"/>
        <w:rPr>
          <w:lang w:val="en-US" w:eastAsia="zh-CN"/>
        </w:rPr>
      </w:pPr>
      <w:r>
        <w:rPr>
          <w:lang w:val="en-US" w:eastAsia="zh-CN"/>
        </w:rPr>
        <w:t xml:space="preserve">NOTE 3: The border AEF in this part is the entry point to hide the AEF topology, it is not mandatory depends on the specific deployment for service exposure. </w:t>
      </w:r>
    </w:p>
    <w:p w14:paraId="0F38F940" w14:textId="77777777" w:rsidR="008B4BEC" w:rsidRDefault="00000000">
      <w:pPr>
        <w:pStyle w:val="Heading1"/>
      </w:pPr>
      <w:bookmarkStart w:id="353" w:name="_Toc30209"/>
      <w:bookmarkStart w:id="354" w:name="_Toc146875951"/>
      <w:bookmarkStart w:id="355" w:name="_Toc24121"/>
      <w:bookmarkStart w:id="356" w:name="_Toc32442"/>
      <w:bookmarkStart w:id="357" w:name="_Toc15635"/>
      <w:bookmarkStart w:id="358" w:name="_Toc27283"/>
      <w:bookmarkStart w:id="359" w:name="_Toc29942"/>
      <w:bookmarkStart w:id="360" w:name="_Toc167720603"/>
      <w:bookmarkStart w:id="361" w:name="_Toc1693"/>
      <w:bookmarkStart w:id="362" w:name="_Toc169039357"/>
      <w:bookmarkStart w:id="363" w:name="_Toc22269"/>
      <w:bookmarkEnd w:id="340"/>
      <w:bookmarkEnd w:id="341"/>
      <w:bookmarkEnd w:id="342"/>
      <w:bookmarkEnd w:id="343"/>
      <w:bookmarkEnd w:id="344"/>
      <w:bookmarkEnd w:id="345"/>
      <w:bookmarkEnd w:id="346"/>
      <w:bookmarkEnd w:id="347"/>
      <w:r>
        <w:rPr>
          <w:rFonts w:eastAsia="SimSun" w:hint="eastAsia"/>
          <w:lang w:val="en-US" w:eastAsia="zh-CN"/>
        </w:rPr>
        <w:lastRenderedPageBreak/>
        <w:t>7</w:t>
      </w:r>
      <w:r>
        <w:tab/>
        <w:t>Solutions</w:t>
      </w:r>
      <w:bookmarkEnd w:id="353"/>
      <w:bookmarkEnd w:id="354"/>
      <w:bookmarkEnd w:id="355"/>
      <w:bookmarkEnd w:id="356"/>
      <w:bookmarkEnd w:id="357"/>
      <w:bookmarkEnd w:id="358"/>
      <w:bookmarkEnd w:id="359"/>
      <w:bookmarkEnd w:id="360"/>
      <w:bookmarkEnd w:id="361"/>
      <w:bookmarkEnd w:id="362"/>
      <w:bookmarkEnd w:id="363"/>
    </w:p>
    <w:p w14:paraId="17BEC067" w14:textId="77777777" w:rsidR="008B4BEC" w:rsidRDefault="00000000">
      <w:pPr>
        <w:pStyle w:val="Heading2"/>
      </w:pPr>
      <w:bookmarkStart w:id="364" w:name="_Toc11405"/>
      <w:bookmarkStart w:id="365" w:name="_Toc167720604"/>
      <w:bookmarkStart w:id="366" w:name="_Toc10038"/>
      <w:bookmarkStart w:id="367" w:name="_Toc30779"/>
      <w:bookmarkStart w:id="368" w:name="_Toc11384"/>
      <w:bookmarkStart w:id="369" w:name="_Toc14890"/>
      <w:bookmarkStart w:id="370" w:name="_Toc169039358"/>
      <w:bookmarkStart w:id="371" w:name="_Toc7897"/>
      <w:bookmarkStart w:id="372" w:name="_Toc6669"/>
      <w:bookmarkStart w:id="373" w:name="_Toc146875952"/>
      <w:bookmarkStart w:id="374" w:name="_Toc861"/>
      <w:bookmarkStart w:id="375" w:name="_Toc464463365"/>
      <w:bookmarkStart w:id="376" w:name="_Toc78314759"/>
      <w:bookmarkStart w:id="377" w:name="_Toc475064959"/>
      <w:bookmarkStart w:id="378" w:name="_Toc478400630"/>
      <w:bookmarkStart w:id="379" w:name="_Toc7485785"/>
      <w:r>
        <w:rPr>
          <w:rFonts w:eastAsia="SimSun" w:hint="eastAsia"/>
          <w:lang w:val="en-US" w:eastAsia="zh-CN"/>
        </w:rPr>
        <w:t>7</w:t>
      </w:r>
      <w:r>
        <w:t>.</w:t>
      </w:r>
      <w:r>
        <w:rPr>
          <w:rFonts w:eastAsiaTheme="minorEastAsia" w:hint="eastAsia"/>
          <w:lang w:eastAsia="zh-CN"/>
        </w:rPr>
        <w:t>0</w:t>
      </w:r>
      <w:r>
        <w:tab/>
        <w:t>Mapping of solutions to key issues</w:t>
      </w:r>
      <w:bookmarkEnd w:id="364"/>
      <w:bookmarkEnd w:id="365"/>
      <w:bookmarkEnd w:id="366"/>
      <w:bookmarkEnd w:id="367"/>
      <w:bookmarkEnd w:id="368"/>
      <w:bookmarkEnd w:id="369"/>
      <w:bookmarkEnd w:id="370"/>
      <w:bookmarkEnd w:id="371"/>
      <w:bookmarkEnd w:id="372"/>
      <w:bookmarkEnd w:id="373"/>
      <w:bookmarkEnd w:id="374"/>
    </w:p>
    <w:p w14:paraId="0BE7F315" w14:textId="77777777" w:rsidR="008B4BEC" w:rsidRDefault="00000000">
      <w:pPr>
        <w:pStyle w:val="TH"/>
      </w:pPr>
      <w:r>
        <w:t>Table </w:t>
      </w:r>
      <w:r>
        <w:rPr>
          <w:rFonts w:eastAsia="SimSun" w:hint="eastAsia"/>
          <w:lang w:val="en-US" w:eastAsia="zh-CN"/>
        </w:rPr>
        <w:t>7</w:t>
      </w:r>
      <w:r>
        <w:t>.</w:t>
      </w:r>
      <w:r>
        <w:rPr>
          <w:rFonts w:eastAsiaTheme="minorEastAsia" w:hint="eastAsia"/>
          <w:lang w:eastAsia="zh-CN"/>
        </w:rPr>
        <w:t>0</w:t>
      </w:r>
      <w:r>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8B4BEC" w14:paraId="5969D316" w14:textId="77777777">
        <w:trPr>
          <w:jc w:val="center"/>
        </w:trPr>
        <w:tc>
          <w:tcPr>
            <w:tcW w:w="918" w:type="dxa"/>
            <w:tcBorders>
              <w:bottom w:val="single" w:sz="12" w:space="0" w:color="000000"/>
              <w:tl2br w:val="single" w:sz="6" w:space="0" w:color="000000"/>
            </w:tcBorders>
            <w:shd w:val="clear" w:color="auto" w:fill="auto"/>
          </w:tcPr>
          <w:p w14:paraId="5C6520ED" w14:textId="77777777" w:rsidR="008B4BEC" w:rsidRDefault="008B4BEC">
            <w:pPr>
              <w:rPr>
                <w:rFonts w:eastAsia="MS Mincho"/>
              </w:rPr>
            </w:pPr>
          </w:p>
        </w:tc>
        <w:tc>
          <w:tcPr>
            <w:tcW w:w="790" w:type="dxa"/>
            <w:tcBorders>
              <w:bottom w:val="single" w:sz="12" w:space="0" w:color="000000"/>
            </w:tcBorders>
            <w:shd w:val="clear" w:color="auto" w:fill="auto"/>
          </w:tcPr>
          <w:p w14:paraId="2EAD1C0F" w14:textId="77777777" w:rsidR="008B4BEC"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421A3DDF" w14:textId="77777777" w:rsidR="008B4BEC"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03C4665D" w14:textId="77777777" w:rsidR="008B4BEC"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2097A2CD" w14:textId="77777777" w:rsidR="008B4BEC" w:rsidRDefault="00000000">
            <w:pPr>
              <w:rPr>
                <w:rFonts w:eastAsia="MS Mincho"/>
              </w:rPr>
            </w:pPr>
            <w:r>
              <w:rPr>
                <w:rFonts w:eastAsia="MS Mincho"/>
              </w:rPr>
              <w:t>KI #4</w:t>
            </w:r>
          </w:p>
        </w:tc>
        <w:tc>
          <w:tcPr>
            <w:tcW w:w="791" w:type="dxa"/>
            <w:tcBorders>
              <w:bottom w:val="single" w:sz="12" w:space="0" w:color="000000"/>
            </w:tcBorders>
            <w:shd w:val="clear" w:color="auto" w:fill="auto"/>
          </w:tcPr>
          <w:p w14:paraId="744D61F8" w14:textId="77777777" w:rsidR="008B4BEC" w:rsidRDefault="00000000">
            <w:pPr>
              <w:rPr>
                <w:rFonts w:eastAsia="SimSun"/>
                <w:lang w:eastAsia="zh-CN"/>
              </w:rPr>
            </w:pPr>
            <w:r>
              <w:rPr>
                <w:rFonts w:eastAsia="MS Mincho"/>
              </w:rPr>
              <w:t>KI #</w:t>
            </w:r>
            <w:r>
              <w:rPr>
                <w:rFonts w:eastAsia="SimSun" w:hint="eastAsia"/>
                <w:lang w:val="en-US" w:eastAsia="zh-CN"/>
              </w:rPr>
              <w:t>5</w:t>
            </w:r>
          </w:p>
        </w:tc>
        <w:tc>
          <w:tcPr>
            <w:tcW w:w="791" w:type="dxa"/>
            <w:tcBorders>
              <w:bottom w:val="single" w:sz="12" w:space="0" w:color="000000"/>
            </w:tcBorders>
            <w:shd w:val="clear" w:color="auto" w:fill="auto"/>
          </w:tcPr>
          <w:p w14:paraId="57B45C95" w14:textId="77777777" w:rsidR="008B4BEC" w:rsidRDefault="00000000">
            <w:pPr>
              <w:rPr>
                <w:rFonts w:eastAsia="SimSun"/>
                <w:lang w:eastAsia="zh-CN"/>
              </w:rPr>
            </w:pPr>
            <w:r>
              <w:rPr>
                <w:rFonts w:eastAsia="MS Mincho"/>
              </w:rPr>
              <w:t>KI #</w:t>
            </w:r>
            <w:r>
              <w:rPr>
                <w:rFonts w:eastAsia="SimSun" w:hint="eastAsia"/>
                <w:lang w:val="en-US" w:eastAsia="zh-CN"/>
              </w:rPr>
              <w:t>6</w:t>
            </w:r>
          </w:p>
        </w:tc>
        <w:tc>
          <w:tcPr>
            <w:tcW w:w="791" w:type="dxa"/>
            <w:tcBorders>
              <w:bottom w:val="single" w:sz="12" w:space="0" w:color="000000"/>
            </w:tcBorders>
            <w:shd w:val="clear" w:color="auto" w:fill="auto"/>
          </w:tcPr>
          <w:p w14:paraId="3D5092C6" w14:textId="77777777" w:rsidR="008B4BEC" w:rsidRDefault="00000000">
            <w:pPr>
              <w:rPr>
                <w:rFonts w:eastAsia="SimSun"/>
                <w:lang w:eastAsia="zh-CN"/>
              </w:rPr>
            </w:pPr>
            <w:r>
              <w:rPr>
                <w:rFonts w:eastAsia="MS Mincho"/>
              </w:rPr>
              <w:t>KI #</w:t>
            </w:r>
            <w:r>
              <w:rPr>
                <w:rFonts w:eastAsia="SimSun" w:hint="eastAsia"/>
                <w:lang w:val="en-US" w:eastAsia="zh-CN"/>
              </w:rPr>
              <w:t>7</w:t>
            </w:r>
          </w:p>
        </w:tc>
        <w:tc>
          <w:tcPr>
            <w:tcW w:w="791" w:type="dxa"/>
            <w:tcBorders>
              <w:bottom w:val="single" w:sz="12" w:space="0" w:color="000000"/>
            </w:tcBorders>
            <w:shd w:val="clear" w:color="auto" w:fill="auto"/>
          </w:tcPr>
          <w:p w14:paraId="571B9D2E" w14:textId="77777777" w:rsidR="008B4BEC" w:rsidRDefault="00000000">
            <w:pPr>
              <w:rPr>
                <w:rFonts w:eastAsia="SimSun"/>
                <w:lang w:eastAsia="zh-CN"/>
              </w:rPr>
            </w:pPr>
            <w:r>
              <w:rPr>
                <w:rFonts w:eastAsia="MS Mincho"/>
              </w:rPr>
              <w:t>KI #</w:t>
            </w:r>
            <w:r>
              <w:rPr>
                <w:rFonts w:eastAsia="SimSun" w:hint="eastAsia"/>
                <w:lang w:val="en-US" w:eastAsia="zh-CN"/>
              </w:rPr>
              <w:t>8</w:t>
            </w:r>
          </w:p>
        </w:tc>
      </w:tr>
      <w:tr w:rsidR="008B4BEC" w14:paraId="29995966" w14:textId="77777777">
        <w:trPr>
          <w:jc w:val="center"/>
        </w:trPr>
        <w:tc>
          <w:tcPr>
            <w:tcW w:w="918" w:type="dxa"/>
            <w:shd w:val="clear" w:color="auto" w:fill="auto"/>
          </w:tcPr>
          <w:p w14:paraId="4BD3E9FA" w14:textId="77777777" w:rsidR="008B4BEC" w:rsidRDefault="00000000">
            <w:pPr>
              <w:rPr>
                <w:rFonts w:eastAsia="MS Mincho"/>
              </w:rPr>
            </w:pPr>
            <w:r>
              <w:rPr>
                <w:rFonts w:eastAsia="MS Mincho"/>
              </w:rPr>
              <w:t>Sol #1</w:t>
            </w:r>
          </w:p>
        </w:tc>
        <w:tc>
          <w:tcPr>
            <w:tcW w:w="790" w:type="dxa"/>
            <w:shd w:val="clear" w:color="auto" w:fill="auto"/>
            <w:vAlign w:val="center"/>
          </w:tcPr>
          <w:p w14:paraId="1BC406BF" w14:textId="77777777" w:rsidR="008B4BEC" w:rsidRDefault="008B4BEC">
            <w:pPr>
              <w:jc w:val="center"/>
              <w:rPr>
                <w:rFonts w:ascii="Arial" w:eastAsia="MS Mincho" w:hAnsi="Arial" w:cs="Arial"/>
                <w:b/>
              </w:rPr>
            </w:pPr>
          </w:p>
        </w:tc>
        <w:tc>
          <w:tcPr>
            <w:tcW w:w="790" w:type="dxa"/>
            <w:shd w:val="clear" w:color="auto" w:fill="auto"/>
            <w:vAlign w:val="center"/>
          </w:tcPr>
          <w:p w14:paraId="4A43889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BDB82A4" w14:textId="77777777" w:rsidR="008B4BEC" w:rsidRDefault="008B4BEC">
            <w:pPr>
              <w:jc w:val="center"/>
              <w:rPr>
                <w:rFonts w:ascii="Arial" w:eastAsia="MS Mincho" w:hAnsi="Arial" w:cs="Arial"/>
              </w:rPr>
            </w:pPr>
          </w:p>
        </w:tc>
        <w:tc>
          <w:tcPr>
            <w:tcW w:w="791" w:type="dxa"/>
            <w:shd w:val="clear" w:color="auto" w:fill="auto"/>
            <w:vAlign w:val="center"/>
          </w:tcPr>
          <w:p w14:paraId="4F2F7E22" w14:textId="77777777" w:rsidR="008B4BEC" w:rsidRDefault="008B4BEC">
            <w:pPr>
              <w:jc w:val="center"/>
              <w:rPr>
                <w:rFonts w:ascii="Arial" w:eastAsia="MS Mincho" w:hAnsi="Arial" w:cs="Arial"/>
              </w:rPr>
            </w:pPr>
          </w:p>
        </w:tc>
        <w:tc>
          <w:tcPr>
            <w:tcW w:w="791" w:type="dxa"/>
            <w:shd w:val="clear" w:color="auto" w:fill="auto"/>
            <w:vAlign w:val="center"/>
          </w:tcPr>
          <w:p w14:paraId="6C06ACCD" w14:textId="77777777" w:rsidR="008B4BEC" w:rsidRDefault="008B4BEC">
            <w:pPr>
              <w:jc w:val="center"/>
              <w:rPr>
                <w:rFonts w:ascii="Arial" w:eastAsia="MS Mincho" w:hAnsi="Arial" w:cs="Arial"/>
              </w:rPr>
            </w:pPr>
          </w:p>
        </w:tc>
        <w:tc>
          <w:tcPr>
            <w:tcW w:w="791" w:type="dxa"/>
            <w:shd w:val="clear" w:color="auto" w:fill="auto"/>
            <w:vAlign w:val="center"/>
          </w:tcPr>
          <w:p w14:paraId="57201521" w14:textId="77777777" w:rsidR="008B4BEC" w:rsidRDefault="008B4BEC">
            <w:pPr>
              <w:jc w:val="center"/>
              <w:rPr>
                <w:rFonts w:ascii="Arial" w:eastAsia="MS Mincho" w:hAnsi="Arial" w:cs="Arial"/>
              </w:rPr>
            </w:pPr>
          </w:p>
        </w:tc>
        <w:tc>
          <w:tcPr>
            <w:tcW w:w="791" w:type="dxa"/>
            <w:shd w:val="clear" w:color="auto" w:fill="auto"/>
            <w:vAlign w:val="center"/>
          </w:tcPr>
          <w:p w14:paraId="04D7791F" w14:textId="77777777" w:rsidR="008B4BEC" w:rsidRDefault="008B4BEC">
            <w:pPr>
              <w:jc w:val="center"/>
              <w:rPr>
                <w:rFonts w:ascii="Arial" w:eastAsia="MS Mincho" w:hAnsi="Arial" w:cs="Arial"/>
              </w:rPr>
            </w:pPr>
          </w:p>
        </w:tc>
        <w:tc>
          <w:tcPr>
            <w:tcW w:w="791" w:type="dxa"/>
            <w:shd w:val="clear" w:color="auto" w:fill="auto"/>
            <w:vAlign w:val="center"/>
          </w:tcPr>
          <w:p w14:paraId="594E3D7A" w14:textId="77777777" w:rsidR="008B4BEC" w:rsidRDefault="008B4BEC">
            <w:pPr>
              <w:jc w:val="center"/>
              <w:rPr>
                <w:rFonts w:ascii="Arial" w:eastAsia="MS Mincho" w:hAnsi="Arial" w:cs="Arial"/>
              </w:rPr>
            </w:pPr>
          </w:p>
        </w:tc>
      </w:tr>
      <w:tr w:rsidR="008B4BEC" w14:paraId="32C9D18E" w14:textId="77777777">
        <w:trPr>
          <w:jc w:val="center"/>
        </w:trPr>
        <w:tc>
          <w:tcPr>
            <w:tcW w:w="918" w:type="dxa"/>
            <w:shd w:val="clear" w:color="auto" w:fill="auto"/>
          </w:tcPr>
          <w:p w14:paraId="7B075CFE" w14:textId="77777777" w:rsidR="008B4BEC" w:rsidRDefault="00000000">
            <w:pPr>
              <w:rPr>
                <w:rFonts w:eastAsia="MS Mincho"/>
              </w:rPr>
            </w:pPr>
            <w:r>
              <w:rPr>
                <w:rFonts w:eastAsia="MS Mincho"/>
              </w:rPr>
              <w:t>Sol #2</w:t>
            </w:r>
          </w:p>
        </w:tc>
        <w:tc>
          <w:tcPr>
            <w:tcW w:w="790" w:type="dxa"/>
            <w:shd w:val="clear" w:color="auto" w:fill="auto"/>
            <w:vAlign w:val="center"/>
          </w:tcPr>
          <w:p w14:paraId="64876C4A" w14:textId="77777777" w:rsidR="008B4BEC" w:rsidRDefault="008B4BEC">
            <w:pPr>
              <w:jc w:val="center"/>
              <w:rPr>
                <w:rFonts w:ascii="Arial" w:eastAsia="MS Mincho" w:hAnsi="Arial" w:cs="Arial"/>
              </w:rPr>
            </w:pPr>
          </w:p>
        </w:tc>
        <w:tc>
          <w:tcPr>
            <w:tcW w:w="790" w:type="dxa"/>
            <w:shd w:val="clear" w:color="auto" w:fill="auto"/>
            <w:vAlign w:val="center"/>
          </w:tcPr>
          <w:p w14:paraId="3A524201"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00BAE228" w14:textId="77777777" w:rsidR="008B4BEC" w:rsidRDefault="008B4BEC">
            <w:pPr>
              <w:jc w:val="center"/>
              <w:rPr>
                <w:rFonts w:ascii="Arial" w:eastAsia="MS Mincho" w:hAnsi="Arial" w:cs="Arial"/>
              </w:rPr>
            </w:pPr>
          </w:p>
        </w:tc>
        <w:tc>
          <w:tcPr>
            <w:tcW w:w="791" w:type="dxa"/>
            <w:shd w:val="clear" w:color="auto" w:fill="auto"/>
            <w:vAlign w:val="center"/>
          </w:tcPr>
          <w:p w14:paraId="1C82B814" w14:textId="77777777" w:rsidR="008B4BEC" w:rsidRDefault="008B4BEC">
            <w:pPr>
              <w:jc w:val="center"/>
              <w:rPr>
                <w:rFonts w:ascii="Arial" w:eastAsia="MS Mincho" w:hAnsi="Arial" w:cs="Arial"/>
              </w:rPr>
            </w:pPr>
          </w:p>
        </w:tc>
        <w:tc>
          <w:tcPr>
            <w:tcW w:w="791" w:type="dxa"/>
            <w:shd w:val="clear" w:color="auto" w:fill="auto"/>
            <w:vAlign w:val="center"/>
          </w:tcPr>
          <w:p w14:paraId="5DDC9CCC" w14:textId="77777777" w:rsidR="008B4BEC" w:rsidRDefault="008B4BEC">
            <w:pPr>
              <w:jc w:val="center"/>
              <w:rPr>
                <w:rFonts w:ascii="Arial" w:eastAsia="MS Mincho" w:hAnsi="Arial" w:cs="Arial"/>
              </w:rPr>
            </w:pPr>
          </w:p>
        </w:tc>
        <w:tc>
          <w:tcPr>
            <w:tcW w:w="791" w:type="dxa"/>
            <w:shd w:val="clear" w:color="auto" w:fill="auto"/>
            <w:vAlign w:val="center"/>
          </w:tcPr>
          <w:p w14:paraId="73783907" w14:textId="77777777" w:rsidR="008B4BEC" w:rsidRDefault="008B4BEC">
            <w:pPr>
              <w:jc w:val="center"/>
              <w:rPr>
                <w:rFonts w:ascii="Arial" w:eastAsia="MS Mincho" w:hAnsi="Arial" w:cs="Arial"/>
              </w:rPr>
            </w:pPr>
          </w:p>
        </w:tc>
        <w:tc>
          <w:tcPr>
            <w:tcW w:w="791" w:type="dxa"/>
            <w:shd w:val="clear" w:color="auto" w:fill="auto"/>
            <w:vAlign w:val="center"/>
          </w:tcPr>
          <w:p w14:paraId="6630ADE3" w14:textId="77777777" w:rsidR="008B4BEC" w:rsidRDefault="008B4BEC">
            <w:pPr>
              <w:jc w:val="center"/>
              <w:rPr>
                <w:rFonts w:ascii="Arial" w:eastAsia="MS Mincho" w:hAnsi="Arial" w:cs="Arial"/>
              </w:rPr>
            </w:pPr>
          </w:p>
        </w:tc>
        <w:tc>
          <w:tcPr>
            <w:tcW w:w="791" w:type="dxa"/>
            <w:shd w:val="clear" w:color="auto" w:fill="auto"/>
            <w:vAlign w:val="center"/>
          </w:tcPr>
          <w:p w14:paraId="748BD07A" w14:textId="77777777" w:rsidR="008B4BEC" w:rsidRDefault="008B4BEC">
            <w:pPr>
              <w:jc w:val="center"/>
              <w:rPr>
                <w:rFonts w:ascii="Arial" w:eastAsia="MS Mincho" w:hAnsi="Arial" w:cs="Arial"/>
              </w:rPr>
            </w:pPr>
          </w:p>
        </w:tc>
      </w:tr>
      <w:tr w:rsidR="008B4BEC" w14:paraId="2D948F2E" w14:textId="77777777">
        <w:trPr>
          <w:jc w:val="center"/>
        </w:trPr>
        <w:tc>
          <w:tcPr>
            <w:tcW w:w="918" w:type="dxa"/>
            <w:shd w:val="clear" w:color="auto" w:fill="auto"/>
          </w:tcPr>
          <w:p w14:paraId="03790A88" w14:textId="77777777" w:rsidR="008B4BEC" w:rsidRDefault="00000000">
            <w:pPr>
              <w:rPr>
                <w:rFonts w:eastAsia="SimSun"/>
                <w:lang w:eastAsia="zh-CN"/>
              </w:rPr>
            </w:pPr>
            <w:bookmarkStart w:id="380" w:name="_Toc27944"/>
            <w:bookmarkStart w:id="381" w:name="_Toc27004"/>
            <w:bookmarkStart w:id="382" w:name="_Toc22628"/>
            <w:bookmarkStart w:id="383" w:name="_Toc9499"/>
            <w:bookmarkStart w:id="384" w:name="_Toc146875953"/>
            <w:r>
              <w:rPr>
                <w:rFonts w:eastAsia="MS Mincho"/>
              </w:rPr>
              <w:t>Sol #</w:t>
            </w:r>
            <w:r>
              <w:rPr>
                <w:rFonts w:eastAsia="SimSun" w:hint="eastAsia"/>
                <w:lang w:val="en-US" w:eastAsia="zh-CN"/>
              </w:rPr>
              <w:t>3</w:t>
            </w:r>
          </w:p>
        </w:tc>
        <w:tc>
          <w:tcPr>
            <w:tcW w:w="790" w:type="dxa"/>
            <w:shd w:val="clear" w:color="auto" w:fill="auto"/>
            <w:vAlign w:val="center"/>
          </w:tcPr>
          <w:p w14:paraId="5595C3FE" w14:textId="77777777" w:rsidR="008B4BEC" w:rsidRDefault="008B4BEC">
            <w:pPr>
              <w:jc w:val="center"/>
              <w:rPr>
                <w:rFonts w:ascii="Arial" w:eastAsia="MS Mincho" w:hAnsi="Arial" w:cs="Arial"/>
              </w:rPr>
            </w:pPr>
          </w:p>
        </w:tc>
        <w:tc>
          <w:tcPr>
            <w:tcW w:w="790" w:type="dxa"/>
            <w:shd w:val="clear" w:color="auto" w:fill="auto"/>
            <w:vAlign w:val="center"/>
          </w:tcPr>
          <w:p w14:paraId="6D8CD72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26612F" w14:textId="77777777" w:rsidR="008B4BEC" w:rsidRDefault="008B4BEC">
            <w:pPr>
              <w:jc w:val="center"/>
              <w:rPr>
                <w:rFonts w:ascii="Arial" w:eastAsia="MS Mincho" w:hAnsi="Arial" w:cs="Arial"/>
              </w:rPr>
            </w:pPr>
          </w:p>
        </w:tc>
        <w:tc>
          <w:tcPr>
            <w:tcW w:w="791" w:type="dxa"/>
            <w:shd w:val="clear" w:color="auto" w:fill="auto"/>
            <w:vAlign w:val="center"/>
          </w:tcPr>
          <w:p w14:paraId="0E6B3180" w14:textId="77777777" w:rsidR="008B4BEC" w:rsidRDefault="008B4BEC">
            <w:pPr>
              <w:jc w:val="center"/>
              <w:rPr>
                <w:rFonts w:ascii="Arial" w:eastAsia="MS Mincho" w:hAnsi="Arial" w:cs="Arial"/>
              </w:rPr>
            </w:pPr>
          </w:p>
        </w:tc>
        <w:tc>
          <w:tcPr>
            <w:tcW w:w="791" w:type="dxa"/>
            <w:shd w:val="clear" w:color="auto" w:fill="auto"/>
            <w:vAlign w:val="center"/>
          </w:tcPr>
          <w:p w14:paraId="4156C4C8" w14:textId="77777777" w:rsidR="008B4BEC" w:rsidRDefault="008B4BEC">
            <w:pPr>
              <w:jc w:val="center"/>
              <w:rPr>
                <w:rFonts w:ascii="Arial" w:eastAsia="MS Mincho" w:hAnsi="Arial" w:cs="Arial"/>
              </w:rPr>
            </w:pPr>
          </w:p>
        </w:tc>
        <w:tc>
          <w:tcPr>
            <w:tcW w:w="791" w:type="dxa"/>
            <w:shd w:val="clear" w:color="auto" w:fill="auto"/>
            <w:vAlign w:val="center"/>
          </w:tcPr>
          <w:p w14:paraId="38C7F8DC" w14:textId="77777777" w:rsidR="008B4BEC" w:rsidRDefault="008B4BEC">
            <w:pPr>
              <w:jc w:val="center"/>
              <w:rPr>
                <w:rFonts w:ascii="Arial" w:eastAsia="MS Mincho" w:hAnsi="Arial" w:cs="Arial"/>
              </w:rPr>
            </w:pPr>
          </w:p>
        </w:tc>
        <w:tc>
          <w:tcPr>
            <w:tcW w:w="791" w:type="dxa"/>
            <w:shd w:val="clear" w:color="auto" w:fill="auto"/>
            <w:vAlign w:val="center"/>
          </w:tcPr>
          <w:p w14:paraId="6AA2DF58" w14:textId="77777777" w:rsidR="008B4BEC" w:rsidRDefault="008B4BEC">
            <w:pPr>
              <w:jc w:val="center"/>
              <w:rPr>
                <w:rFonts w:ascii="Arial" w:eastAsia="MS Mincho" w:hAnsi="Arial" w:cs="Arial"/>
              </w:rPr>
            </w:pPr>
          </w:p>
        </w:tc>
        <w:tc>
          <w:tcPr>
            <w:tcW w:w="791" w:type="dxa"/>
            <w:shd w:val="clear" w:color="auto" w:fill="auto"/>
            <w:vAlign w:val="center"/>
          </w:tcPr>
          <w:p w14:paraId="055F217E" w14:textId="77777777" w:rsidR="008B4BEC" w:rsidRDefault="008B4BEC">
            <w:pPr>
              <w:jc w:val="center"/>
              <w:rPr>
                <w:rFonts w:ascii="Arial" w:eastAsia="MS Mincho" w:hAnsi="Arial" w:cs="Arial"/>
              </w:rPr>
            </w:pPr>
          </w:p>
        </w:tc>
      </w:tr>
      <w:tr w:rsidR="008B4BEC" w14:paraId="6ACD9D34" w14:textId="77777777">
        <w:trPr>
          <w:jc w:val="center"/>
        </w:trPr>
        <w:tc>
          <w:tcPr>
            <w:tcW w:w="918" w:type="dxa"/>
            <w:shd w:val="clear" w:color="auto" w:fill="auto"/>
          </w:tcPr>
          <w:p w14:paraId="3745983A" w14:textId="77777777" w:rsidR="008B4BEC" w:rsidRDefault="00000000">
            <w:pPr>
              <w:rPr>
                <w:rFonts w:eastAsia="MS Mincho"/>
              </w:rPr>
            </w:pPr>
            <w:r>
              <w:rPr>
                <w:rFonts w:eastAsia="MS Mincho"/>
              </w:rPr>
              <w:t>Sol #</w:t>
            </w:r>
            <w:r>
              <w:rPr>
                <w:rFonts w:eastAsia="SimSun" w:hint="eastAsia"/>
                <w:lang w:val="en-US" w:eastAsia="zh-CN"/>
              </w:rPr>
              <w:t>4</w:t>
            </w:r>
          </w:p>
        </w:tc>
        <w:tc>
          <w:tcPr>
            <w:tcW w:w="790" w:type="dxa"/>
            <w:shd w:val="clear" w:color="auto" w:fill="auto"/>
            <w:vAlign w:val="center"/>
          </w:tcPr>
          <w:p w14:paraId="03EDAB9C"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DD3E8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5B4F6D1" w14:textId="77777777" w:rsidR="008B4BEC" w:rsidRDefault="008B4BEC">
            <w:pPr>
              <w:jc w:val="center"/>
              <w:rPr>
                <w:rFonts w:ascii="Arial" w:eastAsia="MS Mincho" w:hAnsi="Arial" w:cs="Arial"/>
              </w:rPr>
            </w:pPr>
          </w:p>
        </w:tc>
        <w:tc>
          <w:tcPr>
            <w:tcW w:w="791" w:type="dxa"/>
            <w:shd w:val="clear" w:color="auto" w:fill="auto"/>
            <w:vAlign w:val="center"/>
          </w:tcPr>
          <w:p w14:paraId="3A6DA317" w14:textId="77777777" w:rsidR="008B4BEC" w:rsidRDefault="008B4BEC">
            <w:pPr>
              <w:jc w:val="center"/>
              <w:rPr>
                <w:rFonts w:ascii="Arial" w:eastAsia="MS Mincho" w:hAnsi="Arial" w:cs="Arial"/>
              </w:rPr>
            </w:pPr>
          </w:p>
        </w:tc>
        <w:tc>
          <w:tcPr>
            <w:tcW w:w="791" w:type="dxa"/>
            <w:shd w:val="clear" w:color="auto" w:fill="auto"/>
            <w:vAlign w:val="center"/>
          </w:tcPr>
          <w:p w14:paraId="1B168A3E"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AC21AAE" w14:textId="77777777" w:rsidR="008B4BEC" w:rsidRDefault="008B4BEC">
            <w:pPr>
              <w:jc w:val="center"/>
              <w:rPr>
                <w:rFonts w:ascii="Arial" w:eastAsia="MS Mincho" w:hAnsi="Arial" w:cs="Arial"/>
              </w:rPr>
            </w:pPr>
          </w:p>
        </w:tc>
        <w:tc>
          <w:tcPr>
            <w:tcW w:w="791" w:type="dxa"/>
            <w:shd w:val="clear" w:color="auto" w:fill="auto"/>
            <w:vAlign w:val="center"/>
          </w:tcPr>
          <w:p w14:paraId="13865ADB" w14:textId="77777777" w:rsidR="008B4BEC" w:rsidRDefault="008B4BEC">
            <w:pPr>
              <w:jc w:val="center"/>
              <w:rPr>
                <w:rFonts w:ascii="Arial" w:eastAsia="MS Mincho" w:hAnsi="Arial" w:cs="Arial"/>
              </w:rPr>
            </w:pPr>
          </w:p>
        </w:tc>
        <w:tc>
          <w:tcPr>
            <w:tcW w:w="791" w:type="dxa"/>
            <w:shd w:val="clear" w:color="auto" w:fill="auto"/>
            <w:vAlign w:val="center"/>
          </w:tcPr>
          <w:p w14:paraId="24584EA4" w14:textId="77777777" w:rsidR="008B4BEC" w:rsidRDefault="00000000">
            <w:pPr>
              <w:jc w:val="center"/>
              <w:rPr>
                <w:rFonts w:ascii="Arial" w:eastAsia="MS Mincho" w:hAnsi="Arial" w:cs="Arial"/>
              </w:rPr>
            </w:pPr>
            <w:r>
              <w:rPr>
                <w:rFonts w:ascii="Arial" w:hAnsi="Arial" w:cs="Arial" w:hint="eastAsia"/>
                <w:lang w:val="en-US" w:eastAsia="zh-CN"/>
              </w:rPr>
              <w:t>X</w:t>
            </w:r>
          </w:p>
        </w:tc>
      </w:tr>
      <w:tr w:rsidR="008B4BEC" w14:paraId="32D91E42" w14:textId="77777777">
        <w:trPr>
          <w:jc w:val="center"/>
        </w:trPr>
        <w:tc>
          <w:tcPr>
            <w:tcW w:w="918" w:type="dxa"/>
            <w:shd w:val="clear" w:color="auto" w:fill="auto"/>
          </w:tcPr>
          <w:p w14:paraId="6D14B37F" w14:textId="77777777" w:rsidR="008B4BEC" w:rsidRDefault="00000000">
            <w:pPr>
              <w:rPr>
                <w:rFonts w:eastAsia="MS Mincho"/>
              </w:rPr>
            </w:pPr>
            <w:r>
              <w:rPr>
                <w:rFonts w:eastAsia="MS Mincho"/>
              </w:rPr>
              <w:t>Sol #</w:t>
            </w:r>
            <w:r>
              <w:rPr>
                <w:rFonts w:eastAsia="SimSun" w:hint="eastAsia"/>
                <w:lang w:val="en-US" w:eastAsia="zh-CN"/>
              </w:rPr>
              <w:t>5</w:t>
            </w:r>
          </w:p>
        </w:tc>
        <w:tc>
          <w:tcPr>
            <w:tcW w:w="790" w:type="dxa"/>
            <w:shd w:val="clear" w:color="auto" w:fill="auto"/>
            <w:vAlign w:val="center"/>
          </w:tcPr>
          <w:p w14:paraId="4E3706A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006DD5B"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266B7BD" w14:textId="77777777" w:rsidR="008B4BEC" w:rsidRDefault="008B4BEC">
            <w:pPr>
              <w:jc w:val="center"/>
              <w:rPr>
                <w:rFonts w:ascii="Arial" w:eastAsia="MS Mincho" w:hAnsi="Arial" w:cs="Arial"/>
              </w:rPr>
            </w:pPr>
          </w:p>
        </w:tc>
        <w:tc>
          <w:tcPr>
            <w:tcW w:w="791" w:type="dxa"/>
            <w:shd w:val="clear" w:color="auto" w:fill="auto"/>
            <w:vAlign w:val="center"/>
          </w:tcPr>
          <w:p w14:paraId="09A392AC" w14:textId="77777777" w:rsidR="008B4BEC" w:rsidRDefault="008B4BEC">
            <w:pPr>
              <w:jc w:val="center"/>
              <w:rPr>
                <w:rFonts w:ascii="Arial" w:eastAsia="MS Mincho" w:hAnsi="Arial" w:cs="Arial"/>
              </w:rPr>
            </w:pPr>
          </w:p>
        </w:tc>
        <w:tc>
          <w:tcPr>
            <w:tcW w:w="791" w:type="dxa"/>
            <w:shd w:val="clear" w:color="auto" w:fill="auto"/>
            <w:vAlign w:val="center"/>
          </w:tcPr>
          <w:p w14:paraId="633E8F1F" w14:textId="77777777" w:rsidR="008B4BEC" w:rsidRDefault="008B4BEC">
            <w:pPr>
              <w:jc w:val="center"/>
              <w:rPr>
                <w:rFonts w:ascii="Arial" w:eastAsia="MS Mincho" w:hAnsi="Arial" w:cs="Arial"/>
              </w:rPr>
            </w:pPr>
          </w:p>
        </w:tc>
        <w:tc>
          <w:tcPr>
            <w:tcW w:w="791" w:type="dxa"/>
            <w:shd w:val="clear" w:color="auto" w:fill="auto"/>
            <w:vAlign w:val="center"/>
          </w:tcPr>
          <w:p w14:paraId="720592C4" w14:textId="77777777" w:rsidR="008B4BEC" w:rsidRDefault="008B4BEC">
            <w:pPr>
              <w:jc w:val="center"/>
              <w:rPr>
                <w:rFonts w:ascii="Arial" w:eastAsia="MS Mincho" w:hAnsi="Arial" w:cs="Arial"/>
              </w:rPr>
            </w:pPr>
          </w:p>
        </w:tc>
        <w:tc>
          <w:tcPr>
            <w:tcW w:w="791" w:type="dxa"/>
            <w:shd w:val="clear" w:color="auto" w:fill="auto"/>
            <w:vAlign w:val="center"/>
          </w:tcPr>
          <w:p w14:paraId="5ADC68BB" w14:textId="77777777" w:rsidR="008B4BEC" w:rsidRDefault="008B4BEC">
            <w:pPr>
              <w:jc w:val="center"/>
              <w:rPr>
                <w:rFonts w:ascii="Arial" w:eastAsia="MS Mincho" w:hAnsi="Arial" w:cs="Arial"/>
              </w:rPr>
            </w:pPr>
          </w:p>
        </w:tc>
        <w:tc>
          <w:tcPr>
            <w:tcW w:w="791" w:type="dxa"/>
            <w:shd w:val="clear" w:color="auto" w:fill="auto"/>
            <w:vAlign w:val="center"/>
          </w:tcPr>
          <w:p w14:paraId="54AAADC4" w14:textId="77777777" w:rsidR="008B4BEC" w:rsidRDefault="008B4BEC">
            <w:pPr>
              <w:jc w:val="center"/>
              <w:rPr>
                <w:rFonts w:ascii="Arial" w:eastAsia="MS Mincho" w:hAnsi="Arial" w:cs="Arial"/>
              </w:rPr>
            </w:pPr>
          </w:p>
        </w:tc>
      </w:tr>
      <w:tr w:rsidR="008B4BEC" w14:paraId="569F5A4B" w14:textId="77777777">
        <w:trPr>
          <w:jc w:val="center"/>
        </w:trPr>
        <w:tc>
          <w:tcPr>
            <w:tcW w:w="918" w:type="dxa"/>
            <w:shd w:val="clear" w:color="auto" w:fill="auto"/>
          </w:tcPr>
          <w:p w14:paraId="4E6A8C96" w14:textId="77777777" w:rsidR="008B4BEC" w:rsidRDefault="00000000">
            <w:pPr>
              <w:rPr>
                <w:rFonts w:eastAsia="MS Mincho"/>
              </w:rPr>
            </w:pPr>
            <w:r>
              <w:rPr>
                <w:rFonts w:eastAsia="MS Mincho"/>
              </w:rPr>
              <w:t>Sol #</w:t>
            </w:r>
            <w:r>
              <w:rPr>
                <w:rFonts w:eastAsia="SimSun" w:hint="eastAsia"/>
                <w:lang w:val="en-US" w:eastAsia="zh-CN"/>
              </w:rPr>
              <w:t>6</w:t>
            </w:r>
          </w:p>
        </w:tc>
        <w:tc>
          <w:tcPr>
            <w:tcW w:w="790" w:type="dxa"/>
            <w:shd w:val="clear" w:color="auto" w:fill="auto"/>
            <w:vAlign w:val="center"/>
          </w:tcPr>
          <w:p w14:paraId="68A042B0"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72B3EDD"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11797D4" w14:textId="77777777" w:rsidR="008B4BEC" w:rsidRDefault="008B4BEC">
            <w:pPr>
              <w:jc w:val="center"/>
              <w:rPr>
                <w:rFonts w:ascii="Arial" w:eastAsia="MS Mincho" w:hAnsi="Arial" w:cs="Arial"/>
              </w:rPr>
            </w:pPr>
          </w:p>
        </w:tc>
        <w:tc>
          <w:tcPr>
            <w:tcW w:w="791" w:type="dxa"/>
            <w:shd w:val="clear" w:color="auto" w:fill="auto"/>
            <w:vAlign w:val="center"/>
          </w:tcPr>
          <w:p w14:paraId="012856F1" w14:textId="77777777" w:rsidR="008B4BEC" w:rsidRDefault="008B4BEC">
            <w:pPr>
              <w:jc w:val="center"/>
              <w:rPr>
                <w:rFonts w:ascii="Arial" w:eastAsia="MS Mincho" w:hAnsi="Arial" w:cs="Arial"/>
              </w:rPr>
            </w:pPr>
          </w:p>
        </w:tc>
        <w:tc>
          <w:tcPr>
            <w:tcW w:w="791" w:type="dxa"/>
            <w:shd w:val="clear" w:color="auto" w:fill="auto"/>
            <w:vAlign w:val="center"/>
          </w:tcPr>
          <w:p w14:paraId="039C1480" w14:textId="77777777" w:rsidR="008B4BEC" w:rsidRDefault="008B4BEC">
            <w:pPr>
              <w:jc w:val="center"/>
              <w:rPr>
                <w:rFonts w:ascii="Arial" w:eastAsia="MS Mincho" w:hAnsi="Arial" w:cs="Arial"/>
              </w:rPr>
            </w:pPr>
          </w:p>
        </w:tc>
        <w:tc>
          <w:tcPr>
            <w:tcW w:w="791" w:type="dxa"/>
            <w:shd w:val="clear" w:color="auto" w:fill="auto"/>
            <w:vAlign w:val="center"/>
          </w:tcPr>
          <w:p w14:paraId="15CB3347" w14:textId="77777777" w:rsidR="008B4BEC" w:rsidRDefault="008B4BEC">
            <w:pPr>
              <w:jc w:val="center"/>
              <w:rPr>
                <w:rFonts w:ascii="Arial" w:eastAsia="MS Mincho" w:hAnsi="Arial" w:cs="Arial"/>
              </w:rPr>
            </w:pPr>
          </w:p>
        </w:tc>
        <w:tc>
          <w:tcPr>
            <w:tcW w:w="791" w:type="dxa"/>
            <w:shd w:val="clear" w:color="auto" w:fill="auto"/>
            <w:vAlign w:val="center"/>
          </w:tcPr>
          <w:p w14:paraId="2F7ADB8B" w14:textId="77777777" w:rsidR="008B4BEC" w:rsidRDefault="008B4BEC">
            <w:pPr>
              <w:jc w:val="center"/>
              <w:rPr>
                <w:rFonts w:ascii="Arial" w:eastAsia="MS Mincho" w:hAnsi="Arial" w:cs="Arial"/>
              </w:rPr>
            </w:pPr>
          </w:p>
        </w:tc>
        <w:tc>
          <w:tcPr>
            <w:tcW w:w="791" w:type="dxa"/>
            <w:shd w:val="clear" w:color="auto" w:fill="auto"/>
            <w:vAlign w:val="center"/>
          </w:tcPr>
          <w:p w14:paraId="17453F70" w14:textId="77777777" w:rsidR="008B4BEC" w:rsidRDefault="008B4BEC">
            <w:pPr>
              <w:jc w:val="center"/>
              <w:rPr>
                <w:rFonts w:ascii="Arial" w:eastAsia="MS Mincho" w:hAnsi="Arial" w:cs="Arial"/>
              </w:rPr>
            </w:pPr>
          </w:p>
        </w:tc>
      </w:tr>
      <w:tr w:rsidR="008B4BEC" w14:paraId="3E3C97AA" w14:textId="77777777">
        <w:trPr>
          <w:jc w:val="center"/>
        </w:trPr>
        <w:tc>
          <w:tcPr>
            <w:tcW w:w="918" w:type="dxa"/>
            <w:shd w:val="clear" w:color="auto" w:fill="auto"/>
          </w:tcPr>
          <w:p w14:paraId="3A57C856" w14:textId="77777777" w:rsidR="008B4BEC" w:rsidRDefault="00000000">
            <w:pPr>
              <w:rPr>
                <w:rFonts w:eastAsia="MS Mincho"/>
              </w:rPr>
            </w:pPr>
            <w:r>
              <w:rPr>
                <w:rFonts w:eastAsia="MS Mincho"/>
              </w:rPr>
              <w:t>Sol #</w:t>
            </w:r>
            <w:r>
              <w:rPr>
                <w:rFonts w:eastAsia="SimSun" w:hint="eastAsia"/>
                <w:lang w:val="en-US" w:eastAsia="zh-CN"/>
              </w:rPr>
              <w:t>7</w:t>
            </w:r>
          </w:p>
        </w:tc>
        <w:tc>
          <w:tcPr>
            <w:tcW w:w="790" w:type="dxa"/>
            <w:shd w:val="clear" w:color="auto" w:fill="auto"/>
            <w:vAlign w:val="center"/>
          </w:tcPr>
          <w:p w14:paraId="54AD63F5"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AE08A3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3243701" w14:textId="77777777" w:rsidR="008B4BEC" w:rsidRDefault="008B4BEC">
            <w:pPr>
              <w:jc w:val="center"/>
              <w:rPr>
                <w:rFonts w:ascii="Arial" w:eastAsia="MS Mincho" w:hAnsi="Arial" w:cs="Arial"/>
              </w:rPr>
            </w:pPr>
          </w:p>
        </w:tc>
        <w:tc>
          <w:tcPr>
            <w:tcW w:w="791" w:type="dxa"/>
            <w:shd w:val="clear" w:color="auto" w:fill="auto"/>
            <w:vAlign w:val="center"/>
          </w:tcPr>
          <w:p w14:paraId="0F5EE9F9" w14:textId="77777777" w:rsidR="008B4BEC" w:rsidRDefault="008B4BEC">
            <w:pPr>
              <w:jc w:val="center"/>
              <w:rPr>
                <w:rFonts w:ascii="Arial" w:eastAsia="MS Mincho" w:hAnsi="Arial" w:cs="Arial"/>
              </w:rPr>
            </w:pPr>
          </w:p>
        </w:tc>
        <w:tc>
          <w:tcPr>
            <w:tcW w:w="791" w:type="dxa"/>
            <w:shd w:val="clear" w:color="auto" w:fill="auto"/>
            <w:vAlign w:val="center"/>
          </w:tcPr>
          <w:p w14:paraId="4742A94F" w14:textId="77777777" w:rsidR="008B4BEC" w:rsidRDefault="008B4BEC">
            <w:pPr>
              <w:jc w:val="center"/>
              <w:rPr>
                <w:rFonts w:ascii="Arial" w:eastAsia="MS Mincho" w:hAnsi="Arial" w:cs="Arial"/>
              </w:rPr>
            </w:pPr>
          </w:p>
        </w:tc>
        <w:tc>
          <w:tcPr>
            <w:tcW w:w="791" w:type="dxa"/>
            <w:shd w:val="clear" w:color="auto" w:fill="auto"/>
            <w:vAlign w:val="center"/>
          </w:tcPr>
          <w:p w14:paraId="636609D9" w14:textId="77777777" w:rsidR="008B4BEC" w:rsidRDefault="008B4BEC">
            <w:pPr>
              <w:jc w:val="center"/>
              <w:rPr>
                <w:rFonts w:ascii="Arial" w:eastAsia="MS Mincho" w:hAnsi="Arial" w:cs="Arial"/>
              </w:rPr>
            </w:pPr>
          </w:p>
        </w:tc>
        <w:tc>
          <w:tcPr>
            <w:tcW w:w="791" w:type="dxa"/>
            <w:shd w:val="clear" w:color="auto" w:fill="auto"/>
            <w:vAlign w:val="center"/>
          </w:tcPr>
          <w:p w14:paraId="5C94B4FA" w14:textId="77777777" w:rsidR="008B4BEC" w:rsidRDefault="008B4BEC">
            <w:pPr>
              <w:jc w:val="center"/>
              <w:rPr>
                <w:rFonts w:ascii="Arial" w:eastAsia="MS Mincho" w:hAnsi="Arial" w:cs="Arial"/>
              </w:rPr>
            </w:pPr>
          </w:p>
        </w:tc>
        <w:tc>
          <w:tcPr>
            <w:tcW w:w="791" w:type="dxa"/>
            <w:shd w:val="clear" w:color="auto" w:fill="auto"/>
            <w:vAlign w:val="center"/>
          </w:tcPr>
          <w:p w14:paraId="4FEFD148"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r>
      <w:tr w:rsidR="008B4BEC" w14:paraId="68F76274" w14:textId="77777777">
        <w:trPr>
          <w:jc w:val="center"/>
        </w:trPr>
        <w:tc>
          <w:tcPr>
            <w:tcW w:w="918" w:type="dxa"/>
            <w:shd w:val="clear" w:color="auto" w:fill="auto"/>
          </w:tcPr>
          <w:p w14:paraId="35932CCD" w14:textId="77777777" w:rsidR="008B4BEC" w:rsidRDefault="00000000">
            <w:pPr>
              <w:rPr>
                <w:rFonts w:eastAsia="MS Mincho"/>
              </w:rPr>
            </w:pPr>
            <w:r>
              <w:rPr>
                <w:rFonts w:eastAsia="MS Mincho"/>
              </w:rPr>
              <w:t>Sol #</w:t>
            </w:r>
            <w:r>
              <w:rPr>
                <w:rFonts w:eastAsia="SimSun" w:hint="eastAsia"/>
                <w:lang w:val="en-US" w:eastAsia="zh-CN"/>
              </w:rPr>
              <w:t>8</w:t>
            </w:r>
          </w:p>
        </w:tc>
        <w:tc>
          <w:tcPr>
            <w:tcW w:w="790" w:type="dxa"/>
            <w:shd w:val="clear" w:color="auto" w:fill="auto"/>
            <w:vAlign w:val="center"/>
          </w:tcPr>
          <w:p w14:paraId="6A2A785B"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A582AA0"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36827B9" w14:textId="77777777" w:rsidR="008B4BEC" w:rsidRDefault="008B4BEC">
            <w:pPr>
              <w:jc w:val="center"/>
              <w:rPr>
                <w:rFonts w:ascii="Arial" w:eastAsia="MS Mincho" w:hAnsi="Arial" w:cs="Arial"/>
              </w:rPr>
            </w:pPr>
          </w:p>
        </w:tc>
        <w:tc>
          <w:tcPr>
            <w:tcW w:w="791" w:type="dxa"/>
            <w:shd w:val="clear" w:color="auto" w:fill="auto"/>
            <w:vAlign w:val="center"/>
          </w:tcPr>
          <w:p w14:paraId="6DC8B7C0" w14:textId="77777777" w:rsidR="008B4BEC" w:rsidRDefault="008B4BEC">
            <w:pPr>
              <w:jc w:val="center"/>
              <w:rPr>
                <w:rFonts w:ascii="Arial" w:eastAsia="MS Mincho" w:hAnsi="Arial" w:cs="Arial"/>
              </w:rPr>
            </w:pPr>
          </w:p>
        </w:tc>
        <w:tc>
          <w:tcPr>
            <w:tcW w:w="791" w:type="dxa"/>
            <w:shd w:val="clear" w:color="auto" w:fill="auto"/>
            <w:vAlign w:val="center"/>
          </w:tcPr>
          <w:p w14:paraId="483E2EE5" w14:textId="77777777" w:rsidR="008B4BEC" w:rsidRDefault="008B4BEC">
            <w:pPr>
              <w:jc w:val="center"/>
              <w:rPr>
                <w:rFonts w:ascii="Arial" w:eastAsia="MS Mincho" w:hAnsi="Arial" w:cs="Arial"/>
              </w:rPr>
            </w:pPr>
          </w:p>
        </w:tc>
        <w:tc>
          <w:tcPr>
            <w:tcW w:w="791" w:type="dxa"/>
            <w:shd w:val="clear" w:color="auto" w:fill="auto"/>
            <w:vAlign w:val="center"/>
          </w:tcPr>
          <w:p w14:paraId="1499E1A2" w14:textId="77777777" w:rsidR="008B4BEC" w:rsidRDefault="008B4BEC">
            <w:pPr>
              <w:jc w:val="center"/>
              <w:rPr>
                <w:rFonts w:ascii="Arial" w:eastAsia="MS Mincho" w:hAnsi="Arial" w:cs="Arial"/>
              </w:rPr>
            </w:pPr>
          </w:p>
        </w:tc>
        <w:tc>
          <w:tcPr>
            <w:tcW w:w="791" w:type="dxa"/>
            <w:shd w:val="clear" w:color="auto" w:fill="auto"/>
            <w:vAlign w:val="center"/>
          </w:tcPr>
          <w:p w14:paraId="6E71C08A" w14:textId="77777777" w:rsidR="008B4BEC" w:rsidRDefault="00000000">
            <w:pPr>
              <w:jc w:val="center"/>
              <w:rPr>
                <w:rFonts w:ascii="Arial" w:eastAsia="MS Mincho" w:hAnsi="Arial" w:cs="Arial"/>
              </w:rPr>
            </w:pPr>
            <w:r>
              <w:rPr>
                <w:rFonts w:ascii="Arial" w:eastAsia="SimSun" w:hAnsi="Arial" w:cs="Arial" w:hint="eastAsia"/>
                <w:lang w:val="en-US" w:eastAsia="zh-CN"/>
              </w:rPr>
              <w:t>X</w:t>
            </w:r>
          </w:p>
        </w:tc>
        <w:tc>
          <w:tcPr>
            <w:tcW w:w="791" w:type="dxa"/>
            <w:shd w:val="clear" w:color="auto" w:fill="auto"/>
            <w:vAlign w:val="center"/>
          </w:tcPr>
          <w:p w14:paraId="1CF47348" w14:textId="77777777" w:rsidR="008B4BEC" w:rsidRDefault="008B4BEC">
            <w:pPr>
              <w:jc w:val="center"/>
              <w:rPr>
                <w:rFonts w:ascii="Arial" w:eastAsia="MS Mincho" w:hAnsi="Arial" w:cs="Arial"/>
              </w:rPr>
            </w:pPr>
          </w:p>
        </w:tc>
      </w:tr>
      <w:tr w:rsidR="008B4BEC" w14:paraId="598EAE8A" w14:textId="77777777">
        <w:trPr>
          <w:jc w:val="center"/>
        </w:trPr>
        <w:tc>
          <w:tcPr>
            <w:tcW w:w="918" w:type="dxa"/>
            <w:shd w:val="clear" w:color="auto" w:fill="auto"/>
          </w:tcPr>
          <w:p w14:paraId="7588D90C" w14:textId="77777777" w:rsidR="008B4BEC" w:rsidRDefault="00000000">
            <w:pPr>
              <w:rPr>
                <w:rFonts w:eastAsia="MS Mincho"/>
              </w:rPr>
            </w:pPr>
            <w:r>
              <w:rPr>
                <w:rFonts w:eastAsia="MS Mincho"/>
              </w:rPr>
              <w:t>Sol #</w:t>
            </w:r>
            <w:r>
              <w:rPr>
                <w:rFonts w:eastAsia="SimSun" w:hint="eastAsia"/>
                <w:lang w:val="en-US" w:eastAsia="zh-CN"/>
              </w:rPr>
              <w:t>9</w:t>
            </w:r>
          </w:p>
        </w:tc>
        <w:tc>
          <w:tcPr>
            <w:tcW w:w="790" w:type="dxa"/>
            <w:shd w:val="clear" w:color="auto" w:fill="auto"/>
            <w:vAlign w:val="center"/>
          </w:tcPr>
          <w:p w14:paraId="1DFBAA8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ACAD38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22239B0" w14:textId="77777777" w:rsidR="008B4BEC" w:rsidRDefault="008B4BEC">
            <w:pPr>
              <w:jc w:val="center"/>
              <w:rPr>
                <w:rFonts w:ascii="Arial" w:eastAsia="MS Mincho" w:hAnsi="Arial" w:cs="Arial"/>
              </w:rPr>
            </w:pPr>
          </w:p>
        </w:tc>
        <w:tc>
          <w:tcPr>
            <w:tcW w:w="791" w:type="dxa"/>
            <w:shd w:val="clear" w:color="auto" w:fill="auto"/>
            <w:vAlign w:val="center"/>
          </w:tcPr>
          <w:p w14:paraId="660BE5A2" w14:textId="77777777" w:rsidR="008B4BEC" w:rsidRDefault="008B4BEC">
            <w:pPr>
              <w:jc w:val="center"/>
              <w:rPr>
                <w:rFonts w:ascii="Arial" w:eastAsia="MS Mincho" w:hAnsi="Arial" w:cs="Arial"/>
              </w:rPr>
            </w:pPr>
          </w:p>
        </w:tc>
        <w:tc>
          <w:tcPr>
            <w:tcW w:w="791" w:type="dxa"/>
            <w:shd w:val="clear" w:color="auto" w:fill="auto"/>
            <w:vAlign w:val="center"/>
          </w:tcPr>
          <w:p w14:paraId="717569BD"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0667B76" w14:textId="77777777" w:rsidR="008B4BEC" w:rsidRDefault="008B4BEC">
            <w:pPr>
              <w:jc w:val="center"/>
              <w:rPr>
                <w:rFonts w:ascii="Arial" w:eastAsia="MS Mincho" w:hAnsi="Arial" w:cs="Arial"/>
              </w:rPr>
            </w:pPr>
          </w:p>
        </w:tc>
        <w:tc>
          <w:tcPr>
            <w:tcW w:w="791" w:type="dxa"/>
            <w:shd w:val="clear" w:color="auto" w:fill="auto"/>
            <w:vAlign w:val="center"/>
          </w:tcPr>
          <w:p w14:paraId="369B24D3" w14:textId="77777777" w:rsidR="008B4BEC" w:rsidRDefault="008B4BEC">
            <w:pPr>
              <w:jc w:val="center"/>
              <w:rPr>
                <w:rFonts w:ascii="Arial" w:eastAsia="MS Mincho" w:hAnsi="Arial" w:cs="Arial"/>
              </w:rPr>
            </w:pPr>
          </w:p>
        </w:tc>
        <w:tc>
          <w:tcPr>
            <w:tcW w:w="791" w:type="dxa"/>
            <w:shd w:val="clear" w:color="auto" w:fill="auto"/>
            <w:vAlign w:val="center"/>
          </w:tcPr>
          <w:p w14:paraId="78E08D03" w14:textId="77777777" w:rsidR="008B4BEC" w:rsidRDefault="008B4BEC">
            <w:pPr>
              <w:jc w:val="center"/>
              <w:rPr>
                <w:rFonts w:ascii="Arial" w:eastAsia="MS Mincho" w:hAnsi="Arial" w:cs="Arial"/>
              </w:rPr>
            </w:pPr>
          </w:p>
        </w:tc>
      </w:tr>
      <w:tr w:rsidR="008B4BEC" w14:paraId="2630216A" w14:textId="77777777">
        <w:trPr>
          <w:jc w:val="center"/>
        </w:trPr>
        <w:tc>
          <w:tcPr>
            <w:tcW w:w="918" w:type="dxa"/>
            <w:shd w:val="clear" w:color="auto" w:fill="auto"/>
          </w:tcPr>
          <w:p w14:paraId="51CAC71D" w14:textId="77777777" w:rsidR="008B4BEC" w:rsidRDefault="00000000">
            <w:pPr>
              <w:rPr>
                <w:rFonts w:eastAsia="MS Mincho"/>
                <w:lang w:val="en-US"/>
              </w:rPr>
            </w:pPr>
            <w:r>
              <w:rPr>
                <w:rFonts w:eastAsia="MS Mincho"/>
              </w:rPr>
              <w:t>Sol #</w:t>
            </w:r>
            <w:r>
              <w:rPr>
                <w:rFonts w:eastAsia="SimSun" w:hint="eastAsia"/>
                <w:lang w:val="en-US" w:eastAsia="zh-CN"/>
              </w:rPr>
              <w:t>10</w:t>
            </w:r>
          </w:p>
        </w:tc>
        <w:tc>
          <w:tcPr>
            <w:tcW w:w="790" w:type="dxa"/>
            <w:shd w:val="clear" w:color="auto" w:fill="auto"/>
            <w:vAlign w:val="center"/>
          </w:tcPr>
          <w:p w14:paraId="6B457B5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639A010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626B247" w14:textId="77777777" w:rsidR="008B4BEC" w:rsidRDefault="008B4BEC">
            <w:pPr>
              <w:jc w:val="center"/>
              <w:rPr>
                <w:rFonts w:ascii="Arial" w:eastAsia="MS Mincho" w:hAnsi="Arial" w:cs="Arial"/>
              </w:rPr>
            </w:pPr>
          </w:p>
        </w:tc>
        <w:tc>
          <w:tcPr>
            <w:tcW w:w="791" w:type="dxa"/>
            <w:shd w:val="clear" w:color="auto" w:fill="auto"/>
            <w:vAlign w:val="center"/>
          </w:tcPr>
          <w:p w14:paraId="359218DF" w14:textId="77777777" w:rsidR="008B4BEC" w:rsidRDefault="008B4BEC">
            <w:pPr>
              <w:jc w:val="center"/>
              <w:rPr>
                <w:rFonts w:ascii="Arial" w:eastAsia="MS Mincho" w:hAnsi="Arial" w:cs="Arial"/>
              </w:rPr>
            </w:pPr>
          </w:p>
        </w:tc>
        <w:tc>
          <w:tcPr>
            <w:tcW w:w="791" w:type="dxa"/>
            <w:shd w:val="clear" w:color="auto" w:fill="auto"/>
            <w:vAlign w:val="center"/>
          </w:tcPr>
          <w:p w14:paraId="40D0FD00" w14:textId="77777777" w:rsidR="008B4BEC" w:rsidRDefault="008B4BEC">
            <w:pPr>
              <w:jc w:val="center"/>
              <w:rPr>
                <w:rFonts w:ascii="Arial" w:eastAsia="MS Mincho" w:hAnsi="Arial" w:cs="Arial"/>
              </w:rPr>
            </w:pPr>
          </w:p>
        </w:tc>
        <w:tc>
          <w:tcPr>
            <w:tcW w:w="791" w:type="dxa"/>
            <w:shd w:val="clear" w:color="auto" w:fill="auto"/>
            <w:vAlign w:val="center"/>
          </w:tcPr>
          <w:p w14:paraId="2C86C89C"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9CAD9D2" w14:textId="77777777" w:rsidR="008B4BEC" w:rsidRDefault="008B4BEC">
            <w:pPr>
              <w:jc w:val="center"/>
              <w:rPr>
                <w:rFonts w:ascii="Arial" w:eastAsia="MS Mincho" w:hAnsi="Arial" w:cs="Arial"/>
              </w:rPr>
            </w:pPr>
          </w:p>
        </w:tc>
        <w:tc>
          <w:tcPr>
            <w:tcW w:w="791" w:type="dxa"/>
            <w:shd w:val="clear" w:color="auto" w:fill="auto"/>
            <w:vAlign w:val="center"/>
          </w:tcPr>
          <w:p w14:paraId="06131C44" w14:textId="77777777" w:rsidR="008B4BEC" w:rsidRDefault="008B4BEC">
            <w:pPr>
              <w:jc w:val="center"/>
              <w:rPr>
                <w:rFonts w:ascii="Arial" w:eastAsia="MS Mincho" w:hAnsi="Arial" w:cs="Arial"/>
              </w:rPr>
            </w:pPr>
          </w:p>
        </w:tc>
      </w:tr>
      <w:tr w:rsidR="008B4BEC" w14:paraId="5B278F1D" w14:textId="77777777">
        <w:trPr>
          <w:jc w:val="center"/>
        </w:trPr>
        <w:tc>
          <w:tcPr>
            <w:tcW w:w="918" w:type="dxa"/>
            <w:shd w:val="clear" w:color="auto" w:fill="auto"/>
          </w:tcPr>
          <w:p w14:paraId="1F7EA8A4" w14:textId="77777777" w:rsidR="008B4BEC"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591859D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63B8B2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5558520" w14:textId="77777777" w:rsidR="008B4BEC" w:rsidRDefault="008B4BEC">
            <w:pPr>
              <w:jc w:val="center"/>
              <w:rPr>
                <w:rFonts w:ascii="Arial" w:eastAsia="MS Mincho" w:hAnsi="Arial" w:cs="Arial"/>
              </w:rPr>
            </w:pPr>
          </w:p>
        </w:tc>
        <w:tc>
          <w:tcPr>
            <w:tcW w:w="791" w:type="dxa"/>
            <w:shd w:val="clear" w:color="auto" w:fill="auto"/>
            <w:vAlign w:val="center"/>
          </w:tcPr>
          <w:p w14:paraId="3CE0D413" w14:textId="77777777" w:rsidR="008B4BEC" w:rsidRDefault="008B4BEC">
            <w:pPr>
              <w:jc w:val="center"/>
              <w:rPr>
                <w:rFonts w:ascii="Arial" w:eastAsia="MS Mincho" w:hAnsi="Arial" w:cs="Arial"/>
              </w:rPr>
            </w:pPr>
          </w:p>
        </w:tc>
        <w:tc>
          <w:tcPr>
            <w:tcW w:w="791" w:type="dxa"/>
            <w:shd w:val="clear" w:color="auto" w:fill="auto"/>
            <w:vAlign w:val="center"/>
          </w:tcPr>
          <w:p w14:paraId="1834A044"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5F50F7E"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56036DC" w14:textId="77777777" w:rsidR="008B4BEC" w:rsidRDefault="008B4BEC">
            <w:pPr>
              <w:jc w:val="center"/>
              <w:rPr>
                <w:rFonts w:ascii="Arial" w:eastAsia="MS Mincho" w:hAnsi="Arial" w:cs="Arial"/>
              </w:rPr>
            </w:pPr>
          </w:p>
        </w:tc>
        <w:tc>
          <w:tcPr>
            <w:tcW w:w="791" w:type="dxa"/>
            <w:shd w:val="clear" w:color="auto" w:fill="auto"/>
            <w:vAlign w:val="center"/>
          </w:tcPr>
          <w:p w14:paraId="2725407C" w14:textId="77777777" w:rsidR="008B4BEC" w:rsidRDefault="008B4BEC">
            <w:pPr>
              <w:jc w:val="center"/>
              <w:rPr>
                <w:rFonts w:ascii="Arial" w:eastAsia="MS Mincho" w:hAnsi="Arial" w:cs="Arial"/>
              </w:rPr>
            </w:pPr>
          </w:p>
        </w:tc>
      </w:tr>
      <w:tr w:rsidR="008B4BEC" w14:paraId="68ACB764" w14:textId="77777777">
        <w:trPr>
          <w:jc w:val="center"/>
        </w:trPr>
        <w:tc>
          <w:tcPr>
            <w:tcW w:w="918" w:type="dxa"/>
            <w:shd w:val="clear" w:color="auto" w:fill="auto"/>
          </w:tcPr>
          <w:p w14:paraId="17AA42F9" w14:textId="77777777" w:rsidR="008B4BEC"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79D8127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149280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E92B692" w14:textId="77777777" w:rsidR="008B4BEC" w:rsidRDefault="008B4BEC">
            <w:pPr>
              <w:jc w:val="center"/>
              <w:rPr>
                <w:rFonts w:ascii="Arial" w:eastAsia="MS Mincho" w:hAnsi="Arial" w:cs="Arial"/>
              </w:rPr>
            </w:pPr>
          </w:p>
        </w:tc>
        <w:tc>
          <w:tcPr>
            <w:tcW w:w="791" w:type="dxa"/>
            <w:shd w:val="clear" w:color="auto" w:fill="auto"/>
            <w:vAlign w:val="center"/>
          </w:tcPr>
          <w:p w14:paraId="7D72C0E6" w14:textId="77777777" w:rsidR="008B4BEC" w:rsidRDefault="008B4BEC">
            <w:pPr>
              <w:jc w:val="center"/>
              <w:rPr>
                <w:rFonts w:ascii="Arial" w:eastAsia="MS Mincho" w:hAnsi="Arial" w:cs="Arial"/>
              </w:rPr>
            </w:pPr>
          </w:p>
        </w:tc>
        <w:tc>
          <w:tcPr>
            <w:tcW w:w="791" w:type="dxa"/>
            <w:shd w:val="clear" w:color="auto" w:fill="auto"/>
            <w:vAlign w:val="center"/>
          </w:tcPr>
          <w:p w14:paraId="365F2ACC" w14:textId="77777777" w:rsidR="008B4BEC" w:rsidRDefault="008B4BEC">
            <w:pPr>
              <w:jc w:val="center"/>
              <w:rPr>
                <w:rFonts w:ascii="Arial" w:eastAsia="MS Mincho" w:hAnsi="Arial" w:cs="Arial"/>
              </w:rPr>
            </w:pPr>
          </w:p>
        </w:tc>
        <w:tc>
          <w:tcPr>
            <w:tcW w:w="791" w:type="dxa"/>
            <w:shd w:val="clear" w:color="auto" w:fill="auto"/>
            <w:vAlign w:val="center"/>
          </w:tcPr>
          <w:p w14:paraId="7BF995A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30EFBEDA" w14:textId="77777777" w:rsidR="008B4BEC" w:rsidRDefault="008B4BEC">
            <w:pPr>
              <w:jc w:val="center"/>
              <w:rPr>
                <w:rFonts w:ascii="Arial" w:eastAsia="MS Mincho" w:hAnsi="Arial" w:cs="Arial"/>
              </w:rPr>
            </w:pPr>
          </w:p>
        </w:tc>
        <w:tc>
          <w:tcPr>
            <w:tcW w:w="791" w:type="dxa"/>
            <w:shd w:val="clear" w:color="auto" w:fill="auto"/>
            <w:vAlign w:val="center"/>
          </w:tcPr>
          <w:p w14:paraId="7879833D" w14:textId="77777777" w:rsidR="008B4BEC" w:rsidRDefault="008B4BEC">
            <w:pPr>
              <w:jc w:val="center"/>
              <w:rPr>
                <w:rFonts w:ascii="Arial" w:eastAsia="MS Mincho" w:hAnsi="Arial" w:cs="Arial"/>
              </w:rPr>
            </w:pPr>
          </w:p>
        </w:tc>
      </w:tr>
      <w:tr w:rsidR="008B4BEC" w14:paraId="25A396AF" w14:textId="77777777">
        <w:trPr>
          <w:jc w:val="center"/>
        </w:trPr>
        <w:tc>
          <w:tcPr>
            <w:tcW w:w="918" w:type="dxa"/>
            <w:shd w:val="clear" w:color="auto" w:fill="auto"/>
          </w:tcPr>
          <w:p w14:paraId="45045776" w14:textId="77777777" w:rsidR="008B4BEC" w:rsidRDefault="00000000">
            <w:pPr>
              <w:rPr>
                <w:rFonts w:eastAsia="MS Mincho"/>
                <w:lang w:val="en-US"/>
              </w:rPr>
            </w:pPr>
            <w:r>
              <w:rPr>
                <w:rFonts w:eastAsia="MS Mincho"/>
              </w:rPr>
              <w:t>Sol #</w:t>
            </w:r>
            <w:r>
              <w:rPr>
                <w:rFonts w:eastAsia="SimSun" w:hint="eastAsia"/>
                <w:lang w:val="en-US" w:eastAsia="zh-CN"/>
              </w:rPr>
              <w:t>13</w:t>
            </w:r>
          </w:p>
        </w:tc>
        <w:tc>
          <w:tcPr>
            <w:tcW w:w="790" w:type="dxa"/>
            <w:shd w:val="clear" w:color="auto" w:fill="auto"/>
            <w:vAlign w:val="center"/>
          </w:tcPr>
          <w:p w14:paraId="529C256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B54C57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E27BA7A" w14:textId="77777777" w:rsidR="008B4BEC" w:rsidRDefault="008B4BEC">
            <w:pPr>
              <w:jc w:val="center"/>
              <w:rPr>
                <w:rFonts w:ascii="Arial" w:eastAsia="MS Mincho" w:hAnsi="Arial" w:cs="Arial"/>
              </w:rPr>
            </w:pPr>
          </w:p>
        </w:tc>
        <w:tc>
          <w:tcPr>
            <w:tcW w:w="791" w:type="dxa"/>
            <w:shd w:val="clear" w:color="auto" w:fill="auto"/>
            <w:vAlign w:val="center"/>
          </w:tcPr>
          <w:p w14:paraId="25298ACD" w14:textId="77777777" w:rsidR="008B4BEC" w:rsidRDefault="008B4BEC">
            <w:pPr>
              <w:jc w:val="center"/>
              <w:rPr>
                <w:rFonts w:ascii="Arial" w:eastAsia="MS Mincho" w:hAnsi="Arial" w:cs="Arial"/>
              </w:rPr>
            </w:pPr>
          </w:p>
        </w:tc>
        <w:tc>
          <w:tcPr>
            <w:tcW w:w="791" w:type="dxa"/>
            <w:shd w:val="clear" w:color="auto" w:fill="auto"/>
            <w:vAlign w:val="center"/>
          </w:tcPr>
          <w:p w14:paraId="45BEA1F4" w14:textId="77777777" w:rsidR="008B4BEC" w:rsidRDefault="008B4BEC">
            <w:pPr>
              <w:jc w:val="center"/>
              <w:rPr>
                <w:rFonts w:ascii="Arial" w:eastAsia="MS Mincho" w:hAnsi="Arial" w:cs="Arial"/>
              </w:rPr>
            </w:pPr>
          </w:p>
        </w:tc>
        <w:tc>
          <w:tcPr>
            <w:tcW w:w="791" w:type="dxa"/>
            <w:shd w:val="clear" w:color="auto" w:fill="auto"/>
            <w:vAlign w:val="center"/>
          </w:tcPr>
          <w:p w14:paraId="3D57F26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71FBD879" w14:textId="77777777" w:rsidR="008B4BEC" w:rsidRDefault="008B4BEC">
            <w:pPr>
              <w:jc w:val="center"/>
              <w:rPr>
                <w:rFonts w:ascii="Arial" w:eastAsia="MS Mincho" w:hAnsi="Arial" w:cs="Arial"/>
              </w:rPr>
            </w:pPr>
          </w:p>
        </w:tc>
        <w:tc>
          <w:tcPr>
            <w:tcW w:w="791" w:type="dxa"/>
            <w:shd w:val="clear" w:color="auto" w:fill="auto"/>
            <w:vAlign w:val="center"/>
          </w:tcPr>
          <w:p w14:paraId="65AC7F7C" w14:textId="77777777" w:rsidR="008B4BEC" w:rsidRDefault="008B4BEC">
            <w:pPr>
              <w:jc w:val="center"/>
              <w:rPr>
                <w:rFonts w:ascii="Arial" w:eastAsia="MS Mincho" w:hAnsi="Arial" w:cs="Arial"/>
              </w:rPr>
            </w:pPr>
          </w:p>
        </w:tc>
      </w:tr>
      <w:tr w:rsidR="008B4BEC" w14:paraId="40D5BA35" w14:textId="77777777">
        <w:trPr>
          <w:jc w:val="center"/>
        </w:trPr>
        <w:tc>
          <w:tcPr>
            <w:tcW w:w="918" w:type="dxa"/>
            <w:shd w:val="clear" w:color="auto" w:fill="auto"/>
          </w:tcPr>
          <w:p w14:paraId="0FD87ADD" w14:textId="77777777" w:rsidR="008B4BEC" w:rsidRDefault="00000000">
            <w:pPr>
              <w:rPr>
                <w:rFonts w:eastAsia="MS Mincho"/>
              </w:rPr>
            </w:pPr>
            <w:r>
              <w:rPr>
                <w:rFonts w:eastAsia="MS Mincho"/>
              </w:rPr>
              <w:t>Sol #</w:t>
            </w:r>
            <w:r>
              <w:rPr>
                <w:rFonts w:eastAsia="SimSun" w:hint="eastAsia"/>
                <w:lang w:val="en-US" w:eastAsia="zh-CN"/>
              </w:rPr>
              <w:t>14</w:t>
            </w:r>
          </w:p>
        </w:tc>
        <w:tc>
          <w:tcPr>
            <w:tcW w:w="790" w:type="dxa"/>
            <w:shd w:val="clear" w:color="auto" w:fill="auto"/>
            <w:vAlign w:val="center"/>
          </w:tcPr>
          <w:p w14:paraId="7EEE281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1857A04"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8A695A3"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9C7722B" w14:textId="77777777" w:rsidR="008B4BEC" w:rsidRDefault="008B4BEC">
            <w:pPr>
              <w:jc w:val="center"/>
              <w:rPr>
                <w:rFonts w:ascii="Arial" w:eastAsia="MS Mincho" w:hAnsi="Arial" w:cs="Arial"/>
              </w:rPr>
            </w:pPr>
          </w:p>
        </w:tc>
        <w:tc>
          <w:tcPr>
            <w:tcW w:w="791" w:type="dxa"/>
            <w:shd w:val="clear" w:color="auto" w:fill="auto"/>
            <w:vAlign w:val="center"/>
          </w:tcPr>
          <w:p w14:paraId="3373C14D" w14:textId="77777777" w:rsidR="008B4BEC" w:rsidRDefault="008B4BEC">
            <w:pPr>
              <w:jc w:val="center"/>
              <w:rPr>
                <w:rFonts w:ascii="Arial" w:eastAsia="MS Mincho" w:hAnsi="Arial" w:cs="Arial"/>
              </w:rPr>
            </w:pPr>
          </w:p>
        </w:tc>
        <w:tc>
          <w:tcPr>
            <w:tcW w:w="791" w:type="dxa"/>
            <w:shd w:val="clear" w:color="auto" w:fill="auto"/>
            <w:vAlign w:val="center"/>
          </w:tcPr>
          <w:p w14:paraId="7ACB6D1A"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69257F3F" w14:textId="77777777" w:rsidR="008B4BEC" w:rsidRDefault="008B4BEC">
            <w:pPr>
              <w:jc w:val="center"/>
              <w:rPr>
                <w:rFonts w:ascii="Arial" w:eastAsia="MS Mincho" w:hAnsi="Arial" w:cs="Arial"/>
              </w:rPr>
            </w:pPr>
          </w:p>
        </w:tc>
        <w:tc>
          <w:tcPr>
            <w:tcW w:w="791" w:type="dxa"/>
            <w:shd w:val="clear" w:color="auto" w:fill="auto"/>
            <w:vAlign w:val="center"/>
          </w:tcPr>
          <w:p w14:paraId="5E8F7704" w14:textId="77777777" w:rsidR="008B4BEC" w:rsidRDefault="008B4BEC">
            <w:pPr>
              <w:jc w:val="center"/>
              <w:rPr>
                <w:rFonts w:ascii="Arial" w:eastAsia="MS Mincho" w:hAnsi="Arial" w:cs="Arial"/>
              </w:rPr>
            </w:pPr>
          </w:p>
        </w:tc>
      </w:tr>
      <w:tr w:rsidR="008B4BEC" w14:paraId="363A00BB" w14:textId="77777777">
        <w:trPr>
          <w:jc w:val="center"/>
        </w:trPr>
        <w:tc>
          <w:tcPr>
            <w:tcW w:w="918" w:type="dxa"/>
            <w:shd w:val="clear" w:color="auto" w:fill="auto"/>
          </w:tcPr>
          <w:p w14:paraId="6255505A" w14:textId="77777777" w:rsidR="008B4BEC" w:rsidRDefault="00000000">
            <w:pPr>
              <w:rPr>
                <w:rFonts w:eastAsia="MS Mincho"/>
              </w:rPr>
            </w:pPr>
            <w:r>
              <w:rPr>
                <w:rFonts w:eastAsia="MS Mincho"/>
              </w:rPr>
              <w:t>Sol #</w:t>
            </w:r>
            <w:r>
              <w:rPr>
                <w:rFonts w:eastAsia="SimSun" w:hint="eastAsia"/>
                <w:lang w:val="en-US" w:eastAsia="zh-CN"/>
              </w:rPr>
              <w:t>15</w:t>
            </w:r>
          </w:p>
        </w:tc>
        <w:tc>
          <w:tcPr>
            <w:tcW w:w="790" w:type="dxa"/>
            <w:shd w:val="clear" w:color="auto" w:fill="auto"/>
            <w:vAlign w:val="center"/>
          </w:tcPr>
          <w:p w14:paraId="7DF8895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2BB0B4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CAD8AAD" w14:textId="77777777" w:rsidR="008B4BEC" w:rsidRDefault="008B4BEC">
            <w:pPr>
              <w:jc w:val="center"/>
              <w:rPr>
                <w:rFonts w:ascii="Arial" w:eastAsia="MS Mincho" w:hAnsi="Arial" w:cs="Arial"/>
              </w:rPr>
            </w:pPr>
          </w:p>
        </w:tc>
        <w:tc>
          <w:tcPr>
            <w:tcW w:w="791" w:type="dxa"/>
            <w:shd w:val="clear" w:color="auto" w:fill="auto"/>
            <w:vAlign w:val="center"/>
          </w:tcPr>
          <w:p w14:paraId="48ADD26F"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F6EC005" w14:textId="77777777" w:rsidR="008B4BEC" w:rsidRDefault="008B4BEC">
            <w:pPr>
              <w:jc w:val="center"/>
              <w:rPr>
                <w:rFonts w:ascii="Arial" w:eastAsia="MS Mincho" w:hAnsi="Arial" w:cs="Arial"/>
              </w:rPr>
            </w:pPr>
          </w:p>
        </w:tc>
        <w:tc>
          <w:tcPr>
            <w:tcW w:w="791" w:type="dxa"/>
            <w:shd w:val="clear" w:color="auto" w:fill="auto"/>
            <w:vAlign w:val="center"/>
          </w:tcPr>
          <w:p w14:paraId="66C95588"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54E33AD1" w14:textId="77777777" w:rsidR="008B4BEC" w:rsidRDefault="008B4BEC">
            <w:pPr>
              <w:jc w:val="center"/>
              <w:rPr>
                <w:rFonts w:ascii="Arial" w:eastAsia="MS Mincho" w:hAnsi="Arial" w:cs="Arial"/>
              </w:rPr>
            </w:pPr>
          </w:p>
        </w:tc>
        <w:tc>
          <w:tcPr>
            <w:tcW w:w="791" w:type="dxa"/>
            <w:shd w:val="clear" w:color="auto" w:fill="auto"/>
            <w:vAlign w:val="center"/>
          </w:tcPr>
          <w:p w14:paraId="2C5439CC" w14:textId="77777777" w:rsidR="008B4BEC" w:rsidRDefault="008B4BEC">
            <w:pPr>
              <w:jc w:val="center"/>
              <w:rPr>
                <w:rFonts w:ascii="Arial" w:eastAsia="MS Mincho" w:hAnsi="Arial" w:cs="Arial"/>
              </w:rPr>
            </w:pPr>
          </w:p>
        </w:tc>
      </w:tr>
      <w:tr w:rsidR="008B4BEC" w14:paraId="2AF3772D" w14:textId="77777777">
        <w:trPr>
          <w:jc w:val="center"/>
        </w:trPr>
        <w:tc>
          <w:tcPr>
            <w:tcW w:w="918" w:type="dxa"/>
            <w:shd w:val="clear" w:color="auto" w:fill="auto"/>
          </w:tcPr>
          <w:p w14:paraId="6A3AD38F" w14:textId="77777777" w:rsidR="008B4BEC" w:rsidRDefault="00000000">
            <w:pPr>
              <w:rPr>
                <w:rFonts w:eastAsia="MS Mincho"/>
              </w:rPr>
            </w:pPr>
            <w:r>
              <w:rPr>
                <w:rFonts w:eastAsia="MS Mincho"/>
              </w:rPr>
              <w:t>Sol #</w:t>
            </w:r>
            <w:r>
              <w:rPr>
                <w:rFonts w:eastAsia="SimSun" w:hint="eastAsia"/>
                <w:lang w:val="en-US" w:eastAsia="zh-CN"/>
              </w:rPr>
              <w:t>16</w:t>
            </w:r>
          </w:p>
        </w:tc>
        <w:tc>
          <w:tcPr>
            <w:tcW w:w="790" w:type="dxa"/>
            <w:shd w:val="clear" w:color="auto" w:fill="auto"/>
            <w:vAlign w:val="center"/>
          </w:tcPr>
          <w:p w14:paraId="6DD2F5A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128012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6C13992" w14:textId="77777777" w:rsidR="008B4BEC" w:rsidRDefault="008B4BEC">
            <w:pPr>
              <w:jc w:val="center"/>
              <w:rPr>
                <w:rFonts w:ascii="Arial" w:eastAsia="MS Mincho" w:hAnsi="Arial" w:cs="Arial"/>
              </w:rPr>
            </w:pPr>
          </w:p>
        </w:tc>
        <w:tc>
          <w:tcPr>
            <w:tcW w:w="791" w:type="dxa"/>
            <w:shd w:val="clear" w:color="auto" w:fill="auto"/>
            <w:vAlign w:val="center"/>
          </w:tcPr>
          <w:p w14:paraId="3DCA47F1"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1436C158" w14:textId="77777777" w:rsidR="008B4BEC" w:rsidRDefault="008B4BEC">
            <w:pPr>
              <w:jc w:val="center"/>
              <w:rPr>
                <w:rFonts w:ascii="Arial" w:eastAsia="MS Mincho" w:hAnsi="Arial" w:cs="Arial"/>
              </w:rPr>
            </w:pPr>
          </w:p>
        </w:tc>
        <w:tc>
          <w:tcPr>
            <w:tcW w:w="791" w:type="dxa"/>
            <w:shd w:val="clear" w:color="auto" w:fill="auto"/>
            <w:vAlign w:val="center"/>
          </w:tcPr>
          <w:p w14:paraId="13A409D0"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71936EC" w14:textId="77777777" w:rsidR="008B4BEC" w:rsidRDefault="008B4BEC">
            <w:pPr>
              <w:jc w:val="center"/>
              <w:rPr>
                <w:rFonts w:ascii="Arial" w:eastAsia="MS Mincho" w:hAnsi="Arial" w:cs="Arial"/>
              </w:rPr>
            </w:pPr>
          </w:p>
        </w:tc>
        <w:tc>
          <w:tcPr>
            <w:tcW w:w="791" w:type="dxa"/>
            <w:shd w:val="clear" w:color="auto" w:fill="auto"/>
            <w:vAlign w:val="center"/>
          </w:tcPr>
          <w:p w14:paraId="3D5CC4B7" w14:textId="77777777" w:rsidR="008B4BEC" w:rsidRDefault="008B4BEC">
            <w:pPr>
              <w:jc w:val="center"/>
              <w:rPr>
                <w:rFonts w:ascii="Arial" w:eastAsia="MS Mincho" w:hAnsi="Arial" w:cs="Arial"/>
              </w:rPr>
            </w:pPr>
          </w:p>
        </w:tc>
      </w:tr>
    </w:tbl>
    <w:p w14:paraId="592FB2E4" w14:textId="77777777" w:rsidR="008B4BEC" w:rsidRDefault="008B4BEC">
      <w:pPr>
        <w:rPr>
          <w:lang w:val="en-US" w:eastAsia="zh-CN"/>
        </w:rPr>
      </w:pPr>
    </w:p>
    <w:p w14:paraId="15EEC1DA" w14:textId="77777777" w:rsidR="008B4BEC" w:rsidRDefault="00000000">
      <w:pPr>
        <w:pStyle w:val="Heading2"/>
        <w:rPr>
          <w:lang w:val="en-IN"/>
        </w:rPr>
      </w:pPr>
      <w:bookmarkStart w:id="385" w:name="_MON_1769775556"/>
      <w:bookmarkStart w:id="386" w:name="_Toc151544884"/>
      <w:bookmarkStart w:id="387" w:name="_Toc8210"/>
      <w:bookmarkStart w:id="388" w:name="_Toc169039359"/>
      <w:bookmarkStart w:id="389" w:name="_Toc2607"/>
      <w:bookmarkStart w:id="390" w:name="_Toc167720605"/>
      <w:bookmarkStart w:id="391" w:name="_Toc22047"/>
      <w:bookmarkStart w:id="392" w:name="_Toc10755"/>
      <w:bookmarkEnd w:id="385"/>
      <w:r>
        <w:rPr>
          <w:lang w:eastAsia="zh-CN"/>
        </w:rPr>
        <w:t>7</w:t>
      </w:r>
      <w:r>
        <w:t>.</w:t>
      </w:r>
      <w:r>
        <w:rPr>
          <w:rFonts w:eastAsia="SimSun" w:hint="eastAsia"/>
          <w:lang w:val="en-US" w:eastAsia="zh-CN"/>
        </w:rPr>
        <w:t>1</w:t>
      </w:r>
      <w:r>
        <w:tab/>
      </w:r>
      <w:bookmarkEnd w:id="386"/>
      <w:r>
        <w:t>Solution #</w:t>
      </w:r>
      <w:r>
        <w:rPr>
          <w:rFonts w:eastAsia="SimSun" w:hint="eastAsia"/>
          <w:lang w:val="en-US" w:eastAsia="zh-CN"/>
        </w:rPr>
        <w:t>1</w:t>
      </w:r>
      <w:r>
        <w:t>: SEALDD Policy Configuration</w:t>
      </w:r>
      <w:r>
        <w:rPr>
          <w:lang w:val="en-IN"/>
        </w:rPr>
        <w:t xml:space="preserve"> for multi-modal flows</w:t>
      </w:r>
      <w:bookmarkEnd w:id="387"/>
      <w:bookmarkEnd w:id="388"/>
      <w:bookmarkEnd w:id="389"/>
      <w:bookmarkEnd w:id="390"/>
      <w:bookmarkEnd w:id="391"/>
    </w:p>
    <w:p w14:paraId="038F86B1" w14:textId="77777777" w:rsidR="008B4BEC" w:rsidRDefault="00000000">
      <w:pPr>
        <w:pStyle w:val="Heading3"/>
      </w:pPr>
      <w:bookmarkStart w:id="393" w:name="_Toc167720606"/>
      <w:bookmarkStart w:id="394" w:name="_Toc3529"/>
      <w:bookmarkStart w:id="395" w:name="_Toc1444"/>
      <w:bookmarkStart w:id="396" w:name="_Toc169039360"/>
      <w:bookmarkStart w:id="397" w:name="_Toc6053"/>
      <w:bookmarkStart w:id="398" w:name="_Toc15526183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393"/>
      <w:bookmarkEnd w:id="394"/>
      <w:bookmarkEnd w:id="395"/>
      <w:bookmarkEnd w:id="396"/>
      <w:bookmarkEnd w:id="397"/>
    </w:p>
    <w:p w14:paraId="342ED425" w14:textId="77777777" w:rsidR="008B4BEC" w:rsidRDefault="00000000">
      <w:pPr>
        <w:rPr>
          <w:lang w:val="en-US" w:eastAsia="zh-CN"/>
        </w:rPr>
      </w:pPr>
      <w:r>
        <w:rPr>
          <w:lang w:val="en-US" w:eastAsia="zh-CN"/>
        </w:rPr>
        <w:t xml:space="preserve">This solution adds support for multi-modal SEALDD policy configuration functionality by enhancing the existing SEALDD policy configuration functionality supported in clause 9.10 of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w:t>
      </w:r>
      <w:r>
        <w:rPr>
          <w:lang w:eastAsia="ja-JP"/>
        </w:rPr>
        <w:t>There are no impacts to the SEALDD architecture.</w:t>
      </w:r>
    </w:p>
    <w:p w14:paraId="038D70DA" w14:textId="77777777" w:rsidR="008B4BEC" w:rsidRDefault="00000000">
      <w:pPr>
        <w:pStyle w:val="Heading3"/>
      </w:pPr>
      <w:bookmarkStart w:id="399" w:name="_Toc22507"/>
      <w:bookmarkStart w:id="400" w:name="_Toc12093"/>
      <w:bookmarkStart w:id="401" w:name="_Toc167720607"/>
      <w:bookmarkStart w:id="402" w:name="_Toc169039361"/>
      <w:bookmarkStart w:id="403" w:name="_Toc8546"/>
      <w:r>
        <w:rPr>
          <w:lang w:val="en-US" w:eastAsia="zh-CN"/>
        </w:rPr>
        <w:t>7</w:t>
      </w:r>
      <w:r>
        <w:t>.</w:t>
      </w:r>
      <w:r>
        <w:rPr>
          <w:rFonts w:eastAsia="SimSun" w:hint="eastAsia"/>
          <w:lang w:val="en-US" w:eastAsia="zh-CN"/>
        </w:rPr>
        <w:t>1</w:t>
      </w:r>
      <w:r>
        <w:t>.</w:t>
      </w:r>
      <w:r>
        <w:rPr>
          <w:lang w:val="en-US" w:eastAsia="zh-CN"/>
        </w:rPr>
        <w:t>2</w:t>
      </w:r>
      <w:r>
        <w:tab/>
        <w:t>Solution description</w:t>
      </w:r>
      <w:bookmarkEnd w:id="399"/>
      <w:bookmarkEnd w:id="400"/>
      <w:bookmarkEnd w:id="401"/>
      <w:bookmarkEnd w:id="402"/>
      <w:bookmarkEnd w:id="403"/>
    </w:p>
    <w:p w14:paraId="642F13C4" w14:textId="77777777" w:rsidR="008B4BEC" w:rsidRDefault="00000000">
      <w:pPr>
        <w:rPr>
          <w:lang w:val="en-US" w:eastAsia="zh-CN"/>
        </w:rPr>
      </w:pPr>
      <w:r>
        <w:rPr>
          <w:lang w:val="en-US" w:eastAsia="zh-CN"/>
        </w:rPr>
        <w:t>This solution is targeting KI #2: E2E Multi-Modal Communication Flows and specifies enhancements to the SEALDD policy configuration information flows.</w:t>
      </w:r>
      <w:r>
        <w:rPr>
          <w:rFonts w:eastAsiaTheme="minorEastAsia" w:hint="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14:paraId="7D16255C" w14:textId="77777777" w:rsidR="008B4BEC" w:rsidRDefault="00000000">
      <w:pPr>
        <w:rPr>
          <w:lang w:val="en-US" w:eastAsia="zh-CN"/>
        </w:rPr>
      </w:pPr>
      <w:r>
        <w:rPr>
          <w:lang w:val="en-US" w:eastAsia="zh-CN"/>
        </w:rPr>
        <w:t>The SEALDD policy configuration procedure detailed in 3GPP TS23.433[</w:t>
      </w:r>
      <w:r>
        <w:rPr>
          <w:rFonts w:hint="eastAsia"/>
          <w:lang w:val="en-US" w:eastAsia="zh-CN"/>
        </w:rPr>
        <w:t>6</w:t>
      </w:r>
      <w:r>
        <w:rPr>
          <w:lang w:val="en-US" w:eastAsia="zh-CN"/>
        </w:rPr>
        <w:t>] clause 9.10.2.1 is reused with the enhanced information flows below</w:t>
      </w:r>
    </w:p>
    <w:p w14:paraId="55A42E7C" w14:textId="77777777" w:rsidR="008B4BEC" w:rsidRDefault="00000000">
      <w:pPr>
        <w:pStyle w:val="NO"/>
        <w:rPr>
          <w:lang w:val="en-US" w:eastAsia="zh-CN"/>
        </w:rPr>
      </w:pPr>
      <w:r>
        <w:rPr>
          <w:lang w:val="en-US" w:eastAsia="zh-CN"/>
        </w:rPr>
        <w:lastRenderedPageBreak/>
        <w:t>NOTE</w:t>
      </w:r>
      <w:r>
        <w:rPr>
          <w:rFonts w:hint="eastAsia"/>
          <w:lang w:val="en-US" w:eastAsia="zh-CN"/>
        </w:rPr>
        <w:t xml:space="preserve"> 1</w:t>
      </w:r>
      <w:r>
        <w:rPr>
          <w:lang w:val="en-US" w:eastAsia="zh-CN"/>
        </w:rPr>
        <w:t>:</w:t>
      </w:r>
      <w:r>
        <w:rPr>
          <w:lang w:val="en-US" w:eastAsia="zh-CN"/>
        </w:rPr>
        <w:tab/>
        <w:t>Corresponding enhancements to multi-modal SEALDD policy update and delete procedures will be completed during the normative phase.</w:t>
      </w:r>
    </w:p>
    <w:p w14:paraId="169832D3" w14:textId="77777777" w:rsidR="008B4BEC" w:rsidRDefault="00000000">
      <w:pPr>
        <w:pStyle w:val="Heading3"/>
      </w:pPr>
      <w:bookmarkStart w:id="404" w:name="_Toc18401"/>
      <w:bookmarkStart w:id="405" w:name="_Toc752"/>
      <w:bookmarkStart w:id="406" w:name="_Toc167720608"/>
      <w:bookmarkStart w:id="407" w:name="_Toc155261841"/>
      <w:bookmarkStart w:id="408" w:name="_Toc169039362"/>
      <w:bookmarkStart w:id="409" w:name="_Toc26160"/>
      <w:r>
        <w:t>7.</w:t>
      </w:r>
      <w:r>
        <w:rPr>
          <w:rFonts w:eastAsia="SimSun" w:hint="eastAsia"/>
          <w:lang w:val="en-US" w:eastAsia="zh-CN"/>
        </w:rPr>
        <w:t>1</w:t>
      </w:r>
      <w:r>
        <w:t>.3</w:t>
      </w:r>
      <w:r>
        <w:tab/>
        <w:t>Information flows</w:t>
      </w:r>
      <w:bookmarkEnd w:id="404"/>
      <w:bookmarkEnd w:id="405"/>
      <w:bookmarkEnd w:id="406"/>
      <w:bookmarkEnd w:id="407"/>
      <w:bookmarkEnd w:id="408"/>
      <w:bookmarkEnd w:id="409"/>
    </w:p>
    <w:p w14:paraId="67E29214" w14:textId="77777777" w:rsidR="008B4BEC" w:rsidRDefault="00000000">
      <w:pPr>
        <w:pStyle w:val="Heading4"/>
      </w:pPr>
      <w:bookmarkStart w:id="410" w:name="_Toc155261842"/>
      <w:r>
        <w:t>7.</w:t>
      </w:r>
      <w:r>
        <w:rPr>
          <w:rFonts w:eastAsia="SimSun" w:hint="eastAsia"/>
          <w:lang w:val="en-US" w:eastAsia="zh-CN"/>
        </w:rPr>
        <w:t>1</w:t>
      </w:r>
      <w:r>
        <w:t>.3.1</w:t>
      </w:r>
      <w:r>
        <w:tab/>
        <w:t>SEALDD policy configuration request</w:t>
      </w:r>
      <w:bookmarkEnd w:id="410"/>
      <w:r>
        <w:t xml:space="preserve"> for multi-modal flows</w:t>
      </w:r>
    </w:p>
    <w:p w14:paraId="7A0B09C4" w14:textId="77777777" w:rsidR="008B4BEC" w:rsidRDefault="00000000">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14:paraId="148291C0" w14:textId="77777777" w:rsidR="008B4BEC" w:rsidRDefault="00000000">
      <w:pPr>
        <w:pStyle w:val="TH"/>
      </w:pPr>
      <w:r>
        <w:t>Table </w:t>
      </w:r>
      <w:r>
        <w:rPr>
          <w:lang w:eastAsia="zh-CN"/>
        </w:rPr>
        <w:t>7.</w:t>
      </w:r>
      <w:r>
        <w:rPr>
          <w:rFonts w:hint="eastAsia"/>
          <w:lang w:val="en-US" w:eastAsia="zh-CN"/>
        </w:rPr>
        <w:t>1</w:t>
      </w:r>
      <w:r>
        <w:rPr>
          <w:lang w:val="en-US"/>
        </w:rPr>
        <w:t>.3</w:t>
      </w:r>
      <w:r>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8B4BEC" w14:paraId="044F44E0" w14:textId="77777777">
        <w:trPr>
          <w:jc w:val="center"/>
        </w:trPr>
        <w:tc>
          <w:tcPr>
            <w:tcW w:w="2880" w:type="dxa"/>
            <w:tcBorders>
              <w:top w:val="single" w:sz="4" w:space="0" w:color="000000"/>
              <w:left w:val="single" w:sz="4" w:space="0" w:color="000000"/>
              <w:bottom w:val="single" w:sz="4" w:space="0" w:color="000000"/>
              <w:right w:val="nil"/>
            </w:tcBorders>
          </w:tcPr>
          <w:p w14:paraId="701E3BCD"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2E92B7F"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368313" w14:textId="77777777" w:rsidR="008B4BEC" w:rsidRDefault="00000000">
            <w:pPr>
              <w:pStyle w:val="TAH"/>
            </w:pPr>
            <w:r>
              <w:t>Description</w:t>
            </w:r>
          </w:p>
        </w:tc>
      </w:tr>
      <w:tr w:rsidR="008B4BEC" w14:paraId="43A445E8" w14:textId="77777777">
        <w:trPr>
          <w:jc w:val="center"/>
        </w:trPr>
        <w:tc>
          <w:tcPr>
            <w:tcW w:w="2880" w:type="dxa"/>
            <w:tcBorders>
              <w:top w:val="single" w:sz="4" w:space="0" w:color="000000"/>
              <w:left w:val="single" w:sz="4" w:space="0" w:color="000000"/>
              <w:bottom w:val="single" w:sz="4" w:space="0" w:color="000000"/>
              <w:right w:val="nil"/>
            </w:tcBorders>
          </w:tcPr>
          <w:p w14:paraId="7011F819" w14:textId="77777777" w:rsidR="008B4BEC" w:rsidRDefault="00000000">
            <w:pPr>
              <w:pStyle w:val="TAL"/>
            </w:pPr>
            <w:r>
              <w:t>Multi-modal VAL flows list</w:t>
            </w:r>
          </w:p>
        </w:tc>
        <w:tc>
          <w:tcPr>
            <w:tcW w:w="1440" w:type="dxa"/>
            <w:tcBorders>
              <w:top w:val="single" w:sz="4" w:space="0" w:color="000000"/>
              <w:left w:val="single" w:sz="4" w:space="0" w:color="000000"/>
              <w:bottom w:val="single" w:sz="4" w:space="0" w:color="000000"/>
              <w:right w:val="nil"/>
            </w:tcBorders>
          </w:tcPr>
          <w:p w14:paraId="7C67D62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8FBF22" w14:textId="77777777" w:rsidR="008B4BEC" w:rsidRDefault="00000000">
            <w:pPr>
              <w:pStyle w:val="TAL"/>
              <w:rPr>
                <w:lang w:eastAsia="zh-CN"/>
              </w:rPr>
            </w:pPr>
            <w:r>
              <w:rPr>
                <w:lang w:eastAsia="zh-CN"/>
              </w:rPr>
              <w:t xml:space="preserve">List of individual VAL flows applicable to this multi-modal SEALDD policy. </w:t>
            </w:r>
          </w:p>
        </w:tc>
      </w:tr>
      <w:tr w:rsidR="008B4BEC" w14:paraId="0638F36E" w14:textId="77777777">
        <w:trPr>
          <w:jc w:val="center"/>
        </w:trPr>
        <w:tc>
          <w:tcPr>
            <w:tcW w:w="2880" w:type="dxa"/>
            <w:tcBorders>
              <w:top w:val="single" w:sz="4" w:space="0" w:color="000000"/>
              <w:left w:val="single" w:sz="4" w:space="0" w:color="000000"/>
              <w:bottom w:val="single" w:sz="4" w:space="0" w:color="000000"/>
              <w:right w:val="nil"/>
            </w:tcBorders>
          </w:tcPr>
          <w:p w14:paraId="101AA4DC" w14:textId="77777777" w:rsidR="008B4BEC" w:rsidRDefault="00000000">
            <w:pPr>
              <w:pStyle w:val="TAL"/>
              <w:rPr>
                <w:lang w:eastAsia="zh-CN"/>
              </w:rPr>
            </w:pPr>
            <w:r>
              <w:t>&gt; Application traffic identifiers</w:t>
            </w:r>
          </w:p>
        </w:tc>
        <w:tc>
          <w:tcPr>
            <w:tcW w:w="1440" w:type="dxa"/>
            <w:tcBorders>
              <w:top w:val="single" w:sz="4" w:space="0" w:color="000000"/>
              <w:left w:val="single" w:sz="4" w:space="0" w:color="000000"/>
              <w:bottom w:val="single" w:sz="4" w:space="0" w:color="000000"/>
              <w:right w:val="nil"/>
            </w:tcBorders>
          </w:tcPr>
          <w:p w14:paraId="69333BA6"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844431" w14:textId="77777777" w:rsidR="008B4BEC" w:rsidRDefault="00000000">
            <w:pPr>
              <w:pStyle w:val="TAL"/>
              <w:rPr>
                <w:lang w:eastAsia="zh-CN"/>
              </w:rPr>
            </w:pPr>
            <w:r>
              <w:rPr>
                <w:lang w:eastAsia="zh-CN"/>
              </w:rPr>
              <w:t>Identifier of the application traffic for this individual VAL flow (e.g. VAL server ID, VAL service ID)</w:t>
            </w:r>
          </w:p>
        </w:tc>
      </w:tr>
      <w:tr w:rsidR="008B4BEC" w14:paraId="4693E1B0" w14:textId="77777777">
        <w:trPr>
          <w:jc w:val="center"/>
        </w:trPr>
        <w:tc>
          <w:tcPr>
            <w:tcW w:w="2880" w:type="dxa"/>
            <w:tcBorders>
              <w:top w:val="single" w:sz="4" w:space="0" w:color="000000"/>
              <w:left w:val="single" w:sz="4" w:space="0" w:color="000000"/>
              <w:bottom w:val="single" w:sz="4" w:space="0" w:color="000000"/>
              <w:right w:val="nil"/>
            </w:tcBorders>
          </w:tcPr>
          <w:p w14:paraId="51DF7E87" w14:textId="77777777" w:rsidR="008B4BEC" w:rsidRDefault="00000000">
            <w:pPr>
              <w:pStyle w:val="TAL"/>
              <w:rPr>
                <w:lang w:eastAsia="zh-CN"/>
              </w:rPr>
            </w:pPr>
            <w:r>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0605EA6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FDE701" w14:textId="77777777" w:rsidR="008B4BEC" w:rsidRDefault="00000000">
            <w:pPr>
              <w:pStyle w:val="TAL"/>
              <w:rPr>
                <w:lang w:eastAsia="zh-CN"/>
              </w:rPr>
            </w:pPr>
            <w:r>
              <w:rPr>
                <w:lang w:eastAsia="zh-CN"/>
              </w:rPr>
              <w:t>Identifier of the VAL UE for this individual VAL flow</w:t>
            </w:r>
          </w:p>
        </w:tc>
      </w:tr>
      <w:tr w:rsidR="008B4BEC" w14:paraId="596E684A" w14:textId="77777777">
        <w:trPr>
          <w:jc w:val="center"/>
        </w:trPr>
        <w:tc>
          <w:tcPr>
            <w:tcW w:w="2880" w:type="dxa"/>
            <w:tcBorders>
              <w:top w:val="single" w:sz="4" w:space="0" w:color="000000"/>
              <w:left w:val="single" w:sz="4" w:space="0" w:color="000000"/>
              <w:bottom w:val="single" w:sz="4" w:space="0" w:color="000000"/>
              <w:right w:val="nil"/>
            </w:tcBorders>
          </w:tcPr>
          <w:p w14:paraId="3245EBFD" w14:textId="77777777" w:rsidR="008B4BEC" w:rsidRDefault="00000000">
            <w:pPr>
              <w:pStyle w:val="TAL"/>
              <w:rPr>
                <w:highlight w:val="yellow"/>
              </w:rPr>
            </w:pPr>
            <w:r>
              <w:rPr>
                <w:lang w:eastAsia="zh-CN"/>
              </w:rPr>
              <w:t>&gt; SEALDD policy</w:t>
            </w:r>
          </w:p>
        </w:tc>
        <w:tc>
          <w:tcPr>
            <w:tcW w:w="1440" w:type="dxa"/>
            <w:tcBorders>
              <w:top w:val="single" w:sz="4" w:space="0" w:color="000000"/>
              <w:left w:val="single" w:sz="4" w:space="0" w:color="000000"/>
              <w:bottom w:val="single" w:sz="4" w:space="0" w:color="000000"/>
              <w:right w:val="nil"/>
            </w:tcBorders>
          </w:tcPr>
          <w:p w14:paraId="3F7B1497" w14:textId="77777777" w:rsidR="008B4BEC" w:rsidRDefault="00000000">
            <w:pPr>
              <w:pStyle w:val="TAC"/>
              <w:rPr>
                <w:highlight w:val="yellow"/>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1A9DD" w14:textId="77777777" w:rsidR="008B4BEC" w:rsidRDefault="00000000">
            <w:pPr>
              <w:pStyle w:val="TAL"/>
              <w:rPr>
                <w:highlight w:val="yellow"/>
                <w:lang w:val="en-US"/>
              </w:rPr>
            </w:pPr>
            <w:r>
              <w:rPr>
                <w:lang w:eastAsia="zh-CN"/>
              </w:rPr>
              <w:t xml:space="preserve">SEALDD policy associated with this individual VAL flow as defined in Table 9.10.3.1-1 of </w:t>
            </w:r>
            <w:r>
              <w:rPr>
                <w:rFonts w:hint="eastAsia"/>
                <w:lang w:val="en-US" w:eastAsia="zh-CN"/>
              </w:rPr>
              <w:t xml:space="preserve">3GPP </w:t>
            </w:r>
            <w:r>
              <w:rPr>
                <w:lang w:eastAsia="zh-CN"/>
              </w:rPr>
              <w:t>TS 23.433</w:t>
            </w:r>
          </w:p>
        </w:tc>
      </w:tr>
      <w:tr w:rsidR="008B4BEC" w14:paraId="20BD709F" w14:textId="77777777">
        <w:trPr>
          <w:jc w:val="center"/>
        </w:trPr>
        <w:tc>
          <w:tcPr>
            <w:tcW w:w="2880" w:type="dxa"/>
            <w:tcBorders>
              <w:top w:val="single" w:sz="4" w:space="0" w:color="000000"/>
              <w:left w:val="single" w:sz="4" w:space="0" w:color="000000"/>
              <w:bottom w:val="single" w:sz="4" w:space="0" w:color="000000"/>
              <w:right w:val="nil"/>
            </w:tcBorders>
          </w:tcPr>
          <w:p w14:paraId="7BA3B306" w14:textId="77777777" w:rsidR="008B4BEC" w:rsidRDefault="00000000">
            <w:pPr>
              <w:pStyle w:val="TAL"/>
            </w:pPr>
            <w:r>
              <w:t>Multi-modal SEALDD policy</w:t>
            </w:r>
          </w:p>
        </w:tc>
        <w:tc>
          <w:tcPr>
            <w:tcW w:w="1440" w:type="dxa"/>
            <w:tcBorders>
              <w:top w:val="single" w:sz="4" w:space="0" w:color="000000"/>
              <w:left w:val="single" w:sz="4" w:space="0" w:color="000000"/>
              <w:bottom w:val="single" w:sz="4" w:space="0" w:color="000000"/>
              <w:right w:val="nil"/>
            </w:tcBorders>
          </w:tcPr>
          <w:p w14:paraId="5217ECB5" w14:textId="77777777" w:rsidR="008B4BEC" w:rsidRDefault="00000000">
            <w:pPr>
              <w:pStyle w:val="TAC"/>
              <w:rPr>
                <w:lang w:eastAsia="zh-CN"/>
              </w:rPr>
            </w:pPr>
            <w:r>
              <w:rPr>
                <w:lang w:eastAsia="zh-CN"/>
              </w:rPr>
              <w:t xml:space="preserve">M </w:t>
            </w:r>
          </w:p>
          <w:p w14:paraId="7AE0BB95" w14:textId="77777777" w:rsidR="008B4BEC" w:rsidRDefault="008B4BEC">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1A894F8C" w14:textId="77777777" w:rsidR="008B4BEC" w:rsidRDefault="00000000">
            <w:pPr>
              <w:pStyle w:val="TAL"/>
              <w:rPr>
                <w:lang w:eastAsia="zh-CN"/>
              </w:rPr>
            </w:pPr>
            <w:r>
              <w:rPr>
                <w:lang w:eastAsia="zh-CN"/>
              </w:rPr>
              <w:t>Multi-modal SEALDD policy applicable to Multi-modal VAL flows list. This IE is used for complementing other SEALDD measurement policies for multi-modal flows</w:t>
            </w:r>
          </w:p>
        </w:tc>
      </w:tr>
      <w:tr w:rsidR="008B4BEC" w14:paraId="701B8A88" w14:textId="77777777">
        <w:trPr>
          <w:jc w:val="center"/>
        </w:trPr>
        <w:tc>
          <w:tcPr>
            <w:tcW w:w="2880" w:type="dxa"/>
            <w:tcBorders>
              <w:top w:val="single" w:sz="4" w:space="0" w:color="000000"/>
              <w:left w:val="single" w:sz="4" w:space="0" w:color="000000"/>
              <w:bottom w:val="single" w:sz="4" w:space="0" w:color="000000"/>
              <w:right w:val="nil"/>
            </w:tcBorders>
          </w:tcPr>
          <w:p w14:paraId="1E965789" w14:textId="77777777" w:rsidR="008B4BEC" w:rsidRDefault="00000000">
            <w:pPr>
              <w:pStyle w:val="TAL"/>
              <w:rPr>
                <w:lang w:eastAsia="zh-CN"/>
              </w:rPr>
            </w:pPr>
            <w:r>
              <w:t>&gt; Burst policy</w:t>
            </w:r>
          </w:p>
        </w:tc>
        <w:tc>
          <w:tcPr>
            <w:tcW w:w="1440" w:type="dxa"/>
            <w:tcBorders>
              <w:top w:val="single" w:sz="4" w:space="0" w:color="000000"/>
              <w:left w:val="single" w:sz="4" w:space="0" w:color="000000"/>
              <w:bottom w:val="single" w:sz="4" w:space="0" w:color="000000"/>
              <w:right w:val="nil"/>
            </w:tcBorders>
          </w:tcPr>
          <w:p w14:paraId="08A8D919" w14:textId="77777777" w:rsidR="008B4BEC" w:rsidRDefault="00000000">
            <w:pPr>
              <w:pStyle w:val="TAC"/>
              <w:rPr>
                <w:lang w:eastAsia="zh-CN"/>
              </w:rPr>
            </w:pPr>
            <w:r>
              <w:rPr>
                <w:lang w:eastAsia="zh-CN"/>
              </w:rPr>
              <w:t>O</w:t>
            </w:r>
          </w:p>
          <w:p w14:paraId="509D3BA5"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05FF2F" w14:textId="77777777" w:rsidR="008B4BEC" w:rsidRDefault="00000000">
            <w:pPr>
              <w:pStyle w:val="TAL"/>
              <w:rPr>
                <w:lang w:eastAsia="zh-CN"/>
              </w:rPr>
            </w:pPr>
            <w:r>
              <w:rPr>
                <w:lang w:eastAsia="zh-CN"/>
              </w:rPr>
              <w:t xml:space="preserve">Policy used by the SEALDD layer to determine multi-modal flow configuration  </w:t>
            </w:r>
          </w:p>
        </w:tc>
      </w:tr>
      <w:tr w:rsidR="008B4BEC" w14:paraId="01428076" w14:textId="77777777">
        <w:trPr>
          <w:jc w:val="center"/>
        </w:trPr>
        <w:tc>
          <w:tcPr>
            <w:tcW w:w="2880" w:type="dxa"/>
            <w:tcBorders>
              <w:top w:val="single" w:sz="4" w:space="0" w:color="000000"/>
              <w:left w:val="single" w:sz="4" w:space="0" w:color="000000"/>
              <w:bottom w:val="single" w:sz="4" w:space="0" w:color="000000"/>
              <w:right w:val="nil"/>
            </w:tcBorders>
          </w:tcPr>
          <w:p w14:paraId="6B9E8927" w14:textId="77777777" w:rsidR="008B4BEC" w:rsidRDefault="00000000">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3C007FD9" w14:textId="77777777" w:rsidR="008B4BEC" w:rsidRDefault="00000000">
            <w:pPr>
              <w:pStyle w:val="TAC"/>
              <w:rPr>
                <w:lang w:eastAsia="zh-CN"/>
              </w:rPr>
            </w:pPr>
            <w:r>
              <w:rPr>
                <w:lang w:eastAsia="zh-CN"/>
              </w:rPr>
              <w:t>O</w:t>
            </w:r>
          </w:p>
          <w:p w14:paraId="7A358A36"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3042669" w14:textId="77777777" w:rsidR="008B4BEC" w:rsidRDefault="00000000">
            <w:pPr>
              <w:pStyle w:val="TAL"/>
              <w:rPr>
                <w:lang w:eastAsia="zh-CN"/>
              </w:rPr>
            </w:pPr>
            <w:r>
              <w:rPr>
                <w:lang w:eastAsia="zh-CN"/>
              </w:rPr>
              <w:t xml:space="preserve">Policy used by the SEALDD layer to perform multi-modal synchronization operations. </w:t>
            </w:r>
          </w:p>
        </w:tc>
      </w:tr>
      <w:tr w:rsidR="008B4BEC" w14:paraId="5708FFF0" w14:textId="77777777">
        <w:trPr>
          <w:jc w:val="center"/>
        </w:trPr>
        <w:tc>
          <w:tcPr>
            <w:tcW w:w="2880" w:type="dxa"/>
            <w:tcBorders>
              <w:top w:val="single" w:sz="4" w:space="0" w:color="000000"/>
              <w:left w:val="single" w:sz="4" w:space="0" w:color="000000"/>
              <w:bottom w:val="single" w:sz="4" w:space="0" w:color="000000"/>
              <w:right w:val="nil"/>
            </w:tcBorders>
          </w:tcPr>
          <w:p w14:paraId="6F46DB26" w14:textId="77777777" w:rsidR="008B4BEC" w:rsidRDefault="00000000">
            <w:pPr>
              <w:pStyle w:val="TAL"/>
              <w:rPr>
                <w:highlight w:val="yellow"/>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0C52280F"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D79201" w14:textId="77777777" w:rsidR="008B4BEC" w:rsidRDefault="00000000">
            <w:pPr>
              <w:pStyle w:val="TAL"/>
              <w:rPr>
                <w:highlight w:val="yellow"/>
              </w:rPr>
            </w:pPr>
            <w:r>
              <w:rPr>
                <w:lang w:eastAsia="zh-CN"/>
              </w:rPr>
              <w:t>Indicates the validity period of the policy</w:t>
            </w:r>
          </w:p>
        </w:tc>
      </w:tr>
      <w:tr w:rsidR="008B4BEC" w14:paraId="2E5822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4F7049" w14:textId="77777777" w:rsidR="008B4BEC" w:rsidRDefault="00000000">
            <w:pPr>
              <w:pStyle w:val="TAN"/>
              <w:rPr>
                <w:lang w:eastAsia="zh-CN"/>
              </w:rPr>
            </w:pPr>
            <w:r>
              <w:rPr>
                <w:rFonts w:hint="eastAsia"/>
                <w:lang w:eastAsia="zh-CN"/>
              </w:rPr>
              <w:t>N</w:t>
            </w:r>
            <w:r>
              <w:rPr>
                <w:lang w:eastAsia="zh-CN"/>
              </w:rPr>
              <w:t>OTE 1:</w:t>
            </w:r>
            <w:r>
              <w:rPr>
                <w:lang w:eastAsia="zh-CN"/>
              </w:rPr>
              <w:tab/>
              <w:t>At least one of these multi-modal SEALDD policies shall be present in the request</w:t>
            </w:r>
          </w:p>
          <w:p w14:paraId="759348AE" w14:textId="77777777" w:rsidR="008B4BEC" w:rsidRDefault="008B4BEC">
            <w:pPr>
              <w:pStyle w:val="TAN"/>
              <w:rPr>
                <w:lang w:eastAsia="zh-CN"/>
              </w:rPr>
            </w:pPr>
          </w:p>
        </w:tc>
      </w:tr>
    </w:tbl>
    <w:p w14:paraId="063D4DAD" w14:textId="77777777" w:rsidR="008B4BEC" w:rsidRDefault="008B4BEC"/>
    <w:p w14:paraId="78D9A8D5" w14:textId="77777777" w:rsidR="008B4BEC" w:rsidRDefault="00000000">
      <w:pPr>
        <w:pStyle w:val="NO"/>
        <w:rPr>
          <w:rStyle w:val="NOZchn"/>
        </w:rPr>
      </w:pPr>
      <w:r>
        <w:rPr>
          <w:rFonts w:hint="eastAsia"/>
        </w:rPr>
        <w:t>N</w:t>
      </w:r>
      <w:r>
        <w:t>OTE 2:</w:t>
      </w:r>
      <w:r>
        <w:tab/>
        <w:t xml:space="preserve">The burst policy and the synchronization policy, and their use, are to be harmonized with KI#1 solutions. </w:t>
      </w:r>
    </w:p>
    <w:p w14:paraId="512EDC0E" w14:textId="77777777" w:rsidR="008B4BEC" w:rsidRDefault="00000000">
      <w:pPr>
        <w:pStyle w:val="EditorsNote"/>
        <w:rPr>
          <w:rStyle w:val="NOZchn"/>
        </w:rPr>
      </w:pPr>
      <w:r>
        <w:t>Editor's Note:</w:t>
      </w:r>
      <w:r>
        <w:tab/>
        <w:t>How to harmonize the burst related parameters considering burst policy in DD policy is FFS.</w:t>
      </w:r>
    </w:p>
    <w:p w14:paraId="0DBCD57D" w14:textId="77777777" w:rsidR="008B4BEC" w:rsidRDefault="00000000">
      <w:pPr>
        <w:pStyle w:val="Heading3"/>
      </w:pPr>
      <w:bookmarkStart w:id="411" w:name="_Toc14354"/>
      <w:bookmarkStart w:id="412" w:name="_Toc169039363"/>
      <w:bookmarkStart w:id="413" w:name="_Toc167720609"/>
      <w:bookmarkStart w:id="414" w:name="_Toc25949"/>
      <w:bookmarkStart w:id="415" w:name="_Toc19175"/>
      <w:r>
        <w:rPr>
          <w:lang w:val="en-US" w:eastAsia="zh-CN"/>
        </w:rPr>
        <w:t>7.</w:t>
      </w:r>
      <w:r>
        <w:rPr>
          <w:rFonts w:hint="eastAsia"/>
          <w:lang w:val="en-US" w:eastAsia="zh-CN"/>
        </w:rPr>
        <w:t>1</w:t>
      </w:r>
      <w:r>
        <w:rPr>
          <w:lang w:val="en-US" w:eastAsia="zh-CN"/>
        </w:rPr>
        <w:t>.4</w:t>
      </w:r>
      <w:r>
        <w:tab/>
      </w:r>
      <w:r>
        <w:rPr>
          <w:lang w:eastAsia="zh-CN"/>
        </w:rPr>
        <w:t>Solution e</w:t>
      </w:r>
      <w:r>
        <w:t>valuation</w:t>
      </w:r>
      <w:bookmarkEnd w:id="411"/>
      <w:bookmarkEnd w:id="412"/>
      <w:bookmarkEnd w:id="413"/>
      <w:bookmarkEnd w:id="414"/>
      <w:bookmarkEnd w:id="415"/>
    </w:p>
    <w:p w14:paraId="2056CC11" w14:textId="77777777" w:rsidR="008B4BEC" w:rsidRDefault="00000000">
      <w:pPr>
        <w:rPr>
          <w:lang w:val="en-US" w:eastAsia="zh-CN"/>
        </w:rPr>
      </w:pPr>
      <w:r>
        <w:rPr>
          <w:lang w:val="en-US" w:eastAsia="zh-CN"/>
        </w:rPr>
        <w:t xml:space="preserve">This solution </w:t>
      </w:r>
      <w:r>
        <w:rPr>
          <w:rFonts w:hint="eastAsia"/>
          <w:lang w:val="en-US" w:eastAsia="zh-CN"/>
        </w:rPr>
        <w:t>addresses</w:t>
      </w:r>
      <w:r>
        <w:rPr>
          <w:lang w:val="en-US" w:eastAsia="zh-CN"/>
        </w:rPr>
        <w:t xml:space="preserve"> KI #2: E2E Multi-Modal Communication Flows </w:t>
      </w:r>
      <w:r>
        <w:rPr>
          <w:rFonts w:hint="eastAsia"/>
          <w:lang w:val="en-US" w:eastAsia="zh-CN"/>
        </w:rPr>
        <w:t>by proposing</w:t>
      </w:r>
      <w:r>
        <w:rPr>
          <w:lang w:val="en-US" w:eastAsia="zh-CN"/>
        </w:rPr>
        <w:t xml:space="preserve"> enhancements to the SEALDD policy configuration information </w:t>
      </w:r>
      <w:r>
        <w:rPr>
          <w:rFonts w:hint="eastAsia"/>
          <w:lang w:val="en-US" w:eastAsia="zh-CN"/>
        </w:rPr>
        <w:t>element</w:t>
      </w:r>
      <w:r>
        <w:rPr>
          <w:lang w:val="en-US" w:eastAsia="zh-CN"/>
        </w:rPr>
        <w:t>s.</w:t>
      </w:r>
      <w:r>
        <w:rPr>
          <w:rFonts w:eastAsiaTheme="minorEastAsia" w:hint="eastAsia"/>
          <w:lang w:val="en-US" w:eastAsia="zh-CN"/>
        </w:rPr>
        <w:t xml:space="preserve"> </w:t>
      </w:r>
      <w:r>
        <w:rPr>
          <w:lang w:eastAsia="ja-JP"/>
        </w:rPr>
        <w:t>There are no impacts to the SEALDD architecture.</w:t>
      </w:r>
    </w:p>
    <w:p w14:paraId="3CDF6FBC" w14:textId="77777777" w:rsidR="008B4BEC" w:rsidRDefault="00000000">
      <w:pPr>
        <w:pStyle w:val="Heading2"/>
        <w:rPr>
          <w:lang w:val="en-IN"/>
        </w:rPr>
      </w:pPr>
      <w:bookmarkStart w:id="416" w:name="_Toc169039364"/>
      <w:bookmarkStart w:id="417" w:name="_Toc25324"/>
      <w:bookmarkStart w:id="418" w:name="_Toc167720610"/>
      <w:bookmarkStart w:id="419" w:name="_Toc31616"/>
      <w:bookmarkStart w:id="420" w:name="_Toc14282"/>
      <w:bookmarkEnd w:id="398"/>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bookmarkEnd w:id="416"/>
      <w:bookmarkEnd w:id="417"/>
      <w:bookmarkEnd w:id="418"/>
      <w:bookmarkEnd w:id="419"/>
      <w:bookmarkEnd w:id="420"/>
    </w:p>
    <w:p w14:paraId="62CE44AE" w14:textId="77777777" w:rsidR="008B4BEC" w:rsidRDefault="00000000">
      <w:pPr>
        <w:pStyle w:val="Heading3"/>
      </w:pPr>
      <w:bookmarkStart w:id="421" w:name="_Toc167720611"/>
      <w:bookmarkStart w:id="422" w:name="_Toc13000"/>
      <w:bookmarkStart w:id="423" w:name="_Toc169039365"/>
      <w:bookmarkStart w:id="424" w:name="_Toc2373"/>
      <w:bookmarkStart w:id="425" w:name="_Toc17080"/>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421"/>
      <w:bookmarkEnd w:id="422"/>
      <w:bookmarkEnd w:id="423"/>
      <w:bookmarkEnd w:id="424"/>
      <w:bookmarkEnd w:id="425"/>
    </w:p>
    <w:p w14:paraId="1E2DA8B2" w14:textId="77777777" w:rsidR="008B4BEC" w:rsidRDefault="00000000">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14:paraId="58AD7434" w14:textId="77777777" w:rsidR="008B4BEC" w:rsidRDefault="00000000">
      <w:pPr>
        <w:pStyle w:val="Heading3"/>
      </w:pPr>
      <w:bookmarkStart w:id="426" w:name="_Toc23453"/>
      <w:bookmarkStart w:id="427" w:name="_Toc169039366"/>
      <w:bookmarkStart w:id="428" w:name="_Toc1127"/>
      <w:bookmarkStart w:id="429" w:name="_Toc167720612"/>
      <w:bookmarkStart w:id="430" w:name="_Toc1311"/>
      <w:r>
        <w:rPr>
          <w:lang w:val="en-US" w:eastAsia="zh-CN"/>
        </w:rPr>
        <w:t>7</w:t>
      </w:r>
      <w:r>
        <w:t>.</w:t>
      </w:r>
      <w:r>
        <w:rPr>
          <w:rFonts w:eastAsia="SimSun" w:hint="eastAsia"/>
          <w:lang w:val="en-US" w:eastAsia="zh-CN"/>
        </w:rPr>
        <w:t>2</w:t>
      </w:r>
      <w:r>
        <w:t>.</w:t>
      </w:r>
      <w:r>
        <w:rPr>
          <w:lang w:val="en-US" w:eastAsia="zh-CN"/>
        </w:rPr>
        <w:t>2</w:t>
      </w:r>
      <w:r>
        <w:tab/>
        <w:t>Solution description</w:t>
      </w:r>
      <w:bookmarkEnd w:id="426"/>
      <w:bookmarkEnd w:id="427"/>
      <w:bookmarkEnd w:id="428"/>
      <w:bookmarkEnd w:id="429"/>
      <w:bookmarkEnd w:id="430"/>
    </w:p>
    <w:p w14:paraId="114FC9EF" w14:textId="77777777" w:rsidR="008B4BEC" w:rsidRDefault="00000000">
      <w:pPr>
        <w:rPr>
          <w:lang w:val="en-US" w:eastAsia="zh-CN"/>
        </w:rPr>
      </w:pPr>
      <w:r>
        <w:rPr>
          <w:lang w:val="en-US" w:eastAsia="zh-CN"/>
        </w:rPr>
        <w:t xml:space="preserve">This solution is targeting KI #2: E2E Multi-Modal Communication Flows and specifies a policy based multi-modal SEALDD flow establishment procedure. </w:t>
      </w:r>
    </w:p>
    <w:p w14:paraId="3D027D89" w14:textId="77777777" w:rsidR="008B4BEC" w:rsidRDefault="00000000">
      <w:pPr>
        <w:pStyle w:val="NO"/>
        <w:rPr>
          <w:lang w:val="en-US" w:eastAsia="zh-CN"/>
        </w:rPr>
      </w:pPr>
      <w:r>
        <w:rPr>
          <w:lang w:val="en-US" w:eastAsia="zh-CN"/>
        </w:rPr>
        <w:t>NOTE 1:</w:t>
      </w:r>
      <w:r>
        <w:rPr>
          <w:lang w:val="en-US" w:eastAsia="zh-CN"/>
        </w:rPr>
        <w:tab/>
        <w:t>In the normative phase, this solution is to be harmonized with the corresponding solution for multi-modal a</w:t>
      </w:r>
      <w:r>
        <w:t>p</w:t>
      </w:r>
      <w:r>
        <w:rPr>
          <w:lang w:val="en-US" w:eastAsia="zh-CN"/>
        </w:rPr>
        <w:t>p</w:t>
      </w:r>
      <w:r>
        <w:t>lication</w:t>
      </w:r>
      <w:r>
        <w:rPr>
          <w:lang w:eastAsia="zh-CN"/>
        </w:rPr>
        <w:t xml:space="preserve"> data delivery initiated by VAL server</w:t>
      </w:r>
      <w:r>
        <w:rPr>
          <w:lang w:val="en-US" w:eastAsia="zh-CN"/>
        </w:rPr>
        <w:t xml:space="preserve">, as well as with clause 9.2.2.3 of </w:t>
      </w:r>
      <w:r>
        <w:rPr>
          <w:rFonts w:hint="eastAsia"/>
          <w:lang w:val="en-US" w:eastAsia="zh-CN"/>
        </w:rPr>
        <w:t xml:space="preserve">3GPP </w:t>
      </w:r>
      <w:r>
        <w:rPr>
          <w:lang w:val="en-US" w:eastAsia="zh-CN"/>
        </w:rPr>
        <w:t>TS 23.433.</w:t>
      </w:r>
    </w:p>
    <w:p w14:paraId="2396D4F3" w14:textId="77777777" w:rsidR="008B4BEC" w:rsidRDefault="00000000">
      <w:pPr>
        <w:pStyle w:val="NO"/>
        <w:rPr>
          <w:lang w:val="en-US" w:eastAsia="zh-CN"/>
        </w:rPr>
      </w:pPr>
      <w:r>
        <w:rPr>
          <w:lang w:val="en-US" w:eastAsia="zh-CN"/>
        </w:rPr>
        <w:t>NOTE 2:</w:t>
      </w:r>
      <w:r>
        <w:rPr>
          <w:lang w:val="en-US" w:eastAsia="zh-CN"/>
        </w:rPr>
        <w:tab/>
        <w:t>A corresponding procedure for deletion of a multi-modal SEALDD flow is to be defined during the normative phase.</w:t>
      </w:r>
    </w:p>
    <w:p w14:paraId="6C74427F" w14:textId="77777777" w:rsidR="008B4BEC" w:rsidRDefault="00000000">
      <w:pPr>
        <w:pStyle w:val="Heading4"/>
      </w:pPr>
      <w:bookmarkStart w:id="431" w:name="_Toc155261838"/>
      <w:r>
        <w:lastRenderedPageBreak/>
        <w:t>7.</w:t>
      </w:r>
      <w:r>
        <w:rPr>
          <w:rFonts w:eastAsia="SimSun" w:hint="eastAsia"/>
          <w:lang w:val="en-US" w:eastAsia="zh-CN"/>
        </w:rPr>
        <w:t>2</w:t>
      </w:r>
      <w:r>
        <w:t>.2.1</w:t>
      </w:r>
      <w:r>
        <w:tab/>
        <w:t>Multi-modal SEALDD flow establishment based on policy</w:t>
      </w:r>
      <w:bookmarkEnd w:id="431"/>
    </w:p>
    <w:p w14:paraId="4327E245" w14:textId="77777777" w:rsidR="008B4BEC" w:rsidRDefault="00000000">
      <w:r>
        <w:t>Figure 7.</w:t>
      </w:r>
      <w:r>
        <w:rPr>
          <w:rFonts w:eastAsia="SimSun" w:hint="eastAsia"/>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6C204CB4" w14:textId="77777777" w:rsidR="008B4BEC" w:rsidRDefault="00000000">
      <w:r>
        <w:t xml:space="preserve">Pre-conditions: </w:t>
      </w:r>
    </w:p>
    <w:p w14:paraId="2E2B74DA" w14:textId="77777777" w:rsidR="008B4BEC" w:rsidRDefault="00000000">
      <w:pPr>
        <w:pStyle w:val="B1"/>
        <w:rPr>
          <w:lang w:val="en-US"/>
        </w:rPr>
      </w:pPr>
      <w:r>
        <w:rPr>
          <w:lang w:val="en-US"/>
        </w:rPr>
        <w:t>1.</w:t>
      </w:r>
      <w:r>
        <w:rPr>
          <w:lang w:val="en-US"/>
        </w:rPr>
        <w:tab/>
        <w:t>The SEALDD server has been configured with a multi-modal SEALDD policy.</w:t>
      </w:r>
    </w:p>
    <w:p w14:paraId="542E928E" w14:textId="77777777" w:rsidR="008B4BEC" w:rsidRDefault="00000000">
      <w:pPr>
        <w:pStyle w:val="TH"/>
        <w:rPr>
          <w:lang w:val="en-US" w:eastAsia="zh-CN"/>
        </w:rPr>
      </w:pPr>
      <w:r>
        <w:object w:dxaOrig="8883" w:dyaOrig="7144" w14:anchorId="13F4189F">
          <v:shape id="_x0000_i1035" type="#_x0000_t75" style="width:444pt;height:357pt" o:ole="">
            <v:imagedata r:id="rId30" o:title=""/>
          </v:shape>
          <o:OLEObject Type="Embed" ProgID="Visio.Drawing.15" ShapeID="_x0000_i1035" DrawAspect="Content" ObjectID="_1786374424" r:id="rId31"/>
        </w:object>
      </w:r>
    </w:p>
    <w:p w14:paraId="19B936BE" w14:textId="77777777" w:rsidR="008B4BEC" w:rsidRDefault="00000000">
      <w:pPr>
        <w:pStyle w:val="TF"/>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14:paraId="7175D2BD" w14:textId="77777777" w:rsidR="008B4BEC" w:rsidRDefault="00000000">
      <w:pPr>
        <w:pStyle w:val="B1"/>
      </w:pPr>
      <w:r>
        <w:t>1.</w:t>
      </w:r>
      <w:r>
        <w:tab/>
        <w:t>The VAL servers subscribe to SEALDD event exposure for connection status</w:t>
      </w:r>
      <w:r>
        <w:rPr>
          <w:rFonts w:eastAsiaTheme="minorEastAsia" w:hint="eastAsia"/>
        </w:rPr>
        <w:t xml:space="preserve"> </w:t>
      </w:r>
      <w:r>
        <w:t xml:space="preserve">using the procedure defined in </w:t>
      </w:r>
      <w:r>
        <w:rPr>
          <w:rFonts w:hint="eastAsia"/>
          <w:lang w:val="en-US" w:eastAsia="zh-CN"/>
        </w:rPr>
        <w:t xml:space="preserve">3GPP </w:t>
      </w:r>
      <w:r>
        <w:t>TS 23.433</w:t>
      </w:r>
      <w:r>
        <w:rPr>
          <w:rFonts w:eastAsia="SimSun" w:hint="eastAsia"/>
        </w:rPr>
        <w:t>[6]</w:t>
      </w:r>
      <w:r>
        <w:t xml:space="preserve"> clause 9.2.2.6. </w:t>
      </w:r>
    </w:p>
    <w:p w14:paraId="502293F2" w14:textId="77777777" w:rsidR="008B4BEC" w:rsidRDefault="00000000">
      <w:pPr>
        <w:pStyle w:val="B1"/>
      </w:pPr>
      <w:r>
        <w:t>2.</w:t>
      </w:r>
      <w:r>
        <w:tab/>
        <w:t xml:space="preserve">Based on the configured multi-modal SEALDD policy information, the SEALDD server determines the applicable VAL flows and triggers the establishment of required individual SEALDD connections as described in </w:t>
      </w:r>
      <w:r>
        <w:rPr>
          <w:rFonts w:hint="eastAsia"/>
          <w:lang w:val="en-US" w:eastAsia="zh-CN"/>
        </w:rPr>
        <w:t xml:space="preserve">3GPP </w:t>
      </w:r>
      <w:r>
        <w:t>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59928B58" w14:textId="77777777" w:rsidR="008B4BEC" w:rsidRDefault="00000000">
      <w:pPr>
        <w:pStyle w:val="B1"/>
      </w:pPr>
      <w:r>
        <w:t>3.</w:t>
      </w:r>
      <w:r>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eastAsia="SimSun" w:hint="eastAsia"/>
        </w:rPr>
        <w:t>4</w:t>
      </w:r>
      <w:r>
        <w:t>] and 3GPP TS 23.503 [</w:t>
      </w:r>
      <w:r>
        <w:rPr>
          <w:rFonts w:eastAsia="SimSun" w:hint="eastAsia"/>
        </w:rPr>
        <w:t>5</w:t>
      </w:r>
      <w:r>
        <w:t>], if the SEALDD server is connected to the PCF via the N5 reference point, or the northbound AF Session with QoS Service API and/or the PFD Management northbound APIs exposed by the NEF as specified in 3GPP TS 23.502 [</w:t>
      </w:r>
      <w:r>
        <w:rPr>
          <w:rFonts w:eastAsia="SimSun" w:hint="eastAsia"/>
        </w:rPr>
        <w:t>4</w:t>
      </w:r>
      <w:r>
        <w:t>] and 3GPP TS 23.503 [</w:t>
      </w:r>
      <w:r>
        <w:rPr>
          <w:rFonts w:eastAsia="SimSun" w:hint="eastAsia"/>
        </w:rPr>
        <w:t>5</w:t>
      </w:r>
      <w:r>
        <w:t>], if the SEALDD server is connected to the PCF via NEF. SEALDD relies also upon the EES Session with QoS API as specified in 3GPP TS 23.558 [1</w:t>
      </w:r>
      <w:r>
        <w:rPr>
          <w:rFonts w:eastAsia="SimSun" w:hint="eastAsia"/>
        </w:rPr>
        <w:t>1</w:t>
      </w:r>
      <w:r>
        <w:t>] and/or the NRM QoS functionality as described in 3GPP TS 23.434 [</w:t>
      </w:r>
      <w:r>
        <w:rPr>
          <w:rFonts w:eastAsia="SimSun" w:hint="eastAsia"/>
        </w:rPr>
        <w:t>12</w:t>
      </w:r>
      <w:r>
        <w:t>].</w:t>
      </w:r>
    </w:p>
    <w:p w14:paraId="65F8A667" w14:textId="77777777" w:rsidR="008B4BEC" w:rsidRDefault="00000000">
      <w:pPr>
        <w:pStyle w:val="B1"/>
      </w:pPr>
      <w:r>
        <w:lastRenderedPageBreak/>
        <w:t>4.</w:t>
      </w:r>
      <w:r>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0F14ABCA" w14:textId="77777777" w:rsidR="008B4BEC" w:rsidRDefault="00000000">
      <w:pPr>
        <w:pStyle w:val="B1"/>
      </w:pPr>
      <w:r>
        <w:t>5.</w:t>
      </w:r>
      <w:r>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270F2D37" w14:textId="77777777" w:rsidR="008B4BEC" w:rsidRDefault="00000000">
      <w:pPr>
        <w:pStyle w:val="NO"/>
        <w:rPr>
          <w:lang w:val="en-US"/>
        </w:rPr>
      </w:pPr>
      <w:r>
        <w:rPr>
          <w:lang w:val="en-US"/>
        </w:rPr>
        <w:t>NOTE 1:</w:t>
      </w:r>
      <w:r>
        <w:rPr>
          <w:lang w:val="en-US"/>
        </w:rPr>
        <w:tab/>
        <w:t>Step 4 and step 5 can be done in parallel.</w:t>
      </w:r>
    </w:p>
    <w:p w14:paraId="0C465FBD"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02D39774" w14:textId="77777777" w:rsidR="008B4BEC" w:rsidRDefault="00000000">
      <w:pPr>
        <w:pStyle w:val="B1"/>
        <w:rPr>
          <w:lang w:val="en-US"/>
        </w:rPr>
      </w:pPr>
      <w:r>
        <w:rPr>
          <w:lang w:val="en-US"/>
        </w:rPr>
        <w:t>6.</w:t>
      </w:r>
      <w:r>
        <w:rPr>
          <w:lang w:val="en-US"/>
        </w:rPr>
        <w:tab/>
        <w:t>The SEALDD client further notifies VAL clients about the SEALDD connections being established.</w:t>
      </w:r>
    </w:p>
    <w:p w14:paraId="0A65DCB0" w14:textId="77777777" w:rsidR="008B4BEC" w:rsidRDefault="00000000">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14:paraId="00D0117A" w14:textId="77777777" w:rsidR="008B4BEC" w:rsidRDefault="00000000">
      <w:pPr>
        <w:pStyle w:val="EditorsNote"/>
        <w:rPr>
          <w:lang w:eastAsia="zh-CN"/>
        </w:rPr>
      </w:pPr>
      <w:r>
        <w:rPr>
          <w:lang w:val="en-US" w:eastAsia="zh-CN"/>
        </w:rPr>
        <w:t>Editor's Note: It is FFS whether this procedure applies to multiple XR VAL clients on the same SEAL-UU connection.</w:t>
      </w:r>
    </w:p>
    <w:p w14:paraId="493B2F01" w14:textId="77777777" w:rsidR="008B4BEC" w:rsidRDefault="00000000">
      <w:pPr>
        <w:pStyle w:val="Heading3"/>
      </w:pPr>
      <w:bookmarkStart w:id="432" w:name="_Toc29860"/>
      <w:bookmarkStart w:id="433" w:name="_Toc169039367"/>
      <w:bookmarkStart w:id="434" w:name="_Toc167720613"/>
      <w:bookmarkStart w:id="435" w:name="_Toc27916"/>
      <w:bookmarkStart w:id="436" w:name="_Toc19592"/>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432"/>
      <w:bookmarkEnd w:id="433"/>
      <w:bookmarkEnd w:id="434"/>
      <w:bookmarkEnd w:id="435"/>
      <w:bookmarkEnd w:id="436"/>
    </w:p>
    <w:p w14:paraId="7E872510" w14:textId="77777777" w:rsidR="008B4BEC" w:rsidRDefault="00000000">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w:t>
      </w:r>
      <w:r>
        <w:rPr>
          <w:rFonts w:hint="eastAsia"/>
          <w:lang w:val="en-US" w:eastAsia="zh-CN"/>
        </w:rPr>
        <w:t xml:space="preserve">3GPP </w:t>
      </w:r>
      <w:r>
        <w:rPr>
          <w:lang w:val="en-US"/>
        </w:rPr>
        <w:t xml:space="preserve">TS 23.433. The solution has minimal architectural impacts. </w:t>
      </w:r>
    </w:p>
    <w:p w14:paraId="21A5C436" w14:textId="77777777" w:rsidR="008B4BEC" w:rsidRDefault="00000000">
      <w:pPr>
        <w:pStyle w:val="Heading2"/>
        <w:rPr>
          <w:lang w:val="en-US" w:eastAsia="zh-CN"/>
        </w:rPr>
      </w:pPr>
      <w:bookmarkStart w:id="437" w:name="_Toc14995"/>
      <w:bookmarkStart w:id="438" w:name="_Toc167720614"/>
      <w:bookmarkStart w:id="439" w:name="_Toc27914"/>
      <w:bookmarkStart w:id="440" w:name="_Toc169039368"/>
      <w:bookmarkStart w:id="441" w:name="_Toc25057"/>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bookmarkEnd w:id="437"/>
      <w:bookmarkEnd w:id="438"/>
      <w:bookmarkEnd w:id="439"/>
      <w:bookmarkEnd w:id="440"/>
      <w:bookmarkEnd w:id="441"/>
    </w:p>
    <w:p w14:paraId="6F650695" w14:textId="77777777" w:rsidR="008B4BEC" w:rsidRDefault="00000000">
      <w:pPr>
        <w:pStyle w:val="Heading3"/>
        <w:rPr>
          <w:lang w:eastAsia="zh-CN"/>
        </w:rPr>
      </w:pPr>
      <w:bookmarkStart w:id="442" w:name="_Toc167720615"/>
      <w:bookmarkStart w:id="443" w:name="_Toc10019"/>
      <w:bookmarkStart w:id="444" w:name="_Toc4869"/>
      <w:bookmarkStart w:id="445" w:name="_Toc169039369"/>
      <w:bookmarkStart w:id="446" w:name="_Toc22734"/>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442"/>
      <w:bookmarkEnd w:id="443"/>
      <w:bookmarkEnd w:id="444"/>
      <w:bookmarkEnd w:id="445"/>
      <w:bookmarkEnd w:id="446"/>
    </w:p>
    <w:p w14:paraId="11BA8076"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3ADEEBEF" w14:textId="77777777" w:rsidR="008B4BEC" w:rsidRDefault="00000000">
      <w:pPr>
        <w:pStyle w:val="Heading3"/>
      </w:pPr>
      <w:bookmarkStart w:id="447" w:name="_Toc1480"/>
      <w:bookmarkStart w:id="448" w:name="_Toc167720616"/>
      <w:bookmarkStart w:id="449" w:name="_Toc169039370"/>
      <w:bookmarkStart w:id="450" w:name="_Toc99"/>
      <w:bookmarkStart w:id="451" w:name="_Toc8719"/>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bookmarkEnd w:id="447"/>
      <w:bookmarkEnd w:id="448"/>
      <w:bookmarkEnd w:id="449"/>
      <w:bookmarkEnd w:id="450"/>
      <w:bookmarkEnd w:id="451"/>
    </w:p>
    <w:p w14:paraId="150E0B17" w14:textId="77777777" w:rsidR="008B4BEC" w:rsidRDefault="00000000">
      <w:pPr>
        <w:pStyle w:val="Heading4"/>
      </w:pPr>
      <w:r>
        <w:rPr>
          <w:lang w:val="en-US" w:eastAsia="zh-CN"/>
        </w:rPr>
        <w:t>7</w:t>
      </w:r>
      <w:r>
        <w:t>.</w:t>
      </w:r>
      <w:r>
        <w:rPr>
          <w:rFonts w:hint="eastAsia"/>
          <w:lang w:val="en-US" w:eastAsia="zh-CN"/>
        </w:rPr>
        <w:t>3</w:t>
      </w:r>
      <w:r>
        <w:t>.</w:t>
      </w:r>
      <w:r>
        <w:rPr>
          <w:lang w:val="en-US" w:eastAsia="zh-CN"/>
        </w:rPr>
        <w:t>2.1</w:t>
      </w:r>
      <w:r>
        <w:tab/>
      </w:r>
      <w:r>
        <w:rPr>
          <w:lang w:eastAsia="zh-CN"/>
        </w:rPr>
        <w:t>General</w:t>
      </w:r>
    </w:p>
    <w:p w14:paraId="56CC2DF9"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720C8145" w14:textId="77777777" w:rsidR="008B4BEC" w:rsidRDefault="00000000">
      <w:pPr>
        <w:rPr>
          <w:lang w:eastAsia="zh-CN"/>
        </w:rPr>
      </w:pPr>
      <w:r>
        <w:rPr>
          <w:lang w:eastAsia="zh-CN"/>
        </w:rPr>
        <w:t>The solution improves the SEALDD layer defined in 3GPP TS 23.433, i.e.:</w:t>
      </w:r>
    </w:p>
    <w:p w14:paraId="64C82FC5" w14:textId="77777777" w:rsidR="008B4BEC" w:rsidRDefault="00000000">
      <w:pPr>
        <w:pStyle w:val="B1"/>
      </w:pPr>
      <w:r>
        <w:rPr>
          <w:lang w:eastAsia="zh-CN"/>
        </w:rPr>
        <w:t>1.</w:t>
      </w:r>
      <w:r>
        <w:rPr>
          <w:lang w:eastAsia="zh-CN"/>
        </w:rPr>
        <w:tab/>
        <w:t xml:space="preserve">The multiple flows can be requested in one </w:t>
      </w:r>
      <w:r>
        <w:t>SEALDD enabled regular data transmission connection establishment.</w:t>
      </w:r>
    </w:p>
    <w:p w14:paraId="6EDD9492" w14:textId="77777777" w:rsidR="008B4BEC" w:rsidRDefault="00000000">
      <w:pPr>
        <w:pStyle w:val="B1"/>
        <w:rPr>
          <w:lang w:eastAsia="zh-CN"/>
        </w:rPr>
      </w:pPr>
      <w:r>
        <w:t>2.</w:t>
      </w:r>
      <w:r>
        <w:tab/>
        <w:t>The SEALDD server uses 5GC capabilities to configure XR traffic flows.</w:t>
      </w:r>
    </w:p>
    <w:p w14:paraId="4599967B" w14:textId="77777777" w:rsidR="008B4BEC" w:rsidRDefault="00000000">
      <w:pPr>
        <w:rPr>
          <w:lang w:eastAsia="zh-CN"/>
        </w:rPr>
      </w:pPr>
      <w:r>
        <w:rPr>
          <w:lang w:eastAsia="zh-CN"/>
        </w:rPr>
        <w:t>In this solution, the following definitions are used:</w:t>
      </w:r>
    </w:p>
    <w:p w14:paraId="302EC6D3" w14:textId="77777777" w:rsidR="008B4BEC" w:rsidRDefault="00000000">
      <w:pPr>
        <w:pStyle w:val="B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14:paraId="0D8E53D6" w14:textId="77777777" w:rsidR="008B4BEC" w:rsidRDefault="00000000">
      <w:pPr>
        <w:pStyle w:val="B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14:paraId="283301A6" w14:textId="77777777" w:rsidR="008B4BEC" w:rsidRDefault="00000000">
      <w:pPr>
        <w:rPr>
          <w:lang w:eastAsia="zh-CN"/>
        </w:rPr>
      </w:pPr>
      <w:r>
        <w:rPr>
          <w:lang w:eastAsia="zh-CN"/>
        </w:rPr>
        <w:t>In this solution, the following assumptions are used:</w:t>
      </w:r>
    </w:p>
    <w:p w14:paraId="47D30D07" w14:textId="77777777" w:rsidR="008B4BEC" w:rsidRDefault="00000000">
      <w:pPr>
        <w:pStyle w:val="B1"/>
        <w:rPr>
          <w:lang w:eastAsia="zh-CN"/>
        </w:rPr>
      </w:pPr>
      <w:r>
        <w:rPr>
          <w:lang w:eastAsia="zh-CN"/>
        </w:rPr>
        <w:t>1.</w:t>
      </w:r>
      <w:r>
        <w:rPr>
          <w:lang w:eastAsia="zh-CN"/>
        </w:rPr>
        <w:tab/>
        <w:t>The VAL service identified by the VAL Service ID serves only one XR application. Thus, the VAL Service ID functionally equal</w:t>
      </w:r>
      <w:r>
        <w:rPr>
          <w:rFonts w:eastAsiaTheme="minorEastAsia" w:hint="eastAsia"/>
          <w:lang w:eastAsia="zh-CN"/>
        </w:rPr>
        <w:t>s</w:t>
      </w:r>
      <w:r>
        <w:rPr>
          <w:lang w:eastAsia="zh-CN"/>
        </w:rPr>
        <w:t xml:space="preserve"> to the </w:t>
      </w:r>
      <w:r>
        <w:rPr>
          <w:b/>
          <w:bCs/>
          <w:lang w:eastAsia="zh-CN"/>
        </w:rPr>
        <w:t>Multi-Modal Service Identifier</w:t>
      </w:r>
      <w:r>
        <w:rPr>
          <w:lang w:eastAsia="zh-CN"/>
        </w:rPr>
        <w:t xml:space="preserve"> and may be generated by the SEALDD server based </w:t>
      </w:r>
      <w:r>
        <w:rPr>
          <w:lang w:eastAsia="zh-CN"/>
        </w:rPr>
        <w:lastRenderedPageBreak/>
        <w:t>on VAL service ID and used by the SEALDD server for negotiation with 5GC via N33/N5 interfaces for the XR traffic handling.</w:t>
      </w:r>
    </w:p>
    <w:p w14:paraId="06A7A993" w14:textId="77777777" w:rsidR="008B4BEC" w:rsidRDefault="00000000">
      <w:pPr>
        <w:pStyle w:val="B1"/>
        <w:rPr>
          <w:lang w:eastAsia="zh-CN"/>
        </w:rPr>
      </w:pPr>
      <w:r>
        <w:rPr>
          <w:lang w:eastAsia="zh-CN"/>
        </w:rPr>
        <w:t>2.</w:t>
      </w:r>
      <w:r>
        <w:rPr>
          <w:lang w:eastAsia="zh-CN"/>
        </w:rPr>
        <w:tab/>
        <w:t>The VAL server(s) within one VAL Service may provide different functional parts of the XR application, e.g., VAL Server A performs video flow(s) processing, VAL Server B performs audio flow(s) processing, and/or VAL Server C pe</w:t>
      </w:r>
      <w:r>
        <w:rPr>
          <w:rFonts w:eastAsiaTheme="minorEastAsia" w:hint="eastAsia"/>
          <w:lang w:eastAsia="zh-CN"/>
        </w:rPr>
        <w:t>r</w:t>
      </w:r>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14:paraId="692132AF" w14:textId="77777777" w:rsidR="008B4BEC" w:rsidRDefault="00000000">
      <w:pPr>
        <w:pStyle w:val="NO"/>
        <w:rPr>
          <w:lang w:eastAsia="zh-CN"/>
        </w:rPr>
      </w:pPr>
      <w:r>
        <w:rPr>
          <w:lang w:eastAsia="zh-CN"/>
        </w:rPr>
        <w:t>NOTE:</w:t>
      </w:r>
      <w:r>
        <w:rPr>
          <w:lang w:eastAsia="zh-CN"/>
        </w:rPr>
        <w:tab/>
        <w:t>The Multi Model Service Identifier is not used in flow correlation.</w:t>
      </w:r>
    </w:p>
    <w:p w14:paraId="39A24BF3" w14:textId="77777777" w:rsidR="008B4BEC" w:rsidRDefault="00000000">
      <w:pPr>
        <w:pStyle w:val="Heading4"/>
      </w:pPr>
      <w:r>
        <w:rPr>
          <w:lang w:val="en-US" w:eastAsia="zh-CN"/>
        </w:rPr>
        <w:t>7</w:t>
      </w:r>
      <w:r>
        <w:t>.</w:t>
      </w:r>
      <w:r>
        <w:rPr>
          <w:rFonts w:hint="eastAsia"/>
          <w:lang w:val="en-US" w:eastAsia="zh-CN"/>
        </w:rPr>
        <w:t>3</w:t>
      </w:r>
      <w:r>
        <w:t>.</w:t>
      </w:r>
      <w:r>
        <w:rPr>
          <w:lang w:val="en-US" w:eastAsia="zh-CN"/>
        </w:rPr>
        <w:t>2.2</w:t>
      </w:r>
      <w:r>
        <w:tab/>
      </w:r>
      <w:r>
        <w:rPr>
          <w:lang w:eastAsia="zh-CN"/>
        </w:rPr>
        <w:t>Impact to existing SEALDD procedures</w:t>
      </w:r>
    </w:p>
    <w:p w14:paraId="22488418"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530045E3" w14:textId="77777777" w:rsidR="008B4BEC" w:rsidRDefault="00000000">
      <w:pPr>
        <w:pStyle w:val="NO"/>
      </w:pPr>
      <w:r>
        <w:t>NOTE:</w:t>
      </w:r>
      <w:r>
        <w:tab/>
        <w:t xml:space="preserve">SEALDD data transmission procedures with single SEALDD connection are described as typical example below. </w:t>
      </w:r>
    </w:p>
    <w:p w14:paraId="4C860602"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EEB178A" w14:textId="77777777">
        <w:tc>
          <w:tcPr>
            <w:tcW w:w="9857" w:type="dxa"/>
            <w:shd w:val="clear" w:color="auto" w:fill="auto"/>
          </w:tcPr>
          <w:p w14:paraId="4CA14DD2" w14:textId="77777777" w:rsidR="008B4BEC" w:rsidRDefault="00000000">
            <w:pPr>
              <w:pStyle w:val="Heading4"/>
            </w:pPr>
            <w:r>
              <w:lastRenderedPageBreak/>
              <w:t>9.2.2.2</w:t>
            </w:r>
            <w:r>
              <w:tab/>
              <w:t>SEALDD enabled regular data transmission connection establishment procedure</w:t>
            </w:r>
          </w:p>
          <w:p w14:paraId="63335BFC" w14:textId="77777777" w:rsidR="008B4BEC" w:rsidRDefault="00000000">
            <w:r>
              <w:t>Figure 9.2.2.2-1 illustrate</w:t>
            </w:r>
            <w:r>
              <w:rPr>
                <w:rFonts w:eastAsiaTheme="minorEastAsia" w:hint="eastAsia"/>
                <w:lang w:eastAsia="zh-CN"/>
              </w:rPr>
              <w:t>s</w:t>
            </w:r>
            <w:r>
              <w:t xml:space="preserve"> the procedure for establishing regular SEALDD data transmission connection.</w:t>
            </w:r>
          </w:p>
          <w:p w14:paraId="445CC590" w14:textId="77777777" w:rsidR="008B4BEC" w:rsidRDefault="00000000">
            <w:r>
              <w:t>Pre-condition:</w:t>
            </w:r>
          </w:p>
          <w:p w14:paraId="3613F82F" w14:textId="77777777" w:rsidR="008B4BEC" w:rsidRDefault="00000000">
            <w:pPr>
              <w:pStyle w:val="B1"/>
            </w:pPr>
            <w:r>
              <w:t>-</w:t>
            </w:r>
            <w:r>
              <w:tab/>
              <w:t>The VAL server can discover and select the SEALDD server by CAPIF functions.</w:t>
            </w:r>
          </w:p>
          <w:p w14:paraId="3724F8DE" w14:textId="77777777" w:rsidR="008B4BEC" w:rsidRDefault="00000000">
            <w:pPr>
              <w:pStyle w:val="TH"/>
            </w:pPr>
            <w:r>
              <w:object w:dxaOrig="6854" w:dyaOrig="5648" w14:anchorId="16614C5A">
                <v:shape id="_x0000_i1036" type="#_x0000_t75" style="width:342.75pt;height:282.75pt" o:ole="">
                  <v:imagedata r:id="rId32" o:title=""/>
                </v:shape>
                <o:OLEObject Type="Embed" ProgID="Word.Document.12" ShapeID="_x0000_i1036" DrawAspect="Content" ObjectID="_1786374425" r:id="rId33"/>
              </w:object>
            </w:r>
          </w:p>
          <w:p w14:paraId="206C35AA" w14:textId="77777777" w:rsidR="008B4BEC" w:rsidRDefault="00000000">
            <w:pPr>
              <w:pStyle w:val="TF"/>
            </w:pPr>
            <w:r>
              <w:t>Figure 9.2.2.2-1: SEALDD enabled regular data transmission connection establishment procedure</w:t>
            </w:r>
          </w:p>
          <w:p w14:paraId="72538C80" w14:textId="77777777" w:rsidR="008B4BEC"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14:paraId="0A42113A"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14:paraId="239B81F7" w14:textId="77777777" w:rsidR="008B4BEC" w:rsidRDefault="00000000">
            <w:pPr>
              <w:pStyle w:val="B1"/>
            </w:pPr>
            <w:r>
              <w:tab/>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r>
              <w:rPr>
                <w:rFonts w:eastAsia="SimSun" w:hint="eastAsia"/>
                <w:b/>
                <w:bCs/>
                <w:i/>
                <w:iCs/>
                <w:lang w:val="en-US" w:eastAsia="zh-CN"/>
              </w:rPr>
              <w:t xml:space="preserve"> </w:t>
            </w:r>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w:t>
            </w:r>
            <w:r>
              <w:lastRenderedPageBreak/>
              <w:t xml:space="preserve">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1FD5946F"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5FAC2689" w14:textId="77777777" w:rsidR="008B4BEC" w:rsidRDefault="00000000">
            <w:pPr>
              <w:pStyle w:val="B1"/>
            </w:pPr>
            <w:r>
              <w:t>3.</w:t>
            </w:r>
            <w:r>
              <w:tab/>
              <w:t>Data transmission session</w:t>
            </w:r>
            <w:r>
              <w:rPr>
                <w:b/>
                <w:bCs/>
                <w:i/>
                <w:iCs/>
              </w:rPr>
              <w:t>s</w:t>
            </w:r>
            <w:r>
              <w:t xml:space="preserve"> information is provisioned to the VAL client by the VAL server via application signalling.</w:t>
            </w:r>
          </w:p>
          <w:p w14:paraId="6A4F4928" w14:textId="77777777" w:rsidR="008B4BEC" w:rsidRDefault="00000000">
            <w:pPr>
              <w:pStyle w:val="NO"/>
            </w:pPr>
            <w:r>
              <w:t>NOTE 2:</w:t>
            </w:r>
            <w:r>
              <w:tab/>
              <w:t>The application signalling may be transmitted via direct application layer connection or via the SEALDD layer.</w:t>
            </w:r>
          </w:p>
          <w:p w14:paraId="7EB6793D"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39562713"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3925DEF1"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7CE6919F" w14:textId="77777777" w:rsidR="008B4BEC" w:rsidRDefault="00000000">
            <w:pPr>
              <w:pStyle w:val="NO"/>
              <w:rPr>
                <w:rFonts w:eastAsia="DengXian"/>
                <w:lang w:eastAsia="zh-CN"/>
              </w:rPr>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14:paraId="346D8B4E"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698603A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p>
          <w:p w14:paraId="55461E97"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7E105E4B" w14:textId="77777777" w:rsidR="008B4BEC" w:rsidRDefault="00000000">
            <w:pPr>
              <w:pStyle w:val="B1"/>
            </w:pPr>
            <w:r>
              <w:t>9.</w:t>
            </w:r>
            <w:r>
              <w:tab/>
              <w:t xml:space="preserve">The SEALDD client uses the SEALDD traffic descriptor of SEALDD server side for SEALDD connection establishment. </w:t>
            </w:r>
          </w:p>
          <w:p w14:paraId="54FE6279"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3E14A648" w14:textId="77777777" w:rsidR="008B4BEC" w:rsidRDefault="00000000">
            <w:pPr>
              <w:pStyle w:val="B1"/>
              <w:rPr>
                <w:b/>
                <w:bCs/>
                <w:i/>
                <w:iCs/>
              </w:rPr>
            </w:pPr>
            <w:r>
              <w:rPr>
                <w:b/>
                <w:bCs/>
                <w:i/>
                <w:iCs/>
              </w:rPr>
              <w:t>10.</w:t>
            </w:r>
            <w:r>
              <w:rPr>
                <w:b/>
                <w:bCs/>
                <w:i/>
                <w:iCs/>
              </w:rPr>
              <w:tab/>
              <w:t>If multiple requested flows are provided in step 1, the SEALDD client repeats steps 6-9 for each requested flow provided in step 1.</w:t>
            </w:r>
          </w:p>
          <w:p w14:paraId="393BE855" w14:textId="77777777" w:rsidR="008B4BEC" w:rsidRDefault="00000000">
            <w:pPr>
              <w:pStyle w:val="NO"/>
              <w:rPr>
                <w:b/>
                <w:bCs/>
                <w:i/>
                <w:iCs/>
              </w:rPr>
            </w:pPr>
            <w:r>
              <w:rPr>
                <w:b/>
                <w:bCs/>
                <w:i/>
                <w:iCs/>
              </w:rPr>
              <w:t>NOTE </w:t>
            </w:r>
            <w:r>
              <w:rPr>
                <w:rFonts w:eastAsia="SimSun" w:hint="eastAsia"/>
                <w:b/>
                <w:bCs/>
                <w:i/>
                <w:iCs/>
                <w:lang w:val="en-US" w:eastAsia="zh-CN"/>
              </w:rPr>
              <w:t>5</w:t>
            </w:r>
            <w:r>
              <w:rPr>
                <w:b/>
                <w:bCs/>
                <w:i/>
                <w:iCs/>
              </w:rPr>
              <w:t>:</w:t>
            </w:r>
            <w:r>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4A4CC5FE" w14:textId="77777777" w:rsidR="008B4BEC" w:rsidRDefault="00000000">
            <w:pPr>
              <w:rPr>
                <w:lang w:eastAsia="zh-CN"/>
              </w:rPr>
            </w:pPr>
            <w:r>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7E547531"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0920C36D" w14:textId="77777777" w:rsidR="008B4BEC" w:rsidRDefault="00000000">
            <w:pPr>
              <w:pStyle w:val="Heading4"/>
            </w:pPr>
            <w:r>
              <w:t>9.2.3.1</w:t>
            </w:r>
            <w:r>
              <w:tab/>
              <w:t>SEALDD enabled regular transmission request</w:t>
            </w:r>
          </w:p>
          <w:p w14:paraId="48F5F25B" w14:textId="77777777" w:rsidR="008B4BEC" w:rsidRDefault="00000000">
            <w:r>
              <w:t>Table 9.2.3.1-1 describes the information flow from the VAL server to the SEALDD server for requesting the regular application transmission service.</w:t>
            </w:r>
          </w:p>
          <w:p w14:paraId="1E5F6B05"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EC1FC5" w14:textId="77777777">
              <w:trPr>
                <w:jc w:val="center"/>
              </w:trPr>
              <w:tc>
                <w:tcPr>
                  <w:tcW w:w="2880" w:type="dxa"/>
                  <w:tcBorders>
                    <w:top w:val="single" w:sz="4" w:space="0" w:color="000000"/>
                    <w:left w:val="single" w:sz="4" w:space="0" w:color="000000"/>
                    <w:bottom w:val="single" w:sz="4" w:space="0" w:color="000000"/>
                    <w:right w:val="nil"/>
                  </w:tcBorders>
                </w:tcPr>
                <w:p w14:paraId="4D99701D"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126EE573" w14:textId="77777777" w:rsidR="008B4BEC" w:rsidRDefault="00000000">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365293F"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62C7E9F4" w14:textId="77777777">
              <w:trPr>
                <w:jc w:val="center"/>
              </w:trPr>
              <w:tc>
                <w:tcPr>
                  <w:tcW w:w="2880" w:type="dxa"/>
                  <w:tcBorders>
                    <w:top w:val="single" w:sz="4" w:space="0" w:color="000000"/>
                    <w:left w:val="single" w:sz="4" w:space="0" w:color="000000"/>
                    <w:bottom w:val="single" w:sz="4" w:space="0" w:color="000000"/>
                    <w:right w:val="nil"/>
                  </w:tcBorders>
                </w:tcPr>
                <w:p w14:paraId="6F8B7FC9"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55B23D33"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E2BF0B" w14:textId="77777777" w:rsidR="008B4BEC" w:rsidRDefault="00000000">
                  <w:pPr>
                    <w:pStyle w:val="TAL"/>
                    <w:rPr>
                      <w:lang w:eastAsia="zh-CN"/>
                    </w:rPr>
                  </w:pPr>
                  <w:r>
                    <w:rPr>
                      <w:lang w:eastAsia="zh-CN"/>
                    </w:rPr>
                    <w:t>Identity of the VAL server</w:t>
                  </w:r>
                </w:p>
              </w:tc>
            </w:tr>
            <w:tr w:rsidR="008B4BEC" w14:paraId="7D388576" w14:textId="77777777">
              <w:trPr>
                <w:jc w:val="center"/>
              </w:trPr>
              <w:tc>
                <w:tcPr>
                  <w:tcW w:w="2880" w:type="dxa"/>
                  <w:tcBorders>
                    <w:top w:val="single" w:sz="4" w:space="0" w:color="000000"/>
                    <w:left w:val="single" w:sz="4" w:space="0" w:color="000000"/>
                    <w:bottom w:val="single" w:sz="4" w:space="0" w:color="000000"/>
                    <w:right w:val="nil"/>
                  </w:tcBorders>
                </w:tcPr>
                <w:p w14:paraId="2A671121"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4F08F08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F9D0B" w14:textId="77777777" w:rsidR="008B4BEC" w:rsidRDefault="00000000">
                  <w:pPr>
                    <w:pStyle w:val="TAL"/>
                    <w:rPr>
                      <w:lang w:eastAsia="zh-CN"/>
                    </w:rPr>
                  </w:pPr>
                  <w:r>
                    <w:rPr>
                      <w:lang w:eastAsia="zh-CN"/>
                    </w:rPr>
                    <w:t>Identity of the VAL service</w:t>
                  </w:r>
                </w:p>
              </w:tc>
            </w:tr>
            <w:tr w:rsidR="008B4BEC" w14:paraId="744D8D90" w14:textId="77777777">
              <w:trPr>
                <w:jc w:val="center"/>
              </w:trPr>
              <w:tc>
                <w:tcPr>
                  <w:tcW w:w="2880" w:type="dxa"/>
                  <w:tcBorders>
                    <w:top w:val="single" w:sz="4" w:space="0" w:color="000000"/>
                    <w:left w:val="single" w:sz="4" w:space="0" w:color="000000"/>
                    <w:bottom w:val="single" w:sz="4" w:space="0" w:color="000000"/>
                    <w:right w:val="nil"/>
                  </w:tcBorders>
                </w:tcPr>
                <w:p w14:paraId="7C64F13B" w14:textId="77777777" w:rsidR="008B4BEC" w:rsidRDefault="00000000">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47875DE4"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29DE9A" w14:textId="77777777" w:rsidR="008B4BEC" w:rsidRDefault="00000000">
                  <w:pPr>
                    <w:pStyle w:val="TAL"/>
                    <w:rPr>
                      <w:lang w:eastAsia="zh-CN"/>
                    </w:rPr>
                  </w:pPr>
                  <w:r>
                    <w:rPr>
                      <w:lang w:eastAsia="zh-CN"/>
                    </w:rPr>
                    <w:t>Identifier of specific UE, e.g. UE ID</w:t>
                  </w:r>
                </w:p>
              </w:tc>
            </w:tr>
            <w:tr w:rsidR="008B4BEC" w14:paraId="47E06B0F" w14:textId="77777777">
              <w:trPr>
                <w:jc w:val="center"/>
              </w:trPr>
              <w:tc>
                <w:tcPr>
                  <w:tcW w:w="2880" w:type="dxa"/>
                  <w:tcBorders>
                    <w:top w:val="single" w:sz="4" w:space="0" w:color="000000"/>
                    <w:left w:val="single" w:sz="4" w:space="0" w:color="000000"/>
                    <w:bottom w:val="single" w:sz="4" w:space="0" w:color="000000"/>
                    <w:right w:val="nil"/>
                  </w:tcBorders>
                </w:tcPr>
                <w:p w14:paraId="5E3CC26D" w14:textId="77777777" w:rsidR="008B4BEC" w:rsidRDefault="00000000">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5BFBA5D7" w14:textId="77777777" w:rsidR="008B4BEC" w:rsidRDefault="00000000">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60160591" w14:textId="77777777" w:rsidR="008B4BEC" w:rsidRDefault="00000000">
                  <w:pPr>
                    <w:keepNext/>
                    <w:keepLines/>
                    <w:spacing w:after="0"/>
                    <w:rPr>
                      <w:rFonts w:ascii="Arial" w:hAnsi="Arial"/>
                      <w:b/>
                      <w:bCs/>
                      <w:i/>
                      <w:iCs/>
                      <w:sz w:val="18"/>
                    </w:rPr>
                  </w:pPr>
                  <w:r>
                    <w:rPr>
                      <w:rFonts w:ascii="Arial" w:hAnsi="Arial"/>
                      <w:b/>
                      <w:bCs/>
                      <w:i/>
                      <w:iCs/>
                      <w:sz w:val="18"/>
                    </w:rPr>
                    <w:t xml:space="preserve">List of the requested multi-modal flows </w:t>
                  </w:r>
                </w:p>
              </w:tc>
            </w:tr>
            <w:tr w:rsidR="008B4BEC" w14:paraId="545D8CC5" w14:textId="77777777">
              <w:trPr>
                <w:jc w:val="center"/>
              </w:trPr>
              <w:tc>
                <w:tcPr>
                  <w:tcW w:w="2880" w:type="dxa"/>
                  <w:tcBorders>
                    <w:top w:val="single" w:sz="4" w:space="0" w:color="000000"/>
                    <w:left w:val="single" w:sz="4" w:space="0" w:color="000000"/>
                    <w:bottom w:val="single" w:sz="4" w:space="0" w:color="000000"/>
                    <w:right w:val="nil"/>
                  </w:tcBorders>
                </w:tcPr>
                <w:p w14:paraId="0778010F"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21CD516D"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9862E"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4990697B" w14:textId="77777777">
              <w:trPr>
                <w:jc w:val="center"/>
              </w:trPr>
              <w:tc>
                <w:tcPr>
                  <w:tcW w:w="2880" w:type="dxa"/>
                  <w:tcBorders>
                    <w:top w:val="single" w:sz="4" w:space="0" w:color="000000"/>
                    <w:left w:val="single" w:sz="4" w:space="0" w:color="000000"/>
                    <w:bottom w:val="single" w:sz="4" w:space="0" w:color="000000"/>
                    <w:right w:val="nil"/>
                  </w:tcBorders>
                </w:tcPr>
                <w:p w14:paraId="23EE3749"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04CBBD92"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4398C"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0C3081F4" w14:textId="77777777">
              <w:trPr>
                <w:jc w:val="center"/>
              </w:trPr>
              <w:tc>
                <w:tcPr>
                  <w:tcW w:w="2880" w:type="dxa"/>
                  <w:tcBorders>
                    <w:top w:val="single" w:sz="4" w:space="0" w:color="000000"/>
                    <w:left w:val="single" w:sz="4" w:space="0" w:color="000000"/>
                    <w:bottom w:val="single" w:sz="4" w:space="0" w:color="000000"/>
                    <w:right w:val="nil"/>
                  </w:tcBorders>
                </w:tcPr>
                <w:p w14:paraId="442B614F" w14:textId="77777777" w:rsidR="008B4BEC" w:rsidRDefault="00000000">
                  <w:pPr>
                    <w:pStyle w:val="TAL"/>
                    <w:rPr>
                      <w:lang w:eastAsia="zh-CN"/>
                    </w:rPr>
                  </w:pPr>
                  <w:r>
                    <w:rPr>
                      <w:b/>
                      <w:bCs/>
                      <w:i/>
                      <w:iCs/>
                      <w:lang w:eastAsia="zh-CN"/>
                    </w:rPr>
                    <w:t>&gt;</w:t>
                  </w:r>
                  <w:r>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4F40F46E" w14:textId="77777777" w:rsidR="008B4BEC" w:rsidRDefault="00000000">
                  <w:pPr>
                    <w:pStyle w:val="TAC"/>
                    <w:rPr>
                      <w:lang w:eastAsia="zh-CN"/>
                    </w:rPr>
                  </w:pPr>
                  <w:r>
                    <w:rPr>
                      <w:lang w:eastAsia="zh-CN"/>
                    </w:rPr>
                    <w:t>O</w:t>
                  </w:r>
                </w:p>
                <w:p w14:paraId="09EE0CE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C71FE2B" w14:textId="77777777" w:rsidR="008B4BEC" w:rsidRDefault="00000000">
                  <w:pPr>
                    <w:pStyle w:val="TAL"/>
                    <w:rPr>
                      <w:lang w:eastAsia="zh-CN"/>
                    </w:rPr>
                  </w:pPr>
                  <w:r>
                    <w:rPr>
                      <w:lang w:eastAsia="zh-CN"/>
                    </w:rPr>
                    <w:t>The total bandwidth limit of VAL server, including UL/DL</w:t>
                  </w:r>
                </w:p>
              </w:tc>
            </w:tr>
            <w:tr w:rsidR="008B4BEC" w14:paraId="1AAC0D7D" w14:textId="77777777">
              <w:trPr>
                <w:jc w:val="center"/>
              </w:trPr>
              <w:tc>
                <w:tcPr>
                  <w:tcW w:w="2880" w:type="dxa"/>
                  <w:tcBorders>
                    <w:top w:val="single" w:sz="4" w:space="0" w:color="000000"/>
                    <w:left w:val="single" w:sz="4" w:space="0" w:color="000000"/>
                    <w:bottom w:val="single" w:sz="4" w:space="0" w:color="000000"/>
                    <w:right w:val="nil"/>
                  </w:tcBorders>
                </w:tcPr>
                <w:p w14:paraId="3BF6284F" w14:textId="77777777" w:rsidR="008B4BEC" w:rsidRDefault="00000000">
                  <w:pPr>
                    <w:pStyle w:val="TAL"/>
                    <w:rPr>
                      <w:lang w:eastAsia="en-GB"/>
                    </w:rPr>
                  </w:pPr>
                  <w:r>
                    <w:rPr>
                      <w:b/>
                      <w:bCs/>
                      <w:i/>
                      <w:iCs/>
                      <w:lang w:eastAsia="zh-CN"/>
                    </w:rPr>
                    <w:t>&gt;</w:t>
                  </w:r>
                  <w:r>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6D754127" w14:textId="77777777" w:rsidR="008B4BEC" w:rsidRDefault="00000000">
                  <w:pPr>
                    <w:pStyle w:val="TAC"/>
                    <w:rPr>
                      <w:lang w:eastAsia="zh-CN"/>
                    </w:rPr>
                  </w:pPr>
                  <w:r>
                    <w:rPr>
                      <w:lang w:eastAsia="zh-CN"/>
                    </w:rPr>
                    <w:t>O</w:t>
                  </w:r>
                </w:p>
                <w:p w14:paraId="465168EF"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C3364BA" w14:textId="77777777" w:rsidR="008B4BEC" w:rsidRDefault="00000000">
                  <w:pPr>
                    <w:pStyle w:val="TAL"/>
                    <w:rPr>
                      <w:lang w:eastAsia="zh-CN"/>
                    </w:rPr>
                  </w:pPr>
                  <w:r>
                    <w:rPr>
                      <w:lang w:eastAsia="en-GB"/>
                    </w:rPr>
                    <w:t>The bandwidth limits (i.e. minimum bandwidth requirement and maximum bandwidth limit) for VAL users,</w:t>
                  </w:r>
                  <w:r>
                    <w:rPr>
                      <w:lang w:eastAsia="zh-CN"/>
                    </w:rPr>
                    <w:t xml:space="preserve"> including UL/DL</w:t>
                  </w:r>
                </w:p>
              </w:tc>
            </w:tr>
            <w:tr w:rsidR="008B4BEC" w14:paraId="496F03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8E26B0"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42DAD6DB" w14:textId="77777777" w:rsidR="008B4BEC" w:rsidRDefault="008B4BEC"/>
          <w:p w14:paraId="607157CA" w14:textId="77777777" w:rsidR="008B4BEC" w:rsidRDefault="00000000">
            <w:pPr>
              <w:pStyle w:val="Heading4"/>
            </w:pPr>
            <w:r>
              <w:t>9.2.3.2</w:t>
            </w:r>
            <w:r>
              <w:tab/>
              <w:t>SEALDD enabled regular transmission response</w:t>
            </w:r>
          </w:p>
          <w:p w14:paraId="7741BE1D" w14:textId="77777777" w:rsidR="008B4BEC" w:rsidRDefault="00000000">
            <w:r>
              <w:t>Table 9.2.3.2-1 describes the information flow from the SEALDD server to the VAL server for responding to the regular application transmission.</w:t>
            </w:r>
          </w:p>
          <w:p w14:paraId="302767A8" w14:textId="77777777" w:rsidR="008B4BEC" w:rsidRDefault="00000000">
            <w:pPr>
              <w:pStyle w:val="TH"/>
              <w:rPr>
                <w:lang w:val="en-US"/>
              </w:rPr>
            </w:pPr>
            <w:r>
              <w:t>Table </w:t>
            </w:r>
            <w:r>
              <w:rPr>
                <w:lang w:eastAsia="zh-CN"/>
              </w:rPr>
              <w:t>9.2</w:t>
            </w:r>
            <w:r>
              <w:rPr>
                <w:lang w:val="en-US"/>
              </w:rPr>
              <w:t>.3</w:t>
            </w:r>
            <w:r>
              <w:t>.2-1: SEALDD enabled regular transmission response</w:t>
            </w:r>
          </w:p>
          <w:tbl>
            <w:tblPr>
              <w:tblW w:w="8640" w:type="dxa"/>
              <w:jc w:val="center"/>
              <w:tblLook w:val="04A0" w:firstRow="1" w:lastRow="0" w:firstColumn="1" w:lastColumn="0" w:noHBand="0" w:noVBand="1"/>
            </w:tblPr>
            <w:tblGrid>
              <w:gridCol w:w="2880"/>
              <w:gridCol w:w="1440"/>
              <w:gridCol w:w="4320"/>
            </w:tblGrid>
            <w:tr w:rsidR="008B4BEC" w14:paraId="51192F0E" w14:textId="77777777">
              <w:trPr>
                <w:jc w:val="center"/>
              </w:trPr>
              <w:tc>
                <w:tcPr>
                  <w:tcW w:w="2880" w:type="dxa"/>
                  <w:tcBorders>
                    <w:top w:val="single" w:sz="4" w:space="0" w:color="000000"/>
                    <w:left w:val="single" w:sz="4" w:space="0" w:color="000000"/>
                    <w:bottom w:val="single" w:sz="4" w:space="0" w:color="000000"/>
                    <w:right w:val="nil"/>
                  </w:tcBorders>
                </w:tcPr>
                <w:p w14:paraId="72C05B17"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587370FF" w14:textId="77777777" w:rsidR="008B4BEC" w:rsidRDefault="00000000">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FC2D95A"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3B8C82F7" w14:textId="77777777">
              <w:trPr>
                <w:jc w:val="center"/>
              </w:trPr>
              <w:tc>
                <w:tcPr>
                  <w:tcW w:w="2880" w:type="dxa"/>
                  <w:tcBorders>
                    <w:top w:val="single" w:sz="4" w:space="0" w:color="000000"/>
                    <w:left w:val="single" w:sz="4" w:space="0" w:color="000000"/>
                    <w:bottom w:val="single" w:sz="4" w:space="0" w:color="000000"/>
                    <w:right w:val="nil"/>
                  </w:tcBorders>
                </w:tcPr>
                <w:p w14:paraId="4E2F125D"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EE0514C"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BD6CD" w14:textId="77777777" w:rsidR="008B4BEC" w:rsidRDefault="00000000">
                  <w:pPr>
                    <w:keepNext/>
                    <w:keepLines/>
                    <w:spacing w:after="0"/>
                    <w:rPr>
                      <w:rFonts w:ascii="Arial" w:hAnsi="Arial"/>
                      <w:sz w:val="18"/>
                      <w:lang w:eastAsia="zh-CN"/>
                    </w:rPr>
                  </w:pPr>
                  <w:r>
                    <w:rPr>
                      <w:rFonts w:ascii="Arial" w:hAnsi="Arial"/>
                      <w:sz w:val="18"/>
                      <w:lang w:eastAsia="zh-CN"/>
                    </w:rPr>
                    <w:t>Success or failure.</w:t>
                  </w:r>
                </w:p>
              </w:tc>
            </w:tr>
            <w:tr w:rsidR="008B4BEC" w14:paraId="683715A7" w14:textId="77777777">
              <w:trPr>
                <w:jc w:val="center"/>
              </w:trPr>
              <w:tc>
                <w:tcPr>
                  <w:tcW w:w="2880" w:type="dxa"/>
                  <w:tcBorders>
                    <w:top w:val="single" w:sz="4" w:space="0" w:color="000000"/>
                    <w:left w:val="single" w:sz="4" w:space="0" w:color="000000"/>
                    <w:bottom w:val="single" w:sz="4" w:space="0" w:color="000000"/>
                    <w:right w:val="nil"/>
                  </w:tcBorders>
                </w:tcPr>
                <w:p w14:paraId="18890763" w14:textId="77777777" w:rsidR="008B4BEC" w:rsidRDefault="00000000">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5BED29A5"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638020" w14:textId="77777777" w:rsidR="008B4BEC" w:rsidRDefault="00000000">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rsidR="008B4BEC" w14:paraId="013B42FF" w14:textId="77777777">
              <w:trPr>
                <w:jc w:val="center"/>
              </w:trPr>
              <w:tc>
                <w:tcPr>
                  <w:tcW w:w="2880" w:type="dxa"/>
                  <w:tcBorders>
                    <w:top w:val="single" w:sz="4" w:space="0" w:color="000000"/>
                    <w:left w:val="single" w:sz="4" w:space="0" w:color="000000"/>
                    <w:bottom w:val="single" w:sz="4" w:space="0" w:color="000000"/>
                    <w:right w:val="nil"/>
                  </w:tcBorders>
                </w:tcPr>
                <w:p w14:paraId="24469331" w14:textId="77777777" w:rsidR="008B4BEC" w:rsidRDefault="00000000">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42898B61" w14:textId="77777777" w:rsidR="008B4BEC" w:rsidRDefault="00000000">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31B4D424" w14:textId="77777777" w:rsidR="008B4BEC" w:rsidRDefault="00000000">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8B4BEC" w14:paraId="579A7DD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85E2EA" w14:textId="77777777" w:rsidR="008B4BEC" w:rsidRDefault="00000000">
                  <w:pPr>
                    <w:pStyle w:val="TAN"/>
                    <w:rPr>
                      <w:lang w:eastAsia="zh-CN"/>
                    </w:rPr>
                  </w:pPr>
                  <w:r>
                    <w:rPr>
                      <w:lang w:eastAsia="zh-CN"/>
                    </w:rPr>
                    <w:t>NOTE</w:t>
                  </w:r>
                  <w:r>
                    <w:rPr>
                      <w:b/>
                      <w:bCs/>
                      <w:i/>
                      <w:iCs/>
                      <w:lang w:eastAsia="zh-CN"/>
                    </w:rPr>
                    <w:t> 1</w:t>
                  </w:r>
                  <w:r>
                    <w:rPr>
                      <w:lang w:eastAsia="zh-CN"/>
                    </w:rPr>
                    <w:t>:</w:t>
                  </w:r>
                  <w:r>
                    <w:rPr>
                      <w:lang w:eastAsia="zh-CN"/>
                    </w:rPr>
                    <w:tab/>
                    <w:t>The IE is only present if the Result is failure.</w:t>
                  </w:r>
                </w:p>
                <w:p w14:paraId="005F0048" w14:textId="77777777" w:rsidR="008B4BEC" w:rsidRDefault="00000000">
                  <w:pPr>
                    <w:pStyle w:val="TAN"/>
                    <w:rPr>
                      <w:b/>
                      <w:bCs/>
                      <w:i/>
                      <w:iCs/>
                      <w:lang w:eastAsia="zh-CN"/>
                    </w:rPr>
                  </w:pPr>
                  <w:r>
                    <w:rPr>
                      <w:b/>
                      <w:bCs/>
                      <w:i/>
                      <w:iCs/>
                      <w:lang w:eastAsia="zh-CN"/>
                    </w:rPr>
                    <w:t>NOTE 2:</w:t>
                  </w:r>
                  <w:r>
                    <w:rPr>
                      <w:b/>
                      <w:bCs/>
                      <w:i/>
                      <w:iCs/>
                      <w:lang w:eastAsia="zh-CN"/>
                    </w:rPr>
                    <w:tab/>
                    <w:t xml:space="preserve">The order of elements in this list matches the order of elements in the </w:t>
                  </w:r>
                  <w:r>
                    <w:rPr>
                      <w:b/>
                      <w:bCs/>
                      <w:i/>
                      <w:iCs/>
                    </w:rPr>
                    <w:t>List of requested flows IE defined in table 9.2.3.1-1</w:t>
                  </w:r>
                </w:p>
              </w:tc>
            </w:tr>
          </w:tbl>
          <w:p w14:paraId="5CDB2123" w14:textId="77777777" w:rsidR="008B4BEC" w:rsidRDefault="008B4BEC"/>
          <w:p w14:paraId="5D931720" w14:textId="77777777" w:rsidR="008B4BEC" w:rsidRDefault="008B4BEC">
            <w:pPr>
              <w:pStyle w:val="NO"/>
            </w:pPr>
          </w:p>
        </w:tc>
      </w:tr>
    </w:tbl>
    <w:p w14:paraId="4BF2FF12" w14:textId="77777777" w:rsidR="008B4BEC" w:rsidRDefault="008B4BEC">
      <w:pPr>
        <w:rPr>
          <w:lang w:eastAsia="zh-CN"/>
        </w:rPr>
      </w:pPr>
    </w:p>
    <w:p w14:paraId="44302BC8" w14:textId="77777777" w:rsidR="008B4BEC" w:rsidRDefault="00000000">
      <w:pPr>
        <w:pStyle w:val="Heading3"/>
      </w:pPr>
      <w:bookmarkStart w:id="452" w:name="_Toc20856"/>
      <w:bookmarkStart w:id="453" w:name="_Toc13275"/>
      <w:bookmarkStart w:id="454" w:name="_Toc169039371"/>
      <w:bookmarkStart w:id="455" w:name="_Toc167720617"/>
      <w:bookmarkStart w:id="456" w:name="_Toc867"/>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452"/>
      <w:bookmarkEnd w:id="453"/>
      <w:bookmarkEnd w:id="454"/>
      <w:bookmarkEnd w:id="455"/>
      <w:bookmarkEnd w:id="456"/>
    </w:p>
    <w:p w14:paraId="070C741F" w14:textId="77777777" w:rsidR="008B4BEC" w:rsidRDefault="00000000">
      <w:pPr>
        <w:rPr>
          <w:lang w:val="en-US"/>
        </w:rPr>
      </w:pPr>
      <w:r>
        <w:rPr>
          <w:lang w:val="en-US"/>
        </w:rPr>
        <w:t>This solution addresses KI#2 for the following aspects:</w:t>
      </w:r>
    </w:p>
    <w:p w14:paraId="03CF824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4AC5E6C3"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532A22E" w14:textId="77777777" w:rsidR="008B4BEC" w:rsidRDefault="00000000">
      <w:pPr>
        <w:pStyle w:val="Heading2"/>
        <w:rPr>
          <w:lang w:val="en-US" w:eastAsia="zh-CN"/>
        </w:rPr>
      </w:pPr>
      <w:bookmarkStart w:id="457" w:name="_Toc19520"/>
      <w:bookmarkStart w:id="458" w:name="_Toc169039372"/>
      <w:bookmarkStart w:id="459" w:name="_Toc167720618"/>
      <w:bookmarkStart w:id="460" w:name="_Toc18344"/>
      <w:bookmarkStart w:id="461" w:name="_Toc4751"/>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bookmarkEnd w:id="457"/>
      <w:bookmarkEnd w:id="458"/>
      <w:bookmarkEnd w:id="459"/>
      <w:bookmarkEnd w:id="460"/>
      <w:bookmarkEnd w:id="461"/>
    </w:p>
    <w:p w14:paraId="2284824C" w14:textId="77777777" w:rsidR="008B4BEC" w:rsidRDefault="00000000">
      <w:pPr>
        <w:pStyle w:val="Heading3"/>
        <w:rPr>
          <w:lang w:eastAsia="zh-CN"/>
        </w:rPr>
      </w:pPr>
      <w:bookmarkStart w:id="462" w:name="_Toc24272"/>
      <w:bookmarkStart w:id="463" w:name="_Toc169039373"/>
      <w:bookmarkStart w:id="464" w:name="_Toc167720619"/>
      <w:bookmarkStart w:id="465" w:name="_Toc17487"/>
      <w:bookmarkStart w:id="466" w:name="_Toc19521"/>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462"/>
      <w:bookmarkEnd w:id="463"/>
      <w:bookmarkEnd w:id="464"/>
      <w:bookmarkEnd w:id="465"/>
      <w:bookmarkEnd w:id="466"/>
    </w:p>
    <w:p w14:paraId="5087714E"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7712930D" w14:textId="77777777" w:rsidR="008B4BEC" w:rsidRDefault="00000000">
      <w:pPr>
        <w:pStyle w:val="Heading3"/>
      </w:pPr>
      <w:bookmarkStart w:id="467" w:name="_Toc169039374"/>
      <w:bookmarkStart w:id="468" w:name="_Toc167720620"/>
      <w:bookmarkStart w:id="469" w:name="_Toc23832"/>
      <w:bookmarkStart w:id="470" w:name="_Toc18971"/>
      <w:bookmarkStart w:id="471" w:name="_Toc10105"/>
      <w:r>
        <w:rPr>
          <w:lang w:val="en-US" w:eastAsia="zh-CN"/>
        </w:rPr>
        <w:t>7</w:t>
      </w:r>
      <w:r>
        <w:t>.</w:t>
      </w:r>
      <w:r>
        <w:rPr>
          <w:rFonts w:eastAsia="SimSun" w:hint="eastAsia"/>
          <w:lang w:val="en-US" w:eastAsia="zh-CN"/>
        </w:rPr>
        <w:t>4</w:t>
      </w:r>
      <w:r>
        <w:t>.</w:t>
      </w:r>
      <w:r>
        <w:rPr>
          <w:lang w:val="en-US" w:eastAsia="zh-CN"/>
        </w:rPr>
        <w:t>2</w:t>
      </w:r>
      <w:r>
        <w:tab/>
        <w:t>Solution description</w:t>
      </w:r>
      <w:bookmarkEnd w:id="467"/>
      <w:bookmarkEnd w:id="468"/>
      <w:bookmarkEnd w:id="469"/>
      <w:bookmarkEnd w:id="470"/>
      <w:bookmarkEnd w:id="471"/>
    </w:p>
    <w:p w14:paraId="1EA05223" w14:textId="77777777" w:rsidR="008B4BEC" w:rsidRDefault="00000000">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Pr>
          <w:rFonts w:eastAsiaTheme="minorEastAsia" w:hint="eastAsia"/>
          <w:lang w:eastAsia="zh-CN"/>
        </w:rPr>
        <w:t>e</w:t>
      </w:r>
      <w:r>
        <w:rPr>
          <w:lang w:eastAsia="zh-CN"/>
        </w:rPr>
        <w:t>nario requires the QoS measurement granularity per Multi-Modal flow and each VAL UE may have two or more active Multi-Modal flows at the same time.</w:t>
      </w:r>
    </w:p>
    <w:p w14:paraId="077BB84C" w14:textId="77777777" w:rsidR="008B4BEC" w:rsidRDefault="00000000">
      <w:pPr>
        <w:rPr>
          <w:lang w:eastAsia="zh-CN"/>
        </w:rPr>
      </w:pPr>
      <w:r>
        <w:rPr>
          <w:lang w:eastAsia="zh-CN"/>
        </w:rPr>
        <w:t>The following definitions are used in the solution, i.e.:</w:t>
      </w:r>
    </w:p>
    <w:p w14:paraId="3059FC33" w14:textId="77777777" w:rsidR="008B4BEC" w:rsidRDefault="00000000">
      <w:pPr>
        <w:pStyle w:val="B1"/>
      </w:pPr>
      <w:r>
        <w:t>1.</w:t>
      </w:r>
      <w:r>
        <w:tab/>
        <w:t>Traffic descriptor is an endpoint (e.g., Address/Port or URL) at the SEALDD server for the SEALDD traffic. The traffic descriptor uniquely identifies the flow and can be used for the flow identification in the QoS measurement request.</w:t>
      </w:r>
    </w:p>
    <w:p w14:paraId="072CFA09" w14:textId="77777777" w:rsidR="008B4BEC" w:rsidRDefault="00000000">
      <w:pPr>
        <w:pStyle w:val="B1"/>
        <w:rPr>
          <w:lang w:eastAsia="zh-CN"/>
        </w:rPr>
      </w:pPr>
      <w:r>
        <w:t>2.</w:t>
      </w:r>
      <w:r>
        <w:tab/>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14:paraId="6380E603" w14:textId="77777777" w:rsidR="008B4BEC" w:rsidRDefault="00000000">
      <w:pPr>
        <w:pStyle w:val="NO"/>
      </w:pPr>
      <w:r>
        <w:rPr>
          <w:lang w:eastAsia="zh-CN"/>
        </w:rPr>
        <w:t>NOTE:</w:t>
      </w:r>
      <w:r>
        <w:rPr>
          <w:lang w:eastAsia="zh-CN"/>
        </w:rPr>
        <w:tab/>
        <w:t>The synchronization overhead includes latency, bitrate, etc.</w:t>
      </w:r>
    </w:p>
    <w:p w14:paraId="6304EA83" w14:textId="77777777" w:rsidR="008B4BEC" w:rsidRDefault="00000000">
      <w:pPr>
        <w:rPr>
          <w:lang w:eastAsia="zh-CN"/>
        </w:rPr>
      </w:pPr>
      <w:r>
        <w:rPr>
          <w:lang w:eastAsia="zh-CN"/>
        </w:rPr>
        <w:t>The XR scenario requires finer granularity for the QoS measurements, crossflow QoS measurement and the mapping between QoS measurements and XR metrics, i.e.:</w:t>
      </w:r>
    </w:p>
    <w:p w14:paraId="4EA5933C" w14:textId="77777777" w:rsidR="008B4BEC" w:rsidRDefault="00000000">
      <w:pPr>
        <w:pStyle w:val="B1"/>
        <w:rPr>
          <w:lang w:eastAsia="zh-CN"/>
        </w:rPr>
      </w:pPr>
      <w:r>
        <w:rPr>
          <w:lang w:eastAsia="zh-CN"/>
        </w:rPr>
        <w:t>1.</w:t>
      </w:r>
      <w:r>
        <w:rPr>
          <w:lang w:eastAsia="zh-CN"/>
        </w:rPr>
        <w:tab/>
        <w:t>The current QoS measurements in SEALDD layer supports end-to-end QoS measurements only; thus, an additional granularity for QoS measurements like UL/DL needs to be added for XR scenarios.</w:t>
      </w:r>
    </w:p>
    <w:p w14:paraId="410E3100" w14:textId="77777777" w:rsidR="008B4BEC" w:rsidRDefault="00000000">
      <w:pPr>
        <w:pStyle w:val="B1"/>
        <w:rPr>
          <w:lang w:eastAsia="zh-CN"/>
        </w:rPr>
      </w:pPr>
      <w:r>
        <w:rPr>
          <w:lang w:eastAsia="zh-CN"/>
        </w:rPr>
        <w:t>2.</w:t>
      </w:r>
      <w:r>
        <w:rPr>
          <w:lang w:eastAsia="zh-CN"/>
        </w:rPr>
        <w:tab/>
        <w:t>The traffic descriptor (Address/port or URL at the SEALDD server) is proposed to use for the Multi-Modal flow identification.</w:t>
      </w:r>
    </w:p>
    <w:p w14:paraId="587A9C6C" w14:textId="77777777" w:rsidR="008B4BEC" w:rsidRDefault="00000000">
      <w:pPr>
        <w:pStyle w:val="B1"/>
        <w:rPr>
          <w:lang w:eastAsia="zh-CN"/>
        </w:rPr>
      </w:pPr>
      <w:r>
        <w:rPr>
          <w:lang w:eastAsia="zh-CN"/>
        </w:rPr>
        <w:t>3.</w:t>
      </w:r>
      <w:r>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14:paraId="72CFC9C0" w14:textId="77777777" w:rsidR="008B4BEC" w:rsidRDefault="00000000">
      <w:pPr>
        <w:rPr>
          <w:lang w:eastAsia="zh-CN"/>
        </w:rPr>
      </w:pPr>
      <w:r>
        <w:rPr>
          <w:lang w:eastAsia="zh-CN"/>
        </w:rPr>
        <w:t>The solution supports the QoS measurement when the endpoint for the XR traffic is located at the tethered device, i.e.:</w:t>
      </w:r>
    </w:p>
    <w:p w14:paraId="287BC7E2" w14:textId="77777777" w:rsidR="008B4BEC" w:rsidRDefault="00000000">
      <w:pPr>
        <w:pStyle w:val="B1"/>
        <w:rPr>
          <w:lang w:eastAsia="zh-CN"/>
        </w:rPr>
      </w:pPr>
      <w:r>
        <w:rPr>
          <w:lang w:eastAsia="zh-CN"/>
        </w:rPr>
        <w:t>-</w:t>
      </w:r>
      <w:r>
        <w:rPr>
          <w:lang w:eastAsia="zh-CN"/>
        </w:rPr>
        <w:tab/>
      </w:r>
      <w:r>
        <w:rPr>
          <w:b/>
          <w:bCs/>
          <w:lang w:eastAsia="zh-CN"/>
        </w:rPr>
        <w:t>Assumption:</w:t>
      </w:r>
      <w:r>
        <w:rPr>
          <w:lang w:eastAsia="zh-CN"/>
        </w:rPr>
        <w:t xml:space="preserve"> the tethered device may not have the direct connection to the SEALDD server.</w:t>
      </w:r>
    </w:p>
    <w:p w14:paraId="2FAFE9C4" w14:textId="77777777" w:rsidR="008B4BEC" w:rsidRDefault="00000000">
      <w:pPr>
        <w:pStyle w:val="B1"/>
      </w:pPr>
      <w:r>
        <w:rPr>
          <w:lang w:eastAsia="zh-CN"/>
        </w:rPr>
        <w:t>-</w:t>
      </w:r>
      <w:r>
        <w:rPr>
          <w:lang w:eastAsia="zh-CN"/>
        </w:rPr>
        <w:tab/>
        <w:t>The</w:t>
      </w:r>
      <w:r>
        <w:rPr>
          <w:rFonts w:eastAsiaTheme="minorEastAsia" w:hint="eastAsia"/>
          <w:lang w:eastAsia="zh-CN"/>
        </w:rPr>
        <w:t xml:space="preserve"> </w:t>
      </w:r>
      <w:r>
        <w:rPr>
          <w:lang w:eastAsia="zh-CN"/>
        </w:rPr>
        <w:t>flow traffic descriptor (e.g., Address/port or URL)</w:t>
      </w:r>
      <w:r>
        <w:rPr>
          <w:rFonts w:eastAsiaTheme="minorEastAsia" w:hint="eastAsia"/>
          <w:lang w:eastAsia="zh-CN"/>
        </w:rPr>
        <w:t xml:space="preserve"> </w:t>
      </w:r>
      <w:r>
        <w:t>at the SEALDD server is used to identify the end-to-end traffic flow including tethered device.</w:t>
      </w:r>
    </w:p>
    <w:p w14:paraId="0AA7D4AE" w14:textId="77777777" w:rsidR="008B4BEC" w:rsidRDefault="00000000">
      <w:pPr>
        <w:pStyle w:val="B1"/>
      </w:pPr>
      <w:r>
        <w:t>-</w:t>
      </w:r>
      <w:r>
        <w:tab/>
        <w:t>The QoS measurement in SEALDD layer takes under consideration the characteristics of the link between SEALDD client and the te</w:t>
      </w:r>
      <w:r>
        <w:rPr>
          <w:rFonts w:eastAsiaTheme="minorEastAsia" w:hint="eastAsia"/>
          <w:lang w:eastAsia="zh-CN"/>
        </w:rPr>
        <w:t>t</w:t>
      </w:r>
      <w:r>
        <w:t>hered</w:t>
      </w:r>
      <w:r>
        <w:rPr>
          <w:rFonts w:eastAsiaTheme="minorEastAsia" w:hint="eastAsia"/>
          <w:lang w:eastAsia="zh-CN"/>
        </w:rPr>
        <w:t xml:space="preserve"> </w:t>
      </w:r>
      <w:r>
        <w:t>device.</w:t>
      </w:r>
    </w:p>
    <w:p w14:paraId="6396CDD5" w14:textId="77777777" w:rsidR="008B4BEC" w:rsidRDefault="00000000">
      <w:pPr>
        <w:pStyle w:val="B1"/>
      </w:pPr>
      <w:r>
        <w:t>-</w:t>
      </w:r>
      <w:r>
        <w:tab/>
        <w:t>The SEALDD client at tethering UE may utilize PINAPP service to discover the tethered device.</w:t>
      </w:r>
    </w:p>
    <w:p w14:paraId="2B634E2E" w14:textId="77777777" w:rsidR="008B4BEC" w:rsidRDefault="00000000">
      <w:pPr>
        <w:rPr>
          <w:lang w:eastAsia="zh-CN"/>
        </w:rPr>
      </w:pPr>
      <w:r>
        <w:rPr>
          <w:lang w:eastAsia="zh-CN"/>
        </w:rPr>
        <w:t>The solution improves the SEALDD layer defined in 3GPP TS 23.433, i.e.:</w:t>
      </w:r>
    </w:p>
    <w:p w14:paraId="1BBB0079" w14:textId="77777777" w:rsidR="008B4BEC" w:rsidRDefault="00000000">
      <w:pPr>
        <w:pStyle w:val="B1"/>
      </w:pPr>
      <w:r>
        <w:rPr>
          <w:lang w:eastAsia="zh-CN"/>
        </w:rPr>
        <w:t>1.</w:t>
      </w:r>
      <w:r>
        <w:rPr>
          <w:lang w:eastAsia="zh-CN"/>
        </w:rPr>
        <w:tab/>
        <w:t xml:space="preserve">The traffic descriptor(s) and crossflow measurement information are included into the </w:t>
      </w:r>
      <w:r>
        <w:rPr>
          <w:rFonts w:eastAsia="DengXian"/>
        </w:rPr>
        <w:t>SEALDD enabled data transmission quality measurement subscription request</w:t>
      </w:r>
      <w:r>
        <w:t xml:space="preserve"> in order to signal the multi-modal service QoS request in SEALDD layer;</w:t>
      </w:r>
    </w:p>
    <w:p w14:paraId="700DD98D" w14:textId="77777777" w:rsidR="008B4BEC" w:rsidRDefault="00000000">
      <w:pPr>
        <w:pStyle w:val="B1"/>
      </w:pPr>
      <w:r>
        <w:t>2.</w:t>
      </w:r>
      <w:r>
        <w:tab/>
        <w:t>Finer granularity of QoS measurement identifiers, i.e., UL/DL/E2E. Example: UL jitter.</w:t>
      </w:r>
    </w:p>
    <w:p w14:paraId="5E5FEDE2" w14:textId="77777777" w:rsidR="008B4BEC" w:rsidRDefault="00000000">
      <w:pPr>
        <w:pStyle w:val="B1"/>
        <w:rPr>
          <w:rFonts w:eastAsiaTheme="minorEastAsia"/>
        </w:rPr>
      </w:pPr>
      <w:r>
        <w:t>3.</w:t>
      </w:r>
      <w:r>
        <w:tab/>
        <w:t>Improvement of the SEALDD Client for the crossflow RTT measurement for multiple devices in XR scenario, e.g., wireless controllers and headset interaction.</w:t>
      </w:r>
    </w:p>
    <w:p w14:paraId="2135D417" w14:textId="77777777" w:rsidR="008B4BEC" w:rsidRDefault="00000000">
      <w:pPr>
        <w:pStyle w:val="B1"/>
        <w:rPr>
          <w:rFonts w:eastAsiaTheme="minorEastAsia"/>
        </w:rPr>
      </w:pPr>
      <w:r>
        <w:t>4.</w:t>
      </w:r>
      <w:r>
        <w:tab/>
        <w:t>Improvement of the SEALDD Client for tethered UE QoS measurement.</w:t>
      </w:r>
    </w:p>
    <w:p w14:paraId="291639CB" w14:textId="77777777" w:rsidR="008B4BEC" w:rsidRDefault="00000000">
      <w:pPr>
        <w:pStyle w:val="Heading4"/>
      </w:pPr>
      <w:r>
        <w:rPr>
          <w:lang w:val="en-US" w:eastAsia="zh-CN"/>
        </w:rPr>
        <w:lastRenderedPageBreak/>
        <w:t>7</w:t>
      </w:r>
      <w:r>
        <w:t>.</w:t>
      </w:r>
      <w:r>
        <w:rPr>
          <w:rFonts w:hint="eastAsia"/>
          <w:lang w:val="en-US" w:eastAsia="zh-CN"/>
        </w:rPr>
        <w:t>4</w:t>
      </w:r>
      <w:r>
        <w:t>.</w:t>
      </w:r>
      <w:r>
        <w:rPr>
          <w:lang w:val="en-US" w:eastAsia="zh-CN"/>
        </w:rPr>
        <w:t>2.2</w:t>
      </w:r>
      <w:r>
        <w:tab/>
      </w:r>
      <w:r>
        <w:rPr>
          <w:lang w:eastAsia="zh-CN"/>
        </w:rPr>
        <w:t>Impact to existing SEALDD procedures</w:t>
      </w:r>
    </w:p>
    <w:p w14:paraId="54B3E681"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49EC0D4" w14:textId="77777777" w:rsidR="008B4BEC" w:rsidRDefault="00000000">
      <w:pPr>
        <w:pStyle w:val="NO"/>
      </w:pPr>
      <w:r>
        <w:t>NOTE:</w:t>
      </w:r>
      <w:r>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02ADA510" w14:textId="77777777">
        <w:tc>
          <w:tcPr>
            <w:tcW w:w="9857" w:type="dxa"/>
            <w:shd w:val="clear" w:color="auto" w:fill="auto"/>
          </w:tcPr>
          <w:p w14:paraId="29582FF4" w14:textId="77777777" w:rsidR="008B4BEC" w:rsidRDefault="00000000">
            <w:pPr>
              <w:pStyle w:val="Heading4"/>
              <w:rPr>
                <w:rFonts w:eastAsia="DengXian"/>
              </w:rPr>
            </w:pPr>
            <w:r>
              <w:rPr>
                <w:rFonts w:eastAsia="DengXian"/>
              </w:rPr>
              <w:lastRenderedPageBreak/>
              <w:t>9.7.2.1</w:t>
            </w:r>
            <w:r>
              <w:rPr>
                <w:rFonts w:eastAsia="DengXian"/>
              </w:rPr>
              <w:tab/>
              <w:t xml:space="preserve">Data transmission quality measurement </w:t>
            </w:r>
          </w:p>
          <w:p w14:paraId="37345A30" w14:textId="77777777" w:rsidR="008B4BEC" w:rsidRDefault="00000000">
            <w:pPr>
              <w:rPr>
                <w:rFonts w:eastAsia="DengXian"/>
                <w:lang w:eastAsia="zh-CN"/>
              </w:rPr>
            </w:pPr>
            <w:r>
              <w:rPr>
                <w:lang w:eastAsia="zh-CN"/>
              </w:rPr>
              <w:t>Figure 9.7.2-1 illustrate the procedure for SEALDD enabled data transmission quality measurement. The SEALDD client and SEALDD server is enhanced to carry out the data transmission quality measurement.</w:t>
            </w:r>
          </w:p>
          <w:p w14:paraId="6E74C644" w14:textId="77777777" w:rsidR="008B4BEC" w:rsidRDefault="00000000">
            <w:pPr>
              <w:rPr>
                <w:rFonts w:eastAsia="Malgun Gothic"/>
              </w:rPr>
            </w:pPr>
            <w:r>
              <w:rPr>
                <w:rFonts w:eastAsia="Malgun Gothic"/>
              </w:rPr>
              <w:t>Pre-conditions:</w:t>
            </w:r>
          </w:p>
          <w:p w14:paraId="10E70EF3" w14:textId="77777777" w:rsidR="008B4BEC" w:rsidRDefault="00000000">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0B3537A7" w14:textId="77777777" w:rsidR="008B4BEC" w:rsidRDefault="00000000">
            <w:pPr>
              <w:pStyle w:val="B1"/>
            </w:pPr>
            <w:r>
              <w:rPr>
                <w:lang w:eastAsia="zh-CN"/>
              </w:rPr>
              <w:t>2.</w:t>
            </w:r>
            <w:r>
              <w:rPr>
                <w:lang w:eastAsia="zh-CN"/>
              </w:rPr>
              <w:tab/>
            </w:r>
            <w:r>
              <w:rPr>
                <w:lang w:val="en-US" w:eastAsia="zh-CN"/>
              </w:rPr>
              <w:t>The VAL server discovers and selects the SEALDD server by CAPIF functions.</w:t>
            </w:r>
          </w:p>
          <w:p w14:paraId="13A4BE10" w14:textId="77777777" w:rsidR="008B4BEC" w:rsidRDefault="00000000">
            <w:pPr>
              <w:pStyle w:val="TH"/>
            </w:pPr>
            <w:r>
              <w:rPr>
                <w:rFonts w:ascii="Times New Roman" w:eastAsia="DengXian" w:hAnsi="Times New Roman"/>
              </w:rPr>
              <w:object w:dxaOrig="7649" w:dyaOrig="8266" w14:anchorId="2DBAE234">
                <v:shape id="_x0000_i1037" type="#_x0000_t75" style="width:382.5pt;height:413.25pt" o:ole="">
                  <v:imagedata r:id="rId34" o:title=""/>
                </v:shape>
                <o:OLEObject Type="Embed" ProgID="Visio.Drawing.15" ShapeID="_x0000_i1037" DrawAspect="Content" ObjectID="_1786374426" r:id="rId35"/>
              </w:object>
            </w:r>
          </w:p>
          <w:p w14:paraId="321C2EBA" w14:textId="77777777" w:rsidR="008B4BEC" w:rsidRDefault="00000000">
            <w:pPr>
              <w:pStyle w:val="TF"/>
            </w:pPr>
            <w:r>
              <w:t>Figure 9.7.2.1-1: SEALDD enabled data transmission quality measurement procedure</w:t>
            </w:r>
          </w:p>
          <w:p w14:paraId="7E3950E9"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77E1F573" w14:textId="77777777" w:rsidR="008B4BEC" w:rsidRDefault="00000000">
            <w:pPr>
              <w:pStyle w:val="B1"/>
            </w:pPr>
            <w:r>
              <w:t>2.</w:t>
            </w:r>
            <w:r>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14:paraId="329231E4" w14:textId="77777777" w:rsidR="008B4BEC" w:rsidRDefault="00000000">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D90CE12" w14:textId="77777777" w:rsidR="008B4BEC" w:rsidRDefault="00000000">
            <w:pPr>
              <w:pStyle w:val="B1"/>
            </w:pPr>
            <w:r>
              <w:lastRenderedPageBreak/>
              <w:t>3.</w:t>
            </w:r>
            <w:r>
              <w:tab/>
              <w:t>Upon receiving the request, the SEALDD server performs an authorization check. If authorization is successful, the SEALDD server sends a response to the VAL server with the subscription ID, expiration time.</w:t>
            </w:r>
          </w:p>
          <w:p w14:paraId="273E6501" w14:textId="77777777" w:rsidR="008B4BEC" w:rsidRDefault="00000000">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B59063" w14:textId="77777777" w:rsidR="008B4BEC" w:rsidRDefault="00000000">
            <w:pPr>
              <w:pStyle w:val="NO"/>
              <w:rPr>
                <w:lang w:val="en-US"/>
              </w:rPr>
            </w:pPr>
            <w:r>
              <w:rPr>
                <w:lang w:val="en-US"/>
              </w:rPr>
              <w:t>NOTE</w:t>
            </w:r>
            <w:r>
              <w:rPr>
                <w:rFonts w:eastAsia="SimSun" w:hint="eastAsia"/>
                <w:lang w:val="en-US" w:eastAsia="zh-CN"/>
              </w:rPr>
              <w:t xml:space="preserve"> 1</w:t>
            </w:r>
            <w:r>
              <w:rPr>
                <w:lang w:val="en-US"/>
              </w:rPr>
              <w:t>:</w:t>
            </w:r>
            <w:r>
              <w:rPr>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1370E236" w14:textId="77777777" w:rsidR="008B4BEC" w:rsidRDefault="00000000">
            <w:pPr>
              <w:pStyle w:val="B1"/>
              <w:rPr>
                <w:b/>
                <w:bCs/>
                <w:i/>
                <w:iCs/>
                <w:lang w:eastAsia="zh-CN"/>
              </w:rPr>
            </w:pPr>
            <w:r>
              <w:rPr>
                <w:lang w:eastAsia="zh-CN"/>
              </w:rPr>
              <w:t>5.</w:t>
            </w:r>
            <w:r>
              <w:rPr>
                <w:lang w:eastAsia="zh-CN"/>
              </w:rPr>
              <w:tab/>
            </w:r>
            <w:r>
              <w:t>The SEALDD client receives the DL monitoring packet, and records the local time T2.</w:t>
            </w:r>
            <w:r>
              <w:rPr>
                <w:rFonts w:eastAsiaTheme="minorEastAsia" w:hint="eastAsia"/>
                <w:lang w:eastAsia="zh-CN"/>
              </w:rPr>
              <w:t xml:space="preserve"> </w:t>
            </w:r>
            <w:r>
              <w:rPr>
                <w:b/>
                <w:bCs/>
                <w:i/>
                <w:iCs/>
              </w:rPr>
              <w:t xml:space="preserve">If the enpoint for the SEALDD traffic is located at the </w:t>
            </w:r>
            <w:r>
              <w:rPr>
                <w:b/>
                <w:bCs/>
                <w:i/>
                <w:iCs/>
                <w:lang w:eastAsia="zh-CN"/>
              </w:rPr>
              <w:t xml:space="preserve">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 </w:t>
            </w:r>
          </w:p>
          <w:p w14:paraId="6CA2E697" w14:textId="77777777" w:rsidR="008B4BEC" w:rsidRDefault="00000000">
            <w:pPr>
              <w:pStyle w:val="NO"/>
              <w:rPr>
                <w:b/>
                <w:bCs/>
                <w:i/>
                <w:iCs/>
                <w:lang w:eastAsia="zh-CN"/>
              </w:rPr>
            </w:pPr>
            <w:r>
              <w:rPr>
                <w:b/>
                <w:bCs/>
                <w:i/>
                <w:iCs/>
                <w:lang w:eastAsia="zh-CN"/>
              </w:rPr>
              <w:t>NOTE 2:</w:t>
            </w:r>
            <w:r>
              <w:rPr>
                <w:b/>
                <w:bCs/>
                <w:i/>
                <w:iCs/>
                <w:lang w:eastAsia="zh-CN"/>
              </w:rPr>
              <w:tab/>
              <w:t>Only RTT can be measured for the link between SEALDD client and the tethered device.</w:t>
            </w:r>
          </w:p>
          <w:p w14:paraId="407518CE" w14:textId="77777777" w:rsidR="008B4BEC" w:rsidRDefault="00000000">
            <w:pPr>
              <w:pStyle w:val="NO"/>
            </w:pPr>
            <w:r>
              <w:rPr>
                <w:rFonts w:hint="eastAsia"/>
                <w:b/>
                <w:bCs/>
                <w:i/>
                <w:iCs/>
                <w:lang w:eastAsia="zh-CN"/>
              </w:rPr>
              <w:t>N</w:t>
            </w:r>
            <w:r>
              <w:rPr>
                <w:b/>
                <w:bCs/>
                <w:i/>
                <w:iCs/>
                <w:lang w:eastAsia="zh-CN"/>
              </w:rPr>
              <w:t xml:space="preserve">OTE 3: The figure will be updated to add another SEALDD client in tethered device in normative phase if the architecture option#1 is used. </w:t>
            </w:r>
          </w:p>
          <w:p w14:paraId="67456AAE" w14:textId="77777777" w:rsidR="008B4BEC" w:rsidRDefault="00000000">
            <w:pPr>
              <w:pStyle w:val="NO"/>
              <w:rPr>
                <w:b/>
                <w:bCs/>
                <w:i/>
                <w:iCs/>
                <w:lang w:eastAsia="zh-CN"/>
              </w:rPr>
            </w:pPr>
            <w:r>
              <w:rPr>
                <w:rFonts w:hint="eastAsia"/>
                <w:b/>
                <w:bCs/>
                <w:i/>
                <w:iCs/>
                <w:lang w:eastAsia="zh-CN"/>
              </w:rPr>
              <w:t>N</w:t>
            </w:r>
            <w:r>
              <w:rPr>
                <w:b/>
                <w:bCs/>
                <w:i/>
                <w:iCs/>
                <w:lang w:eastAsia="zh-CN"/>
              </w:rPr>
              <w:t>OTE 4: The tethered link measurement between SEALDD client and VAL client is based on assumption that there is business agreement between the VAL provider and the SEALDD provider, which request the VAL client to respond to ICMP Ping packet.</w:t>
            </w:r>
          </w:p>
          <w:p w14:paraId="6D1A78DD" w14:textId="77777777" w:rsidR="008B4BEC" w:rsidRDefault="00000000">
            <w:pPr>
              <w:pStyle w:val="B1"/>
              <w:rPr>
                <w:rFonts w:eastAsia="SimSun"/>
                <w:lang w:val="en-US" w:eastAsia="zh-CN"/>
              </w:rPr>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p>
          <w:p w14:paraId="2B9BA674" w14:textId="77777777" w:rsidR="008B4BEC" w:rsidRDefault="00000000">
            <w:pPr>
              <w:pStyle w:val="NO"/>
              <w:rPr>
                <w:b/>
                <w:bCs/>
                <w:i/>
                <w:iCs/>
                <w:lang w:eastAsia="zh-CN"/>
              </w:rPr>
            </w:pPr>
            <w:r>
              <w:rPr>
                <w:b/>
                <w:bCs/>
                <w:i/>
                <w:iCs/>
                <w:lang w:eastAsia="zh-CN"/>
              </w:rPr>
              <w:t>NOTE </w:t>
            </w:r>
            <w:r>
              <w:rPr>
                <w:rFonts w:hint="eastAsia"/>
                <w:b/>
                <w:bCs/>
                <w:i/>
                <w:iCs/>
                <w:lang w:val="en-US" w:eastAsia="zh-CN"/>
              </w:rPr>
              <w:t>5</w:t>
            </w:r>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p>
          <w:p w14:paraId="0D4D86D6" w14:textId="77777777" w:rsidR="008B4BEC" w:rsidRDefault="00000000">
            <w:pPr>
              <w:pStyle w:val="B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723A7949" w14:textId="77777777" w:rsidR="008B4BEC" w:rsidRDefault="00000000">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484BD28A" w14:textId="77777777" w:rsidR="008B4BEC" w:rsidRDefault="00000000">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1FD8DD10" w14:textId="77777777" w:rsidR="008B4BEC" w:rsidRDefault="00000000">
            <w:pPr>
              <w:pStyle w:val="Heading4"/>
              <w:rPr>
                <w:rFonts w:eastAsia="DengXian"/>
              </w:rPr>
            </w:pPr>
            <w:r>
              <w:rPr>
                <w:rFonts w:eastAsia="DengXian"/>
              </w:rPr>
              <w:lastRenderedPageBreak/>
              <w:t>9.7.2.2</w:t>
            </w:r>
            <w:r>
              <w:rPr>
                <w:rFonts w:eastAsia="DengXian"/>
              </w:rPr>
              <w:tab/>
              <w:t>Data transmission quality query</w:t>
            </w:r>
          </w:p>
          <w:p w14:paraId="5DA57BFD" w14:textId="77777777" w:rsidR="008B4BEC" w:rsidRDefault="00000000">
            <w:pPr>
              <w:rPr>
                <w:rFonts w:eastAsia="DengXian"/>
                <w:lang w:eastAsia="zh-CN"/>
              </w:rPr>
            </w:pPr>
            <w:r>
              <w:rPr>
                <w:lang w:eastAsia="zh-CN"/>
              </w:rPr>
              <w:t>Figure 9.7.2.2-1 illustrate</w:t>
            </w:r>
            <w:r>
              <w:rPr>
                <w:rFonts w:eastAsiaTheme="minorEastAsia" w:hint="eastAsia"/>
                <w:lang w:eastAsia="zh-CN"/>
              </w:rPr>
              <w:t>s</w:t>
            </w:r>
            <w:r>
              <w:rPr>
                <w:lang w:eastAsia="zh-CN"/>
              </w:rPr>
              <w:t xml:space="preserve"> the procedure for SEALDD enabled data transmission quality query. This procedure is used to obtain the historical transmission quality result already measured as described in clause 9.7.2.1.</w:t>
            </w:r>
          </w:p>
          <w:p w14:paraId="30927632" w14:textId="77777777" w:rsidR="008B4BEC" w:rsidRDefault="00000000">
            <w:pPr>
              <w:rPr>
                <w:rFonts w:eastAsia="Malgun Gothic"/>
              </w:rPr>
            </w:pPr>
            <w:r>
              <w:rPr>
                <w:rFonts w:eastAsia="Malgun Gothic"/>
              </w:rPr>
              <w:t>Pre-conditions:</w:t>
            </w:r>
          </w:p>
          <w:p w14:paraId="7DCD3B78" w14:textId="77777777" w:rsidR="008B4BEC" w:rsidRDefault="00000000">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456F6C98" w14:textId="77777777" w:rsidR="008B4BEC" w:rsidRDefault="008B4BEC">
            <w:pPr>
              <w:rPr>
                <w:lang w:eastAsia="zh-CN"/>
              </w:rPr>
            </w:pPr>
          </w:p>
          <w:p w14:paraId="5EA5E2C0" w14:textId="77777777" w:rsidR="008B4BEC" w:rsidRDefault="00000000">
            <w:pPr>
              <w:pStyle w:val="TH"/>
            </w:pPr>
            <w:r>
              <w:rPr>
                <w:rFonts w:ascii="Times New Roman" w:eastAsia="DengXian" w:hAnsi="Times New Roman"/>
              </w:rPr>
              <w:object w:dxaOrig="5685" w:dyaOrig="2478" w14:anchorId="75849FA2">
                <v:shape id="_x0000_i1038" type="#_x0000_t75" style="width:284.25pt;height:123.75pt" o:ole="">
                  <v:imagedata r:id="rId36" o:title=""/>
                </v:shape>
                <o:OLEObject Type="Embed" ProgID="Visio.Drawing.15" ShapeID="_x0000_i1038" DrawAspect="Content" ObjectID="_1786374427" r:id="rId37"/>
              </w:object>
            </w:r>
          </w:p>
          <w:p w14:paraId="1CF8D04B" w14:textId="77777777" w:rsidR="008B4BEC" w:rsidRDefault="00000000">
            <w:pPr>
              <w:pStyle w:val="TF"/>
            </w:pPr>
            <w:r>
              <w:t>Figure 9.7.2.2-1: SEALDD enabled data transmission quality query procedure</w:t>
            </w:r>
          </w:p>
          <w:p w14:paraId="105BA058" w14:textId="77777777" w:rsidR="008B4BEC" w:rsidRDefault="00000000">
            <w:pPr>
              <w:pStyle w:val="B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14:paraId="2623144E" w14:textId="77777777" w:rsidR="008B4BEC" w:rsidRDefault="00000000">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2ACEC0FD" w14:textId="77777777" w:rsidR="008B4BEC" w:rsidRDefault="00000000">
            <w:pPr>
              <w:pStyle w:val="Heading4"/>
              <w:rPr>
                <w:rFonts w:eastAsia="DengXian"/>
              </w:rPr>
            </w:pPr>
            <w:r>
              <w:rPr>
                <w:rFonts w:eastAsia="DengXian"/>
              </w:rPr>
              <w:t>9.7.2.3</w:t>
            </w:r>
            <w:r>
              <w:rPr>
                <w:rFonts w:eastAsia="DengXian"/>
              </w:rPr>
              <w:tab/>
              <w:t>Data transmission quality measurement reported by SEALDD client</w:t>
            </w:r>
          </w:p>
          <w:p w14:paraId="58CE7CC8" w14:textId="77777777" w:rsidR="008B4BEC" w:rsidRDefault="00000000">
            <w:pPr>
              <w:rPr>
                <w:rFonts w:eastAsia="DengXian"/>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0495DA74" w14:textId="77777777" w:rsidR="008B4BEC" w:rsidRDefault="00000000">
            <w:pPr>
              <w:pStyle w:val="TH"/>
            </w:pPr>
            <w:r>
              <w:rPr>
                <w:rFonts w:ascii="Times New Roman" w:eastAsia="DengXian" w:hAnsi="Times New Roman"/>
              </w:rPr>
              <w:object w:dxaOrig="7677" w:dyaOrig="8500" w14:anchorId="7BECF346">
                <v:shape id="_x0000_i1039" type="#_x0000_t75" style="width:384pt;height:425.25pt" o:ole="">
                  <v:imagedata r:id="rId38" o:title=""/>
                </v:shape>
                <o:OLEObject Type="Embed" ProgID="Visio.Drawing.15" ShapeID="_x0000_i1039" DrawAspect="Content" ObjectID="_1786374428" r:id="rId39"/>
              </w:object>
            </w:r>
          </w:p>
          <w:p w14:paraId="03EA46CC" w14:textId="77777777" w:rsidR="008B4BEC" w:rsidRDefault="00000000">
            <w:pPr>
              <w:pStyle w:val="TF"/>
            </w:pPr>
            <w:r>
              <w:t>Figure 9.7.2.3-1: VAL data transmission quality measurement reported by SEALDD client</w:t>
            </w:r>
          </w:p>
          <w:p w14:paraId="4DAAAB7E"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2781E122" w14:textId="77777777" w:rsidR="008B4BEC" w:rsidRDefault="00000000">
            <w:pPr>
              <w:pStyle w:val="B1"/>
              <w:rPr>
                <w:lang w:eastAsia="zh-CN"/>
              </w:rPr>
            </w:pPr>
            <w:r>
              <w:rPr>
                <w:lang w:eastAsia="zh-CN"/>
              </w:rPr>
              <w:tab/>
              <w:t>The transmission quality measurement can be triggered by VAL server or VAL client, which is described in step 2 to step 5 and step 6, correspondingly.</w:t>
            </w:r>
          </w:p>
          <w:p w14:paraId="3CA69F75" w14:textId="77777777" w:rsidR="008B4BEC" w:rsidRDefault="00000000">
            <w:pPr>
              <w:pStyle w:val="B1"/>
              <w:rPr>
                <w:b/>
                <w:bCs/>
                <w:i/>
                <w:iCs/>
                <w:lang w:eastAsia="zh-CN"/>
              </w:rPr>
            </w:pPr>
            <w:r>
              <w:rPr>
                <w:b/>
                <w:bCs/>
                <w:i/>
                <w:iCs/>
                <w:lang w:eastAsia="zh-CN"/>
              </w:rPr>
              <w:tab/>
              <w:t>The request may include the crossflow measurement information (e.g. {[traffic descriptor 1, UL]; [traffic descriptor 2/DL]}) associated in the same multi-modal service for crossflow RTT measurement.</w:t>
            </w:r>
          </w:p>
          <w:p w14:paraId="5F4017A1" w14:textId="77777777" w:rsidR="008B4BEC" w:rsidRDefault="00000000">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8D76A4F" w14:textId="77777777" w:rsidR="008B4BEC" w:rsidRDefault="00000000">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B1624FA" w14:textId="77777777" w:rsidR="008B4BEC" w:rsidRDefault="00000000">
            <w:pPr>
              <w:pStyle w:val="B1"/>
            </w:pPr>
            <w:r>
              <w:t>3.</w:t>
            </w:r>
            <w:r>
              <w:tab/>
              <w:t>Upon receiving the request, the SEALDD server performs an authorization check. If authorization is successful, the SEALDD server responds to the VAL server.</w:t>
            </w:r>
          </w:p>
          <w:p w14:paraId="5B956136" w14:textId="77777777" w:rsidR="008B4BEC" w:rsidRDefault="00000000">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14:paraId="0CBF3F05" w14:textId="77777777" w:rsidR="008B4BEC" w:rsidRDefault="00000000">
            <w:pPr>
              <w:pStyle w:val="B1"/>
              <w:rPr>
                <w:b/>
                <w:bCs/>
                <w:i/>
                <w:iCs/>
                <w:lang w:eastAsia="zh-CN"/>
              </w:rPr>
            </w:pPr>
            <w:r>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1FE15399" w14:textId="77777777" w:rsidR="008B4BEC" w:rsidRDefault="00000000">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2250D193" w14:textId="77777777" w:rsidR="008B4BEC" w:rsidRDefault="00000000">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1184C8B3" w14:textId="77777777" w:rsidR="008B4BEC" w:rsidRDefault="00000000">
            <w:pPr>
              <w:pStyle w:val="B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14:paraId="2E143BC4" w14:textId="77777777" w:rsidR="008B4BEC" w:rsidRDefault="00000000">
            <w:pPr>
              <w:pStyle w:val="B1"/>
              <w:rPr>
                <w:lang w:eastAsia="zh-CN"/>
              </w:rPr>
            </w:pPr>
            <w:r>
              <w:rPr>
                <w:lang w:eastAsia="zh-CN"/>
              </w:rPr>
              <w:t>8.</w:t>
            </w:r>
            <w:r>
              <w:rPr>
                <w:lang w:eastAsia="zh-CN"/>
              </w:rPr>
              <w:tab/>
            </w:r>
            <w:r>
              <w:t>The SEALDD server receives the UL monitoring packet, and records the local time T2.</w:t>
            </w:r>
          </w:p>
          <w:p w14:paraId="5945A5A5" w14:textId="77777777" w:rsidR="008B4BEC" w:rsidRDefault="00000000">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5FF083CE" w14:textId="77777777" w:rsidR="008B4BEC" w:rsidRDefault="00000000">
            <w:pPr>
              <w:pStyle w:val="NO"/>
            </w:pPr>
            <w:r>
              <w:t>NOTE 2:</w:t>
            </w:r>
            <w:r>
              <w:tab/>
              <w:t>When the SEALDD server sends the dummy UL packet as monitoring response to the SEALDD client depends on SEALDD server implementation.</w:t>
            </w:r>
          </w:p>
          <w:p w14:paraId="28FD6003" w14:textId="77777777" w:rsidR="008B4BEC" w:rsidRDefault="00000000">
            <w:pPr>
              <w:pStyle w:val="B1"/>
              <w:rPr>
                <w:b/>
                <w:bCs/>
                <w:i/>
                <w:iCs/>
              </w:rPr>
            </w:pPr>
            <w:r>
              <w:rPr>
                <w:b/>
                <w:bCs/>
                <w:i/>
                <w:iCs/>
              </w:rPr>
              <w:tab/>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14:paraId="1B591554" w14:textId="77777777" w:rsidR="008B4BEC" w:rsidRDefault="00000000">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439400DF" w14:textId="77777777" w:rsidR="008B4BEC" w:rsidRDefault="00000000">
            <w:pPr>
              <w:pStyle w:val="B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14:paraId="1FF23E2F" w14:textId="77777777" w:rsidR="008B4BEC" w:rsidRDefault="00000000">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B485C61" w14:textId="77777777" w:rsidR="008B4BEC" w:rsidRDefault="00000000">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14:paraId="120CBDC6" w14:textId="77777777" w:rsidR="008B4BEC" w:rsidRDefault="00000000">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0DD901D1" w14:textId="77777777" w:rsidR="008B4BEC" w:rsidRDefault="00000000">
            <w:pPr>
              <w:pStyle w:val="NO"/>
              <w:rPr>
                <w:b/>
                <w:bCs/>
                <w:i/>
                <w:iCs/>
              </w:rPr>
            </w:pPr>
            <w:r>
              <w:rPr>
                <w:b/>
                <w:bCs/>
                <w:i/>
                <w:iCs/>
              </w:rPr>
              <w:t>NOTE 3:</w:t>
            </w:r>
            <w:r>
              <w:rPr>
                <w:b/>
                <w:bCs/>
                <w:i/>
                <w:iCs/>
              </w:rPr>
              <w:tab/>
              <w:t>The crossflow RTT measurement calculated by the SEALDD client in step 10 can be used as an estimation of the lower bound for the Motion-to-Photon latency in the XR scenarios.</w:t>
            </w:r>
          </w:p>
          <w:p w14:paraId="59275AD5" w14:textId="77777777" w:rsidR="008B4BEC" w:rsidRDefault="00000000">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55D48827" w14:textId="77777777" w:rsidR="008B4BEC" w:rsidRDefault="00000000">
            <w:pPr>
              <w:pStyle w:val="Heading4"/>
              <w:rPr>
                <w:rFonts w:eastAsia="DengXian"/>
              </w:rPr>
            </w:pPr>
            <w:r>
              <w:rPr>
                <w:rFonts w:eastAsia="DengXian"/>
              </w:rPr>
              <w:t>9.7.3.1</w:t>
            </w:r>
            <w:r>
              <w:rPr>
                <w:rFonts w:eastAsia="DengXian"/>
              </w:rPr>
              <w:tab/>
              <w:t>SEALDD enabled data transmission quality measurement subscription request</w:t>
            </w:r>
          </w:p>
          <w:p w14:paraId="557813C9" w14:textId="77777777" w:rsidR="008B4BEC" w:rsidRDefault="00000000">
            <w:pPr>
              <w:rPr>
                <w:rFonts w:eastAsia="DengXian"/>
              </w:rPr>
            </w:pPr>
            <w:r>
              <w:t>Table 9.7.3.1-1 describes the information flow from the VAL server to the SEALDD server for subscribing to the data transmission measurement service.</w:t>
            </w:r>
          </w:p>
          <w:p w14:paraId="7A9BFB21" w14:textId="77777777" w:rsidR="008B4BEC" w:rsidRDefault="00000000">
            <w:pPr>
              <w:pStyle w:val="TH"/>
              <w:rPr>
                <w:lang w:val="en-US"/>
              </w:rPr>
            </w:pPr>
            <w:r>
              <w:t>Table </w:t>
            </w:r>
            <w:r>
              <w:rPr>
                <w:lang w:eastAsia="zh-CN"/>
              </w:rPr>
              <w:t>9.7</w:t>
            </w:r>
            <w:r>
              <w:rPr>
                <w:lang w:val="en-US"/>
              </w:rPr>
              <w:t>.3</w:t>
            </w:r>
            <w:r>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8B4BEC" w14:paraId="4366A367" w14:textId="77777777">
              <w:trPr>
                <w:jc w:val="center"/>
              </w:trPr>
              <w:tc>
                <w:tcPr>
                  <w:tcW w:w="2880" w:type="dxa"/>
                  <w:tcBorders>
                    <w:top w:val="single" w:sz="4" w:space="0" w:color="000000"/>
                    <w:left w:val="single" w:sz="4" w:space="0" w:color="000000"/>
                    <w:bottom w:val="single" w:sz="4" w:space="0" w:color="000000"/>
                    <w:right w:val="nil"/>
                  </w:tcBorders>
                </w:tcPr>
                <w:p w14:paraId="4CFE1D85"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BF4CF6"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F84473" w14:textId="77777777" w:rsidR="008B4BEC" w:rsidRDefault="00000000">
                  <w:pPr>
                    <w:pStyle w:val="TAH"/>
                    <w:rPr>
                      <w:lang w:eastAsia="en-GB"/>
                    </w:rPr>
                  </w:pPr>
                  <w:r>
                    <w:rPr>
                      <w:lang w:eastAsia="en-GB"/>
                    </w:rPr>
                    <w:t>Description</w:t>
                  </w:r>
                </w:p>
              </w:tc>
            </w:tr>
            <w:tr w:rsidR="008B4BEC" w14:paraId="20B06CA8" w14:textId="77777777">
              <w:trPr>
                <w:jc w:val="center"/>
              </w:trPr>
              <w:tc>
                <w:tcPr>
                  <w:tcW w:w="2880" w:type="dxa"/>
                  <w:tcBorders>
                    <w:top w:val="single" w:sz="4" w:space="0" w:color="000000"/>
                    <w:left w:val="single" w:sz="4" w:space="0" w:color="000000"/>
                    <w:bottom w:val="single" w:sz="4" w:space="0" w:color="000000"/>
                    <w:right w:val="nil"/>
                  </w:tcBorders>
                </w:tcPr>
                <w:p w14:paraId="53978607" w14:textId="77777777" w:rsidR="008B4BEC" w:rsidRDefault="00000000">
                  <w:pPr>
                    <w:pStyle w:val="TAL"/>
                    <w:rPr>
                      <w:lang w:eastAsia="zh-CN"/>
                    </w:rPr>
                  </w:pPr>
                  <w:r>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6FD8BB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4D446" w14:textId="77777777" w:rsidR="008B4BEC" w:rsidRDefault="00000000">
                  <w:pPr>
                    <w:pStyle w:val="TAL"/>
                    <w:rPr>
                      <w:lang w:eastAsia="zh-CN"/>
                    </w:rPr>
                  </w:pPr>
                  <w:r>
                    <w:rPr>
                      <w:lang w:eastAsia="zh-CN"/>
                    </w:rPr>
                    <w:t>Identify of the application traffic (e.g. VAL server ID, VAL service ID)</w:t>
                  </w:r>
                </w:p>
              </w:tc>
            </w:tr>
            <w:tr w:rsidR="008B4BEC" w14:paraId="54DA998C" w14:textId="77777777">
              <w:trPr>
                <w:jc w:val="center"/>
              </w:trPr>
              <w:tc>
                <w:tcPr>
                  <w:tcW w:w="2880" w:type="dxa"/>
                  <w:tcBorders>
                    <w:top w:val="single" w:sz="4" w:space="0" w:color="000000"/>
                    <w:left w:val="single" w:sz="4" w:space="0" w:color="000000"/>
                    <w:bottom w:val="single" w:sz="4" w:space="0" w:color="000000"/>
                    <w:right w:val="nil"/>
                  </w:tcBorders>
                </w:tcPr>
                <w:p w14:paraId="2B4519D0" w14:textId="77777777" w:rsidR="008B4BEC" w:rsidRDefault="00000000">
                  <w:pPr>
                    <w:pStyle w:val="TAL"/>
                    <w:rPr>
                      <w:lang w:eastAsia="en-GB"/>
                    </w:rPr>
                  </w:pPr>
                  <w:r>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14FBFD8F" w14:textId="77777777" w:rsidR="008B4BEC" w:rsidRDefault="00000000">
                  <w:pPr>
                    <w:pStyle w:val="TAC"/>
                    <w:rPr>
                      <w:lang w:eastAsia="zh-CN"/>
                    </w:rPr>
                  </w:pPr>
                  <w:r>
                    <w:rPr>
                      <w:lang w:eastAsia="zh-CN"/>
                    </w:rPr>
                    <w:t>O</w:t>
                  </w:r>
                </w:p>
                <w:p w14:paraId="223B04E2"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D3712D7" w14:textId="77777777" w:rsidR="008B4BEC" w:rsidRDefault="00000000">
                  <w:pPr>
                    <w:pStyle w:val="TAL"/>
                    <w:rPr>
                      <w:lang w:eastAsia="en-GB"/>
                    </w:rPr>
                  </w:pPr>
                  <w:r>
                    <w:rPr>
                      <w:lang w:eastAsia="zh-CN"/>
                    </w:rPr>
                    <w:t>Identifier of the VAL UE for which measurements need to be provided, e.g. UE ID</w:t>
                  </w:r>
                </w:p>
              </w:tc>
            </w:tr>
            <w:tr w:rsidR="008B4BEC" w14:paraId="59F7AF09" w14:textId="77777777">
              <w:trPr>
                <w:jc w:val="center"/>
              </w:trPr>
              <w:tc>
                <w:tcPr>
                  <w:tcW w:w="2880" w:type="dxa"/>
                  <w:tcBorders>
                    <w:top w:val="single" w:sz="4" w:space="0" w:color="000000"/>
                    <w:left w:val="single" w:sz="4" w:space="0" w:color="000000"/>
                    <w:bottom w:val="single" w:sz="4" w:space="0" w:color="000000"/>
                    <w:right w:val="nil"/>
                  </w:tcBorders>
                </w:tcPr>
                <w:p w14:paraId="614168B9" w14:textId="77777777" w:rsidR="008B4BEC" w:rsidRDefault="00000000">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5B6B62" w14:textId="77777777" w:rsidR="008B4BEC" w:rsidRDefault="00000000">
                  <w:pPr>
                    <w:pStyle w:val="TAC"/>
                    <w:rPr>
                      <w:lang w:eastAsia="zh-CN"/>
                    </w:rPr>
                  </w:pPr>
                  <w:r>
                    <w:rPr>
                      <w:lang w:eastAsia="zh-CN"/>
                    </w:rPr>
                    <w:t>O</w:t>
                  </w:r>
                </w:p>
                <w:p w14:paraId="3F3350D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EB11176" w14:textId="77777777" w:rsidR="008B4BEC" w:rsidRDefault="00000000">
                  <w:pPr>
                    <w:pStyle w:val="TAL"/>
                    <w:rPr>
                      <w:lang w:eastAsia="zh-CN"/>
                    </w:rPr>
                  </w:pPr>
                  <w:r>
                    <w:rPr>
                      <w:lang w:eastAsia="zh-CN"/>
                    </w:rPr>
                    <w:t xml:space="preserve">Identifier of a specific VAL UE group, as defined in clause 7.5 of 3GPP TS 23.434 [4]. </w:t>
                  </w:r>
                </w:p>
              </w:tc>
            </w:tr>
            <w:tr w:rsidR="008B4BEC" w14:paraId="5B98D6E5" w14:textId="77777777">
              <w:trPr>
                <w:jc w:val="center"/>
              </w:trPr>
              <w:tc>
                <w:tcPr>
                  <w:tcW w:w="2880" w:type="dxa"/>
                  <w:tcBorders>
                    <w:top w:val="single" w:sz="4" w:space="0" w:color="000000"/>
                    <w:left w:val="single" w:sz="4" w:space="0" w:color="000000"/>
                    <w:bottom w:val="single" w:sz="4" w:space="0" w:color="000000"/>
                    <w:right w:val="nil"/>
                  </w:tcBorders>
                </w:tcPr>
                <w:p w14:paraId="0E02DDF0" w14:textId="77777777" w:rsidR="008B4BEC" w:rsidRDefault="00000000">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1F0908B8" w14:textId="77777777" w:rsidR="008B4BEC" w:rsidRDefault="00000000">
                  <w:pPr>
                    <w:pStyle w:val="TAC"/>
                    <w:rPr>
                      <w:lang w:eastAsia="zh-CN"/>
                    </w:rPr>
                  </w:pPr>
                  <w:r>
                    <w:rPr>
                      <w:lang w:eastAsia="zh-CN"/>
                    </w:rPr>
                    <w:t>O</w:t>
                  </w:r>
                </w:p>
                <w:p w14:paraId="38A04E1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E09AA0" w14:textId="77777777" w:rsidR="008B4BEC" w:rsidRDefault="00000000">
                  <w:pPr>
                    <w:pStyle w:val="TAL"/>
                    <w:rPr>
                      <w:lang w:eastAsia="zh-CN"/>
                    </w:rPr>
                  </w:pPr>
                  <w:r>
                    <w:rPr>
                      <w:lang w:eastAsia="zh-CN"/>
                    </w:rPr>
                    <w:t>Identifies a list of VAL UEs, e.g. the list of UE ID.</w:t>
                  </w:r>
                </w:p>
              </w:tc>
            </w:tr>
            <w:tr w:rsidR="008B4BEC" w14:paraId="10F966C5" w14:textId="77777777">
              <w:trPr>
                <w:jc w:val="center"/>
              </w:trPr>
              <w:tc>
                <w:tcPr>
                  <w:tcW w:w="2880" w:type="dxa"/>
                  <w:tcBorders>
                    <w:top w:val="single" w:sz="4" w:space="0" w:color="000000"/>
                    <w:left w:val="single" w:sz="4" w:space="0" w:color="000000"/>
                    <w:bottom w:val="single" w:sz="4" w:space="0" w:color="000000"/>
                    <w:right w:val="nil"/>
                  </w:tcBorders>
                </w:tcPr>
                <w:p w14:paraId="11790941" w14:textId="77777777" w:rsidR="008B4BEC" w:rsidRDefault="00000000">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6B64B1F7" w14:textId="77777777" w:rsidR="008B4BEC" w:rsidRDefault="00000000">
                  <w:pPr>
                    <w:pStyle w:val="TAC"/>
                    <w:rPr>
                      <w:lang w:eastAsia="zh-CN"/>
                    </w:rPr>
                  </w:pPr>
                  <w:r>
                    <w:rPr>
                      <w:lang w:eastAsia="zh-CN"/>
                    </w:rPr>
                    <w:t>O</w:t>
                  </w:r>
                </w:p>
                <w:p w14:paraId="110C492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5EC006" w14:textId="77777777" w:rsidR="008B4BEC" w:rsidRDefault="00000000">
                  <w:pPr>
                    <w:pStyle w:val="TAL"/>
                    <w:rPr>
                      <w:lang w:eastAsia="zh-CN"/>
                    </w:rPr>
                  </w:pPr>
                  <w:r>
                    <w:rPr>
                      <w:lang w:eastAsia="zh-CN"/>
                    </w:rPr>
                    <w:t>Indicates all VAL UEs of the application identified by application traffic identifiers.</w:t>
                  </w:r>
                </w:p>
              </w:tc>
            </w:tr>
            <w:tr w:rsidR="008B4BEC" w14:paraId="48231250" w14:textId="77777777">
              <w:trPr>
                <w:jc w:val="center"/>
              </w:trPr>
              <w:tc>
                <w:tcPr>
                  <w:tcW w:w="2880" w:type="dxa"/>
                  <w:tcBorders>
                    <w:top w:val="single" w:sz="4" w:space="0" w:color="000000"/>
                    <w:left w:val="single" w:sz="4" w:space="0" w:color="000000"/>
                    <w:bottom w:val="single" w:sz="4" w:space="0" w:color="000000"/>
                    <w:right w:val="nil"/>
                  </w:tcBorders>
                </w:tcPr>
                <w:p w14:paraId="4AE85D12" w14:textId="77777777" w:rsidR="008B4BEC" w:rsidRDefault="00000000">
                  <w:pPr>
                    <w:pStyle w:val="TAL"/>
                    <w:rPr>
                      <w:b/>
                      <w:bCs/>
                      <w:i/>
                      <w:iCs/>
                      <w:lang w:eastAsia="zh-CN"/>
                    </w:rPr>
                  </w:pPr>
                  <w:r>
                    <w:rPr>
                      <w:b/>
                      <w:bCs/>
                      <w:i/>
                      <w:iCs/>
                    </w:rPr>
                    <w:t>Flow(s)</w:t>
                  </w:r>
                  <w:r>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F475CA5" w14:textId="77777777" w:rsidR="008B4BEC" w:rsidRDefault="00000000">
                  <w:pPr>
                    <w:pStyle w:val="TAC"/>
                    <w:rPr>
                      <w:b/>
                      <w:bCs/>
                      <w:i/>
                      <w:iCs/>
                      <w:lang w:eastAsia="zh-CN"/>
                    </w:rPr>
                  </w:pPr>
                  <w:r>
                    <w:rPr>
                      <w:b/>
                      <w:bCs/>
                      <w:i/>
                      <w:iCs/>
                      <w:lang w:eastAsia="zh-CN"/>
                    </w:rPr>
                    <w:t>O</w:t>
                  </w:r>
                </w:p>
                <w:p w14:paraId="7FBA0F5D"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EC526E" w14:textId="77777777" w:rsidR="008B4BEC" w:rsidRDefault="00000000">
                  <w:pPr>
                    <w:pStyle w:val="TAL"/>
                    <w:rPr>
                      <w:b/>
                      <w:bCs/>
                      <w:i/>
                      <w:iCs/>
                      <w:lang w:eastAsia="zh-CN"/>
                    </w:rPr>
                  </w:pPr>
                  <w:r>
                    <w:rPr>
                      <w:b/>
                      <w:bCs/>
                      <w:i/>
                      <w:iCs/>
                      <w:lang w:eastAsia="zh-CN"/>
                    </w:rPr>
                    <w:t>Indicates the flow(s) traffic descriptor(s) (Address/port or URL) for the measurement.</w:t>
                  </w:r>
                </w:p>
              </w:tc>
            </w:tr>
            <w:tr w:rsidR="008B4BEC" w14:paraId="18019777" w14:textId="77777777">
              <w:trPr>
                <w:jc w:val="center"/>
              </w:trPr>
              <w:tc>
                <w:tcPr>
                  <w:tcW w:w="2880" w:type="dxa"/>
                  <w:tcBorders>
                    <w:top w:val="single" w:sz="4" w:space="0" w:color="000000"/>
                    <w:left w:val="single" w:sz="4" w:space="0" w:color="000000"/>
                    <w:bottom w:val="single" w:sz="4" w:space="0" w:color="000000"/>
                    <w:right w:val="nil"/>
                  </w:tcBorders>
                </w:tcPr>
                <w:p w14:paraId="0482646D" w14:textId="77777777" w:rsidR="008B4BEC" w:rsidRDefault="00000000">
                  <w:pPr>
                    <w:pStyle w:val="TAL"/>
                    <w:rPr>
                      <w:b/>
                      <w:bCs/>
                      <w:i/>
                      <w:iCs/>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19536984" w14:textId="77777777" w:rsidR="008B4BEC" w:rsidRDefault="00000000">
                  <w:pPr>
                    <w:pStyle w:val="TAC"/>
                    <w:rPr>
                      <w:b/>
                      <w:bCs/>
                      <w:i/>
                      <w:iCs/>
                      <w:lang w:eastAsia="zh-CN"/>
                    </w:rPr>
                  </w:pPr>
                  <w:r>
                    <w:rPr>
                      <w:b/>
                      <w:bCs/>
                      <w:i/>
                      <w:iCs/>
                      <w:lang w:eastAsia="zh-CN"/>
                    </w:rPr>
                    <w:t>O</w:t>
                  </w:r>
                </w:p>
                <w:p w14:paraId="30039E1B"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D551A5" w14:textId="77777777" w:rsidR="008B4BEC" w:rsidRDefault="00000000">
                  <w:pPr>
                    <w:pStyle w:val="TAH"/>
                    <w:jc w:val="left"/>
                    <w:rPr>
                      <w:bCs/>
                      <w:i/>
                      <w:iCs/>
                      <w:lang w:eastAsia="zh-CN"/>
                    </w:rPr>
                  </w:pPr>
                  <w:r>
                    <w:rPr>
                      <w:bCs/>
                      <w:i/>
                      <w:iCs/>
                      <w:lang w:eastAsia="zh-CN"/>
                    </w:rPr>
                    <w:t>Represents the crossflow measurement information, e.g., list of pairs traffic descriptor with traffic direction (UL or DL).</w:t>
                  </w:r>
                </w:p>
                <w:p w14:paraId="33A9E6A2" w14:textId="77777777" w:rsidR="008B4BEC" w:rsidRDefault="00000000">
                  <w:pPr>
                    <w:pStyle w:val="TAL"/>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rsidR="008B4BEC" w14:paraId="26D857D1" w14:textId="77777777">
              <w:trPr>
                <w:jc w:val="center"/>
              </w:trPr>
              <w:tc>
                <w:tcPr>
                  <w:tcW w:w="2880" w:type="dxa"/>
                  <w:tcBorders>
                    <w:top w:val="single" w:sz="4" w:space="0" w:color="000000"/>
                    <w:left w:val="single" w:sz="4" w:space="0" w:color="000000"/>
                    <w:bottom w:val="single" w:sz="4" w:space="0" w:color="000000"/>
                    <w:right w:val="nil"/>
                  </w:tcBorders>
                </w:tcPr>
                <w:p w14:paraId="101C7611" w14:textId="77777777" w:rsidR="008B4BEC" w:rsidRDefault="00000000">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2EEA28B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29CE33" w14:textId="77777777" w:rsidR="008B4BEC" w:rsidRDefault="00000000">
                  <w:pPr>
                    <w:pStyle w:val="TAL"/>
                    <w:rPr>
                      <w:lang w:eastAsia="zh-CN"/>
                    </w:rPr>
                  </w:pPr>
                  <w:r>
                    <w:rPr>
                      <w:lang w:eastAsia="zh-CN"/>
                    </w:rPr>
                    <w:t>Indicates the temporal and/or spatial conditions.</w:t>
                  </w:r>
                </w:p>
              </w:tc>
            </w:tr>
            <w:tr w:rsidR="008B4BEC" w14:paraId="1C89B46B" w14:textId="77777777">
              <w:trPr>
                <w:jc w:val="center"/>
              </w:trPr>
              <w:tc>
                <w:tcPr>
                  <w:tcW w:w="2880" w:type="dxa"/>
                  <w:tcBorders>
                    <w:top w:val="single" w:sz="4" w:space="0" w:color="000000"/>
                    <w:left w:val="single" w:sz="4" w:space="0" w:color="000000"/>
                    <w:bottom w:val="single" w:sz="4" w:space="0" w:color="000000"/>
                    <w:right w:val="nil"/>
                  </w:tcBorders>
                </w:tcPr>
                <w:p w14:paraId="54ADA5DF" w14:textId="77777777" w:rsidR="008B4BEC" w:rsidRDefault="00000000">
                  <w:pPr>
                    <w:pStyle w:val="TAL"/>
                    <w:rPr>
                      <w:lang w:eastAsia="zh-CN"/>
                    </w:rPr>
                  </w:pPr>
                  <w:r>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4C137A7"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0BAC4" w14:textId="77777777" w:rsidR="008B4BEC" w:rsidRDefault="00000000">
                  <w:pPr>
                    <w:pStyle w:val="TAL"/>
                    <w:rPr>
                      <w:lang w:eastAsia="zh-CN"/>
                    </w:rPr>
                  </w:pPr>
                  <w:r>
                    <w:rPr>
                      <w:lang w:eastAsia="en-GB"/>
                    </w:rPr>
                    <w:t xml:space="preserve">The measurement requirement information </w:t>
                  </w:r>
                </w:p>
              </w:tc>
            </w:tr>
            <w:tr w:rsidR="008B4BEC" w14:paraId="7AA66E3D" w14:textId="77777777">
              <w:trPr>
                <w:jc w:val="center"/>
              </w:trPr>
              <w:tc>
                <w:tcPr>
                  <w:tcW w:w="2880" w:type="dxa"/>
                  <w:tcBorders>
                    <w:top w:val="single" w:sz="4" w:space="0" w:color="000000"/>
                    <w:left w:val="single" w:sz="4" w:space="0" w:color="000000"/>
                    <w:bottom w:val="single" w:sz="4" w:space="0" w:color="000000"/>
                    <w:right w:val="nil"/>
                  </w:tcBorders>
                </w:tcPr>
                <w:p w14:paraId="69DB1DB9" w14:textId="77777777" w:rsidR="008B4BEC" w:rsidRDefault="00000000">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16102C8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892D95" w14:textId="77777777" w:rsidR="008B4BEC" w:rsidRDefault="00000000">
                  <w:pPr>
                    <w:pStyle w:val="TAL"/>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rsidR="008B4BEC" w14:paraId="5240A78C" w14:textId="77777777">
              <w:trPr>
                <w:jc w:val="center"/>
              </w:trPr>
              <w:tc>
                <w:tcPr>
                  <w:tcW w:w="2880" w:type="dxa"/>
                  <w:tcBorders>
                    <w:top w:val="single" w:sz="4" w:space="0" w:color="000000"/>
                    <w:left w:val="single" w:sz="4" w:space="0" w:color="000000"/>
                    <w:bottom w:val="single" w:sz="4" w:space="0" w:color="000000"/>
                    <w:right w:val="nil"/>
                  </w:tcBorders>
                </w:tcPr>
                <w:p w14:paraId="5DE01471" w14:textId="77777777" w:rsidR="008B4BEC" w:rsidRDefault="00000000">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87D1DA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E83B87" w14:textId="77777777" w:rsidR="008B4BEC" w:rsidRDefault="00000000">
                  <w:pPr>
                    <w:pStyle w:val="TAL"/>
                    <w:rPr>
                      <w:lang w:eastAsia="zh-CN"/>
                    </w:rPr>
                  </w:pPr>
                  <w:r>
                    <w:rPr>
                      <w:lang w:eastAsia="zh-CN"/>
                    </w:rPr>
                    <w:t>The reporting frequency of measurement results (e.g. periodic reporting). If not present, it implies periodic reporting.</w:t>
                  </w:r>
                </w:p>
              </w:tc>
            </w:tr>
            <w:tr w:rsidR="008B4BEC" w14:paraId="2FACAC0D" w14:textId="77777777">
              <w:trPr>
                <w:jc w:val="center"/>
              </w:trPr>
              <w:tc>
                <w:tcPr>
                  <w:tcW w:w="2880" w:type="dxa"/>
                  <w:tcBorders>
                    <w:top w:val="single" w:sz="4" w:space="0" w:color="000000"/>
                    <w:left w:val="single" w:sz="4" w:space="0" w:color="000000"/>
                    <w:bottom w:val="single" w:sz="4" w:space="0" w:color="000000"/>
                    <w:right w:val="nil"/>
                  </w:tcBorders>
                </w:tcPr>
                <w:p w14:paraId="1568894B" w14:textId="77777777" w:rsidR="008B4BEC" w:rsidRDefault="00000000">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667B725"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E9E96C" w14:textId="77777777" w:rsidR="008B4BEC" w:rsidRDefault="00000000">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8B4BEC" w14:paraId="67415A3F" w14:textId="77777777">
              <w:trPr>
                <w:jc w:val="center"/>
              </w:trPr>
              <w:tc>
                <w:tcPr>
                  <w:tcW w:w="2880" w:type="dxa"/>
                  <w:tcBorders>
                    <w:top w:val="single" w:sz="4" w:space="0" w:color="000000"/>
                    <w:left w:val="single" w:sz="4" w:space="0" w:color="000000"/>
                    <w:bottom w:val="single" w:sz="4" w:space="0" w:color="000000"/>
                    <w:right w:val="nil"/>
                  </w:tcBorders>
                </w:tcPr>
                <w:p w14:paraId="0E514412" w14:textId="77777777" w:rsidR="008B4BEC" w:rsidRDefault="00000000">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EAD15BE"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8047F" w14:textId="77777777" w:rsidR="008B4BEC" w:rsidRDefault="00000000">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8B4BEC" w14:paraId="5C5309D5" w14:textId="77777777">
              <w:trPr>
                <w:jc w:val="center"/>
              </w:trPr>
              <w:tc>
                <w:tcPr>
                  <w:tcW w:w="2880" w:type="dxa"/>
                  <w:tcBorders>
                    <w:top w:val="single" w:sz="4" w:space="0" w:color="000000"/>
                    <w:left w:val="single" w:sz="4" w:space="0" w:color="000000"/>
                    <w:bottom w:val="single" w:sz="4" w:space="0" w:color="000000"/>
                    <w:right w:val="nil"/>
                  </w:tcBorders>
                </w:tcPr>
                <w:p w14:paraId="5130021F" w14:textId="77777777" w:rsidR="008B4BEC" w:rsidRDefault="00000000">
                  <w:pPr>
                    <w:pStyle w:val="TAL"/>
                    <w:rPr>
                      <w:lang w:eastAsia="zh-CN"/>
                    </w:rPr>
                  </w:pPr>
                  <w:r>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39CE33E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AB150B" w14:textId="77777777" w:rsidR="008B4BEC" w:rsidRDefault="00000000">
                  <w:pPr>
                    <w:pStyle w:val="TAL"/>
                    <w:rPr>
                      <w:lang w:eastAsia="zh-CN"/>
                    </w:rPr>
                  </w:pPr>
                  <w:r>
                    <w:rPr>
                      <w:lang w:eastAsia="zh-CN"/>
                    </w:rPr>
                    <w:t>Indicates the measurement period window for transmission quality measurements</w:t>
                  </w:r>
                </w:p>
              </w:tc>
            </w:tr>
            <w:tr w:rsidR="008B4BEC" w14:paraId="154BB0DF" w14:textId="77777777">
              <w:trPr>
                <w:jc w:val="center"/>
              </w:trPr>
              <w:tc>
                <w:tcPr>
                  <w:tcW w:w="2880" w:type="dxa"/>
                  <w:tcBorders>
                    <w:top w:val="single" w:sz="4" w:space="0" w:color="000000"/>
                    <w:left w:val="single" w:sz="4" w:space="0" w:color="000000"/>
                    <w:bottom w:val="single" w:sz="4" w:space="0" w:color="000000"/>
                    <w:right w:val="nil"/>
                  </w:tcBorders>
                </w:tcPr>
                <w:p w14:paraId="78AD0B1D" w14:textId="77777777" w:rsidR="008B4BEC" w:rsidRDefault="00000000">
                  <w:pPr>
                    <w:pStyle w:val="TAL"/>
                    <w:rPr>
                      <w:lang w:eastAsia="en-GB"/>
                    </w:rPr>
                  </w:pPr>
                  <w:r>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21905677"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51E1AE" w14:textId="77777777" w:rsidR="008B4BEC" w:rsidRDefault="00000000">
                  <w:pPr>
                    <w:pStyle w:val="TAL"/>
                    <w:rPr>
                      <w:lang w:eastAsia="zh-CN"/>
                    </w:rPr>
                  </w:pPr>
                  <w:r>
                    <w:rPr>
                      <w:lang w:eastAsia="zh-CN"/>
                    </w:rPr>
                    <w:t>Indicates the measurement expiration time</w:t>
                  </w:r>
                </w:p>
              </w:tc>
            </w:tr>
            <w:tr w:rsidR="008B4BEC" w14:paraId="4FD1ECE4" w14:textId="77777777">
              <w:trPr>
                <w:jc w:val="center"/>
              </w:trPr>
              <w:tc>
                <w:tcPr>
                  <w:tcW w:w="2880" w:type="dxa"/>
                  <w:tcBorders>
                    <w:top w:val="single" w:sz="4" w:space="0" w:color="000000"/>
                    <w:left w:val="single" w:sz="4" w:space="0" w:color="000000"/>
                    <w:bottom w:val="single" w:sz="4" w:space="0" w:color="000000"/>
                    <w:right w:val="nil"/>
                  </w:tcBorders>
                </w:tcPr>
                <w:p w14:paraId="13CD1AA1" w14:textId="77777777" w:rsidR="008B4BEC" w:rsidRDefault="00000000">
                  <w:pPr>
                    <w:pStyle w:val="TAL"/>
                    <w:rPr>
                      <w:lang w:eastAsia="en-GB"/>
                    </w:rPr>
                  </w:pPr>
                  <w:r>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3E834E2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9384E" w14:textId="77777777" w:rsidR="008B4BEC" w:rsidRDefault="00000000">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B4BEC" w14:paraId="2F82819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79B787" w14:textId="77777777" w:rsidR="008B4BEC" w:rsidRDefault="00000000">
                  <w:pPr>
                    <w:pStyle w:val="TAN"/>
                    <w:rPr>
                      <w:b/>
                      <w:bCs/>
                      <w:i/>
                      <w:iCs/>
                      <w:lang w:eastAsia="zh-CN"/>
                    </w:rPr>
                  </w:pPr>
                  <w:r>
                    <w:rPr>
                      <w:lang w:eastAsia="en-GB"/>
                    </w:rPr>
                    <w:t>NOTE:</w:t>
                  </w:r>
                  <w:r>
                    <w:rPr>
                      <w:lang w:eastAsia="en-GB"/>
                    </w:rPr>
                    <w:tab/>
                    <w:t>One of them shall be present as the measurement target UE</w:t>
                  </w:r>
                  <w:r>
                    <w:rPr>
                      <w:b/>
                      <w:bCs/>
                      <w:i/>
                      <w:iCs/>
                      <w:lang w:eastAsia="en-GB"/>
                    </w:rPr>
                    <w:t xml:space="preserve"> or traffic descriptor</w:t>
                  </w:r>
                  <w:r>
                    <w:rPr>
                      <w:lang w:eastAsia="en-GB"/>
                    </w:rPr>
                    <w:t>.</w:t>
                  </w:r>
                </w:p>
              </w:tc>
            </w:tr>
          </w:tbl>
          <w:p w14:paraId="3CB19B7A" w14:textId="77777777" w:rsidR="008B4BEC" w:rsidRDefault="008B4BEC"/>
          <w:p w14:paraId="04A65E35" w14:textId="77777777" w:rsidR="008B4BEC" w:rsidRDefault="00000000">
            <w:pPr>
              <w:pStyle w:val="Heading4"/>
              <w:rPr>
                <w:rFonts w:eastAsia="DengXian"/>
              </w:rPr>
            </w:pPr>
            <w:r>
              <w:rPr>
                <w:rFonts w:eastAsia="DengXian"/>
              </w:rPr>
              <w:t>9.7.3.3</w:t>
            </w:r>
            <w:r>
              <w:rPr>
                <w:rFonts w:eastAsia="DengXian"/>
              </w:rPr>
              <w:tab/>
              <w:t>SEALDD enabled data transmission quality measurement notification</w:t>
            </w:r>
          </w:p>
          <w:p w14:paraId="7D78C448" w14:textId="77777777" w:rsidR="008B4BEC" w:rsidRDefault="00000000">
            <w:pPr>
              <w:rPr>
                <w:rFonts w:eastAsia="DengXian"/>
              </w:rPr>
            </w:pPr>
            <w:r>
              <w:t>Table 9.7.3.3-1 describes the information flow from the SEALDD server to the VAL server for notifying the transmission quality measurement reports.</w:t>
            </w:r>
          </w:p>
          <w:p w14:paraId="1D0F04BB" w14:textId="77777777" w:rsidR="008B4BEC" w:rsidRDefault="00000000">
            <w:pPr>
              <w:pStyle w:val="TH"/>
              <w:rPr>
                <w:lang w:val="en-US"/>
              </w:rPr>
            </w:pPr>
            <w:r>
              <w:t>Table </w:t>
            </w:r>
            <w:r>
              <w:rPr>
                <w:lang w:eastAsia="zh-CN"/>
              </w:rPr>
              <w:t>9.7</w:t>
            </w:r>
            <w:r>
              <w:rPr>
                <w:lang w:val="en-US"/>
              </w:rPr>
              <w:t>.3</w:t>
            </w:r>
            <w:r>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8B4BEC" w14:paraId="2ED07E2C" w14:textId="77777777">
              <w:trPr>
                <w:jc w:val="center"/>
              </w:trPr>
              <w:tc>
                <w:tcPr>
                  <w:tcW w:w="2880" w:type="dxa"/>
                  <w:tcBorders>
                    <w:top w:val="single" w:sz="4" w:space="0" w:color="000000"/>
                    <w:left w:val="single" w:sz="4" w:space="0" w:color="000000"/>
                    <w:bottom w:val="single" w:sz="4" w:space="0" w:color="000000"/>
                    <w:right w:val="nil"/>
                  </w:tcBorders>
                </w:tcPr>
                <w:p w14:paraId="64353619"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686957D0"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2C5AB4A2" w14:textId="77777777" w:rsidR="008B4BEC" w:rsidRDefault="00000000">
                  <w:pPr>
                    <w:pStyle w:val="TAH"/>
                    <w:rPr>
                      <w:lang w:eastAsia="en-GB"/>
                    </w:rPr>
                  </w:pPr>
                  <w:r>
                    <w:rPr>
                      <w:lang w:eastAsia="en-GB"/>
                    </w:rPr>
                    <w:t>Description</w:t>
                  </w:r>
                </w:p>
              </w:tc>
            </w:tr>
            <w:tr w:rsidR="008B4BEC" w14:paraId="03EAA91A" w14:textId="77777777">
              <w:trPr>
                <w:jc w:val="center"/>
              </w:trPr>
              <w:tc>
                <w:tcPr>
                  <w:tcW w:w="2880" w:type="dxa"/>
                  <w:tcBorders>
                    <w:top w:val="single" w:sz="4" w:space="0" w:color="000000"/>
                    <w:left w:val="single" w:sz="4" w:space="0" w:color="000000"/>
                    <w:bottom w:val="single" w:sz="4" w:space="0" w:color="000000"/>
                    <w:right w:val="nil"/>
                  </w:tcBorders>
                </w:tcPr>
                <w:p w14:paraId="0F85373A" w14:textId="77777777" w:rsidR="008B4BEC" w:rsidRDefault="0000000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04A46C5D"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DDD96B" w14:textId="77777777" w:rsidR="008B4BEC" w:rsidRDefault="00000000">
                  <w:pPr>
                    <w:pStyle w:val="TAL"/>
                    <w:rPr>
                      <w:lang w:eastAsia="zh-CN"/>
                    </w:rPr>
                  </w:pPr>
                  <w:r>
                    <w:rPr>
                      <w:lang w:eastAsia="en-GB"/>
                    </w:rPr>
                    <w:t>Subscription identifier corresponding to the subscription.</w:t>
                  </w:r>
                </w:p>
              </w:tc>
            </w:tr>
            <w:tr w:rsidR="008B4BEC" w14:paraId="181A7755" w14:textId="77777777">
              <w:trPr>
                <w:jc w:val="center"/>
              </w:trPr>
              <w:tc>
                <w:tcPr>
                  <w:tcW w:w="2880" w:type="dxa"/>
                  <w:tcBorders>
                    <w:top w:val="single" w:sz="4" w:space="0" w:color="000000"/>
                    <w:left w:val="single" w:sz="4" w:space="0" w:color="000000"/>
                    <w:bottom w:val="single" w:sz="4" w:space="0" w:color="000000"/>
                    <w:right w:val="nil"/>
                  </w:tcBorders>
                </w:tcPr>
                <w:p w14:paraId="5C660C02" w14:textId="77777777" w:rsidR="008B4BEC" w:rsidRDefault="00000000">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51E7801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9EA9E" w14:textId="77777777" w:rsidR="008B4BEC" w:rsidRDefault="00000000">
                  <w:pPr>
                    <w:pStyle w:val="TAL"/>
                    <w:rPr>
                      <w:lang w:eastAsia="zh-CN"/>
                    </w:rPr>
                  </w:pPr>
                  <w:r>
                    <w:rPr>
                      <w:lang w:eastAsia="zh-CN"/>
                    </w:rPr>
                    <w:t>The generated transmission quality results in SEALDD server, as specified in Table 9.7.3.3-2.</w:t>
                  </w:r>
                </w:p>
              </w:tc>
            </w:tr>
          </w:tbl>
          <w:p w14:paraId="4A60B9BE" w14:textId="77777777" w:rsidR="008B4BEC" w:rsidRDefault="008B4BEC">
            <w:pPr>
              <w:rPr>
                <w:lang w:eastAsia="zh-CN"/>
              </w:rPr>
            </w:pPr>
          </w:p>
          <w:p w14:paraId="7BC27AE6" w14:textId="77777777" w:rsidR="008B4BEC" w:rsidRDefault="00000000">
            <w:pPr>
              <w:rPr>
                <w:lang w:eastAsia="zh-CN"/>
              </w:rPr>
            </w:pPr>
            <w:r>
              <w:rPr>
                <w:lang w:eastAsia="zh-CN"/>
              </w:rPr>
              <w:t>Table 9.7.3.3-2 describes the information elements for the transmission quality measurement reports list, provided by the SEALDD server after performing transmission quality measurement.</w:t>
            </w:r>
          </w:p>
          <w:p w14:paraId="6EF1B154" w14:textId="77777777" w:rsidR="008B4BEC" w:rsidRDefault="00000000">
            <w:pPr>
              <w:pStyle w:val="TH"/>
              <w:rPr>
                <w:lang w:val="en-US"/>
              </w:rPr>
            </w:pPr>
            <w:r>
              <w:t>Table </w:t>
            </w:r>
            <w:r>
              <w:rPr>
                <w:lang w:eastAsia="zh-CN"/>
              </w:rPr>
              <w:t>9.7</w:t>
            </w:r>
            <w:r>
              <w:rPr>
                <w:lang w:val="en-US"/>
              </w:rPr>
              <w:t>.3</w:t>
            </w:r>
            <w:r>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8B4BEC" w14:paraId="45E78BE2" w14:textId="77777777">
              <w:trPr>
                <w:jc w:val="center"/>
              </w:trPr>
              <w:tc>
                <w:tcPr>
                  <w:tcW w:w="2880" w:type="dxa"/>
                  <w:tcBorders>
                    <w:top w:val="single" w:sz="4" w:space="0" w:color="000000"/>
                    <w:left w:val="single" w:sz="4" w:space="0" w:color="000000"/>
                    <w:bottom w:val="single" w:sz="4" w:space="0" w:color="000000"/>
                    <w:right w:val="nil"/>
                  </w:tcBorders>
                </w:tcPr>
                <w:p w14:paraId="492CD362"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57B637C8"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86E40D" w14:textId="77777777" w:rsidR="008B4BEC" w:rsidRDefault="00000000">
                  <w:pPr>
                    <w:pStyle w:val="TAH"/>
                    <w:rPr>
                      <w:lang w:eastAsia="en-GB"/>
                    </w:rPr>
                  </w:pPr>
                  <w:r>
                    <w:rPr>
                      <w:lang w:eastAsia="en-GB"/>
                    </w:rPr>
                    <w:t>Description</w:t>
                  </w:r>
                </w:p>
              </w:tc>
            </w:tr>
            <w:tr w:rsidR="008B4BEC" w14:paraId="18A0226C" w14:textId="77777777">
              <w:trPr>
                <w:jc w:val="center"/>
              </w:trPr>
              <w:tc>
                <w:tcPr>
                  <w:tcW w:w="2880" w:type="dxa"/>
                  <w:tcBorders>
                    <w:top w:val="single" w:sz="4" w:space="0" w:color="000000"/>
                    <w:left w:val="single" w:sz="4" w:space="0" w:color="000000"/>
                    <w:bottom w:val="single" w:sz="4" w:space="0" w:color="000000"/>
                    <w:right w:val="nil"/>
                  </w:tcBorders>
                </w:tcPr>
                <w:p w14:paraId="5EEE29AD" w14:textId="77777777" w:rsidR="008B4BEC" w:rsidRDefault="00000000">
                  <w:pPr>
                    <w:pStyle w:val="TAH"/>
                    <w:jc w:val="left"/>
                    <w:rPr>
                      <w:b w:val="0"/>
                      <w:lang w:eastAsia="zh-CN"/>
                    </w:rPr>
                  </w:pPr>
                  <w:r>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71C1C41C" w14:textId="77777777" w:rsidR="008B4BEC" w:rsidRDefault="00000000">
                  <w:pPr>
                    <w:pStyle w:val="TAH"/>
                    <w:rPr>
                      <w:b w:val="0"/>
                      <w:lang w:eastAsia="zh-CN"/>
                    </w:rPr>
                  </w:pPr>
                  <w:r>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8D6673" w14:textId="77777777" w:rsidR="008B4BEC" w:rsidRDefault="00000000">
                  <w:pPr>
                    <w:pStyle w:val="TAH"/>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rsidR="008B4BEC" w14:paraId="10C4C7DA" w14:textId="77777777">
              <w:trPr>
                <w:jc w:val="center"/>
              </w:trPr>
              <w:tc>
                <w:tcPr>
                  <w:tcW w:w="2880" w:type="dxa"/>
                  <w:tcBorders>
                    <w:top w:val="single" w:sz="4" w:space="0" w:color="000000"/>
                    <w:left w:val="single" w:sz="4" w:space="0" w:color="000000"/>
                    <w:bottom w:val="single" w:sz="4" w:space="0" w:color="000000"/>
                    <w:right w:val="nil"/>
                  </w:tcBorders>
                </w:tcPr>
                <w:p w14:paraId="52553824" w14:textId="77777777" w:rsidR="008B4BEC" w:rsidRDefault="00000000">
                  <w:pPr>
                    <w:pStyle w:val="TAH"/>
                    <w:jc w:val="left"/>
                    <w:rPr>
                      <w:b w:val="0"/>
                      <w:lang w:eastAsia="zh-CN"/>
                    </w:rPr>
                  </w:pPr>
                  <w:r>
                    <w:rPr>
                      <w:b w:val="0"/>
                      <w:lang w:eastAsia="zh-CN"/>
                    </w:rPr>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2A578BAE" w14:textId="77777777" w:rsidR="008B4BEC" w:rsidRDefault="00000000">
                  <w:pPr>
                    <w:pStyle w:val="TAH"/>
                    <w:rPr>
                      <w:b w:val="0"/>
                      <w:lang w:eastAsia="zh-CN"/>
                    </w:rPr>
                  </w:pPr>
                  <w:r>
                    <w:rPr>
                      <w:b w:val="0"/>
                      <w:lang w:eastAsia="zh-CN"/>
                    </w:rPr>
                    <w:t>O</w:t>
                  </w:r>
                </w:p>
                <w:p w14:paraId="7B965A70" w14:textId="77777777" w:rsidR="008B4BEC" w:rsidRDefault="00000000">
                  <w:pPr>
                    <w:pStyle w:val="TAH"/>
                    <w:rPr>
                      <w:bCs/>
                      <w:i/>
                      <w:iCs/>
                      <w:lang w:eastAsia="zh-CN"/>
                    </w:rPr>
                  </w:pPr>
                  <w:r>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187EC9" w14:textId="77777777" w:rsidR="008B4BEC" w:rsidRDefault="00000000">
                  <w:pPr>
                    <w:pStyle w:val="TAH"/>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rsidR="008B4BEC" w14:paraId="54227E6A" w14:textId="77777777">
              <w:trPr>
                <w:jc w:val="center"/>
              </w:trPr>
              <w:tc>
                <w:tcPr>
                  <w:tcW w:w="2880" w:type="dxa"/>
                  <w:tcBorders>
                    <w:top w:val="single" w:sz="4" w:space="0" w:color="000000"/>
                    <w:left w:val="single" w:sz="4" w:space="0" w:color="000000"/>
                    <w:bottom w:val="single" w:sz="4" w:space="0" w:color="000000"/>
                    <w:right w:val="nil"/>
                  </w:tcBorders>
                </w:tcPr>
                <w:p w14:paraId="6833C013" w14:textId="77777777" w:rsidR="008B4BEC" w:rsidRDefault="00000000">
                  <w:pPr>
                    <w:pStyle w:val="TAH"/>
                    <w:jc w:val="left"/>
                    <w:rPr>
                      <w:i/>
                      <w:iCs/>
                      <w:lang w:eastAsia="zh-CN"/>
                    </w:rPr>
                  </w:pPr>
                  <w:r>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45C767D" w14:textId="77777777" w:rsidR="008B4BEC" w:rsidRDefault="00000000">
                  <w:pPr>
                    <w:pStyle w:val="TAC"/>
                    <w:rPr>
                      <w:b/>
                      <w:i/>
                      <w:iCs/>
                      <w:lang w:eastAsia="zh-CN"/>
                    </w:rPr>
                  </w:pPr>
                  <w:r>
                    <w:rPr>
                      <w:b/>
                      <w:i/>
                      <w:iCs/>
                      <w:lang w:eastAsia="zh-CN"/>
                    </w:rPr>
                    <w:t>O</w:t>
                  </w:r>
                </w:p>
                <w:p w14:paraId="0A3A6E3C" w14:textId="77777777" w:rsidR="008B4BEC" w:rsidRDefault="00000000">
                  <w:pPr>
                    <w:pStyle w:val="TAH"/>
                    <w:rPr>
                      <w:i/>
                      <w:iCs/>
                      <w:lang w:eastAsia="zh-CN"/>
                    </w:rPr>
                  </w:pPr>
                  <w:r>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A39895" w14:textId="77777777" w:rsidR="008B4BEC" w:rsidRDefault="00000000">
                  <w:pPr>
                    <w:pStyle w:val="TAH"/>
                    <w:jc w:val="left"/>
                    <w:rPr>
                      <w:i/>
                      <w:iCs/>
                      <w:lang w:eastAsia="zh-CN"/>
                    </w:rPr>
                  </w:pPr>
                  <w:r>
                    <w:rPr>
                      <w:i/>
                      <w:iCs/>
                      <w:lang w:eastAsia="zh-CN"/>
                    </w:rPr>
                    <w:t>Represents the crossflow measurement information, e.g., list of pairs traffic descriptor with traffic direction (UL or DL).</w:t>
                  </w:r>
                </w:p>
                <w:p w14:paraId="65219373" w14:textId="77777777" w:rsidR="008B4BEC" w:rsidRDefault="00000000">
                  <w:pPr>
                    <w:pStyle w:val="TAH"/>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rsidR="008B4BEC" w14:paraId="0273CE8D" w14:textId="77777777">
              <w:trPr>
                <w:jc w:val="center"/>
              </w:trPr>
              <w:tc>
                <w:tcPr>
                  <w:tcW w:w="2880" w:type="dxa"/>
                  <w:tcBorders>
                    <w:top w:val="single" w:sz="4" w:space="0" w:color="000000"/>
                    <w:left w:val="single" w:sz="4" w:space="0" w:color="000000"/>
                    <w:bottom w:val="single" w:sz="4" w:space="0" w:color="000000"/>
                    <w:right w:val="nil"/>
                  </w:tcBorders>
                </w:tcPr>
                <w:p w14:paraId="4A5887F7" w14:textId="77777777" w:rsidR="008B4BEC" w:rsidRDefault="00000000">
                  <w:pPr>
                    <w:pStyle w:val="TAH"/>
                    <w:jc w:val="left"/>
                    <w:rPr>
                      <w:b w:val="0"/>
                      <w:lang w:eastAsia="zh-CN"/>
                    </w:rPr>
                  </w:pPr>
                  <w:r>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4164F84E"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969F8D" w14:textId="77777777" w:rsidR="008B4BEC" w:rsidRDefault="00000000">
                  <w:pPr>
                    <w:pStyle w:val="TAH"/>
                    <w:jc w:val="left"/>
                    <w:rPr>
                      <w:b w:val="0"/>
                      <w:lang w:eastAsia="zh-CN"/>
                    </w:rPr>
                  </w:pPr>
                  <w:r>
                    <w:rPr>
                      <w:b w:val="0"/>
                      <w:lang w:eastAsia="zh-CN"/>
                    </w:rPr>
                    <w:t>The average measurement value of measurement results</w:t>
                  </w:r>
                </w:p>
              </w:tc>
            </w:tr>
            <w:tr w:rsidR="008B4BEC" w14:paraId="31F6773D" w14:textId="77777777">
              <w:trPr>
                <w:jc w:val="center"/>
              </w:trPr>
              <w:tc>
                <w:tcPr>
                  <w:tcW w:w="2880" w:type="dxa"/>
                  <w:tcBorders>
                    <w:top w:val="single" w:sz="4" w:space="0" w:color="000000"/>
                    <w:left w:val="single" w:sz="4" w:space="0" w:color="000000"/>
                    <w:bottom w:val="single" w:sz="4" w:space="0" w:color="000000"/>
                    <w:right w:val="nil"/>
                  </w:tcBorders>
                </w:tcPr>
                <w:p w14:paraId="2FC7A109" w14:textId="77777777" w:rsidR="008B4BEC" w:rsidRDefault="00000000">
                  <w:pPr>
                    <w:pStyle w:val="TAH"/>
                    <w:jc w:val="left"/>
                    <w:rPr>
                      <w:b w:val="0"/>
                      <w:lang w:eastAsia="zh-CN"/>
                    </w:rPr>
                  </w:pPr>
                  <w:r>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18799763"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B17587" w14:textId="77777777" w:rsidR="008B4BEC" w:rsidRDefault="00000000">
                  <w:pPr>
                    <w:pStyle w:val="TAH"/>
                    <w:jc w:val="left"/>
                    <w:rPr>
                      <w:b w:val="0"/>
                      <w:lang w:eastAsia="zh-CN"/>
                    </w:rPr>
                  </w:pPr>
                  <w:r>
                    <w:rPr>
                      <w:b w:val="0"/>
                      <w:lang w:eastAsia="zh-CN"/>
                    </w:rPr>
                    <w:t xml:space="preserve">The minimum measurement value of measurement results </w:t>
                  </w:r>
                </w:p>
              </w:tc>
            </w:tr>
            <w:tr w:rsidR="008B4BEC" w14:paraId="673A8449" w14:textId="77777777">
              <w:trPr>
                <w:jc w:val="center"/>
              </w:trPr>
              <w:tc>
                <w:tcPr>
                  <w:tcW w:w="2880" w:type="dxa"/>
                  <w:tcBorders>
                    <w:top w:val="single" w:sz="4" w:space="0" w:color="000000"/>
                    <w:left w:val="single" w:sz="4" w:space="0" w:color="000000"/>
                    <w:bottom w:val="single" w:sz="4" w:space="0" w:color="000000"/>
                    <w:right w:val="nil"/>
                  </w:tcBorders>
                </w:tcPr>
                <w:p w14:paraId="574925AB" w14:textId="77777777" w:rsidR="008B4BEC" w:rsidRDefault="00000000">
                  <w:pPr>
                    <w:pStyle w:val="TAH"/>
                    <w:jc w:val="left"/>
                    <w:rPr>
                      <w:b w:val="0"/>
                      <w:lang w:eastAsia="en-GB"/>
                    </w:rPr>
                  </w:pPr>
                  <w:r>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2C36E80A"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709615" w14:textId="77777777" w:rsidR="008B4BEC" w:rsidRDefault="00000000">
                  <w:pPr>
                    <w:pStyle w:val="TAH"/>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rsidR="008B4BEC" w14:paraId="75BC943E" w14:textId="77777777">
              <w:trPr>
                <w:jc w:val="center"/>
              </w:trPr>
              <w:tc>
                <w:tcPr>
                  <w:tcW w:w="2880" w:type="dxa"/>
                  <w:tcBorders>
                    <w:top w:val="single" w:sz="4" w:space="0" w:color="000000"/>
                    <w:left w:val="single" w:sz="4" w:space="0" w:color="000000"/>
                    <w:bottom w:val="single" w:sz="4" w:space="0" w:color="000000"/>
                    <w:right w:val="nil"/>
                  </w:tcBorders>
                </w:tcPr>
                <w:p w14:paraId="4AF1CA7F" w14:textId="77777777" w:rsidR="008B4BEC" w:rsidRDefault="00000000">
                  <w:pPr>
                    <w:pStyle w:val="TAH"/>
                    <w:jc w:val="left"/>
                    <w:rPr>
                      <w:b w:val="0"/>
                      <w:lang w:eastAsia="en-GB"/>
                    </w:rPr>
                  </w:pPr>
                  <w:r>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38F24C2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5FF165" w14:textId="77777777" w:rsidR="008B4BEC" w:rsidRDefault="00000000">
                  <w:pPr>
                    <w:pStyle w:val="TAH"/>
                    <w:jc w:val="left"/>
                    <w:rPr>
                      <w:b w:val="0"/>
                      <w:lang w:eastAsia="zh-CN"/>
                    </w:rPr>
                  </w:pPr>
                  <w:r>
                    <w:rPr>
                      <w:b w:val="0"/>
                      <w:lang w:eastAsia="zh-CN"/>
                    </w:rPr>
                    <w:t>Standard deviation measurement value of measurement results</w:t>
                  </w:r>
                </w:p>
              </w:tc>
            </w:tr>
            <w:tr w:rsidR="008B4BEC" w14:paraId="71B50662" w14:textId="77777777">
              <w:trPr>
                <w:jc w:val="center"/>
              </w:trPr>
              <w:tc>
                <w:tcPr>
                  <w:tcW w:w="2880" w:type="dxa"/>
                  <w:tcBorders>
                    <w:top w:val="single" w:sz="4" w:space="0" w:color="000000"/>
                    <w:left w:val="single" w:sz="4" w:space="0" w:color="000000"/>
                    <w:bottom w:val="single" w:sz="4" w:space="0" w:color="000000"/>
                    <w:right w:val="nil"/>
                  </w:tcBorders>
                </w:tcPr>
                <w:p w14:paraId="5E900595" w14:textId="77777777" w:rsidR="008B4BEC" w:rsidRDefault="00000000">
                  <w:pPr>
                    <w:pStyle w:val="TAH"/>
                    <w:jc w:val="left"/>
                    <w:rPr>
                      <w:b w:val="0"/>
                      <w:lang w:eastAsia="en-GB"/>
                    </w:rPr>
                  </w:pPr>
                  <w:r>
                    <w:rPr>
                      <w:b w:val="0"/>
                      <w:lang w:eastAsia="en-GB"/>
                    </w:rPr>
                    <w:t>&gt; k</w:t>
                  </w:r>
                  <w:r>
                    <w:rPr>
                      <w:rFonts w:eastAsia="SimSun" w:hint="eastAsia"/>
                      <w:b w:val="0"/>
                      <w:lang w:val="en-US" w:eastAsia="zh-CN"/>
                    </w:rPr>
                    <w:t>-</w:t>
                  </w:r>
                  <w:r>
                    <w:rPr>
                      <w:b w:val="0"/>
                      <w:lang w:eastAsia="en-GB"/>
                    </w:rPr>
                    <w:t>Percentile measurement value</w:t>
                  </w:r>
                </w:p>
              </w:tc>
              <w:tc>
                <w:tcPr>
                  <w:tcW w:w="1440" w:type="dxa"/>
                  <w:tcBorders>
                    <w:top w:val="single" w:sz="4" w:space="0" w:color="000000"/>
                    <w:left w:val="single" w:sz="4" w:space="0" w:color="000000"/>
                    <w:bottom w:val="single" w:sz="4" w:space="0" w:color="000000"/>
                    <w:right w:val="nil"/>
                  </w:tcBorders>
                </w:tcPr>
                <w:p w14:paraId="56331718"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09D820" w14:textId="77777777" w:rsidR="008B4BEC" w:rsidRDefault="00000000">
                  <w:pPr>
                    <w:pStyle w:val="TAH"/>
                    <w:jc w:val="left"/>
                    <w:rPr>
                      <w:b w:val="0"/>
                      <w:lang w:eastAsia="zh-CN"/>
                    </w:rPr>
                  </w:pPr>
                  <w:r>
                    <w:rPr>
                      <w:b w:val="0"/>
                      <w:lang w:eastAsia="zh-CN"/>
                    </w:rPr>
                    <w:t>Indicates the k</w:t>
                  </w:r>
                  <w:r>
                    <w:rPr>
                      <w:rFonts w:hint="eastAsia"/>
                      <w:b w:val="0"/>
                      <w:lang w:val="en-US" w:eastAsia="zh-CN"/>
                    </w:rPr>
                    <w:t>-</w:t>
                  </w:r>
                  <w:r>
                    <w:rPr>
                      <w:b w:val="0"/>
                      <w:lang w:eastAsia="zh-CN"/>
                    </w:rPr>
                    <w:t>percentile measurement value of measurement results</w:t>
                  </w:r>
                </w:p>
              </w:tc>
            </w:tr>
            <w:tr w:rsidR="008B4BEC" w14:paraId="4344D383" w14:textId="77777777">
              <w:trPr>
                <w:jc w:val="center"/>
              </w:trPr>
              <w:tc>
                <w:tcPr>
                  <w:tcW w:w="2880" w:type="dxa"/>
                  <w:tcBorders>
                    <w:top w:val="single" w:sz="4" w:space="0" w:color="000000"/>
                    <w:left w:val="single" w:sz="4" w:space="0" w:color="000000"/>
                    <w:bottom w:val="single" w:sz="4" w:space="0" w:color="000000"/>
                    <w:right w:val="nil"/>
                  </w:tcBorders>
                </w:tcPr>
                <w:p w14:paraId="48C2D7BC" w14:textId="77777777" w:rsidR="008B4BEC" w:rsidRDefault="00000000">
                  <w:pPr>
                    <w:pStyle w:val="TAH"/>
                    <w:jc w:val="left"/>
                    <w:rPr>
                      <w:b w:val="0"/>
                      <w:lang w:eastAsia="en-GB"/>
                    </w:rPr>
                  </w:pPr>
                  <w:r>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75DB2F8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AF48E" w14:textId="77777777" w:rsidR="008B4BEC" w:rsidRDefault="00000000">
                  <w:pPr>
                    <w:pStyle w:val="TAH"/>
                    <w:jc w:val="left"/>
                    <w:rPr>
                      <w:b w:val="0"/>
                      <w:lang w:eastAsia="zh-CN"/>
                    </w:rPr>
                  </w:pPr>
                  <w:r>
                    <w:rPr>
                      <w:b w:val="0"/>
                      <w:lang w:eastAsia="en-GB"/>
                    </w:rPr>
                    <w:t xml:space="preserve">Indicates the measurement period </w:t>
                  </w:r>
                </w:p>
              </w:tc>
            </w:tr>
            <w:tr w:rsidR="008B4BEC" w14:paraId="3472D143" w14:textId="77777777">
              <w:trPr>
                <w:jc w:val="center"/>
              </w:trPr>
              <w:tc>
                <w:tcPr>
                  <w:tcW w:w="2880" w:type="dxa"/>
                  <w:tcBorders>
                    <w:top w:val="single" w:sz="4" w:space="0" w:color="000000"/>
                    <w:left w:val="single" w:sz="4" w:space="0" w:color="000000"/>
                    <w:bottom w:val="single" w:sz="4" w:space="0" w:color="000000"/>
                    <w:right w:val="nil"/>
                  </w:tcBorders>
                </w:tcPr>
                <w:p w14:paraId="42732008" w14:textId="77777777" w:rsidR="008B4BEC" w:rsidRDefault="00000000">
                  <w:pPr>
                    <w:pStyle w:val="TAH"/>
                    <w:jc w:val="left"/>
                    <w:rPr>
                      <w:b w:val="0"/>
                      <w:lang w:eastAsia="en-GB"/>
                    </w:rPr>
                  </w:pPr>
                  <w:r>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55A0ABC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8EBE" w14:textId="77777777" w:rsidR="008B4BEC" w:rsidRDefault="00000000">
                  <w:pPr>
                    <w:pStyle w:val="TAH"/>
                    <w:jc w:val="left"/>
                    <w:rPr>
                      <w:b w:val="0"/>
                      <w:lang w:eastAsia="en-GB"/>
                    </w:rPr>
                  </w:pPr>
                  <w:r>
                    <w:rPr>
                      <w:b w:val="0"/>
                      <w:lang w:eastAsia="zh-CN"/>
                    </w:rPr>
                    <w:t>Indicates the timestamp of measurement results</w:t>
                  </w:r>
                </w:p>
              </w:tc>
            </w:tr>
            <w:tr w:rsidR="008B4BEC" w14:paraId="37373FD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D2C0B2" w14:textId="77777777" w:rsidR="008B4BEC" w:rsidRDefault="00000000">
                  <w:pPr>
                    <w:pStyle w:val="TAN"/>
                    <w:rPr>
                      <w:b/>
                      <w:bCs/>
                      <w:i/>
                      <w:iCs/>
                      <w:lang w:eastAsia="zh-CN"/>
                    </w:rPr>
                  </w:pPr>
                  <w:r>
                    <w:rPr>
                      <w:b/>
                      <w:bCs/>
                      <w:i/>
                      <w:iCs/>
                      <w:lang w:eastAsia="zh-CN"/>
                    </w:rPr>
                    <w:t>NOTE:</w:t>
                  </w:r>
                  <w:r>
                    <w:rPr>
                      <w:b/>
                      <w:bCs/>
                      <w:i/>
                      <w:iCs/>
                      <w:lang w:eastAsia="zh-CN"/>
                    </w:rPr>
                    <w:tab/>
                    <w:t>These IEs are mutually exclusive.</w:t>
                  </w:r>
                </w:p>
              </w:tc>
            </w:tr>
          </w:tbl>
          <w:p w14:paraId="5D98C00B" w14:textId="77777777" w:rsidR="008B4BEC" w:rsidRDefault="008B4BEC">
            <w:pPr>
              <w:pStyle w:val="NO"/>
              <w:ind w:left="0" w:firstLine="0"/>
            </w:pPr>
          </w:p>
          <w:p w14:paraId="480C54E4" w14:textId="77777777" w:rsidR="008B4BEC" w:rsidRDefault="00000000">
            <w:pPr>
              <w:pStyle w:val="Heading4"/>
              <w:rPr>
                <w:rFonts w:eastAsia="DengXian"/>
              </w:rPr>
            </w:pPr>
            <w:bookmarkStart w:id="472" w:name="_Toc155261800"/>
            <w:r>
              <w:rPr>
                <w:rFonts w:eastAsia="DengXian"/>
              </w:rPr>
              <w:t>9.7.3.4</w:t>
            </w:r>
            <w:r>
              <w:rPr>
                <w:rFonts w:eastAsia="DengXian"/>
              </w:rPr>
              <w:tab/>
              <w:t>SEALDD enabled data transmission quality query request</w:t>
            </w:r>
            <w:bookmarkEnd w:id="472"/>
          </w:p>
          <w:p w14:paraId="1C218213" w14:textId="77777777" w:rsidR="008B4BEC" w:rsidRDefault="00000000">
            <w:pPr>
              <w:rPr>
                <w:rFonts w:eastAsia="DengXian"/>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14:paraId="4C87E52C" w14:textId="77777777" w:rsidR="008B4BEC" w:rsidRDefault="00000000">
            <w:pPr>
              <w:pStyle w:val="TH"/>
              <w:rPr>
                <w:lang w:val="en-US"/>
              </w:rPr>
            </w:pPr>
            <w:r>
              <w:t>Table </w:t>
            </w:r>
            <w:r>
              <w:rPr>
                <w:lang w:eastAsia="zh-CN"/>
              </w:rPr>
              <w:t>9.7</w:t>
            </w:r>
            <w:r>
              <w:rPr>
                <w:lang w:val="en-US"/>
              </w:rPr>
              <w:t>.3</w:t>
            </w:r>
            <w:r>
              <w:t>.4-1: SEALDD transmission quality query request</w:t>
            </w:r>
          </w:p>
          <w:tbl>
            <w:tblPr>
              <w:tblW w:w="8640" w:type="dxa"/>
              <w:jc w:val="center"/>
              <w:tblLook w:val="04A0" w:firstRow="1" w:lastRow="0" w:firstColumn="1" w:lastColumn="0" w:noHBand="0" w:noVBand="1"/>
            </w:tblPr>
            <w:tblGrid>
              <w:gridCol w:w="2880"/>
              <w:gridCol w:w="1440"/>
              <w:gridCol w:w="4320"/>
            </w:tblGrid>
            <w:tr w:rsidR="008B4BEC" w14:paraId="74D80F8B" w14:textId="77777777">
              <w:trPr>
                <w:jc w:val="center"/>
              </w:trPr>
              <w:tc>
                <w:tcPr>
                  <w:tcW w:w="2880" w:type="dxa"/>
                  <w:tcBorders>
                    <w:top w:val="single" w:sz="4" w:space="0" w:color="000000"/>
                    <w:left w:val="single" w:sz="4" w:space="0" w:color="000000"/>
                    <w:bottom w:val="single" w:sz="4" w:space="0" w:color="000000"/>
                    <w:right w:val="nil"/>
                  </w:tcBorders>
                </w:tcPr>
                <w:p w14:paraId="146FB3C3"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4FED19"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147A6D5" w14:textId="77777777" w:rsidR="008B4BEC" w:rsidRDefault="00000000">
                  <w:pPr>
                    <w:pStyle w:val="TAH"/>
                  </w:pPr>
                  <w:r>
                    <w:t>Description</w:t>
                  </w:r>
                </w:p>
              </w:tc>
            </w:tr>
            <w:tr w:rsidR="008B4BEC" w14:paraId="60F4B83A" w14:textId="77777777">
              <w:trPr>
                <w:jc w:val="center"/>
              </w:trPr>
              <w:tc>
                <w:tcPr>
                  <w:tcW w:w="2880" w:type="dxa"/>
                  <w:tcBorders>
                    <w:top w:val="single" w:sz="4" w:space="0" w:color="000000"/>
                    <w:left w:val="single" w:sz="4" w:space="0" w:color="000000"/>
                    <w:bottom w:val="single" w:sz="4" w:space="0" w:color="000000"/>
                    <w:right w:val="nil"/>
                  </w:tcBorders>
                </w:tcPr>
                <w:p w14:paraId="1FD9435B" w14:textId="77777777" w:rsidR="008B4BEC" w:rsidRDefault="00000000">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tcPr>
                <w:p w14:paraId="6CF9B746"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F8E1A1" w14:textId="77777777" w:rsidR="008B4BEC" w:rsidRDefault="00000000">
                  <w:pPr>
                    <w:pStyle w:val="TAL"/>
                    <w:rPr>
                      <w:lang w:eastAsia="zh-CN"/>
                    </w:rPr>
                  </w:pPr>
                  <w:r>
                    <w:rPr>
                      <w:lang w:eastAsia="zh-CN"/>
                    </w:rPr>
                    <w:t>Identify of the application traffic (e.g. VAL server ID, VAL service ID)</w:t>
                  </w:r>
                </w:p>
              </w:tc>
            </w:tr>
            <w:tr w:rsidR="008B4BEC" w14:paraId="2A6E80A6" w14:textId="77777777">
              <w:trPr>
                <w:jc w:val="center"/>
              </w:trPr>
              <w:tc>
                <w:tcPr>
                  <w:tcW w:w="2880" w:type="dxa"/>
                  <w:tcBorders>
                    <w:top w:val="single" w:sz="4" w:space="0" w:color="000000"/>
                    <w:left w:val="single" w:sz="4" w:space="0" w:color="000000"/>
                    <w:bottom w:val="single" w:sz="4" w:space="0" w:color="000000"/>
                    <w:right w:val="nil"/>
                  </w:tcBorders>
                </w:tcPr>
                <w:p w14:paraId="274C61A3" w14:textId="77777777" w:rsidR="008B4BEC" w:rsidRDefault="00000000">
                  <w:pPr>
                    <w:pStyle w:val="TAL"/>
                    <w:rPr>
                      <w:lang w:eastAsia="zh-CN"/>
                    </w:rPr>
                  </w:pPr>
                  <w:r>
                    <w:rPr>
                      <w:lang w:eastAsia="zh-CN"/>
                    </w:rPr>
                    <w:t xml:space="preserve">VAL UE ID(s) </w:t>
                  </w:r>
                  <w:r>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384A7884" w14:textId="77777777" w:rsidR="008B4BEC" w:rsidRDefault="00000000">
                  <w:pPr>
                    <w:pStyle w:val="TAC"/>
                    <w:rPr>
                      <w:lang w:eastAsia="zh-CN"/>
                    </w:rPr>
                  </w:pPr>
                  <w:r>
                    <w:rPr>
                      <w:lang w:eastAsia="zh-CN"/>
                    </w:rPr>
                    <w:t>O</w:t>
                  </w:r>
                </w:p>
                <w:p w14:paraId="1BFE32AD" w14:textId="77777777" w:rsidR="008B4BEC" w:rsidRDefault="00000000">
                  <w:pPr>
                    <w:pStyle w:val="TAC"/>
                    <w:rPr>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1EADEB5" w14:textId="77777777" w:rsidR="008B4BEC" w:rsidRDefault="00000000">
                  <w:pPr>
                    <w:pStyle w:val="TAL"/>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rsidR="008B4BEC" w14:paraId="1041FE8C" w14:textId="77777777">
              <w:trPr>
                <w:jc w:val="center"/>
              </w:trPr>
              <w:tc>
                <w:tcPr>
                  <w:tcW w:w="2880" w:type="dxa"/>
                  <w:tcBorders>
                    <w:top w:val="single" w:sz="4" w:space="0" w:color="000000"/>
                    <w:left w:val="single" w:sz="4" w:space="0" w:color="000000"/>
                    <w:bottom w:val="single" w:sz="4" w:space="0" w:color="000000"/>
                    <w:right w:val="nil"/>
                  </w:tcBorders>
                </w:tcPr>
                <w:p w14:paraId="6C4A314D" w14:textId="77777777" w:rsidR="008B4BEC" w:rsidRDefault="00000000">
                  <w:pPr>
                    <w:pStyle w:val="TAL"/>
                    <w:rPr>
                      <w:b/>
                      <w:bCs/>
                      <w:lang w:eastAsia="zh-CN"/>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5525560" w14:textId="77777777" w:rsidR="008B4BEC" w:rsidRDefault="00000000">
                  <w:pPr>
                    <w:pStyle w:val="TAC"/>
                    <w:rPr>
                      <w:b/>
                      <w:bCs/>
                      <w:i/>
                      <w:iCs/>
                      <w:lang w:eastAsia="zh-CN"/>
                    </w:rPr>
                  </w:pPr>
                  <w:r>
                    <w:rPr>
                      <w:b/>
                      <w:bCs/>
                      <w:i/>
                      <w:iCs/>
                      <w:lang w:eastAsia="zh-CN"/>
                    </w:rPr>
                    <w:t>O</w:t>
                  </w:r>
                </w:p>
                <w:p w14:paraId="72A22E32" w14:textId="77777777" w:rsidR="008B4BEC" w:rsidRDefault="00000000">
                  <w:pPr>
                    <w:pStyle w:val="TAC"/>
                    <w:rPr>
                      <w:b/>
                      <w:b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32AC6" w14:textId="77777777" w:rsidR="008B4BEC" w:rsidRDefault="00000000">
                  <w:pPr>
                    <w:pStyle w:val="TAL"/>
                    <w:rPr>
                      <w:b/>
                      <w:bCs/>
                      <w:i/>
                      <w:iCs/>
                      <w:lang w:eastAsia="zh-CN"/>
                    </w:rPr>
                  </w:pPr>
                  <w:r>
                    <w:rPr>
                      <w:b/>
                      <w:bCs/>
                      <w:i/>
                      <w:iCs/>
                      <w:lang w:eastAsia="zh-CN"/>
                    </w:rPr>
                    <w:t>Represents the crossflow measurement information, e.g., list of pairs traffic descriptor and traffic direction (UL or DL).</w:t>
                  </w:r>
                </w:p>
                <w:p w14:paraId="0A1CDC74" w14:textId="77777777" w:rsidR="008B4BEC" w:rsidRDefault="00000000">
                  <w:pPr>
                    <w:pStyle w:val="TAL"/>
                    <w:rPr>
                      <w:b/>
                      <w:bCs/>
                      <w:i/>
                      <w:iCs/>
                      <w:lang w:eastAsia="zh-CN"/>
                    </w:rPr>
                  </w:pPr>
                  <w:r>
                    <w:rPr>
                      <w:b/>
                      <w:bCs/>
                      <w:i/>
                      <w:iCs/>
                      <w:lang w:eastAsia="zh-CN"/>
                    </w:rPr>
                    <w:t>Example of the crossflow measurement information: {[traffic descriptor 1, UL]; [traffic descriptor 2, DL]}.</w:t>
                  </w:r>
                </w:p>
              </w:tc>
            </w:tr>
            <w:tr w:rsidR="008B4BEC" w14:paraId="767482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CF015F" w14:textId="77777777" w:rsidR="008B4BEC" w:rsidRDefault="00000000">
                  <w:pPr>
                    <w:pStyle w:val="TAL"/>
                    <w:rPr>
                      <w:b/>
                      <w:bCs/>
                      <w:i/>
                      <w:iCs/>
                      <w:lang w:eastAsia="zh-CN"/>
                    </w:rPr>
                  </w:pPr>
                  <w:r>
                    <w:rPr>
                      <w:b/>
                      <w:bCs/>
                      <w:i/>
                      <w:iCs/>
                      <w:lang w:eastAsia="zh-CN"/>
                    </w:rPr>
                    <w:t>NOTE:</w:t>
                  </w:r>
                  <w:r>
                    <w:rPr>
                      <w:b/>
                      <w:bCs/>
                      <w:i/>
                      <w:iCs/>
                      <w:lang w:eastAsia="zh-CN"/>
                    </w:rPr>
                    <w:tab/>
                  </w:r>
                  <w:r>
                    <w:rPr>
                      <w:b/>
                      <w:bCs/>
                      <w:i/>
                      <w:iCs/>
                      <w:lang w:eastAsia="zh-CN"/>
                    </w:rPr>
                    <w:tab/>
                    <w:t>These IEs are mutually exclusive.</w:t>
                  </w:r>
                </w:p>
              </w:tc>
            </w:tr>
          </w:tbl>
          <w:p w14:paraId="6EBBDB5F" w14:textId="77777777" w:rsidR="008B4BEC" w:rsidRDefault="008B4BEC"/>
          <w:p w14:paraId="37DBB4A3" w14:textId="77777777" w:rsidR="008B4BEC" w:rsidRDefault="008B4BEC">
            <w:pPr>
              <w:pStyle w:val="NO"/>
              <w:ind w:left="0" w:firstLine="0"/>
            </w:pPr>
          </w:p>
        </w:tc>
      </w:tr>
    </w:tbl>
    <w:p w14:paraId="5AA2141A" w14:textId="77777777" w:rsidR="008B4BEC" w:rsidRDefault="008B4BEC">
      <w:pPr>
        <w:rPr>
          <w:lang w:eastAsia="zh-CN"/>
        </w:rPr>
      </w:pPr>
    </w:p>
    <w:p w14:paraId="16EA199E" w14:textId="77777777" w:rsidR="008B4BEC" w:rsidRDefault="00000000">
      <w:pPr>
        <w:pStyle w:val="Heading3"/>
      </w:pPr>
      <w:bookmarkStart w:id="473" w:name="_Toc15524"/>
      <w:bookmarkStart w:id="474" w:name="_Toc167720621"/>
      <w:bookmarkStart w:id="475" w:name="_Toc169039375"/>
      <w:bookmarkStart w:id="476" w:name="_Toc8526"/>
      <w:bookmarkStart w:id="477" w:name="_Toc797"/>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473"/>
      <w:bookmarkEnd w:id="474"/>
      <w:bookmarkEnd w:id="475"/>
      <w:bookmarkEnd w:id="476"/>
      <w:bookmarkEnd w:id="477"/>
    </w:p>
    <w:p w14:paraId="2DE589A8" w14:textId="77777777" w:rsidR="008B4BEC" w:rsidRDefault="00000000">
      <w:pPr>
        <w:rPr>
          <w:lang w:val="en-US"/>
        </w:rPr>
      </w:pPr>
      <w:r>
        <w:rPr>
          <w:lang w:val="en-US"/>
        </w:rPr>
        <w:t>This solution addresses KI#1 to support:</w:t>
      </w:r>
    </w:p>
    <w:p w14:paraId="59DEC1E7" w14:textId="77777777" w:rsidR="008B4BEC" w:rsidRDefault="00000000">
      <w:pPr>
        <w:pStyle w:val="B1"/>
        <w:rPr>
          <w:lang w:val="en-US" w:eastAsia="zh-CN"/>
        </w:rPr>
      </w:pPr>
      <w:r>
        <w:rPr>
          <w:lang w:val="en-US" w:eastAsia="zh-CN"/>
        </w:rPr>
        <w:t>-</w:t>
      </w:r>
      <w:r>
        <w:rPr>
          <w:lang w:val="en-US" w:eastAsia="zh-CN"/>
        </w:rPr>
        <w:tab/>
        <w:t>what KPI the application enabling layer could provide that impact the QoS of the XR services.</w:t>
      </w:r>
    </w:p>
    <w:p w14:paraId="51C1ACE2" w14:textId="77777777" w:rsidR="008B4BEC" w:rsidRDefault="00000000">
      <w:pPr>
        <w:pStyle w:val="B1"/>
        <w:rPr>
          <w:rFonts w:eastAsiaTheme="minorEastAsia"/>
          <w:lang w:val="en-US" w:eastAsia="zh-CN"/>
        </w:rPr>
      </w:pPr>
      <w:r>
        <w:rPr>
          <w:lang w:val="en-US" w:eastAsia="zh-CN"/>
        </w:rPr>
        <w:t>-</w:t>
      </w:r>
      <w:r>
        <w:rPr>
          <w:lang w:val="en-US" w:eastAsia="zh-CN"/>
        </w:rPr>
        <w:tab/>
        <w:t>how the KPI could be measured at the application enabling layer, and the enhancement of the SEALDD services.</w:t>
      </w:r>
    </w:p>
    <w:p w14:paraId="0E123E82" w14:textId="77777777" w:rsidR="008B4BEC" w:rsidRDefault="00000000">
      <w:pPr>
        <w:pStyle w:val="B1"/>
        <w:ind w:left="0" w:firstLine="0"/>
        <w:rPr>
          <w:lang w:val="en-US" w:eastAsia="zh-CN"/>
        </w:rPr>
      </w:pPr>
      <w:r>
        <w:rPr>
          <w:lang w:val="en-US" w:eastAsia="zh-CN"/>
        </w:rPr>
        <w:t>This solution also addresses KI#8 to support:</w:t>
      </w:r>
    </w:p>
    <w:p w14:paraId="6CF4C3FC" w14:textId="77777777" w:rsidR="008B4BEC" w:rsidRDefault="00000000">
      <w:pPr>
        <w:pStyle w:val="B1"/>
        <w:rPr>
          <w:rFonts w:eastAsiaTheme="minorEastAsia"/>
          <w:lang w:val="en-US" w:eastAsia="zh-CN"/>
        </w:rPr>
      </w:pPr>
      <w:r>
        <w:rPr>
          <w:lang w:val="en-US" w:eastAsia="zh-CN"/>
        </w:rPr>
        <w:t>-</w:t>
      </w:r>
      <w:r>
        <w:rPr>
          <w:lang w:val="en-US" w:eastAsia="zh-CN"/>
        </w:rPr>
        <w:tab/>
        <w:t>QoS measurement for PDU set on crossflow RTT.</w:t>
      </w:r>
    </w:p>
    <w:p w14:paraId="050F94AF" w14:textId="77777777" w:rsidR="008B4BEC" w:rsidRDefault="00000000">
      <w:pPr>
        <w:rPr>
          <w:lang w:val="en-US"/>
        </w:rPr>
      </w:pPr>
      <w:r>
        <w:rPr>
          <w:lang w:val="en-US"/>
        </w:rPr>
        <w:t>This solution addresses KI#5 to support:</w:t>
      </w:r>
    </w:p>
    <w:p w14:paraId="41C7B40C" w14:textId="77777777" w:rsidR="008B4BEC" w:rsidRDefault="00000000">
      <w:pPr>
        <w:pStyle w:val="B1"/>
        <w:rPr>
          <w:rFonts w:eastAsiaTheme="minorEastAsia"/>
          <w:lang w:val="en-US" w:eastAsia="zh-CN"/>
        </w:rPr>
      </w:pPr>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eastAsiaTheme="minorEastAsia" w:hint="eastAsia"/>
          <w:lang w:val="en-US" w:eastAsia="zh-CN"/>
        </w:rPr>
        <w:t xml:space="preserve"> </w:t>
      </w:r>
      <w:r>
        <w:rPr>
          <w:rFonts w:hint="eastAsia"/>
          <w:lang w:val="en-US" w:eastAsia="zh-CN"/>
        </w:rPr>
        <w:t>analytic</w:t>
      </w:r>
      <w:r>
        <w:rPr>
          <w:rFonts w:eastAsiaTheme="minorEastAsia" w:hint="eastAsia"/>
          <w:lang w:val="en-US" w:eastAsia="zh-CN"/>
        </w:rPr>
        <w:t xml:space="preserve"> </w:t>
      </w:r>
      <w:r>
        <w:rPr>
          <w:rFonts w:hint="eastAsia"/>
          <w:lang w:val="en-US" w:eastAsia="zh-CN"/>
        </w:rPr>
        <w:t>and provide a transporting optimization</w:t>
      </w:r>
      <w:r>
        <w:rPr>
          <w:rFonts w:hint="eastAsia"/>
          <w:lang w:val="en-US"/>
        </w:rPr>
        <w:t>,</w:t>
      </w:r>
      <w:r>
        <w:rPr>
          <w:rFonts w:eastAsiaTheme="minorEastAsia" w:hint="eastAsia"/>
          <w:lang w:val="en-US" w:eastAsia="zh-CN"/>
        </w:rPr>
        <w:t xml:space="preserve"> </w:t>
      </w:r>
      <w:r>
        <w:rPr>
          <w:rFonts w:hint="eastAsia"/>
          <w:lang w:val="en-US"/>
        </w:rPr>
        <w:t xml:space="preserve">considering different type of the tethered </w:t>
      </w:r>
      <w:r>
        <w:rPr>
          <w:lang w:val="en-US"/>
        </w:rPr>
        <w:t>device</w:t>
      </w:r>
      <w:r>
        <w:rPr>
          <w:rFonts w:eastAsiaTheme="minorEastAsia" w:hint="eastAsia"/>
          <w:lang w:val="en-US" w:eastAsia="zh-CN"/>
        </w:rPr>
        <w:t xml:space="preserve"> </w:t>
      </w:r>
      <w:r>
        <w:rPr>
          <w:rFonts w:hint="eastAsia"/>
          <w:lang w:val="en-US"/>
        </w:rPr>
        <w:t>(standalong tethered device, or wire/wireless tethered device).</w:t>
      </w:r>
    </w:p>
    <w:p w14:paraId="25530C39" w14:textId="77777777" w:rsidR="008B4BEC" w:rsidRDefault="00000000">
      <w:pPr>
        <w:pStyle w:val="Heading2"/>
        <w:rPr>
          <w:lang w:val="en-US" w:eastAsia="zh-CN"/>
        </w:rPr>
      </w:pPr>
      <w:bookmarkStart w:id="478" w:name="_Toc167720622"/>
      <w:bookmarkStart w:id="479" w:name="_Toc13485"/>
      <w:bookmarkStart w:id="480" w:name="_Toc13244"/>
      <w:bookmarkStart w:id="481" w:name="_Toc169039376"/>
      <w:bookmarkStart w:id="482" w:name="_Toc21948"/>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bookmarkEnd w:id="478"/>
      <w:bookmarkEnd w:id="479"/>
      <w:bookmarkEnd w:id="480"/>
      <w:bookmarkEnd w:id="481"/>
      <w:bookmarkEnd w:id="482"/>
    </w:p>
    <w:p w14:paraId="7E08B4B4" w14:textId="77777777" w:rsidR="008B4BEC" w:rsidRDefault="00000000">
      <w:pPr>
        <w:pStyle w:val="Heading3"/>
      </w:pPr>
      <w:bookmarkStart w:id="483" w:name="_Toc30587"/>
      <w:bookmarkStart w:id="484" w:name="_Toc169039377"/>
      <w:bookmarkStart w:id="485" w:name="_Toc24208"/>
      <w:bookmarkStart w:id="486" w:name="_Toc167720623"/>
      <w:bookmarkStart w:id="487" w:name="_Toc25840"/>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483"/>
      <w:bookmarkEnd w:id="484"/>
      <w:bookmarkEnd w:id="485"/>
      <w:bookmarkEnd w:id="486"/>
      <w:bookmarkEnd w:id="487"/>
    </w:p>
    <w:p w14:paraId="2F0960F7" w14:textId="77777777" w:rsidR="008B4BEC" w:rsidRDefault="00000000">
      <w:pPr>
        <w:rPr>
          <w:lang w:val="en-US" w:eastAsia="zh-CN"/>
        </w:rPr>
      </w:pPr>
      <w:r>
        <w:rPr>
          <w:lang w:val="en-US" w:eastAsia="zh-CN"/>
        </w:rPr>
        <w:t xml:space="preserve">This solution is presented based on the existing SEALDD architecture in </w:t>
      </w:r>
      <w:r>
        <w:rPr>
          <w:rFonts w:hint="eastAsia"/>
          <w:lang w:val="en-US" w:eastAsia="zh-CN"/>
        </w:rPr>
        <w:t xml:space="preserve">3GPP </w:t>
      </w:r>
      <w:r>
        <w:rPr>
          <w:lang w:val="en-US" w:eastAsia="zh-CN"/>
        </w:rPr>
        <w:t xml:space="preserve">TS 23.433 [6]. </w:t>
      </w:r>
    </w:p>
    <w:p w14:paraId="15D9BC13" w14:textId="77777777" w:rsidR="008B4BEC" w:rsidRDefault="00000000">
      <w:pPr>
        <w:pStyle w:val="Heading3"/>
      </w:pPr>
      <w:bookmarkStart w:id="488" w:name="_Toc167720624"/>
      <w:bookmarkStart w:id="489" w:name="_Toc31021"/>
      <w:bookmarkStart w:id="490" w:name="_Toc8583"/>
      <w:bookmarkStart w:id="491" w:name="_Toc169039378"/>
      <w:bookmarkStart w:id="492" w:name="_Toc15120"/>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bookmarkEnd w:id="488"/>
      <w:bookmarkEnd w:id="489"/>
      <w:bookmarkEnd w:id="490"/>
      <w:bookmarkEnd w:id="491"/>
      <w:bookmarkEnd w:id="492"/>
    </w:p>
    <w:p w14:paraId="5D10DE4C" w14:textId="77777777" w:rsidR="008B4BEC" w:rsidRDefault="00000000">
      <w:pPr>
        <w:pStyle w:val="Heading4"/>
        <w:rPr>
          <w:lang w:val="en-US"/>
        </w:rPr>
      </w:pPr>
      <w:r>
        <w:rPr>
          <w:lang w:val="en-US"/>
        </w:rPr>
        <w:t>7.</w:t>
      </w:r>
      <w:r>
        <w:rPr>
          <w:rFonts w:eastAsia="SimSun" w:hint="eastAsia"/>
          <w:lang w:val="en-US" w:eastAsia="zh-CN"/>
        </w:rPr>
        <w:t>5</w:t>
      </w:r>
      <w:r>
        <w:rPr>
          <w:lang w:val="en-US"/>
        </w:rPr>
        <w:t>.2.1</w:t>
      </w:r>
      <w:r>
        <w:rPr>
          <w:lang w:val="en-US"/>
        </w:rPr>
        <w:tab/>
        <w:t>General</w:t>
      </w:r>
    </w:p>
    <w:p w14:paraId="6B2CE8B1" w14:textId="77777777" w:rsidR="008B4BEC" w:rsidRDefault="00000000">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eastAsia="SimSun" w:hint="eastAsia"/>
          <w:lang w:val="en-US" w:eastAsia="zh-CN"/>
        </w:rPr>
        <w:t>n</w:t>
      </w:r>
      <w:r>
        <w:rPr>
          <w:lang w:val="en-US"/>
        </w:rPr>
        <w:t>ch</w:t>
      </w:r>
      <w:r>
        <w:rPr>
          <w:rFonts w:eastAsia="SimSun" w:hint="eastAsia"/>
          <w:lang w:val="en-US" w:eastAsia="zh-CN"/>
        </w:rPr>
        <w:t>r</w:t>
      </w:r>
      <w:r>
        <w:rPr>
          <w:lang w:val="en-US"/>
        </w:rPr>
        <w:t>onization</w:t>
      </w:r>
      <w:r>
        <w:rPr>
          <w:lang w:val="en-US" w:eastAsia="zh-CN"/>
        </w:rPr>
        <w:t xml:space="preserve">. </w:t>
      </w:r>
    </w:p>
    <w:p w14:paraId="34E7BB66" w14:textId="77777777" w:rsidR="008B4BEC" w:rsidRDefault="00000000">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390CFD84" w14:textId="77777777" w:rsidR="008B4BEC" w:rsidRDefault="00000000">
      <w:pPr>
        <w:pStyle w:val="Heading4"/>
        <w:rPr>
          <w:lang w:val="en-US"/>
        </w:rPr>
      </w:pPr>
      <w:r>
        <w:rPr>
          <w:lang w:val="en-US"/>
        </w:rPr>
        <w:t>7.</w:t>
      </w:r>
      <w:r>
        <w:rPr>
          <w:rFonts w:eastAsia="SimSun" w:hint="eastAsia"/>
          <w:lang w:val="en-US" w:eastAsia="zh-CN"/>
        </w:rPr>
        <w:t>5</w:t>
      </w:r>
      <w:r>
        <w:rPr>
          <w:lang w:val="en-US"/>
        </w:rPr>
        <w:t>.2.2</w:t>
      </w:r>
      <w:r>
        <w:rPr>
          <w:lang w:val="en-US"/>
        </w:rPr>
        <w:tab/>
        <w:t>Procedure</w:t>
      </w:r>
    </w:p>
    <w:p w14:paraId="4266730A" w14:textId="77777777" w:rsidR="008B4BEC" w:rsidRDefault="00000000">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eastAsia="zh-CN"/>
        </w:rPr>
        <w:t>to satisfy multi-flow synchronization.</w:t>
      </w:r>
    </w:p>
    <w:p w14:paraId="6F582869" w14:textId="77777777" w:rsidR="008B4BEC" w:rsidRDefault="00000000">
      <w:pPr>
        <w:rPr>
          <w:lang w:val="en-US" w:eastAsia="zh-CN"/>
        </w:rPr>
      </w:pPr>
      <w:r>
        <w:rPr>
          <w:rFonts w:hint="eastAsia"/>
          <w:lang w:val="en-US" w:eastAsia="zh-CN"/>
        </w:rPr>
        <w:t>P</w:t>
      </w:r>
      <w:r>
        <w:rPr>
          <w:lang w:val="en-US" w:eastAsia="zh-CN"/>
        </w:rPr>
        <w:t>re-conditions:</w:t>
      </w:r>
    </w:p>
    <w:p w14:paraId="241345EC" w14:textId="77777777" w:rsidR="008B4BEC" w:rsidRDefault="00000000">
      <w:pPr>
        <w:pStyle w:val="B1"/>
        <w:rPr>
          <w:lang w:val="en-US" w:eastAsia="zh-CN"/>
        </w:rPr>
      </w:pPr>
      <w:r>
        <w:rPr>
          <w:lang w:eastAsia="zh-CN"/>
        </w:rPr>
        <w:t>1.</w:t>
      </w:r>
      <w:r>
        <w:rPr>
          <w:lang w:eastAsia="zh-CN"/>
        </w:rPr>
        <w:tab/>
      </w:r>
      <w:r>
        <w:rPr>
          <w:lang w:val="en-US" w:eastAsia="zh-CN"/>
        </w:rPr>
        <w:t>The VAL server discovers and selects the SEALDD server by CAPIF functions.</w:t>
      </w:r>
    </w:p>
    <w:p w14:paraId="126E394B" w14:textId="77777777" w:rsidR="008B4BEC" w:rsidRDefault="00000000">
      <w:pPr>
        <w:pStyle w:val="B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bookmarkStart w:id="493" w:name="_MON_1769693555"/>
    <w:bookmarkEnd w:id="493"/>
    <w:p w14:paraId="29989B75" w14:textId="77777777" w:rsidR="008B4BEC" w:rsidRDefault="00000000">
      <w:pPr>
        <w:pStyle w:val="TH"/>
        <w:rPr>
          <w:lang w:eastAsia="zh-CN"/>
        </w:rPr>
      </w:pPr>
      <w:r>
        <w:rPr>
          <w:lang w:eastAsia="zh-CN"/>
        </w:rPr>
        <w:object w:dxaOrig="8593" w:dyaOrig="6358" w14:anchorId="4C3DB426">
          <v:shape id="_x0000_i1040" type="#_x0000_t75" style="width:429.75pt;height:318pt" o:ole="">
            <v:imagedata r:id="rId40" o:title=""/>
          </v:shape>
          <o:OLEObject Type="Embed" ProgID="Word.Document.12" ShapeID="_x0000_i1040" DrawAspect="Content" ObjectID="_1786374429" r:id="rId41"/>
        </w:object>
      </w:r>
    </w:p>
    <w:p w14:paraId="5E90AD98" w14:textId="77777777" w:rsidR="008B4BEC" w:rsidRDefault="00000000">
      <w:pPr>
        <w:pStyle w:val="TF"/>
      </w:pPr>
      <w:r>
        <w:t>Figure 7.</w:t>
      </w:r>
      <w:r>
        <w:rPr>
          <w:rFonts w:eastAsia="SimSun" w:hint="eastAsia"/>
          <w:lang w:val="en-US" w:eastAsia="zh-CN"/>
        </w:rPr>
        <w:t>5</w:t>
      </w:r>
      <w:r>
        <w:t>.2.2-1: SEALDD enabled multi-flow synchronization procedure</w:t>
      </w:r>
    </w:p>
    <w:p w14:paraId="6F60951B" w14:textId="77777777" w:rsidR="008B4BEC" w:rsidRDefault="00000000">
      <w:pPr>
        <w:pStyle w:val="B1"/>
        <w:rPr>
          <w:lang w:val="en-US"/>
        </w:rPr>
      </w:pPr>
      <w:r>
        <w:rPr>
          <w:lang w:eastAsia="zh-CN"/>
        </w:rPr>
        <w:t>1.</w:t>
      </w:r>
      <w:r>
        <w:rPr>
          <w:lang w:eastAsia="zh-CN"/>
        </w:rPr>
        <w:tab/>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14:paraId="6745146F" w14:textId="77777777" w:rsidR="008B4BEC" w:rsidRDefault="00000000">
      <w:pPr>
        <w:pStyle w:val="B1"/>
        <w:rPr>
          <w:lang w:eastAsia="zh-CN"/>
        </w:rPr>
      </w:pPr>
      <w:r>
        <w:t>2.</w:t>
      </w:r>
      <w:r>
        <w:tab/>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14:paraId="602DC841" w14:textId="77777777" w:rsidR="008B4BEC" w:rsidRDefault="00000000">
      <w:pPr>
        <w:pStyle w:val="NO"/>
        <w:rPr>
          <w:lang w:val="en-US"/>
        </w:rPr>
      </w:pPr>
      <w:r>
        <w:rPr>
          <w:lang w:val="en-US"/>
        </w:rPr>
        <w:t>NOTE 1:</w:t>
      </w:r>
      <w:r>
        <w:rPr>
          <w:lang w:val="en-US"/>
        </w:rPr>
        <w:tab/>
        <w:t>The detailed message/API name for SEALDD transmission request for multi-modal XR will be determined in the normative phase.</w:t>
      </w:r>
    </w:p>
    <w:p w14:paraId="57684EF6" w14:textId="77777777" w:rsidR="008B4BEC" w:rsidRDefault="00000000">
      <w:pPr>
        <w:pStyle w:val="B1"/>
        <w:rPr>
          <w:lang w:eastAsia="zh-CN"/>
        </w:rPr>
      </w:pPr>
      <w:r>
        <w:t>3.</w:t>
      </w:r>
      <w:r>
        <w:tab/>
        <w:t>The VAL client sends a SEALDD service request to SEALDD client.</w:t>
      </w:r>
    </w:p>
    <w:p w14:paraId="57AA1C0A" w14:textId="77777777" w:rsidR="008B4BEC" w:rsidRDefault="00000000">
      <w:pPr>
        <w:pStyle w:val="B1"/>
        <w:rPr>
          <w:lang w:eastAsia="zh-CN"/>
        </w:rPr>
      </w:pPr>
      <w:r>
        <w:t>4.</w:t>
      </w:r>
      <w:r>
        <w:tab/>
        <w:t>The VAL/SEALDD client discover</w:t>
      </w:r>
      <w:r>
        <w:rPr>
          <w:rFonts w:eastAsiaTheme="minorEastAsia" w:hint="eastAsia"/>
          <w:lang w:eastAsia="zh-CN"/>
        </w:rPr>
        <w:t>s</w:t>
      </w:r>
      <w:r>
        <w:t xml:space="preserve"> and select</w:t>
      </w:r>
      <w:r>
        <w:rPr>
          <w:rFonts w:eastAsiaTheme="minorEastAsia" w:hint="eastAsia"/>
          <w:lang w:eastAsia="zh-CN"/>
        </w:rPr>
        <w:t>s</w:t>
      </w:r>
      <w:r>
        <w:t xml:space="preserve"> the proper SEALDD server for the VAL application.</w:t>
      </w:r>
    </w:p>
    <w:p w14:paraId="3402A252" w14:textId="77777777" w:rsidR="008B4BEC" w:rsidRDefault="00000000">
      <w:pPr>
        <w:pStyle w:val="B1"/>
        <w:rPr>
          <w:lang w:eastAsia="zh-CN"/>
        </w:rPr>
      </w:pPr>
      <w:r>
        <w:rPr>
          <w:lang w:eastAsia="zh-CN"/>
        </w:rPr>
        <w:t>5.</w:t>
      </w:r>
      <w:r>
        <w:rPr>
          <w:lang w:eastAsia="zh-CN"/>
        </w:rPr>
        <w:tab/>
        <w:t xml:space="preserve">The SEALDD client sends SEALDD Transmission Connection_Establish request for multi-modal XR to SEALDD server with the SEALDD client ID, VAL server ID, VAL service ID, and </w:t>
      </w:r>
      <w:r>
        <w:t>the SEALDD traffic descriptor of the SEALDD client side.</w:t>
      </w:r>
    </w:p>
    <w:p w14:paraId="6419F2D6" w14:textId="77777777" w:rsidR="008B4BEC" w:rsidRDefault="00000000">
      <w:pPr>
        <w:pStyle w:val="B1"/>
        <w:rPr>
          <w:lang w:eastAsia="zh-CN"/>
        </w:rPr>
      </w:pPr>
      <w:r>
        <w:rPr>
          <w:lang w:eastAsia="zh-CN"/>
        </w:rPr>
        <w:t>6.</w:t>
      </w:r>
      <w:r>
        <w:rPr>
          <w:lang w:eastAsia="zh-CN"/>
        </w:rPr>
        <w:tab/>
        <w:t xml:space="preserve">According to the determination in step 2, if the </w:t>
      </w:r>
      <w:r>
        <w:t xml:space="preserve">data transmission and </w:t>
      </w:r>
      <w:r>
        <w:rPr>
          <w:lang w:val="en-US"/>
        </w:rPr>
        <w:t>synchronization is enabled for the specified application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SEALDD-Uu flow</w:t>
      </w:r>
      <w:r>
        <w:rPr>
          <w:lang w:eastAsia="zh-CN"/>
        </w:rPr>
        <w:t xml:space="preserve">) to the SEALDD client. The SEALDD server maintains the multi-flow association information for SEALDD-Uu interface (i.e., </w:t>
      </w:r>
      <w:r>
        <w:t>SEALDD traffic descriptor</w:t>
      </w:r>
      <w:r>
        <w:rPr>
          <w:lang w:eastAsia="zh-CN"/>
        </w:rPr>
        <w:t xml:space="preserve"> from SEALDD client side, and/or SEALDD server side).</w:t>
      </w:r>
    </w:p>
    <w:p w14:paraId="5285EDC8" w14:textId="77777777" w:rsidR="008B4BEC" w:rsidRDefault="00000000">
      <w:pPr>
        <w:pStyle w:val="B1"/>
        <w:rPr>
          <w:lang w:eastAsia="zh-CN"/>
        </w:rPr>
      </w:pPr>
      <w:r>
        <w:rPr>
          <w:lang w:eastAsia="zh-CN"/>
        </w:rPr>
        <w:t>7.</w:t>
      </w:r>
      <w:r>
        <w:rPr>
          <w:lang w:eastAsia="zh-CN"/>
        </w:rPr>
        <w:tab/>
        <w:t xml:space="preserve">The SEALDD server </w:t>
      </w:r>
      <w:r>
        <w:t xml:space="preserve">performs data transmission quality measurement in SEALDD-Uu interface based on the mapping information for multiple flow association information between SEALDD-S interface and SEALDD-Uu interface. </w:t>
      </w:r>
      <w:r>
        <w:rPr>
          <w:lang w:eastAsia="zh-CN"/>
        </w:rPr>
        <w:t>Upon receiving the packets from multiple associated flow</w:t>
      </w:r>
      <w:r>
        <w:rPr>
          <w:rFonts w:eastAsiaTheme="minorEastAsia" w:hint="eastAsia"/>
          <w:lang w:eastAsia="zh-CN"/>
        </w:rPr>
        <w:t>s</w:t>
      </w:r>
      <w:r>
        <w:rPr>
          <w:lang w:eastAsia="zh-CN"/>
        </w:rPr>
        <w:t xml:space="preserve"> in SEALDD-S interface as descripted in step 2, the SEALDD server </w:t>
      </w:r>
      <w:r>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76FFFD07" w14:textId="77777777" w:rsidR="008B4BEC" w:rsidRDefault="00000000">
      <w:pPr>
        <w:pStyle w:val="B1"/>
        <w:rPr>
          <w:lang w:eastAsia="zh-CN"/>
        </w:rPr>
      </w:pPr>
      <w:r>
        <w:rPr>
          <w:lang w:eastAsia="zh-CN"/>
        </w:rPr>
        <w:t>8.</w:t>
      </w:r>
      <w:r>
        <w:rPr>
          <w:lang w:eastAsia="zh-CN"/>
        </w:rPr>
        <w:tab/>
        <w:t xml:space="preserve">Based on the calculated transmission delay for multiple associated flow over SEALDD-Uu interface in step 7, and the </w:t>
      </w:r>
      <w:r>
        <w:rPr>
          <w:lang w:val="en-US"/>
        </w:rPr>
        <w:t xml:space="preserve">synchronization threshold for multi-modal application as described in pre-condition, the SEALDD server can determine </w:t>
      </w:r>
      <w:r>
        <w:rPr>
          <w:lang w:val="en-US" w:eastAsia="zh-CN"/>
        </w:rPr>
        <w:t xml:space="preserve">the service flow(s) (i.e. address/port for SEALDD-Uu flow) that needs to be adjusted among the </w:t>
      </w:r>
      <w:r>
        <w:rPr>
          <w:lang w:val="en-US" w:eastAsia="zh-CN"/>
        </w:rPr>
        <w:lastRenderedPageBreak/>
        <w:t xml:space="preserve">multiple associated flows in SEALDD-Uu </w:t>
      </w:r>
      <w:r>
        <w:rPr>
          <w:lang w:eastAsia="zh-CN"/>
        </w:rPr>
        <w:t>interface</w:t>
      </w:r>
      <w:r>
        <w:rPr>
          <w:lang w:val="en-US" w:eastAsia="zh-CN"/>
        </w:rPr>
        <w:t>, and the corresponding required QoS information (i.e. transmission delay).</w:t>
      </w:r>
    </w:p>
    <w:p w14:paraId="559ADA8C" w14:textId="77777777" w:rsidR="008B4BEC" w:rsidRDefault="00000000">
      <w:pPr>
        <w:pStyle w:val="B1"/>
        <w:rPr>
          <w:lang w:eastAsia="zh-CN"/>
        </w:rPr>
      </w:pPr>
      <w:r>
        <w:rPr>
          <w:lang w:eastAsia="zh-CN"/>
        </w:rPr>
        <w:t>9.</w:t>
      </w:r>
      <w:r>
        <w:rPr>
          <w:lang w:eastAsia="zh-CN"/>
        </w:rPr>
        <w:tab/>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w:t>
      </w:r>
      <w:r>
        <w:rPr>
          <w:rFonts w:hint="eastAsia"/>
          <w:lang w:val="en-US" w:eastAsia="zh-CN"/>
        </w:rPr>
        <w:t xml:space="preserve">3GPP </w:t>
      </w:r>
      <w:r>
        <w:rPr>
          <w:lang w:eastAsia="zh-CN"/>
        </w:rPr>
        <w:t>TS 23.502 [4]. The SEALDD traffic descriptor of the adjusted flow(s) contains the address or port in SEALDD server side, and/or SEALDD client side.</w:t>
      </w:r>
    </w:p>
    <w:p w14:paraId="30BF0101" w14:textId="77777777" w:rsidR="008B4BEC" w:rsidRDefault="00000000">
      <w:pPr>
        <w:pStyle w:val="NO"/>
        <w:rPr>
          <w:lang w:val="en-US"/>
        </w:rPr>
      </w:pPr>
      <w:r>
        <w:rPr>
          <w:rFonts w:hint="eastAsia"/>
          <w:lang w:val="en-US"/>
        </w:rPr>
        <w:t>N</w:t>
      </w:r>
      <w:r>
        <w:rPr>
          <w:lang w:val="en-US"/>
        </w:rPr>
        <w:t xml:space="preserve">OTE </w:t>
      </w:r>
      <w:r>
        <w:rPr>
          <w:rFonts w:eastAsiaTheme="minorEastAsia" w:hint="eastAsia"/>
          <w:lang w:val="en-US" w:eastAsia="zh-CN"/>
        </w:rPr>
        <w:t>2</w:t>
      </w:r>
      <w:r>
        <w:rPr>
          <w:lang w:val="en-US"/>
        </w:rPr>
        <w:t>:</w:t>
      </w:r>
      <w:r>
        <w:rPr>
          <w:lang w:val="en-US"/>
        </w:rPr>
        <w:tab/>
        <w:t>This procedure is applicable for both downlink and uplink synchronization of multi-modal flow. For downlink and/or uplink, the step 8 is determined according to the measured downlink and/or uplink transmission delay in step 7.</w:t>
      </w:r>
    </w:p>
    <w:p w14:paraId="2A965C88" w14:textId="77777777" w:rsidR="008B4BEC" w:rsidRDefault="00000000">
      <w:pPr>
        <w:rPr>
          <w:lang w:val="en-US"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656886B9" w14:textId="77777777" w:rsidR="008B4BEC" w:rsidRDefault="00000000">
      <w:pPr>
        <w:pStyle w:val="Heading3"/>
        <w:ind w:left="0" w:firstLine="0"/>
      </w:pPr>
      <w:bookmarkStart w:id="494" w:name="_Toc13747"/>
      <w:bookmarkStart w:id="495" w:name="_Toc169039379"/>
      <w:bookmarkStart w:id="496" w:name="_Toc20591"/>
      <w:bookmarkStart w:id="497" w:name="_Toc167720625"/>
      <w:bookmarkStart w:id="498" w:name="_Toc8876"/>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494"/>
      <w:bookmarkEnd w:id="495"/>
      <w:bookmarkEnd w:id="496"/>
      <w:bookmarkEnd w:id="497"/>
      <w:bookmarkEnd w:id="498"/>
    </w:p>
    <w:p w14:paraId="760565AF" w14:textId="77777777" w:rsidR="008B4BEC" w:rsidRDefault="00000000">
      <w:pPr>
        <w:rPr>
          <w:rFonts w:eastAsia="DengXian"/>
          <w:lang w:eastAsia="zh-CN"/>
        </w:rPr>
      </w:pPr>
      <w:r>
        <w:rPr>
          <w:rFonts w:eastAsia="DengXian" w:hint="eastAsia"/>
          <w:lang w:eastAsia="zh-CN"/>
        </w:rPr>
        <w:t>T</w:t>
      </w:r>
      <w:r>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481ADBCA" w14:textId="77777777" w:rsidR="008B4BEC" w:rsidRDefault="00000000">
      <w:pPr>
        <w:pStyle w:val="Heading2"/>
        <w:rPr>
          <w:lang w:val="en-US" w:eastAsia="zh-CN"/>
        </w:rPr>
      </w:pPr>
      <w:bookmarkStart w:id="499" w:name="_Toc169039380"/>
      <w:bookmarkStart w:id="500" w:name="_Toc167720626"/>
      <w:bookmarkStart w:id="501" w:name="_Toc28479"/>
      <w:bookmarkStart w:id="502" w:name="_Toc507"/>
      <w:bookmarkStart w:id="503" w:name="_Toc3663"/>
      <w:r>
        <w:rPr>
          <w:lang w:val="en-US" w:eastAsia="zh-CN"/>
        </w:rPr>
        <w:t>7</w:t>
      </w:r>
      <w:r>
        <w:rPr>
          <w:rFonts w:hint="eastAsia"/>
          <w:lang w:val="en-US" w:eastAsia="zh-CN"/>
        </w:rPr>
        <w:t>.6</w:t>
      </w:r>
      <w:r>
        <w:rPr>
          <w:rFonts w:hint="eastAsia"/>
          <w:lang w:val="en-US" w:eastAsia="zh-CN"/>
        </w:rPr>
        <w:tab/>
        <w:t>Solution #6: Multi-modal flows alignment and monitoring</w:t>
      </w:r>
      <w:bookmarkEnd w:id="499"/>
      <w:bookmarkEnd w:id="500"/>
      <w:bookmarkEnd w:id="501"/>
      <w:bookmarkEnd w:id="502"/>
      <w:bookmarkEnd w:id="503"/>
    </w:p>
    <w:p w14:paraId="496EBFE8" w14:textId="77777777" w:rsidR="008B4BEC" w:rsidRDefault="00000000">
      <w:pPr>
        <w:pStyle w:val="Heading3"/>
      </w:pPr>
      <w:bookmarkStart w:id="504" w:name="_Toc167720627"/>
      <w:bookmarkStart w:id="505" w:name="_Toc13736"/>
      <w:bookmarkStart w:id="506" w:name="_Toc169039381"/>
      <w:bookmarkStart w:id="507" w:name="_Toc25288"/>
      <w:bookmarkStart w:id="508" w:name="_Toc688"/>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504"/>
      <w:bookmarkEnd w:id="505"/>
      <w:bookmarkEnd w:id="506"/>
      <w:bookmarkEnd w:id="507"/>
      <w:bookmarkEnd w:id="508"/>
    </w:p>
    <w:p w14:paraId="38C4F3DC" w14:textId="77777777" w:rsidR="008B4BEC" w:rsidRDefault="00000000">
      <w:pPr>
        <w:rPr>
          <w:rFonts w:eastAsia="SimSun"/>
          <w:lang w:val="en-US" w:eastAsia="zh-CN"/>
        </w:rPr>
      </w:pPr>
      <w:r>
        <w:rPr>
          <w:rFonts w:eastAsia="SimSun" w:hint="eastAsia"/>
          <w:lang w:val="en-US" w:eastAsia="zh-CN"/>
        </w:rPr>
        <w:t>This solution requires a mechanism for data storage to cache the traffic flows.</w:t>
      </w:r>
    </w:p>
    <w:p w14:paraId="76CC0AD2" w14:textId="77777777" w:rsidR="008B4BEC" w:rsidRDefault="00000000">
      <w:pPr>
        <w:pStyle w:val="Heading3"/>
        <w:numPr>
          <w:ilvl w:val="255"/>
          <w:numId w:val="0"/>
        </w:numPr>
      </w:pPr>
      <w:bookmarkStart w:id="509" w:name="_Toc167720628"/>
      <w:bookmarkStart w:id="510" w:name="_Toc7153"/>
      <w:bookmarkStart w:id="511" w:name="_Toc169039382"/>
      <w:bookmarkStart w:id="512" w:name="_Toc19939"/>
      <w:bookmarkStart w:id="513" w:name="_Toc25508"/>
      <w:r>
        <w:rPr>
          <w:rFonts w:eastAsia="SimSun" w:hint="eastAsia"/>
          <w:lang w:val="en-US" w:eastAsia="zh-CN"/>
        </w:rPr>
        <w:t>7.6</w:t>
      </w:r>
      <w:r>
        <w:t>.</w:t>
      </w:r>
      <w:r>
        <w:rPr>
          <w:rFonts w:eastAsia="SimSun" w:hint="eastAsia"/>
          <w:lang w:val="en-US" w:eastAsia="zh-CN"/>
        </w:rPr>
        <w:t>2</w:t>
      </w:r>
      <w:r>
        <w:tab/>
        <w:t>Solution description</w:t>
      </w:r>
      <w:bookmarkEnd w:id="509"/>
      <w:bookmarkEnd w:id="510"/>
      <w:bookmarkEnd w:id="511"/>
      <w:bookmarkEnd w:id="512"/>
      <w:bookmarkEnd w:id="513"/>
    </w:p>
    <w:p w14:paraId="0CC81A92"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2.1</w:t>
      </w:r>
      <w:r>
        <w:rPr>
          <w:rFonts w:hint="eastAsia"/>
          <w:lang w:val="en-US" w:eastAsia="zh-CN"/>
        </w:rPr>
        <w:tab/>
        <w:t>General</w:t>
      </w:r>
    </w:p>
    <w:p w14:paraId="73B00550" w14:textId="77777777" w:rsidR="008B4BEC" w:rsidRDefault="00000000">
      <w:pPr>
        <w:rPr>
          <w:lang w:val="en-US" w:eastAsia="zh-CN"/>
        </w:rPr>
      </w:pPr>
      <w:r>
        <w:rPr>
          <w:rFonts w:hint="eastAsia"/>
          <w:lang w:val="en-US" w:eastAsia="zh-CN"/>
        </w:rPr>
        <w:t xml:space="preserve">Synchronization between different multi-modal XR application components is crucial. In other words, </w:t>
      </w:r>
      <w:r>
        <w:rPr>
          <w:rFonts w:eastAsia="SimSun" w:hint="eastAsia"/>
          <w:lang w:val="en-US" w:eastAsia="zh-CN"/>
        </w:rPr>
        <w:t>the delay difference among the associated flows should be small.</w:t>
      </w:r>
      <w:r>
        <w:rPr>
          <w:rFonts w:hint="eastAsia"/>
          <w:lang w:val="en-US" w:eastAsia="zh-CN"/>
        </w:rPr>
        <w:t xml:space="preserve"> Otherwise, the arrived flows need to wait for other </w:t>
      </w:r>
      <w:r>
        <w:rPr>
          <w:rFonts w:eastAsia="SimSun" w:hint="eastAsia"/>
          <w:lang w:val="en-US" w:eastAsia="zh-CN"/>
        </w:rPr>
        <w:t xml:space="preserve">associated </w:t>
      </w:r>
      <w:r>
        <w:rPr>
          <w:rFonts w:hint="eastAsia"/>
          <w:lang w:val="en-US" w:eastAsia="zh-CN"/>
        </w:rPr>
        <w:t xml:space="preserve">flows that do not arrived yet. </w:t>
      </w:r>
    </w:p>
    <w:p w14:paraId="42C8C9B2" w14:textId="77777777" w:rsidR="008B4BEC" w:rsidRDefault="00000000">
      <w:pPr>
        <w:rPr>
          <w:rFonts w:eastAsia="SimSun"/>
          <w:lang w:val="en-US" w:eastAsia="zh-CN"/>
        </w:rPr>
      </w:pPr>
      <w:r>
        <w:rPr>
          <w:rFonts w:eastAsia="SimSun" w:hint="eastAsia"/>
          <w:lang w:val="en-US" w:eastAsia="zh-CN"/>
        </w:rPr>
        <w:t xml:space="preserve">To </w:t>
      </w:r>
      <w:r>
        <w:rPr>
          <w:rFonts w:hint="eastAsia"/>
          <w:lang w:val="en-US" w:eastAsia="zh-CN"/>
        </w:rPr>
        <w:t xml:space="preserve">avoid the downlink traffic flow </w:t>
      </w:r>
      <w:r>
        <w:rPr>
          <w:rFonts w:eastAsia="SimSun" w:hint="eastAsia"/>
          <w:lang w:val="en-US" w:eastAsia="zh-CN"/>
        </w:rPr>
        <w:t>delay difference introduced from (R)AN and Internet, the SEALDD client could do the m</w:t>
      </w:r>
      <w:r>
        <w:t>ulti</w:t>
      </w:r>
      <w:r>
        <w:rPr>
          <w:rFonts w:eastAsia="SimSun" w:hint="eastAsia"/>
          <w:lang w:val="en-US" w:eastAsia="zh-CN"/>
        </w:rPr>
        <w:t>-</w:t>
      </w:r>
      <w:r>
        <w:t xml:space="preserve">modal traffic </w:t>
      </w:r>
      <w:r>
        <w:rPr>
          <w:rFonts w:eastAsia="SimSun" w:hint="eastAsia"/>
          <w:lang w:val="en-US" w:eastAsia="zh-CN"/>
        </w:rPr>
        <w:t>flow alignment, by steering</w:t>
      </w:r>
      <w:r>
        <w:t xml:space="preserve"> associated multi</w:t>
      </w:r>
      <w:r>
        <w:rPr>
          <w:rFonts w:eastAsia="SimSun" w:hint="eastAsia"/>
          <w:lang w:val="en-US" w:eastAsia="zh-CN"/>
        </w:rPr>
        <w:t>-</w:t>
      </w:r>
      <w:r>
        <w:t>modal</w:t>
      </w:r>
      <w:r>
        <w:rPr>
          <w:rFonts w:eastAsiaTheme="minorEastAsia" w:hint="eastAsia"/>
          <w:lang w:eastAsia="zh-CN"/>
        </w:rPr>
        <w:t xml:space="preserve"> </w:t>
      </w:r>
      <w:r>
        <w:t xml:space="preserve">traffic </w:t>
      </w:r>
      <w:r>
        <w:rPr>
          <w:rFonts w:eastAsia="SimSun" w:hint="eastAsia"/>
          <w:lang w:val="en-US" w:eastAsia="zh-CN"/>
        </w:rPr>
        <w:t xml:space="preserve">flows to be </w:t>
      </w:r>
      <w:r>
        <w:t>trans</w:t>
      </w:r>
      <w:r>
        <w:rPr>
          <w:rFonts w:eastAsia="SimSun" w:hint="eastAsia"/>
          <w:lang w:val="en-US" w:eastAsia="zh-CN"/>
        </w:rPr>
        <w:t xml:space="preserve">ferred to application client </w:t>
      </w:r>
      <w:r>
        <w:t>at specifi</w:t>
      </w:r>
      <w:r>
        <w:rPr>
          <w:rFonts w:eastAsia="SimSun" w:hint="eastAsia"/>
          <w:lang w:val="en-US" w:eastAsia="zh-CN"/>
        </w:rPr>
        <w:t>c</w:t>
      </w:r>
      <w:r>
        <w:t xml:space="preserve"> time.</w:t>
      </w:r>
    </w:p>
    <w:p w14:paraId="2BEE806A" w14:textId="77777777" w:rsidR="008B4BEC" w:rsidRDefault="00000000">
      <w:pPr>
        <w:rPr>
          <w:rFonts w:eastAsia="SimSun"/>
          <w:lang w:val="en-US" w:eastAsia="zh-CN"/>
        </w:rPr>
      </w:pPr>
      <w:r>
        <w:rPr>
          <w:rFonts w:eastAsia="SimSun" w:hint="eastAsia"/>
          <w:lang w:val="en-US" w:eastAsia="zh-CN"/>
        </w:rPr>
        <w:t>As shown in figure 7.6.2.1-1, flow#1 and flow#2 are associated flows. They are sent out from VAL server at the same time, while flow#1 arrives at SEALDD client earlier than flow#2 due to different routing path. To align those associated flows, the SEALDD client holds and buffers the flow#1 for a while. Until all the associated flows arrived(i.e., flow#2), the SEALDD client sends out those associated flows to application client at the same time.</w:t>
      </w:r>
    </w:p>
    <w:p w14:paraId="77C138AC" w14:textId="77777777" w:rsidR="008B4BEC" w:rsidRDefault="008B4BEC"/>
    <w:bookmarkStart w:id="514" w:name="_MON_1778960683"/>
    <w:bookmarkEnd w:id="514"/>
    <w:p w14:paraId="4AA81A57" w14:textId="77777777" w:rsidR="008B4BEC" w:rsidRDefault="00000000">
      <w:pPr>
        <w:pStyle w:val="TH"/>
      </w:pPr>
      <w:r>
        <w:object w:dxaOrig="9042" w:dyaOrig="3217" w14:anchorId="7634E90C">
          <v:shape id="_x0000_i1041" type="#_x0000_t75" style="width:452.25pt;height:160.5pt" o:ole="">
            <v:imagedata r:id="rId42" o:title=""/>
          </v:shape>
          <o:OLEObject Type="Embed" ProgID="Word.Document.12" ShapeID="_x0000_i1041" DrawAspect="Content" ObjectID="_1786374430" r:id="rId43"/>
        </w:object>
      </w:r>
    </w:p>
    <w:p w14:paraId="2E075F30" w14:textId="77777777" w:rsidR="008B4BEC" w:rsidRDefault="00000000">
      <w:pPr>
        <w:pStyle w:val="TF"/>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.1</w:t>
      </w:r>
      <w:r>
        <w:rPr>
          <w:lang w:eastAsia="en-GB"/>
        </w:rPr>
        <w:t>-</w:t>
      </w:r>
      <w:r>
        <w:rPr>
          <w:lang w:val="en-US" w:eastAsia="en-GB"/>
        </w:rPr>
        <w:t>1</w:t>
      </w:r>
      <w:r>
        <w:rPr>
          <w:lang w:eastAsia="en-GB"/>
        </w:rPr>
        <w:t>: DL traffic flow alignment</w:t>
      </w:r>
    </w:p>
    <w:p w14:paraId="6BDB7745"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2.2</w:t>
      </w:r>
      <w:r>
        <w:rPr>
          <w:rFonts w:hint="eastAsia"/>
          <w:lang w:val="en-US" w:eastAsia="zh-CN"/>
        </w:rPr>
        <w:tab/>
        <w:t xml:space="preserve">Procedure of </w:t>
      </w:r>
      <w:r>
        <w:rPr>
          <w:lang w:eastAsia="en-GB"/>
        </w:rPr>
        <w:t>flow alignment</w:t>
      </w:r>
    </w:p>
    <w:p w14:paraId="5D7B932B" w14:textId="77777777" w:rsidR="008B4BEC" w:rsidRDefault="00000000">
      <w:pPr>
        <w:rPr>
          <w:rFonts w:eastAsia="SimSun"/>
          <w:lang w:val="en-US" w:eastAsia="zh-CN"/>
        </w:rPr>
      </w:pPr>
      <w:r>
        <w:rPr>
          <w:rFonts w:eastAsia="SimSun" w:hint="eastAsia"/>
          <w:lang w:val="en-US" w:eastAsia="zh-CN"/>
        </w:rPr>
        <w:t>Figure 7.6.2.2-1illustrates the procedures of multi-modal flows alignment.</w:t>
      </w:r>
    </w:p>
    <w:p w14:paraId="68C9B142" w14:textId="77777777" w:rsidR="008B4BEC" w:rsidRDefault="00000000">
      <w:pPr>
        <w:rPr>
          <w:rFonts w:eastAsia="SimSun"/>
          <w:lang w:val="en-US" w:eastAsia="zh-CN"/>
        </w:rPr>
      </w:pPr>
      <w:r>
        <w:rPr>
          <w:rFonts w:eastAsia="SimSun" w:hint="eastAsia"/>
          <w:lang w:val="en-US" w:eastAsia="zh-CN"/>
        </w:rPr>
        <w:t>Precondition:</w:t>
      </w:r>
    </w:p>
    <w:p w14:paraId="1CA22C9C" w14:textId="77777777" w:rsidR="008B4BEC" w:rsidRDefault="00000000">
      <w:pPr>
        <w:pStyle w:val="B1"/>
      </w:pPr>
      <w:r>
        <w:rPr>
          <w:rFonts w:hint="eastAsia"/>
        </w:rPr>
        <w:t>-</w:t>
      </w:r>
      <w:r>
        <w:tab/>
        <w:t xml:space="preserve">The VAL server can discover and select the </w:t>
      </w:r>
      <w:r>
        <w:rPr>
          <w:lang w:eastAsia="zh-CN"/>
        </w:rPr>
        <w:t>SEALDD</w:t>
      </w:r>
      <w:r>
        <w:t xml:space="preserve"> server by CAPIF functions.</w:t>
      </w:r>
    </w:p>
    <w:p w14:paraId="14962B46"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t xml:space="preserve">The connection has been established among the UE, </w:t>
      </w:r>
      <w:r>
        <w:rPr>
          <w:lang w:eastAsia="zh-CN"/>
        </w:rPr>
        <w:t>SEALDD</w:t>
      </w:r>
      <w:r>
        <w:rPr>
          <w:rFonts w:hint="eastAsia"/>
          <w:lang w:val="en-US" w:eastAsia="zh-CN"/>
        </w:rPr>
        <w:t xml:space="preserve"> server and VAL server.</w:t>
      </w:r>
    </w:p>
    <w:p w14:paraId="6006E4A9"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p w14:paraId="037F0522" w14:textId="77777777" w:rsidR="008B4BEC" w:rsidRDefault="00000000">
      <w:pPr>
        <w:pStyle w:val="TH"/>
        <w:rPr>
          <w:lang w:eastAsia="en-GB"/>
        </w:rPr>
      </w:pPr>
      <w:r>
        <w:rPr>
          <w:noProof/>
        </w:rPr>
        <mc:AlternateContent>
          <mc:Choice Requires="wpg">
            <w:drawing>
              <wp:anchor distT="0" distB="0" distL="114300" distR="114300" simplePos="0" relativeHeight="251659264" behindDoc="0" locked="0" layoutInCell="1" allowOverlap="1" wp14:anchorId="66DD69FE" wp14:editId="57382032">
                <wp:simplePos x="0" y="0"/>
                <wp:positionH relativeFrom="column">
                  <wp:posOffset>545465</wp:posOffset>
                </wp:positionH>
                <wp:positionV relativeFrom="paragraph">
                  <wp:posOffset>157480</wp:posOffset>
                </wp:positionV>
                <wp:extent cx="5001260" cy="3726180"/>
                <wp:effectExtent l="6350" t="6350" r="8890" b="13970"/>
                <wp:wrapTopAndBottom/>
                <wp:docPr id="67" name="组合 67"/>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46" name="直接连接符 46"/>
                        <wps:cNvCnPr/>
                        <wps:spPr>
                          <a:xfrm>
                            <a:off x="1592" y="1926"/>
                            <a:ext cx="0" cy="4535"/>
                          </a:xfrm>
                          <a:prstGeom prst="line">
                            <a:avLst/>
                          </a:prstGeom>
                          <a:ln w="12700" cap="flat" cmpd="sng">
                            <a:solidFill>
                              <a:srgbClr val="000000"/>
                            </a:solidFill>
                            <a:prstDash val="solid"/>
                            <a:miter lim="800000"/>
                            <a:headEnd type="none" w="med" len="med"/>
                            <a:tailEnd type="none" w="med" len="med"/>
                          </a:ln>
                        </wps:spPr>
                        <wps:bodyPr/>
                      </wps:wsp>
                      <wps:wsp>
                        <wps:cNvPr id="47" name="矩形 47"/>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48" name="直接连接符 48"/>
                        <wps:cNvCnPr/>
                        <wps:spPr>
                          <a:xfrm>
                            <a:off x="3366" y="1937"/>
                            <a:ext cx="0" cy="4535"/>
                          </a:xfrm>
                          <a:prstGeom prst="line">
                            <a:avLst/>
                          </a:prstGeom>
                          <a:ln w="12700" cap="flat" cmpd="sng">
                            <a:solidFill>
                              <a:srgbClr val="000000"/>
                            </a:solidFill>
                            <a:prstDash val="solid"/>
                            <a:miter lim="800000"/>
                            <a:headEnd type="none" w="med" len="med"/>
                            <a:tailEnd type="none" w="med" len="med"/>
                          </a:ln>
                        </wps:spPr>
                        <wps:bodyPr/>
                      </wps:wsp>
                      <wps:wsp>
                        <wps:cNvPr id="49" name="矩形 49"/>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wps:txbx>
                        <wps:bodyPr anchor="ctr" anchorCtr="0" upright="1"/>
                      </wps:wsp>
                      <wps:wsp>
                        <wps:cNvPr id="50" name="直接连接符 50"/>
                        <wps:cNvCnPr/>
                        <wps:spPr>
                          <a:xfrm>
                            <a:off x="4974" y="1937"/>
                            <a:ext cx="0" cy="4535"/>
                          </a:xfrm>
                          <a:prstGeom prst="line">
                            <a:avLst/>
                          </a:prstGeom>
                          <a:ln w="12700" cap="flat" cmpd="sng">
                            <a:solidFill>
                              <a:srgbClr val="000000"/>
                            </a:solidFill>
                            <a:prstDash val="solid"/>
                            <a:miter lim="800000"/>
                            <a:headEnd type="none" w="med" len="med"/>
                            <a:tailEnd type="none" w="med" len="med"/>
                          </a:ln>
                        </wps:spPr>
                        <wps:bodyPr/>
                      </wps:wsp>
                      <wps:wsp>
                        <wps:cNvPr id="51" name="矩形 51"/>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52" name="直接连接符 52"/>
                        <wps:cNvCnPr/>
                        <wps:spPr>
                          <a:xfrm>
                            <a:off x="6438" y="1937"/>
                            <a:ext cx="0" cy="4535"/>
                          </a:xfrm>
                          <a:prstGeom prst="line">
                            <a:avLst/>
                          </a:prstGeom>
                          <a:ln w="12700" cap="flat" cmpd="sng">
                            <a:solidFill>
                              <a:srgbClr val="000000"/>
                            </a:solidFill>
                            <a:prstDash val="solid"/>
                            <a:miter lim="800000"/>
                            <a:headEnd type="none" w="med" len="med"/>
                            <a:tailEnd type="none" w="med" len="med"/>
                          </a:ln>
                        </wps:spPr>
                        <wps:bodyPr/>
                      </wps:wsp>
                      <wps:wsp>
                        <wps:cNvPr id="53" name="矩形 53"/>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wps:txbx>
                        <wps:bodyPr anchor="ctr" anchorCtr="0" upright="1"/>
                      </wps:wsp>
                      <wps:wsp>
                        <wps:cNvPr id="54" name="直接箭头连接符 54"/>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55" name="文本框 55"/>
                        <wps:cNvSpPr txBox="1"/>
                        <wps:spPr>
                          <a:xfrm>
                            <a:off x="4689" y="2734"/>
                            <a:ext cx="3725" cy="568"/>
                          </a:xfrm>
                          <a:prstGeom prst="rect">
                            <a:avLst/>
                          </a:prstGeom>
                          <a:noFill/>
                          <a:ln>
                            <a:noFill/>
                          </a:ln>
                        </wps:spPr>
                        <wps:txb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56" name="直接连接符 56"/>
                        <wps:cNvCnPr/>
                        <wps:spPr>
                          <a:xfrm>
                            <a:off x="8093" y="1937"/>
                            <a:ext cx="0" cy="4535"/>
                          </a:xfrm>
                          <a:prstGeom prst="line">
                            <a:avLst/>
                          </a:prstGeom>
                          <a:ln w="12700" cap="flat" cmpd="sng">
                            <a:solidFill>
                              <a:srgbClr val="000000"/>
                            </a:solidFill>
                            <a:prstDash val="solid"/>
                            <a:miter lim="800000"/>
                            <a:headEnd type="none" w="med" len="med"/>
                            <a:tailEnd type="none" w="med" len="med"/>
                          </a:ln>
                        </wps:spPr>
                        <wps:bodyPr/>
                      </wps:wsp>
                      <wps:wsp>
                        <wps:cNvPr id="57" name="矩形 57"/>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58" name="矩形 58"/>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wps:txbx>
                        <wps:bodyPr anchor="ctr" anchorCtr="0" upright="1"/>
                      </wps:wsp>
                      <wps:wsp>
                        <wps:cNvPr id="59" name="直接箭头连接符 59"/>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60" name="文本框 60"/>
                        <wps:cNvSpPr txBox="1"/>
                        <wps:spPr>
                          <a:xfrm>
                            <a:off x="4341" y="4370"/>
                            <a:ext cx="4073" cy="568"/>
                          </a:xfrm>
                          <a:prstGeom prst="rect">
                            <a:avLst/>
                          </a:prstGeom>
                          <a:noFill/>
                          <a:ln>
                            <a:noFill/>
                          </a:ln>
                        </wps:spPr>
                        <wps:txb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1" name="矩形 61"/>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wps:txbx>
                        <wps:bodyPr anchor="ctr" anchorCtr="0" upright="1"/>
                      </wps:wsp>
                      <wps:wsp>
                        <wps:cNvPr id="62" name="直接箭头连接符 62"/>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3" name="文本框 63"/>
                        <wps:cNvSpPr txBox="1"/>
                        <wps:spPr>
                          <a:xfrm>
                            <a:off x="2938" y="3151"/>
                            <a:ext cx="3767" cy="568"/>
                          </a:xfrm>
                          <a:prstGeom prst="rect">
                            <a:avLst/>
                          </a:prstGeom>
                          <a:noFill/>
                          <a:ln>
                            <a:noFill/>
                          </a:ln>
                        </wps:spPr>
                        <wps:txb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64" name="直接箭头连接符 64"/>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5" name="文本框 65"/>
                        <wps:cNvSpPr txBox="1"/>
                        <wps:spPr>
                          <a:xfrm>
                            <a:off x="2938" y="3604"/>
                            <a:ext cx="4313" cy="568"/>
                          </a:xfrm>
                          <a:prstGeom prst="rect">
                            <a:avLst/>
                          </a:prstGeom>
                          <a:noFill/>
                          <a:ln>
                            <a:noFill/>
                          </a:ln>
                        </wps:spPr>
                        <wps:txb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6" name="矩形 66"/>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anchor="ctr" anchorCtr="0" upright="1"/>
                      </wps:wsp>
                    </wpg:wgp>
                  </a:graphicData>
                </a:graphic>
              </wp:anchor>
            </w:drawing>
          </mc:Choice>
          <mc:Fallback>
            <w:pict>
              <v:group w14:anchorId="66DD69FE" id="组合 67" o:spid="_x0000_s1026" style="position:absolute;left:0;text-align:left;margin-left:42.95pt;margin-top:12.4pt;width:393.8pt;height:293.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">
                <v:line id="直接连接符 46"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sIwwAAANsAAAAPAAAAZHJzL2Rvd25yZXYueG1sRI/RagIx&#10;FETfC/5DuIJvNakU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Pl0LCMMAAADbAAAADwAA&#10;AAAAAAAAAAAAAAAHAgAAZHJzL2Rvd25yZXYueG1sUEsFBgAAAAADAAMAtwAAAPcCAAAAAA==&#10;" strokeweight="1pt">
                  <v:stroke joinstyle="miter"/>
                </v:line>
                <v:rect id="矩形 47"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" filled="f" strokeweight="1pt"/>
                <v:line id="直接连接符 48"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" strokeweight="1pt">
                  <v:stroke joinstyle="miter"/>
                </v:line>
                <v:rect id="矩形 49"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" strokeweight="1pt">
                  <v:textbo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v:textbox>
                </v:rect>
                <v:line id="直接连接符 50"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" strokeweight="1pt">
                  <v:stroke joinstyle="miter"/>
                </v:line>
                <v:rect id="矩形 51"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" strokeweight="1pt">
                  <v:textbo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52"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5vWwwAAANsAAAAPAAAAZHJzL2Rvd25yZXYueG1sRI/dagIx&#10;FITvC75DOELvNHGh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xL+b1sMAAADbAAAADwAA&#10;AAAAAAAAAAAAAAAHAgAAZHJzL2Rvd25yZXYueG1sUEsFBgAAAAADAAMAtwAAAPcCAAAAAA==&#10;" strokeweight="1pt">
                  <v:stroke joinstyle="miter"/>
                </v:line>
                <v:rect id="矩形 53"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aZwwAAANsAAAAPAAAAZHJzL2Rvd25yZXYueG1sRI9Bi8Iw&#10;FITvgv8hvAVvNl0XRb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wR92mcMAAADbAAAADwAA&#10;AAAAAAAAAAAAAAAHAgAAZHJzL2Rvd25yZXYueG1sUEsFBgAAAAADAAMAtwAAAPcCAAAAAA==&#10;" strokeweight="1pt">
                  <v:textbo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v:textbox>
                </v:rect>
                <v:shapetype id="_x0000_t32" coordsize="21600,21600" o:spt="32" o:oned="t" path="m,l21600,21600e" filled="f">
                  <v:path arrowok="t" fillok="f" o:connecttype="none"/>
                  <o:lock v:ext="edit" shapetype="t"/>
                </v:shapetype>
                <v:shape id="直接箭头连接符 54"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" strokeweight="1pt">
                  <v:stroke endarrow="block" joinstyle="miter"/>
                </v:shape>
                <v:shapetype id="_x0000_t202" coordsize="21600,21600" o:spt="202" path="m,l,21600r21600,l21600,xe">
                  <v:stroke joinstyle="miter"/>
                  <v:path gradientshapeok="t" o:connecttype="rect"/>
                </v:shapetype>
                <v:shape id="文本框 55"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line id="直接连接符 56"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J3VwwAAANsAAAAPAAAAZHJzL2Rvd25yZXYueG1sRI/RagIx&#10;FETfC/5DuIJvNalQ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u4Sd1cMAAADbAAAADwAA&#10;AAAAAAAAAAAAAAAHAgAAZHJzL2Rvd25yZXYueG1sUEsFBgAAAAADAAMAtwAAAPcCAAAAAA==&#10;" strokeweight="1pt">
                  <v:stroke joinstyle="miter"/>
                </v:line>
                <v:rect id="矩形 57"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" strokeweight="1pt">
                  <v:textbo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58"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" strokeweight="1pt">
                  <v:textbo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v:textbox>
                </v:rect>
                <v:shape id="直接箭头连接符 59"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" strokeweight="1pt">
                  <v:stroke endarrow="block" joinstyle="miter"/>
                </v:shape>
                <v:shape id="文本框 60"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1"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" strokeweight="1pt">
                  <v:textbo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v:textbox>
                </v:rect>
                <v:shape id="直接箭头连接符 62"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" strokeweight="1pt">
                  <v:stroke endarrow="block" joinstyle="miter"/>
                </v:shape>
                <v:shape id="文本框 63"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shape id="直接箭头连接符 64"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" strokeweight="1pt">
                  <v:stroke endarrow="block" joinstyle="miter"/>
                </v:shape>
                <v:shape id="文本框 65"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6"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" strokeweight="1pt">
                  <v:textbo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3AF4A5BF" w14:textId="77777777" w:rsidR="008B4BEC" w:rsidRDefault="00000000">
      <w:pPr>
        <w:pStyle w:val="TF"/>
        <w:overflowPunct w:val="0"/>
        <w:autoSpaceDE w:val="0"/>
        <w:autoSpaceDN w:val="0"/>
        <w:adjustRightInd w:val="0"/>
        <w:textAlignment w:val="baseline"/>
        <w:rPr>
          <w:rFonts w:eastAsia="SimSun"/>
          <w:lang w:val="en-US" w:eastAsia="zh-CN"/>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.2</w:t>
      </w:r>
      <w:r>
        <w:rPr>
          <w:lang w:eastAsia="en-GB"/>
        </w:rPr>
        <w:t>-</w:t>
      </w:r>
      <w:r>
        <w:rPr>
          <w:lang w:val="en-US" w:eastAsia="en-GB"/>
        </w:rPr>
        <w:t>1</w:t>
      </w:r>
      <w:r>
        <w:rPr>
          <w:lang w:eastAsia="en-GB"/>
        </w:rPr>
        <w:t xml:space="preserve">: </w:t>
      </w:r>
      <w:r>
        <w:rPr>
          <w:rFonts w:eastAsia="SimSun"/>
          <w:lang w:val="en-US" w:eastAsia="zh-CN"/>
        </w:rPr>
        <w:t>M</w:t>
      </w:r>
      <w:r>
        <w:rPr>
          <w:rFonts w:eastAsia="SimSun" w:hint="eastAsia"/>
          <w:lang w:val="en-US" w:eastAsia="zh-CN"/>
        </w:rPr>
        <w:t>ulti-modal flows alignment</w:t>
      </w:r>
    </w:p>
    <w:p w14:paraId="5687534C" w14:textId="77777777" w:rsidR="008B4BEC" w:rsidRDefault="00000000">
      <w:pPr>
        <w:pStyle w:val="B1"/>
        <w:rPr>
          <w:lang w:val="en-US" w:eastAsia="zh-CN"/>
        </w:rPr>
      </w:pPr>
      <w:r>
        <w:rPr>
          <w:rFonts w:eastAsia="SimSun"/>
          <w:lang w:val="en-US" w:eastAsia="zh-CN"/>
        </w:rPr>
        <w:t>1.</w:t>
      </w:r>
      <w:r>
        <w:rPr>
          <w:rFonts w:eastAsia="SimSun"/>
          <w:lang w:val="en-US" w:eastAsia="zh-CN"/>
        </w:rPr>
        <w:tab/>
      </w:r>
      <w:r>
        <w:rPr>
          <w:rFonts w:eastAsia="SimSun" w:hint="eastAsia"/>
          <w:lang w:val="en-US" w:eastAsia="zh-CN"/>
        </w:rPr>
        <w:t xml:space="preserve">VAL server sends the multi-modal flows alignment request with VAL service ID, UE ID(s), flows </w:t>
      </w:r>
      <w:r>
        <w:rPr>
          <w:rFonts w:eastAsia="SimSun"/>
          <w:lang w:val="en-US" w:eastAsia="zh-CN"/>
        </w:rPr>
        <w:t>descriptor</w:t>
      </w:r>
      <w:r>
        <w:rPr>
          <w:rFonts w:eastAsia="SimSun" w:hint="eastAsia"/>
          <w:lang w:val="en-US" w:eastAsia="zh-CN"/>
        </w:rPr>
        <w:t xml:space="preserve">,   </w:t>
      </w:r>
      <w:r>
        <w:rPr>
          <w:rFonts w:eastAsia="SimSun" w:hint="eastAsia"/>
          <w:lang w:eastAsia="zh-CN"/>
        </w:rPr>
        <w:t>Multi-modal Service ID</w:t>
      </w:r>
      <w:r>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Pr>
          <w:lang w:val="en-US" w:eastAsia="zh-CN"/>
        </w:rPr>
        <w:t xml:space="preserve">Maximum </w:t>
      </w:r>
      <w:r>
        <w:rPr>
          <w:lang w:val="en-US" w:eastAsia="zh-CN"/>
        </w:rPr>
        <w:lastRenderedPageBreak/>
        <w:t xml:space="preserve">acceptable time duration for traffic flow alignment is </w:t>
      </w:r>
      <w:r>
        <w:rPr>
          <w:rFonts w:hint="eastAsia"/>
          <w:lang w:val="en-US" w:eastAsia="zh-CN"/>
        </w:rPr>
        <w:t>used to limit the maximum waiting time for the associated flow</w:t>
      </w:r>
      <w:r>
        <w:rPr>
          <w:lang w:val="en-US" w:eastAsia="zh-CN"/>
        </w:rPr>
        <w:t>.</w:t>
      </w:r>
    </w:p>
    <w:p w14:paraId="20936C51" w14:textId="77777777" w:rsidR="008B4BEC" w:rsidRDefault="00000000">
      <w:pPr>
        <w:pStyle w:val="B1"/>
        <w:ind w:left="567" w:hanging="283"/>
        <w:rPr>
          <w:rFonts w:eastAsia="SimSun"/>
        </w:rPr>
      </w:pPr>
      <w:r>
        <w:rPr>
          <w:rFonts w:eastAsiaTheme="minorEastAsia" w:hint="eastAsia"/>
        </w:rPr>
        <w:t>2</w:t>
      </w:r>
      <w:r>
        <w:t>.</w:t>
      </w:r>
      <w:r>
        <w:tab/>
        <w:t xml:space="preserve">Upon receiving the request, the </w:t>
      </w:r>
      <w:r>
        <w:rPr>
          <w:rFonts w:eastAsia="SimSun" w:hint="eastAsia"/>
        </w:rPr>
        <w:t>SEALDD</w:t>
      </w:r>
      <w:r>
        <w:t xml:space="preserve"> server performs an authorization check. If authorization is successful, </w:t>
      </w:r>
      <w:r>
        <w:rPr>
          <w:rFonts w:eastAsia="SimSun" w:hint="eastAsia"/>
        </w:rPr>
        <w:t xml:space="preserve">the SEALDD server </w:t>
      </w:r>
      <w:r>
        <w:rPr>
          <w:rFonts w:hint="eastAsia"/>
        </w:rPr>
        <w:t xml:space="preserve">sends the </w:t>
      </w:r>
      <w:r>
        <w:rPr>
          <w:rFonts w:eastAsia="SimSun" w:hint="eastAsia"/>
        </w:rPr>
        <w:t>multi-modal flows alignment request to the SEALDD client identified by the UE ID(s), along with the information received in step1</w:t>
      </w:r>
      <w:r>
        <w:rPr>
          <w:rFonts w:eastAsia="SimSun"/>
        </w:rPr>
        <w:t xml:space="preserve">, and the </w:t>
      </w:r>
      <w:r>
        <w:rPr>
          <w:rFonts w:eastAsia="SimSun" w:hint="eastAsia"/>
        </w:rPr>
        <w:t>flows alignment assistance information</w:t>
      </w:r>
      <w:r>
        <w:rPr>
          <w:rFonts w:eastAsia="SimSun"/>
        </w:rPr>
        <w:t xml:space="preserve"> (e.g. timestamp in the RTP header, RTCP)</w:t>
      </w:r>
      <w:r>
        <w:rPr>
          <w:rFonts w:hint="eastAsia"/>
        </w:rPr>
        <w:t>.</w:t>
      </w:r>
    </w:p>
    <w:p w14:paraId="52AF33DF" w14:textId="77777777" w:rsidR="008B4BEC" w:rsidRDefault="00000000">
      <w:pPr>
        <w:pStyle w:val="B1"/>
        <w:ind w:firstLine="0"/>
        <w:rPr>
          <w:rFonts w:eastAsiaTheme="minorEastAsia"/>
        </w:rPr>
      </w:pPr>
      <w:r>
        <w:t xml:space="preserve">If the maximum acceptable duration for traffic flow alignment is not provided, then the </w:t>
      </w:r>
      <w:r>
        <w:rPr>
          <w:rFonts w:eastAsia="SimSun" w:hint="eastAsia"/>
        </w:rPr>
        <w:t>SEALDD</w:t>
      </w:r>
      <w:r>
        <w:t xml:space="preserve"> server would determine the maximum acceptable duration for traffic flow alignment based on </w:t>
      </w:r>
      <w:r>
        <w:rPr>
          <w:lang w:val="en-US" w:eastAsia="zh-CN"/>
        </w:rPr>
        <w:t xml:space="preserve">VAL service ID and/or </w:t>
      </w:r>
      <w:r>
        <w:t xml:space="preserve">flows transmission requirement. The server may translate the flows </w:t>
      </w:r>
      <w:r>
        <w:rPr>
          <w:rFonts w:eastAsia="SimSun"/>
        </w:rPr>
        <w:t>descriptor</w:t>
      </w:r>
      <w:r>
        <w:t xml:space="preserve"> into SEALDD flow ID. </w:t>
      </w:r>
    </w:p>
    <w:p w14:paraId="2665C0B0" w14:textId="77777777" w:rsidR="008B4BEC" w:rsidRDefault="00000000">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289DEF23" w14:textId="77777777" w:rsidR="008B4BEC" w:rsidRDefault="00000000">
      <w:pPr>
        <w:pStyle w:val="NO"/>
        <w:rPr>
          <w:lang w:val="en-US" w:eastAsia="zh-CN"/>
        </w:rPr>
      </w:pPr>
      <w:r>
        <w:rPr>
          <w:rFonts w:hint="eastAsia"/>
          <w:lang w:val="en-US" w:eastAsia="zh-CN"/>
        </w:rPr>
        <w:t>N</w:t>
      </w:r>
      <w:r>
        <w:rPr>
          <w:lang w:val="en-US" w:eastAsia="zh-CN"/>
        </w:rPr>
        <w:t>OTE 2: The SEALDD client performs the caching and transmission to align multi-modal flows based on the flow alignments assistance information and maximum acceptable time duration.</w:t>
      </w:r>
    </w:p>
    <w:p w14:paraId="4DEBEB54" w14:textId="77777777" w:rsidR="008B4BEC" w:rsidRDefault="00000000">
      <w:pPr>
        <w:pStyle w:val="NO"/>
        <w:rPr>
          <w:color w:val="FF0000"/>
          <w:lang w:val="en-US" w:eastAsia="zh-CN"/>
        </w:rPr>
      </w:pPr>
      <w:r>
        <w:rPr>
          <w:color w:val="FF0000"/>
          <w:lang w:val="en-US" w:eastAsia="zh-CN"/>
        </w:rPr>
        <w:t>Editor's note: Whether and how to make use of existing CN functionality (e.g. PDU set related feature) is FFS.</w:t>
      </w:r>
    </w:p>
    <w:p w14:paraId="6EAFD8A5" w14:textId="77777777" w:rsidR="008B4BEC" w:rsidRDefault="00000000">
      <w:pPr>
        <w:pStyle w:val="NO"/>
        <w:rPr>
          <w:lang w:val="en-US" w:eastAsia="zh-CN"/>
        </w:rPr>
      </w:pPr>
      <w:r>
        <w:rPr>
          <w:rFonts w:hint="eastAsia"/>
          <w:lang w:val="en-US" w:eastAsia="zh-CN"/>
        </w:rPr>
        <w:t>N</w:t>
      </w:r>
      <w:r>
        <w:rPr>
          <w:lang w:val="en-US" w:eastAsia="zh-CN"/>
        </w:rPr>
        <w:t>OTE 3: The NTP timestamp and RTP timestamp in RTCP sender report (SR) can be used to to identify the associated packet among muti-modal flow, and further be used to perform alignment in SEALDD client.</w:t>
      </w:r>
    </w:p>
    <w:p w14:paraId="6B1717B1" w14:textId="77777777" w:rsidR="008B4BEC" w:rsidRDefault="008B4BEC">
      <w:pPr>
        <w:pStyle w:val="B1"/>
        <w:ind w:firstLine="0"/>
        <w:rPr>
          <w:rFonts w:eastAsiaTheme="minorEastAsia"/>
          <w:lang w:val="en-US" w:eastAsia="zh-CN"/>
        </w:rPr>
      </w:pPr>
    </w:p>
    <w:p w14:paraId="6FF4D4EA" w14:textId="77777777" w:rsidR="008B4BEC" w:rsidRDefault="00000000">
      <w:pPr>
        <w:pStyle w:val="B1"/>
      </w:pPr>
      <w:r>
        <w:rPr>
          <w:rFonts w:eastAsiaTheme="minorEastAsia" w:hint="eastAsia"/>
          <w:lang w:eastAsia="zh-CN"/>
        </w:rPr>
        <w:t>3</w:t>
      </w:r>
      <w:r>
        <w:rPr>
          <w:rFonts w:hint="eastAsia"/>
        </w:rPr>
        <w:t>.</w:t>
      </w:r>
      <w:r>
        <w:rPr>
          <w:rFonts w:hint="eastAsia"/>
        </w:rPr>
        <w:tab/>
        <w:t xml:space="preserve">The </w:t>
      </w:r>
      <w:r>
        <w:rPr>
          <w:rFonts w:eastAsia="SimSun" w:hint="eastAsia"/>
        </w:rPr>
        <w:t xml:space="preserve">SEALDD client </w:t>
      </w:r>
      <w:r>
        <w:rPr>
          <w:rFonts w:hint="eastAsia"/>
        </w:rPr>
        <w:t>sends the m</w:t>
      </w:r>
      <w:r>
        <w:t xml:space="preserve">ulti-modal flows </w:t>
      </w:r>
      <w:r>
        <w:rPr>
          <w:rFonts w:eastAsia="SimSun" w:hint="eastAsia"/>
        </w:rPr>
        <w:t xml:space="preserve">alignment </w:t>
      </w:r>
      <w:r>
        <w:rPr>
          <w:rFonts w:hint="eastAsia"/>
        </w:rPr>
        <w:t xml:space="preserve">response to the </w:t>
      </w:r>
      <w:r>
        <w:rPr>
          <w:rFonts w:eastAsia="SimSun" w:hint="eastAsia"/>
        </w:rPr>
        <w:t>SEALDD</w:t>
      </w:r>
      <w:r>
        <w:rPr>
          <w:rFonts w:hint="eastAsia"/>
        </w:rPr>
        <w:t xml:space="preserve"> server.</w:t>
      </w:r>
    </w:p>
    <w:p w14:paraId="1E98F957" w14:textId="77777777" w:rsidR="008B4BEC" w:rsidRDefault="00000000">
      <w:pPr>
        <w:pStyle w:val="B1"/>
      </w:pPr>
      <w:r>
        <w:rPr>
          <w:rFonts w:eastAsiaTheme="minorEastAsia" w:hint="eastAsia"/>
          <w:lang w:eastAsia="zh-CN"/>
        </w:rPr>
        <w:t>4.</w:t>
      </w:r>
      <w:r>
        <w:rPr>
          <w:rFonts w:eastAsiaTheme="minorEastAsia" w:hint="eastAsia"/>
          <w:lang w:eastAsia="zh-CN"/>
        </w:rPr>
        <w:tab/>
      </w:r>
      <w:r>
        <w:rPr>
          <w:rFonts w:hint="eastAsia"/>
        </w:rPr>
        <w:t xml:space="preserve">The </w:t>
      </w:r>
      <w:r>
        <w:rPr>
          <w:rFonts w:eastAsia="SimSun" w:hint="eastAsia"/>
        </w:rPr>
        <w:t>SEALDD</w:t>
      </w:r>
      <w:r>
        <w:rPr>
          <w:rFonts w:hint="eastAsia"/>
        </w:rPr>
        <w:t xml:space="preserve"> server sends the m</w:t>
      </w:r>
      <w:r>
        <w:t xml:space="preserve">ulti-modal flows </w:t>
      </w:r>
      <w:r>
        <w:rPr>
          <w:rFonts w:eastAsia="SimSun" w:hint="eastAsia"/>
        </w:rPr>
        <w:t xml:space="preserve">alignment </w:t>
      </w:r>
      <w:r>
        <w:rPr>
          <w:rFonts w:hint="eastAsia"/>
        </w:rPr>
        <w:t xml:space="preserve">response to the </w:t>
      </w:r>
      <w:r>
        <w:rPr>
          <w:rFonts w:eastAsia="SimSun" w:hint="eastAsia"/>
        </w:rPr>
        <w:t xml:space="preserve">VAL </w:t>
      </w:r>
      <w:r>
        <w:rPr>
          <w:rFonts w:hint="eastAsia"/>
        </w:rPr>
        <w:t>server indicating the result of m</w:t>
      </w:r>
      <w:r>
        <w:t xml:space="preserve">ulti-modal flows </w:t>
      </w:r>
      <w:r>
        <w:rPr>
          <w:rFonts w:eastAsia="SimSun" w:hint="eastAsia"/>
        </w:rPr>
        <w:t>alignment.</w:t>
      </w:r>
    </w:p>
    <w:p w14:paraId="6DA23A79" w14:textId="77777777" w:rsidR="008B4BEC" w:rsidRDefault="00000000">
      <w:pPr>
        <w:pStyle w:val="B1"/>
      </w:pPr>
      <w:r>
        <w:rPr>
          <w:rFonts w:eastAsiaTheme="minorEastAsia" w:hint="eastAsia"/>
          <w:lang w:eastAsia="zh-CN"/>
        </w:rPr>
        <w:t>5.</w:t>
      </w:r>
      <w:r>
        <w:rPr>
          <w:rFonts w:eastAsiaTheme="minorEastAsia" w:hint="eastAsia"/>
          <w:lang w:eastAsia="zh-CN"/>
        </w:rPr>
        <w:tab/>
      </w:r>
      <w:r>
        <w:rPr>
          <w:rFonts w:hint="eastAsia"/>
        </w:rPr>
        <w:t xml:space="preserve">When the traffic flow arrived, the </w:t>
      </w:r>
      <w:r>
        <w:rPr>
          <w:rFonts w:eastAsia="SimSun" w:hint="eastAsia"/>
        </w:rPr>
        <w:t xml:space="preserve">SEALDD client </w:t>
      </w:r>
      <w:r>
        <w:rPr>
          <w:rFonts w:hint="eastAsia"/>
        </w:rPr>
        <w:t>initiate the m</w:t>
      </w:r>
      <w:r>
        <w:t xml:space="preserve">ulti-modal flows </w:t>
      </w:r>
      <w:r>
        <w:rPr>
          <w:rFonts w:eastAsia="SimSun" w:hint="eastAsia"/>
        </w:rPr>
        <w:t>alignment based on the received information in step 1.</w:t>
      </w:r>
      <w:r>
        <w:t xml:space="preserve"> The flows need to be aligned is detected by the VAL </w:t>
      </w:r>
      <w:r>
        <w:rPr>
          <w:rFonts w:eastAsia="SimSun" w:hint="eastAsia"/>
          <w:lang w:val="en-US" w:eastAsia="zh-CN"/>
        </w:rPr>
        <w:t>service</w:t>
      </w:r>
      <w:r>
        <w:rPr>
          <w:lang w:val="en-US"/>
        </w:rPr>
        <w:t xml:space="preserve"> </w:t>
      </w:r>
      <w:r>
        <w:t>ID, flows descriptor, and</w:t>
      </w:r>
      <w:r>
        <w:rPr>
          <w:rFonts w:eastAsia="SimSun"/>
        </w:rPr>
        <w:t xml:space="preserve"> flow alignment assistance information</w:t>
      </w:r>
      <w:r>
        <w:t xml:space="preserve">. </w:t>
      </w:r>
    </w:p>
    <w:p w14:paraId="03AA12D2" w14:textId="77777777" w:rsidR="008B4BEC" w:rsidRDefault="00000000">
      <w:pPr>
        <w:pStyle w:val="B1"/>
        <w:ind w:firstLine="0"/>
      </w:pPr>
      <w:r>
        <w:rPr>
          <w:rFonts w:hint="eastAsia"/>
        </w:rPr>
        <w:t xml:space="preserve">If </w:t>
      </w:r>
      <w:r>
        <w:rPr>
          <w:rFonts w:eastAsia="SimSun" w:hint="eastAsia"/>
        </w:rPr>
        <w:t>number of associated flows</w:t>
      </w:r>
      <w:r>
        <w:rPr>
          <w:rFonts w:hint="eastAsia"/>
        </w:rPr>
        <w:t xml:space="preserve"> </w:t>
      </w:r>
      <w:r>
        <w:rPr>
          <w:rFonts w:eastAsiaTheme="minorEastAsia" w:hint="eastAsia"/>
        </w:rPr>
        <w:t>is</w:t>
      </w:r>
      <w:r>
        <w:rPr>
          <w:rFonts w:hint="eastAsia"/>
        </w:rPr>
        <w:t xml:space="preserve"> provided, the</w:t>
      </w:r>
      <w:r>
        <w:rPr>
          <w:rFonts w:eastAsia="SimSun" w:hint="eastAsia"/>
        </w:rPr>
        <w:t xml:space="preserve"> number of associated flows</w:t>
      </w:r>
      <w:r>
        <w:rPr>
          <w:rFonts w:hint="eastAsia"/>
        </w:rPr>
        <w:t xml:space="preserve"> </w:t>
      </w:r>
      <w:r>
        <w:rPr>
          <w:rFonts w:eastAsiaTheme="minorEastAsia" w:hint="eastAsia"/>
        </w:rPr>
        <w:t>is</w:t>
      </w:r>
      <w:r>
        <w:rPr>
          <w:rFonts w:hint="eastAsia"/>
        </w:rPr>
        <w:t xml:space="preserve"> used to determine whether all the associated flows arrived. </w:t>
      </w: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can identify the associated packets (e.g. 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 in multi-modal</w:t>
      </w:r>
      <w:r>
        <w:rPr>
          <w:rFonts w:eastAsia="SimSun" w:hint="eastAsia"/>
        </w:rPr>
        <w:t xml:space="preserve"> flows</w:t>
      </w:r>
      <w:r>
        <w:rPr>
          <w:rFonts w:hint="eastAsia"/>
        </w:rPr>
        <w:t xml:space="preserve"> 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the maximum acceptable time is reached, the </w:t>
      </w:r>
      <w:r>
        <w:rPr>
          <w:rFonts w:eastAsia="SimSun" w:hint="eastAsia"/>
        </w:rPr>
        <w:t xml:space="preserve">SEALDD client </w:t>
      </w:r>
      <w:r>
        <w:rPr>
          <w:rFonts w:hint="eastAsia"/>
        </w:rPr>
        <w:t>will no longer waits for the associated</w:t>
      </w:r>
      <w:r>
        <w:t xml:space="preserve"> packets in multi-modal</w:t>
      </w:r>
      <w:r>
        <w:rPr>
          <w:rFonts w:hint="eastAsia"/>
        </w:rPr>
        <w:t xml:space="preserve"> flows even if the associated </w:t>
      </w:r>
      <w:r>
        <w:rPr>
          <w:rFonts w:eastAsiaTheme="minorEastAsia" w:hint="eastAsia"/>
        </w:rPr>
        <w:t>packet</w:t>
      </w:r>
      <w:r>
        <w:rPr>
          <w:rFonts w:hint="eastAsia"/>
        </w:rPr>
        <w:t xml:space="preserve"> is not arrived yet. </w:t>
      </w:r>
      <w:r>
        <w:t xml:space="preserve">The </w:t>
      </w:r>
      <w:r>
        <w:rPr>
          <w:rFonts w:hint="eastAsia"/>
        </w:rPr>
        <w:t>m</w:t>
      </w:r>
      <w:r>
        <w:t>aximum acceptable time may be determined by the SEALDD server based on the transmission quality result for multi-modal flow and the synchronization threshold.</w:t>
      </w:r>
    </w:p>
    <w:p w14:paraId="2EA0B445" w14:textId="77777777" w:rsidR="008B4BEC" w:rsidRDefault="00000000">
      <w:pPr>
        <w:pStyle w:val="NO"/>
        <w:rPr>
          <w:lang w:val="en-US" w:eastAsia="zh-CN"/>
        </w:rPr>
      </w:pPr>
      <w:r>
        <w:rPr>
          <w:rFonts w:hint="eastAsia"/>
          <w:lang w:val="en-US" w:eastAsia="zh-CN"/>
        </w:rPr>
        <w:t>NOTE 4:</w:t>
      </w:r>
      <w:r>
        <w:rPr>
          <w:lang w:val="en-US" w:eastAsia="zh-CN"/>
        </w:rPr>
        <w:tab/>
      </w:r>
      <w:r>
        <w:rPr>
          <w:rFonts w:hint="eastAsia"/>
          <w:lang w:val="en-US" w:eastAsia="zh-CN"/>
        </w:rPr>
        <w:t>Step3 and step5 can be executed in parallel.</w:t>
      </w:r>
    </w:p>
    <w:p w14:paraId="66307476"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2.3</w:t>
      </w:r>
      <w:r>
        <w:rPr>
          <w:rFonts w:hint="eastAsia"/>
          <w:lang w:val="en-US" w:eastAsia="zh-CN"/>
        </w:rPr>
        <w:tab/>
        <w:t xml:space="preserve">Procedure of </w:t>
      </w:r>
      <w:r>
        <w:rPr>
          <w:lang w:eastAsia="en-GB"/>
        </w:rPr>
        <w:t>flow alignment</w:t>
      </w:r>
      <w:r>
        <w:rPr>
          <w:rFonts w:eastAsia="SimSun" w:hint="eastAsia"/>
          <w:lang w:val="en-US" w:eastAsia="zh-CN"/>
        </w:rPr>
        <w:t xml:space="preserve"> monitoring</w:t>
      </w:r>
    </w:p>
    <w:p w14:paraId="6BF0B1F3" w14:textId="77777777" w:rsidR="008B4BEC" w:rsidRDefault="00000000">
      <w:pPr>
        <w:rPr>
          <w:rFonts w:eastAsia="SimSun"/>
          <w:lang w:val="en-US" w:eastAsia="zh-CN"/>
        </w:rPr>
      </w:pPr>
      <w:r>
        <w:rPr>
          <w:rFonts w:eastAsia="SimSun" w:hint="eastAsia"/>
          <w:lang w:val="en-US" w:eastAsia="zh-CN"/>
        </w:rPr>
        <w:t>Figure 7.6.2.3-1illustrates the procedure of multi-modal flows alignment monitoring.</w:t>
      </w:r>
    </w:p>
    <w:p w14:paraId="0BE7A460" w14:textId="77777777" w:rsidR="008B4BEC" w:rsidRDefault="00000000">
      <w:pPr>
        <w:rPr>
          <w:rFonts w:eastAsia="SimSun"/>
          <w:lang w:val="en-US" w:eastAsia="zh-CN"/>
        </w:rPr>
      </w:pPr>
      <w:r>
        <w:rPr>
          <w:rFonts w:eastAsia="SimSun" w:hint="eastAsia"/>
          <w:lang w:val="en-US" w:eastAsia="zh-CN"/>
        </w:rPr>
        <w:t>Precondition:</w:t>
      </w:r>
    </w:p>
    <w:p w14:paraId="5099BC55" w14:textId="77777777" w:rsidR="008B4BEC"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multi-modal flows alignment has been requested and triggered.</w:t>
      </w:r>
    </w:p>
    <w:p w14:paraId="34DAF154" w14:textId="77777777" w:rsidR="008B4BEC" w:rsidRDefault="00000000">
      <w:pPr>
        <w:pStyle w:val="TH"/>
      </w:pPr>
      <w:bookmarkStart w:id="515" w:name="_MON_1783430106"/>
      <w:bookmarkEnd w:id="515"/>
      <w:r>
        <w:rPr>
          <w:noProof/>
        </w:rPr>
        <w:lastRenderedPageBreak/>
        <mc:AlternateContent>
          <mc:Choice Requires="wpg">
            <w:drawing>
              <wp:anchor distT="0" distB="0" distL="114300" distR="114300" simplePos="0" relativeHeight="251660288" behindDoc="0" locked="0" layoutInCell="1" allowOverlap="1" wp14:anchorId="1F37FFB9" wp14:editId="425A22B7">
                <wp:simplePos x="0" y="0"/>
                <wp:positionH relativeFrom="column">
                  <wp:posOffset>1029970</wp:posOffset>
                </wp:positionH>
                <wp:positionV relativeFrom="page">
                  <wp:posOffset>1207770</wp:posOffset>
                </wp:positionV>
                <wp:extent cx="4029075" cy="3375025"/>
                <wp:effectExtent l="6350" t="6350" r="15875" b="9525"/>
                <wp:wrapTopAndBottom/>
                <wp:docPr id="68" name="组合 68"/>
                <wp:cNvGraphicFramePr/>
                <a:graphic xmlns:a="http://schemas.openxmlformats.org/drawingml/2006/main">
                  <a:graphicData uri="http://schemas.microsoft.com/office/word/2010/wordprocessingGroup">
                    <wpg:wgp>
                      <wpg:cNvGrpSpPr/>
                      <wpg:grpSpPr>
                        <a:xfrm>
                          <a:off x="0" y="0"/>
                          <a:ext cx="4029075" cy="3375025"/>
                          <a:chOff x="9911" y="1357"/>
                          <a:chExt cx="6345" cy="5155"/>
                        </a:xfrm>
                        <a:effectLst/>
                      </wpg:grpSpPr>
                      <wps:wsp>
                        <wps:cNvPr id="69"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0"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wps:txbx>
                        <wps:bodyPr anchor="ctr" anchorCtr="0" upright="1"/>
                      </wps:wsp>
                      <wps:wsp>
                        <wps:cNvPr id="7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2"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73"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4"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wps:txbx>
                        <wps:bodyPr anchor="ctr" anchorCtr="0" upright="1"/>
                      </wps:wsp>
                      <wps:wsp>
                        <wps:cNvPr id="75"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76" name="文本框 23"/>
                        <wps:cNvSpPr txBox="1"/>
                        <wps:spPr>
                          <a:xfrm>
                            <a:off x="13233" y="2496"/>
                            <a:ext cx="3023" cy="812"/>
                          </a:xfrm>
                          <a:prstGeom prst="rect">
                            <a:avLst/>
                          </a:prstGeom>
                          <a:noFill/>
                          <a:ln>
                            <a:noFill/>
                          </a:ln>
                          <a:effectLst/>
                        </wps:spPr>
                        <wps:txb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77"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8"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79"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wps:txbx>
                        <wps:bodyPr anchor="ctr" anchorCtr="0" upright="1"/>
                      </wps:wsp>
                      <wps:wsp>
                        <wps:cNvPr id="80"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1" name="文本框 28"/>
                        <wps:cNvSpPr txBox="1"/>
                        <wps:spPr>
                          <a:xfrm>
                            <a:off x="12922" y="5700"/>
                            <a:ext cx="3229" cy="812"/>
                          </a:xfrm>
                          <a:prstGeom prst="rect">
                            <a:avLst/>
                          </a:prstGeom>
                          <a:noFill/>
                          <a:ln>
                            <a:noFill/>
                          </a:ln>
                          <a:effectLst/>
                        </wps:spPr>
                        <wps:txb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2"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wps:txbx>
                        <wps:bodyPr anchor="ctr" anchorCtr="0" upright="1"/>
                      </wps:wsp>
                      <wps:wsp>
                        <wps:cNvPr id="83"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4" name="文本框 32"/>
                        <wps:cNvSpPr txBox="1"/>
                        <wps:spPr>
                          <a:xfrm>
                            <a:off x="10174" y="2769"/>
                            <a:ext cx="3542" cy="812"/>
                          </a:xfrm>
                          <a:prstGeom prst="rect">
                            <a:avLst/>
                          </a:prstGeom>
                          <a:noFill/>
                          <a:ln>
                            <a:noFill/>
                          </a:ln>
                          <a:effectLst/>
                        </wps:spPr>
                        <wps:txb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85"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6" name="文本框 34"/>
                        <wps:cNvSpPr txBox="1"/>
                        <wps:spPr>
                          <a:xfrm>
                            <a:off x="12923" y="3912"/>
                            <a:ext cx="3228" cy="812"/>
                          </a:xfrm>
                          <a:prstGeom prst="rect">
                            <a:avLst/>
                          </a:prstGeom>
                          <a:noFill/>
                          <a:ln>
                            <a:noFill/>
                          </a:ln>
                          <a:effectLst/>
                        </wps:spPr>
                        <wps:txb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s:wsp>
                        <wps:cNvPr id="87"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8" name="文本框 36"/>
                        <wps:cNvSpPr txBox="1"/>
                        <wps:spPr>
                          <a:xfrm>
                            <a:off x="10680" y="5086"/>
                            <a:ext cx="3621" cy="812"/>
                          </a:xfrm>
                          <a:prstGeom prst="rect">
                            <a:avLst/>
                          </a:prstGeom>
                          <a:noFill/>
                          <a:ln>
                            <a:noFill/>
                          </a:ln>
                          <a:effectLst/>
                        </wps:spPr>
                        <wps:txb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9"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90" name="文本框 40"/>
                        <wps:cNvSpPr txBox="1"/>
                        <wps:spPr>
                          <a:xfrm>
                            <a:off x="10971" y="3354"/>
                            <a:ext cx="3331" cy="812"/>
                          </a:xfrm>
                          <a:prstGeom prst="rect">
                            <a:avLst/>
                          </a:prstGeom>
                          <a:noFill/>
                          <a:ln>
                            <a:noFill/>
                          </a:ln>
                          <a:effectLst/>
                        </wps:spPr>
                        <wps:txb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g:wgp>
                  </a:graphicData>
                </a:graphic>
              </wp:anchor>
            </w:drawing>
          </mc:Choice>
          <mc:Fallback>
            <w:pict>
              <v:group w14:anchorId="1F37FFB9" id="组合 68" o:spid="_x0000_s1048" style="position:absolute;left:0;text-align:left;margin-left:81.1pt;margin-top:95.1pt;width:317.25pt;height:265.75pt;z-index:251660288;mso-position-vertical-relative:page"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" strokeweight="1pt">
                  <v:textbo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" strokeweight="1pt">
                  <v:textbo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" strokeweight="1pt">
                  <v:textbo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" strokeweight="1pt">
                  <v:textbo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" strokeweight="1pt">
                  <v:textbo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" strokeweight="1pt">
                  <v:textbo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IEEwgAAANsAAAAPAAAAZHJzL2Rvd25yZXYueG1sRI/dasJA&#10;EIXvC77DMoJ3dVOlGlJ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3CIEE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7DtwgAAANsAAAAPAAAAZHJzL2Rvd25yZXYueG1sRI/dasJA&#10;EIXvC77DMoJ3dVOlElN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p27DtwgAAANsAAAAPAAAA&#10;AAAAAAAAAAAAAAcCAABkcnMvZG93bnJldi54bWxQSwUGAAAAAAMAAwC3AAAA9gI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w10:wrap type="topAndBottom" anchory="page"/>
              </v:group>
            </w:pict>
          </mc:Fallback>
        </mc:AlternateContent>
      </w:r>
    </w:p>
    <w:p w14:paraId="4E69054C" w14:textId="77777777" w:rsidR="008B4BEC" w:rsidRDefault="00000000">
      <w:pPr>
        <w:pStyle w:val="TF"/>
        <w:rPr>
          <w:lang w:eastAsia="zh-CN"/>
        </w:rPr>
      </w:pPr>
      <w:r>
        <w:t>Figure 7.</w:t>
      </w:r>
      <w:r>
        <w:rPr>
          <w:rFonts w:eastAsia="SimSun" w:hint="eastAsia"/>
          <w:lang w:val="en-US"/>
        </w:rPr>
        <w:t>6</w:t>
      </w:r>
      <w:r>
        <w:t>.2.3-1: Traffic flow alignment monitoring</w:t>
      </w:r>
    </w:p>
    <w:p w14:paraId="2DFD1006" w14:textId="77777777" w:rsidR="008B4BEC" w:rsidRDefault="00000000">
      <w:pPr>
        <w:pStyle w:val="B1"/>
        <w:rPr>
          <w:lang w:val="en-US" w:eastAsia="zh-CN"/>
        </w:rPr>
      </w:pPr>
      <w:r>
        <w:rPr>
          <w:lang w:val="en-US" w:eastAsia="zh-CN"/>
        </w:rPr>
        <w:t>1.</w:t>
      </w:r>
      <w:r>
        <w:rPr>
          <w:lang w:val="en-US" w:eastAsia="zh-CN"/>
        </w:rPr>
        <w:tab/>
        <w:t xml:space="preserve">VAL server sends the multi-modal flows alignment </w:t>
      </w:r>
      <w:r>
        <w:rPr>
          <w:rFonts w:hint="eastAsia"/>
          <w:lang w:val="en-US" w:eastAsia="zh-CN"/>
        </w:rPr>
        <w:t xml:space="preserve">monitoring </w:t>
      </w:r>
      <w:r>
        <w:rPr>
          <w:lang w:val="en-US" w:eastAsia="zh-CN"/>
        </w:rPr>
        <w:t xml:space="preserve">request. VAL </w:t>
      </w:r>
      <w:r>
        <w:rPr>
          <w:rFonts w:hint="eastAsia"/>
          <w:lang w:val="en-US" w:eastAsia="zh-CN"/>
        </w:rPr>
        <w:t>service</w:t>
      </w:r>
      <w:r>
        <w:rPr>
          <w:lang w:val="en-US" w:eastAsia="zh-CN"/>
        </w:rPr>
        <w:t xml:space="preserve">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14:paraId="605C80BB" w14:textId="77777777" w:rsidR="008B4BEC" w:rsidRDefault="00000000">
      <w:pPr>
        <w:pStyle w:val="B1"/>
        <w:rPr>
          <w:lang w:val="en-US" w:eastAsia="zh-CN"/>
        </w:rPr>
      </w:pPr>
      <w:r>
        <w:rPr>
          <w:lang w:val="en-US"/>
        </w:rPr>
        <w:t>2.</w:t>
      </w:r>
      <w:r>
        <w:rPr>
          <w:lang w:val="en-US"/>
        </w:rPr>
        <w:tab/>
        <w:t xml:space="preserve">Upon receiving the request, the </w:t>
      </w:r>
      <w:r>
        <w:rPr>
          <w:rFonts w:hint="eastAsia"/>
          <w:lang w:val="en-US"/>
        </w:rPr>
        <w:t>SEALDD</w:t>
      </w:r>
      <w:r>
        <w:rPr>
          <w:lang w:val="en-US"/>
        </w:rPr>
        <w:t xml:space="preserve"> server performs an authorization check. If authorization is successful, </w:t>
      </w:r>
      <w:r>
        <w:rPr>
          <w:lang w:val="en-US" w:eastAsia="zh-CN"/>
        </w:rPr>
        <w:t xml:space="preserve">the SEALDD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r>
        <w:rPr>
          <w:rFonts w:eastAsia="SimSun" w:hint="eastAsia"/>
          <w:lang w:val="en-US" w:eastAsia="zh-CN"/>
        </w:rPr>
        <w:t xml:space="preserve"> </w:t>
      </w:r>
      <w:r>
        <w:rPr>
          <w:rFonts w:hint="eastAsia"/>
          <w:lang w:val="en-US" w:eastAsia="zh-CN"/>
        </w:rPr>
        <w:t>client.</w:t>
      </w:r>
    </w:p>
    <w:p w14:paraId="57C37BDF" w14:textId="77777777" w:rsidR="008B4BEC" w:rsidRDefault="00000000">
      <w:pPr>
        <w:pStyle w:val="B1"/>
        <w:rPr>
          <w:lang w:val="en-US" w:eastAsia="zh-CN"/>
        </w:rPr>
      </w:pPr>
      <w:r>
        <w:rPr>
          <w:lang w:val="en-US" w:eastAsia="zh-CN"/>
        </w:rPr>
        <w:t>3.</w:t>
      </w:r>
      <w:r>
        <w:rPr>
          <w:lang w:val="en-US" w:eastAsia="zh-CN"/>
        </w:rPr>
        <w:tab/>
      </w:r>
      <w:r>
        <w:rPr>
          <w:rFonts w:hint="eastAsia"/>
          <w:lang w:val="en-US" w:eastAsia="zh-CN"/>
        </w:rPr>
        <w:t>The SEALDD</w:t>
      </w:r>
      <w:r>
        <w:rPr>
          <w:rFonts w:eastAsia="SimSun" w:hint="eastAsia"/>
          <w:lang w:val="en-US" w:eastAsia="zh-CN"/>
        </w:rPr>
        <w:t xml:space="preserve"> </w:t>
      </w:r>
      <w:r>
        <w:rPr>
          <w:rFonts w:hint="eastAsia"/>
          <w:lang w:val="en-US" w:eastAsia="zh-CN"/>
        </w:rPr>
        <w:t>client sends the m</w:t>
      </w:r>
      <w:r>
        <w:rPr>
          <w:lang w:val="en-US" w:eastAsia="zh-CN"/>
        </w:rPr>
        <w:t xml:space="preserve">ulti-modal flows </w:t>
      </w:r>
      <w:r>
        <w:rPr>
          <w:rFonts w:eastAsia="SimSun" w:hint="eastAsia"/>
          <w:lang w:val="en-US" w:eastAsia="zh-CN"/>
        </w:rPr>
        <w:t xml:space="preserve">alignment </w:t>
      </w:r>
      <w:r>
        <w:rPr>
          <w:rFonts w:hint="eastAsia"/>
          <w:lang w:val="en-US" w:eastAsia="zh-CN"/>
        </w:rPr>
        <w:t>monitoring</w:t>
      </w:r>
      <w:r>
        <w:rPr>
          <w:rFonts w:eastAsiaTheme="minorEastAsia" w:hint="eastAsia"/>
          <w:lang w:val="en-US" w:eastAsia="zh-CN"/>
        </w:rPr>
        <w:t xml:space="preserve"> </w:t>
      </w:r>
      <w:r>
        <w:rPr>
          <w:rFonts w:hint="eastAsia"/>
          <w:lang w:val="en-US" w:eastAsia="zh-CN"/>
        </w:rPr>
        <w:t xml:space="preserve">response to the </w:t>
      </w:r>
      <w:r>
        <w:rPr>
          <w:rFonts w:eastAsia="SimSun" w:hint="eastAsia"/>
          <w:lang w:val="en-US" w:eastAsia="zh-CN"/>
        </w:rPr>
        <w:t>SEALDD</w:t>
      </w:r>
      <w:r>
        <w:rPr>
          <w:rFonts w:hint="eastAsia"/>
          <w:lang w:val="en-US" w:eastAsia="zh-CN"/>
        </w:rPr>
        <w:t xml:space="preserve"> server.</w:t>
      </w:r>
    </w:p>
    <w:p w14:paraId="0173F01C" w14:textId="77777777" w:rsidR="008B4BEC" w:rsidRDefault="00000000">
      <w:pPr>
        <w:pStyle w:val="B1"/>
        <w:ind w:left="567" w:hanging="283"/>
      </w:pPr>
      <w:r>
        <w:rPr>
          <w:rFonts w:hint="eastAsia"/>
        </w:rPr>
        <w:t>4.</w:t>
      </w:r>
      <w:r>
        <w:rPr>
          <w:rFonts w:hint="eastAsia"/>
        </w:rPr>
        <w:tab/>
      </w:r>
      <w:r>
        <w:t xml:space="preserve">The SEALDD server </w:t>
      </w:r>
      <w:r>
        <w:rPr>
          <w:rFonts w:hint="eastAsia"/>
        </w:rPr>
        <w:t xml:space="preserve">sends the </w:t>
      </w:r>
      <w:r>
        <w:t xml:space="preserve">multi-modal flows alignment </w:t>
      </w:r>
      <w:r>
        <w:rPr>
          <w:rFonts w:hint="eastAsia"/>
        </w:rPr>
        <w:t xml:space="preserve">monitoring </w:t>
      </w:r>
      <w:r>
        <w:t>r</w:t>
      </w:r>
      <w:r>
        <w:rPr>
          <w:rFonts w:hint="eastAsia"/>
        </w:rPr>
        <w:t xml:space="preserve">esponse to the VAL server, indicating whether the </w:t>
      </w:r>
      <w:r>
        <w:t xml:space="preserve">multi-modal flows alignment </w:t>
      </w:r>
      <w:r>
        <w:rPr>
          <w:rFonts w:hint="eastAsia"/>
        </w:rPr>
        <w:t xml:space="preserve">monitoring </w:t>
      </w:r>
      <w:r>
        <w:t>request</w:t>
      </w:r>
      <w:r>
        <w:rPr>
          <w:rFonts w:hint="eastAsia"/>
        </w:rPr>
        <w:t xml:space="preserve"> is successful</w:t>
      </w:r>
      <w:r>
        <w:t>.</w:t>
      </w:r>
    </w:p>
    <w:p w14:paraId="57CF0A55" w14:textId="77777777" w:rsidR="008B4BEC" w:rsidRDefault="00000000">
      <w:pPr>
        <w:pStyle w:val="B1"/>
        <w:ind w:left="567" w:hanging="283"/>
      </w:pPr>
      <w:r>
        <w:rPr>
          <w:rFonts w:hint="eastAsia"/>
        </w:rPr>
        <w:t>5.</w:t>
      </w:r>
      <w:r>
        <w:rPr>
          <w:rFonts w:hint="eastAsia"/>
        </w:rPr>
        <w:tab/>
      </w:r>
      <w:r>
        <w:t xml:space="preserve">The </w:t>
      </w:r>
      <w:r>
        <w:rPr>
          <w:rFonts w:eastAsia="SimSun" w:hint="eastAsia"/>
        </w:rPr>
        <w:t>SEALDD</w:t>
      </w:r>
      <w:r>
        <w:t xml:space="preserve"> client calculates the end-to-end delay difference based on the arrival time </w:t>
      </w:r>
      <w:r>
        <w:rPr>
          <w:rFonts w:hint="eastAsia"/>
        </w:rPr>
        <w:t xml:space="preserve">and </w:t>
      </w:r>
      <w:r>
        <w:rPr>
          <w:rFonts w:eastAsia="SimSun" w:hint="eastAsia"/>
        </w:rPr>
        <w:t xml:space="preserve">timestamp(e.g., </w:t>
      </w:r>
      <w:r>
        <w:rPr>
          <w:rFonts w:eastAsia="SimSun"/>
        </w:rPr>
        <w:t>timestamp</w:t>
      </w:r>
      <w:r>
        <w:rPr>
          <w:rFonts w:eastAsia="SimSun" w:hint="eastAsia"/>
        </w:rPr>
        <w:t xml:space="preserve"> in the RTP header) </w:t>
      </w:r>
      <w:r>
        <w:t xml:space="preserve">among the flows. </w:t>
      </w:r>
    </w:p>
    <w:p w14:paraId="3CCC4682" w14:textId="77777777" w:rsidR="008B4BEC"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03B9B030" w14:textId="77777777" w:rsidR="008B4BEC" w:rsidRDefault="00000000">
      <w:pPr>
        <w:pStyle w:val="B1"/>
        <w:ind w:left="567" w:hanging="283"/>
        <w:rPr>
          <w:lang w:val="en-US" w:eastAsia="zh-CN"/>
        </w:rPr>
      </w:pPr>
      <w:r>
        <w:rPr>
          <w:rFonts w:hint="eastAsia"/>
          <w:lang w:val="en-US" w:eastAsia="zh-CN"/>
        </w:rPr>
        <w:t>6-7.</w:t>
      </w:r>
      <w:r>
        <w:rPr>
          <w:rFonts w:eastAsia="SimSun" w:hint="eastAsia"/>
        </w:rPr>
        <w:t>SEALDD</w:t>
      </w:r>
      <w:r>
        <w:rPr>
          <w:rFonts w:eastAsia="SimSun" w:hint="eastAsia"/>
          <w:lang w:val="en-US" w:eastAsia="zh-CN"/>
        </w:rPr>
        <w:t xml:space="preserve"> </w:t>
      </w:r>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r>
        <w:rPr>
          <w:rFonts w:eastAsia="SimSun" w:hint="eastAsia"/>
        </w:rPr>
        <w:t>SEALDD</w:t>
      </w:r>
      <w:r>
        <w:rPr>
          <w:rFonts w:hint="eastAsia"/>
          <w:lang w:val="en-US" w:eastAsia="zh-CN"/>
        </w:rPr>
        <w:t xml:space="preserve"> server, then to the VAL server.</w:t>
      </w:r>
    </w:p>
    <w:p w14:paraId="05A8D571" w14:textId="77777777" w:rsidR="008B4BEC" w:rsidRDefault="00000000">
      <w:pPr>
        <w:pStyle w:val="Heading3"/>
      </w:pPr>
      <w:bookmarkStart w:id="516" w:name="_Toc169039383"/>
      <w:bookmarkStart w:id="517" w:name="_Toc2237"/>
      <w:bookmarkStart w:id="518" w:name="_Toc22082"/>
      <w:bookmarkStart w:id="519" w:name="_Toc6834"/>
      <w:r>
        <w:rPr>
          <w:lang w:val="en-US" w:eastAsia="zh-CN"/>
        </w:rPr>
        <w:t>7</w:t>
      </w:r>
      <w:r>
        <w:t>.</w:t>
      </w:r>
      <w:r>
        <w:rPr>
          <w:rFonts w:hint="eastAsia"/>
          <w:lang w:val="en-US" w:eastAsia="zh-CN"/>
        </w:rPr>
        <w:t>6.3</w:t>
      </w:r>
      <w:r>
        <w:tab/>
      </w:r>
      <w:r>
        <w:rPr>
          <w:lang w:eastAsia="zh-CN"/>
        </w:rPr>
        <w:t>Solution e</w:t>
      </w:r>
      <w:r>
        <w:t>valuation</w:t>
      </w:r>
      <w:bookmarkEnd w:id="516"/>
      <w:bookmarkEnd w:id="517"/>
      <w:bookmarkEnd w:id="518"/>
      <w:bookmarkEnd w:id="519"/>
    </w:p>
    <w:p w14:paraId="391105C6" w14:textId="77777777" w:rsidR="008B4BEC"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5D175FD5" w14:textId="77777777" w:rsidR="008B4BEC" w:rsidRDefault="00000000">
      <w:pPr>
        <w:rPr>
          <w:lang w:val="en-US" w:eastAsia="zh-CN"/>
        </w:rPr>
      </w:pPr>
      <w:r>
        <w:rPr>
          <w:rFonts w:hint="eastAsia"/>
          <w:lang w:val="en-US" w:eastAsia="zh-CN"/>
        </w:rPr>
        <w:t>For multi-modal flows alignment, VAL server sends multi-modal flows alignment request to SEALDD client via SEALDD server, including VAL service ID, UE ID(s), flows description, flows transmission requirement and flows alignment assistance information. The SEALDD client utilizes these information to identifies multi-modal flows and perform the alignment.</w:t>
      </w:r>
    </w:p>
    <w:p w14:paraId="64C46597" w14:textId="77777777" w:rsidR="008B4BEC"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 client via SEALDD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 client utilizes these information to identifies multi-modal flows and perform the monitoring.</w:t>
      </w:r>
    </w:p>
    <w:p w14:paraId="5D7A2B52" w14:textId="77777777" w:rsidR="008B4BEC" w:rsidRDefault="00000000">
      <w:pPr>
        <w:pStyle w:val="Heading2"/>
        <w:rPr>
          <w:lang w:val="en-US" w:eastAsia="zh-CN"/>
        </w:rPr>
      </w:pPr>
      <w:bookmarkStart w:id="520" w:name="_MON_1760897125"/>
      <w:bookmarkStart w:id="521" w:name="_Toc700"/>
      <w:bookmarkStart w:id="522" w:name="_Toc167720629"/>
      <w:bookmarkStart w:id="523" w:name="_Toc13724"/>
      <w:bookmarkStart w:id="524" w:name="_Toc169039384"/>
      <w:bookmarkStart w:id="525" w:name="_Toc27448"/>
      <w:bookmarkEnd w:id="520"/>
      <w:r>
        <w:rPr>
          <w:lang w:val="en-US" w:eastAsia="zh-CN"/>
        </w:rPr>
        <w:lastRenderedPageBreak/>
        <w:t>7</w:t>
      </w:r>
      <w:r>
        <w:rPr>
          <w:rFonts w:hint="eastAsia"/>
          <w:lang w:val="en-US" w:eastAsia="zh-CN"/>
        </w:rPr>
        <w:t>.7</w:t>
      </w:r>
      <w:r>
        <w:rPr>
          <w:rFonts w:hint="eastAsia"/>
          <w:lang w:val="en-US" w:eastAsia="zh-CN"/>
        </w:rPr>
        <w:tab/>
        <w:t xml:space="preserve">Solution #7: </w:t>
      </w:r>
      <w:r>
        <w:rPr>
          <w:lang w:val="en-US" w:eastAsia="zh-CN"/>
        </w:rPr>
        <w:t>Support multi-modal service in SEALDD</w:t>
      </w:r>
      <w:bookmarkEnd w:id="521"/>
      <w:bookmarkEnd w:id="522"/>
      <w:bookmarkEnd w:id="523"/>
      <w:bookmarkEnd w:id="524"/>
      <w:bookmarkEnd w:id="525"/>
    </w:p>
    <w:p w14:paraId="32DCBDFC" w14:textId="77777777" w:rsidR="008B4BEC" w:rsidRDefault="00000000">
      <w:pPr>
        <w:pStyle w:val="Heading3"/>
        <w:rPr>
          <w:lang w:eastAsia="zh-CN"/>
        </w:rPr>
      </w:pPr>
      <w:bookmarkStart w:id="526" w:name="_Toc16956"/>
      <w:bookmarkStart w:id="527" w:name="_Toc169039385"/>
      <w:bookmarkStart w:id="528" w:name="_Toc167720630"/>
      <w:bookmarkStart w:id="529" w:name="_Toc24809"/>
      <w:bookmarkStart w:id="530" w:name="_Toc20033"/>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526"/>
      <w:bookmarkEnd w:id="527"/>
      <w:bookmarkEnd w:id="528"/>
      <w:bookmarkEnd w:id="529"/>
      <w:bookmarkEnd w:id="530"/>
    </w:p>
    <w:p w14:paraId="5971342D"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66EB9510" w14:textId="77777777" w:rsidR="008B4BEC" w:rsidRDefault="00000000">
      <w:pPr>
        <w:pStyle w:val="Heading3"/>
      </w:pPr>
      <w:bookmarkStart w:id="531" w:name="_Toc167720631"/>
      <w:bookmarkStart w:id="532" w:name="_Toc169039386"/>
      <w:bookmarkStart w:id="533" w:name="_Toc10933"/>
      <w:bookmarkStart w:id="534" w:name="_Toc28519"/>
      <w:bookmarkStart w:id="535" w:name="_Toc17990"/>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bookmarkEnd w:id="531"/>
      <w:bookmarkEnd w:id="532"/>
      <w:bookmarkEnd w:id="533"/>
      <w:bookmarkEnd w:id="534"/>
      <w:bookmarkEnd w:id="535"/>
    </w:p>
    <w:p w14:paraId="76C2642C" w14:textId="77777777" w:rsidR="008B4BEC" w:rsidRDefault="00000000">
      <w:pPr>
        <w:pStyle w:val="Heading4"/>
      </w:pPr>
      <w:r>
        <w:rPr>
          <w:lang w:val="en-US" w:eastAsia="zh-CN"/>
        </w:rPr>
        <w:t>7</w:t>
      </w:r>
      <w:r>
        <w:t>.</w:t>
      </w:r>
      <w:r>
        <w:rPr>
          <w:rFonts w:hint="eastAsia"/>
          <w:lang w:val="en-US" w:eastAsia="zh-CN"/>
        </w:rPr>
        <w:t>7</w:t>
      </w:r>
      <w:r>
        <w:t>.</w:t>
      </w:r>
      <w:r>
        <w:rPr>
          <w:lang w:val="en-US" w:eastAsia="zh-CN"/>
        </w:rPr>
        <w:t>2.1</w:t>
      </w:r>
      <w:r>
        <w:tab/>
      </w:r>
      <w:r>
        <w:rPr>
          <w:lang w:eastAsia="zh-CN"/>
        </w:rPr>
        <w:t>General</w:t>
      </w:r>
    </w:p>
    <w:p w14:paraId="1A89D244"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34542BEF" w14:textId="77777777" w:rsidR="008B4BEC" w:rsidRDefault="00000000">
      <w:r>
        <w:t>In order to simplify VAL handling, the SEALDD layer can perform packetilization. Figure 7.</w:t>
      </w:r>
      <w:r>
        <w:rPr>
          <w:rFonts w:eastAsia="SimSun" w:hint="eastAsia"/>
          <w:lang w:val="en-US" w:eastAsia="zh-CN"/>
        </w:rPr>
        <w:t>7</w:t>
      </w:r>
      <w:r>
        <w:t>.2.1-2 illustrates packetilization in SEALDD layer and information flows:</w:t>
      </w:r>
    </w:p>
    <w:p w14:paraId="1C263044" w14:textId="77777777" w:rsidR="008B4BEC" w:rsidRDefault="00000000">
      <w:pPr>
        <w:pStyle w:val="TH"/>
      </w:pPr>
      <w:r>
        <w:object w:dxaOrig="5610" w:dyaOrig="2805" w14:anchorId="16F29D66">
          <v:shape id="_x0000_i1042" type="#_x0000_t75" style="width:280.5pt;height:140.25pt" o:ole="">
            <v:imagedata r:id="rId44" o:title=""/>
          </v:shape>
          <o:OLEObject Type="Embed" ProgID="Visio.Drawing.11" ShapeID="_x0000_i1042" DrawAspect="Content" ObjectID="_1786374431" r:id="rId45"/>
        </w:object>
      </w:r>
    </w:p>
    <w:p w14:paraId="00165C46" w14:textId="77777777" w:rsidR="008B4BEC" w:rsidRDefault="00000000">
      <w:pPr>
        <w:pStyle w:val="TF"/>
        <w:overflowPunct w:val="0"/>
        <w:autoSpaceDE w:val="0"/>
        <w:autoSpaceDN w:val="0"/>
        <w:adjustRightInd w:val="0"/>
        <w:textAlignment w:val="baseline"/>
      </w:pPr>
      <w:r>
        <w:t>Figure 7.</w:t>
      </w:r>
      <w:r>
        <w:rPr>
          <w:rFonts w:eastAsia="SimSun" w:hint="eastAsia"/>
          <w:lang w:val="en-US" w:eastAsia="zh-CN"/>
        </w:rPr>
        <w:t>7</w:t>
      </w:r>
      <w:r>
        <w:t>.2.1-2: SEALDD packetilization for VAL media data</w:t>
      </w:r>
    </w:p>
    <w:p w14:paraId="74DEAC6A" w14:textId="77777777" w:rsidR="008B4BEC" w:rsidRDefault="00000000">
      <w:r>
        <w:t>The VAL can send media data (e.g. H.264 raw data in the form of [NALU][NALU]…[NALU]) to the SEALDD layer. After SEAL</w:t>
      </w:r>
      <w:r>
        <w:rPr>
          <w:rFonts w:hint="eastAsia"/>
          <w:lang w:eastAsia="zh-CN"/>
        </w:rPr>
        <w:t>DD</w:t>
      </w:r>
      <w:r>
        <w:rPr>
          <w:rFonts w:eastAsiaTheme="minorEastAsia" w:hint="eastAsia"/>
          <w:lang w:eastAsia="zh-CN"/>
        </w:rPr>
        <w:t xml:space="preserve"> </w:t>
      </w:r>
      <w:r>
        <w:rPr>
          <w:rFonts w:hint="eastAsia"/>
          <w:lang w:eastAsia="zh-CN"/>
        </w:rPr>
        <w:t>pack</w:t>
      </w:r>
      <w:r>
        <w:t>etilization using RTP (e.g. for H.264 as in IETF RFC 6184 [</w:t>
      </w:r>
      <w:r>
        <w:rPr>
          <w:rFonts w:eastAsia="SimSun" w:hint="eastAsia"/>
          <w:lang w:val="en-US" w:eastAsia="zh-CN"/>
        </w:rPr>
        <w:t>14</w:t>
      </w:r>
      <w:r>
        <w:t>] or H.265 as in IETF RFC 7798 [</w:t>
      </w:r>
      <w:r>
        <w:rPr>
          <w:rFonts w:eastAsia="SimSun" w:hint="eastAsia"/>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14:paraId="1D894730" w14:textId="77777777" w:rsidR="008B4BEC" w:rsidRDefault="00000000">
      <w:pPr>
        <w:pStyle w:val="NO"/>
      </w:pPr>
      <w:r>
        <w:t>NOTE:</w:t>
      </w:r>
      <w:r>
        <w:tab/>
        <w:t xml:space="preserve">The media data between SEALDD server and VAL server can be transferred via </w:t>
      </w:r>
      <w:r>
        <w:rPr>
          <w:lang w:eastAsia="zh-CN"/>
        </w:rPr>
        <w:t>websocket which is implementation specific</w:t>
      </w:r>
      <w:r>
        <w:t>.</w:t>
      </w:r>
    </w:p>
    <w:p w14:paraId="367CB41C" w14:textId="77777777" w:rsidR="008B4BEC" w:rsidRDefault="00000000">
      <w:pPr>
        <w:pStyle w:val="Heading4"/>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14:paraId="69166E6F"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C97977B" w14:textId="77777777" w:rsidR="008B4BEC" w:rsidRDefault="00000000">
      <w:pPr>
        <w:pStyle w:val="NO"/>
      </w:pPr>
      <w:r>
        <w:t>NOTE:</w:t>
      </w:r>
      <w:r>
        <w:tab/>
        <w:t xml:space="preserve">SEALDD data transmission procedures with single SEALDD connection are described as typical example below. </w:t>
      </w:r>
    </w:p>
    <w:p w14:paraId="7E9B0686"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FCAC342" w14:textId="77777777">
        <w:tc>
          <w:tcPr>
            <w:tcW w:w="9857" w:type="dxa"/>
            <w:shd w:val="clear" w:color="auto" w:fill="auto"/>
          </w:tcPr>
          <w:p w14:paraId="1C562F67" w14:textId="77777777" w:rsidR="008B4BEC" w:rsidRDefault="00000000">
            <w:pPr>
              <w:pStyle w:val="Heading4"/>
            </w:pPr>
            <w:bookmarkStart w:id="536" w:name="_Toc81990316"/>
            <w:bookmarkStart w:id="537" w:name="_Toc51873776"/>
            <w:r>
              <w:lastRenderedPageBreak/>
              <w:t>9.2.2.2</w:t>
            </w:r>
            <w:r>
              <w:tab/>
              <w:t>SEALDD enabled regular data transmission connection establishment procedure</w:t>
            </w:r>
          </w:p>
          <w:p w14:paraId="31654B79" w14:textId="77777777" w:rsidR="008B4BEC" w:rsidRDefault="00000000">
            <w:r>
              <w:rPr>
                <w:rFonts w:hint="eastAsia"/>
              </w:rPr>
              <w:t>F</w:t>
            </w:r>
            <w:r>
              <w:t>igure 9.2.2.2-1 illustrate the procedure for establishing regular SEALDD data transmission connection.</w:t>
            </w:r>
          </w:p>
          <w:p w14:paraId="160D3E9F" w14:textId="77777777" w:rsidR="008B4BEC" w:rsidRDefault="00000000">
            <w:r>
              <w:rPr>
                <w:rFonts w:hint="eastAsia"/>
              </w:rPr>
              <w:t>P</w:t>
            </w:r>
            <w:r>
              <w:t>re-condition:</w:t>
            </w:r>
          </w:p>
          <w:p w14:paraId="15280F30" w14:textId="77777777" w:rsidR="008B4BEC" w:rsidRDefault="00000000">
            <w:pPr>
              <w:pStyle w:val="B1"/>
            </w:pPr>
            <w:r>
              <w:rPr>
                <w:rFonts w:hint="eastAsia"/>
              </w:rPr>
              <w:t>-</w:t>
            </w:r>
            <w:r>
              <w:tab/>
              <w:t>The VAL server can discover and select the SEALDD server by CAPIF functions.</w:t>
            </w:r>
          </w:p>
          <w:p w14:paraId="3CDB6B78" w14:textId="77777777" w:rsidR="008B4BEC" w:rsidRDefault="00000000">
            <w:pPr>
              <w:pStyle w:val="TH"/>
            </w:pPr>
            <w:r>
              <w:pict w14:anchorId="748D2080">
                <v:shape id="_x0000_i1043" type="#_x0000_t75" style="width:341.25pt;height:284.25pt">
                  <v:imagedata r:id="rId32" o:title=""/>
                </v:shape>
              </w:pict>
            </w:r>
          </w:p>
          <w:p w14:paraId="48B6BBED" w14:textId="77777777" w:rsidR="008B4BEC" w:rsidRDefault="00000000">
            <w:pPr>
              <w:pStyle w:val="TF"/>
            </w:pPr>
            <w:r>
              <w:t>Figure 9.2.2.2-1: SEALDD enabled regular data transmission connection establishment procedure</w:t>
            </w:r>
          </w:p>
          <w:p w14:paraId="25544B11" w14:textId="77777777" w:rsidR="008B4BEC" w:rsidRDefault="00000000">
            <w:pPr>
              <w:pStyle w:val="B1"/>
            </w:pPr>
            <w:r>
              <w:t>1.</w:t>
            </w:r>
            <w:r>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14:paraId="2DD08818"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3401CE0C" w14:textId="77777777" w:rsidR="008B4BEC" w:rsidRDefault="00000000">
            <w:pPr>
              <w:pStyle w:val="B1"/>
              <w:rPr>
                <w:b/>
                <w:bCs/>
                <w:i/>
                <w:iCs/>
              </w:rPr>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 xml:space="preserve">3GPP TS 23.558 [10] and/or the NRM QoS functionality as </w:t>
            </w:r>
            <w:r>
              <w:lastRenderedPageBreak/>
              <w:t>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444A6738"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7566A668" w14:textId="77777777" w:rsidR="008B4BEC" w:rsidRDefault="00000000">
            <w:pPr>
              <w:pStyle w:val="B1"/>
            </w:pPr>
            <w:r>
              <w:t>3.</w:t>
            </w:r>
            <w:r>
              <w:tab/>
              <w:t>Data transmission session information is provisioned to the VAL client by the VAL server via application signalling.</w:t>
            </w:r>
          </w:p>
          <w:p w14:paraId="7E0AE687" w14:textId="77777777" w:rsidR="008B4BEC" w:rsidRDefault="00000000">
            <w:pPr>
              <w:pStyle w:val="NO"/>
            </w:pPr>
            <w:r>
              <w:t>NOTE 2:</w:t>
            </w:r>
            <w:r>
              <w:tab/>
              <w:t>The application signalling may be transmitted via direct application layer connection or via the SEALDD layer.</w:t>
            </w:r>
          </w:p>
          <w:p w14:paraId="033AC7E7"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011389F7"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65A0802E"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59623F11" w14:textId="77777777" w:rsidR="008B4BEC" w:rsidRDefault="00000000">
            <w:pPr>
              <w:pStyle w:val="NO"/>
              <w:rPr>
                <w:rFonts w:eastAsia="DengXian"/>
                <w:lang w:eastAsia="zh-CN"/>
              </w:rPr>
            </w:pPr>
            <w:r>
              <w:rPr>
                <w:rFonts w:hint="eastAsia"/>
              </w:rPr>
              <w:t>N</w:t>
            </w:r>
            <w:r>
              <w:t>OTE 3:</w:t>
            </w:r>
            <w:r>
              <w:tab/>
              <w:t xml:space="preserve">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14:paraId="291A5E85"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73A8EB0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14:paraId="324C8BA3"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3D95B2DF" w14:textId="77777777" w:rsidR="008B4BEC" w:rsidRDefault="00000000">
            <w:pPr>
              <w:pStyle w:val="B1"/>
            </w:pPr>
            <w:r>
              <w:t>9.</w:t>
            </w:r>
            <w:r>
              <w:tab/>
              <w:t xml:space="preserve">The SEALDD client uses the SEALDD traffic descriptor of SEALDD server side for SEALDD connection establishment. </w:t>
            </w:r>
          </w:p>
          <w:p w14:paraId="32FBF9DE"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07AD7FDC" w14:textId="77777777" w:rsidR="008B4BEC" w:rsidRDefault="00000000">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260ED5F8"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223343AB" w14:textId="77777777" w:rsidR="008B4BEC" w:rsidRDefault="00000000">
            <w:pPr>
              <w:pStyle w:val="Heading4"/>
              <w:rPr>
                <w:lang w:val="en-US"/>
              </w:rPr>
            </w:pPr>
            <w:bookmarkStart w:id="538" w:name="_Toc155261687"/>
            <w:bookmarkEnd w:id="536"/>
            <w:bookmarkEnd w:id="537"/>
            <w:r>
              <w:rPr>
                <w:lang w:val="en-US"/>
              </w:rPr>
              <w:t>9.2.2.3</w:t>
            </w:r>
            <w:r>
              <w:rPr>
                <w:lang w:val="en-US"/>
              </w:rPr>
              <w:tab/>
            </w:r>
            <w:r>
              <w:t>SEALDD enabled regular data transmission</w:t>
            </w:r>
            <w:r>
              <w:rPr>
                <w:lang w:val="en-US"/>
              </w:rPr>
              <w:t xml:space="preserve"> connection establishment based on policy</w:t>
            </w:r>
            <w:bookmarkEnd w:id="538"/>
          </w:p>
          <w:p w14:paraId="23B7AFEB" w14:textId="77777777" w:rsidR="008B4BEC" w:rsidRDefault="00000000">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14:paraId="58E49812" w14:textId="77777777" w:rsidR="008B4BEC" w:rsidRDefault="00000000">
            <w:r>
              <w:t xml:space="preserve">Pre-conditions: </w:t>
            </w:r>
          </w:p>
          <w:p w14:paraId="54AAD23D" w14:textId="77777777" w:rsidR="008B4BEC" w:rsidRDefault="00000000">
            <w:pPr>
              <w:pStyle w:val="B1"/>
              <w:rPr>
                <w:lang w:val="en-US"/>
              </w:rPr>
            </w:pPr>
            <w:r>
              <w:rPr>
                <w:lang w:val="en-US"/>
              </w:rPr>
              <w:t>1.</w:t>
            </w:r>
            <w:r>
              <w:rPr>
                <w:lang w:val="en-US"/>
              </w:rPr>
              <w:tab/>
              <w:t>The SEALDD server has DD policies available.</w:t>
            </w:r>
          </w:p>
          <w:p w14:paraId="385056FC" w14:textId="77777777" w:rsidR="008B4BEC" w:rsidRDefault="00000000">
            <w:pPr>
              <w:pStyle w:val="TH"/>
            </w:pPr>
            <w:r>
              <w:object w:dxaOrig="9023" w:dyaOrig="5096" w14:anchorId="6524D585">
                <v:shape id="_x0000_i1044" type="#_x0000_t75" style="width:451.5pt;height:255pt" o:ole="">
                  <v:imagedata r:id="rId46" o:title=""/>
                </v:shape>
                <o:OLEObject Type="Embed" ProgID="Visio.Drawing.11" ShapeID="_x0000_i1044" DrawAspect="Content" ObjectID="_1786374432" r:id="rId47"/>
              </w:object>
            </w:r>
          </w:p>
          <w:p w14:paraId="7D25DFCE" w14:textId="77777777" w:rsidR="008B4BEC" w:rsidRDefault="00000000">
            <w:pPr>
              <w:pStyle w:val="TF"/>
              <w:rPr>
                <w:lang w:val="en-US"/>
              </w:rPr>
            </w:pPr>
            <w:r>
              <w:rPr>
                <w:lang w:val="en-US"/>
              </w:rPr>
              <w:t>Figure 9.2.2.3-1: Policy enforced by SEALDD server for connectivity</w:t>
            </w:r>
          </w:p>
          <w:p w14:paraId="3107CF02" w14:textId="77777777" w:rsidR="008B4BEC" w:rsidRDefault="00000000">
            <w:pPr>
              <w:pStyle w:val="B1"/>
              <w:rPr>
                <w:lang w:val="en-US"/>
              </w:rPr>
            </w:pPr>
            <w:r>
              <w:rPr>
                <w:lang w:val="en-US"/>
              </w:rPr>
              <w:t>1.</w:t>
            </w:r>
            <w:r>
              <w:rPr>
                <w:lang w:val="en-US"/>
              </w:rPr>
              <w:tab/>
              <w:t xml:space="preserve">The VAL server subscribes to SEALDD event exposure for connection status using the procedure defined in clause 9.2.2.6. </w:t>
            </w:r>
          </w:p>
          <w:p w14:paraId="139D4C3B" w14:textId="77777777" w:rsidR="008B4BEC" w:rsidRDefault="00000000">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1482385F" w14:textId="77777777" w:rsidR="008B4BEC" w:rsidRDefault="00000000">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62B94C2F" w14:textId="77777777" w:rsidR="008B4BEC" w:rsidRDefault="00000000">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lastRenderedPageBreak/>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79AC7F56" w14:textId="77777777" w:rsidR="008B4BEC" w:rsidRDefault="00000000">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699E0565" w14:textId="77777777" w:rsidR="008B4BEC" w:rsidRDefault="00000000">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E41D6F8" w14:textId="77777777" w:rsidR="008B4BEC" w:rsidRDefault="00000000">
            <w:pPr>
              <w:pStyle w:val="B1"/>
              <w:rPr>
                <w:lang w:val="en-US"/>
              </w:rPr>
            </w:pPr>
            <w:r>
              <w:rPr>
                <w:lang w:val="en-US"/>
              </w:rPr>
              <w:t>5-6.</w:t>
            </w:r>
            <w:r>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6EE0DBC8" w14:textId="77777777" w:rsidR="008B4BEC" w:rsidRDefault="00000000">
            <w:pPr>
              <w:pStyle w:val="NO"/>
              <w:rPr>
                <w:lang w:val="en-US"/>
              </w:rPr>
            </w:pPr>
            <w:r>
              <w:rPr>
                <w:lang w:val="en-US"/>
              </w:rPr>
              <w:t>NOTE 1:</w:t>
            </w:r>
            <w:r>
              <w:rPr>
                <w:lang w:val="en-US"/>
              </w:rPr>
              <w:tab/>
              <w:t>Step 4 and step 5 can be done in parallel.</w:t>
            </w:r>
          </w:p>
          <w:p w14:paraId="435C72E1"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4CAFF8E1" w14:textId="77777777" w:rsidR="008B4BEC" w:rsidRDefault="00000000">
            <w:pPr>
              <w:pStyle w:val="B1"/>
              <w:rPr>
                <w:lang w:val="en-US"/>
              </w:rPr>
            </w:pPr>
            <w:r>
              <w:rPr>
                <w:lang w:val="en-US"/>
              </w:rPr>
              <w:t>7.</w:t>
            </w:r>
            <w:r>
              <w:rPr>
                <w:lang w:val="en-US"/>
              </w:rPr>
              <w:tab/>
              <w:t>The SEALDD client further notifies the VAL client about the SEALDD connection being established.</w:t>
            </w:r>
          </w:p>
          <w:p w14:paraId="15EBB319" w14:textId="77777777" w:rsidR="008B4BEC" w:rsidRDefault="00000000">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E427404" w14:textId="77777777" w:rsidR="008B4BEC" w:rsidRDefault="00000000">
            <w:pPr>
              <w:pStyle w:val="Heading4"/>
            </w:pPr>
            <w:bookmarkStart w:id="539" w:name="_Toc155261694"/>
            <w:r>
              <w:t>9.2.3.1</w:t>
            </w:r>
            <w:r>
              <w:tab/>
              <w:t>SEALDD enabled regular transmission request</w:t>
            </w:r>
            <w:bookmarkEnd w:id="539"/>
          </w:p>
          <w:p w14:paraId="26697E31" w14:textId="77777777" w:rsidR="008B4BEC" w:rsidRDefault="00000000">
            <w:r>
              <w:rPr>
                <w:rFonts w:hint="eastAsia"/>
              </w:rPr>
              <w:t>T</w:t>
            </w:r>
            <w:r>
              <w:t>able 9.2.3.1-1 describes the information flow from the VAL server to the SEALDD server for requesting the regular application transmission service.</w:t>
            </w:r>
          </w:p>
          <w:p w14:paraId="381AF53E"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636BB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3F246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3D423" w14:textId="77777777" w:rsidR="008B4BEC" w:rsidRDefault="00000000">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E2B63"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2F6423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289496"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6D92C69"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9A3F8" w14:textId="77777777" w:rsidR="008B4BEC" w:rsidRDefault="00000000">
                  <w:pPr>
                    <w:pStyle w:val="TAL"/>
                    <w:rPr>
                      <w:lang w:eastAsia="zh-CN"/>
                    </w:rPr>
                  </w:pPr>
                  <w:r>
                    <w:rPr>
                      <w:lang w:eastAsia="zh-CN"/>
                    </w:rPr>
                    <w:t>Identity of the VAL server</w:t>
                  </w:r>
                </w:p>
              </w:tc>
            </w:tr>
            <w:tr w:rsidR="008B4BEC" w14:paraId="33B4BC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A95D5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F6F901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1A32"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2938D4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A571D5" w14:textId="77777777" w:rsidR="008B4BEC" w:rsidRDefault="0000000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10CC8C6"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F5050" w14:textId="77777777" w:rsidR="008B4BEC" w:rsidRDefault="00000000">
                  <w:pPr>
                    <w:pStyle w:val="TAL"/>
                    <w:rPr>
                      <w:lang w:eastAsia="zh-CN"/>
                    </w:rPr>
                  </w:pPr>
                  <w:r>
                    <w:rPr>
                      <w:lang w:eastAsia="zh-CN"/>
                    </w:rPr>
                    <w:t>Identifier of specific UE, e.g. UE ID</w:t>
                  </w:r>
                </w:p>
              </w:tc>
            </w:tr>
            <w:tr w:rsidR="008B4BEC" w14:paraId="53C27C4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419D26" w14:textId="77777777" w:rsidR="008B4BEC" w:rsidRDefault="00000000">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43675EC"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6C4A4"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646ADD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2597B0" w14:textId="77777777" w:rsidR="008B4BEC" w:rsidRDefault="00000000">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8391F1E"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961E"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6B41EC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AE5777" w14:textId="77777777" w:rsidR="008B4BEC" w:rsidRDefault="00000000">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255E6F16" w14:textId="77777777" w:rsidR="008B4BEC" w:rsidRDefault="00000000">
                  <w:pPr>
                    <w:pStyle w:val="TAC"/>
                    <w:rPr>
                      <w:lang w:eastAsia="zh-CN"/>
                    </w:rPr>
                  </w:pPr>
                  <w:r>
                    <w:rPr>
                      <w:lang w:eastAsia="zh-CN"/>
                    </w:rPr>
                    <w:t>O</w:t>
                  </w:r>
                </w:p>
                <w:p w14:paraId="32D8666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D34DE" w14:textId="77777777" w:rsidR="008B4BEC" w:rsidRDefault="00000000">
                  <w:pPr>
                    <w:pStyle w:val="TAL"/>
                    <w:rPr>
                      <w:lang w:eastAsia="zh-CN"/>
                    </w:rPr>
                  </w:pPr>
                  <w:r>
                    <w:rPr>
                      <w:lang w:eastAsia="zh-CN"/>
                    </w:rPr>
                    <w:t>The total bandwidth limit of VAL server, including UL/DL</w:t>
                  </w:r>
                </w:p>
              </w:tc>
            </w:tr>
            <w:tr w:rsidR="008B4BEC" w14:paraId="400447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07EDE1" w14:textId="77777777" w:rsidR="008B4BEC" w:rsidRDefault="00000000">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5A3DB2F8" w14:textId="77777777" w:rsidR="008B4BEC" w:rsidRDefault="00000000">
                  <w:pPr>
                    <w:pStyle w:val="TAC"/>
                    <w:rPr>
                      <w:lang w:eastAsia="zh-CN"/>
                    </w:rPr>
                  </w:pPr>
                  <w:r>
                    <w:rPr>
                      <w:lang w:eastAsia="zh-CN"/>
                    </w:rPr>
                    <w:t>O</w:t>
                  </w:r>
                </w:p>
                <w:p w14:paraId="0C07B2F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6912D5" w14:textId="77777777" w:rsidR="008B4BEC" w:rsidRDefault="00000000">
                  <w:pPr>
                    <w:pStyle w:val="TAL"/>
                    <w:rPr>
                      <w:lang w:eastAsia="zh-CN"/>
                    </w:rPr>
                  </w:pPr>
                  <w:r>
                    <w:t>The bandwidth limits (i.e. minimum bandwidth requirement and maximum bandwidth limit) for VAL users,</w:t>
                  </w:r>
                  <w:r>
                    <w:rPr>
                      <w:lang w:eastAsia="zh-CN"/>
                    </w:rPr>
                    <w:t xml:space="preserve"> including UL/DL</w:t>
                  </w:r>
                </w:p>
              </w:tc>
            </w:tr>
            <w:tr w:rsidR="008B4BEC" w14:paraId="49A654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2C56DA" w14:textId="77777777" w:rsidR="008B4BEC" w:rsidRDefault="00000000">
                  <w:pPr>
                    <w:pStyle w:val="TAL"/>
                    <w:rPr>
                      <w:b/>
                      <w:bCs/>
                      <w:i/>
                      <w:iCs/>
                    </w:rPr>
                  </w:pPr>
                  <w:r>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630CD58A"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90225"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1D843EAE" w14:textId="77777777" w:rsidR="008B4BEC" w:rsidRDefault="008B4BEC">
                  <w:pPr>
                    <w:pStyle w:val="TAL"/>
                    <w:rPr>
                      <w:b/>
                      <w:bCs/>
                      <w:i/>
                      <w:iCs/>
                    </w:rPr>
                  </w:pPr>
                </w:p>
                <w:p w14:paraId="756548CA" w14:textId="77777777" w:rsidR="008B4BEC" w:rsidRDefault="00000000">
                  <w:pPr>
                    <w:pStyle w:val="TAL"/>
                    <w:rPr>
                      <w:b/>
                      <w:bCs/>
                      <w:i/>
                      <w:iCs/>
                    </w:rPr>
                  </w:pPr>
                  <w:r>
                    <w:rPr>
                      <w:b/>
                      <w:bCs/>
                      <w:i/>
                      <w:iCs/>
                    </w:rPr>
                    <w:t>Header extension information is only applicable when payload indicates RTP.</w:t>
                  </w:r>
                </w:p>
              </w:tc>
            </w:tr>
            <w:tr w:rsidR="008B4BEC" w14:paraId="0EA6B03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FE30E6"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2BC3CEFB" w14:textId="77777777" w:rsidR="008B4BEC" w:rsidRDefault="008B4BEC"/>
          <w:p w14:paraId="11E83D37" w14:textId="77777777" w:rsidR="008B4BEC" w:rsidRDefault="00000000">
            <w:pPr>
              <w:pStyle w:val="Heading4"/>
            </w:pPr>
            <w:bookmarkStart w:id="540" w:name="_Toc155261700"/>
            <w:r>
              <w:t>9.2.3.7</w:t>
            </w:r>
            <w:r>
              <w:tab/>
              <w:t>SEALDD connection status subscription request</w:t>
            </w:r>
            <w:bookmarkEnd w:id="540"/>
          </w:p>
          <w:p w14:paraId="15812C24" w14:textId="77777777" w:rsidR="008B4BEC" w:rsidRDefault="00000000">
            <w:r>
              <w:t>Table 9.2.3.7-1 describes the information flow from the VAL server to SEALDD server to subscribe to SEALDD connection status information.</w:t>
            </w:r>
          </w:p>
          <w:p w14:paraId="17872DA8" w14:textId="77777777" w:rsidR="008B4BEC" w:rsidRDefault="00000000">
            <w:pPr>
              <w:pStyle w:val="TH"/>
              <w:rPr>
                <w:lang w:val="en-US"/>
              </w:rPr>
            </w:pPr>
            <w:r>
              <w:t>Table </w:t>
            </w:r>
            <w:r>
              <w:rPr>
                <w:lang w:eastAsia="zh-CN"/>
              </w:rPr>
              <w:t>9.2</w:t>
            </w:r>
            <w:r>
              <w:rPr>
                <w:lang w:val="en-US"/>
              </w:rPr>
              <w:t>.3</w:t>
            </w:r>
            <w:r>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8B4BEC" w14:paraId="041B0D52" w14:textId="77777777">
              <w:trPr>
                <w:jc w:val="center"/>
              </w:trPr>
              <w:tc>
                <w:tcPr>
                  <w:tcW w:w="2880" w:type="dxa"/>
                  <w:tcBorders>
                    <w:top w:val="single" w:sz="4" w:space="0" w:color="000000"/>
                    <w:left w:val="single" w:sz="4" w:space="0" w:color="000000"/>
                    <w:bottom w:val="single" w:sz="4" w:space="0" w:color="000000"/>
                    <w:right w:val="nil"/>
                  </w:tcBorders>
                </w:tcPr>
                <w:p w14:paraId="37EF51EF"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32717BC"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DC6864D"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72E60F5E" w14:textId="77777777">
              <w:trPr>
                <w:jc w:val="center"/>
              </w:trPr>
              <w:tc>
                <w:tcPr>
                  <w:tcW w:w="2880" w:type="dxa"/>
                  <w:tcBorders>
                    <w:top w:val="single" w:sz="4" w:space="0" w:color="000000"/>
                    <w:left w:val="single" w:sz="4" w:space="0" w:color="000000"/>
                    <w:bottom w:val="single" w:sz="4" w:space="0" w:color="000000"/>
                    <w:right w:val="nil"/>
                  </w:tcBorders>
                </w:tcPr>
                <w:p w14:paraId="1CDAB1FF"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0CEB47C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C487F" w14:textId="77777777" w:rsidR="008B4BEC" w:rsidRDefault="00000000">
                  <w:pPr>
                    <w:pStyle w:val="TAL"/>
                    <w:rPr>
                      <w:lang w:eastAsia="zh-CN"/>
                    </w:rPr>
                  </w:pPr>
                  <w:r>
                    <w:rPr>
                      <w:lang w:eastAsia="zh-CN"/>
                    </w:rPr>
                    <w:t>Identity of the VAL server</w:t>
                  </w:r>
                </w:p>
              </w:tc>
            </w:tr>
            <w:tr w:rsidR="008B4BEC" w14:paraId="62325004" w14:textId="77777777">
              <w:trPr>
                <w:jc w:val="center"/>
              </w:trPr>
              <w:tc>
                <w:tcPr>
                  <w:tcW w:w="2880" w:type="dxa"/>
                  <w:tcBorders>
                    <w:top w:val="single" w:sz="4" w:space="0" w:color="000000"/>
                    <w:left w:val="single" w:sz="4" w:space="0" w:color="000000"/>
                    <w:bottom w:val="single" w:sz="4" w:space="0" w:color="000000"/>
                    <w:right w:val="nil"/>
                  </w:tcBorders>
                </w:tcPr>
                <w:p w14:paraId="7EE8842D" w14:textId="77777777" w:rsidR="008B4BEC" w:rsidRDefault="00000000">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923BC71"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010BE6" w14:textId="77777777" w:rsidR="008B4BEC" w:rsidRDefault="00000000">
                  <w:pPr>
                    <w:pStyle w:val="TAL"/>
                    <w:rPr>
                      <w:lang w:eastAsia="zh-CN"/>
                    </w:rPr>
                  </w:pPr>
                  <w:r>
                    <w:rPr>
                      <w:lang w:eastAsia="zh-CN"/>
                    </w:rPr>
                    <w:t>Identifies a list of events such as establishment, release, congestion report.</w:t>
                  </w:r>
                </w:p>
              </w:tc>
            </w:tr>
            <w:tr w:rsidR="008B4BEC" w14:paraId="1FBC5F50" w14:textId="77777777">
              <w:trPr>
                <w:jc w:val="center"/>
              </w:trPr>
              <w:tc>
                <w:tcPr>
                  <w:tcW w:w="2880" w:type="dxa"/>
                  <w:tcBorders>
                    <w:top w:val="single" w:sz="4" w:space="0" w:color="000000"/>
                    <w:left w:val="single" w:sz="4" w:space="0" w:color="000000"/>
                    <w:bottom w:val="single" w:sz="4" w:space="0" w:color="000000"/>
                    <w:right w:val="nil"/>
                  </w:tcBorders>
                </w:tcPr>
                <w:p w14:paraId="3F34A503"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1AB2BB8"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B9248E" w14:textId="77777777" w:rsidR="008B4BEC" w:rsidRDefault="00000000">
                  <w:pPr>
                    <w:pStyle w:val="TAL"/>
                    <w:rPr>
                      <w:lang w:eastAsia="zh-CN"/>
                    </w:rPr>
                  </w:pPr>
                  <w:r>
                    <w:rPr>
                      <w:lang w:eastAsia="zh-CN"/>
                    </w:rPr>
                    <w:t>Identity of the VAL service</w:t>
                  </w:r>
                </w:p>
              </w:tc>
            </w:tr>
            <w:tr w:rsidR="008B4BEC" w14:paraId="5E69AF6F" w14:textId="77777777">
              <w:trPr>
                <w:jc w:val="center"/>
              </w:trPr>
              <w:tc>
                <w:tcPr>
                  <w:tcW w:w="2880" w:type="dxa"/>
                  <w:tcBorders>
                    <w:top w:val="single" w:sz="4" w:space="0" w:color="000000"/>
                    <w:left w:val="single" w:sz="4" w:space="0" w:color="000000"/>
                    <w:bottom w:val="single" w:sz="4" w:space="0" w:color="000000"/>
                    <w:right w:val="nil"/>
                  </w:tcBorders>
                </w:tcPr>
                <w:p w14:paraId="18A14021"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7D25F113"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9E63DC" w14:textId="77777777" w:rsidR="008B4BEC" w:rsidRDefault="00000000">
                  <w:pPr>
                    <w:pStyle w:val="TAL"/>
                    <w:rPr>
                      <w:lang w:eastAsia="zh-CN"/>
                    </w:rPr>
                  </w:pPr>
                  <w:r>
                    <w:rPr>
                      <w:lang w:eastAsia="zh-CN"/>
                    </w:rPr>
                    <w:t>Identifier of VAL UE or VAL user.</w:t>
                  </w:r>
                </w:p>
              </w:tc>
            </w:tr>
            <w:tr w:rsidR="008B4BEC" w14:paraId="45FB502D" w14:textId="77777777">
              <w:trPr>
                <w:jc w:val="center"/>
              </w:trPr>
              <w:tc>
                <w:tcPr>
                  <w:tcW w:w="2880" w:type="dxa"/>
                  <w:tcBorders>
                    <w:top w:val="single" w:sz="4" w:space="0" w:color="000000"/>
                    <w:left w:val="single" w:sz="4" w:space="0" w:color="000000"/>
                    <w:bottom w:val="single" w:sz="4" w:space="0" w:color="000000"/>
                    <w:right w:val="nil"/>
                  </w:tcBorders>
                </w:tcPr>
                <w:p w14:paraId="177C1E3A" w14:textId="77777777" w:rsidR="008B4BEC" w:rsidRDefault="00000000">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0FA055F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0D9AE0" w14:textId="77777777" w:rsidR="008B4BEC" w:rsidRDefault="00000000">
                  <w:pPr>
                    <w:pStyle w:val="TAL"/>
                    <w:rPr>
                      <w:lang w:eastAsia="zh-CN"/>
                    </w:rPr>
                  </w:pPr>
                  <w:r>
                    <w:rPr>
                      <w:lang w:eastAsia="zh-CN"/>
                    </w:rPr>
                    <w:t>Address/port of the VAL server to send/receive the application packets to/from the SEALDD server.</w:t>
                  </w:r>
                </w:p>
              </w:tc>
            </w:tr>
            <w:tr w:rsidR="008B4BEC" w14:paraId="4E1A2765" w14:textId="77777777">
              <w:trPr>
                <w:jc w:val="center"/>
              </w:trPr>
              <w:tc>
                <w:tcPr>
                  <w:tcW w:w="2880" w:type="dxa"/>
                  <w:tcBorders>
                    <w:top w:val="single" w:sz="4" w:space="0" w:color="000000"/>
                    <w:left w:val="single" w:sz="4" w:space="0" w:color="000000"/>
                    <w:bottom w:val="single" w:sz="4" w:space="0" w:color="000000"/>
                    <w:right w:val="nil"/>
                  </w:tcBorders>
                </w:tcPr>
                <w:p w14:paraId="553FAF27" w14:textId="77777777" w:rsidR="008B4BEC" w:rsidRDefault="00000000">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072F5F1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5F8265" w14:textId="77777777" w:rsidR="008B4BEC" w:rsidRDefault="00000000">
                  <w:pPr>
                    <w:pStyle w:val="TAL"/>
                    <w:rPr>
                      <w:lang w:eastAsia="zh-CN"/>
                    </w:rPr>
                  </w:pPr>
                  <w:r>
                    <w:rPr>
                      <w:lang w:eastAsia="zh-CN"/>
                    </w:rPr>
                    <w:t>Indicates the immediate reporting of connection status notification</w:t>
                  </w:r>
                </w:p>
              </w:tc>
            </w:tr>
            <w:tr w:rsidR="008B4BEC" w14:paraId="09C19B32" w14:textId="77777777">
              <w:trPr>
                <w:jc w:val="center"/>
              </w:trPr>
              <w:tc>
                <w:tcPr>
                  <w:tcW w:w="2880" w:type="dxa"/>
                  <w:tcBorders>
                    <w:top w:val="single" w:sz="4" w:space="0" w:color="000000"/>
                    <w:left w:val="single" w:sz="4" w:space="0" w:color="000000"/>
                    <w:bottom w:val="single" w:sz="4" w:space="0" w:color="000000"/>
                    <w:right w:val="nil"/>
                  </w:tcBorders>
                </w:tcPr>
                <w:p w14:paraId="5C662B33" w14:textId="77777777" w:rsidR="008B4BEC" w:rsidRDefault="00000000">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569437B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2B434D" w14:textId="77777777" w:rsidR="008B4BEC" w:rsidRDefault="00000000">
                  <w:pPr>
                    <w:pStyle w:val="TAL"/>
                    <w:rPr>
                      <w:lang w:eastAsia="zh-CN"/>
                    </w:rPr>
                  </w:pPr>
                  <w:r>
                    <w:rPr>
                      <w:lang w:eastAsia="zh-CN"/>
                    </w:rPr>
                    <w:t>Indicates the frequency to perform SEALDD client connection status check</w:t>
                  </w:r>
                </w:p>
              </w:tc>
            </w:tr>
            <w:tr w:rsidR="008B4BEC" w14:paraId="71628560" w14:textId="77777777">
              <w:trPr>
                <w:jc w:val="center"/>
              </w:trPr>
              <w:tc>
                <w:tcPr>
                  <w:tcW w:w="2880" w:type="dxa"/>
                  <w:tcBorders>
                    <w:top w:val="single" w:sz="4" w:space="0" w:color="000000"/>
                    <w:left w:val="single" w:sz="4" w:space="0" w:color="000000"/>
                    <w:bottom w:val="single" w:sz="4" w:space="0" w:color="000000"/>
                    <w:right w:val="nil"/>
                  </w:tcBorders>
                </w:tcPr>
                <w:p w14:paraId="636B85CF" w14:textId="77777777" w:rsidR="008B4BEC" w:rsidRDefault="00000000">
                  <w:pPr>
                    <w:pStyle w:val="TAL"/>
                    <w:rPr>
                      <w:b/>
                      <w:bCs/>
                      <w:i/>
                      <w:iCs/>
                      <w:lang w:eastAsia="zh-CN"/>
                    </w:rPr>
                  </w:pPr>
                  <w:r>
                    <w:rPr>
                      <w:b/>
                      <w:bCs/>
                      <w:i/>
                      <w:iCs/>
                    </w:rPr>
                    <w:t>Protocol description</w:t>
                  </w:r>
                </w:p>
              </w:tc>
              <w:tc>
                <w:tcPr>
                  <w:tcW w:w="1440" w:type="dxa"/>
                  <w:tcBorders>
                    <w:top w:val="single" w:sz="4" w:space="0" w:color="000000"/>
                    <w:left w:val="single" w:sz="4" w:space="0" w:color="000000"/>
                    <w:bottom w:val="single" w:sz="4" w:space="0" w:color="000000"/>
                    <w:right w:val="nil"/>
                  </w:tcBorders>
                </w:tcPr>
                <w:p w14:paraId="2EF93C54"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8C2C19"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E847CCB" w14:textId="77777777" w:rsidR="008B4BEC" w:rsidRDefault="008B4BEC">
                  <w:pPr>
                    <w:pStyle w:val="TAL"/>
                    <w:rPr>
                      <w:b/>
                      <w:bCs/>
                      <w:i/>
                      <w:iCs/>
                    </w:rPr>
                  </w:pPr>
                </w:p>
                <w:p w14:paraId="1BB45D0D" w14:textId="77777777" w:rsidR="008B4BEC" w:rsidRDefault="00000000">
                  <w:pPr>
                    <w:pStyle w:val="TAL"/>
                    <w:rPr>
                      <w:b/>
                      <w:bCs/>
                      <w:i/>
                      <w:iCs/>
                      <w:lang w:eastAsia="zh-CN"/>
                    </w:rPr>
                  </w:pPr>
                  <w:r>
                    <w:rPr>
                      <w:b/>
                      <w:bCs/>
                      <w:i/>
                      <w:iCs/>
                    </w:rPr>
                    <w:t>Header extension information is only applicable when payload indicates RTP.</w:t>
                  </w:r>
                </w:p>
              </w:tc>
            </w:tr>
          </w:tbl>
          <w:p w14:paraId="6BA3A2EB" w14:textId="77777777" w:rsidR="008B4BEC" w:rsidRDefault="008B4BEC">
            <w:pPr>
              <w:rPr>
                <w:lang w:eastAsia="zh-CN"/>
              </w:rPr>
            </w:pPr>
          </w:p>
          <w:p w14:paraId="7FADF2B3" w14:textId="77777777" w:rsidR="008B4BEC" w:rsidRDefault="00000000">
            <w:pPr>
              <w:pStyle w:val="Heading4"/>
            </w:pPr>
            <w:bookmarkStart w:id="541" w:name="_Toc133484068"/>
            <w:bookmarkStart w:id="542" w:name="_Toc117364428"/>
            <w:bookmarkStart w:id="543" w:name="_Toc155261696"/>
            <w:r>
              <w:t>9.2.3.3</w:t>
            </w:r>
            <w:r>
              <w:tab/>
              <w:t>SEALDD regular transmission connection establishment request</w:t>
            </w:r>
            <w:bookmarkEnd w:id="541"/>
            <w:bookmarkEnd w:id="542"/>
            <w:bookmarkEnd w:id="543"/>
          </w:p>
          <w:p w14:paraId="4F44BB6E"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1AD75549"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11B0A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EFA1B1"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1AEAC6"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A83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1F947C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64B235"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13157240"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CB04E"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498185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875D5E" w14:textId="77777777" w:rsidR="008B4BEC" w:rsidRDefault="00000000">
                  <w:pPr>
                    <w:pStyle w:val="TAL"/>
                    <w:rPr>
                      <w:lang w:eastAsia="zh-CN"/>
                    </w:rPr>
                  </w:pPr>
                  <w:r>
                    <w:rPr>
                      <w:rFonts w:hint="eastAsia"/>
                      <w:lang w:eastAsia="zh-CN"/>
                    </w:rPr>
                    <w:t>S</w:t>
                  </w:r>
                  <w:r>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A159745" w14:textId="77777777" w:rsidR="008B4BEC" w:rsidRDefault="00000000">
                  <w:pPr>
                    <w:pStyle w:val="TAC"/>
                    <w:rPr>
                      <w:lang w:eastAsia="zh-CN"/>
                    </w:rPr>
                  </w:pPr>
                  <w:r>
                    <w:rPr>
                      <w:lang w:eastAsia="zh-CN"/>
                    </w:rPr>
                    <w:t>M</w:t>
                  </w:r>
                </w:p>
                <w:p w14:paraId="39590DC8"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71B9" w14:textId="77777777" w:rsidR="008B4BEC" w:rsidRDefault="00000000">
                  <w:pPr>
                    <w:pStyle w:val="TAL"/>
                    <w:rPr>
                      <w:lang w:eastAsia="zh-CN"/>
                    </w:rPr>
                  </w:pPr>
                  <w:r>
                    <w:rPr>
                      <w:lang w:eastAsia="zh-CN"/>
                    </w:rPr>
                    <w:t>Identity of the SEALDD flow.</w:t>
                  </w:r>
                </w:p>
              </w:tc>
            </w:tr>
            <w:tr w:rsidR="008B4BEC" w14:paraId="33C07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E38C34"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C866755"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E372" w14:textId="77777777" w:rsidR="008B4BEC" w:rsidRDefault="00000000">
                  <w:pPr>
                    <w:pStyle w:val="TAL"/>
                    <w:rPr>
                      <w:lang w:eastAsia="zh-CN"/>
                    </w:rPr>
                  </w:pPr>
                  <w:r>
                    <w:rPr>
                      <w:lang w:eastAsia="zh-CN"/>
                    </w:rPr>
                    <w:t>Identity of the VAL server, applicable for SEALDD client side initiated request.</w:t>
                  </w:r>
                </w:p>
              </w:tc>
            </w:tr>
            <w:tr w:rsidR="008B4BEC" w14:paraId="2CD876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72A2A9"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DD7320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6B0C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15F49B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3EF756"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15A35AC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EA1DE"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C9255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EF7CBA"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590D99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75C07"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5E5760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F94511" w14:textId="77777777" w:rsidR="008B4BEC" w:rsidRDefault="00000000">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79DB7091"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A713F" w14:textId="77777777" w:rsidR="008B4BEC" w:rsidRDefault="00000000">
                  <w:pPr>
                    <w:pStyle w:val="TAL"/>
                    <w:rPr>
                      <w:lang w:eastAsia="zh-CN"/>
                    </w:rPr>
                  </w:pPr>
                  <w:r>
                    <w:t>The VAL user ID of the VAL user or VAL UE ID.</w:t>
                  </w:r>
                </w:p>
              </w:tc>
            </w:tr>
            <w:tr w:rsidR="008B4BEC" w14:paraId="125CAA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1ABD50"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71DD9B19"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03A5" w14:textId="77777777" w:rsidR="008B4BEC" w:rsidRDefault="00000000">
                  <w:pPr>
                    <w:pStyle w:val="TAL"/>
                  </w:pPr>
                  <w:r>
                    <w:rPr>
                      <w:lang w:eastAsia="zh-CN"/>
                    </w:rPr>
                    <w:t>Identifies the DD communication lifetime, applicable for SEALDD server side initiated request.</w:t>
                  </w:r>
                </w:p>
              </w:tc>
            </w:tr>
            <w:tr w:rsidR="008B4BEC" w14:paraId="35B46A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0ACC97" w14:textId="77777777" w:rsidR="008B4BEC" w:rsidRDefault="00000000">
                  <w:pPr>
                    <w:pStyle w:val="TAL"/>
                    <w:rPr>
                      <w:lang w:eastAsia="zh-CN"/>
                    </w:rPr>
                  </w:pPr>
                  <w:r>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1577820" w14:textId="77777777" w:rsidR="008B4BEC" w:rsidRDefault="00000000">
                  <w:pPr>
                    <w:pStyle w:val="TAC"/>
                    <w:rPr>
                      <w:lang w:eastAsia="zh-CN"/>
                    </w:rPr>
                  </w:pPr>
                  <w:r>
                    <w:rPr>
                      <w:lang w:eastAsia="zh-CN"/>
                    </w:rPr>
                    <w:t>O</w:t>
                  </w:r>
                </w:p>
                <w:p w14:paraId="33A8311A"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0853D"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7234B7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60B577"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A1E8DF7" w14:textId="77777777" w:rsidR="008B4BEC" w:rsidRDefault="00000000">
                  <w:pPr>
                    <w:pStyle w:val="TAC"/>
                    <w:rPr>
                      <w:lang w:eastAsia="zh-CN"/>
                    </w:rPr>
                  </w:pPr>
                  <w:r>
                    <w:rPr>
                      <w:lang w:eastAsia="zh-CN"/>
                    </w:rPr>
                    <w:t>O</w:t>
                  </w:r>
                </w:p>
                <w:p w14:paraId="1139209D"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4DF61" w14:textId="77777777" w:rsidR="008B4BEC" w:rsidRDefault="00000000">
                  <w:pPr>
                    <w:pStyle w:val="TAL"/>
                    <w:rPr>
                      <w:lang w:eastAsia="zh-CN"/>
                    </w:rPr>
                  </w:pPr>
                  <w:r>
                    <w:rPr>
                      <w:lang w:eastAsia="zh-CN"/>
                    </w:rPr>
                    <w:t>Indicates transmission assistance information for uplink SEALDD traffic in client side initiated request.</w:t>
                  </w:r>
                </w:p>
                <w:p w14:paraId="6B1A7CDA" w14:textId="77777777" w:rsidR="008B4BEC" w:rsidRDefault="00000000">
                  <w:pPr>
                    <w:pStyle w:val="TAL"/>
                    <w:rPr>
                      <w:lang w:eastAsia="zh-CN"/>
                    </w:rPr>
                  </w:pPr>
                  <w:r>
                    <w:rPr>
                      <w:lang w:eastAsia="zh-CN"/>
                    </w:rPr>
                    <w:t>It includes BAT, BAT window, periodicity, and periodicity range.</w:t>
                  </w:r>
                </w:p>
              </w:tc>
            </w:tr>
            <w:tr w:rsidR="008B4BEC" w14:paraId="3433D7F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75357C" w14:textId="77777777" w:rsidR="008B4BEC" w:rsidRDefault="00000000">
                  <w:pPr>
                    <w:pStyle w:val="TAL"/>
                    <w:rPr>
                      <w:lang w:val="en-US"/>
                    </w:rPr>
                  </w:pPr>
                  <w:r>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0A91D774" w14:textId="77777777" w:rsidR="008B4BEC" w:rsidRDefault="00000000">
                  <w:pPr>
                    <w:pStyle w:val="TAC"/>
                    <w:rPr>
                      <w:lang w:eastAsia="zh-CN"/>
                    </w:rPr>
                  </w:pPr>
                  <w:r>
                    <w:rPr>
                      <w:lang w:eastAsia="zh-CN"/>
                    </w:rPr>
                    <w:t>O</w:t>
                  </w:r>
                </w:p>
                <w:p w14:paraId="180324EE"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C833F"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9667F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F1BF0E" w14:textId="77777777" w:rsidR="008B4BEC" w:rsidRDefault="00000000">
                  <w:pPr>
                    <w:pStyle w:val="TAL"/>
                    <w:rPr>
                      <w:b/>
                      <w:bCs/>
                      <w:i/>
                      <w:iCs/>
                      <w:lang w:val="en-US" w:eastAsia="zh-CN"/>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2C3B5421"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39DF"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45140F94" w14:textId="77777777" w:rsidR="008B4BEC" w:rsidRDefault="008B4BEC">
                  <w:pPr>
                    <w:pStyle w:val="TAL"/>
                    <w:rPr>
                      <w:b/>
                      <w:bCs/>
                      <w:i/>
                      <w:iCs/>
                    </w:rPr>
                  </w:pPr>
                </w:p>
                <w:p w14:paraId="2DA68C70" w14:textId="77777777" w:rsidR="008B4BEC" w:rsidRDefault="00000000">
                  <w:pPr>
                    <w:pStyle w:val="TAL"/>
                    <w:rPr>
                      <w:b/>
                      <w:bCs/>
                      <w:i/>
                      <w:iCs/>
                      <w:lang w:eastAsia="zh-CN"/>
                    </w:rPr>
                  </w:pPr>
                  <w:r>
                    <w:rPr>
                      <w:b/>
                      <w:bCs/>
                      <w:i/>
                      <w:iCs/>
                    </w:rPr>
                    <w:t>Header extension information is only applicable when payload indicates RTP.</w:t>
                  </w:r>
                </w:p>
              </w:tc>
            </w:tr>
            <w:tr w:rsidR="008B4BEC" w14:paraId="61F17E3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2AB18E" w14:textId="77777777" w:rsidR="008B4BEC" w:rsidRDefault="00000000">
                  <w:pPr>
                    <w:pStyle w:val="TAN"/>
                  </w:pPr>
                  <w:r>
                    <w:rPr>
                      <w:rFonts w:hint="eastAsia"/>
                    </w:rPr>
                    <w:t>N</w:t>
                  </w:r>
                  <w:r>
                    <w:t>OTE 1:</w:t>
                  </w:r>
                  <w:r>
                    <w:tab/>
                    <w:t>The SEALDD flow ID is used by the SEALDD client and SEALDD server to identify different application traffic, and it is mapped to the identifiers of the application traffic and data transmission session.</w:t>
                  </w:r>
                </w:p>
                <w:p w14:paraId="2CEA48E3" w14:textId="77777777" w:rsidR="008B4BEC" w:rsidRDefault="00000000">
                  <w:pPr>
                    <w:pStyle w:val="TAN"/>
                  </w:pPr>
                  <w:r>
                    <w:t>NOTE 2:</w:t>
                  </w:r>
                  <w:r>
                    <w:tab/>
                    <w:t>Only one of these IEs may be present in the message.</w:t>
                  </w:r>
                </w:p>
                <w:p w14:paraId="32FAFE10" w14:textId="77777777" w:rsidR="008B4BEC" w:rsidRDefault="00000000">
                  <w:pPr>
                    <w:pStyle w:val="TAN"/>
                  </w:pPr>
                  <w:r>
                    <w:t>NOTE 3:</w:t>
                  </w:r>
                  <w:r>
                    <w:tab/>
                    <w:t>This IE is used for the SEALDD enabled congestion control for VAL applications, as specified in clause 9.8.2.2.</w:t>
                  </w:r>
                </w:p>
              </w:tc>
            </w:tr>
          </w:tbl>
          <w:p w14:paraId="08849626" w14:textId="77777777" w:rsidR="008B4BEC" w:rsidRDefault="008B4BEC"/>
          <w:p w14:paraId="6180D4D1" w14:textId="77777777" w:rsidR="008B4BEC" w:rsidRDefault="00000000">
            <w:pPr>
              <w:pStyle w:val="Heading4"/>
            </w:pPr>
            <w:bookmarkStart w:id="544" w:name="_Toc117364429"/>
            <w:bookmarkStart w:id="545" w:name="_Toc133484069"/>
            <w:bookmarkStart w:id="546" w:name="_Toc155261697"/>
            <w:r>
              <w:t>9.2.3.4</w:t>
            </w:r>
            <w:r>
              <w:tab/>
              <w:t xml:space="preserve">SEALDD regular transmission connection establishment </w:t>
            </w:r>
            <w:r>
              <w:rPr>
                <w:rFonts w:hint="eastAsia"/>
                <w:lang w:eastAsia="zh-CN"/>
              </w:rPr>
              <w:t>response</w:t>
            </w:r>
            <w:bookmarkEnd w:id="544"/>
            <w:bookmarkEnd w:id="545"/>
            <w:bookmarkEnd w:id="546"/>
          </w:p>
          <w:p w14:paraId="26714BCA" w14:textId="77777777" w:rsidR="008B4BEC" w:rsidRDefault="00000000">
            <w:r>
              <w:rPr>
                <w:rFonts w:hint="eastAsia"/>
              </w:rPr>
              <w:t>T</w:t>
            </w:r>
            <w:r>
              <w:t>able 9.2.3.4-1 describes the information flow from the SEALDD server to the SEALDD client or from the SEALDD client to the SEALDD server for responding to the regular SEALDD connection establishment.</w:t>
            </w:r>
          </w:p>
          <w:p w14:paraId="63755381" w14:textId="77777777" w:rsidR="008B4BEC" w:rsidRDefault="00000000">
            <w:pPr>
              <w:pStyle w:val="TH"/>
              <w:rPr>
                <w:lang w:val="en-US"/>
              </w:rPr>
            </w:pPr>
            <w:r>
              <w:t>Table </w:t>
            </w:r>
            <w:r>
              <w:rPr>
                <w:lang w:eastAsia="zh-CN"/>
              </w:rPr>
              <w:t>9.2</w:t>
            </w:r>
            <w:r>
              <w:rPr>
                <w:lang w:val="en-US"/>
              </w:rPr>
              <w:t>.3</w:t>
            </w:r>
            <w:r>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8B4BEC" w14:paraId="13D6DC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1174E0"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D7643"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ECDB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0F47C1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D4AC27"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DDD35B9"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2E715" w14:textId="77777777" w:rsidR="008B4BEC" w:rsidRDefault="00000000">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ndicates the success or failure of establishing the SEALDD connection.</w:t>
                  </w:r>
                </w:p>
              </w:tc>
            </w:tr>
            <w:tr w:rsidR="008B4BEC" w14:paraId="103176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CAF68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5B60535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9F039" w14:textId="77777777" w:rsidR="008B4BEC" w:rsidRDefault="00000000">
                  <w:pPr>
                    <w:pStyle w:val="TAL"/>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8B4BEC" w14:paraId="4E85F7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9624A6" w14:textId="77777777" w:rsidR="008B4BEC" w:rsidRDefault="00000000">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1F08D8DC" w14:textId="77777777" w:rsidR="008B4BEC" w:rsidRDefault="00000000">
                  <w:pPr>
                    <w:pStyle w:val="TAC"/>
                    <w:rPr>
                      <w:lang w:eastAsia="zh-CN"/>
                    </w:rPr>
                  </w:pPr>
                  <w:r>
                    <w:rPr>
                      <w:lang w:eastAsia="zh-CN"/>
                    </w:rPr>
                    <w:t>O</w:t>
                  </w:r>
                </w:p>
                <w:p w14:paraId="3174409F"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FDF4A" w14:textId="77777777" w:rsidR="008B4BEC" w:rsidRDefault="00000000">
                  <w:pPr>
                    <w:pStyle w:val="TAL"/>
                    <w:rPr>
                      <w:lang w:eastAsia="zh-CN"/>
                    </w:rPr>
                  </w:pPr>
                  <w:r>
                    <w:rPr>
                      <w:lang w:eastAsia="zh-CN"/>
                    </w:rPr>
                    <w:t>The pending timer to trigger the re-connection from SEALDD client when bandwidth limit check is failed.</w:t>
                  </w:r>
                </w:p>
              </w:tc>
            </w:tr>
            <w:tr w:rsidR="008B4BEC" w14:paraId="224515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DCBAD" w14:textId="77777777" w:rsidR="008B4BEC" w:rsidRDefault="00000000">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032B58E2" w14:textId="77777777" w:rsidR="008B4BEC" w:rsidRDefault="00000000">
                  <w:pPr>
                    <w:pStyle w:val="TAC"/>
                    <w:rPr>
                      <w:lang w:eastAsia="zh-CN"/>
                    </w:rPr>
                  </w:pPr>
                  <w:r>
                    <w:rPr>
                      <w:lang w:eastAsia="zh-CN"/>
                    </w:rPr>
                    <w:t>O</w:t>
                  </w:r>
                </w:p>
                <w:p w14:paraId="30FD8FF3"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81973" w14:textId="77777777" w:rsidR="008B4BEC" w:rsidRDefault="00000000">
                  <w:pPr>
                    <w:pStyle w:val="TAL"/>
                    <w:rPr>
                      <w:lang w:eastAsia="zh-CN"/>
                    </w:rPr>
                  </w:pPr>
                  <w:r>
                    <w:rPr>
                      <w:lang w:eastAsia="zh-CN"/>
                    </w:rPr>
                    <w:t>The suggested traffic transmission bandwidth used by SEALDD client or SEALDD server to perform bandwidth control for VAL users, including UL/DL.</w:t>
                  </w:r>
                </w:p>
              </w:tc>
            </w:tr>
            <w:tr w:rsidR="008B4BEC" w14:paraId="2F07CB4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61A506" w14:textId="77777777" w:rsidR="008B4BEC" w:rsidRDefault="00000000">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7004AB52" w14:textId="77777777" w:rsidR="008B4BEC" w:rsidRDefault="00000000">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D6850" w14:textId="77777777" w:rsidR="008B4BEC" w:rsidRDefault="00000000">
                  <w:pPr>
                    <w:pStyle w:val="TAL"/>
                    <w:rPr>
                      <w:lang w:eastAsia="zh-CN"/>
                    </w:rPr>
                  </w:pPr>
                  <w:r>
                    <w:rPr>
                      <w:lang w:eastAsia="zh-CN"/>
                    </w:rPr>
                    <w:t>Indicates the reason for the failure, e.g. SEALDD policy mismatch.</w:t>
                  </w:r>
                </w:p>
              </w:tc>
            </w:tr>
            <w:tr w:rsidR="008B4BEC" w14:paraId="1B3C24B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0D891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7519A63" w14:textId="77777777" w:rsidR="008B4BEC" w:rsidRDefault="00000000">
                  <w:pPr>
                    <w:pStyle w:val="TAC"/>
                    <w:rPr>
                      <w:lang w:eastAsia="zh-CN"/>
                    </w:rPr>
                  </w:pPr>
                  <w:r>
                    <w:rPr>
                      <w:lang w:eastAsia="zh-CN"/>
                    </w:rPr>
                    <w:t>O</w:t>
                  </w:r>
                </w:p>
                <w:p w14:paraId="109CB00B"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A5502"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EFBF0A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59450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4BA7231" w14:textId="77777777" w:rsidR="008B4BEC" w:rsidRDefault="00000000">
                  <w:pPr>
                    <w:pStyle w:val="TAC"/>
                    <w:rPr>
                      <w:lang w:eastAsia="zh-CN"/>
                    </w:rPr>
                  </w:pPr>
                  <w:r>
                    <w:rPr>
                      <w:lang w:eastAsia="zh-CN"/>
                    </w:rPr>
                    <w:t>O</w:t>
                  </w:r>
                </w:p>
                <w:p w14:paraId="4FBB8875"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ED55B"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97B1A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4B31E6" w14:textId="77777777" w:rsidR="008B4BEC" w:rsidRDefault="00000000">
                  <w:pPr>
                    <w:pStyle w:val="TAL"/>
                    <w:rPr>
                      <w:b/>
                      <w:bCs/>
                      <w:i/>
                      <w:iCs/>
                      <w:lang w:val="en-U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39C5FD20"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C93C8"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B0E53B8" w14:textId="77777777" w:rsidR="008B4BEC" w:rsidRDefault="008B4BEC">
                  <w:pPr>
                    <w:pStyle w:val="TAL"/>
                    <w:rPr>
                      <w:b/>
                      <w:bCs/>
                      <w:i/>
                      <w:iCs/>
                    </w:rPr>
                  </w:pPr>
                </w:p>
                <w:p w14:paraId="4FAEA19E" w14:textId="77777777" w:rsidR="008B4BEC" w:rsidRDefault="00000000">
                  <w:pPr>
                    <w:pStyle w:val="TAL"/>
                    <w:rPr>
                      <w:b/>
                      <w:bCs/>
                      <w:i/>
                      <w:iCs/>
                      <w:lang w:eastAsia="zh-CN"/>
                    </w:rPr>
                  </w:pPr>
                  <w:r>
                    <w:rPr>
                      <w:b/>
                      <w:bCs/>
                      <w:i/>
                      <w:iCs/>
                    </w:rPr>
                    <w:t>Header extension information is only applicable when payload indicates RTP.</w:t>
                  </w:r>
                </w:p>
              </w:tc>
            </w:tr>
            <w:tr w:rsidR="008B4BEC" w14:paraId="2EF44F8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A8A3F2" w14:textId="77777777" w:rsidR="008B4BEC" w:rsidRDefault="00000000">
                  <w:pPr>
                    <w:pStyle w:val="TAN"/>
                  </w:pPr>
                  <w:r>
                    <w:t>NOTE 1:</w:t>
                  </w:r>
                  <w:r>
                    <w:tab/>
                    <w:t>These IEs are used for the SEALDD enabled bandwidth control for different VAL users, applicable for client side initiated request.</w:t>
                  </w:r>
                </w:p>
                <w:p w14:paraId="1AA61BCF" w14:textId="77777777" w:rsidR="008B4BEC" w:rsidRDefault="00000000">
                  <w:pPr>
                    <w:pStyle w:val="TAN"/>
                  </w:pPr>
                  <w:r>
                    <w:t>NOTE 2:</w:t>
                  </w:r>
                  <w:r>
                    <w:tab/>
                    <w:t>This IE is only present if the Result is failure</w:t>
                  </w:r>
                </w:p>
                <w:p w14:paraId="7185A413" w14:textId="77777777" w:rsidR="008B4BEC" w:rsidRDefault="00000000">
                  <w:pPr>
                    <w:pStyle w:val="TAN"/>
                  </w:pPr>
                  <w:r>
                    <w:t>NOTE 3:</w:t>
                  </w:r>
                  <w:r>
                    <w:tab/>
                    <w:t>Only one of these IEs may be present in the message.</w:t>
                  </w:r>
                </w:p>
              </w:tc>
            </w:tr>
          </w:tbl>
          <w:p w14:paraId="6D9B0990" w14:textId="77777777" w:rsidR="008B4BEC" w:rsidRDefault="008B4BEC">
            <w:pPr>
              <w:pStyle w:val="NO"/>
            </w:pPr>
          </w:p>
        </w:tc>
      </w:tr>
    </w:tbl>
    <w:p w14:paraId="50B1B52F" w14:textId="77777777" w:rsidR="008B4BEC" w:rsidRDefault="008B4BEC">
      <w:pPr>
        <w:rPr>
          <w:lang w:eastAsia="zh-CN"/>
        </w:rPr>
      </w:pPr>
    </w:p>
    <w:p w14:paraId="4C80AFCE" w14:textId="77777777" w:rsidR="008B4BEC" w:rsidRDefault="00000000">
      <w:pPr>
        <w:pStyle w:val="Heading3"/>
      </w:pPr>
      <w:bookmarkStart w:id="547" w:name="_Toc1512"/>
      <w:bookmarkStart w:id="548" w:name="_Toc167720632"/>
      <w:bookmarkStart w:id="549" w:name="_Toc169039387"/>
      <w:bookmarkStart w:id="550" w:name="_Toc13711"/>
      <w:bookmarkStart w:id="551" w:name="_Toc24074"/>
      <w:r>
        <w:rPr>
          <w:rFonts w:hint="eastAsia"/>
          <w:lang w:val="en-US" w:eastAsia="zh-CN"/>
        </w:rPr>
        <w:lastRenderedPageBreak/>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547"/>
      <w:bookmarkEnd w:id="548"/>
      <w:bookmarkEnd w:id="549"/>
      <w:bookmarkEnd w:id="550"/>
      <w:bookmarkEnd w:id="551"/>
    </w:p>
    <w:p w14:paraId="7FE5429B" w14:textId="77777777" w:rsidR="008B4BEC" w:rsidRDefault="00000000">
      <w:r>
        <w:rPr>
          <w:lang w:val="en-US"/>
        </w:rPr>
        <w:t>This solution addresses KI#</w:t>
      </w:r>
      <w:r>
        <w:rPr>
          <w:rFonts w:eastAsia="SimSun" w:hint="eastAsia"/>
          <w:lang w:val="en-US" w:eastAsia="zh-CN"/>
        </w:rPr>
        <w:t>8</w:t>
      </w:r>
      <w:r>
        <w:rPr>
          <w:lang w:val="en-US"/>
        </w:rPr>
        <w:t xml:space="preserve"> to support:</w:t>
      </w:r>
    </w:p>
    <w:p w14:paraId="19392D2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rFonts w:eastAsiaTheme="minorEastAsia" w:hint="eastAsia"/>
          <w:lang w:val="en-US" w:eastAsia="zh-CN"/>
        </w:rPr>
        <w:t xml:space="preserve"> </w:t>
      </w:r>
      <w:r>
        <w:rPr>
          <w:rFonts w:hint="eastAsia"/>
          <w:lang w:val="en-US" w:eastAsia="zh-CN"/>
        </w:rPr>
        <w:t xml:space="preserve">to </w:t>
      </w:r>
      <w:r>
        <w:rPr>
          <w:lang w:val="en-US" w:eastAsia="zh-CN"/>
        </w:rPr>
        <w:t>facilitate</w:t>
      </w:r>
      <w:r>
        <w:rPr>
          <w:rFonts w:eastAsiaTheme="minorEastAsia" w:hint="eastAsia"/>
          <w:lang w:val="en-US" w:eastAsia="zh-CN"/>
        </w:rPr>
        <w:t xml:space="preserve"> </w:t>
      </w:r>
      <w:r>
        <w:rPr>
          <w:lang w:val="en-US" w:eastAsia="zh-CN"/>
        </w:rPr>
        <w:t>XR</w:t>
      </w:r>
      <w:r>
        <w:rPr>
          <w:rFonts w:eastAsiaTheme="minorEastAsia" w:hint="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14:paraId="4186A403" w14:textId="77777777" w:rsidR="008B4BEC" w:rsidRDefault="00000000">
      <w:pPr>
        <w:pStyle w:val="Heading2"/>
        <w:rPr>
          <w:lang w:val="en-US" w:eastAsia="zh-CN"/>
        </w:rPr>
      </w:pPr>
      <w:bookmarkStart w:id="552" w:name="_Toc169039388"/>
      <w:bookmarkStart w:id="553" w:name="_Toc2055"/>
      <w:bookmarkStart w:id="554" w:name="_Toc167720633"/>
      <w:bookmarkStart w:id="555" w:name="_Toc14204"/>
      <w:bookmarkStart w:id="556" w:name="_Toc11700"/>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bookmarkEnd w:id="552"/>
      <w:bookmarkEnd w:id="553"/>
      <w:bookmarkEnd w:id="554"/>
      <w:bookmarkEnd w:id="555"/>
      <w:bookmarkEnd w:id="556"/>
    </w:p>
    <w:p w14:paraId="654ED550" w14:textId="77777777" w:rsidR="008B4BEC" w:rsidRDefault="00000000">
      <w:pPr>
        <w:pStyle w:val="Heading3"/>
      </w:pPr>
      <w:bookmarkStart w:id="557" w:name="_Toc169039389"/>
      <w:bookmarkStart w:id="558" w:name="_Toc167720634"/>
      <w:bookmarkStart w:id="559" w:name="_Toc21099"/>
      <w:bookmarkStart w:id="560" w:name="_Toc14337"/>
      <w:bookmarkStart w:id="561" w:name="_Toc30337"/>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557"/>
      <w:bookmarkEnd w:id="558"/>
      <w:bookmarkEnd w:id="559"/>
      <w:bookmarkEnd w:id="560"/>
      <w:bookmarkEnd w:id="561"/>
    </w:p>
    <w:p w14:paraId="1C5A502E" w14:textId="77777777" w:rsidR="008B4BEC" w:rsidRDefault="00000000">
      <w:pPr>
        <w:rPr>
          <w:lang w:val="en-US" w:eastAsia="zh-CN"/>
        </w:rPr>
      </w:pPr>
      <w:r>
        <w:rPr>
          <w:lang w:val="en-US" w:eastAsia="zh-CN"/>
        </w:rPr>
        <w:t xml:space="preserve">This solution is presented based on the existing EDGEAPP architecture in </w:t>
      </w:r>
      <w:r>
        <w:rPr>
          <w:lang w:eastAsia="zh-CN"/>
        </w:rPr>
        <w:t xml:space="preserve">3GPP </w:t>
      </w:r>
      <w:r>
        <w:rPr>
          <w:lang w:val="en-US" w:eastAsia="zh-CN"/>
        </w:rPr>
        <w:t>TS 23.558 [</w:t>
      </w:r>
      <w:r>
        <w:rPr>
          <w:rFonts w:hint="eastAsia"/>
          <w:lang w:val="en-US" w:eastAsia="zh-CN"/>
        </w:rPr>
        <w:t>11</w:t>
      </w:r>
      <w:r>
        <w:rPr>
          <w:lang w:val="en-US" w:eastAsia="zh-CN"/>
        </w:rPr>
        <w:t xml:space="preserve">]. </w:t>
      </w:r>
    </w:p>
    <w:p w14:paraId="4FC2C0B0" w14:textId="77777777" w:rsidR="008B4BEC" w:rsidRDefault="00000000">
      <w:pPr>
        <w:pStyle w:val="Heading3"/>
      </w:pPr>
      <w:bookmarkStart w:id="562" w:name="_Toc167720635"/>
      <w:bookmarkStart w:id="563" w:name="_Toc18191"/>
      <w:bookmarkStart w:id="564" w:name="_Toc12131"/>
      <w:bookmarkStart w:id="565" w:name="_Toc169039390"/>
      <w:bookmarkStart w:id="566" w:name="_Toc16045"/>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bookmarkEnd w:id="562"/>
      <w:bookmarkEnd w:id="563"/>
      <w:bookmarkEnd w:id="564"/>
      <w:bookmarkEnd w:id="565"/>
      <w:bookmarkEnd w:id="566"/>
    </w:p>
    <w:p w14:paraId="7D6700D1" w14:textId="77777777" w:rsidR="008B4BEC" w:rsidRDefault="00000000">
      <w:pPr>
        <w:pStyle w:val="Heading4"/>
        <w:rPr>
          <w:lang w:val="en-US"/>
        </w:rPr>
      </w:pPr>
      <w:bookmarkStart w:id="567" w:name="_Toc108431760"/>
      <w:r>
        <w:rPr>
          <w:lang w:val="en-US"/>
        </w:rPr>
        <w:t>7.</w:t>
      </w:r>
      <w:r>
        <w:rPr>
          <w:rFonts w:eastAsia="SimSun" w:hint="eastAsia"/>
          <w:lang w:val="en-US" w:eastAsia="zh-CN"/>
        </w:rPr>
        <w:t>8</w:t>
      </w:r>
      <w:r>
        <w:rPr>
          <w:lang w:val="en-US"/>
        </w:rPr>
        <w:t>.2.1</w:t>
      </w:r>
      <w:r>
        <w:rPr>
          <w:lang w:val="en-US"/>
        </w:rPr>
        <w:tab/>
        <w:t>General</w:t>
      </w:r>
      <w:bookmarkEnd w:id="567"/>
    </w:p>
    <w:p w14:paraId="73974CCE" w14:textId="77777777" w:rsidR="008B4BEC" w:rsidRDefault="00000000">
      <w:r>
        <w:t>This solution proposes that the enablement layer (i.e. EES) can determine the required computing ability requirements of EAS instantiation and</w:t>
      </w:r>
      <w:r>
        <w:rPr>
          <w:rFonts w:hint="eastAsia"/>
        </w:rPr>
        <w:t>/</w:t>
      </w:r>
      <w:r>
        <w:t>or the required QoS information. By interacting with management system and 5GC, the E2E KPI application requirements of XR application can be guaranteed.</w:t>
      </w:r>
    </w:p>
    <w:p w14:paraId="0E6A76D8" w14:textId="77777777" w:rsidR="008B4BEC" w:rsidRDefault="00000000">
      <w:r>
        <w:t>In this solution, the EES gives the initial determination about required computing ability and/or the required QoS to satisfy the AC service KPI requirements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255E07A0" w14:textId="77777777" w:rsidR="008B4BEC" w:rsidRDefault="00000000">
      <w:pPr>
        <w:pStyle w:val="NO"/>
      </w:pPr>
      <w:r>
        <w:rPr>
          <w:rFonts w:hint="eastAsia"/>
        </w:rPr>
        <w:t>N</w:t>
      </w:r>
      <w:r>
        <w:t>OTE 1:</w:t>
      </w:r>
      <w:r>
        <w:tab/>
        <w:t>The E2E KPI requirements mentioned in this paper, indicates the latency requirements of XR application</w:t>
      </w:r>
      <w:r>
        <w:rPr>
          <w:rFonts w:hint="eastAsia"/>
        </w:rPr>
        <w:t>/</w:t>
      </w:r>
      <w:r>
        <w:t xml:space="preserve">AC (i.e. the response time in AC service KPI). </w:t>
      </w:r>
    </w:p>
    <w:p w14:paraId="23573FB9" w14:textId="77777777" w:rsidR="008B4BEC" w:rsidRDefault="00000000">
      <w:pPr>
        <w:pStyle w:val="Heading4"/>
        <w:rPr>
          <w:lang w:val="en-US"/>
        </w:rPr>
      </w:pPr>
      <w:r>
        <w:rPr>
          <w:lang w:val="en-US"/>
        </w:rPr>
        <w:t>7.</w:t>
      </w:r>
      <w:r>
        <w:rPr>
          <w:rFonts w:eastAsia="SimSun" w:hint="eastAsia"/>
          <w:lang w:val="en-US" w:eastAsia="zh-CN"/>
        </w:rPr>
        <w:t>8</w:t>
      </w:r>
      <w:r>
        <w:rPr>
          <w:lang w:val="en-US"/>
        </w:rPr>
        <w:t>.2.2</w:t>
      </w:r>
      <w:r>
        <w:rPr>
          <w:lang w:val="en-US"/>
        </w:rPr>
        <w:tab/>
        <w:t>Procedure</w:t>
      </w:r>
    </w:p>
    <w:p w14:paraId="65345154" w14:textId="77777777" w:rsidR="008B4BEC" w:rsidRDefault="00000000">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14:paraId="2320FB67" w14:textId="77777777" w:rsidR="008B4BEC" w:rsidRDefault="00000000">
      <w:pPr>
        <w:rPr>
          <w:lang w:val="en-US" w:eastAsia="zh-CN"/>
        </w:rPr>
      </w:pPr>
      <w:r>
        <w:rPr>
          <w:rFonts w:hint="eastAsia"/>
          <w:lang w:val="en-US" w:eastAsia="zh-CN"/>
        </w:rPr>
        <w:t>P</w:t>
      </w:r>
      <w:r>
        <w:rPr>
          <w:lang w:val="en-US" w:eastAsia="zh-CN"/>
        </w:rPr>
        <w:t>re-conditions:</w:t>
      </w:r>
    </w:p>
    <w:p w14:paraId="435969DF" w14:textId="77777777" w:rsidR="008B4BEC" w:rsidRDefault="00000000">
      <w:pPr>
        <w:pStyle w:val="B1"/>
        <w:rPr>
          <w:lang w:val="en-US" w:eastAsia="zh-CN"/>
        </w:rPr>
      </w:pPr>
      <w:r>
        <w:rPr>
          <w:lang w:val="en-US" w:eastAsia="zh-CN"/>
        </w:rPr>
        <w:t>1.</w:t>
      </w:r>
      <w:r>
        <w:rPr>
          <w:lang w:val="en-US" w:eastAsia="zh-CN"/>
        </w:rPr>
        <w:tab/>
        <w:t xml:space="preserve">EAS </w:t>
      </w:r>
      <w:r>
        <w:t xml:space="preserve">registers to EES according to EAS Registration procedure in clause 8.4.3 of </w:t>
      </w:r>
      <w:r>
        <w:rPr>
          <w:lang w:eastAsia="zh-CN"/>
        </w:rPr>
        <w:t xml:space="preserve">3GPP </w:t>
      </w:r>
      <w:r>
        <w:t>TS 23.558 [</w:t>
      </w:r>
      <w:r>
        <w:rPr>
          <w:rFonts w:eastAsia="SimSun" w:hint="eastAsia"/>
          <w:lang w:val="en-US" w:eastAsia="zh-CN"/>
        </w:rPr>
        <w:t>11</w:t>
      </w:r>
      <w:r>
        <w:t>]</w:t>
      </w:r>
      <w:r>
        <w:rPr>
          <w:lang w:val="en-US" w:eastAsia="zh-CN"/>
        </w:rPr>
        <w:t>.</w:t>
      </w:r>
    </w:p>
    <w:p w14:paraId="583F667A" w14:textId="77777777" w:rsidR="008B4BEC" w:rsidRDefault="00000000">
      <w:pPr>
        <w:pStyle w:val="B1"/>
        <w:rPr>
          <w:lang w:val="en-US" w:eastAsia="zh-CN"/>
        </w:rPr>
      </w:pPr>
      <w:r>
        <w:rPr>
          <w:lang w:eastAsia="zh-CN"/>
        </w:rPr>
        <w:t>2.</w:t>
      </w:r>
      <w:r>
        <w:rPr>
          <w:lang w:eastAsia="zh-CN"/>
        </w:rPr>
        <w:tab/>
      </w:r>
      <w:r>
        <w:rPr>
          <w:rFonts w:hint="eastAsia"/>
          <w:lang w:eastAsia="zh-CN"/>
        </w:rPr>
        <w:t>E</w:t>
      </w:r>
      <w:r>
        <w:rPr>
          <w:lang w:eastAsia="zh-CN"/>
        </w:rPr>
        <w:t xml:space="preserve">ES </w:t>
      </w:r>
      <w:r>
        <w:t xml:space="preserve">registers to ECS according to EES Registration procedure in clause 8.4.4 of </w:t>
      </w:r>
      <w:r>
        <w:rPr>
          <w:lang w:eastAsia="zh-CN"/>
        </w:rPr>
        <w:t xml:space="preserve">3GPP </w:t>
      </w:r>
      <w:r>
        <w:t>TS 23.558 [</w:t>
      </w:r>
      <w:r>
        <w:rPr>
          <w:rFonts w:eastAsia="SimSun" w:hint="eastAsia"/>
          <w:lang w:val="en-US" w:eastAsia="zh-CN"/>
        </w:rPr>
        <w:t>11</w:t>
      </w:r>
      <w:r>
        <w:t>]</w:t>
      </w:r>
      <w:r>
        <w:rPr>
          <w:lang w:val="en-US" w:eastAsia="zh-CN"/>
        </w:rPr>
        <w:t>.</w:t>
      </w:r>
    </w:p>
    <w:p w14:paraId="134B47B1" w14:textId="77777777" w:rsidR="008B4BEC" w:rsidRDefault="00000000">
      <w:pPr>
        <w:pStyle w:val="B1"/>
        <w:rPr>
          <w:lang w:val="en-US" w:eastAsia="zh-CN"/>
        </w:rPr>
      </w:pPr>
      <w:r>
        <w:t>3.</w:t>
      </w:r>
      <w:r>
        <w:tab/>
        <w:t>The ECSP management system provides the information about instantiable EASs (e.g. instantiable EAS ID, the available computing capability) to the EES.</w:t>
      </w:r>
    </w:p>
    <w:p w14:paraId="4A09FDF5" w14:textId="77777777" w:rsidR="008B4BEC" w:rsidRDefault="00000000">
      <w:pPr>
        <w:pStyle w:val="TH"/>
        <w:rPr>
          <w:lang w:val="en-US" w:eastAsia="zh-CN"/>
        </w:rPr>
      </w:pPr>
      <w:r>
        <w:rPr>
          <w:lang w:val="en-US" w:eastAsia="zh-CN"/>
        </w:rPr>
        <w:object w:dxaOrig="8350" w:dyaOrig="5311" w14:anchorId="51203571">
          <v:shape id="_x0000_i1045" type="#_x0000_t75" style="width:417.75pt;height:265.5pt" o:ole="">
            <v:imagedata r:id="rId48" o:title=""/>
          </v:shape>
          <o:OLEObject Type="Embed" ProgID="Word.Document.12" ShapeID="_x0000_i1045" DrawAspect="Content" ObjectID="_1786374433" r:id="rId49"/>
        </w:object>
      </w:r>
    </w:p>
    <w:p w14:paraId="7C6083BB" w14:textId="77777777" w:rsidR="008B4BEC" w:rsidRDefault="00000000">
      <w:pPr>
        <w:pStyle w:val="TF"/>
      </w:pPr>
      <w:bookmarkStart w:id="568" w:name="_Hlk123204071"/>
      <w:r>
        <w:t>Figure 7.</w:t>
      </w:r>
      <w:r>
        <w:rPr>
          <w:rFonts w:eastAsia="SimSun" w:hint="eastAsia"/>
          <w:lang w:val="en-US" w:eastAsia="zh-CN"/>
        </w:rPr>
        <w:t>8</w:t>
      </w:r>
      <w:r>
        <w:t>.2.2-1: EAS instantiation enhancement procedure</w:t>
      </w:r>
    </w:p>
    <w:bookmarkEnd w:id="568"/>
    <w:p w14:paraId="1DAA9412" w14:textId="77777777" w:rsidR="008B4BEC" w:rsidRDefault="00000000">
      <w:pPr>
        <w:pStyle w:val="B1"/>
        <w:rPr>
          <w:lang w:eastAsia="zh-CN"/>
        </w:rPr>
      </w:pPr>
      <w:r>
        <w:rPr>
          <w:lang w:eastAsia="zh-CN"/>
        </w:rPr>
        <w:t>1.</w:t>
      </w:r>
      <w:r>
        <w:rPr>
          <w:lang w:eastAsia="zh-CN"/>
        </w:rPr>
        <w:tab/>
        <w:t>The EEC performs service provisioning procedure, as described in clause 8.3.3 of 3GPP TS 23.558 [</w:t>
      </w:r>
      <w:r>
        <w:rPr>
          <w:rFonts w:hint="eastAsia"/>
          <w:lang w:val="en-US" w:eastAsia="zh-CN"/>
        </w:rPr>
        <w:t>11</w:t>
      </w:r>
      <w:r>
        <w:rPr>
          <w:lang w:eastAsia="zh-CN"/>
        </w:rPr>
        <w:t>].</w:t>
      </w:r>
    </w:p>
    <w:p w14:paraId="33FF4930" w14:textId="77777777" w:rsidR="008B4BEC" w:rsidRDefault="00000000">
      <w:pPr>
        <w:pStyle w:val="B1"/>
        <w:rPr>
          <w:lang w:eastAsia="zh-CN"/>
        </w:rPr>
      </w:pPr>
      <w:r>
        <w:rPr>
          <w:lang w:eastAsia="zh-CN"/>
        </w:rPr>
        <w:t>2.</w:t>
      </w:r>
      <w:r>
        <w:rPr>
          <w:lang w:eastAsia="zh-CN"/>
        </w:rPr>
        <w:tab/>
        <w:t>The EEC sends the EAS discovery request to the EES, the request includes the AC profile with the required EAS ID, and the AC service KPI (i.e. the E2E KPI requirements for XR application).</w:t>
      </w:r>
    </w:p>
    <w:p w14:paraId="63A77753" w14:textId="77777777" w:rsidR="008B4BEC" w:rsidRDefault="00000000">
      <w:pPr>
        <w:pStyle w:val="B1"/>
        <w:rPr>
          <w:lang w:eastAsia="zh-CN"/>
        </w:rPr>
      </w:pPr>
      <w:r>
        <w:rPr>
          <w:lang w:eastAsia="zh-CN"/>
        </w:rPr>
        <w:t>3.</w:t>
      </w:r>
      <w:r>
        <w:rPr>
          <w:lang w:eastAsia="zh-CN"/>
        </w:rPr>
        <w:tab/>
        <w:t>The EAS discovery request triggers the EES to verify whether the instantiation of the EAS indicated in the request is required, as specified in clause 8.12.1 of 3GPP TS 23.558 [</w:t>
      </w:r>
      <w:r>
        <w:rPr>
          <w:rFonts w:hint="eastAsia"/>
          <w:lang w:val="en-US" w:eastAsia="zh-CN"/>
        </w:rPr>
        <w:t>11</w:t>
      </w:r>
      <w:r>
        <w:rPr>
          <w:lang w:eastAsia="zh-CN"/>
        </w:rPr>
        <w:t xml:space="preserve">]. If EAS instantiation is required, the EES can determine </w:t>
      </w:r>
      <w:r>
        <w:rPr>
          <w:lang w:val="en-US" w:eastAsia="zh-CN"/>
        </w:rPr>
        <w:t>the required computing ability based on the AC service KPI, the available computing capability and the available transmission capability for the request</w:t>
      </w:r>
      <w:r>
        <w:rPr>
          <w:rFonts w:hint="eastAsia"/>
          <w:lang w:val="en-US" w:eastAsia="zh-CN"/>
        </w:rPr>
        <w:t>e</w:t>
      </w:r>
      <w:r>
        <w:rPr>
          <w:lang w:val="en-US" w:eastAsia="zh-CN"/>
        </w:rPr>
        <w:t>d EAS.</w:t>
      </w:r>
    </w:p>
    <w:p w14:paraId="2A999088" w14:textId="77777777" w:rsidR="008B4BEC" w:rsidRDefault="00000000">
      <w:pPr>
        <w:pStyle w:val="NO"/>
      </w:pPr>
      <w:r>
        <w:rPr>
          <w:rFonts w:hint="eastAsia"/>
        </w:rPr>
        <w:t>N</w:t>
      </w:r>
      <w:r>
        <w:t>OTE 2:</w:t>
      </w:r>
      <w:r>
        <w:tab/>
        <w:t>The available computing capability (i.e., maximum computing capability) is provided to EES by the ECSP management system as described in pre-condition, which can be used to as the maximum requested computing ability.</w:t>
      </w:r>
    </w:p>
    <w:p w14:paraId="604A8207" w14:textId="77777777" w:rsidR="008B4BEC" w:rsidRDefault="00000000">
      <w:pPr>
        <w:pStyle w:val="NO"/>
        <w:rPr>
          <w:lang w:eastAsia="zh-CN"/>
        </w:rPr>
      </w:pPr>
      <w:r>
        <w:t>NOTE 3:</w:t>
      </w:r>
      <w:r>
        <w:tab/>
        <w:t xml:space="preserve">The EES can obtain the </w:t>
      </w:r>
      <w:r>
        <w:rPr>
          <w:lang w:val="en-US" w:eastAsia="zh-CN"/>
        </w:rPr>
        <w:t xml:space="preserve">available transmission capability from NWDAF, by utilizing the DN performance analytic in clause 6.14 of </w:t>
      </w:r>
      <w:r>
        <w:rPr>
          <w:rFonts w:hint="eastAsia"/>
          <w:lang w:val="en-US" w:eastAsia="zh-CN"/>
        </w:rPr>
        <w:t xml:space="preserve">3GPP </w:t>
      </w:r>
      <w:r>
        <w:rPr>
          <w:lang w:val="en-US" w:eastAsia="zh-CN"/>
        </w:rPr>
        <w:t>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14:paraId="256B3178" w14:textId="77777777" w:rsidR="008B4BEC" w:rsidRDefault="00000000">
      <w:pPr>
        <w:pStyle w:val="B1"/>
        <w:rPr>
          <w:lang w:eastAsia="zh-CN"/>
        </w:rPr>
      </w:pPr>
      <w:r>
        <w:rPr>
          <w:lang w:eastAsia="zh-CN"/>
        </w:rPr>
        <w:t>4.</w:t>
      </w:r>
      <w:r>
        <w:rPr>
          <w:lang w:eastAsia="zh-CN"/>
        </w:rPr>
        <w:tab/>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3GPP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14:paraId="1C5583CA" w14:textId="77777777" w:rsidR="008B4BEC" w:rsidRDefault="00000000">
      <w:pPr>
        <w:pStyle w:val="NO"/>
      </w:pPr>
      <w:bookmarkStart w:id="569" w:name="_Hlk164359570"/>
      <w:r>
        <w:rPr>
          <w:rFonts w:hint="eastAsia"/>
        </w:rPr>
        <w:t>N</w:t>
      </w:r>
      <w:r>
        <w:t>OTE 4:</w:t>
      </w:r>
      <w:r>
        <w:tab/>
      </w:r>
      <w:r>
        <w:rPr>
          <w:rFonts w:eastAsiaTheme="minorEastAsia" w:hint="eastAsia"/>
          <w:lang w:eastAsia="zh-CN"/>
        </w:rPr>
        <w:t>In step4, t</w:t>
      </w:r>
      <w:r>
        <w:t>he EES sends a report for a need of the EAS instantiation to the ECSP management system to consider instantiating the requested EAS by invoking an MnS API of the ECSP management system</w:t>
      </w:r>
      <w:r>
        <w:rPr>
          <w:rFonts w:eastAsiaTheme="minorEastAsia" w:hint="eastAsia"/>
          <w:lang w:eastAsia="zh-CN"/>
        </w:rPr>
        <w:t xml:space="preserve"> </w:t>
      </w:r>
      <w:r>
        <w:t xml:space="preserve">as described in clause 8.12 of </w:t>
      </w:r>
      <w:r>
        <w:rPr>
          <w:lang w:eastAsia="zh-CN"/>
        </w:rPr>
        <w:t xml:space="preserve">3GPP </w:t>
      </w:r>
      <w:r>
        <w:t xml:space="preserve">TS 23.558 [11]. The ECSP management system has the final decision about EAS instantiation. </w:t>
      </w:r>
    </w:p>
    <w:bookmarkEnd w:id="569"/>
    <w:p w14:paraId="17ADA2E5" w14:textId="77777777" w:rsidR="008B4BEC" w:rsidRDefault="00000000">
      <w:pPr>
        <w:pStyle w:val="B1"/>
        <w:rPr>
          <w:lang w:eastAsia="zh-CN"/>
        </w:rPr>
      </w:pPr>
      <w:r>
        <w:rPr>
          <w:lang w:eastAsia="zh-CN"/>
        </w:rPr>
        <w:t>5.</w:t>
      </w:r>
      <w:r>
        <w:rPr>
          <w:lang w:eastAsia="zh-CN"/>
        </w:rPr>
        <w:tab/>
      </w:r>
      <w:r>
        <w:rPr>
          <w:rFonts w:hint="eastAsia"/>
          <w:lang w:eastAsia="zh-CN"/>
        </w:rPr>
        <w:t>A</w:t>
      </w:r>
      <w:r>
        <w:rPr>
          <w:lang w:eastAsia="zh-CN"/>
        </w:rPr>
        <w:t>fter the EAS instantiation is completed, the EES will receive the EAS profile information via the EAS registration procedure.</w:t>
      </w:r>
    </w:p>
    <w:p w14:paraId="7B4EDBBE" w14:textId="77777777" w:rsidR="008B4BEC" w:rsidRDefault="00000000">
      <w:pPr>
        <w:pStyle w:val="B1"/>
        <w:rPr>
          <w:lang w:eastAsia="zh-CN"/>
        </w:rPr>
      </w:pPr>
      <w:r>
        <w:rPr>
          <w:lang w:eastAsia="zh-CN"/>
        </w:rPr>
        <w:t>6.</w:t>
      </w:r>
      <w:r>
        <w:rPr>
          <w:lang w:eastAsia="zh-CN"/>
        </w:rPr>
        <w:tab/>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3GPP TS 23.502 [4].</w:t>
      </w:r>
    </w:p>
    <w:p w14:paraId="1B50FCD7" w14:textId="77777777" w:rsidR="008B4BEC" w:rsidRDefault="00000000">
      <w:pPr>
        <w:pStyle w:val="NO"/>
      </w:pPr>
      <w:r>
        <w:rPr>
          <w:rFonts w:hint="eastAsia"/>
        </w:rPr>
        <w:lastRenderedPageBreak/>
        <w:t>N</w:t>
      </w:r>
      <w:r>
        <w:t>OTE 5:</w:t>
      </w:r>
      <w:r>
        <w:tab/>
        <w:t>In step 6, the EES may update the required QoS information based on receiving the EAS profile about the detailed EAS service KPI, if step 5 happens.</w:t>
      </w:r>
    </w:p>
    <w:p w14:paraId="0D007E7A" w14:textId="77777777" w:rsidR="008B4BEC" w:rsidRDefault="00000000">
      <w:pPr>
        <w:pStyle w:val="B1"/>
        <w:rPr>
          <w:lang w:eastAsia="zh-CN"/>
        </w:rPr>
      </w:pPr>
      <w:r>
        <w:rPr>
          <w:lang w:eastAsia="zh-CN"/>
        </w:rPr>
        <w:t>7.</w:t>
      </w:r>
      <w:r>
        <w:rPr>
          <w:lang w:eastAsia="zh-CN"/>
        </w:rPr>
        <w:tab/>
        <w:t xml:space="preserve">The EES sends the EAS discovery response to EEC with the EAS endpoint information. </w:t>
      </w:r>
    </w:p>
    <w:p w14:paraId="6700D4E7" w14:textId="77777777" w:rsidR="008B4BEC" w:rsidRDefault="00000000">
      <w:pPr>
        <w:pStyle w:val="NO"/>
      </w:pPr>
      <w:r>
        <w:rPr>
          <w:rFonts w:hint="eastAsia"/>
        </w:rPr>
        <w:t>N</w:t>
      </w:r>
      <w:r>
        <w:t>OTE 6:</w:t>
      </w:r>
      <w:r>
        <w:tab/>
        <w:t>If the EAS instantiation is failed in step 4, the step 5 can be skipped, and the EES responds in EAS discovery response with an appropriate failure cause. The XR application clien</w:t>
      </w:r>
      <w:r>
        <w:rPr>
          <w:rFonts w:hint="eastAsia"/>
        </w:rPr>
        <w:t>t</w:t>
      </w:r>
      <w:r>
        <w:t xml:space="preserve">/AC </w:t>
      </w:r>
      <w:r>
        <w:rPr>
          <w:rFonts w:hint="eastAsia"/>
        </w:rPr>
        <w:t>can</w:t>
      </w:r>
      <w:r>
        <w:t xml:space="preserve"> </w:t>
      </w:r>
      <w:r>
        <w:rPr>
          <w:rFonts w:hint="eastAsia"/>
        </w:rPr>
        <w:t>access</w:t>
      </w:r>
      <w:r>
        <w:t xml:space="preserve"> the instantiated EAS with the required computing ability and the required QoS information, the E2E KPI application requirements of XR application can be guaranteed.</w:t>
      </w:r>
    </w:p>
    <w:p w14:paraId="25F47FCE" w14:textId="77777777" w:rsidR="008B4BEC" w:rsidRDefault="00000000">
      <w:pPr>
        <w:pStyle w:val="Heading3"/>
        <w:ind w:left="0" w:firstLine="0"/>
      </w:pPr>
      <w:bookmarkStart w:id="570" w:name="_Toc23424"/>
      <w:bookmarkStart w:id="571" w:name="_Toc31489"/>
      <w:bookmarkStart w:id="572" w:name="_Toc169039391"/>
      <w:bookmarkStart w:id="573" w:name="_Toc167720636"/>
      <w:bookmarkStart w:id="574" w:name="_Toc24737"/>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570"/>
      <w:bookmarkEnd w:id="571"/>
      <w:bookmarkEnd w:id="572"/>
      <w:bookmarkEnd w:id="573"/>
      <w:bookmarkEnd w:id="574"/>
    </w:p>
    <w:p w14:paraId="2FD7CC2B" w14:textId="77777777" w:rsidR="008B4BEC" w:rsidRDefault="00000000">
      <w:pPr>
        <w:rPr>
          <w:lang w:eastAsia="zh-CN"/>
        </w:rPr>
      </w:pPr>
      <w:r>
        <w:rPr>
          <w:rFonts w:hint="eastAsia"/>
          <w:lang w:eastAsia="zh-CN"/>
        </w:rPr>
        <w:t>T</w:t>
      </w:r>
      <w:r>
        <w:rPr>
          <w:lang w:eastAsia="zh-CN"/>
        </w:rPr>
        <w:t>his solution addresses the all open issues in key issue #7, the EDGEAPP as enablement layer is enhanced for EAS instantiation to optimize the E2E KPI performance for XR service.</w:t>
      </w:r>
      <w:r>
        <w:rPr>
          <w:rFonts w:hint="eastAsia"/>
          <w:lang w:val="en-US" w:eastAsia="zh-CN"/>
        </w:rPr>
        <w:t xml:space="preserve"> </w:t>
      </w:r>
      <w:r>
        <w:rPr>
          <w:lang w:eastAsia="zh-CN"/>
        </w:rPr>
        <w:t xml:space="preserve">The EES triggers the ECSP management system to instantiate the EAS by using the MnS API as in clause 8.12 of </w:t>
      </w:r>
      <w:r>
        <w:rPr>
          <w:rFonts w:hint="eastAsia"/>
          <w:lang w:val="en-US" w:eastAsia="zh-CN"/>
        </w:rPr>
        <w:t xml:space="preserve">3GPP </w:t>
      </w:r>
      <w:r>
        <w:rPr>
          <w:lang w:eastAsia="zh-CN"/>
        </w:rPr>
        <w:t xml:space="preserve">TS 23.558. This solution will be revisited if there are some legacy issues or update about MnS API usage in </w:t>
      </w:r>
      <w:r>
        <w:rPr>
          <w:rFonts w:hint="eastAsia"/>
          <w:lang w:val="en-US" w:eastAsia="zh-CN"/>
        </w:rPr>
        <w:t xml:space="preserve">3GPP </w:t>
      </w:r>
      <w:r>
        <w:rPr>
          <w:lang w:eastAsia="zh-CN"/>
        </w:rPr>
        <w:t>TS 23.558.</w:t>
      </w:r>
    </w:p>
    <w:p w14:paraId="04C0484B" w14:textId="77777777" w:rsidR="008B4BEC" w:rsidRDefault="00000000">
      <w:pPr>
        <w:pStyle w:val="Heading2"/>
        <w:rPr>
          <w:lang w:val="en-US" w:eastAsia="zh-CN"/>
        </w:rPr>
      </w:pPr>
      <w:bookmarkStart w:id="575" w:name="_Toc16133"/>
      <w:bookmarkStart w:id="576" w:name="_Toc167720637"/>
      <w:bookmarkStart w:id="577" w:name="_Toc169039392"/>
      <w:bookmarkStart w:id="578" w:name="_Toc27590"/>
      <w:bookmarkStart w:id="579" w:name="_Toc9420"/>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bookmarkEnd w:id="575"/>
      <w:bookmarkEnd w:id="576"/>
      <w:bookmarkEnd w:id="577"/>
      <w:bookmarkEnd w:id="578"/>
      <w:bookmarkEnd w:id="579"/>
    </w:p>
    <w:p w14:paraId="5FA22156" w14:textId="77777777" w:rsidR="008B4BEC" w:rsidRDefault="00000000">
      <w:pPr>
        <w:pStyle w:val="Heading3"/>
        <w:rPr>
          <w:lang w:eastAsia="zh-CN"/>
        </w:rPr>
      </w:pPr>
      <w:bookmarkStart w:id="580" w:name="_Toc2587"/>
      <w:bookmarkStart w:id="581" w:name="_Toc169039393"/>
      <w:bookmarkStart w:id="582" w:name="_Toc9162"/>
      <w:bookmarkStart w:id="583" w:name="_Toc167720638"/>
      <w:bookmarkStart w:id="584" w:name="_Toc19936"/>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bookmarkEnd w:id="580"/>
      <w:bookmarkEnd w:id="581"/>
      <w:bookmarkEnd w:id="582"/>
      <w:bookmarkEnd w:id="583"/>
      <w:bookmarkEnd w:id="584"/>
    </w:p>
    <w:p w14:paraId="69E5D401" w14:textId="77777777" w:rsidR="008B4BEC" w:rsidRDefault="00000000">
      <w:pPr>
        <w:rPr>
          <w:lang w:eastAsia="zh-CN"/>
        </w:rPr>
      </w:pPr>
      <w:r>
        <w:rPr>
          <w:lang w:eastAsia="zh-CN"/>
        </w:rPr>
        <w:t>This solution requires the following architecture enhancements:</w:t>
      </w:r>
    </w:p>
    <w:p w14:paraId="31031C8E" w14:textId="77777777" w:rsidR="008B4BEC" w:rsidRDefault="00000000">
      <w:pPr>
        <w:pStyle w:val="B1"/>
        <w:rPr>
          <w:lang w:eastAsia="zh-CN"/>
        </w:rPr>
      </w:pPr>
      <w:r>
        <w:rPr>
          <w:lang w:eastAsia="zh-CN"/>
        </w:rPr>
        <w:t>-</w:t>
      </w:r>
      <w:r>
        <w:rPr>
          <w:lang w:eastAsia="zh-CN"/>
        </w:rPr>
        <w:tab/>
        <w:t>ADAES needs to introduce a new service for collecting measurements, monitoring and providing analytics for tethered UEs.</w:t>
      </w:r>
    </w:p>
    <w:p w14:paraId="5F6B4688" w14:textId="77777777" w:rsidR="008B4BEC" w:rsidRDefault="00000000">
      <w:pPr>
        <w:pStyle w:val="B1"/>
        <w:rPr>
          <w:lang w:eastAsia="zh-CN"/>
        </w:rPr>
      </w:pPr>
      <w:r>
        <w:rPr>
          <w:lang w:eastAsia="zh-CN"/>
        </w:rPr>
        <w:t>-</w:t>
      </w:r>
      <w:r>
        <w:rPr>
          <w:lang w:eastAsia="zh-CN"/>
        </w:rPr>
        <w:tab/>
        <w:t>XRApp server (at SEALDD server or a separate XR enabler) acts as a consumer of ADAES to consume analytics on the VAL session performance related to the tethered link.</w:t>
      </w:r>
    </w:p>
    <w:p w14:paraId="317DAC2B" w14:textId="77777777" w:rsidR="008B4BEC" w:rsidRDefault="00000000">
      <w:pPr>
        <w:rPr>
          <w:lang w:eastAsia="zh-CN"/>
        </w:rPr>
      </w:pPr>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r>
        <w:rPr>
          <w:rFonts w:eastAsiaTheme="minorEastAsia" w:hint="eastAsia"/>
          <w:lang w:eastAsia="zh-CN"/>
        </w:rPr>
        <w:t xml:space="preserve"> </w:t>
      </w:r>
      <w:r>
        <w:t xml:space="preserve">VAL performance including the tethered link (as extension of VAL session performance analytics as in </w:t>
      </w:r>
      <w:r>
        <w:rPr>
          <w:rFonts w:hint="eastAsia"/>
          <w:lang w:val="en-US" w:eastAsia="zh-CN"/>
        </w:rPr>
        <w:t xml:space="preserve">3GPP </w:t>
      </w:r>
      <w:r>
        <w:t>TS 23.436</w:t>
      </w:r>
      <w:r>
        <w:rPr>
          <w:rFonts w:eastAsiaTheme="minorEastAsia" w:hint="eastAsia"/>
          <w:lang w:eastAsia="zh-CN"/>
        </w:rPr>
        <w:t xml:space="preserve"> </w:t>
      </w:r>
      <w:r>
        <w:t xml:space="preserve">clause 8.2.3). </w:t>
      </w:r>
    </w:p>
    <w:p w14:paraId="3D42C284" w14:textId="77777777" w:rsidR="008B4BEC" w:rsidRDefault="00000000">
      <w:pPr>
        <w:pStyle w:val="Heading3"/>
      </w:pPr>
      <w:bookmarkStart w:id="585" w:name="_Toc32596"/>
      <w:bookmarkStart w:id="586" w:name="_Toc3385"/>
      <w:bookmarkStart w:id="587" w:name="_Toc167720639"/>
      <w:bookmarkStart w:id="588" w:name="_Toc169039394"/>
      <w:bookmarkStart w:id="589" w:name="_Toc22232"/>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bookmarkEnd w:id="585"/>
      <w:bookmarkEnd w:id="586"/>
      <w:bookmarkEnd w:id="587"/>
      <w:bookmarkEnd w:id="588"/>
      <w:bookmarkEnd w:id="589"/>
    </w:p>
    <w:p w14:paraId="452D1413" w14:textId="77777777" w:rsidR="008B4BEC" w:rsidRDefault="00000000">
      <w:r>
        <w:t xml:space="preserve">The solution provides a mechanism for </w:t>
      </w:r>
      <w:r>
        <w:rPr>
          <w:lang w:val="en-US"/>
        </w:rPr>
        <w:t>analyzing the delay for application layer segments within</w:t>
      </w:r>
      <w:r>
        <w:rPr>
          <w:rFonts w:eastAsia="SimSun" w:hint="eastAsia"/>
          <w:lang w:val="en-US" w:eastAsia="zh-CN"/>
        </w:rPr>
        <w:t xml:space="preserve"> </w:t>
      </w:r>
      <w:r>
        <w:rPr>
          <w:lang w:val="en-US"/>
        </w:rPr>
        <w:t>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Pr>
          <w:rFonts w:eastAsiaTheme="minorEastAsia" w:hint="eastAsia"/>
          <w:lang w:val="en-US" w:eastAsia="zh-CN"/>
        </w:rPr>
        <w:t xml:space="preserve"> </w:t>
      </w:r>
      <w:r>
        <w:rPr>
          <w:lang w:val="en-US"/>
        </w:rPr>
        <w:t>(e.g., SEALDD/VAL server or client).</w:t>
      </w:r>
    </w:p>
    <w:p w14:paraId="6D67F9BC" w14:textId="77777777" w:rsidR="008B4BEC" w:rsidRDefault="00000000">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7.</w:t>
      </w:r>
      <w:r>
        <w:rPr>
          <w:rFonts w:eastAsiaTheme="minorEastAsia" w:hint="eastAsia"/>
          <w:lang w:val="en-US" w:eastAsia="zh-CN"/>
        </w:rPr>
        <w:t>9</w:t>
      </w:r>
      <w:r>
        <w:rPr>
          <w:rFonts w:eastAsiaTheme="minorEastAsia"/>
          <w:lang w:val="en-US" w:eastAsia="zh-CN"/>
        </w:rPr>
        <w:t>.2-1.</w:t>
      </w:r>
    </w:p>
    <w:p w14:paraId="48E4A386" w14:textId="77777777" w:rsidR="008B4BEC" w:rsidRDefault="00000000">
      <w:pPr>
        <w:jc w:val="both"/>
        <w:rPr>
          <w:rFonts w:eastAsiaTheme="minorEastAsia"/>
          <w:lang w:val="en-US" w:eastAsia="zh-CN"/>
        </w:rPr>
      </w:pPr>
      <w:r>
        <w:rPr>
          <w:rFonts w:eastAsiaTheme="minorEastAsia"/>
          <w:lang w:val="en-US" w:eastAsia="zh-CN"/>
        </w:rPr>
        <w:t>Pre-conditions:</w:t>
      </w:r>
    </w:p>
    <w:p w14:paraId="066219D5" w14:textId="77777777" w:rsidR="008B4BEC" w:rsidRDefault="00000000">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7C85C529" w14:textId="77777777" w:rsidR="008B4BEC" w:rsidRDefault="00000000">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32E9AC5B" w14:textId="77777777" w:rsidR="008B4BEC" w:rsidRDefault="008B4BEC">
      <w:pPr>
        <w:pStyle w:val="ListParagraph"/>
        <w:ind w:left="1004"/>
        <w:jc w:val="both"/>
        <w:rPr>
          <w:rFonts w:eastAsiaTheme="minorEastAsia"/>
          <w:lang w:val="en-US" w:eastAsia="zh-CN"/>
        </w:rPr>
      </w:pPr>
    </w:p>
    <w:p w14:paraId="4985FFA4" w14:textId="77777777" w:rsidR="008B4BEC" w:rsidRDefault="00000000">
      <w:pPr>
        <w:pStyle w:val="TH"/>
        <w:rPr>
          <w:rFonts w:eastAsiaTheme="minorEastAsia"/>
          <w:lang w:val="en-US" w:eastAsia="zh-CN"/>
        </w:rPr>
      </w:pPr>
      <w:r>
        <w:object w:dxaOrig="7780" w:dyaOrig="8500" w14:anchorId="5BAF1FFE">
          <v:shape id="_x0000_i1046" type="#_x0000_t75" style="width:389.25pt;height:425.25pt" o:ole="">
            <v:imagedata r:id="rId50" o:title=""/>
          </v:shape>
          <o:OLEObject Type="Embed" ProgID="Visio.Drawing.15" ShapeID="_x0000_i1046" DrawAspect="Content" ObjectID="_1786374434" r:id="rId51"/>
        </w:object>
      </w:r>
    </w:p>
    <w:p w14:paraId="34AD1597" w14:textId="77777777" w:rsidR="008B4BEC" w:rsidRDefault="00000000">
      <w:pPr>
        <w:pStyle w:val="TF"/>
      </w:pPr>
      <w:bookmarkStart w:id="590" w:name="_Ref127425477"/>
      <w:r>
        <w:t xml:space="preserve">Figure </w:t>
      </w:r>
      <w:bookmarkEnd w:id="590"/>
      <w:r>
        <w:t>7.</w:t>
      </w:r>
      <w:r>
        <w:rPr>
          <w:rFonts w:eastAsiaTheme="minorEastAsia" w:hint="eastAsia"/>
          <w:lang w:eastAsia="zh-CN"/>
        </w:rPr>
        <w:t>9</w:t>
      </w:r>
      <w:r>
        <w:t>.2-1: Tethered VAL connectivity performance analytics procedure</w:t>
      </w:r>
    </w:p>
    <w:p w14:paraId="6F22019E" w14:textId="77777777" w:rsidR="008B4BEC" w:rsidRDefault="00000000">
      <w:pPr>
        <w:pStyle w:val="B1"/>
        <w:rPr>
          <w:lang w:val="en-US" w:eastAsia="zh-CN"/>
        </w:rPr>
      </w:pPr>
      <w:r>
        <w:rPr>
          <w:lang w:val="en-US" w:eastAsia="zh-CN"/>
        </w:rPr>
        <w:t>1.</w:t>
      </w:r>
      <w:r>
        <w:rPr>
          <w:lang w:val="en-US" w:eastAsia="zh-CN"/>
        </w:rPr>
        <w:tab/>
      </w:r>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06A4FA58" w14:textId="77777777" w:rsidR="008B4BEC" w:rsidRDefault="00000000">
      <w:pPr>
        <w:pStyle w:val="B1"/>
        <w:rPr>
          <w:lang w:val="en-US" w:eastAsia="zh-CN"/>
        </w:rPr>
      </w:pPr>
      <w:r>
        <w:rPr>
          <w:lang w:val="en-US" w:eastAsia="zh-CN"/>
        </w:rPr>
        <w:t>2.</w:t>
      </w:r>
      <w:r>
        <w:rPr>
          <w:lang w:val="en-US" w:eastAsia="zh-CN"/>
        </w:rPr>
        <w:tab/>
        <w:t>The ADAES sends a subscription response as an ACK to the consumer.</w:t>
      </w:r>
    </w:p>
    <w:p w14:paraId="0224C3D6" w14:textId="77777777" w:rsidR="008B4BEC" w:rsidRDefault="00000000">
      <w:pPr>
        <w:pStyle w:val="B1"/>
        <w:rPr>
          <w:lang w:val="en-US" w:eastAsia="zh-CN"/>
        </w:rPr>
      </w:pPr>
      <w:r>
        <w:rPr>
          <w:lang w:val="en-US" w:eastAsia="zh-CN"/>
        </w:rPr>
        <w:t>3.</w:t>
      </w:r>
      <w:r>
        <w:rPr>
          <w:lang w:val="en-US" w:eastAsia="zh-CN"/>
        </w:rPr>
        <w:tab/>
      </w:r>
      <w: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57798F41" w14:textId="77777777" w:rsidR="008B4BEC" w:rsidRDefault="00000000">
      <w:pPr>
        <w:pStyle w:val="B1"/>
      </w:pPr>
      <w:r>
        <w:rPr>
          <w:lang w:val="en-US" w:eastAsia="zh-CN"/>
        </w:rPr>
        <w:t>4.</w:t>
      </w:r>
      <w:r>
        <w:rPr>
          <w:lang w:val="en-US" w:eastAsia="zh-CN"/>
        </w:rPr>
        <w:tab/>
      </w:r>
      <w: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6D799864" w14:textId="77777777" w:rsidR="008B4BEC" w:rsidRDefault="00000000">
      <w:pPr>
        <w:pStyle w:val="B1"/>
        <w:ind w:firstLine="0"/>
        <w:rPr>
          <w:lang w:val="en-US"/>
        </w:rPr>
      </w:pPr>
      <w:r>
        <w:rPr>
          <w:lang w:val="en-US"/>
        </w:rPr>
        <w:t>An application session then starts between the tethered VAL UE and the VAL server.</w:t>
      </w:r>
    </w:p>
    <w:p w14:paraId="6CD814C2" w14:textId="77777777" w:rsidR="008B4BEC" w:rsidRDefault="00000000">
      <w:pPr>
        <w:pStyle w:val="B1"/>
        <w:ind w:firstLine="0"/>
        <w:rPr>
          <w:lang w:val="en-US" w:eastAsia="zh-CN"/>
        </w:rPr>
      </w:pPr>
      <w:r>
        <w:rPr>
          <w:lang w:val="en-US"/>
        </w:rPr>
        <w:t>The next steps may happen asynchronously and in parallel given the 5GC reporting of events for the configured data collection.</w:t>
      </w:r>
    </w:p>
    <w:p w14:paraId="38A14DFD" w14:textId="77777777" w:rsidR="008B4BEC" w:rsidRDefault="00000000">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1F39B1F6" w14:textId="77777777" w:rsidR="008B4BEC" w:rsidRDefault="00000000">
      <w:pPr>
        <w:pStyle w:val="B1"/>
        <w:rPr>
          <w:lang w:val="en-US"/>
        </w:rPr>
      </w:pPr>
      <w:r>
        <w:rPr>
          <w:rFonts w:eastAsiaTheme="minorEastAsia"/>
          <w:lang w:val="en-US" w:eastAsia="zh-CN"/>
        </w:rPr>
        <w:lastRenderedPageBreak/>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036CF60C" w14:textId="77777777" w:rsidR="008B4BEC" w:rsidRDefault="00000000">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w:t>
      </w:r>
    </w:p>
    <w:p w14:paraId="0627EF5F" w14:textId="77777777" w:rsidR="008B4BEC" w:rsidRDefault="00000000">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4516CE27" w14:textId="77777777" w:rsidR="008B4BEC" w:rsidRDefault="00000000">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16EF8251" w14:textId="77777777" w:rsidR="008B4BEC"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7D671039" w14:textId="77777777" w:rsidR="008B4BEC" w:rsidRDefault="00000000">
      <w:pPr>
        <w:pStyle w:val="B1"/>
        <w:rPr>
          <w:rFonts w:eastAsiaTheme="minorEastAsia"/>
          <w:lang w:val="en-US" w:eastAsia="zh-CN"/>
        </w:rPr>
      </w:pPr>
      <w:r>
        <w:rPr>
          <w:rFonts w:eastAsiaTheme="minorEastAsia"/>
          <w:lang w:val="en-US" w:eastAsia="zh-CN"/>
        </w:rPr>
        <w:t>8.</w:t>
      </w:r>
      <w:r>
        <w:rPr>
          <w:rFonts w:eastAsiaTheme="minorEastAsia"/>
          <w:lang w:val="en-US" w:eastAsia="zh-CN"/>
        </w:rPr>
        <w:tab/>
      </w:r>
      <w:r>
        <w:rPr>
          <w:lang w:val="en-US"/>
        </w:rPr>
        <w:t>The ADAES sends the derived analytics notification to the consumer (e.g., VAL server or any other authorized NF/AF consumer).</w:t>
      </w:r>
    </w:p>
    <w:p w14:paraId="75E660C0" w14:textId="77777777" w:rsidR="008B4BEC" w:rsidRDefault="00000000">
      <w:pPr>
        <w:pStyle w:val="Heading3"/>
      </w:pPr>
      <w:bookmarkStart w:id="591" w:name="_Toc19241"/>
      <w:bookmarkStart w:id="592" w:name="_Toc13803"/>
      <w:bookmarkStart w:id="593" w:name="_Toc169039395"/>
      <w:bookmarkStart w:id="594" w:name="_Toc167720640"/>
      <w:bookmarkStart w:id="595" w:name="_Toc16520"/>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bookmarkEnd w:id="591"/>
      <w:bookmarkEnd w:id="592"/>
      <w:bookmarkEnd w:id="593"/>
      <w:bookmarkEnd w:id="594"/>
      <w:bookmarkEnd w:id="595"/>
    </w:p>
    <w:p w14:paraId="221AA44E" w14:textId="77777777" w:rsidR="008B4BEC" w:rsidRDefault="00000000">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731E163B" w14:textId="77777777" w:rsidR="008B4BEC" w:rsidRDefault="00000000">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447C3BA" w14:textId="77777777" w:rsidR="008B4BEC" w:rsidRDefault="00000000">
      <w:r>
        <w:t>This solution is feasible and doesn’t depend on other 3GPP features.</w:t>
      </w:r>
    </w:p>
    <w:p w14:paraId="302C9ECC" w14:textId="77777777" w:rsidR="008B4BEC" w:rsidRDefault="00000000">
      <w:pPr>
        <w:pStyle w:val="Heading2"/>
        <w:rPr>
          <w:lang w:val="en-US" w:eastAsia="zh-CN"/>
        </w:rPr>
      </w:pPr>
      <w:bookmarkStart w:id="596" w:name="_Toc16981"/>
      <w:bookmarkStart w:id="597" w:name="_Toc22163"/>
      <w:bookmarkStart w:id="598" w:name="_Toc169039396"/>
      <w:bookmarkStart w:id="599" w:name="_Toc167720641"/>
      <w:bookmarkStart w:id="600" w:name="_Toc543"/>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bookmarkEnd w:id="596"/>
      <w:bookmarkEnd w:id="597"/>
      <w:bookmarkEnd w:id="598"/>
      <w:bookmarkEnd w:id="599"/>
      <w:bookmarkEnd w:id="600"/>
    </w:p>
    <w:p w14:paraId="3AD4C4FD" w14:textId="77777777" w:rsidR="008B4BEC" w:rsidRDefault="00000000">
      <w:pPr>
        <w:pStyle w:val="Heading3"/>
        <w:rPr>
          <w:lang w:eastAsia="zh-CN"/>
        </w:rPr>
      </w:pPr>
      <w:bookmarkStart w:id="601" w:name="_Toc2260"/>
      <w:bookmarkStart w:id="602" w:name="_Toc29623"/>
      <w:bookmarkStart w:id="603" w:name="_Toc169039397"/>
      <w:bookmarkStart w:id="604" w:name="_Toc167720642"/>
      <w:bookmarkStart w:id="605" w:name="_Toc23572"/>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bookmarkEnd w:id="601"/>
      <w:bookmarkEnd w:id="602"/>
      <w:bookmarkEnd w:id="603"/>
      <w:bookmarkEnd w:id="604"/>
      <w:bookmarkEnd w:id="605"/>
    </w:p>
    <w:p w14:paraId="0F95DF53" w14:textId="77777777" w:rsidR="008B4BEC" w:rsidRDefault="00000000">
      <w:pPr>
        <w:rPr>
          <w:lang w:eastAsia="zh-CN"/>
        </w:rPr>
      </w:pPr>
      <w:r>
        <w:rPr>
          <w:lang w:eastAsia="zh-CN"/>
        </w:rPr>
        <w:t>This solution is based on architecture of EDGEAPP as described in 3GPP TS 23.558 [11].</w:t>
      </w:r>
    </w:p>
    <w:p w14:paraId="03A53C96" w14:textId="77777777" w:rsidR="008B4BEC" w:rsidRDefault="00000000">
      <w:pPr>
        <w:pStyle w:val="Heading3"/>
      </w:pPr>
      <w:bookmarkStart w:id="606" w:name="_Toc26146"/>
      <w:bookmarkStart w:id="607" w:name="_Toc169039398"/>
      <w:bookmarkStart w:id="608" w:name="_Toc18437"/>
      <w:bookmarkStart w:id="609" w:name="_Toc167720643"/>
      <w:bookmarkStart w:id="610" w:name="_Toc25077"/>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bookmarkEnd w:id="606"/>
      <w:bookmarkEnd w:id="607"/>
      <w:bookmarkEnd w:id="608"/>
      <w:bookmarkEnd w:id="609"/>
      <w:bookmarkEnd w:id="610"/>
    </w:p>
    <w:p w14:paraId="7511FA44" w14:textId="77777777" w:rsidR="008B4BEC" w:rsidRDefault="00000000">
      <w:pPr>
        <w:pStyle w:val="Heading4"/>
      </w:pPr>
      <w:r>
        <w:rPr>
          <w:lang w:val="en-US" w:eastAsia="zh-CN"/>
        </w:rPr>
        <w:t>7</w:t>
      </w:r>
      <w:r>
        <w:t>.</w:t>
      </w:r>
      <w:r>
        <w:rPr>
          <w:rFonts w:eastAsiaTheme="minorEastAsia" w:hint="eastAsia"/>
          <w:lang w:eastAsia="zh-CN"/>
        </w:rPr>
        <w:t>10</w:t>
      </w:r>
      <w:r>
        <w:t>.</w:t>
      </w:r>
      <w:r>
        <w:rPr>
          <w:lang w:val="en-US" w:eastAsia="zh-CN"/>
        </w:rPr>
        <w:t>2.1</w:t>
      </w:r>
      <w:r>
        <w:tab/>
      </w:r>
      <w:r>
        <w:rPr>
          <w:lang w:eastAsia="zh-CN"/>
        </w:rPr>
        <w:t>General</w:t>
      </w:r>
    </w:p>
    <w:p w14:paraId="4DBAF03F" w14:textId="77777777" w:rsidR="008B4BEC" w:rsidRDefault="00000000">
      <w:pPr>
        <w:rPr>
          <w:lang w:eastAsia="zh-CN"/>
        </w:rPr>
      </w:pPr>
      <w:r>
        <w:rPr>
          <w:lang w:eastAsia="zh-CN"/>
        </w:rPr>
        <w:t>In service provisioning stage, the UE network</w:t>
      </w:r>
      <w:r>
        <w:rPr>
          <w:rFonts w:eastAsiaTheme="minorEastAsia" w:hint="eastAsia"/>
          <w:lang w:eastAsia="zh-CN"/>
        </w:rPr>
        <w:t xml:space="preserve"> </w:t>
      </w:r>
      <w:r>
        <w:rPr>
          <w:lang w:eastAsia="zh-CN"/>
        </w:rPr>
        <w:t>connectivity towards EDN is not yet established.</w:t>
      </w:r>
      <w:r>
        <w:rPr>
          <w:rFonts w:eastAsiaTheme="minorEastAsia" w:hint="eastAsia"/>
          <w:lang w:eastAsia="zh-CN"/>
        </w:rPr>
        <w:t xml:space="preserve"> </w:t>
      </w:r>
      <w:r>
        <w:rPr>
          <w:lang w:eastAsia="zh-CN"/>
        </w:rPr>
        <w:t>This solution improves service provisioning procedure in EDGEAPP, the ECS can obtain the predicted Application session</w:t>
      </w:r>
      <w:r>
        <w:t xml:space="preserve">'s </w:t>
      </w:r>
      <w:r>
        <w:rPr>
          <w:lang w:eastAsia="zh-CN"/>
        </w:rPr>
        <w:t>network</w:t>
      </w:r>
      <w:r>
        <w:rPr>
          <w:rFonts w:eastAsiaTheme="minorEastAsia" w:hint="eastAsia"/>
          <w:lang w:eastAsia="zh-CN"/>
        </w:rPr>
        <w:t xml:space="preserve"> </w:t>
      </w:r>
      <w:r>
        <w:rPr>
          <w:lang w:eastAsia="zh-CN"/>
        </w:rPr>
        <w:t>connectivity then the ECS can proceed with identifying EES and corresponding EDN for the EEC in the UE.</w:t>
      </w:r>
    </w:p>
    <w:p w14:paraId="179F904F" w14:textId="77777777" w:rsidR="008B4BEC" w:rsidRDefault="00000000">
      <w:pPr>
        <w:pStyle w:val="Heading4"/>
        <w:rPr>
          <w:lang w:eastAsia="zh-CN"/>
        </w:rPr>
      </w:pPr>
      <w:r>
        <w:rPr>
          <w:lang w:val="en-US" w:eastAsia="zh-CN"/>
        </w:rPr>
        <w:lastRenderedPageBreak/>
        <w:t>7</w:t>
      </w:r>
      <w:r>
        <w:t>.</w:t>
      </w:r>
      <w:r>
        <w:rPr>
          <w:rFonts w:eastAsiaTheme="minorEastAsia" w:hint="eastAsia"/>
          <w:lang w:eastAsia="zh-CN"/>
        </w:rPr>
        <w:t>10</w:t>
      </w:r>
      <w:r>
        <w:t>.</w:t>
      </w:r>
      <w:r>
        <w:rPr>
          <w:lang w:val="en-US" w:eastAsia="zh-CN"/>
        </w:rPr>
        <w:t>2.2</w:t>
      </w:r>
      <w:r>
        <w:tab/>
      </w:r>
      <w:r>
        <w:rPr>
          <w:lang w:eastAsia="zh-CN"/>
        </w:rPr>
        <w:t>Impact to EDGEAPP</w:t>
      </w:r>
    </w:p>
    <w:p w14:paraId="5F6FDDFF" w14:textId="77777777" w:rsidR="008B4BEC" w:rsidRDefault="00000000">
      <w:pPr>
        <w:pStyle w:val="TH"/>
      </w:pPr>
      <w:r>
        <w:object w:dxaOrig="6218" w:dyaOrig="4124" w14:anchorId="686B3B59">
          <v:shape id="_x0000_i1047" type="#_x0000_t75" style="width:311.25pt;height:206.25pt" o:ole="">
            <v:imagedata r:id="rId52" o:title=""/>
          </v:shape>
          <o:OLEObject Type="Embed" ProgID="Visio.Drawing.15" ShapeID="_x0000_i1047" DrawAspect="Content" ObjectID="_1786374435" r:id="rId53"/>
        </w:object>
      </w:r>
    </w:p>
    <w:p w14:paraId="61A45B6C" w14:textId="77777777" w:rsidR="008B4BEC" w:rsidRDefault="00000000">
      <w:pPr>
        <w:pStyle w:val="TF"/>
      </w:pPr>
      <w:r>
        <w:t>Figure 7.</w:t>
      </w:r>
      <w:r>
        <w:rPr>
          <w:rFonts w:eastAsiaTheme="minorEastAsia" w:hint="eastAsia"/>
          <w:lang w:eastAsia="zh-CN"/>
        </w:rPr>
        <w:t>10</w:t>
      </w:r>
      <w:r>
        <w:t>.2.2-1: Service provisioning – Request/Response</w:t>
      </w:r>
    </w:p>
    <w:p w14:paraId="79542BA0" w14:textId="77777777" w:rsidR="008B4BEC" w:rsidRDefault="00000000">
      <w:r>
        <w:rPr>
          <w:lang w:eastAsia="zh-CN"/>
        </w:rPr>
        <w:t xml:space="preserve">The procedure is similar to clause </w:t>
      </w:r>
      <w:r>
        <w:t xml:space="preserve">8.3.3.2.2 of </w:t>
      </w:r>
      <w:r>
        <w:rPr>
          <w:rFonts w:hint="eastAsia"/>
          <w:lang w:val="en-US" w:eastAsia="zh-CN"/>
        </w:rPr>
        <w:t xml:space="preserve">3GPP </w:t>
      </w:r>
      <w:r>
        <w:t>TS 23.558 [11] with the following clarifications:</w:t>
      </w:r>
    </w:p>
    <w:p w14:paraId="2D1AA0D2" w14:textId="77777777" w:rsidR="008B4BEC" w:rsidRDefault="00000000">
      <w:pPr>
        <w:pStyle w:val="B1"/>
        <w:rPr>
          <w:color w:val="FF0000"/>
          <w:lang w:eastAsia="ko-KR"/>
        </w:rPr>
      </w:pPr>
      <w:r>
        <w:t>-</w:t>
      </w:r>
      <w:r>
        <w:tab/>
        <w:t>In step 2, the ECS</w:t>
      </w:r>
      <w:r>
        <w:rPr>
          <w:rFonts w:eastAsiaTheme="minorEastAsia" w:hint="eastAsia"/>
          <w:lang w:eastAsia="zh-CN"/>
        </w:rPr>
        <w:t xml:space="preserve"> </w:t>
      </w:r>
      <w:r>
        <w:t>obtains</w:t>
      </w:r>
      <w:r>
        <w:rPr>
          <w:rFonts w:eastAsiaTheme="minorEastAsia" w:hint="eastAsia"/>
          <w:lang w:eastAsia="zh-CN"/>
        </w:rPr>
        <w:t xml:space="preserve"> </w:t>
      </w:r>
      <w:r>
        <w:t>predicted application session connectivity information (e.g. DNAI, N6 routing info) for UE traffic towards EDN. Then the</w:t>
      </w:r>
      <w:r>
        <w:rPr>
          <w:rFonts w:eastAsiaTheme="minorEastAsia" w:hint="eastAsia"/>
          <w:lang w:eastAsia="zh-CN"/>
        </w:rPr>
        <w:t xml:space="preserve"> </w:t>
      </w:r>
      <w:r>
        <w:t>ECS further identifies the EES(s)</w:t>
      </w:r>
      <w:r>
        <w:rPr>
          <w:rFonts w:eastAsiaTheme="minorEastAsia" w:hint="eastAsia"/>
          <w:lang w:eastAsia="zh-CN"/>
        </w:rPr>
        <w:t xml:space="preserve"> </w:t>
      </w:r>
      <w:r>
        <w:t>based on the obtained DNAI and EES registered DNAI, considering which EES endpoint is topologically close to the obtained N6 routing information.</w:t>
      </w:r>
      <w:r>
        <w:rPr>
          <w:rFonts w:eastAsiaTheme="minorEastAsia" w:hint="eastAsia"/>
          <w:lang w:eastAsia="zh-CN"/>
        </w:rPr>
        <w:t xml:space="preserve"> </w:t>
      </w:r>
      <w:r>
        <w:t>A</w:t>
      </w:r>
      <w:r>
        <w:rPr>
          <w:rFonts w:eastAsiaTheme="minorEastAsia" w:hint="eastAsia"/>
          <w:lang w:eastAsia="zh-CN"/>
        </w:rPr>
        <w:t>l</w:t>
      </w:r>
      <w:r>
        <w:t>ternatively, if EES has registered EES location (e.g. civic address, GPS coordinates, data center ID)into the ECS and the ECS can map the</w:t>
      </w:r>
      <w:r>
        <w:rPr>
          <w:rFonts w:eastAsiaTheme="minorEastAsia" w:hint="eastAsia"/>
          <w:lang w:eastAsia="zh-CN"/>
        </w:rPr>
        <w:t xml:space="preserve"> </w:t>
      </w:r>
      <w:r>
        <w:t>predicted application session connectivity information to EES location, then the ECS can identify the EES(s) according to</w:t>
      </w:r>
      <w:r>
        <w:rPr>
          <w:rFonts w:eastAsiaTheme="minorEastAsia" w:hint="eastAsia"/>
          <w:lang w:eastAsia="zh-CN"/>
        </w:rPr>
        <w:t xml:space="preserve"> </w:t>
      </w:r>
      <w:r>
        <w:t>the predicted application session</w:t>
      </w:r>
      <w:r>
        <w:rPr>
          <w:rFonts w:eastAsiaTheme="minorEastAsia" w:hint="eastAsia"/>
          <w:lang w:eastAsia="zh-CN"/>
        </w:rPr>
        <w:t xml:space="preserve"> </w:t>
      </w:r>
      <w:r>
        <w:t>connectivity information, ECS local configuration and EES location in EES registration information.</w:t>
      </w:r>
    </w:p>
    <w:p w14:paraId="71987054" w14:textId="77777777" w:rsidR="008B4BEC" w:rsidRDefault="00000000">
      <w:pPr>
        <w:pStyle w:val="EditorsNote"/>
        <w:rPr>
          <w:lang w:eastAsia="ko-KR"/>
        </w:rPr>
      </w:pPr>
      <w:r>
        <w:t>Editor's Note:</w:t>
      </w:r>
      <w:r>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001A30C5" w14:textId="77777777" w:rsidR="008B4BEC" w:rsidRDefault="00000000">
      <w:pPr>
        <w:pStyle w:val="Heading4"/>
        <w:rPr>
          <w:lang w:val="en-US" w:eastAsia="zh-CN"/>
        </w:rPr>
      </w:pPr>
      <w:r>
        <w:rPr>
          <w:lang w:val="en-US" w:eastAsia="zh-CN"/>
        </w:rPr>
        <w:t>7.</w:t>
      </w:r>
      <w:r>
        <w:rPr>
          <w:rFonts w:eastAsiaTheme="minorEastAsia" w:hint="eastAsia"/>
          <w:lang w:val="en-US" w:eastAsia="zh-CN"/>
        </w:rPr>
        <w:t>10</w:t>
      </w:r>
      <w:r>
        <w:rPr>
          <w:lang w:val="en-US" w:eastAsia="zh-CN"/>
        </w:rPr>
        <w:t>.2.4</w:t>
      </w:r>
      <w:r>
        <w:rPr>
          <w:lang w:val="en-US" w:eastAsia="zh-CN"/>
        </w:rPr>
        <w:tab/>
        <w:t>Information flows</w:t>
      </w:r>
    </w:p>
    <w:p w14:paraId="07CD9890" w14:textId="77777777" w:rsidR="008B4BEC" w:rsidRDefault="00000000">
      <w:pPr>
        <w:pStyle w:val="EditorsNote"/>
        <w:rPr>
          <w:lang w:eastAsia="zh-CN"/>
        </w:rPr>
      </w:pPr>
      <w:r>
        <w:rPr>
          <w:lang w:val="en-US"/>
        </w:rPr>
        <w:t>Editor's note:</w:t>
      </w:r>
      <w:r>
        <w:rPr>
          <w:lang w:eastAsia="ja-JP"/>
        </w:rPr>
        <w:tab/>
        <w:t>This clause provides the corresponding APIs and information flows for supporting the solution</w:t>
      </w:r>
      <w:r>
        <w:rPr>
          <w:rFonts w:hint="eastAsia"/>
          <w:lang w:eastAsia="zh-CN"/>
        </w:rPr>
        <w:t>.</w:t>
      </w:r>
    </w:p>
    <w:p w14:paraId="7562791E" w14:textId="77777777" w:rsidR="008B4BEC" w:rsidRDefault="00000000">
      <w:pPr>
        <w:pStyle w:val="Heading3"/>
      </w:pPr>
      <w:bookmarkStart w:id="611" w:name="_Toc169039399"/>
      <w:bookmarkStart w:id="612" w:name="_Toc167720644"/>
      <w:bookmarkStart w:id="613" w:name="_Toc20035"/>
      <w:bookmarkStart w:id="614" w:name="_Toc7135"/>
      <w:bookmarkStart w:id="615" w:name="_Toc1351"/>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bookmarkEnd w:id="611"/>
      <w:bookmarkEnd w:id="612"/>
      <w:bookmarkEnd w:id="613"/>
      <w:bookmarkEnd w:id="614"/>
      <w:bookmarkEnd w:id="615"/>
    </w:p>
    <w:p w14:paraId="5DCD73F1" w14:textId="77777777" w:rsidR="008B4BEC" w:rsidRDefault="00000000">
      <w:r>
        <w:rPr>
          <w:lang w:val="en-US"/>
        </w:rPr>
        <w:t xml:space="preserve">This solution addresses KI#6 to support </w:t>
      </w:r>
      <w:r>
        <w:t>XR application server selection to further reduce service latency in a scenario depicted in figure 4.6.1.</w:t>
      </w:r>
      <w:r>
        <w:rPr>
          <w:rFonts w:eastAsia="SimSun" w:hint="eastAsia"/>
          <w:lang w:val="en-US" w:eastAsia="zh-CN"/>
        </w:rPr>
        <w:t xml:space="preserve"> </w:t>
      </w:r>
      <w:r>
        <w:t>Function related to how to obtain predicted application session connectivity information needs further evaluation.</w:t>
      </w:r>
    </w:p>
    <w:p w14:paraId="2DE5BF71" w14:textId="77777777" w:rsidR="008B4BEC" w:rsidRDefault="00000000">
      <w:pPr>
        <w:pStyle w:val="Heading2"/>
        <w:rPr>
          <w:lang w:val="en-US" w:eastAsia="zh-CN"/>
        </w:rPr>
      </w:pPr>
      <w:bookmarkStart w:id="616" w:name="_Toc30794"/>
      <w:bookmarkStart w:id="617" w:name="_Toc169039400"/>
      <w:bookmarkStart w:id="618" w:name="_Toc24332"/>
      <w:bookmarkStart w:id="619" w:name="_Toc12700"/>
      <w:bookmarkStart w:id="620" w:name="_Toc27618"/>
      <w:bookmarkStart w:id="621" w:name="_Toc167720645"/>
      <w:r>
        <w:rPr>
          <w:lang w:val="en-US" w:eastAsia="zh-CN"/>
        </w:rPr>
        <w:t>7</w:t>
      </w:r>
      <w:r>
        <w:rPr>
          <w:rFonts w:hint="eastAsia"/>
          <w:lang w:val="en-US" w:eastAsia="zh-CN"/>
        </w:rPr>
        <w:t>.11</w:t>
      </w:r>
      <w:r>
        <w:rPr>
          <w:rFonts w:hint="eastAsia"/>
          <w:lang w:val="en-US" w:eastAsia="zh-CN"/>
        </w:rPr>
        <w:tab/>
        <w:t xml:space="preserve">Solution #11: </w:t>
      </w:r>
      <w:bookmarkEnd w:id="616"/>
      <w:r>
        <w:rPr>
          <w:rFonts w:hint="eastAsia"/>
          <w:lang w:val="en-US" w:eastAsia="zh-CN"/>
        </w:rPr>
        <w:t>Support the tethered UE based on PINAPP</w:t>
      </w:r>
      <w:bookmarkEnd w:id="617"/>
      <w:bookmarkEnd w:id="618"/>
      <w:bookmarkEnd w:id="619"/>
      <w:bookmarkEnd w:id="620"/>
    </w:p>
    <w:p w14:paraId="61EE1230" w14:textId="77777777" w:rsidR="008B4BEC" w:rsidRDefault="00000000">
      <w:pPr>
        <w:pStyle w:val="Heading3"/>
      </w:pPr>
      <w:bookmarkStart w:id="622" w:name="_Toc15400"/>
      <w:bookmarkStart w:id="623" w:name="_Toc13656"/>
      <w:bookmarkStart w:id="624" w:name="_Toc29112"/>
      <w:bookmarkStart w:id="625" w:name="_Toc169039401"/>
      <w:bookmarkStart w:id="626" w:name="_Toc14350"/>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622"/>
      <w:bookmarkEnd w:id="623"/>
      <w:bookmarkEnd w:id="624"/>
      <w:bookmarkEnd w:id="625"/>
      <w:bookmarkEnd w:id="626"/>
    </w:p>
    <w:p w14:paraId="053CA7DD" w14:textId="77777777" w:rsidR="008B4BEC"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03007665" w14:textId="77777777" w:rsidR="008B4BEC"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43CAC181" w14:textId="77777777" w:rsidR="008B4BEC"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546E5046" w14:textId="77777777" w:rsidR="008B4BEC" w:rsidRDefault="00000000">
      <w:pPr>
        <w:pStyle w:val="TH"/>
        <w:rPr>
          <w:lang w:val="en-US"/>
        </w:rPr>
      </w:pPr>
      <w:r>
        <w:rPr>
          <w:lang w:val="en-US"/>
        </w:rPr>
        <w:object w:dxaOrig="12090" w:dyaOrig="4806" w14:anchorId="74D0AAA2">
          <v:shape id="_x0000_i1048" type="#_x0000_t75" style="width:604.5pt;height:240pt" o:ole="">
            <v:imagedata r:id="rId54" o:title="" croptop="30762f"/>
          </v:shape>
          <o:OLEObject Type="Embed" ProgID="Visio.Drawing.15" ShapeID="_x0000_i1048" DrawAspect="Content" ObjectID="_1786374436" r:id="rId55"/>
        </w:object>
      </w:r>
    </w:p>
    <w:p w14:paraId="270A792E" w14:textId="77777777" w:rsidR="008B4BEC" w:rsidRDefault="00000000">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57D794D4" w14:textId="77777777" w:rsidR="008B4BEC" w:rsidRDefault="00000000">
      <w:pPr>
        <w:rPr>
          <w:lang w:val="en-US" w:eastAsia="zh-CN"/>
        </w:rPr>
      </w:pPr>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p>
    <w:p w14:paraId="04756EEC" w14:textId="77777777" w:rsidR="008B4BEC" w:rsidRDefault="008B4BEC">
      <w:pPr>
        <w:pStyle w:val="TF"/>
        <w:rPr>
          <w:lang w:val="en-US"/>
        </w:rPr>
      </w:pPr>
    </w:p>
    <w:p w14:paraId="282D0869" w14:textId="77777777" w:rsidR="008B4BEC" w:rsidRDefault="00000000">
      <w:pPr>
        <w:pStyle w:val="TH"/>
        <w:rPr>
          <w:lang w:val="en-US"/>
        </w:rPr>
      </w:pPr>
      <w:r>
        <w:rPr>
          <w:lang w:val="en-US"/>
        </w:rPr>
        <w:object w:dxaOrig="12090" w:dyaOrig="4806" w14:anchorId="042EF8E0">
          <v:shape id="_x0000_i1049" type="#_x0000_t75" style="width:604.5pt;height:240pt" o:ole="">
            <v:imagedata r:id="rId56" o:title="" croptop="30762f"/>
          </v:shape>
          <o:OLEObject Type="Embed" ProgID="Visio.Drawing.15" ShapeID="_x0000_i1049" DrawAspect="Content" ObjectID="_1786374437" r:id="rId57"/>
        </w:object>
      </w:r>
    </w:p>
    <w:p w14:paraId="62A87238"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p>
    <w:p w14:paraId="7332B285" w14:textId="77777777" w:rsidR="008B4BEC"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7AF792E5" w14:textId="77777777" w:rsidR="008B4BEC" w:rsidRDefault="00000000">
      <w:pPr>
        <w:pStyle w:val="TH"/>
        <w:rPr>
          <w:lang w:val="en-US"/>
        </w:rPr>
      </w:pPr>
      <w:r>
        <w:rPr>
          <w:lang w:val="en-US"/>
        </w:rPr>
        <w:object w:dxaOrig="12090" w:dyaOrig="4806" w14:anchorId="190E4BC5">
          <v:shape id="_x0000_i1050" type="#_x0000_t75" style="width:604.5pt;height:240pt" o:ole="">
            <v:imagedata r:id="rId58" o:title="" croptop="30762f"/>
          </v:shape>
          <o:OLEObject Type="Embed" ProgID="Visio.Drawing.15" ShapeID="_x0000_i1050" DrawAspect="Content" ObjectID="_1786374438" r:id="rId59"/>
        </w:object>
      </w:r>
    </w:p>
    <w:p w14:paraId="06CB61B1"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3</w:t>
      </w:r>
      <w:r>
        <w:t xml:space="preserve">. Application enablement architecture based on PINAPP to support Tethered </w:t>
      </w:r>
      <w:r>
        <w:rPr>
          <w:rFonts w:eastAsia="SimSun" w:hint="eastAsia"/>
          <w:lang w:val="en-US" w:eastAsia="zh-CN"/>
        </w:rPr>
        <w:t xml:space="preserve">display </w:t>
      </w:r>
      <w:r>
        <w:t>device</w:t>
      </w:r>
    </w:p>
    <w:p w14:paraId="436F7893" w14:textId="77777777" w:rsidR="008B4BEC" w:rsidRDefault="00000000">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6717EDD" w14:textId="77777777" w:rsidR="008B4BEC" w:rsidRDefault="00000000">
      <w:pPr>
        <w:pStyle w:val="TH"/>
        <w:rPr>
          <w:lang w:val="en-US" w:eastAsia="zh-CN"/>
        </w:rPr>
      </w:pPr>
      <w:r>
        <w:object w:dxaOrig="8855" w:dyaOrig="4806" w14:anchorId="547D865A">
          <v:shape id="_x0000_i1051" type="#_x0000_t75" style="width:442.5pt;height:240pt" o:ole="">
            <v:imagedata r:id="rId60" o:title="" croptop="30762f" cropright="17579f"/>
          </v:shape>
          <o:OLEObject Type="Embed" ProgID="Visio.Drawing.15" ShapeID="_x0000_i1051" DrawAspect="Content" ObjectID="_1786374439" r:id="rId61"/>
        </w:object>
      </w:r>
    </w:p>
    <w:p w14:paraId="6B1CA77E"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p>
    <w:p w14:paraId="45528A5A" w14:textId="77777777" w:rsidR="008B4BEC" w:rsidRDefault="00000000">
      <w:pPr>
        <w:pStyle w:val="Heading3"/>
      </w:pPr>
      <w:bookmarkStart w:id="627" w:name="_Toc32495"/>
      <w:bookmarkStart w:id="628" w:name="_Toc31448"/>
      <w:bookmarkStart w:id="629" w:name="_Toc22943"/>
      <w:bookmarkStart w:id="630" w:name="_Toc169039402"/>
      <w:bookmarkStart w:id="631" w:name="_Toc16002"/>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627"/>
      <w:bookmarkEnd w:id="628"/>
      <w:bookmarkEnd w:id="629"/>
      <w:bookmarkEnd w:id="630"/>
      <w:bookmarkEnd w:id="631"/>
    </w:p>
    <w:p w14:paraId="0A928906" w14:textId="77777777" w:rsidR="008B4BEC" w:rsidRDefault="00000000">
      <w:pPr>
        <w:rPr>
          <w:lang w:val="en-US" w:eastAsia="zh-CN"/>
        </w:rPr>
      </w:pPr>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The SEALDD and VAL coordination measurement is based on assumption that there is business agreement between the VAL provider and the SEALDD provider, which request the VAL client to respond to ICMP Ping packet. The </w:t>
      </w:r>
      <w:r>
        <w:rPr>
          <w:lang w:val="en-US" w:eastAsia="zh-CN"/>
        </w:rPr>
        <w:t xml:space="preserve">SEALDD </w:t>
      </w:r>
      <w:r>
        <w:rPr>
          <w:rFonts w:hint="eastAsia"/>
          <w:lang w:val="en-US" w:eastAsia="zh-CN"/>
        </w:rPr>
        <w:t xml:space="preserve">layer based </w:t>
      </w:r>
      <w:r>
        <w:rPr>
          <w:lang w:val="en-US" w:eastAsia="zh-CN"/>
        </w:rPr>
        <w:t>measurement</w:t>
      </w:r>
      <w:r>
        <w:rPr>
          <w:rFonts w:hint="eastAsia"/>
          <w:lang w:val="en-US" w:eastAsia="zh-CN"/>
        </w:rPr>
        <w:t xml:space="preserve"> is based on the SEALDD client installed on tethered and 3GPP devices. </w:t>
      </w:r>
    </w:p>
    <w:p w14:paraId="329F54FE" w14:textId="77777777" w:rsidR="008B4BEC" w:rsidRDefault="008B4BEC">
      <w:pPr>
        <w:pStyle w:val="EditorsNote"/>
      </w:pPr>
    </w:p>
    <w:p w14:paraId="258C5563"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p>
    <w:p w14:paraId="13B48AE3"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eastAsia="SimSun" w:hint="eastAsia"/>
          <w:lang w:val="en-US" w:eastAsia="zh-CN"/>
        </w:rPr>
        <w:t>.1</w:t>
      </w:r>
      <w:r>
        <w:t>-1 illustrates the</w:t>
      </w:r>
      <w:r>
        <w:rPr>
          <w:rFonts w:eastAsia="SimSun" w:hint="eastAsia"/>
          <w:lang w:val="en-US" w:eastAsia="zh-CN"/>
        </w:rPr>
        <w:t xml:space="preserve"> </w:t>
      </w:r>
      <w:r>
        <w:t>procedure</w:t>
      </w:r>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r>
        <w:t>.</w:t>
      </w:r>
    </w:p>
    <w:p w14:paraId="1040EABA" w14:textId="77777777" w:rsidR="008B4BEC" w:rsidRDefault="00000000">
      <w:r>
        <w:t>Pre-conditions:</w:t>
      </w:r>
    </w:p>
    <w:p w14:paraId="2579A741" w14:textId="77777777" w:rsidR="008B4BEC" w:rsidRDefault="00000000">
      <w:pPr>
        <w:pStyle w:val="B1"/>
      </w:pPr>
      <w:r>
        <w:t>1.</w:t>
      </w:r>
      <w:r>
        <w:tab/>
        <w:t>The UE or PINE has been pre-configured or has discovered the address (e.g. IP address, FQDN, URI) of the PIN server;</w:t>
      </w:r>
    </w:p>
    <w:p w14:paraId="47123F9B" w14:textId="77777777" w:rsidR="008B4BEC" w:rsidRDefault="00000000">
      <w:pPr>
        <w:pStyle w:val="B1"/>
        <w:rPr>
          <w:rFonts w:eastAsia="SimSun"/>
          <w:lang w:val="en-US" w:eastAsia="zh-CN"/>
        </w:rPr>
      </w:pPr>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p>
    <w:p w14:paraId="221EF2BB" w14:textId="77777777" w:rsidR="008B4BEC" w:rsidRDefault="00000000">
      <w:pPr>
        <w:pStyle w:val="B1"/>
        <w:rPr>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1852A61C" w14:textId="77777777" w:rsidR="008B4BEC" w:rsidRDefault="00000000">
      <w:pPr>
        <w:pStyle w:val="B1"/>
        <w:rPr>
          <w:lang w:val="en-US" w:eastAsia="ko-KR"/>
        </w:rPr>
      </w:pPr>
      <w:r>
        <w:rPr>
          <w:lang w:val="en-US" w:eastAsia="zh-CN"/>
        </w:rPr>
        <w:t>4.</w:t>
      </w:r>
      <w:r>
        <w:rPr>
          <w:lang w:val="en-US" w:eastAsia="zh-CN"/>
        </w:rPr>
        <w:tab/>
        <w:t>There is business agreement between the VAL provider and the SEALDD provider, which request the VAL client to respond to ICMP Ping packet.</w:t>
      </w:r>
    </w:p>
    <w:p w14:paraId="35BB4029" w14:textId="77777777" w:rsidR="008B4BEC" w:rsidRDefault="008B4BEC">
      <w:pPr>
        <w:pStyle w:val="B1"/>
        <w:rPr>
          <w:lang w:eastAsia="ko-KR"/>
        </w:rPr>
      </w:pPr>
    </w:p>
    <w:p w14:paraId="6B994360" w14:textId="77777777" w:rsidR="008B4BEC" w:rsidRDefault="00000000">
      <w:pPr>
        <w:pStyle w:val="TH"/>
      </w:pPr>
      <w:r>
        <w:object w:dxaOrig="15344" w:dyaOrig="5208" w14:anchorId="6E9816F7">
          <v:shape id="_x0000_i1052" type="#_x0000_t75" style="width:767.25pt;height:260.25pt" o:ole="">
            <v:imagedata r:id="rId62" o:title="" croptop="31711f" cropbottom="4085f" cropleft="3273f"/>
          </v:shape>
          <o:OLEObject Type="Embed" ProgID="Visio.Drawing.15" ShapeID="_x0000_i1052" DrawAspect="Content" ObjectID="_1786374440" r:id="rId63"/>
        </w:object>
      </w:r>
    </w:p>
    <w:p w14:paraId="71BABBF3"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3C93FB5"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7A9DC1EA" w14:textId="77777777" w:rsidR="008B4BEC" w:rsidRDefault="00000000">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12532EF"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5B1FB74A" w14:textId="77777777" w:rsidR="008B4BEC" w:rsidRDefault="00000000">
      <w:pPr>
        <w:pStyle w:val="B1"/>
      </w:pPr>
      <w:r>
        <w:t>3.</w:t>
      </w:r>
      <w:r>
        <w:tab/>
        <w:t xml:space="preserve">The VAL server sends a SEALDD transmission quality measurement subscription request to the SEALDD server. </w:t>
      </w:r>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p>
    <w:p w14:paraId="6AC78220"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02D7E337" w14:textId="77777777" w:rsidR="008B4BEC" w:rsidRDefault="00000000">
      <w:pPr>
        <w:pStyle w:val="B1"/>
      </w:pPr>
      <w:r>
        <w:rPr>
          <w:lang w:val="en-US" w:eastAsia="zh-CN"/>
        </w:rPr>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 xml:space="preserve">gets </w:t>
      </w:r>
      <w:r>
        <w:rPr>
          <w:lang w:val="en-US" w:eastAsia="zh-CN"/>
        </w:rPr>
        <w:t>the information of the tethered device from the PEMC</w:t>
      </w:r>
      <w:r>
        <w:rPr>
          <w:rFonts w:hint="eastAsia"/>
          <w:lang w:val="en-US" w:eastAsia="zh-CN"/>
        </w:rPr>
        <w:t xml:space="preserve"> over PIN-1, e.g., the </w:t>
      </w:r>
      <w:r>
        <w:rPr>
          <w:lang w:eastAsia="zh-CN"/>
        </w:rPr>
        <w:t>MAC address, PINE Address</w:t>
      </w:r>
      <w:r>
        <w:rPr>
          <w:rFonts w:hint="eastAsia"/>
          <w:lang w:val="en-US" w:eastAsia="zh-CN"/>
        </w:rPr>
        <w:t>, Port number</w:t>
      </w:r>
      <w:r>
        <w:t xml:space="preserve">. </w:t>
      </w:r>
    </w:p>
    <w:p w14:paraId="2F346383" w14:textId="77777777" w:rsidR="008B4BEC" w:rsidRDefault="00000000">
      <w:pPr>
        <w:pStyle w:val="EditorsNote"/>
        <w:ind w:left="567" w:hanging="367"/>
      </w:pPr>
      <w:r>
        <w:rPr>
          <w:rFonts w:hint="eastAsia"/>
        </w:rPr>
        <w:t>Editor</w:t>
      </w:r>
      <w:r>
        <w:t>'</w:t>
      </w:r>
      <w:r>
        <w:rPr>
          <w:rFonts w:hint="eastAsia"/>
        </w:rPr>
        <w:t>s note: The specific service and API supporting the PINE discovery needs to be defined in PINAPP.</w:t>
      </w:r>
    </w:p>
    <w:p w14:paraId="07DA6AB8" w14:textId="77777777" w:rsidR="008B4BEC" w:rsidRDefault="00000000">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613CBBF4" w14:textId="77777777" w:rsidR="008B4BEC" w:rsidRDefault="00000000">
      <w:pPr>
        <w:pStyle w:val="B1"/>
        <w:rPr>
          <w:lang w:val="en-US" w:eastAsia="zh-CN"/>
        </w:rPr>
      </w:pPr>
      <w:r>
        <w:rPr>
          <w:lang w:val="en-US" w:eastAsia="zh-CN"/>
        </w:rPr>
        <w:t>7.</w:t>
      </w:r>
      <w:r>
        <w:rPr>
          <w:lang w:val="en-US" w:eastAsia="zh-CN"/>
        </w:rPr>
        <w:tab/>
      </w:r>
      <w:r>
        <w:rPr>
          <w:rFonts w:hint="eastAsia"/>
          <w:lang w:val="en-US" w:eastAsia="zh-CN"/>
        </w:rPr>
        <w:t>The SEALDD client sends the report to the SEALDD server.</w:t>
      </w:r>
    </w:p>
    <w:p w14:paraId="720378CC" w14:textId="77777777" w:rsidR="008B4BEC" w:rsidRDefault="00000000">
      <w:pPr>
        <w:pStyle w:val="B1"/>
        <w:rPr>
          <w:rFonts w:eastAsia="SimSun"/>
          <w:lang w:val="en-US" w:eastAsia="zh-CN"/>
        </w:rPr>
      </w:pPr>
      <w:r>
        <w:rPr>
          <w:rFonts w:eastAsia="SimSun"/>
          <w:lang w:val="en-US" w:eastAsia="zh-CN"/>
        </w:rPr>
        <w:t>8.</w:t>
      </w:r>
      <w:r>
        <w:rPr>
          <w:rFonts w:eastAsia="SimSun"/>
          <w:lang w:val="en-US" w:eastAsia="zh-CN"/>
        </w:rPr>
        <w:tab/>
      </w:r>
      <w:r>
        <w:rPr>
          <w:rFonts w:eastAsia="SimSun" w:hint="eastAsia"/>
          <w:lang w:val="en-US" w:eastAsia="zh-CN"/>
        </w:rPr>
        <w:t>The SEALDD server reports the data transmission quality measurement results (e.g. latency, jitter, bitrate, packet loss rate) to the VAL server via the notification message.</w:t>
      </w:r>
    </w:p>
    <w:p w14:paraId="0A3E1F4D"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p>
    <w:p w14:paraId="0C4383C0"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p>
    <w:p w14:paraId="152207C3" w14:textId="77777777" w:rsidR="008B4BEC" w:rsidRDefault="00000000">
      <w:r>
        <w:t>Pre-conditions:</w:t>
      </w:r>
    </w:p>
    <w:p w14:paraId="5590815B" w14:textId="77777777" w:rsidR="008B4BEC" w:rsidRDefault="00000000">
      <w:pPr>
        <w:pStyle w:val="B1"/>
      </w:pPr>
      <w:r>
        <w:t>1.</w:t>
      </w:r>
      <w:r>
        <w:tab/>
        <w:t>The UE or PINE has been pre-configured or has discovered the address (e.g. IP address, FQDN, URI) of the PIN server;</w:t>
      </w:r>
    </w:p>
    <w:p w14:paraId="23BF5EC5" w14:textId="77777777" w:rsidR="008B4BEC" w:rsidRDefault="00000000">
      <w:pPr>
        <w:pStyle w:val="B1"/>
        <w:rPr>
          <w:lang w:eastAsia="ko-KR"/>
        </w:rPr>
      </w:pPr>
      <w:r>
        <w:rPr>
          <w:rFonts w:eastAsia="SimSun" w:hint="eastAsia"/>
          <w:lang w:val="en-US" w:eastAsia="zh-CN"/>
        </w:rPr>
        <w:t>2</w:t>
      </w:r>
      <w:r>
        <w:rPr>
          <w:lang w:eastAsia="ko-KR"/>
        </w:rPr>
        <w:t>.</w:t>
      </w:r>
      <w:r>
        <w:rPr>
          <w:lang w:eastAsia="ko-KR"/>
        </w:rPr>
        <w:tab/>
        <w:t>The UE or PINE has already been registered in PIN server;</w:t>
      </w:r>
    </w:p>
    <w:p w14:paraId="7FA375D1" w14:textId="77777777" w:rsidR="008B4BEC" w:rsidRDefault="00000000">
      <w:pPr>
        <w:pStyle w:val="B1"/>
        <w:rPr>
          <w:rFonts w:eastAsia="Malgun Gothic"/>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3CEBD35A" w14:textId="77777777" w:rsidR="008B4BEC" w:rsidRDefault="00000000">
      <w:pPr>
        <w:pStyle w:val="TH"/>
      </w:pPr>
      <w:r>
        <w:object w:dxaOrig="15344" w:dyaOrig="5208" w14:anchorId="5BB5EDA0">
          <v:shape id="_x0000_i1053" type="#_x0000_t75" style="width:767.25pt;height:260.25pt" o:ole="">
            <v:imagedata r:id="rId64" o:title="" croptop="31711f" cropbottom="4085f" cropleft="3273f"/>
          </v:shape>
          <o:OLEObject Type="Embed" ProgID="Visio.Drawing.15" ShapeID="_x0000_i1053" DrawAspect="Content" ObjectID="_1786374441" r:id="rId65"/>
        </w:object>
      </w:r>
    </w:p>
    <w:p w14:paraId="3E180A6C"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p>
    <w:p w14:paraId="3B54AC33"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3A5EE7A3" w14:textId="77777777" w:rsidR="008B4BEC" w:rsidRDefault="00000000">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65E91A26"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3A9D1E03" w14:textId="77777777" w:rsidR="008B4BEC" w:rsidRDefault="00000000">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connection between the</w:t>
      </w:r>
      <w:r>
        <w:rPr>
          <w:rFonts w:hint="eastAsia"/>
          <w:lang w:val="en-US" w:eastAsia="zh-CN"/>
        </w:rPr>
        <w:t xml:space="preserve"> </w:t>
      </w:r>
      <w:r>
        <w:rPr>
          <w:rFonts w:eastAsia="SimSun" w:hint="eastAsia"/>
          <w:lang w:val="en-US" w:eastAsia="zh-CN"/>
        </w:rPr>
        <w:t xml:space="preserve">3GPP UE and tethered device as defined in </w:t>
      </w:r>
      <w:r>
        <w:rPr>
          <w:rFonts w:hint="eastAsia"/>
          <w:lang w:val="en-US" w:eastAsia="zh-CN"/>
        </w:rPr>
        <w:t>7</w:t>
      </w:r>
      <w:r>
        <w:t>.</w:t>
      </w:r>
      <w:r>
        <w:rPr>
          <w:rFonts w:hint="eastAsia"/>
          <w:lang w:val="en-US" w:eastAsia="zh-CN"/>
        </w:rPr>
        <w:t>11</w:t>
      </w:r>
      <w:r>
        <w:t>.</w:t>
      </w:r>
      <w:r>
        <w:rPr>
          <w:rFonts w:hint="eastAsia"/>
          <w:lang w:val="en-US" w:eastAsia="zh-CN"/>
        </w:rPr>
        <w:t>2.3</w:t>
      </w:r>
      <w:r>
        <w:rPr>
          <w:rFonts w:eastAsia="SimSun" w:hint="eastAsia"/>
          <w:lang w:val="en-US" w:eastAsia="zh-CN"/>
        </w:rPr>
        <w:t>.</w:t>
      </w:r>
      <w:r>
        <w:rPr>
          <w:lang w:val="en-US" w:eastAsia="zh-CN"/>
        </w:rPr>
        <w:t xml:space="preserve">  </w:t>
      </w:r>
    </w:p>
    <w:p w14:paraId="38953CBF" w14:textId="77777777" w:rsidR="008B4BEC" w:rsidRDefault="00000000">
      <w:pPr>
        <w:pStyle w:val="B1"/>
      </w:pPr>
      <w:r>
        <w:t>3.</w:t>
      </w:r>
      <w:r>
        <w:tab/>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p>
    <w:p w14:paraId="50483531"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7D2D6F6A" w14:textId="77777777" w:rsidR="008B4BEC" w:rsidRDefault="00000000">
      <w:pPr>
        <w:pStyle w:val="B1"/>
      </w:pPr>
      <w:r>
        <w:rPr>
          <w:lang w:val="en-US" w:eastAsia="zh-CN"/>
        </w:rPr>
        <w:t>5.</w:t>
      </w:r>
      <w:r>
        <w:rPr>
          <w:lang w:val="en-US" w:eastAsia="zh-CN"/>
        </w:rPr>
        <w:tab/>
        <w:t xml:space="preserve">The SEALDD client gets the information of the tethered device from the PEMC over PIN-1, e.g., the </w:t>
      </w:r>
      <w:r>
        <w:rPr>
          <w:lang w:eastAsia="zh-CN"/>
        </w:rPr>
        <w:t>MAC address, PINE Address</w:t>
      </w:r>
      <w:r>
        <w:rPr>
          <w:lang w:val="en-US" w:eastAsia="zh-CN"/>
        </w:rPr>
        <w:t>, Port number</w:t>
      </w:r>
      <w:r>
        <w:t xml:space="preserve">. </w:t>
      </w:r>
    </w:p>
    <w:p w14:paraId="531834CF" w14:textId="77777777" w:rsidR="008B4BEC" w:rsidRDefault="00000000">
      <w:pPr>
        <w:pStyle w:val="EditorsNote"/>
        <w:ind w:left="567" w:hanging="367"/>
        <w:rPr>
          <w:lang w:val="en-US" w:eastAsia="zh-CN"/>
        </w:rPr>
      </w:pPr>
      <w:r>
        <w:rPr>
          <w:rFonts w:hint="eastAsia"/>
          <w:lang w:val="en-US" w:eastAsia="zh-CN"/>
        </w:rPr>
        <w:t>Editor</w:t>
      </w:r>
      <w:r>
        <w:rPr>
          <w:lang w:val="en-US" w:eastAsia="zh-CN"/>
        </w:rPr>
        <w:t>'</w:t>
      </w:r>
      <w:r>
        <w:rPr>
          <w:rFonts w:hint="eastAsia"/>
          <w:lang w:val="en-US" w:eastAsia="zh-CN"/>
        </w:rPr>
        <w:t>s note: The specific service and API supporting the PINE discovery needs to be defined in PINAPP.</w:t>
      </w:r>
    </w:p>
    <w:p w14:paraId="62AEDA6A" w14:textId="77777777" w:rsidR="008B4BEC" w:rsidRDefault="00000000">
      <w:pPr>
        <w:pStyle w:val="B1"/>
      </w:pPr>
      <w:r>
        <w:rPr>
          <w:rFonts w:eastAsia="SimSun"/>
          <w:lang w:val="en-US" w:eastAsia="zh-CN"/>
        </w:rPr>
        <w:t>6.</w:t>
      </w:r>
      <w:r>
        <w:rPr>
          <w:rFonts w:eastAsia="SimSun"/>
          <w:lang w:val="en-US" w:eastAsia="zh-CN"/>
        </w:rPr>
        <w:tab/>
      </w:r>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link SEALDD connection.</w:t>
      </w:r>
    </w:p>
    <w:p w14:paraId="68FDFFF4" w14:textId="77777777" w:rsidR="008B4BEC" w:rsidRDefault="00000000">
      <w:pPr>
        <w:pStyle w:val="B1"/>
        <w:rPr>
          <w:lang w:val="en-US" w:eastAsia="zh-CN"/>
        </w:rPr>
      </w:pPr>
      <w:r>
        <w:rPr>
          <w:lang w:val="en-US" w:eastAsia="zh-CN"/>
        </w:rPr>
        <w:t>7.</w:t>
      </w:r>
      <w:r>
        <w:rPr>
          <w:lang w:val="en-US" w:eastAsia="zh-CN"/>
        </w:rPr>
        <w:tab/>
        <w:t>The SEALDD client sends the report to the SEALDD server.</w:t>
      </w:r>
    </w:p>
    <w:p w14:paraId="73511F9C" w14:textId="77777777" w:rsidR="008B4BEC" w:rsidRDefault="00000000">
      <w:pPr>
        <w:pStyle w:val="B1"/>
        <w:rPr>
          <w:lang w:val="en-US" w:eastAsia="zh-CN"/>
        </w:rPr>
      </w:pPr>
      <w:r>
        <w:rPr>
          <w:lang w:val="en-US" w:eastAsia="zh-CN"/>
        </w:rPr>
        <w:t>8.</w:t>
      </w:r>
      <w:r>
        <w:rPr>
          <w:lang w:val="en-US" w:eastAsia="zh-CN"/>
        </w:rPr>
        <w:tab/>
        <w:t>The SEALDD server reports the data transmission quality measurement results (e.g. latency, jitter, bitrate, packet loss rate) to the VAL server via the notification message.</w:t>
      </w:r>
    </w:p>
    <w:p w14:paraId="0A369A10" w14:textId="77777777" w:rsidR="008B4BEC" w:rsidRDefault="00000000">
      <w:pPr>
        <w:pStyle w:val="Heading4"/>
      </w:pPr>
      <w:bookmarkStart w:id="632" w:name="_Toc138253563"/>
      <w:bookmarkStart w:id="633" w:name="_Toc517048054"/>
      <w:bookmarkStart w:id="634" w:name="_Toc18792"/>
      <w:bookmarkStart w:id="635" w:name="_Toc169039403"/>
      <w:bookmarkStart w:id="636" w:name="_Toc23250"/>
      <w:r>
        <w:rPr>
          <w:rFonts w:hint="eastAsia"/>
          <w:lang w:val="en-US" w:eastAsia="zh-CN"/>
        </w:rPr>
        <w:t>7</w:t>
      </w:r>
      <w:r>
        <w:t>.</w:t>
      </w:r>
      <w:r>
        <w:rPr>
          <w:rFonts w:hint="eastAsia"/>
          <w:lang w:val="en-US" w:eastAsia="zh-CN"/>
        </w:rPr>
        <w:t>11</w:t>
      </w:r>
      <w:r>
        <w:t>.</w:t>
      </w:r>
      <w:r>
        <w:rPr>
          <w:rFonts w:hint="eastAsia"/>
          <w:lang w:val="en-US" w:eastAsia="zh-CN"/>
        </w:rPr>
        <w:t>2.3</w:t>
      </w:r>
      <w:r>
        <w:tab/>
      </w:r>
      <w:bookmarkEnd w:id="632"/>
      <w:bookmarkEnd w:id="633"/>
      <w:r>
        <w:rPr>
          <w:rFonts w:hint="eastAsia"/>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w:t>
      </w:r>
      <w:r>
        <w:rPr>
          <w:rFonts w:eastAsia="SimSun" w:hint="eastAsia"/>
          <w:lang w:val="en-US" w:eastAsia="zh-CN"/>
        </w:rPr>
        <w:t xml:space="preserve">3GPP UE and tethered device </w:t>
      </w:r>
    </w:p>
    <w:p w14:paraId="6BC10AFC" w14:textId="77777777" w:rsidR="008B4BEC" w:rsidRDefault="00000000">
      <w:r>
        <w:t xml:space="preserve">Depicted in 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is the procedure for establishment of </w:t>
      </w:r>
      <w:r>
        <w:rPr>
          <w:rFonts w:hint="eastAsia"/>
          <w:lang w:val="en-US" w:eastAsia="zh-CN"/>
        </w:rPr>
        <w:t>direct</w:t>
      </w:r>
      <w:r>
        <w:rPr>
          <w:lang w:eastAsia="zh-CN"/>
        </w:rPr>
        <w:t xml:space="preserve"> data transmission</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w:t>
      </w:r>
      <w:r>
        <w:rPr>
          <w:rFonts w:eastAsia="SimSun" w:hint="eastAsia"/>
          <w:lang w:val="en-US" w:eastAsia="zh-CN"/>
        </w:rPr>
        <w:t>3GPP UE and tethered device</w:t>
      </w:r>
      <w:r>
        <w:t>.</w:t>
      </w:r>
    </w:p>
    <w:bookmarkStart w:id="637" w:name="_1503714548"/>
    <w:bookmarkEnd w:id="637"/>
    <w:p w14:paraId="67CF6812" w14:textId="77777777" w:rsidR="008B4BEC" w:rsidRDefault="00000000">
      <w:pPr>
        <w:pStyle w:val="TH"/>
      </w:pPr>
      <w:r>
        <w:object w:dxaOrig="5905" w:dyaOrig="2038" w14:anchorId="6D6A028A">
          <v:shape id="_x0000_i1054" type="#_x0000_t75" style="width:295.5pt;height:102pt" o:ole="">
            <v:imagedata r:id="rId66" o:title=""/>
          </v:shape>
          <o:OLEObject Type="Embed" ProgID="Word.Document.8" ShapeID="_x0000_i1054" DrawAspect="Content" ObjectID="_1786374442" r:id="rId67"/>
        </w:object>
      </w:r>
    </w:p>
    <w:p w14:paraId="1AD86491" w14:textId="77777777" w:rsidR="008B4BEC" w:rsidRDefault="00000000">
      <w:pPr>
        <w:pStyle w:val="TF"/>
        <w:rPr>
          <w:lang w:val="en-US"/>
        </w:rPr>
      </w:pPr>
      <w:r>
        <w:t xml:space="preserve">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Establishment of Direct </w:t>
      </w:r>
      <w:r>
        <w:rPr>
          <w:rFonts w:hint="eastAsia"/>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w:t>
      </w:r>
      <w:r>
        <w:rPr>
          <w:rFonts w:eastAsia="SimSun" w:hint="eastAsia"/>
          <w:lang w:val="en-US" w:eastAsia="zh-CN"/>
        </w:rPr>
        <w:t>3GPP UE and tethered device</w:t>
      </w:r>
    </w:p>
    <w:p w14:paraId="7A96C2F9" w14:textId="77777777" w:rsidR="008B4BEC" w:rsidRDefault="00000000">
      <w:pPr>
        <w:pStyle w:val="B1"/>
        <w:rPr>
          <w:rFonts w:eastAsia="SimSun"/>
          <w:lang w:val="en-US" w:eastAsia="zh-CN"/>
        </w:rPr>
      </w:pPr>
      <w:r>
        <w:t>1.</w:t>
      </w:r>
      <w:r>
        <w:tab/>
      </w:r>
      <w:r>
        <w:rPr>
          <w:rFonts w:hint="eastAsia"/>
          <w:lang w:val="en-US" w:eastAsia="zh-CN"/>
        </w:rPr>
        <w:t xml:space="preserve">SEALDD client on </w:t>
      </w:r>
      <w:r>
        <w:rPr>
          <w:rFonts w:eastAsia="SimSun" w:hint="eastAsia"/>
          <w:lang w:val="en-US" w:eastAsia="zh-CN"/>
        </w:rPr>
        <w:t xml:space="preserve">3GPP UE </w:t>
      </w:r>
      <w:r>
        <w:t xml:space="preserve">sends a Direct </w:t>
      </w:r>
      <w:r>
        <w:rPr>
          <w:rFonts w:hint="eastAsia"/>
          <w:lang w:val="en-US" w:eastAsia="zh-CN"/>
        </w:rPr>
        <w:t>C</w:t>
      </w:r>
      <w:r>
        <w:rPr>
          <w:lang w:val="en-US" w:eastAsia="zh-CN"/>
        </w:rPr>
        <w:t>onnection</w:t>
      </w:r>
      <w:r>
        <w:t xml:space="preserve"> Request to </w:t>
      </w:r>
      <w:r>
        <w:rPr>
          <w:rFonts w:hint="eastAsia"/>
          <w:lang w:val="en-US" w:eastAsia="zh-CN"/>
        </w:rPr>
        <w:t xml:space="preserve">SEALDD client on </w:t>
      </w:r>
      <w:r>
        <w:rPr>
          <w:rFonts w:hint="eastAsia"/>
        </w:rPr>
        <w:t>tethered</w:t>
      </w:r>
      <w:r>
        <w:rPr>
          <w:rFonts w:eastAsia="SimSun" w:hint="eastAsia"/>
          <w:lang w:val="en-US" w:eastAsia="zh-CN"/>
        </w:rPr>
        <w:t xml:space="preserve"> </w:t>
      </w:r>
      <w:r>
        <w:t xml:space="preserve">UE. This message includes the </w:t>
      </w:r>
      <w:r>
        <w:rPr>
          <w:rFonts w:hint="eastAsia"/>
        </w:rPr>
        <w:t>UE identity</w:t>
      </w:r>
      <w:r>
        <w:rPr>
          <w:rFonts w:eastAsia="SimSun" w:hint="eastAsia"/>
          <w:lang w:val="en-US" w:eastAsia="zh-CN"/>
        </w:rPr>
        <w:t xml:space="preserve">, </w:t>
      </w:r>
      <w:r>
        <w:rPr>
          <w:rFonts w:hint="eastAsia"/>
        </w:rPr>
        <w:t>SEALDD-</w:t>
      </w:r>
      <w:r>
        <w:rPr>
          <w:rFonts w:eastAsia="SimSun" w:hint="eastAsia"/>
          <w:lang w:val="en-US" w:eastAsia="zh-CN"/>
        </w:rPr>
        <w:t>UUc</w:t>
      </w:r>
      <w:r>
        <w:rPr>
          <w:rFonts w:hint="eastAsia"/>
        </w:rPr>
        <w:t xml:space="preserve"> Data transmission connection information</w:t>
      </w:r>
      <w:r>
        <w:rPr>
          <w:rFonts w:eastAsia="SimSun" w:hint="eastAsia"/>
          <w:lang w:val="en-US" w:eastAsia="zh-CN"/>
        </w:rPr>
        <w:t xml:space="preserve">(e.g., </w:t>
      </w:r>
      <w:r>
        <w:rPr>
          <w:rFonts w:hint="eastAsia"/>
        </w:rPr>
        <w:t>address/port allocated</w:t>
      </w:r>
      <w:r>
        <w:rPr>
          <w:rFonts w:eastAsia="SimSun" w:hint="eastAsia"/>
          <w:lang w:val="en-US" w:eastAsia="zh-CN"/>
        </w:rPr>
        <w:t>).</w:t>
      </w:r>
    </w:p>
    <w:p w14:paraId="04C2C26C" w14:textId="77777777" w:rsidR="008B4BEC" w:rsidRDefault="00000000">
      <w:pPr>
        <w:pStyle w:val="B1"/>
        <w:rPr>
          <w:lang w:val="en-US"/>
        </w:rPr>
      </w:pPr>
      <w:r>
        <w:t>2.</w:t>
      </w:r>
      <w:r>
        <w:tab/>
      </w:r>
      <w:r>
        <w:rPr>
          <w:rFonts w:hint="eastAsia"/>
          <w:lang w:val="en-US" w:eastAsia="zh-CN"/>
        </w:rPr>
        <w:t xml:space="preserve">SEALDD client on </w:t>
      </w:r>
      <w:r>
        <w:rPr>
          <w:rFonts w:eastAsia="SimSun" w:hint="eastAsia"/>
          <w:lang w:val="en-US" w:eastAsia="zh-CN"/>
        </w:rPr>
        <w:t>T</w:t>
      </w:r>
      <w:r>
        <w:rPr>
          <w:rFonts w:hint="eastAsia"/>
        </w:rPr>
        <w:t>ethered</w:t>
      </w:r>
      <w:r>
        <w:rPr>
          <w:rFonts w:eastAsia="SimSun" w:hint="eastAsia"/>
          <w:lang w:val="en-US" w:eastAsia="zh-CN"/>
        </w:rPr>
        <w:t xml:space="preserve"> </w:t>
      </w:r>
      <w:r>
        <w:t>UE</w:t>
      </w:r>
      <w:r>
        <w:rPr>
          <w:rFonts w:eastAsia="SimSun" w:hint="eastAsia"/>
          <w:lang w:val="en-US" w:eastAsia="zh-CN"/>
        </w:rPr>
        <w:t xml:space="preserve"> </w:t>
      </w:r>
      <w:r>
        <w:t xml:space="preserve">initiates the procedure for mutual authentication. The successful completion of the authentication procedure completes the establishment of the Direct </w:t>
      </w:r>
      <w:r>
        <w:rPr>
          <w:rFonts w:hint="eastAsia"/>
          <w:lang w:val="en-US" w:eastAsia="zh-CN"/>
        </w:rPr>
        <w:t>C</w:t>
      </w:r>
      <w:r>
        <w:rPr>
          <w:lang w:val="en-US" w:eastAsia="zh-CN"/>
        </w:rPr>
        <w:t>onnection</w:t>
      </w:r>
      <w:r>
        <w:rPr>
          <w:rFonts w:hint="eastAsia"/>
          <w:lang w:val="en-US" w:eastAsia="zh-CN"/>
        </w:rPr>
        <w:t xml:space="preserve">. </w:t>
      </w:r>
    </w:p>
    <w:p w14:paraId="3EA9555E" w14:textId="77777777" w:rsidR="008B4BEC" w:rsidRDefault="00000000">
      <w:pPr>
        <w:pStyle w:val="Heading3"/>
      </w:pPr>
      <w:bookmarkStart w:id="638" w:name="_Toc26995"/>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634"/>
      <w:bookmarkEnd w:id="635"/>
      <w:bookmarkEnd w:id="636"/>
      <w:bookmarkEnd w:id="638"/>
    </w:p>
    <w:p w14:paraId="013CD078" w14:textId="77777777" w:rsidR="008B4BEC" w:rsidRDefault="00000000">
      <w:pPr>
        <w:rPr>
          <w:lang w:val="en-US" w:eastAsia="zh-CN"/>
        </w:rPr>
      </w:pPr>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p>
    <w:p w14:paraId="15162C7D" w14:textId="77777777" w:rsidR="008B4BEC" w:rsidRDefault="00000000">
      <w:pPr>
        <w:pStyle w:val="Heading2"/>
      </w:pPr>
      <w:bookmarkStart w:id="639" w:name="_Toc454"/>
      <w:bookmarkStart w:id="640" w:name="_Toc3635"/>
      <w:bookmarkStart w:id="641" w:name="_Toc169039404"/>
      <w:bookmarkStart w:id="642" w:name="_Toc28709"/>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bookmarkEnd w:id="639"/>
      <w:bookmarkEnd w:id="640"/>
      <w:bookmarkEnd w:id="641"/>
      <w:bookmarkEnd w:id="642"/>
      <w:r>
        <w:t xml:space="preserve"> </w:t>
      </w:r>
    </w:p>
    <w:p w14:paraId="0EB5874A" w14:textId="77777777" w:rsidR="008B4BEC" w:rsidRDefault="00000000">
      <w:pPr>
        <w:pStyle w:val="Heading3"/>
        <w:rPr>
          <w:lang w:eastAsia="zh-CN"/>
        </w:rPr>
      </w:pPr>
      <w:bookmarkStart w:id="643" w:name="_Toc19823"/>
      <w:bookmarkStart w:id="644" w:name="_Toc11455"/>
      <w:bookmarkStart w:id="645" w:name="_Toc169039405"/>
      <w:bookmarkStart w:id="646" w:name="_Toc17757"/>
      <w:bookmarkStart w:id="647" w:name="_Toc15916"/>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643"/>
      <w:bookmarkEnd w:id="644"/>
      <w:bookmarkEnd w:id="645"/>
      <w:bookmarkEnd w:id="646"/>
      <w:bookmarkEnd w:id="647"/>
    </w:p>
    <w:p w14:paraId="6513D29F" w14:textId="77777777" w:rsidR="008B4BEC" w:rsidRDefault="00000000">
      <w:pPr>
        <w:rPr>
          <w:lang w:val="en-US" w:eastAsia="zh-CN"/>
        </w:rPr>
      </w:pPr>
      <w:r>
        <w:rPr>
          <w:lang w:val="en-US" w:eastAsia="zh-CN"/>
        </w:rPr>
        <w:t xml:space="preserve">This solution is presented based on the existing EDGEAPP architecture in </w:t>
      </w:r>
      <w:r>
        <w:rPr>
          <w:rFonts w:hint="eastAsia"/>
          <w:lang w:val="en-US" w:eastAsia="zh-CN"/>
        </w:rPr>
        <w:t xml:space="preserve">3GPP </w:t>
      </w:r>
      <w:r>
        <w:rPr>
          <w:lang w:val="en-US" w:eastAsia="zh-CN"/>
        </w:rPr>
        <w:t xml:space="preserve">TS 23.558 [11]. </w:t>
      </w:r>
    </w:p>
    <w:p w14:paraId="448410D0" w14:textId="77777777" w:rsidR="008B4BEC" w:rsidRDefault="00000000">
      <w:pPr>
        <w:pStyle w:val="Heading3"/>
      </w:pPr>
      <w:bookmarkStart w:id="648" w:name="_Toc10581"/>
      <w:bookmarkStart w:id="649" w:name="_Toc169039406"/>
      <w:bookmarkStart w:id="650" w:name="_Toc7131"/>
      <w:bookmarkStart w:id="651" w:name="_Toc30893"/>
      <w:bookmarkStart w:id="652" w:name="_Toc946"/>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648"/>
      <w:bookmarkEnd w:id="649"/>
      <w:bookmarkEnd w:id="650"/>
      <w:bookmarkEnd w:id="651"/>
      <w:bookmarkEnd w:id="652"/>
    </w:p>
    <w:p w14:paraId="1985E510" w14:textId="77777777" w:rsidR="008B4BEC"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40B16710" w14:textId="77777777" w:rsidR="008B4BEC"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satisfied.</w:t>
      </w:r>
    </w:p>
    <w:p w14:paraId="70CB98E4" w14:textId="77777777" w:rsidR="008B4BEC"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4DB558FD" w14:textId="77777777" w:rsidR="008B4BEC" w:rsidRDefault="00000000">
      <w:pPr>
        <w:pStyle w:val="Heading4"/>
        <w:rPr>
          <w:lang w:val="en-US"/>
        </w:rPr>
      </w:pPr>
      <w:r>
        <w:rPr>
          <w:lang w:val="en-US"/>
        </w:rPr>
        <w:lastRenderedPageBreak/>
        <w:t>7.</w:t>
      </w:r>
      <w:r>
        <w:rPr>
          <w:rFonts w:eastAsia="SimSun" w:hint="eastAsia"/>
          <w:lang w:val="en-US" w:eastAsia="zh-CN"/>
        </w:rPr>
        <w:t>12</w:t>
      </w:r>
      <w:r>
        <w:rPr>
          <w:lang w:val="en-US"/>
        </w:rPr>
        <w:t>.2.2</w:t>
      </w:r>
      <w:r>
        <w:rPr>
          <w:lang w:val="en-US"/>
        </w:rPr>
        <w:tab/>
        <w:t xml:space="preserve">Procedure </w:t>
      </w:r>
    </w:p>
    <w:p w14:paraId="4123CCFC" w14:textId="77777777" w:rsidR="008B4BEC" w:rsidRDefault="00000000">
      <w:pPr>
        <w:pStyle w:val="TH"/>
      </w:pPr>
      <w:r>
        <w:object w:dxaOrig="6985" w:dyaOrig="3843" w14:anchorId="16F06C29">
          <v:shape id="_x0000_i1055" type="#_x0000_t75" style="width:349.5pt;height:192pt" o:ole="">
            <v:imagedata r:id="rId68" o:title=""/>
          </v:shape>
          <o:OLEObject Type="Embed" ProgID="Visio.Drawing.15" ShapeID="_x0000_i1055" DrawAspect="Content" ObjectID="_1786374443" r:id="rId69"/>
        </w:object>
      </w:r>
    </w:p>
    <w:p w14:paraId="157BA8AE" w14:textId="77777777" w:rsidR="008B4BEC" w:rsidRDefault="00000000">
      <w:pPr>
        <w:rPr>
          <w:lang w:eastAsia="zh-CN"/>
        </w:rPr>
      </w:pPr>
      <w:r>
        <w:rPr>
          <w:lang w:eastAsia="zh-CN"/>
        </w:rPr>
        <w:t>Pre-condition:</w:t>
      </w:r>
    </w:p>
    <w:p w14:paraId="4402D97A"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3C5DF4FD" w14:textId="77777777" w:rsidR="008B4BEC" w:rsidRDefault="00000000">
      <w:pPr>
        <w:rPr>
          <w:lang w:eastAsia="zh-CN"/>
        </w:rPr>
      </w:pPr>
      <w:r>
        <w:rPr>
          <w:lang w:eastAsia="zh-CN"/>
        </w:rPr>
        <w:t>Procedure:</w:t>
      </w:r>
    </w:p>
    <w:p w14:paraId="7B8C5550" w14:textId="77777777" w:rsidR="008B4BEC" w:rsidRDefault="00000000">
      <w:pPr>
        <w:pStyle w:val="B1"/>
        <w:rPr>
          <w:lang w:eastAsia="zh-CN"/>
        </w:rPr>
      </w:pPr>
      <w:r>
        <w:rPr>
          <w:lang w:eastAsia="zh-CN"/>
        </w:rPr>
        <w:t>1.</w:t>
      </w:r>
      <w:r>
        <w:rPr>
          <w:lang w:eastAsia="zh-CN"/>
        </w:rPr>
        <w:tab/>
        <w:t xml:space="preserve">The EEC sends the service provisioning request message to the ECS as described in </w:t>
      </w:r>
      <w:r>
        <w:rPr>
          <w:rFonts w:hint="eastAsia"/>
          <w:lang w:val="en-US" w:eastAsia="zh-CN"/>
        </w:rPr>
        <w:t xml:space="preserve">3GPP </w:t>
      </w:r>
      <w:r>
        <w:rPr>
          <w:lang w:eastAsia="zh-CN"/>
        </w:rPr>
        <w:t>TS 23.558 clause 8.3.3.2.2.</w:t>
      </w:r>
    </w:p>
    <w:p w14:paraId="51B1E23C" w14:textId="77777777" w:rsidR="008B4BEC" w:rsidRDefault="00000000">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described in </w:t>
      </w:r>
      <w:r>
        <w:rPr>
          <w:rFonts w:hint="eastAsia"/>
          <w:lang w:val="en-US" w:eastAsia="zh-CN"/>
        </w:rPr>
        <w:t xml:space="preserve">3GPP </w:t>
      </w:r>
      <w:r>
        <w:rPr>
          <w:lang w:eastAsia="zh-CN"/>
        </w:rPr>
        <w:t xml:space="preserve">TS 23.558 clause 8.3.3.2.2. </w:t>
      </w:r>
    </w:p>
    <w:p w14:paraId="30410186" w14:textId="77777777" w:rsidR="008B4BEC" w:rsidRDefault="00000000">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8E43078" w14:textId="77777777" w:rsidR="008B4BEC" w:rsidRDefault="00000000">
      <w:pPr>
        <w:pStyle w:val="B1"/>
        <w:rPr>
          <w:lang w:eastAsia="zh-CN"/>
        </w:rPr>
      </w:pPr>
      <w:r>
        <w:rPr>
          <w:lang w:eastAsia="zh-CN"/>
        </w:rPr>
        <w:t>4.</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p>
    <w:p w14:paraId="75244DAC" w14:textId="77777777" w:rsidR="008B4BEC" w:rsidRDefault="00000000">
      <w:pPr>
        <w:pStyle w:val="B1"/>
        <w:rPr>
          <w:lang w:eastAsia="zh-CN"/>
        </w:rPr>
      </w:pPr>
      <w:r>
        <w:rPr>
          <w:rFonts w:hint="eastAsia"/>
          <w:lang w:eastAsia="zh-CN"/>
        </w:rPr>
        <w:t>5</w:t>
      </w:r>
      <w:r>
        <w:rPr>
          <w:lang w:eastAsia="zh-CN"/>
        </w:rPr>
        <w:t>.</w:t>
      </w:r>
      <w:r>
        <w:rPr>
          <w:lang w:eastAsia="zh-CN"/>
        </w:rPr>
        <w:tab/>
        <w:t>Upon receiving the request message from EEC, the EES determines the EAS</w:t>
      </w:r>
      <w:r>
        <w:rPr>
          <w:rFonts w:hint="eastAsia"/>
          <w:lang w:val="en-US" w:eastAsia="zh-CN"/>
        </w:rPr>
        <w:t xml:space="preserve"> </w:t>
      </w:r>
      <w:r>
        <w:rPr>
          <w:lang w:eastAsia="zh-CN"/>
        </w:rPr>
        <w:t>(i.e. XR EAS)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 Furthermore,  the EES can determine the EAS</w:t>
      </w:r>
      <w:r>
        <w:rPr>
          <w:rFonts w:hint="eastAsia"/>
          <w:lang w:val="en-US" w:eastAsia="zh-CN"/>
        </w:rPr>
        <w:t xml:space="preserve"> </w:t>
      </w:r>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0CC4B6C6" w14:textId="77777777" w:rsidR="008B4BEC" w:rsidRDefault="00000000">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p>
    <w:p w14:paraId="71A483FF" w14:textId="77777777" w:rsidR="008B4BEC" w:rsidRDefault="00000000">
      <w:pPr>
        <w:pStyle w:val="NO"/>
        <w:rPr>
          <w:lang w:eastAsia="zh-CN"/>
        </w:rPr>
      </w:pPr>
      <w:r>
        <w:rPr>
          <w:lang w:eastAsia="zh-CN"/>
        </w:rPr>
        <w:t>NOTE:</w:t>
      </w:r>
      <w:r>
        <w:rPr>
          <w:lang w:eastAsia="zh-CN"/>
        </w:rPr>
        <w:tab/>
        <w:t xml:space="preserve">The EES </w:t>
      </w:r>
      <w:bookmarkStart w:id="653" w:name="_Hlk171602656"/>
      <w:r>
        <w:rPr>
          <w:lang w:eastAsia="zh-CN"/>
        </w:rPr>
        <w:t>and EAS can be pre-configured with relevant UPF information via OAM.</w:t>
      </w:r>
      <w:bookmarkEnd w:id="653"/>
      <w:r>
        <w:rPr>
          <w:lang w:eastAsia="zh-CN"/>
        </w:rPr>
        <w:t xml:space="preserve"> </w:t>
      </w:r>
    </w:p>
    <w:p w14:paraId="4F68C512" w14:textId="77777777" w:rsidR="008B4BEC" w:rsidRDefault="00000000">
      <w:pPr>
        <w:pStyle w:val="EditorsNote"/>
        <w:rPr>
          <w:lang w:eastAsia="zh-CN"/>
        </w:rPr>
      </w:pPr>
      <w:r>
        <w:rPr>
          <w:lang w:eastAsia="zh-CN"/>
        </w:rPr>
        <w:t xml:space="preserve">Editor's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015D3210" w14:textId="77777777" w:rsidR="008B4BEC" w:rsidRDefault="00000000">
      <w:pPr>
        <w:pStyle w:val="EditorsNote"/>
        <w:rPr>
          <w:lang w:eastAsia="zh-CN"/>
        </w:rPr>
      </w:pPr>
      <w:r>
        <w:rPr>
          <w:rFonts w:hint="eastAsia"/>
          <w:lang w:eastAsia="zh-CN"/>
        </w:rPr>
        <w:t>E</w:t>
      </w:r>
      <w:r>
        <w:rPr>
          <w:lang w:eastAsia="zh-CN"/>
        </w:rPr>
        <w:t>ditor's note: How to obtain the UE serving UPF information is FFS</w:t>
      </w:r>
    </w:p>
    <w:p w14:paraId="6F564037" w14:textId="77777777" w:rsidR="008B4BEC"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5AEA64DB" w14:textId="77777777" w:rsidR="008B4BEC" w:rsidRDefault="008B4BEC"/>
    <w:p w14:paraId="6D2C1A12" w14:textId="77777777" w:rsidR="008B4BEC" w:rsidRDefault="00000000">
      <w:pPr>
        <w:pStyle w:val="TH"/>
      </w:pPr>
      <w:r>
        <w:t>Table 8.2.4-1: EAS Profile</w:t>
      </w:r>
    </w:p>
    <w:tbl>
      <w:tblPr>
        <w:tblW w:w="8910" w:type="dxa"/>
        <w:jc w:val="center"/>
        <w:tblLayout w:type="fixed"/>
        <w:tblLook w:val="04A0" w:firstRow="1" w:lastRow="0" w:firstColumn="1" w:lastColumn="0" w:noHBand="0" w:noVBand="1"/>
      </w:tblPr>
      <w:tblGrid>
        <w:gridCol w:w="2155"/>
        <w:gridCol w:w="900"/>
        <w:gridCol w:w="5855"/>
      </w:tblGrid>
      <w:tr w:rsidR="008B4BEC" w14:paraId="38FA2E44" w14:textId="77777777">
        <w:trPr>
          <w:jc w:val="center"/>
        </w:trPr>
        <w:tc>
          <w:tcPr>
            <w:tcW w:w="2155" w:type="dxa"/>
            <w:tcBorders>
              <w:top w:val="single" w:sz="4" w:space="0" w:color="000000"/>
              <w:left w:val="single" w:sz="4" w:space="0" w:color="000000"/>
              <w:bottom w:val="single" w:sz="4" w:space="0" w:color="000000"/>
              <w:right w:val="nil"/>
            </w:tcBorders>
          </w:tcPr>
          <w:p w14:paraId="4FF10FB0" w14:textId="77777777" w:rsidR="008B4BEC"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6DF3A32F" w14:textId="77777777" w:rsidR="008B4BEC"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36C83085" w14:textId="77777777" w:rsidR="008B4BEC" w:rsidRDefault="00000000">
            <w:pPr>
              <w:pStyle w:val="TAH"/>
            </w:pPr>
            <w:r>
              <w:t>Description</w:t>
            </w:r>
          </w:p>
        </w:tc>
      </w:tr>
      <w:tr w:rsidR="008B4BEC" w14:paraId="3F481285" w14:textId="77777777">
        <w:trPr>
          <w:jc w:val="center"/>
        </w:trPr>
        <w:tc>
          <w:tcPr>
            <w:tcW w:w="2155" w:type="dxa"/>
            <w:tcBorders>
              <w:top w:val="single" w:sz="4" w:space="0" w:color="000000"/>
              <w:left w:val="single" w:sz="4" w:space="0" w:color="000000"/>
              <w:bottom w:val="single" w:sz="4" w:space="0" w:color="000000"/>
              <w:right w:val="nil"/>
            </w:tcBorders>
          </w:tcPr>
          <w:p w14:paraId="70CDB945" w14:textId="77777777" w:rsidR="008B4BEC"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F4992B7" w14:textId="77777777" w:rsidR="008B4BEC"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648E39B0" w14:textId="77777777" w:rsidR="008B4BEC"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8B4BEC" w14:paraId="79319B2C" w14:textId="77777777">
        <w:trPr>
          <w:jc w:val="center"/>
        </w:trPr>
        <w:tc>
          <w:tcPr>
            <w:tcW w:w="2155" w:type="dxa"/>
            <w:tcBorders>
              <w:top w:val="single" w:sz="4" w:space="0" w:color="000000"/>
              <w:left w:val="single" w:sz="4" w:space="0" w:color="000000"/>
              <w:bottom w:val="single" w:sz="4" w:space="0" w:color="000000"/>
              <w:right w:val="nil"/>
            </w:tcBorders>
          </w:tcPr>
          <w:p w14:paraId="4AFB3C47" w14:textId="77777777" w:rsidR="008B4BEC"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23443FF8" w14:textId="77777777" w:rsidR="008B4BEC"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0C56CE36" w14:textId="77777777" w:rsidR="008B4BEC" w:rsidRDefault="00000000">
            <w:pPr>
              <w:pStyle w:val="TAL"/>
            </w:pPr>
            <w:r>
              <w:t>Endpoint information (e.g. URI, FQDN, IP address) used to communicate with the EAS. This information maybe discovered by EEC and exposed to ACs so that ACs can establish contact with the EAS.</w:t>
            </w:r>
          </w:p>
        </w:tc>
      </w:tr>
      <w:tr w:rsidR="008B4BEC" w14:paraId="5B504EE7" w14:textId="77777777">
        <w:trPr>
          <w:jc w:val="center"/>
        </w:trPr>
        <w:tc>
          <w:tcPr>
            <w:tcW w:w="2155" w:type="dxa"/>
            <w:tcBorders>
              <w:top w:val="single" w:sz="4" w:space="0" w:color="000000"/>
              <w:left w:val="single" w:sz="4" w:space="0" w:color="000000"/>
              <w:bottom w:val="single" w:sz="4" w:space="0" w:color="000000"/>
              <w:right w:val="nil"/>
            </w:tcBorders>
          </w:tcPr>
          <w:p w14:paraId="7F1AD19B" w14:textId="77777777" w:rsidR="008B4BEC"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2E8136E" w14:textId="77777777" w:rsidR="008B4BEC"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C3E40FF" w14:textId="77777777" w:rsidR="008B4BEC"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8B4BEC" w14:paraId="2E556D8D" w14:textId="77777777">
        <w:trPr>
          <w:jc w:val="center"/>
        </w:trPr>
        <w:tc>
          <w:tcPr>
            <w:tcW w:w="2155" w:type="dxa"/>
            <w:tcBorders>
              <w:top w:val="single" w:sz="4" w:space="0" w:color="000000"/>
              <w:left w:val="single" w:sz="4" w:space="0" w:color="000000"/>
              <w:bottom w:val="single" w:sz="4" w:space="0" w:color="000000"/>
              <w:right w:val="nil"/>
            </w:tcBorders>
          </w:tcPr>
          <w:p w14:paraId="32EFCCB6" w14:textId="77777777" w:rsidR="008B4BEC"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348D1EF6"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4E989BA" w14:textId="77777777" w:rsidR="008B4BEC" w:rsidRDefault="00000000">
            <w:pPr>
              <w:pStyle w:val="TAL"/>
            </w:pPr>
            <w:r>
              <w:t>List of EAS bundles to which the EAS belongs and related bundling requirements.</w:t>
            </w:r>
          </w:p>
        </w:tc>
      </w:tr>
      <w:tr w:rsidR="008B4BEC" w14:paraId="7DD44A42" w14:textId="77777777">
        <w:trPr>
          <w:jc w:val="center"/>
        </w:trPr>
        <w:tc>
          <w:tcPr>
            <w:tcW w:w="2155" w:type="dxa"/>
            <w:tcBorders>
              <w:top w:val="single" w:sz="4" w:space="0" w:color="000000"/>
              <w:left w:val="single" w:sz="4" w:space="0" w:color="000000"/>
              <w:bottom w:val="single" w:sz="4" w:space="0" w:color="000000"/>
              <w:right w:val="nil"/>
            </w:tcBorders>
          </w:tcPr>
          <w:p w14:paraId="1E5890EB" w14:textId="77777777" w:rsidR="008B4BEC" w:rsidRDefault="00000000">
            <w:pPr>
              <w:pStyle w:val="TAL"/>
              <w:keepNext w:val="0"/>
              <w:keepLines w:val="0"/>
            </w:pPr>
            <w:r>
              <w:t>&gt; Bundle ID</w:t>
            </w:r>
          </w:p>
          <w:p w14:paraId="46BC40EA" w14:textId="77777777" w:rsidR="008B4BEC" w:rsidRDefault="00000000">
            <w:pPr>
              <w:pStyle w:val="TAL"/>
            </w:pPr>
            <w:r>
              <w:lastRenderedPageBreak/>
              <w:t>(NOTE 3)</w:t>
            </w:r>
          </w:p>
        </w:tc>
        <w:tc>
          <w:tcPr>
            <w:tcW w:w="900" w:type="dxa"/>
            <w:tcBorders>
              <w:top w:val="single" w:sz="4" w:space="0" w:color="000000"/>
              <w:left w:val="single" w:sz="4" w:space="0" w:color="000000"/>
              <w:bottom w:val="single" w:sz="4" w:space="0" w:color="000000"/>
              <w:right w:val="nil"/>
            </w:tcBorders>
          </w:tcPr>
          <w:p w14:paraId="3F133E07" w14:textId="77777777" w:rsidR="008B4BEC" w:rsidRDefault="00000000">
            <w:pPr>
              <w:pStyle w:val="TAC"/>
            </w:pPr>
            <w:r>
              <w:lastRenderedPageBreak/>
              <w:t>O</w:t>
            </w:r>
          </w:p>
        </w:tc>
        <w:tc>
          <w:tcPr>
            <w:tcW w:w="5855" w:type="dxa"/>
            <w:tcBorders>
              <w:top w:val="single" w:sz="4" w:space="0" w:color="000000"/>
              <w:left w:val="single" w:sz="4" w:space="0" w:color="000000"/>
              <w:bottom w:val="single" w:sz="4" w:space="0" w:color="000000"/>
              <w:right w:val="single" w:sz="4" w:space="0" w:color="000000"/>
            </w:tcBorders>
          </w:tcPr>
          <w:p w14:paraId="603F7765" w14:textId="77777777" w:rsidR="008B4BEC" w:rsidRDefault="00000000">
            <w:pPr>
              <w:pStyle w:val="TAL"/>
            </w:pPr>
            <w:r>
              <w:t>Bundle ID as described in clause 7.2.10.</w:t>
            </w:r>
          </w:p>
        </w:tc>
      </w:tr>
      <w:tr w:rsidR="008B4BEC" w14:paraId="2DE89499" w14:textId="77777777">
        <w:trPr>
          <w:jc w:val="center"/>
        </w:trPr>
        <w:tc>
          <w:tcPr>
            <w:tcW w:w="2155" w:type="dxa"/>
            <w:tcBorders>
              <w:top w:val="single" w:sz="4" w:space="0" w:color="000000"/>
              <w:left w:val="single" w:sz="4" w:space="0" w:color="000000"/>
              <w:bottom w:val="single" w:sz="4" w:space="0" w:color="000000"/>
              <w:right w:val="nil"/>
            </w:tcBorders>
          </w:tcPr>
          <w:p w14:paraId="5431CDBF" w14:textId="77777777" w:rsidR="008B4BEC" w:rsidRDefault="00000000">
            <w:pPr>
              <w:pStyle w:val="TAL"/>
              <w:keepNext w:val="0"/>
              <w:keepLines w:val="0"/>
            </w:pPr>
            <w:r>
              <w:t>&gt; List of EAS IDs</w:t>
            </w:r>
          </w:p>
          <w:p w14:paraId="15AEF753" w14:textId="77777777" w:rsidR="008B4BEC"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7452E3F2"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AFFAEFB" w14:textId="77777777" w:rsidR="008B4BEC" w:rsidRDefault="00000000">
            <w:pPr>
              <w:pStyle w:val="TAL"/>
            </w:pPr>
            <w:r>
              <w:t xml:space="preserve">List of the EAS IDs of the EASs to be invoked by the EAS for an EAS driven association of EASs. </w:t>
            </w:r>
          </w:p>
        </w:tc>
      </w:tr>
      <w:tr w:rsidR="008B4BEC" w14:paraId="7BD4B873" w14:textId="77777777">
        <w:trPr>
          <w:jc w:val="center"/>
        </w:trPr>
        <w:tc>
          <w:tcPr>
            <w:tcW w:w="2155" w:type="dxa"/>
            <w:tcBorders>
              <w:top w:val="single" w:sz="4" w:space="0" w:color="000000"/>
              <w:left w:val="single" w:sz="4" w:space="0" w:color="000000"/>
              <w:bottom w:val="single" w:sz="4" w:space="0" w:color="000000"/>
              <w:right w:val="nil"/>
            </w:tcBorders>
          </w:tcPr>
          <w:p w14:paraId="4E997B03" w14:textId="77777777" w:rsidR="008B4BEC" w:rsidRDefault="00000000">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7110FC3A" w14:textId="77777777" w:rsidR="008B4BEC"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33A92A9E" w14:textId="77777777" w:rsidR="008B4BEC" w:rsidRDefault="00000000">
            <w:pPr>
              <w:pStyle w:val="TAL"/>
            </w:pPr>
            <w:r>
              <w:rPr>
                <w:lang w:eastAsia="ko-KR"/>
              </w:rPr>
              <w:t>Type of the EAS bundle as described in clause 7.2.10</w:t>
            </w:r>
          </w:p>
        </w:tc>
      </w:tr>
      <w:tr w:rsidR="008B4BEC" w14:paraId="63F485A0" w14:textId="77777777">
        <w:trPr>
          <w:jc w:val="center"/>
        </w:trPr>
        <w:tc>
          <w:tcPr>
            <w:tcW w:w="2155" w:type="dxa"/>
            <w:tcBorders>
              <w:top w:val="single" w:sz="4" w:space="0" w:color="000000"/>
              <w:left w:val="single" w:sz="4" w:space="0" w:color="000000"/>
              <w:bottom w:val="single" w:sz="4" w:space="0" w:color="000000"/>
              <w:right w:val="nil"/>
            </w:tcBorders>
          </w:tcPr>
          <w:p w14:paraId="2AB517CD" w14:textId="77777777" w:rsidR="008B4BEC"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005EEF6A" w14:textId="77777777" w:rsidR="008B4BEC"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5513641D" w14:textId="77777777" w:rsidR="008B4BEC" w:rsidRDefault="00000000">
            <w:pPr>
              <w:pStyle w:val="TAL"/>
              <w:rPr>
                <w:lang w:eastAsia="ko-KR"/>
              </w:rPr>
            </w:pPr>
            <w:r>
              <w:t>Indicate which EAS in a bundle takes the main EAS service role.</w:t>
            </w:r>
          </w:p>
        </w:tc>
      </w:tr>
      <w:tr w:rsidR="008B4BEC" w14:paraId="4FFA6050" w14:textId="77777777">
        <w:trPr>
          <w:jc w:val="center"/>
        </w:trPr>
        <w:tc>
          <w:tcPr>
            <w:tcW w:w="2155" w:type="dxa"/>
            <w:tcBorders>
              <w:top w:val="single" w:sz="4" w:space="0" w:color="000000"/>
              <w:left w:val="single" w:sz="4" w:space="0" w:color="000000"/>
              <w:bottom w:val="single" w:sz="4" w:space="0" w:color="000000"/>
              <w:right w:val="nil"/>
            </w:tcBorders>
          </w:tcPr>
          <w:p w14:paraId="36B7323A" w14:textId="77777777" w:rsidR="008B4BEC"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2D0EB283" w14:textId="77777777" w:rsidR="008B4BEC"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7E32475" w14:textId="77777777" w:rsidR="008B4BEC" w:rsidRDefault="00000000">
            <w:pPr>
              <w:pStyle w:val="TAL"/>
            </w:pPr>
            <w:r>
              <w:rPr>
                <w:lang w:eastAsia="ko-KR"/>
              </w:rPr>
              <w:t>Requirements associated with the EAS bundle as described in clause 8.2.10.</w:t>
            </w:r>
          </w:p>
        </w:tc>
      </w:tr>
      <w:tr w:rsidR="008B4BEC" w14:paraId="4BB4FE0E" w14:textId="77777777">
        <w:trPr>
          <w:jc w:val="center"/>
        </w:trPr>
        <w:tc>
          <w:tcPr>
            <w:tcW w:w="2155" w:type="dxa"/>
            <w:tcBorders>
              <w:top w:val="single" w:sz="4" w:space="0" w:color="000000"/>
              <w:left w:val="single" w:sz="4" w:space="0" w:color="000000"/>
              <w:bottom w:val="single" w:sz="4" w:space="0" w:color="000000"/>
              <w:right w:val="nil"/>
            </w:tcBorders>
          </w:tcPr>
          <w:p w14:paraId="534DC5A9" w14:textId="77777777" w:rsidR="008B4BEC"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69A4D41C"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736A2FB4" w14:textId="77777777" w:rsidR="008B4BEC" w:rsidRDefault="00000000">
            <w:pPr>
              <w:pStyle w:val="TAL"/>
              <w:rPr>
                <w:lang w:eastAsia="ko-KR"/>
              </w:rPr>
            </w:pPr>
            <w:r>
              <w:rPr>
                <w:lang w:eastAsia="ko-KR"/>
              </w:rPr>
              <w:t xml:space="preserve">Identifies the AC(s) that can be served by the EAS </w:t>
            </w:r>
          </w:p>
        </w:tc>
      </w:tr>
      <w:tr w:rsidR="008B4BEC" w14:paraId="639DD968" w14:textId="77777777">
        <w:trPr>
          <w:jc w:val="center"/>
        </w:trPr>
        <w:tc>
          <w:tcPr>
            <w:tcW w:w="2155" w:type="dxa"/>
            <w:tcBorders>
              <w:top w:val="single" w:sz="4" w:space="0" w:color="000000"/>
              <w:left w:val="single" w:sz="4" w:space="0" w:color="000000"/>
              <w:bottom w:val="single" w:sz="4" w:space="0" w:color="000000"/>
              <w:right w:val="nil"/>
            </w:tcBorders>
          </w:tcPr>
          <w:p w14:paraId="79834E0D" w14:textId="77777777" w:rsidR="008B4BEC"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3D56494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246DD20" w14:textId="77777777" w:rsidR="008B4BEC" w:rsidRDefault="00000000">
            <w:pPr>
              <w:pStyle w:val="TAL"/>
            </w:pPr>
            <w:r>
              <w:t>The identifier of the ASP that provides the EAS.</w:t>
            </w:r>
          </w:p>
        </w:tc>
      </w:tr>
      <w:tr w:rsidR="008B4BEC" w14:paraId="6B097829" w14:textId="77777777">
        <w:trPr>
          <w:jc w:val="center"/>
        </w:trPr>
        <w:tc>
          <w:tcPr>
            <w:tcW w:w="2155" w:type="dxa"/>
            <w:tcBorders>
              <w:top w:val="single" w:sz="4" w:space="0" w:color="000000"/>
              <w:left w:val="single" w:sz="4" w:space="0" w:color="000000"/>
              <w:bottom w:val="single" w:sz="4" w:space="0" w:color="000000"/>
              <w:right w:val="nil"/>
            </w:tcBorders>
          </w:tcPr>
          <w:p w14:paraId="39AA613E" w14:textId="77777777" w:rsidR="008B4BEC"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58616808"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BE0D2F3" w14:textId="77777777" w:rsidR="008B4BEC" w:rsidRDefault="00000000">
            <w:pPr>
              <w:pStyle w:val="TAL"/>
            </w:pPr>
            <w:r>
              <w:t>I</w:t>
            </w:r>
            <w:r>
              <w:rPr>
                <w:lang w:eastAsia="zh-CN"/>
              </w:rPr>
              <w:t>n</w:t>
            </w:r>
            <w:r>
              <w:t>formation of the allowed operator (e.g. MNO name, PLMN ID) from which its subscriber can consume the EAS services</w:t>
            </w:r>
          </w:p>
        </w:tc>
      </w:tr>
      <w:tr w:rsidR="008B4BEC" w14:paraId="563F51F7" w14:textId="77777777">
        <w:trPr>
          <w:jc w:val="center"/>
        </w:trPr>
        <w:tc>
          <w:tcPr>
            <w:tcW w:w="2155" w:type="dxa"/>
            <w:tcBorders>
              <w:top w:val="single" w:sz="4" w:space="0" w:color="000000"/>
              <w:left w:val="single" w:sz="4" w:space="0" w:color="000000"/>
              <w:bottom w:val="single" w:sz="4" w:space="0" w:color="000000"/>
              <w:right w:val="nil"/>
            </w:tcBorders>
          </w:tcPr>
          <w:p w14:paraId="6553AC76" w14:textId="77777777" w:rsidR="008B4BEC"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560C168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8C986A6" w14:textId="77777777" w:rsidR="008B4BEC" w:rsidRDefault="00000000">
            <w:pPr>
              <w:pStyle w:val="TAL"/>
            </w:pPr>
            <w:r>
              <w:t>The category or type of EAS (e.g. V2X, UAV, application enabler)</w:t>
            </w:r>
          </w:p>
        </w:tc>
      </w:tr>
      <w:tr w:rsidR="008B4BEC" w14:paraId="722632AE" w14:textId="77777777">
        <w:trPr>
          <w:jc w:val="center"/>
        </w:trPr>
        <w:tc>
          <w:tcPr>
            <w:tcW w:w="2155" w:type="dxa"/>
            <w:tcBorders>
              <w:top w:val="single" w:sz="4" w:space="0" w:color="000000"/>
              <w:left w:val="single" w:sz="4" w:space="0" w:color="000000"/>
              <w:bottom w:val="single" w:sz="4" w:space="0" w:color="000000"/>
              <w:right w:val="nil"/>
            </w:tcBorders>
          </w:tcPr>
          <w:p w14:paraId="56384B65" w14:textId="77777777" w:rsidR="008B4BEC"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48B133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109704E" w14:textId="77777777" w:rsidR="008B4BEC" w:rsidRDefault="00000000">
            <w:pPr>
              <w:pStyle w:val="TAL"/>
            </w:pPr>
            <w:r>
              <w:t xml:space="preserve">Human-readable description of the EAS </w:t>
            </w:r>
          </w:p>
        </w:tc>
      </w:tr>
      <w:tr w:rsidR="008B4BEC" w14:paraId="0CCA9B52" w14:textId="77777777">
        <w:trPr>
          <w:jc w:val="center"/>
        </w:trPr>
        <w:tc>
          <w:tcPr>
            <w:tcW w:w="2155" w:type="dxa"/>
            <w:tcBorders>
              <w:top w:val="single" w:sz="4" w:space="0" w:color="000000"/>
              <w:left w:val="single" w:sz="4" w:space="0" w:color="000000"/>
              <w:bottom w:val="single" w:sz="4" w:space="0" w:color="000000"/>
              <w:right w:val="nil"/>
            </w:tcBorders>
          </w:tcPr>
          <w:p w14:paraId="3E732EF4" w14:textId="77777777" w:rsidR="008B4BEC"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63DD16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3ACF1F2" w14:textId="77777777" w:rsidR="008B4BEC" w:rsidRDefault="00000000">
            <w:pPr>
              <w:pStyle w:val="TAL"/>
            </w:pPr>
            <w:r>
              <w:t>The availability schedule of the EAS (e.g. time windows)</w:t>
            </w:r>
          </w:p>
        </w:tc>
      </w:tr>
      <w:tr w:rsidR="008B4BEC" w14:paraId="17B00F67" w14:textId="77777777">
        <w:trPr>
          <w:jc w:val="center"/>
        </w:trPr>
        <w:tc>
          <w:tcPr>
            <w:tcW w:w="2155" w:type="dxa"/>
            <w:tcBorders>
              <w:top w:val="single" w:sz="4" w:space="0" w:color="000000"/>
              <w:left w:val="single" w:sz="4" w:space="0" w:color="000000"/>
              <w:bottom w:val="single" w:sz="4" w:space="0" w:color="000000"/>
              <w:right w:val="nil"/>
            </w:tcBorders>
          </w:tcPr>
          <w:p w14:paraId="53B55A6D" w14:textId="77777777" w:rsidR="008B4BEC"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6F5AE5E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D33CF9A" w14:textId="77777777" w:rsidR="008B4BEC" w:rsidRDefault="00000000">
            <w:pPr>
              <w:pStyle w:val="TAL"/>
            </w:pPr>
            <w:r>
              <w:t>The geographical service area that the EAS serves. ACs in UEs that are located outside that area shall not be served.</w:t>
            </w:r>
          </w:p>
        </w:tc>
      </w:tr>
      <w:tr w:rsidR="008B4BEC" w14:paraId="282CC431" w14:textId="77777777">
        <w:trPr>
          <w:jc w:val="center"/>
        </w:trPr>
        <w:tc>
          <w:tcPr>
            <w:tcW w:w="2155" w:type="dxa"/>
            <w:tcBorders>
              <w:top w:val="single" w:sz="4" w:space="0" w:color="000000"/>
              <w:left w:val="single" w:sz="4" w:space="0" w:color="000000"/>
              <w:bottom w:val="single" w:sz="4" w:space="0" w:color="000000"/>
              <w:right w:val="nil"/>
            </w:tcBorders>
          </w:tcPr>
          <w:p w14:paraId="584BAEB2" w14:textId="77777777" w:rsidR="008B4BEC"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6A79B90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BD387C" w14:textId="77777777" w:rsidR="008B4BEC"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8B4BEC" w14:paraId="1829B9BE" w14:textId="77777777">
        <w:trPr>
          <w:jc w:val="center"/>
        </w:trPr>
        <w:tc>
          <w:tcPr>
            <w:tcW w:w="2155" w:type="dxa"/>
            <w:tcBorders>
              <w:top w:val="single" w:sz="4" w:space="0" w:color="000000"/>
              <w:left w:val="single" w:sz="4" w:space="0" w:color="000000"/>
              <w:bottom w:val="single" w:sz="4" w:space="0" w:color="000000"/>
              <w:right w:val="nil"/>
            </w:tcBorders>
          </w:tcPr>
          <w:p w14:paraId="586F48CB" w14:textId="77777777" w:rsidR="008B4BEC"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4048680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4CC2EBC" w14:textId="77777777" w:rsidR="008B4BEC" w:rsidRDefault="00000000">
            <w:pPr>
              <w:pStyle w:val="TAL"/>
            </w:pPr>
            <w:r>
              <w:t xml:space="preserve">Service characteristics provided by EAS, </w:t>
            </w:r>
            <w:r>
              <w:rPr>
                <w:lang w:eastAsia="ko-KR"/>
              </w:rPr>
              <w:t>detailed in Table 8</w:t>
            </w:r>
            <w:r>
              <w:t>.2.5-1</w:t>
            </w:r>
          </w:p>
        </w:tc>
      </w:tr>
      <w:tr w:rsidR="008B4BEC" w14:paraId="2EDE1077" w14:textId="77777777">
        <w:trPr>
          <w:jc w:val="center"/>
        </w:trPr>
        <w:tc>
          <w:tcPr>
            <w:tcW w:w="2155" w:type="dxa"/>
            <w:tcBorders>
              <w:top w:val="single" w:sz="4" w:space="0" w:color="000000"/>
              <w:left w:val="single" w:sz="4" w:space="0" w:color="000000"/>
              <w:bottom w:val="single" w:sz="4" w:space="0" w:color="000000"/>
              <w:right w:val="nil"/>
            </w:tcBorders>
          </w:tcPr>
          <w:p w14:paraId="13C76087" w14:textId="77777777" w:rsidR="008B4BEC"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2CEDED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54839CC" w14:textId="77777777" w:rsidR="008B4BEC" w:rsidRDefault="00000000">
            <w:pPr>
              <w:pStyle w:val="TAL"/>
              <w:rPr>
                <w:lang w:eastAsia="zh-CN"/>
              </w:rPr>
            </w:pPr>
            <w:r>
              <w:rPr>
                <w:lang w:eastAsia="zh-CN"/>
              </w:rPr>
              <w:t>Level of service permissions e.g. trial, gold-class supported by the EAS</w:t>
            </w:r>
          </w:p>
        </w:tc>
      </w:tr>
      <w:tr w:rsidR="008B4BEC" w14:paraId="7095E4E7" w14:textId="77777777">
        <w:trPr>
          <w:jc w:val="center"/>
        </w:trPr>
        <w:tc>
          <w:tcPr>
            <w:tcW w:w="2155" w:type="dxa"/>
            <w:tcBorders>
              <w:top w:val="single" w:sz="4" w:space="0" w:color="000000"/>
              <w:left w:val="single" w:sz="4" w:space="0" w:color="000000"/>
              <w:bottom w:val="single" w:sz="4" w:space="0" w:color="000000"/>
              <w:right w:val="nil"/>
            </w:tcBorders>
          </w:tcPr>
          <w:p w14:paraId="182A7867" w14:textId="77777777" w:rsidR="008B4BEC"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3059D2B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F5CBBE" w14:textId="77777777" w:rsidR="008B4BEC" w:rsidRDefault="00000000">
            <w:pPr>
              <w:pStyle w:val="TAL"/>
              <w:rPr>
                <w:lang w:eastAsia="zh-CN"/>
              </w:rPr>
            </w:pPr>
            <w:r>
              <w:rPr>
                <w:lang w:eastAsia="zh-CN"/>
              </w:rPr>
              <w:t>Service features e.g. single vs. multi-player gaming service supported by the EAS</w:t>
            </w:r>
          </w:p>
        </w:tc>
      </w:tr>
      <w:tr w:rsidR="008B4BEC" w14:paraId="1B8BBCE4" w14:textId="77777777">
        <w:trPr>
          <w:jc w:val="center"/>
        </w:trPr>
        <w:tc>
          <w:tcPr>
            <w:tcW w:w="2155" w:type="dxa"/>
            <w:tcBorders>
              <w:top w:val="single" w:sz="4" w:space="0" w:color="000000"/>
              <w:left w:val="single" w:sz="4" w:space="0" w:color="000000"/>
              <w:bottom w:val="single" w:sz="4" w:space="0" w:color="000000"/>
              <w:right w:val="nil"/>
            </w:tcBorders>
          </w:tcPr>
          <w:p w14:paraId="417B6A8E" w14:textId="77777777" w:rsidR="008B4BEC"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36B3998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315EF58" w14:textId="77777777" w:rsidR="008B4BEC" w:rsidRDefault="00000000">
            <w:pPr>
              <w:pStyle w:val="TAL"/>
              <w:rPr>
                <w:lang w:eastAsia="zh-CN"/>
              </w:rPr>
            </w:pPr>
            <w:r>
              <w:t>Indicates if the EAS supports content synchronization between EASs.</w:t>
            </w:r>
          </w:p>
        </w:tc>
      </w:tr>
      <w:tr w:rsidR="008B4BEC" w14:paraId="45147981" w14:textId="77777777">
        <w:trPr>
          <w:jc w:val="center"/>
        </w:trPr>
        <w:tc>
          <w:tcPr>
            <w:tcW w:w="2155" w:type="dxa"/>
            <w:tcBorders>
              <w:top w:val="single" w:sz="4" w:space="0" w:color="000000"/>
              <w:left w:val="single" w:sz="4" w:space="0" w:color="000000"/>
              <w:bottom w:val="single" w:sz="4" w:space="0" w:color="000000"/>
              <w:right w:val="nil"/>
            </w:tcBorders>
          </w:tcPr>
          <w:p w14:paraId="5ADA39F6" w14:textId="77777777" w:rsidR="008B4BEC"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00EE88FC"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09CD43" w14:textId="77777777" w:rsidR="008B4BEC"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8B4BEC" w14:paraId="064BD3C3" w14:textId="77777777">
        <w:trPr>
          <w:jc w:val="center"/>
        </w:trPr>
        <w:tc>
          <w:tcPr>
            <w:tcW w:w="2155" w:type="dxa"/>
            <w:tcBorders>
              <w:top w:val="single" w:sz="4" w:space="0" w:color="000000"/>
              <w:left w:val="single" w:sz="4" w:space="0" w:color="000000"/>
              <w:bottom w:val="single" w:sz="4" w:space="0" w:color="000000"/>
              <w:right w:val="nil"/>
            </w:tcBorders>
          </w:tcPr>
          <w:p w14:paraId="3D8619F6" w14:textId="77777777" w:rsidR="008B4BEC"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5C9ED2E0" w14:textId="77777777" w:rsidR="008B4BEC"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540CB36A" w14:textId="77777777" w:rsidR="008B4BEC" w:rsidRDefault="00000000">
            <w:pPr>
              <w:pStyle w:val="TAL"/>
              <w:rPr>
                <w:lang w:eastAsia="zh-CN"/>
              </w:rPr>
            </w:pPr>
            <w:r>
              <w:rPr>
                <w:lang w:eastAsia="zh-CN"/>
              </w:rPr>
              <w:t>This IE indicates the EAS service continuity support for seamless transport layer (e.g. TCP/TLS/QUIC) relocation</w:t>
            </w:r>
          </w:p>
        </w:tc>
      </w:tr>
      <w:tr w:rsidR="008B4BEC" w14:paraId="23EE66E9" w14:textId="77777777">
        <w:trPr>
          <w:jc w:val="center"/>
        </w:trPr>
        <w:tc>
          <w:tcPr>
            <w:tcW w:w="2155" w:type="dxa"/>
            <w:tcBorders>
              <w:top w:val="single" w:sz="4" w:space="0" w:color="000000"/>
              <w:left w:val="single" w:sz="4" w:space="0" w:color="000000"/>
              <w:bottom w:val="single" w:sz="4" w:space="0" w:color="000000"/>
              <w:right w:val="nil"/>
            </w:tcBorders>
          </w:tcPr>
          <w:p w14:paraId="260782AF" w14:textId="77777777" w:rsidR="008B4BEC"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092D38D0"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6E930BF" w14:textId="77777777" w:rsidR="008B4BEC"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5AFFD72B" w14:textId="77777777" w:rsidR="008B4BEC" w:rsidRDefault="008B4BEC">
            <w:pPr>
              <w:pStyle w:val="TAL"/>
              <w:rPr>
                <w:lang w:eastAsia="zh-CN"/>
              </w:rPr>
            </w:pPr>
          </w:p>
        </w:tc>
      </w:tr>
      <w:tr w:rsidR="008B4BEC" w14:paraId="07256AB3" w14:textId="77777777">
        <w:trPr>
          <w:jc w:val="center"/>
        </w:trPr>
        <w:tc>
          <w:tcPr>
            <w:tcW w:w="2155" w:type="dxa"/>
            <w:tcBorders>
              <w:top w:val="single" w:sz="4" w:space="0" w:color="000000"/>
              <w:left w:val="single" w:sz="4" w:space="0" w:color="000000"/>
              <w:bottom w:val="single" w:sz="4" w:space="0" w:color="000000"/>
              <w:right w:val="nil"/>
            </w:tcBorders>
          </w:tcPr>
          <w:p w14:paraId="0BEECDC4" w14:textId="77777777" w:rsidR="008B4BEC"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635898D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58ED4D1F" w14:textId="77777777" w:rsidR="008B4BEC" w:rsidRDefault="00000000">
            <w:pPr>
              <w:pStyle w:val="TAL"/>
              <w:rPr>
                <w:lang w:eastAsia="ko-KR"/>
              </w:rPr>
            </w:pPr>
            <w:r>
              <w:rPr>
                <w:lang w:eastAsia="ko-KR"/>
              </w:rPr>
              <w:t>DNAI(s) associated with the EAS. This IE is used as Potential Locations of Applications in clause 5.6.7 of 3GPP TS 23.501 [2].</w:t>
            </w:r>
          </w:p>
          <w:p w14:paraId="22B47B40" w14:textId="77777777" w:rsidR="008B4BEC" w:rsidRDefault="008B4BEC">
            <w:pPr>
              <w:pStyle w:val="TAL"/>
              <w:rPr>
                <w:lang w:eastAsia="ko-KR"/>
              </w:rPr>
            </w:pPr>
          </w:p>
          <w:p w14:paraId="00E909B1" w14:textId="77777777" w:rsidR="008B4BEC" w:rsidRDefault="00000000">
            <w:pPr>
              <w:pStyle w:val="TAL"/>
              <w:rPr>
                <w:lang w:eastAsia="ko-KR"/>
              </w:rPr>
            </w:pPr>
            <w:r>
              <w:rPr>
                <w:lang w:eastAsia="ko-KR"/>
              </w:rPr>
              <w:t>It is a subset of the DNAI(s) associated with the EDN where the EAS resides.</w:t>
            </w:r>
          </w:p>
        </w:tc>
      </w:tr>
      <w:tr w:rsidR="008B4BEC" w14:paraId="1F2B576D" w14:textId="77777777">
        <w:trPr>
          <w:jc w:val="center"/>
        </w:trPr>
        <w:tc>
          <w:tcPr>
            <w:tcW w:w="2155" w:type="dxa"/>
            <w:tcBorders>
              <w:top w:val="single" w:sz="4" w:space="0" w:color="000000"/>
              <w:left w:val="single" w:sz="4" w:space="0" w:color="000000"/>
              <w:bottom w:val="single" w:sz="4" w:space="0" w:color="000000"/>
              <w:right w:val="nil"/>
            </w:tcBorders>
          </w:tcPr>
          <w:p w14:paraId="417B0CA0" w14:textId="77777777" w:rsidR="008B4BEC"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28A032E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4CE7355" w14:textId="77777777" w:rsidR="008B4BEC" w:rsidRDefault="00000000">
            <w:pPr>
              <w:pStyle w:val="TAL"/>
              <w:rPr>
                <w:lang w:eastAsia="ko-KR"/>
              </w:rPr>
            </w:pPr>
            <w:r>
              <w:rPr>
                <w:lang w:eastAsia="ko-KR"/>
              </w:rPr>
              <w:t>The N6 traffic routing information and/or routing profile ID corresponding to each EAS DNAI.</w:t>
            </w:r>
          </w:p>
        </w:tc>
      </w:tr>
      <w:tr w:rsidR="008B4BEC" w14:paraId="2BAA2EEC" w14:textId="77777777">
        <w:trPr>
          <w:jc w:val="center"/>
        </w:trPr>
        <w:tc>
          <w:tcPr>
            <w:tcW w:w="2155" w:type="dxa"/>
            <w:tcBorders>
              <w:top w:val="single" w:sz="4" w:space="0" w:color="000000"/>
              <w:left w:val="single" w:sz="4" w:space="0" w:color="000000"/>
              <w:bottom w:val="single" w:sz="4" w:space="0" w:color="000000"/>
              <w:right w:val="nil"/>
            </w:tcBorders>
          </w:tcPr>
          <w:p w14:paraId="5CC5B861" w14:textId="77777777" w:rsidR="008B4BEC"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283F3B87"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CDB7F2A" w14:textId="77777777" w:rsidR="008B4BEC" w:rsidRDefault="00000000">
            <w:pPr>
              <w:pStyle w:val="TAL"/>
            </w:pPr>
            <w:r>
              <w:t>The availability reporting period (i.e. heartbeat period) that indicates to the EES how often it needs to check the EAS's availability after a successful registration.</w:t>
            </w:r>
          </w:p>
        </w:tc>
      </w:tr>
      <w:tr w:rsidR="008B4BEC" w14:paraId="7DE08E1F" w14:textId="77777777">
        <w:trPr>
          <w:jc w:val="center"/>
        </w:trPr>
        <w:tc>
          <w:tcPr>
            <w:tcW w:w="2155" w:type="dxa"/>
            <w:tcBorders>
              <w:top w:val="single" w:sz="4" w:space="0" w:color="000000"/>
              <w:left w:val="single" w:sz="4" w:space="0" w:color="000000"/>
              <w:bottom w:val="single" w:sz="4" w:space="0" w:color="000000"/>
              <w:right w:val="nil"/>
            </w:tcBorders>
          </w:tcPr>
          <w:p w14:paraId="3AD6E435" w14:textId="77777777" w:rsidR="008B4BEC"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60FDA23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D45E7F5" w14:textId="77777777" w:rsidR="008B4BEC" w:rsidRDefault="00000000">
            <w:pPr>
              <w:pStyle w:val="TAL"/>
            </w:pPr>
            <w:r>
              <w:t xml:space="preserve">The status of the EAS (e.g. enabled, disabled, etc.) </w:t>
            </w:r>
          </w:p>
        </w:tc>
      </w:tr>
      <w:tr w:rsidR="008B4BEC" w14:paraId="515628CA"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AB93FA9" w14:textId="77777777" w:rsidR="008B4BEC"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1FCC0EBD" w14:textId="77777777" w:rsidR="008B4BEC" w:rsidRDefault="00000000">
            <w:pPr>
              <w:pStyle w:val="TAN"/>
            </w:pPr>
            <w:r>
              <w:t>NOTE 2:</w:t>
            </w:r>
            <w:r>
              <w:tab/>
              <w:t>This IE may be provided when only bundle ID is provided, and the bundle type indicates the proxy bundle.</w:t>
            </w:r>
          </w:p>
          <w:p w14:paraId="725E220D" w14:textId="77777777" w:rsidR="008B4BEC"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204D522C" w14:textId="77777777" w:rsidR="008B4BEC"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167C02C" w14:textId="77777777" w:rsidR="008B4BEC" w:rsidRDefault="008B4BEC"/>
    <w:p w14:paraId="34443C50" w14:textId="77777777" w:rsidR="008B4BEC" w:rsidRDefault="00000000">
      <w:pPr>
        <w:pStyle w:val="EditorsNote"/>
      </w:pPr>
      <w:r>
        <w:t>Editor's note: How the UPF information in the EAS profile is synchronized with UPF status in 5GC is FFS</w:t>
      </w:r>
    </w:p>
    <w:p w14:paraId="38CAAB4B" w14:textId="77777777" w:rsidR="008B4BEC" w:rsidRDefault="00000000">
      <w:pPr>
        <w:pStyle w:val="Heading3"/>
      </w:pPr>
      <w:bookmarkStart w:id="654" w:name="_Toc22533"/>
      <w:bookmarkStart w:id="655" w:name="_Toc6066"/>
      <w:bookmarkStart w:id="656" w:name="_Toc25219"/>
      <w:bookmarkStart w:id="657" w:name="_Toc169037576"/>
      <w:bookmarkStart w:id="658" w:name="_Toc169039407"/>
      <w:r>
        <w:rPr>
          <w:rFonts w:eastAsia="SimSun" w:hint="eastAsia"/>
          <w:lang w:val="en-US" w:eastAsia="zh-CN"/>
        </w:rPr>
        <w:lastRenderedPageBreak/>
        <w:t>7</w:t>
      </w:r>
      <w:r>
        <w:t>.</w:t>
      </w:r>
      <w:r>
        <w:rPr>
          <w:lang w:eastAsia="zh-CN"/>
        </w:rPr>
        <w:t>12</w:t>
      </w:r>
      <w:r>
        <w:t>.</w:t>
      </w:r>
      <w:r>
        <w:rPr>
          <w:rFonts w:hint="eastAsia"/>
          <w:lang w:val="en-US" w:eastAsia="zh-CN"/>
        </w:rPr>
        <w:t>3</w:t>
      </w:r>
      <w:r>
        <w:tab/>
      </w:r>
      <w:r>
        <w:rPr>
          <w:rFonts w:hint="eastAsia"/>
          <w:lang w:eastAsia="zh-CN"/>
        </w:rPr>
        <w:t>Solution e</w:t>
      </w:r>
      <w:r>
        <w:t>valuation</w:t>
      </w:r>
      <w:bookmarkEnd w:id="654"/>
      <w:bookmarkEnd w:id="655"/>
      <w:bookmarkEnd w:id="656"/>
    </w:p>
    <w:p w14:paraId="521A3B1B" w14:textId="77777777" w:rsidR="008B4BEC" w:rsidRDefault="00000000">
      <w:pPr>
        <w:rPr>
          <w:lang w:eastAsia="zh-CN"/>
        </w:rPr>
      </w:pPr>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p>
    <w:p w14:paraId="535A5300" w14:textId="77777777" w:rsidR="008B4BEC" w:rsidRDefault="00000000">
      <w:pPr>
        <w:ind w:left="100" w:hangingChars="50" w:hanging="100"/>
        <w:rPr>
          <w:lang w:eastAsia="zh-CN"/>
        </w:rPr>
      </w:pPr>
      <w:r>
        <w:rPr>
          <w:lang w:eastAsia="zh-CN"/>
        </w:rPr>
        <w:t>This solution has dependency on SA2 thus further evaluation is required based on the progress on SA2.</w:t>
      </w:r>
    </w:p>
    <w:p w14:paraId="4B2EF8D2" w14:textId="77777777" w:rsidR="008B4BEC" w:rsidRDefault="00000000">
      <w:pPr>
        <w:pStyle w:val="Heading2"/>
        <w:rPr>
          <w:lang w:val="en-US" w:eastAsia="zh-CN"/>
        </w:rPr>
      </w:pPr>
      <w:bookmarkStart w:id="659" w:name="_Toc19035"/>
      <w:bookmarkStart w:id="660" w:name="_Toc789"/>
      <w:bookmarkStart w:id="661" w:name="_Toc15704"/>
      <w:bookmarkStart w:id="662" w:name="_Toc169037577"/>
      <w:bookmarkEnd w:id="657"/>
      <w:r>
        <w:rPr>
          <w:lang w:val="en-US" w:eastAsia="zh-CN"/>
        </w:rPr>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659"/>
      <w:bookmarkEnd w:id="660"/>
      <w:bookmarkEnd w:id="661"/>
    </w:p>
    <w:p w14:paraId="640C779D" w14:textId="77777777" w:rsidR="008B4BEC" w:rsidRDefault="00000000">
      <w:pPr>
        <w:pStyle w:val="Heading3"/>
        <w:rPr>
          <w:lang w:eastAsia="zh-CN"/>
        </w:rPr>
      </w:pPr>
      <w:bookmarkStart w:id="663" w:name="_Toc27987"/>
      <w:bookmarkStart w:id="664" w:name="_Toc18384"/>
      <w:bookmarkStart w:id="665" w:name="_Toc30384"/>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bookmarkEnd w:id="662"/>
      <w:bookmarkEnd w:id="663"/>
      <w:bookmarkEnd w:id="664"/>
      <w:bookmarkEnd w:id="665"/>
    </w:p>
    <w:p w14:paraId="4D55AE62" w14:textId="77777777" w:rsidR="008B4BEC" w:rsidRDefault="00000000">
      <w:pPr>
        <w:rPr>
          <w:lang w:eastAsia="zh-CN"/>
        </w:rPr>
      </w:pPr>
      <w:bookmarkStart w:id="666" w:name="_Toc169037578"/>
      <w:r>
        <w:rPr>
          <w:lang w:eastAsia="zh-CN"/>
        </w:rPr>
        <w:t>This solution is based on architecture of EDGEAPP as described in 3GPP TS 23.558 [11].</w:t>
      </w:r>
    </w:p>
    <w:p w14:paraId="6B0FB21A" w14:textId="77777777" w:rsidR="008B4BEC" w:rsidRDefault="00000000">
      <w:pPr>
        <w:pStyle w:val="Heading3"/>
      </w:pPr>
      <w:bookmarkStart w:id="667" w:name="_Toc30467"/>
      <w:bookmarkStart w:id="668" w:name="_Toc1098"/>
      <w:bookmarkStart w:id="669" w:name="_Toc7698"/>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bookmarkEnd w:id="666"/>
      <w:bookmarkEnd w:id="667"/>
      <w:bookmarkEnd w:id="668"/>
      <w:bookmarkEnd w:id="669"/>
    </w:p>
    <w:p w14:paraId="54307ABE"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2.1</w:t>
      </w:r>
      <w:r>
        <w:tab/>
      </w:r>
      <w:r>
        <w:rPr>
          <w:lang w:eastAsia="zh-CN"/>
        </w:rPr>
        <w:t>General</w:t>
      </w:r>
    </w:p>
    <w:p w14:paraId="62E1A90E" w14:textId="77777777" w:rsidR="008B4BEC" w:rsidRDefault="00000000">
      <w:pPr>
        <w:pStyle w:val="B2"/>
        <w:numPr>
          <w:ilvl w:val="255"/>
          <w:numId w:val="0"/>
        </w:numPr>
        <w:rPr>
          <w:lang w:eastAsia="zh-CN"/>
        </w:rPr>
      </w:pPr>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p>
    <w:p w14:paraId="061F7CB8"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the N6 delay request indicator is needed for EAS discovery or selection is FFS.</w:t>
      </w:r>
    </w:p>
    <w:p w14:paraId="01005146"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and how the N6 delay measurement could utilized in EAS registration procedure is FFS.</w:t>
      </w:r>
    </w:p>
    <w:p w14:paraId="043AA747"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2.2</w:t>
      </w:r>
      <w:r>
        <w:tab/>
      </w:r>
      <w:r>
        <w:rPr>
          <w:rFonts w:hint="eastAsia"/>
          <w:lang w:val="en-US" w:eastAsia="zh-CN"/>
        </w:rPr>
        <w:t>Procedure</w:t>
      </w:r>
    </w:p>
    <w:p w14:paraId="592FEECA" w14:textId="77777777" w:rsidR="008B4BEC" w:rsidRDefault="00000000">
      <w:pPr>
        <w:rPr>
          <w:lang w:eastAsia="zh-CN"/>
        </w:rPr>
      </w:pPr>
      <w:r>
        <w:rPr>
          <w:lang w:eastAsia="zh-CN"/>
        </w:rPr>
        <w:t>Pre-condition:</w:t>
      </w:r>
    </w:p>
    <w:p w14:paraId="1EE88FDD"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5AE3C8A8" w14:textId="77777777" w:rsidR="008B4BEC" w:rsidRDefault="00000000">
      <w:pPr>
        <w:pStyle w:val="TH"/>
        <w:rPr>
          <w:lang w:eastAsia="zh-CN"/>
        </w:rPr>
      </w:pPr>
      <w:r>
        <w:rPr>
          <w:lang w:eastAsia="zh-CN"/>
        </w:rPr>
        <w:object w:dxaOrig="9023" w:dyaOrig="7406" w14:anchorId="20721678">
          <v:shape id="_x0000_i1056" type="#_x0000_t75" style="width:451.5pt;height:370.5pt" o:ole="">
            <v:imagedata r:id="rId70" o:title=""/>
          </v:shape>
          <o:OLEObject Type="Embed" ProgID="Word.Document.12" ShapeID="_x0000_i1056" DrawAspect="Content" ObjectID="_1786374444" r:id="rId71"/>
        </w:object>
      </w:r>
    </w:p>
    <w:p w14:paraId="6F95B7C9" w14:textId="77777777" w:rsidR="008B4BEC" w:rsidRDefault="00000000">
      <w:pPr>
        <w:rPr>
          <w:lang w:eastAsia="zh-CN"/>
        </w:rPr>
      </w:pPr>
      <w:r>
        <w:rPr>
          <w:lang w:eastAsia="zh-CN"/>
        </w:rPr>
        <w:t>Procedure:</w:t>
      </w:r>
    </w:p>
    <w:p w14:paraId="5DB8834B" w14:textId="77777777" w:rsidR="008B4BEC" w:rsidRDefault="00000000">
      <w:pPr>
        <w:pStyle w:val="B1"/>
        <w:rPr>
          <w:lang w:eastAsia="zh-CN"/>
        </w:rPr>
      </w:pPr>
      <w:r>
        <w:rPr>
          <w:lang w:eastAsia="zh-CN"/>
        </w:rPr>
        <w:t>1.</w:t>
      </w:r>
      <w:r>
        <w:rPr>
          <w:lang w:eastAsia="zh-CN"/>
        </w:rPr>
        <w:tab/>
      </w:r>
      <w:r>
        <w:rPr>
          <w:rFonts w:hint="eastAsia"/>
          <w:lang w:val="en-US" w:eastAsia="zh-CN"/>
        </w:rPr>
        <w:t>Service provisioning procedure is performed</w:t>
      </w:r>
      <w:r>
        <w:rPr>
          <w:lang w:eastAsia="zh-CN"/>
        </w:rPr>
        <w:t xml:space="preserve"> as described in </w:t>
      </w:r>
      <w:r>
        <w:rPr>
          <w:rFonts w:hint="eastAsia"/>
          <w:lang w:val="en-US" w:eastAsia="zh-CN"/>
        </w:rPr>
        <w:t xml:space="preserve">3GPP </w:t>
      </w:r>
      <w:r>
        <w:rPr>
          <w:lang w:eastAsia="zh-CN"/>
        </w:rPr>
        <w:t>TS 23.558 clause 8.3.3.2</w:t>
      </w:r>
      <w:r>
        <w:rPr>
          <w:rFonts w:hint="eastAsia"/>
          <w:lang w:val="en-US" w:eastAsia="zh-CN"/>
        </w:rPr>
        <w:t>.2</w:t>
      </w:r>
      <w:r>
        <w:rPr>
          <w:lang w:eastAsia="zh-CN"/>
        </w:rPr>
        <w:t>.</w:t>
      </w:r>
    </w:p>
    <w:p w14:paraId="0A91B608" w14:textId="77777777" w:rsidR="008B4BEC" w:rsidRDefault="00000000">
      <w:pPr>
        <w:pStyle w:val="B1"/>
        <w:rPr>
          <w:lang w:val="en-US" w:eastAsia="zh-CN"/>
        </w:rPr>
      </w:pPr>
      <w:r>
        <w:rPr>
          <w:rFonts w:hint="eastAsia"/>
          <w:lang w:val="en-US" w:eastAsia="zh-CN"/>
        </w:rPr>
        <w:t>2</w:t>
      </w:r>
      <w:r>
        <w:rPr>
          <w:lang w:eastAsia="zh-CN"/>
        </w:rPr>
        <w:t>.</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r>
        <w:rPr>
          <w:rFonts w:hint="eastAsia"/>
          <w:lang w:val="en-US" w:eastAsia="zh-CN"/>
        </w:rPr>
        <w:t xml:space="preserve">. </w:t>
      </w:r>
    </w:p>
    <w:p w14:paraId="130105F5" w14:textId="77777777" w:rsidR="008B4BEC" w:rsidRDefault="00000000">
      <w:pPr>
        <w:pStyle w:val="B1"/>
        <w:rPr>
          <w:lang w:eastAsia="zh-CN"/>
        </w:rPr>
      </w:pPr>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p>
    <w:p w14:paraId="294E528F" w14:textId="77777777" w:rsidR="008B4BEC" w:rsidRDefault="00000000">
      <w:pPr>
        <w:pStyle w:val="B1"/>
        <w:rPr>
          <w:rFonts w:eastAsia="SimSun"/>
          <w:lang w:val="en-US" w:eastAsia="zh-CN"/>
        </w:rPr>
      </w:pPr>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p>
    <w:p w14:paraId="3CC20786" w14:textId="77777777" w:rsidR="008B4BEC" w:rsidRDefault="00000000">
      <w:pPr>
        <w:pStyle w:val="EditorsNote"/>
        <w:rPr>
          <w:lang w:val="en-US" w:eastAsia="zh-CN"/>
        </w:rPr>
      </w:pPr>
      <w:r>
        <w:t>Editor's note:</w:t>
      </w:r>
      <w:r>
        <w:tab/>
        <w:t xml:space="preserve">The </w:t>
      </w:r>
      <w:r>
        <w:rPr>
          <w:rFonts w:hint="eastAsia"/>
          <w:lang w:val="en-US" w:eastAsia="zh-CN"/>
        </w:rPr>
        <w:t>exact information element and service of N6 delay measurement is FFS and depend on SA2 working progress.</w:t>
      </w:r>
    </w:p>
    <w:p w14:paraId="7AA775C5" w14:textId="77777777" w:rsidR="008B4BEC" w:rsidRDefault="00000000">
      <w:pPr>
        <w:pStyle w:val="B1"/>
        <w:rPr>
          <w:lang w:val="en-US" w:eastAsia="zh-CN"/>
        </w:rPr>
      </w:pPr>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p>
    <w:p w14:paraId="055DFB75" w14:textId="77777777" w:rsidR="008B4BEC" w:rsidRDefault="00000000">
      <w:pPr>
        <w:pStyle w:val="B1"/>
        <w:rPr>
          <w:lang w:val="en-US" w:eastAsia="zh-CN"/>
        </w:rPr>
      </w:pPr>
      <w:r>
        <w:rPr>
          <w:rFonts w:hint="eastAsia"/>
          <w:lang w:val="en-US" w:eastAsia="zh-CN"/>
        </w:rPr>
        <w:t>6.</w:t>
      </w:r>
      <w:r>
        <w:rPr>
          <w:rFonts w:hint="eastAsia"/>
          <w:lang w:val="en-US" w:eastAsia="zh-CN"/>
        </w:rPr>
        <w:tab/>
        <w:t>The 5GC sends N6 delay measurement response to the EES, including the N6 delay(s) related to each candidate XR EAS.</w:t>
      </w:r>
    </w:p>
    <w:p w14:paraId="018478C5" w14:textId="77777777" w:rsidR="008B4BEC" w:rsidRDefault="00000000">
      <w:pPr>
        <w:pStyle w:val="B1"/>
        <w:rPr>
          <w:rFonts w:eastAsia="SimSun"/>
          <w:lang w:val="en-US" w:eastAsia="zh-CN"/>
        </w:rPr>
      </w:pPr>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r>
        <w:rPr>
          <w:rFonts w:hint="eastAsia"/>
          <w:lang w:val="en-US" w:eastAsia="zh-CN"/>
        </w:rPr>
        <w:t>.</w:t>
      </w:r>
      <w:r>
        <w:rPr>
          <w:lang w:eastAsia="zh-CN"/>
        </w:rPr>
        <w:t xml:space="preserve"> </w:t>
      </w:r>
      <w:r>
        <w:rPr>
          <w:rFonts w:hint="eastAsia"/>
          <w:lang w:val="en-US" w:eastAsia="zh-CN"/>
        </w:rPr>
        <w:t xml:space="preserve"> </w:t>
      </w:r>
    </w:p>
    <w:p w14:paraId="5219D90F" w14:textId="77777777" w:rsidR="008B4BEC" w:rsidRDefault="00000000">
      <w:pPr>
        <w:pStyle w:val="Heading3"/>
      </w:pPr>
      <w:bookmarkStart w:id="670" w:name="_Toc22923"/>
      <w:bookmarkStart w:id="671" w:name="_Toc22487"/>
      <w:bookmarkStart w:id="672" w:name="_Toc23263"/>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bookmarkEnd w:id="670"/>
      <w:bookmarkEnd w:id="671"/>
      <w:bookmarkEnd w:id="672"/>
    </w:p>
    <w:p w14:paraId="44A8F6D5" w14:textId="77777777" w:rsidR="008B4BEC" w:rsidRDefault="00000000">
      <w:pPr>
        <w:rPr>
          <w:rFonts w:eastAsia="SimSun"/>
          <w:lang w:val="en-US" w:eastAsia="zh-CN"/>
        </w:rPr>
      </w:pPr>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p>
    <w:p w14:paraId="21121B47" w14:textId="77777777" w:rsidR="008B4BEC" w:rsidRDefault="00000000">
      <w:pPr>
        <w:pStyle w:val="EditorsNote"/>
        <w:rPr>
          <w:lang w:val="en-US" w:eastAsia="zh-CN"/>
        </w:rPr>
      </w:pPr>
      <w:r>
        <w:t>Editor's note:</w:t>
      </w:r>
      <w:r>
        <w:rPr>
          <w:rFonts w:hint="eastAsia"/>
          <w:lang w:val="en-US" w:eastAsia="zh-CN"/>
        </w:rPr>
        <w:t xml:space="preserve"> </w:t>
      </w:r>
      <w:r>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p>
    <w:p w14:paraId="4EAD3AB9" w14:textId="77777777" w:rsidR="008B4BEC" w:rsidRDefault="00000000">
      <w:pPr>
        <w:pStyle w:val="Heading2"/>
        <w:rPr>
          <w:lang w:val="en-US" w:eastAsia="zh-CN"/>
        </w:rPr>
      </w:pPr>
      <w:bookmarkStart w:id="673" w:name="_Toc17421"/>
      <w:bookmarkStart w:id="674" w:name="_Toc31395"/>
      <w:bookmarkStart w:id="675" w:name="_Toc31146"/>
      <w:r>
        <w:rPr>
          <w:lang w:val="en-US" w:eastAsia="zh-CN"/>
        </w:rPr>
        <w:lastRenderedPageBreak/>
        <w:t>7</w:t>
      </w:r>
      <w:r>
        <w:rPr>
          <w:rFonts w:hint="eastAsia"/>
          <w:lang w:val="en-US" w:eastAsia="zh-CN"/>
        </w:rPr>
        <w:t>.14</w:t>
      </w:r>
      <w:r>
        <w:rPr>
          <w:rFonts w:hint="eastAsia"/>
          <w:lang w:val="en-US" w:eastAsia="zh-CN"/>
        </w:rPr>
        <w:tab/>
        <w:t xml:space="preserve">Solution #14: </w:t>
      </w:r>
      <w:r>
        <w:rPr>
          <w:lang w:val="en-US" w:eastAsia="zh-CN"/>
        </w:rPr>
        <w:t>Support UE to UE communication in different modes</w:t>
      </w:r>
      <w:r>
        <w:rPr>
          <w:rFonts w:hint="eastAsia"/>
          <w:lang w:val="en-US" w:eastAsia="zh-CN"/>
        </w:rPr>
        <w:t xml:space="preserve"> via SEALDD</w:t>
      </w:r>
      <w:bookmarkEnd w:id="673"/>
    </w:p>
    <w:p w14:paraId="66B2B36E" w14:textId="77777777" w:rsidR="008B4BEC" w:rsidRDefault="00000000">
      <w:pPr>
        <w:pStyle w:val="Heading3"/>
        <w:rPr>
          <w:lang w:eastAsia="zh-CN"/>
        </w:rPr>
      </w:pPr>
      <w:bookmarkStart w:id="676" w:name="_Toc16497"/>
      <w:r>
        <w:rPr>
          <w:rFonts w:hint="eastAsia"/>
          <w:lang w:val="en-US" w:eastAsia="zh-CN"/>
        </w:rPr>
        <w:t>7</w:t>
      </w:r>
      <w:r>
        <w:t>.</w:t>
      </w:r>
      <w:r>
        <w:rPr>
          <w:rFonts w:hint="eastAsia"/>
          <w:lang w:val="en-US" w:eastAsia="zh-CN"/>
        </w:rPr>
        <w:t>14</w:t>
      </w:r>
      <w:r>
        <w:t>.</w:t>
      </w:r>
      <w:r>
        <w:rPr>
          <w:rFonts w:hint="eastAsia"/>
          <w:lang w:val="en-US" w:eastAsia="zh-CN"/>
        </w:rPr>
        <w:t>1</w:t>
      </w:r>
      <w:r>
        <w:tab/>
      </w:r>
      <w:r>
        <w:rPr>
          <w:lang w:eastAsia="zh-CN"/>
        </w:rPr>
        <w:t>Architecture Impacts</w:t>
      </w:r>
      <w:bookmarkEnd w:id="676"/>
    </w:p>
    <w:p w14:paraId="709A7633" w14:textId="77777777" w:rsidR="008B4BEC" w:rsidRDefault="00000000">
      <w:pPr>
        <w:rPr>
          <w:lang w:eastAsia="zh-CN"/>
        </w:rPr>
      </w:pPr>
      <w:r>
        <w:rPr>
          <w:lang w:eastAsia="zh-CN"/>
        </w:rPr>
        <w:t>This solution is based on architecture of SEALDD as described in 3GPP TS 23.433 [6] with additional inter-SEALDD client reference point.</w:t>
      </w:r>
    </w:p>
    <w:bookmarkStart w:id="677" w:name="_MON_1772528796"/>
    <w:bookmarkEnd w:id="677"/>
    <w:p w14:paraId="70B56A4D" w14:textId="77777777" w:rsidR="008B4BEC" w:rsidRDefault="00000000">
      <w:pPr>
        <w:pStyle w:val="TF"/>
        <w:rPr>
          <w:lang w:eastAsia="zh-CN"/>
        </w:rPr>
      </w:pPr>
      <w:r>
        <w:rPr>
          <w:kern w:val="2"/>
          <w:sz w:val="21"/>
          <w:szCs w:val="21"/>
          <w:lang w:val="en-US" w:eastAsia="zh-CN"/>
        </w:rPr>
        <w:object w:dxaOrig="10430" w:dyaOrig="4510" w14:anchorId="53D4CE90">
          <v:shape id="_x0000_i1057" type="#_x0000_t75" style="width:521.25pt;height:225.75pt" o:ole="">
            <v:imagedata r:id="rId72" o:title=""/>
          </v:shape>
          <o:OLEObject Type="Embed" ProgID="Word.Document.12" ShapeID="_x0000_i1057" DrawAspect="Content" ObjectID="_1786374445" r:id="rId73"/>
        </w:object>
      </w:r>
      <w:r>
        <w:t xml:space="preserve"> Figure 7.</w:t>
      </w:r>
      <w:r>
        <w:rPr>
          <w:rFonts w:eastAsia="SimSun" w:hint="eastAsia"/>
          <w:lang w:val="en-US" w:eastAsia="zh-CN"/>
        </w:rPr>
        <w:t>14</w:t>
      </w:r>
      <w:r>
        <w:t>.1-1: SEALDD architecture with on-network and off-network</w:t>
      </w:r>
    </w:p>
    <w:p w14:paraId="7ABBFBD6" w14:textId="77777777" w:rsidR="008B4BEC" w:rsidRDefault="00000000">
      <w:pPr>
        <w:rPr>
          <w:lang w:eastAsia="zh-CN"/>
        </w:rPr>
      </w:pPr>
      <w:r>
        <w:rPr>
          <w:lang w:eastAsia="zh-CN"/>
        </w:rPr>
        <w:t>VAL UE 1 and VAL UE 2 have on-network connectivity, and both VAL UEs can directly communication with each other via off-network connectivity (i.e. SEALDD-PC5) or via on-nework connectivity (i.e. SEALDD).</w:t>
      </w:r>
    </w:p>
    <w:p w14:paraId="18B9484A" w14:textId="77777777" w:rsidR="008B4BEC" w:rsidRDefault="00000000">
      <w:pPr>
        <w:pStyle w:val="Heading3"/>
      </w:pPr>
      <w:bookmarkStart w:id="678" w:name="_Toc8044"/>
      <w:r>
        <w:rPr>
          <w:rFonts w:hint="eastAsia"/>
          <w:lang w:val="en-US" w:eastAsia="zh-CN"/>
        </w:rPr>
        <w:t>7</w:t>
      </w:r>
      <w:r>
        <w:t>.</w:t>
      </w:r>
      <w:r>
        <w:rPr>
          <w:rFonts w:eastAsia="SimSun" w:hint="eastAsia"/>
          <w:lang w:val="en-US" w:eastAsia="zh-CN"/>
        </w:rPr>
        <w:t>14</w:t>
      </w:r>
      <w:r>
        <w:t>.</w:t>
      </w:r>
      <w:r>
        <w:rPr>
          <w:rFonts w:hint="eastAsia"/>
          <w:lang w:val="en-US" w:eastAsia="zh-CN"/>
        </w:rPr>
        <w:t>2</w:t>
      </w:r>
      <w:r>
        <w:tab/>
        <w:t>Solution description</w:t>
      </w:r>
      <w:bookmarkEnd w:id="678"/>
    </w:p>
    <w:p w14:paraId="171708FD" w14:textId="77777777" w:rsidR="008B4BEC" w:rsidRDefault="00000000">
      <w:pPr>
        <w:pStyle w:val="Heading4"/>
      </w:pPr>
      <w:r>
        <w:rPr>
          <w:lang w:val="en-US" w:eastAsia="zh-CN"/>
        </w:rPr>
        <w:t>7</w:t>
      </w:r>
      <w:r>
        <w:t>.</w:t>
      </w:r>
      <w:r>
        <w:rPr>
          <w:rFonts w:hint="eastAsia"/>
          <w:lang w:val="en-US" w:eastAsia="zh-CN"/>
        </w:rPr>
        <w:t>14</w:t>
      </w:r>
      <w:r>
        <w:t>.</w:t>
      </w:r>
      <w:r>
        <w:rPr>
          <w:lang w:val="en-US" w:eastAsia="zh-CN"/>
        </w:rPr>
        <w:t>2.1</w:t>
      </w:r>
      <w:r>
        <w:tab/>
      </w:r>
      <w:r>
        <w:rPr>
          <w:lang w:eastAsia="zh-CN"/>
        </w:rPr>
        <w:t>General</w:t>
      </w:r>
    </w:p>
    <w:p w14:paraId="69C09E09" w14:textId="77777777" w:rsidR="008B4BEC" w:rsidRDefault="00000000">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can use servers in the DN as data relay or communicate with each other directly.</w:t>
      </w:r>
    </w:p>
    <w:p w14:paraId="1D7BAE17" w14:textId="77777777" w:rsidR="008B4BEC" w:rsidRDefault="00000000">
      <w:pPr>
        <w:rPr>
          <w:lang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2CD274A2" w14:textId="77777777" w:rsidR="008B4BEC" w:rsidRDefault="00000000">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20D1413F" w14:textId="77777777" w:rsidR="008B4BEC" w:rsidRDefault="00000000">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16C0D1ED" w14:textId="77777777" w:rsidR="008B4BEC" w:rsidRDefault="00000000">
      <w:pPr>
        <w:pStyle w:val="Heading4"/>
        <w:rPr>
          <w:lang w:val="en-US"/>
        </w:rPr>
      </w:pPr>
      <w:r>
        <w:rPr>
          <w:lang w:val="en-US"/>
        </w:rPr>
        <w:t>7.</w:t>
      </w:r>
      <w:r>
        <w:rPr>
          <w:rFonts w:eastAsia="SimSun" w:hint="eastAsia"/>
          <w:lang w:val="en-US" w:eastAsia="zh-CN"/>
        </w:rPr>
        <w:t>14</w:t>
      </w:r>
      <w:r>
        <w:rPr>
          <w:lang w:val="en-US"/>
        </w:rPr>
        <w:t>.2.2</w:t>
      </w:r>
      <w:r>
        <w:rPr>
          <w:lang w:val="en-US"/>
        </w:rPr>
        <w:tab/>
      </w:r>
      <w:r>
        <w:t xml:space="preserve">SEALDD enabled </w:t>
      </w:r>
      <w:r>
        <w:rPr>
          <w:lang w:val="en-US"/>
        </w:rPr>
        <w:t>UE-to-UE communication based on policy</w:t>
      </w:r>
    </w:p>
    <w:p w14:paraId="7E4221DF" w14:textId="77777777" w:rsidR="008B4BEC" w:rsidRDefault="00000000">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4A1A71BB" w14:textId="77777777" w:rsidR="008B4BEC" w:rsidRDefault="00000000">
      <w:r>
        <w:lastRenderedPageBreak/>
        <w:t xml:space="preserve">Pre-conditions: </w:t>
      </w:r>
    </w:p>
    <w:p w14:paraId="7389E760" w14:textId="77777777" w:rsidR="008B4BEC" w:rsidRDefault="00000000">
      <w:pPr>
        <w:pStyle w:val="B1"/>
        <w:numPr>
          <w:ilvl w:val="0"/>
          <w:numId w:val="11"/>
        </w:numPr>
        <w:rPr>
          <w:lang w:val="en-US"/>
        </w:rPr>
      </w:pPr>
      <w:r>
        <w:rPr>
          <w:lang w:val="en-US"/>
        </w:rPr>
        <w:t>The SEALDD server has DD policies available.</w:t>
      </w:r>
    </w:p>
    <w:p w14:paraId="0C7E42EB" w14:textId="77777777" w:rsidR="008B4BEC" w:rsidRDefault="00000000">
      <w:pPr>
        <w:pStyle w:val="B1"/>
        <w:numPr>
          <w:ilvl w:val="0"/>
          <w:numId w:val="11"/>
        </w:numPr>
        <w:rPr>
          <w:lang w:val="en-US"/>
        </w:rPr>
      </w:pPr>
      <w:r>
        <w:rPr>
          <w:lang w:val="en-US" w:eastAsia="zh-CN"/>
        </w:rPr>
        <w:t xml:space="preserve">The SEALDD clients in UE1 and UE2 has discovered the same SEALDD server. </w:t>
      </w:r>
    </w:p>
    <w:p w14:paraId="62D9DA5B" w14:textId="77777777" w:rsidR="008B4BEC" w:rsidRDefault="00000000">
      <w:pPr>
        <w:pStyle w:val="TH"/>
      </w:pPr>
      <w:r>
        <w:object w:dxaOrig="8430" w:dyaOrig="8060" w14:anchorId="26054367">
          <v:shape id="_x0000_i1058" type="#_x0000_t75" style="width:421.5pt;height:402.75pt" o:ole="">
            <v:imagedata r:id="rId74" o:title=""/>
          </v:shape>
          <o:OLEObject Type="Embed" ProgID="Visio.Drawing.11" ShapeID="_x0000_i1058" DrawAspect="Content" ObjectID="_1786374446" r:id="rId75"/>
        </w:object>
      </w:r>
    </w:p>
    <w:p w14:paraId="5A9ABC9C" w14:textId="77777777" w:rsidR="008B4BEC" w:rsidRDefault="00000000">
      <w:pPr>
        <w:pStyle w:val="TF"/>
        <w:rPr>
          <w:lang w:val="en-US"/>
        </w:rPr>
      </w:pPr>
      <w:r>
        <w:rPr>
          <w:lang w:val="en-US"/>
        </w:rPr>
        <w:t>Figure </w:t>
      </w:r>
      <w:r>
        <w:rPr>
          <w:rFonts w:hint="eastAsia"/>
          <w:lang w:val="en-US" w:eastAsia="zh-CN"/>
        </w:rPr>
        <w:t>7</w:t>
      </w:r>
      <w:r>
        <w:rPr>
          <w:lang w:val="en-US"/>
        </w:rPr>
        <w:t>.</w:t>
      </w:r>
      <w:r>
        <w:rPr>
          <w:rFonts w:hint="eastAsia"/>
          <w:lang w:val="en-US" w:eastAsia="zh-CN"/>
        </w:rPr>
        <w:t>14</w:t>
      </w:r>
      <w:r>
        <w:rPr>
          <w:lang w:val="en-US"/>
        </w:rPr>
        <w:t>.2.</w:t>
      </w:r>
      <w:r>
        <w:rPr>
          <w:rFonts w:hint="eastAsia"/>
          <w:lang w:val="en-US" w:eastAsia="zh-CN"/>
        </w:rPr>
        <w:t>2</w:t>
      </w:r>
      <w:r>
        <w:rPr>
          <w:lang w:val="en-US"/>
        </w:rPr>
        <w:t>-1: Policy enforced by SEALDD server for connectivity between two UEs</w:t>
      </w:r>
    </w:p>
    <w:p w14:paraId="7D42878E" w14:textId="77777777" w:rsidR="008B4BEC" w:rsidRDefault="00000000">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p>
    <w:p w14:paraId="7C575F73" w14:textId="77777777" w:rsidR="008B4BEC" w:rsidRDefault="00000000">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w:t>
      </w:r>
      <w:r>
        <w:rPr>
          <w:lang w:val="en-US"/>
        </w:rPr>
        <w:t xml:space="preserve"> </w:t>
      </w:r>
    </w:p>
    <w:p w14:paraId="3EF5AB33" w14:textId="77777777" w:rsidR="008B4BEC" w:rsidRDefault="00000000">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71B59712" w14:textId="77777777" w:rsidR="008B4BEC" w:rsidRDefault="00000000">
      <w:pPr>
        <w:pStyle w:val="NO"/>
        <w:rPr>
          <w:lang w:eastAsia="zh-CN"/>
        </w:rPr>
      </w:pPr>
      <w:r>
        <w:rPr>
          <w:lang w:eastAsia="zh-CN"/>
        </w:rPr>
        <w:t>NOTE 1:</w:t>
      </w:r>
      <w:r>
        <w:rPr>
          <w:lang w:eastAsia="zh-CN"/>
        </w:rPr>
        <w:tab/>
        <w:t xml:space="preserve">If SA2 provided services can support UE-to-UE communication analytics will be further re-visited in the normative work. </w:t>
      </w:r>
      <w:r>
        <w:rPr>
          <w:rFonts w:hint="eastAsia"/>
          <w:lang w:eastAsia="zh-CN"/>
        </w:rPr>
        <w:t xml:space="preserve">Whether </w:t>
      </w:r>
      <w:r>
        <w:rPr>
          <w:lang w:eastAsia="zh-CN"/>
        </w:rPr>
        <w:t>ADAES supports off-network communication analytics will be further worked in normative stage.</w:t>
      </w:r>
    </w:p>
    <w:p w14:paraId="5E717BAF" w14:textId="77777777" w:rsidR="008B4BEC" w:rsidRDefault="00000000">
      <w:pPr>
        <w:pStyle w:val="NO"/>
        <w:rPr>
          <w:lang w:eastAsia="zh-CN"/>
        </w:rPr>
      </w:pPr>
      <w:r>
        <w:rPr>
          <w:lang w:eastAsia="zh-CN"/>
        </w:rPr>
        <w:t>NOTE 2:  For the switch between direct mode and indirect mode, it is FFS whether UE can trigger such an action.</w:t>
      </w:r>
    </w:p>
    <w:p w14:paraId="42A2C303" w14:textId="77777777" w:rsidR="008B4BEC" w:rsidRDefault="00000000">
      <w:pPr>
        <w:pStyle w:val="B1"/>
        <w:rPr>
          <w:lang w:val="en-US" w:eastAsia="zh-CN"/>
        </w:rPr>
      </w:pPr>
      <w:r>
        <w:rPr>
          <w:lang w:val="en-US"/>
        </w:rPr>
        <w:t>3.</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 xml:space="preserve">or the QoS/QoE for UE-to-UE direct communication analytics result is no so good (e.g. PLR in analytics report &gt; PLR threshold </w:t>
      </w:r>
      <w:r>
        <w:rPr>
          <w:lang w:val="en-US"/>
        </w:rPr>
        <w:lastRenderedPageBreak/>
        <w:t>in UE-to-UE policy), the SEALDD continues with step 4 for indirect communication preparation</w:t>
      </w:r>
      <w:r>
        <w:rPr>
          <w:rFonts w:hint="eastAsia"/>
          <w:lang w:val="en-US" w:eastAsia="zh-CN"/>
        </w:rPr>
        <w:t>; otherwise, the SEALDD keeps monitoring (as described in step 2) for the two UEs.</w:t>
      </w:r>
    </w:p>
    <w:p w14:paraId="79202D24" w14:textId="77777777" w:rsidR="008B4BEC" w:rsidRDefault="00000000">
      <w:pPr>
        <w:pStyle w:val="B1"/>
        <w:rPr>
          <w:lang w:val="en-US"/>
        </w:rPr>
      </w:pPr>
      <w:r>
        <w:rPr>
          <w:lang w:val="en-US"/>
        </w:rPr>
        <w:t>4.</w:t>
      </w:r>
      <w:r>
        <w:rPr>
          <w:lang w:val="en-US"/>
        </w:rPr>
        <w:tab/>
        <w:t>After establishment of SEALDD connections for UE1 and UE2, the SEALDD traffic carrying XR flows are processed in the SEALDD server.</w:t>
      </w:r>
      <w:r>
        <w:rPr>
          <w:rFonts w:hint="eastAsia"/>
          <w:lang w:val="en-US" w:eastAsia="zh-CN"/>
        </w:rPr>
        <w:t xml:space="preserve"> The SEALDD server forwards traffic between UE1 and UE2, and may buffer data burst from originating UE and send it to destination UE smoothly.</w:t>
      </w:r>
    </w:p>
    <w:p w14:paraId="6270C339" w14:textId="77777777" w:rsidR="008B4BEC" w:rsidRDefault="00000000">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 xml:space="preserve">any of the two UEs with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 xml:space="preserve">the SEALDD client 1 or 2 establishes SEALDD connection towards the peer SEALDD client via SEALDD-PC5 and </w:t>
      </w:r>
      <w:r>
        <w:rPr>
          <w:lang w:val="en-US"/>
        </w:rPr>
        <w:t>the SEALDD traffic carrying XR flows are exchanged directly between UE1 and UE2 via SEALDD-PC5.</w:t>
      </w:r>
    </w:p>
    <w:p w14:paraId="1AFE595F" w14:textId="77777777" w:rsidR="008B4BEC" w:rsidRDefault="00000000">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2AB74810"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 2 as described in step 4, then</w:t>
      </w:r>
      <w:r>
        <w:rPr>
          <w:rFonts w:hint="eastAsia"/>
          <w:lang w:eastAsia="zh-CN"/>
        </w:rPr>
        <w:t xml:space="preserve"> </w:t>
      </w:r>
      <w:r>
        <w:rPr>
          <w:rFonts w:hint="eastAsia"/>
          <w:lang w:val="en-US" w:eastAsia="zh-CN"/>
        </w:rPr>
        <w:t xml:space="preserve">triggers direct SEALDD communication release towards the SEALDD client which received establishment request in step 5 and the SEALDD client further releases the direct SEALDD connection towards its peer SEALDD </w:t>
      </w:r>
      <w:r>
        <w:rPr>
          <w:lang w:val="en-US" w:eastAsia="zh-CN"/>
        </w:rPr>
        <w:t>client</w:t>
      </w:r>
      <w:r>
        <w:rPr>
          <w:rFonts w:hint="eastAsia"/>
          <w:lang w:val="en-US" w:eastAsia="zh-CN"/>
        </w:rPr>
        <w:t xml:space="preserve"> via SEALDD-PC5.</w:t>
      </w:r>
    </w:p>
    <w:p w14:paraId="54544A47"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 5 and releases SEALDD connections towards SEALDD client 1 and SEALDD client 2. </w:t>
      </w:r>
    </w:p>
    <w:p w14:paraId="40B27609" w14:textId="77777777" w:rsidR="008B4BEC" w:rsidRDefault="00000000">
      <w:pPr>
        <w:pStyle w:val="Heading3"/>
      </w:pPr>
      <w:bookmarkStart w:id="679" w:name="_Toc21050"/>
      <w:r>
        <w:t>7.</w:t>
      </w:r>
      <w:r>
        <w:rPr>
          <w:rFonts w:hint="eastAsia"/>
          <w:lang w:val="en-US" w:eastAsia="zh-CN"/>
        </w:rPr>
        <w:t>14</w:t>
      </w:r>
      <w:r>
        <w:t>.3</w:t>
      </w:r>
      <w:r>
        <w:tab/>
        <w:t>Information flows</w:t>
      </w:r>
      <w:bookmarkEnd w:id="679"/>
    </w:p>
    <w:p w14:paraId="196714DC" w14:textId="77777777" w:rsidR="008B4BEC" w:rsidRDefault="00000000">
      <w:pPr>
        <w:rPr>
          <w:lang w:val="en-US" w:eastAsia="zh-CN"/>
        </w:rPr>
      </w:pPr>
      <w:r>
        <w:rPr>
          <w:lang w:eastAsia="zh-CN"/>
        </w:rPr>
        <w:t xml:space="preserve">Table </w:t>
      </w:r>
      <w:r>
        <w:rPr>
          <w:rFonts w:hint="eastAsia"/>
          <w:lang w:eastAsia="zh-CN"/>
        </w:rPr>
        <w:t>7.</w:t>
      </w:r>
      <w:r>
        <w:rPr>
          <w:rFonts w:hint="eastAsia"/>
          <w:lang w:val="en-US" w:eastAsia="zh-CN"/>
        </w:rPr>
        <w:t>14</w:t>
      </w:r>
      <w:r>
        <w:rPr>
          <w:rFonts w:hint="eastAsia"/>
          <w:lang w:eastAsia="zh-CN"/>
        </w:rPr>
        <w:t>.3</w:t>
      </w:r>
      <w:r>
        <w:rPr>
          <w:lang w:eastAsia="zh-CN"/>
        </w:rPr>
        <w:t xml:space="preserve">-1 </w:t>
      </w:r>
      <w:r>
        <w:rPr>
          <w:lang w:val="en-US" w:eastAsia="zh-CN"/>
        </w:rPr>
        <w:t>describes the new information elements to be added to the SEALDD policy configuration request in 3GPP TS 23.43</w:t>
      </w:r>
      <w:r>
        <w:rPr>
          <w:rFonts w:hint="eastAsia"/>
          <w:lang w:val="en-US" w:eastAsia="zh-CN"/>
        </w:rPr>
        <w:t xml:space="preserve">3 </w:t>
      </w:r>
      <w:r>
        <w:rPr>
          <w:lang w:val="en-US" w:eastAsia="zh-CN"/>
        </w:rPr>
        <w:t>[</w:t>
      </w:r>
      <w:r>
        <w:rPr>
          <w:rFonts w:hint="eastAsia"/>
          <w:lang w:val="en-US" w:eastAsia="zh-CN"/>
        </w:rPr>
        <w:t>6</w:t>
      </w:r>
      <w:r>
        <w:rPr>
          <w:lang w:val="en-US" w:eastAsia="zh-CN"/>
        </w:rPr>
        <w:t>] Table 9.10.3.1-1 in order to support</w:t>
      </w:r>
      <w:r>
        <w:rPr>
          <w:rFonts w:hint="eastAsia"/>
          <w:lang w:val="en-US" w:eastAsia="zh-CN"/>
        </w:rPr>
        <w:t xml:space="preserve"> UE-to-UE communication flows and policy</w:t>
      </w:r>
      <w:r>
        <w:rPr>
          <w:lang w:val="en-US" w:eastAsia="zh-CN"/>
        </w:rPr>
        <w:t>.</w:t>
      </w:r>
    </w:p>
    <w:p w14:paraId="2297EA61" w14:textId="77777777" w:rsidR="008B4BEC" w:rsidRDefault="00000000">
      <w:pPr>
        <w:pStyle w:val="TH"/>
        <w:rPr>
          <w:lang w:val="en-US"/>
        </w:rPr>
      </w:pPr>
      <w:r>
        <w:t>Table </w:t>
      </w:r>
      <w:r>
        <w:rPr>
          <w:rFonts w:hint="eastAsia"/>
          <w:lang w:eastAsia="zh-CN"/>
        </w:rPr>
        <w:t>7.</w:t>
      </w:r>
      <w:r>
        <w:rPr>
          <w:rFonts w:hint="eastAsia"/>
          <w:lang w:val="en-US" w:eastAsia="zh-CN"/>
        </w:rPr>
        <w:t>14</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8B4BEC" w14:paraId="73586D3F" w14:textId="77777777">
        <w:trPr>
          <w:jc w:val="center"/>
        </w:trPr>
        <w:tc>
          <w:tcPr>
            <w:tcW w:w="2880" w:type="dxa"/>
            <w:tcBorders>
              <w:top w:val="single" w:sz="4" w:space="0" w:color="000000"/>
              <w:left w:val="single" w:sz="4" w:space="0" w:color="000000"/>
              <w:bottom w:val="single" w:sz="4" w:space="0" w:color="000000"/>
              <w:right w:val="nil"/>
            </w:tcBorders>
          </w:tcPr>
          <w:p w14:paraId="39075664"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98A1B48"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459B01" w14:textId="77777777" w:rsidR="008B4BEC" w:rsidRDefault="00000000">
            <w:pPr>
              <w:pStyle w:val="TAH"/>
            </w:pPr>
            <w:r>
              <w:t>Description</w:t>
            </w:r>
          </w:p>
        </w:tc>
      </w:tr>
      <w:tr w:rsidR="008B4BEC" w14:paraId="0402A92A" w14:textId="77777777">
        <w:trPr>
          <w:jc w:val="center"/>
        </w:trPr>
        <w:tc>
          <w:tcPr>
            <w:tcW w:w="2880" w:type="dxa"/>
            <w:tcBorders>
              <w:top w:val="single" w:sz="4" w:space="0" w:color="000000"/>
              <w:left w:val="single" w:sz="4" w:space="0" w:color="000000"/>
              <w:bottom w:val="single" w:sz="4" w:space="0" w:color="000000"/>
              <w:right w:val="nil"/>
            </w:tcBorders>
          </w:tcPr>
          <w:p w14:paraId="2263FBB4" w14:textId="77777777" w:rsidR="008B4BEC" w:rsidRDefault="00000000">
            <w:pPr>
              <w:pStyle w:val="TAL"/>
            </w:pPr>
            <w:r>
              <w:rPr>
                <w:rFonts w:hint="eastAsia"/>
                <w:lang w:eastAsia="zh-CN"/>
              </w:rPr>
              <w:t xml:space="preserve">XR </w:t>
            </w:r>
            <w:r>
              <w:t xml:space="preserve">traffic </w:t>
            </w:r>
            <w:r>
              <w:rPr>
                <w:rFonts w:hint="eastAsia"/>
                <w:lang w:eastAsia="zh-CN"/>
              </w:rPr>
              <w:t>flows</w:t>
            </w:r>
          </w:p>
        </w:tc>
        <w:tc>
          <w:tcPr>
            <w:tcW w:w="1440" w:type="dxa"/>
            <w:tcBorders>
              <w:top w:val="single" w:sz="4" w:space="0" w:color="000000"/>
              <w:left w:val="single" w:sz="4" w:space="0" w:color="000000"/>
              <w:bottom w:val="single" w:sz="4" w:space="0" w:color="000000"/>
              <w:right w:val="nil"/>
            </w:tcBorders>
          </w:tcPr>
          <w:p w14:paraId="70BBFEEE" w14:textId="77777777" w:rsidR="008B4BEC" w:rsidRDefault="0000000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2FE8CB" w14:textId="77777777" w:rsidR="008B4BEC" w:rsidRDefault="00000000">
            <w:pPr>
              <w:pStyle w:val="TAL"/>
            </w:pPr>
            <w:r>
              <w:rPr>
                <w:lang w:eastAsia="zh-CN"/>
              </w:rPr>
              <w:t xml:space="preserve">Identify </w:t>
            </w:r>
            <w:r>
              <w:rPr>
                <w:rFonts w:hint="eastAsia"/>
                <w:lang w:eastAsia="zh-CN"/>
              </w:rPr>
              <w:t>traffic flows for XR application.</w:t>
            </w:r>
          </w:p>
        </w:tc>
      </w:tr>
      <w:tr w:rsidR="008B4BEC" w14:paraId="05A8E7F9" w14:textId="77777777">
        <w:trPr>
          <w:jc w:val="center"/>
        </w:trPr>
        <w:tc>
          <w:tcPr>
            <w:tcW w:w="2880" w:type="dxa"/>
            <w:tcBorders>
              <w:top w:val="single" w:sz="4" w:space="0" w:color="000000"/>
              <w:left w:val="single" w:sz="4" w:space="0" w:color="000000"/>
              <w:bottom w:val="single" w:sz="4" w:space="0" w:color="000000"/>
              <w:right w:val="nil"/>
            </w:tcBorders>
          </w:tcPr>
          <w:p w14:paraId="752055A5" w14:textId="77777777" w:rsidR="008B4BEC" w:rsidRDefault="00000000">
            <w:pPr>
              <w:pStyle w:val="TAL"/>
              <w:rPr>
                <w:lang w:eastAsia="zh-CN"/>
              </w:rPr>
            </w:pPr>
            <w:r>
              <w:rPr>
                <w:rFonts w:hint="eastAsia"/>
                <w:lang w:eastAsia="zh-CN"/>
              </w:rPr>
              <w:t xml:space="preserve">&gt; </w:t>
            </w:r>
            <w:r>
              <w:t>Application traffic identifiers</w:t>
            </w:r>
          </w:p>
        </w:tc>
        <w:tc>
          <w:tcPr>
            <w:tcW w:w="1440" w:type="dxa"/>
            <w:tcBorders>
              <w:top w:val="single" w:sz="4" w:space="0" w:color="000000"/>
              <w:left w:val="single" w:sz="4" w:space="0" w:color="000000"/>
              <w:bottom w:val="single" w:sz="4" w:space="0" w:color="000000"/>
              <w:right w:val="nil"/>
            </w:tcBorders>
          </w:tcPr>
          <w:p w14:paraId="74828D47"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2E430" w14:textId="77777777" w:rsidR="008B4BEC" w:rsidRDefault="00000000">
            <w:pPr>
              <w:pStyle w:val="TAL"/>
              <w:rPr>
                <w:lang w:eastAsia="zh-CN"/>
              </w:rPr>
            </w:pPr>
            <w:r>
              <w:rPr>
                <w:lang w:eastAsia="zh-CN"/>
              </w:rPr>
              <w:t>Identify of the application traffic (e.g. VAL server ID, VAL service ID)</w:t>
            </w:r>
          </w:p>
        </w:tc>
      </w:tr>
      <w:tr w:rsidR="008B4BEC" w14:paraId="6649BF77" w14:textId="77777777">
        <w:trPr>
          <w:jc w:val="center"/>
        </w:trPr>
        <w:tc>
          <w:tcPr>
            <w:tcW w:w="2880" w:type="dxa"/>
            <w:tcBorders>
              <w:top w:val="single" w:sz="4" w:space="0" w:color="000000"/>
              <w:left w:val="single" w:sz="4" w:space="0" w:color="000000"/>
              <w:bottom w:val="single" w:sz="4" w:space="0" w:color="000000"/>
              <w:right w:val="nil"/>
            </w:tcBorders>
          </w:tcPr>
          <w:p w14:paraId="3BD7E977" w14:textId="77777777" w:rsidR="008B4BEC" w:rsidRDefault="00000000">
            <w:pPr>
              <w:pStyle w:val="TAL"/>
            </w:pPr>
            <w:r>
              <w:rPr>
                <w:rFonts w:hint="eastAsia"/>
                <w:lang w:eastAsia="zh-CN"/>
              </w:rPr>
              <w:t xml:space="preserve">&gt; </w:t>
            </w:r>
            <w:r>
              <w:rPr>
                <w:lang w:eastAsia="zh-CN"/>
              </w:rPr>
              <w:t>identity</w:t>
            </w:r>
            <w:r>
              <w:rPr>
                <w:rFonts w:hint="eastAsia"/>
                <w:lang w:eastAsia="zh-CN"/>
              </w:rPr>
              <w:t xml:space="preserve"> list</w:t>
            </w:r>
          </w:p>
        </w:tc>
        <w:tc>
          <w:tcPr>
            <w:tcW w:w="1440" w:type="dxa"/>
            <w:tcBorders>
              <w:top w:val="single" w:sz="4" w:space="0" w:color="000000"/>
              <w:left w:val="single" w:sz="4" w:space="0" w:color="000000"/>
              <w:bottom w:val="single" w:sz="4" w:space="0" w:color="000000"/>
              <w:right w:val="nil"/>
            </w:tcBorders>
          </w:tcPr>
          <w:p w14:paraId="652441EF"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026782" w14:textId="77777777" w:rsidR="008B4BEC" w:rsidRDefault="00000000">
            <w:pPr>
              <w:pStyle w:val="TAL"/>
              <w:rPr>
                <w:lang w:eastAsia="zh-CN"/>
              </w:rPr>
            </w:pPr>
            <w:r>
              <w:rPr>
                <w:rFonts w:hint="eastAsia"/>
                <w:lang w:eastAsia="zh-CN"/>
              </w:rPr>
              <w:t>List of i</w:t>
            </w:r>
            <w:r>
              <w:rPr>
                <w:lang w:eastAsia="zh-CN"/>
              </w:rPr>
              <w:t>dentifier</w:t>
            </w:r>
            <w:r>
              <w:rPr>
                <w:rFonts w:hint="eastAsia"/>
                <w:lang w:eastAsia="zh-CN"/>
              </w:rPr>
              <w:t>s</w:t>
            </w:r>
            <w:r>
              <w:rPr>
                <w:lang w:eastAsia="zh-CN"/>
              </w:rPr>
              <w:t xml:space="preserve"> of the VAL UE</w:t>
            </w:r>
            <w:r>
              <w:rPr>
                <w:rFonts w:hint="eastAsia"/>
                <w:lang w:eastAsia="zh-CN"/>
              </w:rPr>
              <w:t>s</w:t>
            </w:r>
            <w:r>
              <w:t xml:space="preserve"> </w:t>
            </w:r>
            <w:r>
              <w:rPr>
                <w:lang w:eastAsia="zh-CN"/>
              </w:rPr>
              <w:t>or VAL user</w:t>
            </w:r>
            <w:r>
              <w:rPr>
                <w:rFonts w:hint="eastAsia"/>
                <w:lang w:eastAsia="zh-CN"/>
              </w:rPr>
              <w:t>s</w:t>
            </w:r>
            <w:r>
              <w:rPr>
                <w:lang w:eastAsia="zh-CN"/>
              </w:rPr>
              <w:t xml:space="preserve"> for which SEALDD policy applies</w:t>
            </w:r>
          </w:p>
        </w:tc>
      </w:tr>
      <w:tr w:rsidR="008B4BEC" w14:paraId="3C6A38A0" w14:textId="77777777">
        <w:trPr>
          <w:jc w:val="center"/>
        </w:trPr>
        <w:tc>
          <w:tcPr>
            <w:tcW w:w="2880" w:type="dxa"/>
            <w:tcBorders>
              <w:top w:val="single" w:sz="4" w:space="0" w:color="000000"/>
              <w:left w:val="single" w:sz="4" w:space="0" w:color="000000"/>
              <w:bottom w:val="single" w:sz="4" w:space="0" w:color="000000"/>
              <w:right w:val="nil"/>
            </w:tcBorders>
          </w:tcPr>
          <w:p w14:paraId="36431EE2" w14:textId="77777777" w:rsidR="008B4BEC" w:rsidRDefault="00000000">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4804981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4BC24F" w14:textId="77777777" w:rsidR="008B4BEC" w:rsidRDefault="00000000">
            <w:pPr>
              <w:pStyle w:val="TAL"/>
              <w:rPr>
                <w:lang w:eastAsia="zh-CN"/>
              </w:rPr>
            </w:pPr>
            <w:r>
              <w:rPr>
                <w:lang w:eastAsia="zh-CN"/>
              </w:rPr>
              <w:t>The SEALDD policy associated with application traffic identifiers, VAL UE identity</w:t>
            </w:r>
          </w:p>
        </w:tc>
      </w:tr>
      <w:tr w:rsidR="008B4BEC" w14:paraId="11C908F0" w14:textId="77777777">
        <w:trPr>
          <w:jc w:val="center"/>
        </w:trPr>
        <w:tc>
          <w:tcPr>
            <w:tcW w:w="2880" w:type="dxa"/>
            <w:tcBorders>
              <w:top w:val="single" w:sz="4" w:space="0" w:color="000000"/>
              <w:left w:val="single" w:sz="4" w:space="0" w:color="000000"/>
              <w:bottom w:val="single" w:sz="4" w:space="0" w:color="000000"/>
              <w:right w:val="nil"/>
            </w:tcBorders>
          </w:tcPr>
          <w:p w14:paraId="520B2991" w14:textId="77777777" w:rsidR="008B4BEC" w:rsidRDefault="00000000">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1146788B"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8B304E" w14:textId="77777777" w:rsidR="008B4BEC" w:rsidRDefault="00000000">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[xx]</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bl>
    <w:p w14:paraId="6868A88A" w14:textId="77777777" w:rsidR="008B4BEC" w:rsidRDefault="008B4BEC"/>
    <w:p w14:paraId="1216AFAB" w14:textId="77777777" w:rsidR="008B4BEC" w:rsidRDefault="00000000">
      <w:pPr>
        <w:pStyle w:val="NO"/>
        <w:rPr>
          <w:lang w:eastAsia="zh-CN"/>
        </w:rPr>
      </w:pPr>
      <w:r>
        <w:rPr>
          <w:lang w:eastAsia="zh-CN"/>
        </w:rPr>
        <w:t>NOTE:</w:t>
      </w:r>
      <w:r>
        <w:rPr>
          <w:lang w:eastAsia="zh-CN"/>
        </w:rPr>
        <w:tab/>
      </w:r>
      <w:r>
        <w:rPr>
          <w:rFonts w:hint="eastAsia"/>
          <w:lang w:eastAsia="zh-CN"/>
        </w:rPr>
        <w:t xml:space="preserve">Remaining information flows (e.g. </w:t>
      </w:r>
      <w:r>
        <w:rPr>
          <w:lang w:eastAsia="zh-CN"/>
        </w:rPr>
        <w:t xml:space="preserve">inform connection establishment in step 1b, </w:t>
      </w:r>
      <w:r>
        <w:rPr>
          <w:rFonts w:hint="eastAsia"/>
          <w:lang w:eastAsia="zh-CN"/>
        </w:rPr>
        <w:t>trigger direct SEALDD communication setup</w:t>
      </w:r>
      <w:r>
        <w:rPr>
          <w:lang w:eastAsia="zh-CN"/>
        </w:rPr>
        <w:t xml:space="preserve"> in step 5</w:t>
      </w:r>
      <w:r>
        <w:rPr>
          <w:rFonts w:hint="eastAsia"/>
          <w:lang w:eastAsia="zh-CN"/>
        </w:rPr>
        <w:t>) to support the procedure can be done during normative work.</w:t>
      </w:r>
      <w:r>
        <w:rPr>
          <w:lang w:eastAsia="zh-CN"/>
        </w:rPr>
        <w:t xml:space="preserve"> </w:t>
      </w:r>
    </w:p>
    <w:p w14:paraId="0B5DFE6D" w14:textId="77777777" w:rsidR="008B4BEC" w:rsidRDefault="00000000">
      <w:pPr>
        <w:pStyle w:val="Heading3"/>
      </w:pPr>
      <w:bookmarkStart w:id="680" w:name="_Toc9728"/>
      <w:r>
        <w:rPr>
          <w:rFonts w:hint="eastAsia"/>
          <w:lang w:val="en-US" w:eastAsia="zh-CN"/>
        </w:rPr>
        <w:t>7</w:t>
      </w:r>
      <w:r>
        <w:t>.</w:t>
      </w:r>
      <w:r>
        <w:rPr>
          <w:rFonts w:hint="eastAsia"/>
          <w:lang w:val="en-US" w:eastAsia="zh-CN"/>
        </w:rPr>
        <w:t>14</w:t>
      </w:r>
      <w:r>
        <w:t>.</w:t>
      </w:r>
      <w:r>
        <w:rPr>
          <w:rFonts w:hint="eastAsia"/>
          <w:lang w:val="en-US" w:eastAsia="zh-CN"/>
        </w:rPr>
        <w:t>4</w:t>
      </w:r>
      <w:r>
        <w:tab/>
      </w:r>
      <w:r>
        <w:rPr>
          <w:rFonts w:hint="eastAsia"/>
          <w:lang w:eastAsia="zh-CN"/>
        </w:rPr>
        <w:t>Solution e</w:t>
      </w:r>
      <w:r>
        <w:t>valuation</w:t>
      </w:r>
      <w:bookmarkEnd w:id="680"/>
    </w:p>
    <w:p w14:paraId="2FF66421" w14:textId="77777777" w:rsidR="008B4BEC" w:rsidRDefault="00000000">
      <w:pPr>
        <w:rPr>
          <w:lang w:val="en-US"/>
        </w:rPr>
      </w:pPr>
      <w:r>
        <w:rPr>
          <w:lang w:val="en-US"/>
        </w:rPr>
        <w:t>This solution addresses KI#3 to support:</w:t>
      </w:r>
    </w:p>
    <w:p w14:paraId="1A6C193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4010E51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w:t>
      </w:r>
      <w:r>
        <w:rPr>
          <w:rFonts w:hint="eastAsia"/>
          <w:lang w:eastAsia="zh-CN"/>
        </w:rPr>
        <w:t>-</w:t>
      </w:r>
      <w:r>
        <w:t>based communication and direct communication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p>
    <w:p w14:paraId="6330A7F2" w14:textId="77777777" w:rsidR="008B4BEC" w:rsidRDefault="00000000">
      <w:pPr>
        <w:rPr>
          <w:lang w:val="en-US" w:eastAsia="zh-CN"/>
        </w:rPr>
      </w:pPr>
      <w:r>
        <w:rPr>
          <w:rFonts w:hint="eastAsia"/>
          <w:lang w:val="en-US" w:eastAsia="zh-CN"/>
        </w:rPr>
        <w:t xml:space="preserve">The SEALDD layer facilitates the communication between UEs, the SEALDD server supervises the UE-to-UE distance and their communication quality to coordinate on-network </w:t>
      </w:r>
      <w:r>
        <w:rPr>
          <w:lang w:val="en-US" w:eastAsia="zh-CN"/>
        </w:rPr>
        <w:t>communication</w:t>
      </w:r>
      <w:r>
        <w:rPr>
          <w:rFonts w:hint="eastAsia"/>
          <w:lang w:val="en-US" w:eastAsia="zh-CN"/>
        </w:rPr>
        <w:t xml:space="preserve"> and off-network communication.</w:t>
      </w:r>
    </w:p>
    <w:p w14:paraId="5CA7E8E5" w14:textId="77777777" w:rsidR="008B4BEC" w:rsidRDefault="00000000">
      <w:pPr>
        <w:pStyle w:val="Heading2"/>
        <w:rPr>
          <w:lang w:val="en-US" w:eastAsia="zh-CN"/>
        </w:rPr>
      </w:pPr>
      <w:bookmarkStart w:id="681" w:name="_Toc5072"/>
      <w:r>
        <w:rPr>
          <w:lang w:val="en-US" w:eastAsia="zh-CN"/>
        </w:rPr>
        <w:lastRenderedPageBreak/>
        <w:t>7</w:t>
      </w:r>
      <w:r>
        <w:rPr>
          <w:rFonts w:hint="eastAsia"/>
          <w:lang w:val="en-US" w:eastAsia="zh-CN"/>
        </w:rPr>
        <w:t>.15</w:t>
      </w:r>
      <w:r>
        <w:rPr>
          <w:rFonts w:hint="eastAsia"/>
          <w:lang w:val="en-US" w:eastAsia="zh-CN"/>
        </w:rPr>
        <w:tab/>
        <w:t>Solution #15: Application enablement layer capabilities usage to support the user group level QoS guarantee</w:t>
      </w:r>
      <w:bookmarkEnd w:id="681"/>
      <w:r>
        <w:rPr>
          <w:rFonts w:hint="eastAsia"/>
          <w:lang w:val="en-US" w:eastAsia="zh-CN"/>
        </w:rPr>
        <w:t xml:space="preserve"> </w:t>
      </w:r>
    </w:p>
    <w:p w14:paraId="309E8E4E" w14:textId="77777777" w:rsidR="008B4BEC" w:rsidRDefault="00000000">
      <w:pPr>
        <w:pStyle w:val="Heading3"/>
      </w:pPr>
      <w:bookmarkStart w:id="682" w:name="_Toc17899"/>
      <w:r>
        <w:rPr>
          <w:rFonts w:eastAsia="SimSun" w:hint="eastAsia"/>
          <w:lang w:val="en-US" w:eastAsia="zh-CN"/>
        </w:rPr>
        <w:t>7</w:t>
      </w:r>
      <w:r>
        <w:t>.</w:t>
      </w:r>
      <w:r>
        <w:rPr>
          <w:rFonts w:hint="eastAsia"/>
          <w:lang w:val="en-US" w:eastAsia="zh-CN"/>
        </w:rPr>
        <w:t>15</w:t>
      </w:r>
      <w:r>
        <w:t>.</w:t>
      </w:r>
      <w:r>
        <w:rPr>
          <w:rFonts w:hint="eastAsia"/>
          <w:lang w:val="en-US" w:eastAsia="zh-CN"/>
        </w:rPr>
        <w:t>1</w:t>
      </w:r>
      <w:r>
        <w:tab/>
      </w:r>
      <w:r>
        <w:rPr>
          <w:lang w:eastAsia="zh-CN"/>
        </w:rPr>
        <w:t>Architecture Impacts</w:t>
      </w:r>
      <w:bookmarkEnd w:id="682"/>
    </w:p>
    <w:p w14:paraId="4DC61C81" w14:textId="77777777" w:rsidR="008B4BEC" w:rsidRDefault="00000000">
      <w:pPr>
        <w:rPr>
          <w:lang w:val="en-US" w:eastAsia="zh-CN"/>
        </w:rPr>
      </w:pPr>
      <w:r>
        <w:rPr>
          <w:rFonts w:hint="eastAsia"/>
          <w:lang w:val="en-US" w:eastAsia="zh-CN"/>
        </w:rPr>
        <w:t>No architecture impact identified.</w:t>
      </w:r>
    </w:p>
    <w:p w14:paraId="4440565B" w14:textId="77777777" w:rsidR="008B4BEC" w:rsidRDefault="00000000">
      <w:pPr>
        <w:pStyle w:val="Heading3"/>
        <w:rPr>
          <w:rFonts w:eastAsia="SimSun"/>
          <w:lang w:val="en-US" w:eastAsia="zh-CN"/>
        </w:rPr>
      </w:pPr>
      <w:bookmarkStart w:id="683" w:name="_Toc22562"/>
      <w:r>
        <w:rPr>
          <w:rFonts w:eastAsia="SimSun" w:hint="eastAsia"/>
          <w:lang w:val="en-US" w:eastAsia="zh-CN"/>
        </w:rPr>
        <w:t>7.15.2</w:t>
      </w:r>
      <w:r>
        <w:rPr>
          <w:rFonts w:eastAsia="SimSun" w:hint="eastAsia"/>
          <w:lang w:val="en-US" w:eastAsia="zh-CN"/>
        </w:rPr>
        <w:tab/>
        <w:t>Solution description</w:t>
      </w:r>
      <w:bookmarkEnd w:id="683"/>
    </w:p>
    <w:p w14:paraId="733DC490" w14:textId="77777777" w:rsidR="008B4BEC" w:rsidRDefault="00000000">
      <w:pPr>
        <w:pStyle w:val="B1"/>
        <w:ind w:left="0" w:firstLine="0"/>
        <w:rPr>
          <w:lang w:val="en-US" w:eastAsia="zh-CN"/>
        </w:rPr>
      </w:pPr>
      <w:r>
        <w:t xml:space="preserve">Figure </w:t>
      </w:r>
      <w:r>
        <w:rPr>
          <w:rFonts w:hint="eastAsia"/>
          <w:lang w:val="en-US" w:eastAsia="zh-CN"/>
        </w:rPr>
        <w:t>7.15</w:t>
      </w:r>
      <w:r>
        <w:t>.</w:t>
      </w:r>
      <w:r>
        <w:rPr>
          <w:lang w:eastAsia="zh-CN"/>
        </w:rPr>
        <w:t>2</w:t>
      </w:r>
      <w:r>
        <w:rPr>
          <w:rFonts w:eastAsiaTheme="minorEastAsia"/>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XR service.</w:t>
      </w:r>
    </w:p>
    <w:p w14:paraId="23AAAA8C" w14:textId="77777777" w:rsidR="008B4BEC" w:rsidRDefault="00000000">
      <w:r>
        <w:t>Pre-conditions:</w:t>
      </w:r>
    </w:p>
    <w:p w14:paraId="655D756E" w14:textId="77777777" w:rsidR="008B4BEC" w:rsidRDefault="00000000">
      <w:pPr>
        <w:pStyle w:val="B1"/>
        <w:rPr>
          <w:lang w:val="en-US"/>
        </w:rPr>
      </w:pPr>
      <w:r>
        <w:rPr>
          <w:lang w:eastAsia="zh-CN"/>
        </w:rPr>
        <w:t>1.</w:t>
      </w:r>
      <w:r>
        <w:rPr>
          <w:lang w:eastAsia="zh-CN"/>
        </w:rPr>
        <w:tab/>
        <w:t xml:space="preserve">The </w:t>
      </w:r>
      <w:r>
        <w:rPr>
          <w:rFonts w:hint="eastAsia"/>
          <w:lang w:val="en-US" w:eastAsia="zh-CN"/>
        </w:rPr>
        <w:t>SEALDD</w:t>
      </w:r>
      <w:r>
        <w:rPr>
          <w:lang w:eastAsia="zh-CN"/>
        </w:rPr>
        <w:t xml:space="preserve"> server </w:t>
      </w:r>
      <w:r>
        <w:rPr>
          <w:rFonts w:hint="eastAsia"/>
          <w:lang w:val="en-US" w:eastAsia="zh-CN"/>
        </w:rPr>
        <w:t xml:space="preserve">acts as </w:t>
      </w:r>
      <w:r>
        <w:rPr>
          <w:lang w:eastAsia="zh-CN"/>
        </w:rPr>
        <w:t>NSaaS</w:t>
      </w:r>
      <w:r>
        <w:rPr>
          <w:rFonts w:hint="eastAsia"/>
          <w:lang w:val="en-US" w:eastAsia="zh-CN"/>
        </w:rPr>
        <w:t xml:space="preserve"> provider, and </w:t>
      </w:r>
      <w:r>
        <w:rPr>
          <w:lang w:eastAsia="zh-CN"/>
        </w:rPr>
        <w:t xml:space="preserve">is authorized to </w:t>
      </w:r>
      <w:r>
        <w:rPr>
          <w:rFonts w:hint="eastAsia"/>
          <w:lang w:val="en-US" w:eastAsia="zh-CN"/>
        </w:rPr>
        <w:t xml:space="preserve">get network slice related information and  capabilities in </w:t>
      </w:r>
      <w:r>
        <w:rPr>
          <w:lang w:eastAsia="ko-KR"/>
        </w:rPr>
        <w:t>Network Slice ServiceProfile (3GPP TS 28.541</w:t>
      </w:r>
      <w:r>
        <w:rPr>
          <w:rFonts w:eastAsia="SimSun" w:hint="eastAsia"/>
          <w:lang w:val="en-US" w:eastAsia="zh-CN"/>
        </w:rPr>
        <w:t xml:space="preserve">[20]) </w:t>
      </w:r>
      <w:r>
        <w:rPr>
          <w:rFonts w:hint="eastAsia"/>
          <w:lang w:val="en-US" w:eastAsia="zh-CN"/>
        </w:rPr>
        <w:t>from NSCE server as defined in 3GPP TS 23.435[21]</w:t>
      </w:r>
      <w:r>
        <w:rPr>
          <w:lang w:eastAsia="zh-CN"/>
        </w:rPr>
        <w:t>.</w:t>
      </w:r>
      <w:r>
        <w:rPr>
          <w:rFonts w:hint="eastAsia"/>
          <w:lang w:val="en-US" w:eastAsia="zh-CN"/>
        </w:rPr>
        <w:t xml:space="preserve"> </w:t>
      </w:r>
    </w:p>
    <w:bookmarkStart w:id="684" w:name="_MON_1786374385"/>
    <w:bookmarkEnd w:id="684"/>
    <w:p w14:paraId="4D6EDC1F" w14:textId="3225EFD6" w:rsidR="008B4BEC" w:rsidRDefault="005B4A4F" w:rsidP="005B4A4F">
      <w:pPr>
        <w:pStyle w:val="TH"/>
        <w:rPr>
          <w:rFonts w:eastAsia="SimSun"/>
          <w:lang w:val="en-US" w:eastAsia="zh-CN"/>
        </w:rPr>
      </w:pPr>
      <w:r>
        <w:rPr>
          <w:rFonts w:eastAsia="SimSun"/>
          <w:lang w:val="en-US" w:eastAsia="zh-CN"/>
        </w:rPr>
        <w:object w:dxaOrig="9026" w:dyaOrig="3461" w14:anchorId="7E11AB39">
          <v:shape id="_x0000_i1116" type="#_x0000_t75" style="width:451.5pt;height:173.25pt" o:ole="">
            <v:imagedata r:id="rId76" o:title=""/>
          </v:shape>
          <o:OLEObject Type="Embed" ProgID="Word.Document.12" ShapeID="_x0000_i1116" DrawAspect="Content" ObjectID="_1786374447" r:id="rId77">
            <o:FieldCodes>\s</o:FieldCodes>
          </o:OLEObject>
        </w:object>
      </w:r>
    </w:p>
    <w:p w14:paraId="30FF5EF7" w14:textId="77777777" w:rsidR="008B4BEC" w:rsidRDefault="00000000">
      <w:pPr>
        <w:pStyle w:val="TF"/>
        <w:overflowPunct w:val="0"/>
        <w:autoSpaceDE w:val="0"/>
        <w:autoSpaceDN w:val="0"/>
        <w:adjustRightInd w:val="0"/>
        <w:textAlignment w:val="baseline"/>
        <w:rPr>
          <w:rFonts w:eastAsia="SimSun"/>
          <w:lang w:eastAsia="zh-CN"/>
        </w:rPr>
      </w:pPr>
      <w:r>
        <w:rPr>
          <w:lang w:eastAsia="en-GB"/>
        </w:rPr>
        <w:t xml:space="preserve">Figure </w:t>
      </w:r>
      <w:r>
        <w:rPr>
          <w:lang w:val="en-US" w:eastAsia="en-GB"/>
        </w:rPr>
        <w:t>7</w:t>
      </w:r>
      <w:r>
        <w:rPr>
          <w:lang w:eastAsia="en-GB"/>
        </w:rPr>
        <w:t>.</w:t>
      </w:r>
      <w:r>
        <w:rPr>
          <w:rFonts w:eastAsia="SimSun" w:hint="eastAsia"/>
          <w:lang w:val="en-US" w:eastAsia="zh-CN"/>
        </w:rPr>
        <w:t>15</w:t>
      </w:r>
      <w:r>
        <w:rPr>
          <w:lang w:eastAsia="en-GB"/>
        </w:rPr>
        <w:t>.</w:t>
      </w:r>
      <w:r>
        <w:rPr>
          <w:lang w:val="en-US" w:eastAsia="en-GB"/>
        </w:rPr>
        <w:t>2</w:t>
      </w:r>
      <w:r>
        <w:rPr>
          <w:lang w:eastAsia="en-GB"/>
        </w:rPr>
        <w:t>-</w:t>
      </w:r>
      <w:r>
        <w:rPr>
          <w:lang w:val="en-US" w:eastAsia="en-GB"/>
        </w:rPr>
        <w:t>1</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4FEAEB11" w14:textId="77777777" w:rsidR="008B4BEC" w:rsidRDefault="00000000">
      <w:pPr>
        <w:pStyle w:val="B1"/>
        <w:numPr>
          <w:ilvl w:val="0"/>
          <w:numId w:val="12"/>
        </w:numPr>
        <w:rPr>
          <w:rFonts w:eastAsia="SimSun"/>
        </w:rPr>
      </w:pPr>
      <w:r>
        <w:t xml:space="preserve">The VAL server sends a </w:t>
      </w:r>
      <w:r>
        <w:rPr>
          <w:rFonts w:eastAsia="SimSun" w:hint="eastAsia"/>
          <w:lang w:val="en-US" w:eastAsia="zh-CN"/>
        </w:rPr>
        <w:t xml:space="preserve">user group level QoS guarantee </w:t>
      </w:r>
      <w:r>
        <w:t xml:space="preserve">request to </w:t>
      </w:r>
      <w:r>
        <w:rPr>
          <w:rFonts w:eastAsia="SimSun" w:hint="eastAsia"/>
          <w:lang w:val="en-US" w:eastAsia="zh-CN"/>
        </w:rPr>
        <w:t>SEALDD</w:t>
      </w:r>
      <w:r>
        <w:t xml:space="preserve"> server</w:t>
      </w:r>
      <w:r>
        <w:rPr>
          <w:rFonts w:eastAsia="SimSun" w:hint="eastAsia"/>
          <w:lang w:val="en-US" w:eastAsia="zh-CN"/>
        </w:rPr>
        <w:t xml:space="preserve">. The request includes </w:t>
      </w:r>
      <w:r>
        <w:rPr>
          <w:rFonts w:eastAsia="SimSun"/>
        </w:rPr>
        <w:t>Service Description</w:t>
      </w:r>
      <w:r>
        <w:rPr>
          <w:rFonts w:eastAsia="SimSun" w:hint="eastAsia"/>
          <w:lang w:val="en-US" w:eastAsia="zh-CN"/>
        </w:rPr>
        <w:t xml:space="preserve">, QoS guarantee requirement list, and corresponding different target </w:t>
      </w:r>
      <w:r>
        <w:rPr>
          <w:rFonts w:hint="eastAsia"/>
          <w:lang w:val="en-US" w:eastAsia="zh-CN"/>
        </w:rPr>
        <w:t>UE(s)</w:t>
      </w:r>
      <w:r>
        <w:rPr>
          <w:rFonts w:eastAsia="SimSun" w:hint="eastAsia"/>
          <w:lang w:val="en-US" w:eastAsia="zh-CN"/>
        </w:rPr>
        <w:t xml:space="preserve">. When the </w:t>
      </w:r>
      <w:r>
        <w:rPr>
          <w:lang w:eastAsia="zh-CN"/>
        </w:rPr>
        <w:t xml:space="preserve">All </w:t>
      </w:r>
      <w:r>
        <w:rPr>
          <w:rFonts w:hint="eastAsia"/>
          <w:lang w:val="en-US" w:eastAsia="zh-CN"/>
        </w:rPr>
        <w:t xml:space="preserve">other </w:t>
      </w:r>
      <w:r>
        <w:rPr>
          <w:lang w:eastAsia="zh-CN"/>
        </w:rPr>
        <w:t>VAL UEs Indication</w:t>
      </w:r>
      <w:r>
        <w:rPr>
          <w:rFonts w:eastAsia="SimSun" w:hint="eastAsia"/>
          <w:lang w:val="en-US" w:eastAsia="zh-CN"/>
        </w:rPr>
        <w:t xml:space="preserve"> is indicated, the corresponding requirements apply to </w:t>
      </w:r>
      <w:r>
        <w:rPr>
          <w:rFonts w:hint="eastAsia"/>
          <w:lang w:eastAsia="zh-CN"/>
        </w:rPr>
        <w:t>all other VAL UEs of the application identified by VAL server ID and/or VAL service ID, except for those already indicated (if any)</w:t>
      </w:r>
      <w:r>
        <w:rPr>
          <w:rFonts w:eastAsia="SimSun" w:hint="eastAsia"/>
          <w:lang w:val="en-US" w:eastAsia="zh-CN"/>
        </w:rPr>
        <w:t xml:space="preserve">. The QoS guarantee requirement list could include the Delay requirement, Delay Variation requirement, Bandwidth requirement, Number of UE requirement, Coverage Area requirement, Other requirement(s), Delay Variation requirement. </w:t>
      </w:r>
    </w:p>
    <w:tbl>
      <w:tblPr>
        <w:tblW w:w="8640" w:type="dxa"/>
        <w:jc w:val="center"/>
        <w:tblLayout w:type="fixed"/>
        <w:tblLook w:val="04A0" w:firstRow="1" w:lastRow="0" w:firstColumn="1" w:lastColumn="0" w:noHBand="0" w:noVBand="1"/>
      </w:tblPr>
      <w:tblGrid>
        <w:gridCol w:w="2880"/>
        <w:gridCol w:w="1440"/>
        <w:gridCol w:w="4320"/>
      </w:tblGrid>
      <w:tr w:rsidR="008B4BEC" w14:paraId="616EF43C" w14:textId="77777777">
        <w:trPr>
          <w:jc w:val="center"/>
        </w:trPr>
        <w:tc>
          <w:tcPr>
            <w:tcW w:w="2880" w:type="dxa"/>
            <w:tcBorders>
              <w:top w:val="single" w:sz="4" w:space="0" w:color="000000"/>
              <w:left w:val="single" w:sz="4" w:space="0" w:color="000000"/>
              <w:bottom w:val="single" w:sz="4" w:space="0" w:color="000000"/>
              <w:right w:val="nil"/>
            </w:tcBorders>
          </w:tcPr>
          <w:p w14:paraId="0248D401" w14:textId="77777777" w:rsidR="008B4BEC" w:rsidRDefault="00000000">
            <w:pPr>
              <w:pStyle w:val="TAH"/>
            </w:pPr>
            <w:r>
              <w:lastRenderedPageBreak/>
              <w:t>Information element</w:t>
            </w:r>
          </w:p>
        </w:tc>
        <w:tc>
          <w:tcPr>
            <w:tcW w:w="1440" w:type="dxa"/>
            <w:tcBorders>
              <w:top w:val="single" w:sz="4" w:space="0" w:color="000000"/>
              <w:left w:val="single" w:sz="4" w:space="0" w:color="000000"/>
              <w:bottom w:val="single" w:sz="4" w:space="0" w:color="000000"/>
              <w:right w:val="nil"/>
            </w:tcBorders>
          </w:tcPr>
          <w:p w14:paraId="3EF9E243"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69EB27" w14:textId="77777777" w:rsidR="008B4BEC" w:rsidRDefault="00000000">
            <w:pPr>
              <w:pStyle w:val="TAH"/>
            </w:pPr>
            <w:r>
              <w:t>Description</w:t>
            </w:r>
          </w:p>
        </w:tc>
      </w:tr>
      <w:tr w:rsidR="008B4BEC" w14:paraId="3BD8D182" w14:textId="77777777">
        <w:trPr>
          <w:jc w:val="center"/>
        </w:trPr>
        <w:tc>
          <w:tcPr>
            <w:tcW w:w="2880" w:type="dxa"/>
            <w:tcBorders>
              <w:top w:val="single" w:sz="4" w:space="0" w:color="000000"/>
              <w:left w:val="single" w:sz="4" w:space="0" w:color="000000"/>
              <w:bottom w:val="single" w:sz="4" w:space="0" w:color="000000"/>
              <w:right w:val="nil"/>
            </w:tcBorders>
          </w:tcPr>
          <w:p w14:paraId="789C7D0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26768B6E"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FD2DA" w14:textId="77777777" w:rsidR="008B4BEC" w:rsidRDefault="00000000">
            <w:pPr>
              <w:pStyle w:val="TAL"/>
              <w:rPr>
                <w:lang w:eastAsia="zh-CN"/>
              </w:rPr>
            </w:pPr>
            <w:r>
              <w:rPr>
                <w:lang w:eastAsia="zh-CN"/>
              </w:rPr>
              <w:t>Identity of the VAL server</w:t>
            </w:r>
          </w:p>
        </w:tc>
      </w:tr>
      <w:tr w:rsidR="008B4BEC" w14:paraId="4FFDB739" w14:textId="77777777">
        <w:trPr>
          <w:jc w:val="center"/>
        </w:trPr>
        <w:tc>
          <w:tcPr>
            <w:tcW w:w="2880" w:type="dxa"/>
            <w:tcBorders>
              <w:top w:val="single" w:sz="4" w:space="0" w:color="000000"/>
              <w:left w:val="single" w:sz="4" w:space="0" w:color="000000"/>
              <w:bottom w:val="single" w:sz="4" w:space="0" w:color="000000"/>
              <w:right w:val="nil"/>
            </w:tcBorders>
          </w:tcPr>
          <w:p w14:paraId="07EA39A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tcPr>
          <w:p w14:paraId="3FB3665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9A57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352F306A" w14:textId="77777777">
        <w:trPr>
          <w:jc w:val="center"/>
        </w:trPr>
        <w:tc>
          <w:tcPr>
            <w:tcW w:w="2880" w:type="dxa"/>
            <w:tcBorders>
              <w:top w:val="single" w:sz="4" w:space="0" w:color="000000"/>
              <w:left w:val="single" w:sz="4" w:space="0" w:color="000000"/>
              <w:bottom w:val="single" w:sz="4" w:space="0" w:color="000000"/>
              <w:right w:val="nil"/>
            </w:tcBorders>
          </w:tcPr>
          <w:p w14:paraId="536ADC40" w14:textId="77777777" w:rsidR="008B4BEC" w:rsidRDefault="00000000">
            <w:pPr>
              <w:pStyle w:val="TAL"/>
              <w:rPr>
                <w:lang w:val="en-US" w:eastAsia="zh-CN"/>
              </w:rPr>
            </w:pPr>
            <w:r>
              <w:rPr>
                <w:rFonts w:hint="eastAsia"/>
                <w:lang w:val="en-US" w:eastAsia="zh-CN"/>
              </w:rPr>
              <w:t>Target UE(s)</w:t>
            </w:r>
          </w:p>
        </w:tc>
        <w:tc>
          <w:tcPr>
            <w:tcW w:w="1440" w:type="dxa"/>
            <w:tcBorders>
              <w:top w:val="single" w:sz="4" w:space="0" w:color="000000"/>
              <w:left w:val="single" w:sz="4" w:space="0" w:color="000000"/>
              <w:bottom w:val="single" w:sz="4" w:space="0" w:color="000000"/>
              <w:right w:val="nil"/>
            </w:tcBorders>
          </w:tcPr>
          <w:p w14:paraId="4590553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223A9B" w14:textId="77777777" w:rsidR="008B4BEC" w:rsidRDefault="00000000">
            <w:pPr>
              <w:pStyle w:val="TAL"/>
              <w:rPr>
                <w:lang w:val="en-US" w:eastAsia="zh-CN"/>
              </w:rPr>
            </w:pPr>
            <w:r>
              <w:rPr>
                <w:lang w:eastAsia="zh-CN"/>
              </w:rPr>
              <w:t>Identifier of the VAL UE</w:t>
            </w:r>
            <w:r>
              <w:rPr>
                <w:rFonts w:hint="eastAsia"/>
                <w:lang w:val="en-US" w:eastAsia="zh-CN"/>
              </w:rPr>
              <w:t>(s)</w:t>
            </w:r>
          </w:p>
        </w:tc>
      </w:tr>
      <w:tr w:rsidR="008B4BEC" w14:paraId="6920D025" w14:textId="77777777">
        <w:trPr>
          <w:jc w:val="center"/>
        </w:trPr>
        <w:tc>
          <w:tcPr>
            <w:tcW w:w="2880" w:type="dxa"/>
            <w:tcBorders>
              <w:top w:val="single" w:sz="4" w:space="0" w:color="000000"/>
              <w:left w:val="single" w:sz="4" w:space="0" w:color="000000"/>
              <w:bottom w:val="single" w:sz="4" w:space="0" w:color="000000"/>
              <w:right w:val="nil"/>
            </w:tcBorders>
          </w:tcPr>
          <w:p w14:paraId="6E611FC2" w14:textId="77777777" w:rsidR="008B4BEC" w:rsidRDefault="00000000">
            <w:pPr>
              <w:pStyle w:val="TAL"/>
            </w:pPr>
            <w:r>
              <w:rPr>
                <w:rFonts w:hint="eastAsia"/>
                <w:lang w:val="en-US" w:eastAsia="zh-CN"/>
              </w:rPr>
              <w:t>&gt;</w:t>
            </w: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1F0C39BC" w14:textId="77777777" w:rsidR="008B4BEC" w:rsidRDefault="00000000">
            <w:pPr>
              <w:pStyle w:val="TAC"/>
              <w:rPr>
                <w:lang w:eastAsia="zh-CN"/>
              </w:rPr>
            </w:pPr>
            <w:r>
              <w:rPr>
                <w:lang w:eastAsia="zh-CN"/>
              </w:rPr>
              <w:t>O</w:t>
            </w:r>
          </w:p>
          <w:p w14:paraId="330F964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04BF03" w14:textId="77777777" w:rsidR="008B4BEC" w:rsidRDefault="00000000">
            <w:pPr>
              <w:pStyle w:val="TAL"/>
            </w:pPr>
            <w:r>
              <w:rPr>
                <w:lang w:eastAsia="zh-CN"/>
              </w:rPr>
              <w:t>Identifier of the VAL UE, e.g. UE ID</w:t>
            </w:r>
          </w:p>
        </w:tc>
      </w:tr>
      <w:tr w:rsidR="008B4BEC" w14:paraId="55FAD57A" w14:textId="77777777">
        <w:trPr>
          <w:jc w:val="center"/>
        </w:trPr>
        <w:tc>
          <w:tcPr>
            <w:tcW w:w="2880" w:type="dxa"/>
            <w:tcBorders>
              <w:top w:val="single" w:sz="4" w:space="0" w:color="000000"/>
              <w:left w:val="single" w:sz="4" w:space="0" w:color="000000"/>
              <w:bottom w:val="single" w:sz="4" w:space="0" w:color="000000"/>
              <w:right w:val="nil"/>
            </w:tcBorders>
          </w:tcPr>
          <w:p w14:paraId="2ADE1799" w14:textId="77777777" w:rsidR="008B4BEC" w:rsidRDefault="00000000">
            <w:pPr>
              <w:pStyle w:val="TAL"/>
              <w:rPr>
                <w:lang w:eastAsia="zh-CN"/>
              </w:rPr>
            </w:pPr>
            <w:r>
              <w:rPr>
                <w:rFonts w:hint="eastAsia"/>
                <w:lang w:val="en-US" w:eastAsia="zh-CN"/>
              </w:rPr>
              <w:t>&gt;</w:t>
            </w: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3C2199" w14:textId="77777777" w:rsidR="008B4BEC" w:rsidRDefault="00000000">
            <w:pPr>
              <w:pStyle w:val="TAC"/>
              <w:rPr>
                <w:lang w:eastAsia="zh-CN"/>
              </w:rPr>
            </w:pPr>
            <w:r>
              <w:rPr>
                <w:lang w:eastAsia="zh-CN"/>
              </w:rPr>
              <w:t>O</w:t>
            </w:r>
          </w:p>
          <w:p w14:paraId="0EE1BC5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02C2E1" w14:textId="77777777" w:rsidR="008B4BEC" w:rsidRDefault="00000000">
            <w:pPr>
              <w:pStyle w:val="TAL"/>
              <w:rPr>
                <w:lang w:eastAsia="zh-CN"/>
              </w:rPr>
            </w:pPr>
            <w:r>
              <w:rPr>
                <w:lang w:eastAsia="zh-CN"/>
              </w:rPr>
              <w:t>Identifier of a specific VAL UE group, as defined in clause 7.5 of 3GPP TS 23.434 [4]</w:t>
            </w:r>
          </w:p>
        </w:tc>
      </w:tr>
      <w:tr w:rsidR="008B4BEC" w14:paraId="1575AA93" w14:textId="77777777">
        <w:trPr>
          <w:jc w:val="center"/>
        </w:trPr>
        <w:tc>
          <w:tcPr>
            <w:tcW w:w="2880" w:type="dxa"/>
            <w:tcBorders>
              <w:top w:val="single" w:sz="4" w:space="0" w:color="000000"/>
              <w:left w:val="single" w:sz="4" w:space="0" w:color="000000"/>
              <w:bottom w:val="single" w:sz="4" w:space="0" w:color="000000"/>
              <w:right w:val="nil"/>
            </w:tcBorders>
          </w:tcPr>
          <w:p w14:paraId="12DC9BD0" w14:textId="77777777" w:rsidR="008B4BEC" w:rsidRDefault="00000000">
            <w:pPr>
              <w:pStyle w:val="TAL"/>
              <w:rPr>
                <w:lang w:eastAsia="zh-CN"/>
              </w:rPr>
            </w:pPr>
            <w:r>
              <w:rPr>
                <w:rFonts w:hint="eastAsia"/>
                <w:lang w:val="en-US" w:eastAsia="zh-CN"/>
              </w:rPr>
              <w:t>&gt;</w:t>
            </w: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34524305" w14:textId="77777777" w:rsidR="008B4BEC" w:rsidRDefault="00000000">
            <w:pPr>
              <w:pStyle w:val="TAC"/>
              <w:rPr>
                <w:lang w:eastAsia="zh-CN"/>
              </w:rPr>
            </w:pPr>
            <w:r>
              <w:rPr>
                <w:lang w:eastAsia="zh-CN"/>
              </w:rPr>
              <w:t>O</w:t>
            </w:r>
          </w:p>
          <w:p w14:paraId="52E1E318"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ED1E61D" w14:textId="77777777" w:rsidR="008B4BEC" w:rsidRDefault="00000000">
            <w:pPr>
              <w:pStyle w:val="TAL"/>
              <w:rPr>
                <w:lang w:eastAsia="zh-CN"/>
              </w:rPr>
            </w:pPr>
            <w:r>
              <w:rPr>
                <w:lang w:eastAsia="zh-CN"/>
              </w:rPr>
              <w:t>Identifies a list of VAL UEs, e.g. the list of UE ID</w:t>
            </w:r>
          </w:p>
        </w:tc>
      </w:tr>
      <w:tr w:rsidR="008B4BEC" w14:paraId="09A7801C" w14:textId="77777777">
        <w:trPr>
          <w:jc w:val="center"/>
        </w:trPr>
        <w:tc>
          <w:tcPr>
            <w:tcW w:w="2880" w:type="dxa"/>
            <w:tcBorders>
              <w:top w:val="single" w:sz="4" w:space="0" w:color="000000"/>
              <w:left w:val="single" w:sz="4" w:space="0" w:color="000000"/>
              <w:bottom w:val="single" w:sz="4" w:space="0" w:color="000000"/>
              <w:right w:val="nil"/>
            </w:tcBorders>
          </w:tcPr>
          <w:p w14:paraId="5E1D7A2E" w14:textId="77777777" w:rsidR="008B4BEC" w:rsidRDefault="00000000">
            <w:pPr>
              <w:pStyle w:val="TAL"/>
              <w:rPr>
                <w:lang w:eastAsia="zh-CN"/>
              </w:rPr>
            </w:pPr>
            <w:r>
              <w:rPr>
                <w:rFonts w:hint="eastAsia"/>
                <w:lang w:val="en-US" w:eastAsia="zh-CN"/>
              </w:rPr>
              <w:t>&gt;</w:t>
            </w:r>
            <w:r>
              <w:rPr>
                <w:lang w:eastAsia="zh-CN"/>
              </w:rPr>
              <w:t xml:space="preserve">All </w:t>
            </w:r>
            <w:r>
              <w:rPr>
                <w:rFonts w:hint="eastAsia"/>
                <w:lang w:val="en-US" w:eastAsia="zh-CN"/>
              </w:rPr>
              <w:t xml:space="preserve">other </w:t>
            </w:r>
            <w:r>
              <w:rPr>
                <w:lang w:eastAsia="zh-CN"/>
              </w:rPr>
              <w:t>VAL UEs Indication</w:t>
            </w:r>
          </w:p>
        </w:tc>
        <w:tc>
          <w:tcPr>
            <w:tcW w:w="1440" w:type="dxa"/>
            <w:tcBorders>
              <w:top w:val="single" w:sz="4" w:space="0" w:color="000000"/>
              <w:left w:val="single" w:sz="4" w:space="0" w:color="000000"/>
              <w:bottom w:val="single" w:sz="4" w:space="0" w:color="000000"/>
              <w:right w:val="nil"/>
            </w:tcBorders>
          </w:tcPr>
          <w:p w14:paraId="2BE51A11" w14:textId="77777777" w:rsidR="008B4BEC" w:rsidRDefault="00000000">
            <w:pPr>
              <w:pStyle w:val="TAC"/>
              <w:rPr>
                <w:lang w:eastAsia="zh-CN"/>
              </w:rPr>
            </w:pPr>
            <w:r>
              <w:rPr>
                <w:lang w:eastAsia="zh-CN"/>
              </w:rPr>
              <w:t>O</w:t>
            </w:r>
          </w:p>
          <w:p w14:paraId="0F25D27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9082CB2" w14:textId="77777777" w:rsidR="008B4BEC" w:rsidRDefault="00000000">
            <w:pPr>
              <w:pStyle w:val="TAL"/>
              <w:rPr>
                <w:lang w:eastAsia="zh-CN"/>
              </w:rPr>
            </w:pPr>
            <w:r>
              <w:rPr>
                <w:rFonts w:hint="eastAsia"/>
                <w:lang w:eastAsia="zh-CN"/>
              </w:rPr>
              <w:t>Indicates all other VAL UEs of the application identified by VAL server ID and/or VAL service ID, except for those already indicated (if any)</w:t>
            </w:r>
          </w:p>
        </w:tc>
      </w:tr>
      <w:tr w:rsidR="008B4BEC" w14:paraId="3C1FB514" w14:textId="77777777">
        <w:trPr>
          <w:jc w:val="center"/>
        </w:trPr>
        <w:tc>
          <w:tcPr>
            <w:tcW w:w="2880" w:type="dxa"/>
            <w:tcBorders>
              <w:top w:val="single" w:sz="4" w:space="0" w:color="000000"/>
              <w:left w:val="single" w:sz="4" w:space="0" w:color="000000"/>
              <w:bottom w:val="single" w:sz="4" w:space="0" w:color="000000"/>
              <w:right w:val="nil"/>
            </w:tcBorders>
          </w:tcPr>
          <w:p w14:paraId="79EA64AC" w14:textId="77777777" w:rsidR="008B4BEC" w:rsidRDefault="00000000">
            <w:pPr>
              <w:pStyle w:val="TAL"/>
              <w:rPr>
                <w:lang w:val="en-US"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302504A9" w14:textId="77777777" w:rsidR="008B4BEC" w:rsidRDefault="00000000">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089B5" w14:textId="77777777" w:rsidR="008B4BEC" w:rsidRDefault="00000000">
            <w:pPr>
              <w:pStyle w:val="TAL"/>
              <w:rPr>
                <w:lang w:eastAsia="zh-CN"/>
              </w:rPr>
            </w:pPr>
            <w:r>
              <w:rPr>
                <w:kern w:val="2"/>
              </w:rPr>
              <w:t xml:space="preserve">The slice identifier (S-NSSAI) </w:t>
            </w:r>
            <w:r>
              <w:rPr>
                <w:rFonts w:eastAsia="SimSun" w:hint="eastAsia"/>
                <w:kern w:val="2"/>
                <w:lang w:val="en-US" w:eastAsia="zh-CN"/>
              </w:rPr>
              <w:t>the VAL server consumed</w:t>
            </w:r>
            <w:r>
              <w:rPr>
                <w:kern w:val="2"/>
              </w:rPr>
              <w:t xml:space="preserve"> </w:t>
            </w:r>
          </w:p>
        </w:tc>
      </w:tr>
      <w:tr w:rsidR="008B4BEC" w14:paraId="11233902" w14:textId="77777777">
        <w:trPr>
          <w:jc w:val="center"/>
        </w:trPr>
        <w:tc>
          <w:tcPr>
            <w:tcW w:w="2880" w:type="dxa"/>
            <w:tcBorders>
              <w:top w:val="single" w:sz="4" w:space="0" w:color="000000"/>
              <w:left w:val="single" w:sz="4" w:space="0" w:color="000000"/>
              <w:bottom w:val="single" w:sz="4" w:space="0" w:color="000000"/>
              <w:right w:val="nil"/>
            </w:tcBorders>
          </w:tcPr>
          <w:p w14:paraId="27728F51" w14:textId="77777777" w:rsidR="008B4BEC" w:rsidRDefault="00000000">
            <w:pPr>
              <w:pStyle w:val="TAL"/>
              <w:rPr>
                <w:lang w:eastAsia="zh-CN"/>
              </w:rPr>
            </w:pPr>
            <w:r>
              <w:rPr>
                <w:rFonts w:eastAsia="SimSun" w:hint="eastAsia"/>
                <w:lang w:val="en-US" w:eastAsia="zh-CN"/>
              </w:rPr>
              <w:t>QoS guarantee requirement list</w:t>
            </w:r>
          </w:p>
        </w:tc>
        <w:tc>
          <w:tcPr>
            <w:tcW w:w="1440" w:type="dxa"/>
            <w:tcBorders>
              <w:top w:val="single" w:sz="4" w:space="0" w:color="000000"/>
              <w:left w:val="single" w:sz="4" w:space="0" w:color="000000"/>
              <w:bottom w:val="single" w:sz="4" w:space="0" w:color="000000"/>
              <w:right w:val="nil"/>
            </w:tcBorders>
          </w:tcPr>
          <w:p w14:paraId="70F0E21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EEAD1" w14:textId="77777777" w:rsidR="008B4BEC" w:rsidRDefault="00000000">
            <w:pPr>
              <w:pStyle w:val="TAL"/>
              <w:rPr>
                <w:lang w:eastAsia="zh-CN"/>
              </w:rPr>
            </w:pPr>
            <w:r>
              <w:t>The</w:t>
            </w:r>
            <w:r>
              <w:rPr>
                <w:rFonts w:eastAsia="SimSun" w:hint="eastAsia"/>
                <w:lang w:val="en-US" w:eastAsia="zh-CN"/>
              </w:rPr>
              <w:t xml:space="preserve"> QoS guarantee requirement </w:t>
            </w:r>
            <w:r>
              <w:t xml:space="preserve">information </w:t>
            </w:r>
          </w:p>
        </w:tc>
      </w:tr>
      <w:tr w:rsidR="008B4BEC" w14:paraId="2234B911" w14:textId="77777777">
        <w:trPr>
          <w:jc w:val="center"/>
        </w:trPr>
        <w:tc>
          <w:tcPr>
            <w:tcW w:w="2880" w:type="dxa"/>
            <w:tcBorders>
              <w:top w:val="single" w:sz="4" w:space="0" w:color="000000"/>
              <w:left w:val="single" w:sz="4" w:space="0" w:color="000000"/>
              <w:bottom w:val="single" w:sz="4" w:space="0" w:color="000000"/>
              <w:right w:val="nil"/>
            </w:tcBorders>
          </w:tcPr>
          <w:p w14:paraId="0F4EB67B" w14:textId="77777777" w:rsidR="008B4BEC" w:rsidRDefault="00000000">
            <w:pPr>
              <w:pStyle w:val="TAL"/>
              <w:rPr>
                <w:lang w:val="en-US" w:eastAsia="zh-CN"/>
              </w:rPr>
            </w:pPr>
            <w:r>
              <w:rPr>
                <w:lang w:eastAsia="zh-CN"/>
              </w:rPr>
              <w:t xml:space="preserve">&gt; </w:t>
            </w:r>
            <w:r>
              <w:rPr>
                <w:rFonts w:hint="eastAsia"/>
                <w:lang w:val="en-US" w:eastAsia="zh-CN"/>
              </w:rPr>
              <w:t>Delay requirement</w:t>
            </w:r>
          </w:p>
        </w:tc>
        <w:tc>
          <w:tcPr>
            <w:tcW w:w="1440" w:type="dxa"/>
            <w:tcBorders>
              <w:top w:val="single" w:sz="4" w:space="0" w:color="000000"/>
              <w:left w:val="single" w:sz="4" w:space="0" w:color="000000"/>
              <w:bottom w:val="single" w:sz="4" w:space="0" w:color="000000"/>
              <w:right w:val="nil"/>
            </w:tcBorders>
          </w:tcPr>
          <w:p w14:paraId="59BB3B5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E13ED7" w14:textId="77777777" w:rsidR="008B4BEC" w:rsidRDefault="00000000">
            <w:pPr>
              <w:pStyle w:val="TAL"/>
              <w:rPr>
                <w:lang w:val="en-US"/>
              </w:rPr>
            </w:pPr>
            <w:r>
              <w:rPr>
                <w:rFonts w:hint="eastAsia"/>
                <w:lang w:val="en-US" w:eastAsia="zh-CN"/>
              </w:rPr>
              <w:t>Maximum d</w:t>
            </w:r>
            <w:r>
              <w:rPr>
                <w:rFonts w:hint="eastAsia"/>
                <w:lang w:eastAsia="zh-CN"/>
              </w:rPr>
              <w:t>elay</w:t>
            </w:r>
            <w:r>
              <w:rPr>
                <w:rFonts w:hint="eastAsia"/>
                <w:lang w:val="en-US" w:eastAsia="zh-CN"/>
              </w:rPr>
              <w:t xml:space="preserve"> accepted by the target UE(s)</w:t>
            </w:r>
          </w:p>
        </w:tc>
      </w:tr>
      <w:tr w:rsidR="008B4BEC" w14:paraId="52A6E292" w14:textId="77777777">
        <w:trPr>
          <w:jc w:val="center"/>
        </w:trPr>
        <w:tc>
          <w:tcPr>
            <w:tcW w:w="2880" w:type="dxa"/>
            <w:tcBorders>
              <w:top w:val="single" w:sz="4" w:space="0" w:color="000000"/>
              <w:left w:val="single" w:sz="4" w:space="0" w:color="000000"/>
              <w:bottom w:val="single" w:sz="4" w:space="0" w:color="000000"/>
              <w:right w:val="nil"/>
            </w:tcBorders>
          </w:tcPr>
          <w:p w14:paraId="5BAC777F" w14:textId="77777777" w:rsidR="008B4BEC" w:rsidRDefault="00000000">
            <w:pPr>
              <w:pStyle w:val="TAL"/>
              <w:rPr>
                <w:lang w:val="en-US" w:eastAsia="zh-CN"/>
              </w:rPr>
            </w:pPr>
            <w:r>
              <w:rPr>
                <w:rFonts w:hint="eastAsia"/>
                <w:lang w:val="en-US" w:eastAsia="zh-CN"/>
              </w:rPr>
              <w:t xml:space="preserve">&gt;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0271376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6826D7" w14:textId="77777777" w:rsidR="008B4BEC" w:rsidRDefault="00000000">
            <w:pPr>
              <w:pStyle w:val="TAL"/>
              <w:rPr>
                <w:lang w:val="en-US" w:eastAsia="zh-CN"/>
              </w:rPr>
            </w:pPr>
            <w:r>
              <w:rPr>
                <w:rFonts w:hint="eastAsia"/>
                <w:lang w:val="en-US" w:eastAsia="zh-CN"/>
              </w:rPr>
              <w:t xml:space="preserve">Maximum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accepted by the target UE(s)</w:t>
            </w:r>
          </w:p>
        </w:tc>
      </w:tr>
      <w:tr w:rsidR="008B4BEC" w14:paraId="426D216F" w14:textId="77777777">
        <w:trPr>
          <w:jc w:val="center"/>
        </w:trPr>
        <w:tc>
          <w:tcPr>
            <w:tcW w:w="2880" w:type="dxa"/>
            <w:tcBorders>
              <w:top w:val="single" w:sz="4" w:space="0" w:color="000000"/>
              <w:left w:val="single" w:sz="4" w:space="0" w:color="000000"/>
              <w:bottom w:val="single" w:sz="4" w:space="0" w:color="000000"/>
              <w:right w:val="nil"/>
            </w:tcBorders>
          </w:tcPr>
          <w:p w14:paraId="674ECB0F" w14:textId="77777777" w:rsidR="008B4BEC" w:rsidRDefault="00000000">
            <w:pPr>
              <w:pStyle w:val="TAL"/>
              <w:rPr>
                <w:lang w:eastAsia="zh-CN"/>
              </w:rPr>
            </w:pPr>
            <w:r>
              <w:rPr>
                <w:lang w:eastAsia="zh-CN"/>
              </w:rPr>
              <w:t xml:space="preserve">&gt; </w:t>
            </w:r>
            <w:r>
              <w:rPr>
                <w:rFonts w:eastAsia="SimSun" w:hint="eastAsia"/>
                <w:lang w:val="en-US" w:eastAsia="zh-CN"/>
              </w:rPr>
              <w:t xml:space="preserve">Bandwidth </w:t>
            </w:r>
            <w:r>
              <w:rPr>
                <w:rFonts w:hint="eastAsia"/>
                <w:lang w:val="en-US" w:eastAsia="zh-CN"/>
              </w:rPr>
              <w:t>requirement</w:t>
            </w:r>
          </w:p>
        </w:tc>
        <w:tc>
          <w:tcPr>
            <w:tcW w:w="1440" w:type="dxa"/>
            <w:tcBorders>
              <w:top w:val="single" w:sz="4" w:space="0" w:color="000000"/>
              <w:left w:val="single" w:sz="4" w:space="0" w:color="000000"/>
              <w:bottom w:val="single" w:sz="4" w:space="0" w:color="000000"/>
              <w:right w:val="nil"/>
            </w:tcBorders>
          </w:tcPr>
          <w:p w14:paraId="54D0FE5A"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BA9EDB" w14:textId="77777777" w:rsidR="008B4BEC" w:rsidRDefault="00000000">
            <w:pPr>
              <w:pStyle w:val="TAL"/>
              <w:rPr>
                <w:lang w:eastAsia="zh-CN"/>
              </w:rPr>
            </w:pPr>
            <w:r>
              <w:rPr>
                <w:rFonts w:eastAsia="SimSun" w:hint="eastAsia"/>
                <w:lang w:val="en-US" w:eastAsia="zh-CN"/>
              </w:rPr>
              <w:t xml:space="preserve">Minimum bandwidth </w:t>
            </w:r>
            <w:r>
              <w:rPr>
                <w:rFonts w:hint="eastAsia"/>
                <w:lang w:val="en-US" w:eastAsia="zh-CN"/>
              </w:rPr>
              <w:t>accepted by the target UE(s)</w:t>
            </w:r>
          </w:p>
        </w:tc>
      </w:tr>
      <w:tr w:rsidR="008B4BEC" w14:paraId="3ADFE624" w14:textId="77777777">
        <w:trPr>
          <w:jc w:val="center"/>
        </w:trPr>
        <w:tc>
          <w:tcPr>
            <w:tcW w:w="2880" w:type="dxa"/>
            <w:tcBorders>
              <w:top w:val="single" w:sz="4" w:space="0" w:color="000000"/>
              <w:left w:val="single" w:sz="4" w:space="0" w:color="000000"/>
              <w:bottom w:val="single" w:sz="4" w:space="0" w:color="000000"/>
              <w:right w:val="nil"/>
            </w:tcBorders>
          </w:tcPr>
          <w:p w14:paraId="6FA86C20" w14:textId="77777777" w:rsidR="008B4BEC" w:rsidRDefault="00000000">
            <w:pPr>
              <w:pStyle w:val="TAL"/>
              <w:rPr>
                <w:lang w:val="en-US" w:eastAsia="zh-CN"/>
              </w:rPr>
            </w:pPr>
            <w:r>
              <w:rPr>
                <w:lang w:eastAsia="zh-CN"/>
              </w:rPr>
              <w:t xml:space="preserve">&gt; </w:t>
            </w: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2B48E86F"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09B7E0" w14:textId="77777777" w:rsidR="008B4BEC" w:rsidRDefault="00000000">
            <w:pPr>
              <w:pStyle w:val="TAL"/>
              <w:rPr>
                <w:lang w:eastAsia="zh-CN"/>
              </w:rPr>
            </w:pP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r>
      <w:tr w:rsidR="008B4BEC" w14:paraId="4A7E8B3B" w14:textId="77777777">
        <w:trPr>
          <w:jc w:val="center"/>
        </w:trPr>
        <w:tc>
          <w:tcPr>
            <w:tcW w:w="2880" w:type="dxa"/>
            <w:tcBorders>
              <w:top w:val="single" w:sz="4" w:space="0" w:color="000000"/>
              <w:left w:val="single" w:sz="4" w:space="0" w:color="000000"/>
              <w:bottom w:val="single" w:sz="4" w:space="0" w:color="000000"/>
              <w:right w:val="nil"/>
            </w:tcBorders>
          </w:tcPr>
          <w:p w14:paraId="3A8CBDC8" w14:textId="77777777" w:rsidR="008B4BEC" w:rsidRDefault="00000000">
            <w:pPr>
              <w:pStyle w:val="TAL"/>
              <w:rPr>
                <w:lang w:val="en-US" w:eastAsia="zh-CN"/>
              </w:rPr>
            </w:pPr>
            <w:r>
              <w:rPr>
                <w:lang w:eastAsia="zh-CN"/>
              </w:rPr>
              <w:t xml:space="preserve">&gt; </w:t>
            </w: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44597F2B"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706279" w14:textId="77777777" w:rsidR="008B4BEC" w:rsidRDefault="00000000">
            <w:pPr>
              <w:pStyle w:val="TAL"/>
              <w:rPr>
                <w:lang w:eastAsia="zh-CN"/>
              </w:rPr>
            </w:pP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r>
      <w:tr w:rsidR="008B4BEC" w14:paraId="78DB0F37" w14:textId="77777777">
        <w:trPr>
          <w:jc w:val="center"/>
        </w:trPr>
        <w:tc>
          <w:tcPr>
            <w:tcW w:w="2880" w:type="dxa"/>
            <w:tcBorders>
              <w:top w:val="single" w:sz="4" w:space="0" w:color="000000"/>
              <w:left w:val="single" w:sz="4" w:space="0" w:color="000000"/>
              <w:bottom w:val="single" w:sz="4" w:space="0" w:color="000000"/>
              <w:right w:val="nil"/>
            </w:tcBorders>
          </w:tcPr>
          <w:p w14:paraId="73B03703" w14:textId="77777777" w:rsidR="008B4BEC" w:rsidRDefault="00000000">
            <w:pPr>
              <w:pStyle w:val="TAL"/>
              <w:rPr>
                <w:rFonts w:eastAsia="SimSun"/>
                <w:lang w:val="en-US" w:eastAsia="zh-CN"/>
              </w:rPr>
            </w:pPr>
            <w:r>
              <w:t xml:space="preserve">&gt; </w:t>
            </w:r>
            <w:r>
              <w:rPr>
                <w:rFonts w:eastAsia="SimSun" w:hint="eastAsia"/>
                <w:lang w:val="en-US" w:eastAsia="zh-CN"/>
              </w:rPr>
              <w:t>Other requirement(s)</w:t>
            </w:r>
          </w:p>
        </w:tc>
        <w:tc>
          <w:tcPr>
            <w:tcW w:w="1440" w:type="dxa"/>
            <w:tcBorders>
              <w:top w:val="single" w:sz="4" w:space="0" w:color="000000"/>
              <w:left w:val="single" w:sz="4" w:space="0" w:color="000000"/>
              <w:bottom w:val="single" w:sz="4" w:space="0" w:color="000000"/>
              <w:right w:val="nil"/>
            </w:tcBorders>
          </w:tcPr>
          <w:p w14:paraId="4A3B7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C95BFE" w14:textId="77777777" w:rsidR="008B4BEC" w:rsidRDefault="00000000">
            <w:pPr>
              <w:pStyle w:val="TAL"/>
              <w:rPr>
                <w:lang w:val="en-US" w:eastAsia="zh-CN"/>
              </w:rPr>
            </w:pPr>
            <w:r>
              <w:rPr>
                <w:rFonts w:hint="eastAsia"/>
                <w:lang w:val="en-US" w:eastAsia="zh-CN"/>
              </w:rPr>
              <w:t>In addition to the requirements above, other service requirements, e.g., isolation requirement, PDU Set QoS Parameters, etc..</w:t>
            </w:r>
          </w:p>
        </w:tc>
      </w:tr>
      <w:tr w:rsidR="008B4BEC" w14:paraId="6112F21E" w14:textId="77777777">
        <w:trPr>
          <w:jc w:val="center"/>
        </w:trPr>
        <w:tc>
          <w:tcPr>
            <w:tcW w:w="2880" w:type="dxa"/>
            <w:tcBorders>
              <w:top w:val="single" w:sz="4" w:space="0" w:color="000000"/>
              <w:left w:val="single" w:sz="4" w:space="0" w:color="000000"/>
              <w:bottom w:val="single" w:sz="4" w:space="0" w:color="000000"/>
              <w:right w:val="nil"/>
            </w:tcBorders>
          </w:tcPr>
          <w:p w14:paraId="06E3990F" w14:textId="77777777" w:rsidR="008B4BEC" w:rsidRDefault="00000000">
            <w:pPr>
              <w:pStyle w:val="TAL"/>
            </w:pPr>
            <w:r>
              <w:t xml:space="preserve">&gt; </w:t>
            </w:r>
            <w:r>
              <w:rPr>
                <w:rFonts w:eastAsia="SimSun" w:hint="eastAsia"/>
                <w:lang w:val="en-US" w:eastAsia="zh-CN"/>
              </w:rPr>
              <w:t>V</w:t>
            </w:r>
            <w:r>
              <w:rPr>
                <w:rFonts w:hint="eastAsia"/>
                <w:lang w:val="en-US" w:eastAsia="zh-CN"/>
              </w:rPr>
              <w:t>alid</w:t>
            </w:r>
            <w:r>
              <w:t xml:space="preserve"> time</w:t>
            </w:r>
          </w:p>
        </w:tc>
        <w:tc>
          <w:tcPr>
            <w:tcW w:w="1440" w:type="dxa"/>
            <w:tcBorders>
              <w:top w:val="single" w:sz="4" w:space="0" w:color="000000"/>
              <w:left w:val="single" w:sz="4" w:space="0" w:color="000000"/>
              <w:bottom w:val="single" w:sz="4" w:space="0" w:color="000000"/>
              <w:right w:val="nil"/>
            </w:tcBorders>
          </w:tcPr>
          <w:p w14:paraId="64739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ED0CDB" w14:textId="77777777" w:rsidR="008B4BEC" w:rsidRDefault="00000000">
            <w:pPr>
              <w:pStyle w:val="TAL"/>
              <w:rPr>
                <w:lang w:val="en-US" w:eastAsia="zh-CN"/>
              </w:rPr>
            </w:pPr>
            <w:r>
              <w:rPr>
                <w:rFonts w:hint="eastAsia"/>
                <w:lang w:val="en-US" w:eastAsia="zh-CN"/>
              </w:rPr>
              <w:t>The valid time for the requirement</w:t>
            </w:r>
          </w:p>
        </w:tc>
      </w:tr>
      <w:tr w:rsidR="008B4BEC" w14:paraId="473831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DF4A75" w14:textId="77777777" w:rsidR="008B4BEC" w:rsidRDefault="00000000">
            <w:pPr>
              <w:pStyle w:val="TAN"/>
              <w:rPr>
                <w:lang w:eastAsia="zh-CN"/>
              </w:rPr>
            </w:pPr>
            <w:r>
              <w:t>NOTE:</w:t>
            </w:r>
            <w:r>
              <w:tab/>
              <w:t>One of them shall be present as the measurement target UE.</w:t>
            </w:r>
          </w:p>
        </w:tc>
      </w:tr>
    </w:tbl>
    <w:p w14:paraId="51BD1702" w14:textId="77777777" w:rsidR="008B4BEC" w:rsidRDefault="008B4BEC">
      <w:pPr>
        <w:pStyle w:val="B1"/>
        <w:ind w:left="284" w:firstLine="284"/>
        <w:rPr>
          <w:rFonts w:eastAsia="SimSun"/>
        </w:rPr>
      </w:pPr>
    </w:p>
    <w:p w14:paraId="5E28762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received QoS guarantee requirement list and </w:t>
      </w:r>
      <w:r>
        <w:rPr>
          <w:rFonts w:hint="eastAsia"/>
          <w:lang w:val="en-US" w:eastAsia="zh-CN"/>
        </w:rPr>
        <w:t>network slice related information received from NSCE</w:t>
      </w:r>
      <w:r>
        <w:rPr>
          <w:rFonts w:eastAsia="SimSun" w:hint="eastAsia"/>
          <w:lang w:val="en-US" w:eastAsia="zh-CN"/>
        </w:rPr>
        <w:t xml:space="preserve">, the SEALDD server determine whether the </w:t>
      </w:r>
      <w:r>
        <w:rPr>
          <w:bCs/>
        </w:rPr>
        <w:t>slice related communication service lifecycle management</w:t>
      </w:r>
      <w:r>
        <w:rPr>
          <w:rFonts w:eastAsia="SimSun" w:hint="eastAsia"/>
          <w:bCs/>
          <w:lang w:val="en-US" w:eastAsia="zh-CN"/>
        </w:rPr>
        <w:t xml:space="preserve"> is needed.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514A7D01"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can get the related information by invoking the </w:t>
      </w:r>
      <w:r>
        <w:t>Network Slice Information delivery</w:t>
      </w:r>
      <w:r>
        <w:rPr>
          <w:rFonts w:eastAsia="SimSun" w:hint="eastAsia"/>
          <w:lang w:val="en-US" w:eastAsia="zh-CN"/>
        </w:rPr>
        <w:t xml:space="preserve"> as defined in 3GPP TS 23.435 [21], clause 9.17.</w:t>
      </w:r>
    </w:p>
    <w:p w14:paraId="31AA7558"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73646C9C"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2b.</w:t>
      </w:r>
      <w:r>
        <w:rPr>
          <w:rFonts w:eastAsia="SimSun" w:hint="eastAsia"/>
          <w:lang w:val="en-US" w:eastAsia="zh-CN"/>
        </w:rPr>
        <w:tab/>
        <w:t xml:space="preserve">The SEALDD server translates the QoS guarantee requirement into </w:t>
      </w:r>
      <w:r>
        <w:rPr>
          <w:lang w:eastAsia="zh-CN"/>
        </w:rPr>
        <w:t>individual QoS parameters</w:t>
      </w:r>
      <w:r>
        <w:rPr>
          <w:rFonts w:hint="eastAsia"/>
          <w:lang w:val="en-US" w:eastAsia="zh-CN"/>
        </w:rPr>
        <w:t xml:space="preserve">, </w:t>
      </w:r>
      <w:r>
        <w:rPr>
          <w:rFonts w:eastAsia="SimSun" w:hint="eastAsia"/>
          <w:lang w:val="en-US" w:eastAsia="zh-CN"/>
        </w:rPr>
        <w:t xml:space="preserve">and initiates </w:t>
      </w:r>
      <w:bookmarkStart w:id="685" w:name="_Toc45193079"/>
      <w:bookmarkStart w:id="686" w:name="_Toc51834798"/>
      <w:bookmarkStart w:id="687" w:name="_Toc145939702"/>
      <w:bookmarkStart w:id="688" w:name="_Toc36191989"/>
      <w:bookmarkStart w:id="689" w:name="_Toc47592711"/>
      <w:r>
        <w:rPr>
          <w:rFonts w:eastAsia="SimSun" w:hint="eastAsia"/>
          <w:lang w:val="en-US" w:eastAsia="zh-CN"/>
        </w:rPr>
        <w:t xml:space="preserve">AF session with required QoS </w:t>
      </w:r>
      <w:bookmarkEnd w:id="685"/>
      <w:bookmarkEnd w:id="686"/>
      <w:bookmarkEnd w:id="687"/>
      <w:bookmarkEnd w:id="688"/>
      <w:bookmarkEnd w:id="689"/>
      <w:r>
        <w:rPr>
          <w:rFonts w:eastAsia="SimSun" w:hint="eastAsia"/>
          <w:lang w:val="en-US" w:eastAsia="zh-CN"/>
        </w:rPr>
        <w:t xml:space="preserve">as defined in 3GPP TS 23.502 [4], clause 4.15.6.6a, or </w:t>
      </w:r>
      <w:r>
        <w:rPr>
          <w:rFonts w:eastAsia="SimSun"/>
        </w:rPr>
        <w:t>Multi-member AF session with required QoS</w:t>
      </w:r>
      <w:r>
        <w:rPr>
          <w:rFonts w:eastAsia="SimSun" w:hint="eastAsia"/>
          <w:lang w:val="en-US" w:eastAsia="zh-CN"/>
        </w:rPr>
        <w:t xml:space="preserve"> as defined in 3GPP TS 23.502 [4], clause 4.16.5.3, or QoS/resource management capability provided by SEAL NRM as defined in 3GPP TS 23.434 [12], clause </w:t>
      </w:r>
      <w:r>
        <w:t>14.3.5.2</w:t>
      </w:r>
      <w:r>
        <w:rPr>
          <w:rFonts w:eastAsia="SimSun" w:hint="eastAsia"/>
          <w:lang w:val="en-US" w:eastAsia="zh-CN"/>
        </w:rPr>
        <w:t xml:space="preserve">. </w:t>
      </w:r>
    </w:p>
    <w:p w14:paraId="6EA78CF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 TS23.433 [6], clause 9.8.2.</w:t>
      </w:r>
    </w:p>
    <w:p w14:paraId="2CD8AA8A" w14:textId="77777777" w:rsidR="008B4BEC" w:rsidRDefault="00000000">
      <w:pPr>
        <w:pStyle w:val="B1"/>
      </w:pPr>
      <w:r>
        <w:rPr>
          <w:rFonts w:eastAsia="SimSun" w:hint="eastAsia"/>
          <w:lang w:val="en-US" w:eastAsia="zh-CN"/>
        </w:rPr>
        <w:t>3</w:t>
      </w:r>
      <w:r>
        <w:t>.</w:t>
      </w:r>
      <w:r>
        <w:tab/>
      </w:r>
      <w:r>
        <w:rPr>
          <w:rFonts w:eastAsia="SimSun" w:hint="eastAsia"/>
          <w:lang w:val="en-US" w:eastAsia="zh-CN"/>
        </w:rPr>
        <w:t>The SEALDD server sends the user group level QoS guarantee response to the VAL server indicating the result of the request.</w:t>
      </w:r>
    </w:p>
    <w:p w14:paraId="0F1347E1" w14:textId="77777777" w:rsidR="008B4BEC" w:rsidRDefault="00000000">
      <w:pPr>
        <w:pStyle w:val="Heading3"/>
      </w:pPr>
      <w:bookmarkStart w:id="690" w:name="_Toc14263"/>
      <w:bookmarkStart w:id="691" w:name="_Toc5716"/>
      <w:r>
        <w:rPr>
          <w:rFonts w:eastAsia="SimSun" w:hint="eastAsia"/>
          <w:lang w:val="en-US" w:eastAsia="zh-CN"/>
        </w:rPr>
        <w:t>7</w:t>
      </w:r>
      <w:r>
        <w:t>.</w:t>
      </w:r>
      <w:r>
        <w:rPr>
          <w:rFonts w:hint="eastAsia"/>
          <w:lang w:val="en-US" w:eastAsia="zh-CN"/>
        </w:rPr>
        <w:t>15</w:t>
      </w:r>
      <w:r>
        <w:t>.</w:t>
      </w:r>
      <w:r>
        <w:rPr>
          <w:rFonts w:hint="eastAsia"/>
          <w:lang w:val="en-US" w:eastAsia="zh-CN"/>
        </w:rPr>
        <w:t>3</w:t>
      </w:r>
      <w:r>
        <w:tab/>
      </w:r>
      <w:r>
        <w:rPr>
          <w:rFonts w:hint="eastAsia"/>
          <w:lang w:eastAsia="zh-CN"/>
        </w:rPr>
        <w:t>Solution e</w:t>
      </w:r>
      <w:r>
        <w:t>valuation</w:t>
      </w:r>
      <w:bookmarkEnd w:id="690"/>
      <w:bookmarkEnd w:id="691"/>
    </w:p>
    <w:p w14:paraId="71B92ABF" w14:textId="77777777" w:rsidR="008B4BEC" w:rsidRDefault="00000000">
      <w:pPr>
        <w:rPr>
          <w:rFonts w:eastAsia="SimSun"/>
          <w:lang w:val="en-US" w:eastAsia="zh-CN"/>
        </w:rPr>
      </w:pPr>
      <w:r>
        <w:rPr>
          <w:rFonts w:hint="eastAsia"/>
          <w:lang w:val="en-US" w:eastAsia="zh-CN"/>
        </w:rPr>
        <w:t xml:space="preserve">This solution addresses KI#4, the user group level QoS guarantee is provided </w:t>
      </w:r>
      <w:r>
        <w:rPr>
          <w:rFonts w:eastAsia="SimSun" w:hint="eastAsia"/>
          <w:lang w:val="en-US" w:eastAsia="zh-CN"/>
        </w:rPr>
        <w:t xml:space="preserve">based on the interaction with NSCE server and 5GC. </w:t>
      </w:r>
    </w:p>
    <w:p w14:paraId="67A9E170" w14:textId="77777777" w:rsidR="008B4BEC" w:rsidRDefault="00000000">
      <w:pPr>
        <w:pStyle w:val="Heading2"/>
        <w:rPr>
          <w:lang w:val="en-IN"/>
        </w:rPr>
      </w:pPr>
      <w:bookmarkStart w:id="692" w:name="_Toc29166"/>
      <w:r>
        <w:rPr>
          <w:lang w:eastAsia="zh-CN"/>
        </w:rPr>
        <w:t>7</w:t>
      </w:r>
      <w:r>
        <w:t>.</w:t>
      </w:r>
      <w:r>
        <w:rPr>
          <w:rFonts w:eastAsia="SimSun" w:hint="eastAsia"/>
          <w:lang w:val="en-US" w:eastAsia="zh-CN"/>
        </w:rPr>
        <w:t>16</w:t>
      </w:r>
      <w:r>
        <w:tab/>
        <w:t>Solution #</w:t>
      </w:r>
      <w:r>
        <w:rPr>
          <w:rFonts w:eastAsia="SimSun" w:hint="eastAsia"/>
          <w:lang w:val="en-US" w:eastAsia="zh-CN"/>
        </w:rPr>
        <w:t>16</w:t>
      </w:r>
      <w:r>
        <w:t>: XR Application enablement client capability information procedure</w:t>
      </w:r>
      <w:bookmarkEnd w:id="692"/>
    </w:p>
    <w:p w14:paraId="7B3A6FDC" w14:textId="77777777" w:rsidR="008B4BEC" w:rsidRDefault="00000000">
      <w:pPr>
        <w:pStyle w:val="Heading3"/>
      </w:pPr>
      <w:bookmarkStart w:id="693" w:name="_Toc32385"/>
      <w:r>
        <w:rPr>
          <w:lang w:val="en-US" w:eastAsia="zh-CN"/>
        </w:rPr>
        <w:t>7</w:t>
      </w:r>
      <w:r>
        <w:t>.</w:t>
      </w:r>
      <w:r>
        <w:rPr>
          <w:rFonts w:hint="eastAsia"/>
          <w:lang w:val="en-US" w:eastAsia="zh-CN"/>
        </w:rPr>
        <w:t>16</w:t>
      </w:r>
      <w:r>
        <w:t>.</w:t>
      </w:r>
      <w:r>
        <w:rPr>
          <w:lang w:val="en-US" w:eastAsia="zh-CN"/>
        </w:rPr>
        <w:t>1</w:t>
      </w:r>
      <w:r>
        <w:tab/>
      </w:r>
      <w:r>
        <w:rPr>
          <w:lang w:eastAsia="zh-CN"/>
        </w:rPr>
        <w:t>Architecture Impacts</w:t>
      </w:r>
      <w:bookmarkEnd w:id="693"/>
    </w:p>
    <w:p w14:paraId="0BE23386" w14:textId="77777777" w:rsidR="008B4BEC" w:rsidRDefault="00000000">
      <w:pPr>
        <w:rPr>
          <w:lang w:val="en-US" w:eastAsia="zh-CN"/>
        </w:rPr>
      </w:pPr>
      <w:r>
        <w:rPr>
          <w:lang w:val="en-US" w:eastAsia="zh-CN"/>
        </w:rPr>
        <w:t xml:space="preserve">This solution describes </w:t>
      </w:r>
      <w:r>
        <w:t>XR Application enablement client capability information procedure</w:t>
      </w:r>
      <w:r>
        <w:rPr>
          <w:lang w:eastAsia="ja-JP"/>
        </w:rPr>
        <w:t xml:space="preserve">. </w:t>
      </w:r>
    </w:p>
    <w:p w14:paraId="7FDF6508" w14:textId="77777777" w:rsidR="008B4BEC" w:rsidRDefault="00000000">
      <w:pPr>
        <w:pStyle w:val="Heading3"/>
      </w:pPr>
      <w:bookmarkStart w:id="694" w:name="_Toc5333"/>
      <w:r>
        <w:rPr>
          <w:lang w:val="en-US" w:eastAsia="zh-CN"/>
        </w:rPr>
        <w:lastRenderedPageBreak/>
        <w:t>7</w:t>
      </w:r>
      <w:r>
        <w:t>.</w:t>
      </w:r>
      <w:r>
        <w:rPr>
          <w:rFonts w:eastAsia="SimSun" w:hint="eastAsia"/>
          <w:lang w:val="en-US" w:eastAsia="zh-CN"/>
        </w:rPr>
        <w:t>16</w:t>
      </w:r>
      <w:r>
        <w:t>.</w:t>
      </w:r>
      <w:r>
        <w:rPr>
          <w:lang w:val="en-US" w:eastAsia="zh-CN"/>
        </w:rPr>
        <w:t>2</w:t>
      </w:r>
      <w:r>
        <w:tab/>
        <w:t>Solution description</w:t>
      </w:r>
      <w:bookmarkEnd w:id="694"/>
    </w:p>
    <w:p w14:paraId="3833DD71" w14:textId="77777777" w:rsidR="008B4BEC" w:rsidRDefault="00000000">
      <w:pPr>
        <w:rPr>
          <w:lang w:val="en-US" w:eastAsia="zh-CN"/>
        </w:rPr>
      </w:pPr>
      <w:r>
        <w:rPr>
          <w:lang w:val="en-US" w:eastAsia="zh-CN"/>
        </w:rPr>
        <w:t xml:space="preserve">This solution is targeting </w:t>
      </w:r>
      <w:r>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 the XR services</w:t>
      </w:r>
      <w:r>
        <w:rPr>
          <w:lang w:val="en-US" w:eastAsia="zh-CN"/>
        </w:rPr>
        <w:t>. The SEALDD server and client support XR App functionality. There is a heterogeneity in the VR device ecosystem. As per the [</w:t>
      </w:r>
      <w:r>
        <w:rPr>
          <w:rFonts w:hint="eastAsia"/>
          <w:lang w:val="en-US" w:eastAsia="zh-CN"/>
        </w:rPr>
        <w:t>22</w:t>
      </w:r>
      <w:r>
        <w:rPr>
          <w:lang w:val="en-US" w:eastAsia="zh-CN"/>
        </w:rPr>
        <w:t xml:space="preserve">], the device constraints plays a big role in optimizing the VR data delivery. Because different devices have </w:t>
      </w:r>
      <w:r>
        <w:rPr>
          <w:lang w:eastAsia="zh-CN"/>
        </w:rPr>
        <w:t>different capabilities and limitations in terms of processing power, memory, battery life, display resolution, and rendering quality. For example, standalone VR headsets, such as Oculus Quest, have lower hardware specifications than PC-based VR headsets, such as HTC Vive. This means that they may not be able to handle high-quality VR videos smoothly and may require lower resolutions, bitrates, or frame rates. To optimize VR video streaming for different devices, it is important to consider the capabilities. It is also mentioned in [</w:t>
      </w:r>
      <w:r>
        <w:rPr>
          <w:rFonts w:hint="eastAsia"/>
          <w:lang w:val="en-US" w:eastAsia="zh-CN"/>
        </w:rPr>
        <w:t>22</w:t>
      </w:r>
      <w:r>
        <w:rPr>
          <w:lang w:eastAsia="zh-CN"/>
        </w:rPr>
        <w:t>] that for example, a high-resolution video that displays beautifully on a 4K TV may struggle to play smoothly on a low-end smartphone due to limited processing power. Similarly, a video encoded with a high bitrate could experience buffering on devices with slower network connections. In [</w:t>
      </w:r>
      <w:r>
        <w:rPr>
          <w:rFonts w:hint="eastAsia"/>
          <w:lang w:val="en-US" w:eastAsia="zh-CN"/>
        </w:rPr>
        <w:t>24</w:t>
      </w:r>
      <w:r>
        <w:rPr>
          <w:lang w:eastAsia="zh-CN"/>
        </w:rPr>
        <w:t xml:space="preserve">] provides an example that to stream a 16K video at 30 frames per second (FPS) requires a raw bitrate of </w:t>
      </w:r>
      <w:r>
        <w:rPr>
          <w:rFonts w:ascii="Cambria Math" w:hAnsi="Cambria Math" w:cs="Cambria Math"/>
          <w:lang w:eastAsia="zh-CN"/>
        </w:rPr>
        <w:t>∼</w:t>
      </w:r>
      <w:r>
        <w:rPr>
          <w:lang w:eastAsia="zh-CN"/>
        </w:rPr>
        <w:t>48 Gbps; even after encoding, its bitrate could be around 300 Mbps. It is important to understand the capability(like resolution, FPS, etc) to better serve the user.</w:t>
      </w:r>
    </w:p>
    <w:p w14:paraId="38C30381" w14:textId="77777777" w:rsidR="008B4BEC" w:rsidRDefault="00000000">
      <w:pPr>
        <w:rPr>
          <w:lang w:val="en-US" w:eastAsia="zh-CN"/>
        </w:rPr>
      </w:pPr>
      <w:r>
        <w:rPr>
          <w:lang w:val="en-US" w:eastAsia="zh-CN"/>
        </w:rPr>
        <w:t>Therefore this solution introduces xr application client capabilities to enable the sealdd layer to optimize the XR traffic data delivery.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7BB518A1" w14:textId="77777777">
        <w:tc>
          <w:tcPr>
            <w:tcW w:w="9857" w:type="dxa"/>
            <w:shd w:val="clear" w:color="auto" w:fill="auto"/>
          </w:tcPr>
          <w:p w14:paraId="2C6A4255" w14:textId="77777777" w:rsidR="008B4BEC" w:rsidRDefault="00000000">
            <w:pPr>
              <w:pStyle w:val="Heading4"/>
              <w:rPr>
                <w:rFonts w:eastAsia="SimSun"/>
                <w:lang w:val="en-US" w:eastAsia="zh-CN"/>
              </w:rPr>
            </w:pPr>
            <w:r>
              <w:rPr>
                <w:rFonts w:eastAsia="SimSun"/>
                <w:lang w:val="en-US" w:eastAsia="zh-CN"/>
              </w:rPr>
              <w:lastRenderedPageBreak/>
              <w:t>9.8.2.1</w:t>
            </w:r>
            <w:r>
              <w:rPr>
                <w:rFonts w:eastAsia="SimSun"/>
                <w:lang w:val="en-US" w:eastAsia="zh-CN"/>
              </w:rPr>
              <w:tab/>
              <w:t>SEALDD enabled bandwidth control for different VAL users</w:t>
            </w:r>
          </w:p>
          <w:p w14:paraId="037F81E3" w14:textId="77777777" w:rsidR="008B4BEC" w:rsidRDefault="00000000">
            <w:pPr>
              <w:rPr>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9.8.2.1-1 illustrates the procedure for bandwidth control for different VAL users.</w:t>
            </w:r>
          </w:p>
          <w:p w14:paraId="4DA68E1F" w14:textId="77777777" w:rsidR="008B4BEC" w:rsidRDefault="00000000">
            <w:pPr>
              <w:rPr>
                <w:rFonts w:eastAsia="Malgun Gothic"/>
              </w:rPr>
            </w:pPr>
            <w:r>
              <w:rPr>
                <w:rFonts w:eastAsia="Malgun Gothic"/>
              </w:rPr>
              <w:t>Pre-conditions:</w:t>
            </w:r>
          </w:p>
          <w:p w14:paraId="09A71EFF" w14:textId="77777777" w:rsidR="008B4BEC" w:rsidRDefault="00000000">
            <w:pPr>
              <w:pStyle w:val="B1"/>
            </w:pPr>
            <w:r>
              <w:rPr>
                <w:rFonts w:eastAsia="Malgun Gothic"/>
              </w:rPr>
              <w:t>1.</w:t>
            </w:r>
            <w:r>
              <w:rPr>
                <w:rFonts w:eastAsia="Malgun Gothic"/>
              </w:rPr>
              <w:tab/>
            </w:r>
            <w:r>
              <w:t>The VAL server has discovered and selected the SEALDD server by CAPIF functions as specified in clause 9.4.2.</w:t>
            </w:r>
          </w:p>
          <w:p w14:paraId="6B5CC70B" w14:textId="77777777" w:rsidR="008B4BEC" w:rsidRDefault="00000000">
            <w:pPr>
              <w:pStyle w:val="B1"/>
            </w:pPr>
            <w:r>
              <w:rPr>
                <w:lang w:eastAsia="zh-CN"/>
              </w:rPr>
              <w:t xml:space="preserve">2. </w:t>
            </w:r>
            <w:r>
              <w:rPr>
                <w:lang w:eastAsia="zh-CN"/>
              </w:rPr>
              <w:tab/>
            </w:r>
            <w:r>
              <w:t>The SEALDD server has subscribed to 5GC for QoS monitoring of the specific UE related to the VAL user, as defined in clause 5.2.6.9 in 3GPP TS 23.502 [6].</w:t>
            </w:r>
          </w:p>
          <w:p w14:paraId="614CE9DB" w14:textId="77777777" w:rsidR="008B4BEC" w:rsidRDefault="00000000">
            <w:pPr>
              <w:pStyle w:val="B1"/>
              <w:rPr>
                <w:lang w:eastAsia="zh-CN"/>
              </w:rPr>
            </w:pPr>
            <w:r>
              <w:rPr>
                <w:rFonts w:hint="eastAsia"/>
                <w:lang w:eastAsia="zh-CN"/>
              </w:rPr>
              <w:t>3</w:t>
            </w:r>
            <w:r>
              <w:rPr>
                <w:lang w:eastAsia="zh-CN"/>
              </w:rPr>
              <w:t xml:space="preserve">. </w:t>
            </w:r>
            <w:r>
              <w:rPr>
                <w:lang w:eastAsia="zh-CN"/>
              </w:rPr>
              <w:tab/>
              <w:t>The SEALDD policy (i.e, the bandwidth control policy) has been configured in SEALDD server, as described in clause 9.10.</w:t>
            </w:r>
          </w:p>
          <w:p w14:paraId="5EB44FF2" w14:textId="77777777" w:rsidR="008B4BEC" w:rsidRDefault="00000000">
            <w:pPr>
              <w:pStyle w:val="B1"/>
              <w:rPr>
                <w:b/>
                <w:bCs/>
                <w:lang w:eastAsia="zh-CN"/>
              </w:rPr>
            </w:pPr>
            <w:r>
              <w:rPr>
                <w:b/>
                <w:bCs/>
                <w:lang w:eastAsia="zh-CN"/>
              </w:rPr>
              <w:t>4.</w:t>
            </w:r>
            <w:r>
              <w:rPr>
                <w:b/>
                <w:bCs/>
                <w:lang w:eastAsia="zh-CN"/>
              </w:rPr>
              <w:tab/>
              <w:t>The SEALDD client can obtain the XR device capability information.</w:t>
            </w:r>
          </w:p>
          <w:p w14:paraId="466BEB81" w14:textId="77777777" w:rsidR="008B4BEC" w:rsidRDefault="00000000">
            <w:pPr>
              <w:pStyle w:val="TH"/>
            </w:pPr>
            <w:r>
              <w:rPr>
                <w:rFonts w:eastAsia="DengXian"/>
              </w:rPr>
              <w:object w:dxaOrig="7391" w:dyaOrig="5505" w14:anchorId="10AFE656">
                <v:shape id="_x0000_i1059" type="#_x0000_t75" style="width:369.75pt;height:275.25pt" o:ole="">
                  <v:imagedata r:id="rId78" o:title=""/>
                </v:shape>
                <o:OLEObject Type="Embed" ProgID="Visio.Drawing.15" ShapeID="_x0000_i1059" DrawAspect="Content" ObjectID="_1786374448" r:id="rId79"/>
              </w:object>
            </w:r>
          </w:p>
          <w:p w14:paraId="35367F9E" w14:textId="77777777" w:rsidR="008B4BEC" w:rsidRDefault="00000000">
            <w:pPr>
              <w:pStyle w:val="TF"/>
            </w:pPr>
            <w:r>
              <w:t>Figure 9.8.2.1-1: SEALDD enabled bandwidth control transmission procedure</w:t>
            </w:r>
          </w:p>
          <w:p w14:paraId="06CA9C61" w14:textId="77777777" w:rsidR="008B4BEC" w:rsidRDefault="00000000">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25DDEFC2" w14:textId="77777777" w:rsidR="008B4BEC" w:rsidRDefault="00000000">
            <w:pPr>
              <w:pStyle w:val="B1"/>
            </w:pPr>
            <w:r>
              <w:t>2.</w:t>
            </w:r>
            <w:r>
              <w:tab/>
              <w:t>Upon receiving the request, the SEALDD server performs an authorization check. If authorization is successful, the SEALDD server sends a response to the VAL server.</w:t>
            </w:r>
          </w:p>
          <w:p w14:paraId="4E43B9FF" w14:textId="77777777" w:rsidR="008B4BEC" w:rsidRDefault="00000000">
            <w:pPr>
              <w:pStyle w:val="B1"/>
            </w:pPr>
            <w:r>
              <w:t>3.</w:t>
            </w:r>
            <w:r>
              <w:tab/>
              <w:t>The VAL client sends a SEALDD service request to SEALDD client.</w:t>
            </w:r>
          </w:p>
          <w:p w14:paraId="17434148" w14:textId="77777777" w:rsidR="008B4BEC" w:rsidRDefault="00000000">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0A2C323D" w14:textId="77777777" w:rsidR="008B4BEC" w:rsidRDefault="00000000">
            <w:pPr>
              <w:pStyle w:val="B1"/>
              <w:rPr>
                <w:b/>
                <w:bCs/>
                <w:lang w:eastAsia="zh-CN"/>
              </w:rPr>
            </w:pPr>
            <w:r>
              <w:rPr>
                <w:lang w:eastAsia="zh-CN"/>
              </w:rPr>
              <w:t>5.</w:t>
            </w:r>
            <w:r>
              <w:rPr>
                <w:lang w:eastAsia="zh-CN"/>
              </w:rPr>
              <w:tab/>
              <w:t xml:space="preserve">The SEALDD client sends Sdd_RegularTransmissionConnection_Establish request to SEALDD server with the SEALDD client ID, the VAL user or UE identity, </w:t>
            </w:r>
            <w:r>
              <w:rPr>
                <w:b/>
                <w:bCs/>
                <w:lang w:eastAsia="zh-CN"/>
              </w:rPr>
              <w:t>XR application device capability information as per the Table 9.2.3.3-1.</w:t>
            </w:r>
          </w:p>
          <w:p w14:paraId="5C9001C9" w14:textId="77777777" w:rsidR="008B4BEC" w:rsidRDefault="00000000">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can be used for the VAL user without exceeding the VAL server’s total bandwidth </w:t>
            </w:r>
            <w:r>
              <w:lastRenderedPageBreak/>
              <w:t>limit) cannot meet the VAL user’s minimum bandwidth requirement, the SEALDD server will reject the SEALDD client’s connection establishment request.</w:t>
            </w:r>
          </w:p>
          <w:p w14:paraId="1BA15BA1" w14:textId="77777777" w:rsidR="008B4BEC" w:rsidRDefault="00000000">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or ECN marking for L4S report from the 5GC) </w:t>
            </w:r>
            <w:r>
              <w:rPr>
                <w:b/>
                <w:bCs/>
                <w:lang w:eastAsia="zh-CN"/>
              </w:rPr>
              <w:t>and XR application device capability information</w:t>
            </w:r>
            <w:r>
              <w:rPr>
                <w:lang w:eastAsia="zh-CN"/>
              </w:rPr>
              <w:t xml:space="preserve">. </w:t>
            </w:r>
          </w:p>
          <w:p w14:paraId="184500A3" w14:textId="77777777" w:rsidR="008B4BEC" w:rsidRDefault="00000000">
            <w:pPr>
              <w:pStyle w:val="B1"/>
              <w:rPr>
                <w:b/>
                <w:bCs/>
                <w:lang w:eastAsia="zh-CN"/>
              </w:rPr>
            </w:pPr>
            <w:r>
              <w:rPr>
                <w:b/>
                <w:bCs/>
                <w:lang w:eastAsia="zh-CN"/>
              </w:rPr>
              <w:t>NOTE 1: whether the XR device capability can be obtained by SEALDD client, and what the detailed XR device capability can be used by SEALDD server to perform bandwidth control are needed to further discuss.</w:t>
            </w:r>
          </w:p>
          <w:p w14:paraId="2A363C31" w14:textId="77777777" w:rsidR="008B4BEC" w:rsidRDefault="00000000">
            <w:pPr>
              <w:pStyle w:val="B1"/>
              <w:rPr>
                <w:b/>
                <w:bCs/>
                <w:lang w:eastAsia="zh-CN"/>
              </w:rPr>
            </w:pPr>
            <w:r>
              <w:rPr>
                <w:b/>
                <w:bCs/>
                <w:lang w:eastAsia="zh-CN"/>
              </w:rPr>
              <w:t>NOTE 2: Whether the XR device capability is obtained and maintained by VAL layer is enough to support the bandwidth control are needed to further discuss.</w:t>
            </w:r>
          </w:p>
          <w:p w14:paraId="7DAFE882" w14:textId="77777777" w:rsidR="008B4BEC" w:rsidRDefault="00000000">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077B2B8" w14:textId="77777777" w:rsidR="008B4BEC" w:rsidRDefault="00000000">
            <w:pPr>
              <w:pStyle w:val="NO"/>
            </w:pPr>
            <w:r>
              <w:t>NOTE:</w:t>
            </w:r>
            <w:r>
              <w:tab/>
              <w:t>The SEALDD server can re-allocate the available bandwidth resource to different VAL users according to the configured bandwidth control policy, as described in clause 9.10.</w:t>
            </w:r>
          </w:p>
          <w:p w14:paraId="6B102178" w14:textId="77777777" w:rsidR="008B4BEC" w:rsidRDefault="00000000">
            <w:r>
              <w:t>If the connection establishment is rejected, the SEALDD client can re-establish SEALDD connection by performing steps 5-8, when the pending timer is expired.</w:t>
            </w:r>
          </w:p>
          <w:p w14:paraId="64E0F69F" w14:textId="77777777" w:rsidR="008B4BEC" w:rsidRDefault="00000000">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25621FAF" w14:textId="77777777" w:rsidR="008B4BEC" w:rsidRDefault="00000000">
            <w:pPr>
              <w:pStyle w:val="Heading4"/>
            </w:pPr>
            <w:r>
              <w:t>9.2.3.3</w:t>
            </w:r>
            <w:r>
              <w:tab/>
              <w:t>SEALDD regular transmission connection establishment request</w:t>
            </w:r>
          </w:p>
          <w:p w14:paraId="406641F5"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2DFD357D"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48E73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F9BBF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8AC3451"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D580"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460E68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F8AE6E"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5A489218"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7E48"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01ACA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D16FA3" w14:textId="77777777" w:rsidR="008B4BEC" w:rsidRDefault="00000000">
                  <w:pPr>
                    <w:pStyle w:val="TAL"/>
                    <w:rPr>
                      <w:lang w:eastAsia="zh-CN"/>
                    </w:rPr>
                  </w:pPr>
                  <w:r>
                    <w:rPr>
                      <w:rFonts w:hint="eastAsia"/>
                      <w:lang w:eastAsia="zh-CN"/>
                    </w:rPr>
                    <w:t>S</w:t>
                  </w:r>
                  <w:r>
                    <w:rPr>
                      <w:lang w:eastAsia="zh-CN"/>
                    </w:rPr>
                    <w:t>EALDD-UU flow ID</w:t>
                  </w:r>
                </w:p>
              </w:tc>
              <w:tc>
                <w:tcPr>
                  <w:tcW w:w="1440" w:type="dxa"/>
                  <w:tcBorders>
                    <w:top w:val="single" w:sz="4" w:space="0" w:color="000000"/>
                    <w:left w:val="single" w:sz="4" w:space="0" w:color="000000"/>
                    <w:bottom w:val="single" w:sz="4" w:space="0" w:color="000000"/>
                  </w:tcBorders>
                  <w:shd w:val="clear" w:color="auto" w:fill="auto"/>
                </w:tcPr>
                <w:p w14:paraId="4AB4970E" w14:textId="77777777" w:rsidR="008B4BEC" w:rsidRDefault="00000000">
                  <w:pPr>
                    <w:pStyle w:val="TAC"/>
                    <w:rPr>
                      <w:lang w:eastAsia="zh-CN"/>
                    </w:rPr>
                  </w:pPr>
                  <w:r>
                    <w:rPr>
                      <w:lang w:eastAsia="zh-CN"/>
                    </w:rPr>
                    <w:t>M</w:t>
                  </w:r>
                </w:p>
                <w:p w14:paraId="0D13E1EF"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F4C3D" w14:textId="77777777" w:rsidR="008B4BEC" w:rsidRDefault="00000000">
                  <w:pPr>
                    <w:pStyle w:val="TAL"/>
                    <w:rPr>
                      <w:lang w:eastAsia="zh-CN"/>
                    </w:rPr>
                  </w:pPr>
                  <w:r>
                    <w:rPr>
                      <w:lang w:eastAsia="zh-CN"/>
                    </w:rPr>
                    <w:t>Identity of the SEALDD-UU flow.</w:t>
                  </w:r>
                </w:p>
              </w:tc>
            </w:tr>
            <w:tr w:rsidR="008B4BEC" w14:paraId="444A95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600F5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B3A67B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98470" w14:textId="77777777" w:rsidR="008B4BEC" w:rsidRDefault="00000000">
                  <w:pPr>
                    <w:pStyle w:val="TAL"/>
                    <w:rPr>
                      <w:lang w:eastAsia="zh-CN"/>
                    </w:rPr>
                  </w:pPr>
                  <w:r>
                    <w:rPr>
                      <w:lang w:eastAsia="zh-CN"/>
                    </w:rPr>
                    <w:t>Identity of the VAL server, applicable for SEALDD client side initiated request.</w:t>
                  </w:r>
                </w:p>
              </w:tc>
            </w:tr>
            <w:tr w:rsidR="008B4BEC" w14:paraId="6B25A8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668BBF"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50C18C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E22B1"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71A9D5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CAC6A0"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6432BA7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87F57"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79899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79A92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255AE97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AC808"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0F2E6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55C35B"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193464F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D2D2" w14:textId="77777777" w:rsidR="008B4BEC" w:rsidRDefault="00000000">
                  <w:pPr>
                    <w:pStyle w:val="TAL"/>
                    <w:rPr>
                      <w:lang w:eastAsia="zh-CN"/>
                    </w:rPr>
                  </w:pPr>
                  <w:r>
                    <w:t>The VAL user ID of the VAL user or VAL UE ID.</w:t>
                  </w:r>
                </w:p>
              </w:tc>
            </w:tr>
            <w:tr w:rsidR="008B4BEC" w14:paraId="6B7996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8E6738"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2C1A77C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6FA" w14:textId="77777777" w:rsidR="008B4BEC" w:rsidRDefault="00000000">
                  <w:pPr>
                    <w:pStyle w:val="TAL"/>
                  </w:pPr>
                  <w:r>
                    <w:rPr>
                      <w:lang w:eastAsia="zh-CN"/>
                    </w:rPr>
                    <w:t>Identifies the DD communication lifetime, applicable for SEALDD server side initiated request.</w:t>
                  </w:r>
                </w:p>
              </w:tc>
            </w:tr>
            <w:tr w:rsidR="008B4BEC" w14:paraId="6A1DA7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9C4431"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FF0EB56" w14:textId="77777777" w:rsidR="008B4BEC" w:rsidRDefault="00000000">
                  <w:pPr>
                    <w:pStyle w:val="TAC"/>
                    <w:rPr>
                      <w:lang w:eastAsia="zh-CN"/>
                    </w:rPr>
                  </w:pPr>
                  <w:r>
                    <w:rPr>
                      <w:lang w:eastAsia="zh-CN"/>
                    </w:rPr>
                    <w:t>O</w:t>
                  </w:r>
                </w:p>
                <w:p w14:paraId="48810C6C"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65E55"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61648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A4B5A3"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FD8DAB8" w14:textId="77777777" w:rsidR="008B4BEC" w:rsidRDefault="00000000">
                  <w:pPr>
                    <w:pStyle w:val="TAC"/>
                    <w:rPr>
                      <w:lang w:eastAsia="zh-CN"/>
                    </w:rPr>
                  </w:pPr>
                  <w:r>
                    <w:rPr>
                      <w:lang w:eastAsia="zh-CN"/>
                    </w:rPr>
                    <w:t>O</w:t>
                  </w:r>
                </w:p>
                <w:p w14:paraId="1D4BC101"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37F603" w14:textId="77777777" w:rsidR="008B4BEC" w:rsidRDefault="00000000">
                  <w:pPr>
                    <w:pStyle w:val="TAL"/>
                    <w:rPr>
                      <w:lang w:eastAsia="zh-CN"/>
                    </w:rPr>
                  </w:pPr>
                  <w:r>
                    <w:rPr>
                      <w:lang w:eastAsia="zh-CN"/>
                    </w:rPr>
                    <w:t>Indicates transmission assistance information for uplink SEALDD traffic in client side initiated request.</w:t>
                  </w:r>
                </w:p>
                <w:p w14:paraId="43E5C933" w14:textId="77777777" w:rsidR="008B4BEC" w:rsidRDefault="00000000">
                  <w:pPr>
                    <w:pStyle w:val="TAL"/>
                    <w:rPr>
                      <w:lang w:eastAsia="zh-CN"/>
                    </w:rPr>
                  </w:pPr>
                  <w:r>
                    <w:rPr>
                      <w:lang w:eastAsia="zh-CN"/>
                    </w:rPr>
                    <w:t>It includes BAT, BAT window, periodicity, and periodicity range.</w:t>
                  </w:r>
                </w:p>
              </w:tc>
            </w:tr>
            <w:tr w:rsidR="008B4BEC" w14:paraId="62ED9AC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D7370" w14:textId="77777777" w:rsidR="008B4BEC" w:rsidRDefault="00000000">
                  <w:pPr>
                    <w:pStyle w:val="TAL"/>
                    <w:rPr>
                      <w:lang w:val="en-US"/>
                    </w:rPr>
                  </w:pPr>
                  <w:r>
                    <w:rPr>
                      <w:rFonts w:eastAsia="SimSun"/>
                      <w:lang w:val="en-US" w:eastAsia="zh-CN"/>
                    </w:rPr>
                    <w:lastRenderedPageBreak/>
                    <w:t>L4S feedback capability</w:t>
                  </w:r>
                </w:p>
              </w:tc>
              <w:tc>
                <w:tcPr>
                  <w:tcW w:w="1440" w:type="dxa"/>
                  <w:tcBorders>
                    <w:top w:val="single" w:sz="4" w:space="0" w:color="000000"/>
                    <w:left w:val="single" w:sz="4" w:space="0" w:color="000000"/>
                    <w:bottom w:val="single" w:sz="4" w:space="0" w:color="000000"/>
                  </w:tcBorders>
                  <w:shd w:val="clear" w:color="auto" w:fill="auto"/>
                </w:tcPr>
                <w:p w14:paraId="44127E0F" w14:textId="77777777" w:rsidR="008B4BEC" w:rsidRDefault="00000000">
                  <w:pPr>
                    <w:pStyle w:val="TAC"/>
                    <w:rPr>
                      <w:lang w:eastAsia="zh-CN"/>
                    </w:rPr>
                  </w:pPr>
                  <w:r>
                    <w:rPr>
                      <w:lang w:eastAsia="zh-CN"/>
                    </w:rPr>
                    <w:t>O</w:t>
                  </w:r>
                </w:p>
                <w:p w14:paraId="147ACE48"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68E9"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305FE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584A04" w14:textId="77777777" w:rsidR="008B4BEC" w:rsidRDefault="00000000">
                  <w:pPr>
                    <w:pStyle w:val="TAL"/>
                    <w:rPr>
                      <w:rFonts w:eastAsia="SimSun"/>
                      <w:b/>
                      <w:bCs/>
                      <w:lang w:val="en-US" w:eastAsia="zh-CN"/>
                    </w:rPr>
                  </w:pPr>
                  <w:r>
                    <w:rPr>
                      <w:rFonts w:eastAsia="SimSun"/>
                      <w:b/>
                      <w:bCs/>
                      <w:lang w:val="en-US" w:eastAsia="zh-CN"/>
                    </w:rPr>
                    <w:t>XR Application device capability information</w:t>
                  </w:r>
                </w:p>
              </w:tc>
              <w:tc>
                <w:tcPr>
                  <w:tcW w:w="1440" w:type="dxa"/>
                  <w:tcBorders>
                    <w:top w:val="single" w:sz="4" w:space="0" w:color="000000"/>
                    <w:left w:val="single" w:sz="4" w:space="0" w:color="000000"/>
                    <w:bottom w:val="single" w:sz="4" w:space="0" w:color="000000"/>
                  </w:tcBorders>
                  <w:shd w:val="clear" w:color="auto" w:fill="auto"/>
                </w:tcPr>
                <w:p w14:paraId="661C6759" w14:textId="77777777" w:rsidR="008B4BEC" w:rsidRDefault="00000000">
                  <w:pPr>
                    <w:pStyle w:val="TAC"/>
                    <w:rPr>
                      <w:b/>
                      <w:bCs/>
                      <w:lang w:val="en-US" w:eastAsia="zh-CN"/>
                    </w:rPr>
                  </w:pPr>
                  <w:r>
                    <w:rPr>
                      <w:b/>
                      <w:bCs/>
                      <w:lang w:val="en-US" w:eastAsia="zh-CN"/>
                    </w:rPr>
                    <w:t>O</w:t>
                  </w:r>
                </w:p>
                <w:p w14:paraId="6AB5B0C0" w14:textId="77777777" w:rsidR="008B4BEC" w:rsidRDefault="00000000">
                  <w:pPr>
                    <w:pStyle w:val="TAC"/>
                    <w:rPr>
                      <w:b/>
                      <w:bCs/>
                      <w:lang w:val="en-US" w:eastAsia="zh-CN"/>
                    </w:rPr>
                  </w:pPr>
                  <w:r>
                    <w:rPr>
                      <w:b/>
                      <w:bCs/>
                      <w:lang w:val="en-US" w:eastAsia="zh-CN"/>
                    </w:rP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A9369" w14:textId="77777777" w:rsidR="008B4BEC" w:rsidRDefault="00000000">
                  <w:pPr>
                    <w:pStyle w:val="TAL"/>
                    <w:rPr>
                      <w:b/>
                      <w:bCs/>
                      <w:lang w:eastAsia="zh-CN"/>
                    </w:rPr>
                  </w:pPr>
                  <w:r>
                    <w:rPr>
                      <w:rFonts w:eastAsia="SimSun"/>
                      <w:b/>
                      <w:bCs/>
                      <w:lang w:val="en-US" w:eastAsia="zh-CN"/>
                    </w:rPr>
                    <w:t xml:space="preserve">Indicates XR Application device capability information </w:t>
                  </w:r>
                </w:p>
              </w:tc>
            </w:tr>
            <w:tr w:rsidR="008B4BEC" w14:paraId="27A16FC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11DDDA" w14:textId="77777777" w:rsidR="008B4BEC" w:rsidRDefault="00000000">
                  <w:pPr>
                    <w:pStyle w:val="TAN"/>
                  </w:pPr>
                  <w:r>
                    <w:rPr>
                      <w:rFonts w:hint="eastAsia"/>
                    </w:rPr>
                    <w:t>N</w:t>
                  </w:r>
                  <w:r>
                    <w:t>OTE 1:</w:t>
                  </w:r>
                  <w:r>
                    <w:tab/>
                    <w:t>The SEALDD-UU flow ID is used by the SEALDD client and SEALDD server to identify different application traffic, and it is mapped to the identifiers of the application traffic and data transmission session.</w:t>
                  </w:r>
                </w:p>
                <w:p w14:paraId="6078FBE4" w14:textId="77777777" w:rsidR="008B4BEC" w:rsidRDefault="00000000">
                  <w:pPr>
                    <w:pStyle w:val="TAN"/>
                  </w:pPr>
                  <w:r>
                    <w:t>NOTE 2:</w:t>
                  </w:r>
                  <w:r>
                    <w:tab/>
                    <w:t>If provided, only one of these IEs shall be present in the message.</w:t>
                  </w:r>
                </w:p>
                <w:p w14:paraId="1C6431DF" w14:textId="77777777" w:rsidR="008B4BEC" w:rsidRDefault="00000000">
                  <w:pPr>
                    <w:pStyle w:val="TAN"/>
                  </w:pPr>
                  <w:r>
                    <w:t>NOTE 3:</w:t>
                  </w:r>
                  <w:r>
                    <w:tab/>
                    <w:t>This IE is used for the SEALDD enabled congestion control for VAL applications, as specified in clause 9.8.2.2.</w:t>
                  </w:r>
                </w:p>
                <w:p w14:paraId="4AD9FBE5" w14:textId="77777777" w:rsidR="008B4BEC" w:rsidRDefault="00000000">
                  <w:pPr>
                    <w:pStyle w:val="TAN"/>
                    <w:rPr>
                      <w:b/>
                      <w:bCs/>
                    </w:rPr>
                  </w:pPr>
                  <w:r>
                    <w:rPr>
                      <w:b/>
                      <w:bCs/>
                    </w:rPr>
                    <w:t xml:space="preserve">NOTE 4: </w:t>
                  </w:r>
                  <w:r>
                    <w:rPr>
                      <w:b/>
                      <w:bCs/>
                    </w:rPr>
                    <w:tab/>
                    <w:t>This IE is used for the SEALDD enabled XR traffic data delivery.</w:t>
                  </w:r>
                </w:p>
              </w:tc>
            </w:tr>
          </w:tbl>
          <w:p w14:paraId="77495112" w14:textId="77777777" w:rsidR="008B4BEC" w:rsidRDefault="008B4BEC"/>
          <w:p w14:paraId="52B81972" w14:textId="77777777" w:rsidR="008B4BEC" w:rsidRDefault="008B4BEC">
            <w:pPr>
              <w:pStyle w:val="EditorsNote"/>
            </w:pPr>
          </w:p>
        </w:tc>
      </w:tr>
    </w:tbl>
    <w:p w14:paraId="6D7EE01B" w14:textId="77777777" w:rsidR="008B4BEC" w:rsidRDefault="00000000">
      <w:pPr>
        <w:pStyle w:val="Heading2"/>
        <w:rPr>
          <w:lang w:val="en-US" w:eastAsia="zh-CN"/>
        </w:rPr>
      </w:pPr>
      <w:bookmarkStart w:id="695" w:name="_Toc3871"/>
      <w:r>
        <w:rPr>
          <w:lang w:val="en-US" w:eastAsia="zh-CN"/>
        </w:rPr>
        <w:lastRenderedPageBreak/>
        <w:t>7</w:t>
      </w:r>
      <w:r>
        <w:rPr>
          <w:rFonts w:hint="eastAsia"/>
          <w:lang w:val="en-US" w:eastAsia="zh-CN"/>
        </w:rPr>
        <w:t>.x</w:t>
      </w:r>
      <w:r>
        <w:rPr>
          <w:rFonts w:hint="eastAsia"/>
          <w:lang w:val="en-US" w:eastAsia="zh-CN"/>
        </w:rPr>
        <w:tab/>
        <w:t xml:space="preserve">Solution #x: </w:t>
      </w:r>
      <w:bookmarkEnd w:id="375"/>
      <w:r>
        <w:rPr>
          <w:rFonts w:hint="eastAsia"/>
          <w:lang w:val="en-US" w:eastAsia="zh-CN"/>
        </w:rPr>
        <w:t>&lt;title&gt;</w:t>
      </w:r>
      <w:bookmarkEnd w:id="376"/>
      <w:bookmarkEnd w:id="377"/>
      <w:bookmarkEnd w:id="378"/>
      <w:bookmarkEnd w:id="379"/>
      <w:bookmarkEnd w:id="380"/>
      <w:bookmarkEnd w:id="381"/>
      <w:bookmarkEnd w:id="382"/>
      <w:bookmarkEnd w:id="383"/>
      <w:bookmarkEnd w:id="384"/>
      <w:bookmarkEnd w:id="392"/>
      <w:bookmarkEnd w:id="621"/>
      <w:bookmarkEnd w:id="658"/>
      <w:bookmarkEnd w:id="674"/>
      <w:bookmarkEnd w:id="675"/>
      <w:bookmarkEnd w:id="695"/>
    </w:p>
    <w:p w14:paraId="37686352" w14:textId="77777777" w:rsidR="008B4BEC" w:rsidRDefault="00000000">
      <w:pPr>
        <w:pStyle w:val="EditorsNote"/>
        <w:rPr>
          <w:lang w:eastAsia="zh-CN"/>
        </w:rPr>
      </w:pPr>
      <w:bookmarkStart w:id="696" w:name="_Toc464463366"/>
      <w:r>
        <w:t>Editor's Note:</w:t>
      </w:r>
      <w:r>
        <w:tab/>
        <w:t>Provide a suitable title for the solution.</w:t>
      </w:r>
    </w:p>
    <w:p w14:paraId="3AB70FD7" w14:textId="77777777" w:rsidR="008B4BEC" w:rsidRDefault="00000000">
      <w:pPr>
        <w:pStyle w:val="Heading3"/>
      </w:pPr>
      <w:bookmarkStart w:id="697" w:name="_Toc22917"/>
      <w:bookmarkStart w:id="698" w:name="_Toc14806"/>
      <w:bookmarkStart w:id="699" w:name="_Toc17818"/>
      <w:bookmarkStart w:id="700" w:name="_Toc167720646"/>
      <w:bookmarkStart w:id="701" w:name="_Toc30984"/>
      <w:bookmarkStart w:id="702" w:name="_Toc13425"/>
      <w:bookmarkStart w:id="703" w:name="_Toc169039408"/>
      <w:bookmarkStart w:id="704" w:name="_Toc26650"/>
      <w:bookmarkStart w:id="705" w:name="_Toc146875955"/>
      <w:bookmarkStart w:id="706" w:name="_Toc20503"/>
      <w:bookmarkStart w:id="707" w:name="_Toc21532"/>
      <w:bookmarkStart w:id="708" w:name="_Toc78314760"/>
      <w:bookmarkStart w:id="709" w:name="_Toc146875954"/>
      <w:bookmarkStart w:id="710" w:name="_Toc478400631"/>
      <w:bookmarkStart w:id="711" w:name="_Toc475064960"/>
      <w:bookmarkStart w:id="712" w:name="_Toc7485786"/>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bookmarkEnd w:id="697"/>
      <w:bookmarkEnd w:id="698"/>
      <w:bookmarkEnd w:id="699"/>
      <w:bookmarkEnd w:id="700"/>
      <w:bookmarkEnd w:id="701"/>
      <w:bookmarkEnd w:id="702"/>
      <w:bookmarkEnd w:id="703"/>
      <w:bookmarkEnd w:id="704"/>
      <w:bookmarkEnd w:id="705"/>
      <w:bookmarkEnd w:id="706"/>
      <w:bookmarkEnd w:id="707"/>
    </w:p>
    <w:p w14:paraId="1BE776C9" w14:textId="77777777" w:rsidR="008B4BEC" w:rsidRDefault="00000000">
      <w:pPr>
        <w:pStyle w:val="EditorsNote"/>
        <w:rPr>
          <w:lang w:eastAsia="zh-CN"/>
        </w:rPr>
      </w:pPr>
      <w:r>
        <w:rPr>
          <w:lang w:val="en-US"/>
        </w:rPr>
        <w:t>Editor's note:</w:t>
      </w:r>
      <w:r>
        <w:rPr>
          <w:lang w:eastAsia="ja-JP"/>
        </w:rPr>
        <w:tab/>
        <w:t>This clause provides the architecture impacts of the solution.</w:t>
      </w:r>
    </w:p>
    <w:p w14:paraId="19C4C208" w14:textId="77777777" w:rsidR="008B4BEC" w:rsidRDefault="00000000">
      <w:pPr>
        <w:pStyle w:val="Heading3"/>
      </w:pPr>
      <w:bookmarkStart w:id="713" w:name="_Toc277"/>
      <w:bookmarkStart w:id="714" w:name="_Toc29086"/>
      <w:bookmarkStart w:id="715" w:name="_Toc8438"/>
      <w:bookmarkStart w:id="716" w:name="_Toc22310"/>
      <w:bookmarkStart w:id="717" w:name="_Toc1823"/>
      <w:bookmarkStart w:id="718" w:name="_Toc169039409"/>
      <w:bookmarkStart w:id="719" w:name="_Toc167720647"/>
      <w:bookmarkStart w:id="720" w:name="_Toc28597"/>
      <w:bookmarkStart w:id="721" w:name="_Toc14903"/>
      <w:bookmarkStart w:id="722" w:name="_Toc26246"/>
      <w:r>
        <w:rPr>
          <w:rFonts w:hint="eastAsia"/>
          <w:lang w:val="en-US" w:eastAsia="zh-CN"/>
        </w:rPr>
        <w:t>7</w:t>
      </w:r>
      <w:r>
        <w:t>.x.</w:t>
      </w:r>
      <w:r>
        <w:rPr>
          <w:rFonts w:eastAsia="SimSun" w:hint="eastAsia"/>
          <w:lang w:val="en-US" w:eastAsia="zh-CN"/>
        </w:rPr>
        <w:t>2</w:t>
      </w:r>
      <w:r>
        <w:tab/>
      </w:r>
      <w:bookmarkEnd w:id="696"/>
      <w:r>
        <w:t>Solution description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C546B8C" w14:textId="77777777" w:rsidR="008B4BEC" w:rsidRDefault="00000000">
      <w:pPr>
        <w:pStyle w:val="EditorsNote"/>
        <w:rPr>
          <w:lang w:eastAsia="zh-CN"/>
        </w:rPr>
      </w:pPr>
      <w:r>
        <w:t>Editor's Note:</w:t>
      </w:r>
      <w:r>
        <w:tab/>
        <w:t>This clause will describe the solution.</w:t>
      </w:r>
      <w:r>
        <w:rPr>
          <w:rFonts w:hint="eastAsia"/>
          <w:lang w:eastAsia="zh-CN"/>
        </w:rPr>
        <w:t xml:space="preserve"> Each solution should </w:t>
      </w:r>
      <w:r>
        <w:rPr>
          <w:lang w:eastAsia="zh-CN"/>
        </w:rPr>
        <w:t>clearly describe which of the key issues it covers and how.</w:t>
      </w:r>
    </w:p>
    <w:p w14:paraId="3DAEAE01" w14:textId="77777777" w:rsidR="008B4BEC" w:rsidRDefault="00000000">
      <w:pPr>
        <w:pStyle w:val="Heading3"/>
      </w:pPr>
      <w:bookmarkStart w:id="723" w:name="_Toc5686"/>
      <w:bookmarkStart w:id="724" w:name="_Toc26472"/>
      <w:bookmarkStart w:id="725" w:name="_Toc78314761"/>
      <w:bookmarkStart w:id="726" w:name="_Toc13813"/>
      <w:bookmarkStart w:id="727" w:name="_Toc167720648"/>
      <w:bookmarkStart w:id="728" w:name="_Toc30385"/>
      <w:bookmarkStart w:id="729" w:name="_Toc532993748"/>
      <w:bookmarkStart w:id="730" w:name="_Toc19733"/>
      <w:bookmarkStart w:id="731" w:name="_Toc146875957"/>
      <w:bookmarkStart w:id="732" w:name="_Toc5043"/>
      <w:bookmarkStart w:id="733" w:name="_Toc6574"/>
      <w:bookmarkStart w:id="734" w:name="_Toc169039410"/>
      <w:bookmarkStart w:id="735" w:name="_Toc21591"/>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71563586" w14:textId="77777777" w:rsidR="008B4BEC" w:rsidRDefault="00000000">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3505BBB" w14:textId="77777777" w:rsidR="008B4BEC" w:rsidRDefault="00000000">
      <w:pPr>
        <w:pStyle w:val="Heading1"/>
        <w:rPr>
          <w:lang w:val="en-IN"/>
        </w:rPr>
      </w:pPr>
      <w:bookmarkStart w:id="736" w:name="_Toc167720649"/>
      <w:bookmarkStart w:id="737" w:name="_Toc146875961"/>
      <w:bookmarkStart w:id="738" w:name="_Toc1554"/>
      <w:bookmarkStart w:id="739" w:name="_Toc4621"/>
      <w:bookmarkStart w:id="740" w:name="_Toc169039411"/>
      <w:bookmarkStart w:id="741" w:name="_Toc16996"/>
      <w:bookmarkStart w:id="742" w:name="_Toc27149"/>
      <w:bookmarkStart w:id="743" w:name="_Toc14589"/>
      <w:bookmarkStart w:id="744" w:name="_Toc15456"/>
      <w:bookmarkStart w:id="745" w:name="_Toc32007"/>
      <w:bookmarkStart w:id="746" w:name="_Toc41"/>
      <w:r>
        <w:rPr>
          <w:rFonts w:eastAsia="SimSun" w:hint="eastAsia"/>
          <w:lang w:val="en-US" w:eastAsia="zh-CN"/>
        </w:rPr>
        <w:t>8</w:t>
      </w:r>
      <w:r>
        <w:rPr>
          <w:lang w:val="en-IN"/>
        </w:rPr>
        <w:tab/>
        <w:t>Business Relationships</w:t>
      </w:r>
      <w:bookmarkEnd w:id="736"/>
      <w:bookmarkEnd w:id="737"/>
      <w:bookmarkEnd w:id="738"/>
      <w:bookmarkEnd w:id="739"/>
      <w:bookmarkEnd w:id="740"/>
      <w:bookmarkEnd w:id="741"/>
      <w:bookmarkEnd w:id="742"/>
      <w:bookmarkEnd w:id="743"/>
      <w:bookmarkEnd w:id="744"/>
      <w:bookmarkEnd w:id="745"/>
      <w:bookmarkEnd w:id="746"/>
    </w:p>
    <w:p w14:paraId="0CDBC6C4" w14:textId="77777777" w:rsidR="008B4BEC" w:rsidRDefault="00000000">
      <w:pPr>
        <w:pStyle w:val="Heading2"/>
        <w:rPr>
          <w:lang w:eastAsia="zh-CN"/>
        </w:rPr>
      </w:pPr>
      <w:bookmarkStart w:id="747" w:name="_Toc117364395"/>
      <w:bookmarkStart w:id="748" w:name="_Toc133484005"/>
      <w:bookmarkStart w:id="749" w:name="_Toc19553"/>
      <w:bookmarkStart w:id="750" w:name="_Toc155261626"/>
      <w:bookmarkStart w:id="751" w:name="_Toc169039412"/>
      <w:bookmarkStart w:id="752" w:name="_Toc167720650"/>
      <w:bookmarkStart w:id="753" w:name="_Toc12843"/>
      <w:bookmarkStart w:id="754" w:name="_Toc14086"/>
      <w:bookmarkStart w:id="755" w:name="_Toc12179"/>
      <w:r>
        <w:rPr>
          <w:rFonts w:hint="eastAsia"/>
          <w:lang w:val="en-US" w:eastAsia="zh-CN"/>
        </w:rPr>
        <w:t>8</w:t>
      </w:r>
      <w:r>
        <w:rPr>
          <w:lang w:eastAsia="zh-CN"/>
        </w:rPr>
        <w:t>.1</w:t>
      </w:r>
      <w:r>
        <w:rPr>
          <w:lang w:eastAsia="zh-CN"/>
        </w:rPr>
        <w:tab/>
        <w:t>General</w:t>
      </w:r>
      <w:bookmarkEnd w:id="747"/>
      <w:bookmarkEnd w:id="748"/>
      <w:bookmarkEnd w:id="749"/>
      <w:bookmarkEnd w:id="750"/>
      <w:bookmarkEnd w:id="751"/>
      <w:bookmarkEnd w:id="752"/>
      <w:bookmarkEnd w:id="753"/>
      <w:bookmarkEnd w:id="754"/>
      <w:bookmarkEnd w:id="755"/>
    </w:p>
    <w:p w14:paraId="6664F8A9" w14:textId="77777777" w:rsidR="008B4BEC" w:rsidRDefault="00000000">
      <w:pPr>
        <w:rPr>
          <w:lang w:val="en-US" w:eastAsia="zh-CN"/>
        </w:rPr>
      </w:pPr>
      <w:r>
        <w:rPr>
          <w:lang w:val="en-US" w:eastAsia="zh-CN"/>
        </w:rPr>
        <w:t xml:space="preserve">The business relationships outlined in </w:t>
      </w:r>
      <w:r>
        <w:rPr>
          <w:rFonts w:hint="eastAsia"/>
          <w:lang w:val="en-US" w:eastAsia="zh-CN"/>
        </w:rPr>
        <w:t xml:space="preserve">3GPP </w:t>
      </w:r>
      <w:r>
        <w:rPr>
          <w:lang w:val="en-US" w:eastAsia="zh-CN"/>
        </w:rPr>
        <w:t xml:space="preserve">TS 23.434 and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remain applicable, with the following modifications: </w:t>
      </w:r>
    </w:p>
    <w:p w14:paraId="4AA452B8"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14:paraId="1D064931" w14:textId="77777777" w:rsidR="008B4BEC" w:rsidRDefault="00000000">
      <w:pPr>
        <w:pStyle w:val="B1"/>
        <w:rPr>
          <w:lang w:val="en-US" w:eastAsia="zh-CN"/>
        </w:rPr>
      </w:pPr>
      <w:r>
        <w:rPr>
          <w:rFonts w:hint="eastAsia"/>
          <w:lang w:val="en-US" w:eastAsia="zh-CN"/>
        </w:rPr>
        <w:t>-</w:t>
      </w:r>
      <w:r>
        <w:rPr>
          <w:rFonts w:hint="eastAsia"/>
          <w:lang w:val="en-US" w:eastAsia="zh-CN"/>
        </w:rPr>
        <w:tab/>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eastAsiaTheme="minorEastAsia" w:hint="eastAsia"/>
          <w:lang w:val="en-US" w:eastAsia="zh-CN"/>
        </w:rPr>
        <w:t xml:space="preserve"> </w:t>
      </w:r>
      <w:r>
        <w:rPr>
          <w:lang w:val="en-US" w:eastAsia="zh-CN"/>
        </w:rPr>
        <w:t>service provide</w:t>
      </w:r>
      <w:r>
        <w:rPr>
          <w:rFonts w:hint="eastAsia"/>
          <w:lang w:val="en-US" w:eastAsia="zh-CN"/>
        </w:rPr>
        <w:t>r</w:t>
      </w:r>
      <w:r>
        <w:rPr>
          <w:lang w:val="en-US" w:eastAsia="zh-CN"/>
        </w:rPr>
        <w:t>.</w:t>
      </w:r>
    </w:p>
    <w:p w14:paraId="1532A94E" w14:textId="77777777" w:rsidR="008B4BEC" w:rsidRDefault="00000000">
      <w:pPr>
        <w:pStyle w:val="Heading1"/>
      </w:pPr>
      <w:bookmarkStart w:id="756" w:name="_Toc12300"/>
      <w:bookmarkStart w:id="757" w:name="_Toc15545"/>
      <w:bookmarkStart w:id="758" w:name="_Toc18528"/>
      <w:bookmarkStart w:id="759" w:name="_Toc146875962"/>
      <w:bookmarkStart w:id="760" w:name="_Toc464463369"/>
      <w:bookmarkStart w:id="761" w:name="_Toc3135"/>
      <w:bookmarkStart w:id="762" w:name="_Toc83813088"/>
      <w:bookmarkStart w:id="763" w:name="_Toc5250"/>
      <w:bookmarkStart w:id="764" w:name="_Toc169039413"/>
      <w:bookmarkStart w:id="765" w:name="_Toc478400633"/>
      <w:bookmarkStart w:id="766" w:name="_Toc167720651"/>
      <w:bookmarkStart w:id="767" w:name="_Toc2432"/>
      <w:bookmarkStart w:id="768" w:name="_Toc475064963"/>
      <w:bookmarkStart w:id="769" w:name="_Toc16094"/>
      <w:bookmarkStart w:id="770" w:name="_Toc4258"/>
      <w:r>
        <w:rPr>
          <w:rFonts w:eastAsia="SimSun" w:hint="eastAsia"/>
          <w:lang w:val="en-US" w:eastAsia="zh-CN"/>
        </w:rPr>
        <w:t>9</w:t>
      </w:r>
      <w:r>
        <w:tab/>
        <w:t>Overall evaluation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395DA45" w14:textId="77777777" w:rsidR="008B4BEC" w:rsidRDefault="00000000">
      <w:pPr>
        <w:pStyle w:val="Heading2"/>
      </w:pPr>
      <w:bookmarkStart w:id="771" w:name="_Toc27647752"/>
      <w:bookmarkStart w:id="772" w:name="_Toc25612827"/>
      <w:bookmarkStart w:id="773" w:name="_Toc25613794"/>
      <w:bookmarkStart w:id="774" w:name="_Toc169039414"/>
      <w:bookmarkStart w:id="775" w:name="_Toc167720652"/>
      <w:bookmarkStart w:id="776" w:name="_Toc25613530"/>
      <w:bookmarkStart w:id="777" w:name="_Toc14551"/>
      <w:bookmarkStart w:id="778" w:name="_Toc26423"/>
      <w:bookmarkStart w:id="779" w:name="_Toc18369"/>
      <w:r>
        <w:rPr>
          <w:rFonts w:eastAsia="SimSun" w:hint="eastAsia"/>
          <w:lang w:val="en-US" w:eastAsia="zh-CN"/>
        </w:rPr>
        <w:t>9</w:t>
      </w:r>
      <w:r>
        <w:t>.1</w:t>
      </w:r>
      <w:r>
        <w:tab/>
        <w:t>General</w:t>
      </w:r>
      <w:bookmarkEnd w:id="771"/>
      <w:bookmarkEnd w:id="772"/>
      <w:bookmarkEnd w:id="773"/>
      <w:bookmarkEnd w:id="774"/>
      <w:bookmarkEnd w:id="775"/>
      <w:bookmarkEnd w:id="776"/>
      <w:bookmarkEnd w:id="777"/>
      <w:bookmarkEnd w:id="778"/>
      <w:bookmarkEnd w:id="779"/>
    </w:p>
    <w:p w14:paraId="36E3671A" w14:textId="77777777" w:rsidR="008B4BEC" w:rsidRDefault="00000000">
      <w:r>
        <w:t>All the key issues and solutions specified in this technical report are listed in Table </w:t>
      </w:r>
      <w:r>
        <w:rPr>
          <w:rFonts w:eastAsia="SimSun" w:hint="eastAsia"/>
          <w:lang w:val="en-US" w:eastAsia="zh-CN"/>
        </w:rPr>
        <w:t>9</w:t>
      </w:r>
      <w:r>
        <w:t xml:space="preserve">.1-1. It includes the mapping of the key issues to the solutions. It also lists the dependencies on </w:t>
      </w:r>
      <w:r>
        <w:rPr>
          <w:rFonts w:hint="eastAsia"/>
          <w:lang w:eastAsia="zh-CN"/>
        </w:rPr>
        <w:t>other enablement framework</w:t>
      </w:r>
      <w:r>
        <w:t>.</w:t>
      </w:r>
    </w:p>
    <w:p w14:paraId="4CF728B6" w14:textId="77777777" w:rsidR="008B4BEC" w:rsidRDefault="00000000">
      <w:pPr>
        <w:pStyle w:val="TH"/>
      </w:pPr>
      <w:r>
        <w:lastRenderedPageBreak/>
        <w:t>Table </w:t>
      </w:r>
      <w:r>
        <w:rPr>
          <w:rFonts w:eastAsia="SimSun" w:hint="eastAsia"/>
          <w:lang w:val="en-US" w:eastAsia="zh-CN"/>
        </w:rPr>
        <w:t>9</w:t>
      </w:r>
      <w:r>
        <w:t xml:space="preserve">.1-1: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8B4BEC" w14:paraId="777639B3"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E1A6E8"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BCCF57D"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70F282C4" w14:textId="77777777" w:rsidR="008B4BEC" w:rsidRDefault="00000000">
            <w:pPr>
              <w:pStyle w:val="EditorsNote"/>
              <w:ind w:left="15" w:hanging="15"/>
              <w:jc w:val="center"/>
              <w:rPr>
                <w:rFonts w:ascii="Arial" w:hAnsi="Arial"/>
                <w:b/>
                <w:bCs/>
                <w:color w:val="auto"/>
                <w:sz w:val="18"/>
                <w:lang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28F888C" w14:textId="77777777" w:rsidR="008B4BEC" w:rsidRDefault="00000000">
            <w:pPr>
              <w:pStyle w:val="EditorsNote"/>
              <w:ind w:left="15" w:hanging="15"/>
              <w:jc w:val="center"/>
              <w:rPr>
                <w:rFonts w:ascii="Arial" w:hAnsi="Arial"/>
                <w:b/>
                <w:bCs/>
                <w:color w:val="auto"/>
                <w:sz w:val="18"/>
                <w:lang w:val="en-US"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working groups</w:t>
            </w:r>
          </w:p>
        </w:tc>
      </w:tr>
      <w:tr w:rsidR="008B4BEC" w14:paraId="35B386AF"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0D9075E0" w14:textId="77777777" w:rsidR="008B4BEC" w:rsidRDefault="00000000">
            <w:pPr>
              <w:textAlignment w:val="center"/>
              <w:rPr>
                <w:rStyle w:val="TANChar1"/>
              </w:rPr>
            </w:pPr>
            <w:r>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7A06D0F0" w14:textId="77777777" w:rsidR="008B4BEC" w:rsidRDefault="00000000">
            <w:pPr>
              <w:textAlignment w:val="center"/>
              <w:rPr>
                <w:rStyle w:val="TANChar"/>
                <w:lang w:val="en-US"/>
              </w:rPr>
            </w:pPr>
            <w:r>
              <w:rPr>
                <w:rStyle w:val="TANChar"/>
                <w:rFonts w:hint="eastAsia"/>
              </w:rPr>
              <w:t>#4: Support of QoS measurement for Multi-Modal traff</w:t>
            </w:r>
            <w:r>
              <w:rPr>
                <w:rStyle w:val="TANChar"/>
                <w:rFonts w:eastAsia="SimSun" w:hint="eastAsia"/>
                <w:lang w:val="en-US" w:eastAsia="zh-CN"/>
              </w:rPr>
              <w:t>i</w:t>
            </w:r>
            <w:r>
              <w:rPr>
                <w:rStyle w:val="TANChar"/>
                <w:rFonts w:hint="eastAsia"/>
              </w:rPr>
              <w:t>c in</w:t>
            </w:r>
            <w:r>
              <w:rPr>
                <w:rStyle w:val="TANChar"/>
                <w:rFonts w:eastAsia="SimSun" w:hint="eastAsia"/>
                <w:lang w:val="en-US" w:eastAsia="zh-CN"/>
              </w:rPr>
              <w:t xml:space="preserve"> </w:t>
            </w:r>
            <w:r>
              <w:rPr>
                <w:rStyle w:val="TANChar"/>
                <w:rFonts w:hint="eastAsia"/>
              </w:rPr>
              <w:t>SEALDD</w:t>
            </w:r>
            <w:r>
              <w:rPr>
                <w:rStyle w:val="TANChar"/>
                <w:rFonts w:eastAsia="SimSun" w:hint="eastAsia"/>
                <w:lang w:val="en-US" w:eastAsia="zh-CN"/>
              </w:rPr>
              <w:t xml:space="preserve"> </w:t>
            </w:r>
            <w:r>
              <w:rPr>
                <w:rStyle w:val="TANChar"/>
                <w:rFonts w:hint="eastAsia"/>
              </w:rPr>
              <w:t>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728A7AB9"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5930F02"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64BBFD1"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4342C1F0"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7316F046" w14:textId="77777777" w:rsidR="008B4BEC" w:rsidRDefault="00000000">
            <w:pPr>
              <w:textAlignment w:val="center"/>
              <w:rPr>
                <w:rStyle w:val="TANChar1"/>
              </w:rPr>
            </w:pPr>
            <w:r>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520C9056"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70A0417"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2010C51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030AB07D"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4C214CAE"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w:t>
            </w:r>
            <w:r>
              <w:rPr>
                <w:rFonts w:ascii="Arial" w:eastAsiaTheme="minorEastAsia" w:hAnsi="Arial" w:hint="eastAsia"/>
                <w:sz w:val="18"/>
                <w:lang w:eastAsia="zh-CN"/>
              </w:rPr>
              <w:t xml:space="preserve"> </w:t>
            </w:r>
            <w:r>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34877B91"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C9C37A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AB647BB"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3E64A8CA" w14:textId="77777777" w:rsidR="008B4BEC" w:rsidRDefault="00000000">
            <w:pPr>
              <w:textAlignment w:val="center"/>
              <w:rPr>
                <w:rFonts w:ascii="Arial" w:hAnsi="Arial"/>
                <w:sz w:val="18"/>
                <w:lang w:eastAsia="zh-CN"/>
              </w:rPr>
            </w:pPr>
            <w:r>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6AC2D24" w14:textId="77777777" w:rsidR="008B4BEC" w:rsidRDefault="00000000">
            <w:pPr>
              <w:textAlignment w:val="center"/>
              <w:rPr>
                <w:rFonts w:ascii="Arial" w:hAnsi="Arial"/>
                <w:sz w:val="18"/>
                <w:lang w:eastAsia="zh-CN"/>
              </w:rPr>
            </w:pPr>
            <w:r>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064C9D2A"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4361AFD"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0E29DB32"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DEAB962"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6C662" w14:textId="77777777" w:rsidR="008B4BEC" w:rsidRDefault="00000000">
            <w:pPr>
              <w:textAlignment w:val="center"/>
              <w:rPr>
                <w:rFonts w:ascii="Arial" w:hAnsi="Arial"/>
                <w:sz w:val="18"/>
                <w:lang w:eastAsia="zh-CN"/>
              </w:rPr>
            </w:pPr>
            <w:r>
              <w:rPr>
                <w:rFonts w:ascii="Arial" w:hAnsi="Arial" w:hint="eastAsia"/>
                <w:sz w:val="18"/>
                <w:lang w:eastAsia="zh-CN"/>
              </w:rPr>
              <w:t>#2: Poli</w:t>
            </w:r>
            <w:r>
              <w:rPr>
                <w:rFonts w:ascii="Arial" w:eastAsiaTheme="minorEastAsia" w:hAnsi="Arial" w:hint="eastAsia"/>
                <w:sz w:val="18"/>
                <w:lang w:eastAsia="zh-CN"/>
              </w:rPr>
              <w:t>c</w:t>
            </w:r>
            <w:r>
              <w:rPr>
                <w:rFonts w:ascii="Arial" w:hAnsi="Arial" w:hint="eastAsia"/>
                <w:sz w:val="18"/>
                <w:lang w:eastAsia="zh-CN"/>
              </w:rPr>
              <w:t>y based Multi-modal SEALDD</w:t>
            </w:r>
            <w:r>
              <w:rPr>
                <w:rFonts w:ascii="Arial" w:eastAsiaTheme="minorEastAsia" w:hAnsi="Arial" w:hint="eastAsia"/>
                <w:sz w:val="18"/>
                <w:lang w:eastAsia="zh-CN"/>
              </w:rPr>
              <w:t xml:space="preserve"> </w:t>
            </w:r>
            <w:r>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A857917"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D8338E0"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39DE1EE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6CABD44"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BCB11" w14:textId="77777777" w:rsidR="008B4BEC" w:rsidRDefault="00000000">
            <w:pPr>
              <w:textAlignment w:val="center"/>
              <w:rPr>
                <w:rFonts w:ascii="Arial" w:hAnsi="Arial"/>
                <w:sz w:val="18"/>
                <w:lang w:eastAsia="zh-CN"/>
              </w:rPr>
            </w:pPr>
            <w:r>
              <w:rPr>
                <w:rFonts w:ascii="Arial" w:hAnsi="Arial" w:hint="eastAsia"/>
                <w:sz w:val="18"/>
                <w:lang w:eastAsia="zh-CN"/>
              </w:rPr>
              <w:t>#3: Support of Mul</w:t>
            </w:r>
            <w:r>
              <w:rPr>
                <w:rFonts w:ascii="Arial" w:eastAsiaTheme="minorEastAsia" w:hAnsi="Arial" w:hint="eastAsia"/>
                <w:sz w:val="18"/>
                <w:lang w:eastAsia="zh-CN"/>
              </w:rPr>
              <w:t>t</w:t>
            </w:r>
            <w:r>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73A44A2"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167E58C"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5B9957A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19534A53"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7088D" w14:textId="77777777" w:rsidR="008B4BEC" w:rsidRDefault="00000000">
            <w:pPr>
              <w:textAlignment w:val="center"/>
              <w:rPr>
                <w:rFonts w:ascii="Arial" w:hAnsi="Arial"/>
                <w:sz w:val="18"/>
                <w:lang w:eastAsia="zh-CN"/>
              </w:rPr>
            </w:pPr>
            <w:r>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4EFDE1E"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128F70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46A528CB"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4C47D88"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1109869"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B3AAFF"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BB3AA9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5A86423"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491AD2D4" w14:textId="77777777" w:rsidR="008B4BEC" w:rsidRDefault="00000000">
            <w:pPr>
              <w:textAlignment w:val="center"/>
              <w:rPr>
                <w:rFonts w:ascii="Arial" w:hAnsi="Arial"/>
                <w:sz w:val="18"/>
                <w:lang w:eastAsia="zh-CN"/>
              </w:rPr>
            </w:pPr>
            <w:r>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516FC1D" w14:textId="77777777" w:rsidR="008B4BEC" w:rsidRDefault="00000000">
            <w:pPr>
              <w:textAlignment w:val="center"/>
              <w:rPr>
                <w:rFonts w:ascii="Arial" w:hAnsi="Arial"/>
                <w:sz w:val="18"/>
                <w:lang w:eastAsia="zh-CN"/>
              </w:rPr>
            </w:pPr>
            <w:r>
              <w:rPr>
                <w:rFonts w:ascii="Arial" w:hAnsi="Arial" w:hint="eastAsia"/>
                <w:sz w:val="18"/>
                <w:lang w:eastAsia="zh-CN"/>
              </w:rPr>
              <w:t>Solution #</w:t>
            </w:r>
            <w:r>
              <w:rPr>
                <w:rFonts w:ascii="Arial" w:hAnsi="Arial" w:hint="eastAsia"/>
                <w:sz w:val="18"/>
                <w:lang w:val="en-US" w:eastAsia="zh-CN"/>
              </w:rPr>
              <w:t>X</w:t>
            </w:r>
            <w:r>
              <w:rPr>
                <w:rFonts w:ascii="Arial" w:hAnsi="Arial" w:hint="eastAsia"/>
                <w:sz w:val="18"/>
                <w:lang w:eastAsia="zh-CN"/>
              </w:rPr>
              <w:t>: Support UE to UE communication in different modes via SEALDD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7DD2A9FE"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15D05DBA"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CDC387E"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8167C10" w14:textId="77777777" w:rsidR="008B4BEC" w:rsidRDefault="00000000">
            <w:pPr>
              <w:textAlignment w:val="center"/>
              <w:rPr>
                <w:rFonts w:ascii="Arial" w:hAnsi="Arial"/>
                <w:sz w:val="18"/>
                <w:lang w:eastAsia="zh-CN"/>
              </w:rPr>
            </w:pPr>
            <w:r>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71A25AA2" w14:textId="77777777" w:rsidR="008B4BEC" w:rsidRDefault="00000000">
            <w:r>
              <w:rPr>
                <w:rFonts w:ascii="Arial" w:hAnsi="Arial" w:hint="eastAsia"/>
                <w:sz w:val="18"/>
                <w:lang w:eastAsia="zh-CN"/>
              </w:rPr>
              <w:t>Solution #</w:t>
            </w:r>
            <w:r>
              <w:rPr>
                <w:rFonts w:ascii="Arial" w:hAnsi="Arial" w:hint="eastAsia"/>
                <w:sz w:val="18"/>
                <w:lang w:val="en-US" w:eastAsia="zh-CN"/>
              </w:rPr>
              <w:t>Y</w:t>
            </w:r>
            <w:r>
              <w:rPr>
                <w:rFonts w:ascii="Arial" w:hAnsi="Arial" w:hint="eastAsia"/>
                <w:sz w:val="18"/>
                <w:lang w:eastAsia="zh-CN"/>
              </w:rPr>
              <w:t>:</w:t>
            </w:r>
            <w:r>
              <w:rPr>
                <w:rFonts w:ascii="Arial" w:hAnsi="Arial" w:hint="eastAsia"/>
                <w:sz w:val="18"/>
                <w:lang w:val="en-US" w:eastAsia="zh-CN"/>
              </w:rPr>
              <w:t xml:space="preserve"> </w:t>
            </w:r>
            <w:r>
              <w:rPr>
                <w:rFonts w:ascii="Arial" w:hAnsi="Arial" w:hint="eastAsia"/>
                <w:sz w:val="18"/>
                <w:lang w:eastAsia="zh-CN"/>
              </w:rPr>
              <w:t>Application enablement layer capabilities usage to supporting the XR services</w:t>
            </w:r>
          </w:p>
          <w:p w14:paraId="7C7BFD79" w14:textId="77777777" w:rsidR="008B4BEC" w:rsidRDefault="008B4BEC">
            <w:pPr>
              <w:textAlignment w:val="center"/>
              <w:rPr>
                <w:rFonts w:ascii="Arial" w:hAnsi="Arial"/>
                <w:sz w:val="18"/>
                <w:lang w:eastAsia="zh-CN"/>
              </w:rPr>
            </w:pP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BB7F847"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SEAL</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BBC96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8A1464D" w14:textId="77777777">
        <w:trPr>
          <w:trHeight w:val="191"/>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76FF232" w14:textId="77777777" w:rsidR="008B4BEC" w:rsidRDefault="00000000">
            <w:pPr>
              <w:textAlignment w:val="center"/>
              <w:rPr>
                <w:rFonts w:ascii="Arial" w:hAnsi="Arial"/>
                <w:sz w:val="18"/>
                <w:lang w:eastAsia="zh-CN"/>
              </w:rPr>
            </w:pPr>
            <w:r>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CAB3963"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FC560E9"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2238B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3544E32" w14:textId="77777777">
        <w:trPr>
          <w:trHeight w:val="191"/>
        </w:trPr>
        <w:tc>
          <w:tcPr>
            <w:tcW w:w="2222" w:type="dxa"/>
            <w:vMerge/>
            <w:tcBorders>
              <w:left w:val="single" w:sz="8" w:space="0" w:color="000000"/>
              <w:right w:val="single" w:sz="4" w:space="0" w:color="000000"/>
            </w:tcBorders>
            <w:shd w:val="clear" w:color="auto" w:fill="auto"/>
            <w:vAlign w:val="center"/>
          </w:tcPr>
          <w:p w14:paraId="6E12D914"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41EBDB0"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#9: Support performance analytics for tethered UEs</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A5FF8A9" w14:textId="77777777" w:rsidR="008B4BEC" w:rsidRDefault="00000000">
            <w:pPr>
              <w:rPr>
                <w:rFonts w:ascii="Arial" w:hAnsi="Arial"/>
                <w:sz w:val="18"/>
                <w:lang w:eastAsia="zh-CN"/>
              </w:rPr>
            </w:pPr>
            <w:r>
              <w:rPr>
                <w:rFonts w:ascii="Arial" w:hAnsi="Arial" w:hint="eastAsia"/>
                <w:sz w:val="18"/>
                <w:lang w:val="en-US" w:eastAsia="zh-CN"/>
              </w:rPr>
              <w:t>ADAES</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ED31834"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1970D82B" w14:textId="77777777">
        <w:trPr>
          <w:trHeight w:val="191"/>
        </w:trPr>
        <w:tc>
          <w:tcPr>
            <w:tcW w:w="2222" w:type="dxa"/>
            <w:vMerge/>
            <w:tcBorders>
              <w:left w:val="single" w:sz="8" w:space="0" w:color="000000"/>
              <w:bottom w:val="single" w:sz="8" w:space="0" w:color="000000"/>
              <w:right w:val="single" w:sz="4" w:space="0" w:color="000000"/>
            </w:tcBorders>
            <w:shd w:val="clear" w:color="auto" w:fill="auto"/>
            <w:vAlign w:val="center"/>
          </w:tcPr>
          <w:p w14:paraId="74489CB1"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20B02BE9"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#11: Support the tethered UE based on PINAPP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1915BFE"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PINAPP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082EAA6"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0710E45" w14:textId="77777777">
        <w:trPr>
          <w:trHeight w:val="260"/>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921B8C0" w14:textId="77777777" w:rsidR="008B4BEC" w:rsidRDefault="00000000">
            <w:pPr>
              <w:textAlignment w:val="center"/>
              <w:rPr>
                <w:rFonts w:ascii="Arial" w:hAnsi="Arial"/>
                <w:sz w:val="18"/>
                <w:lang w:eastAsia="zh-CN"/>
              </w:rPr>
            </w:pPr>
            <w:r>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DB94A08"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#10: EDN selection based on predicted network connectivity</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59FC29"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F2B6FE8"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3C739D4F" w14:textId="77777777">
        <w:trPr>
          <w:trHeight w:val="260"/>
        </w:trPr>
        <w:tc>
          <w:tcPr>
            <w:tcW w:w="2222" w:type="dxa"/>
            <w:vMerge/>
            <w:tcBorders>
              <w:left w:val="single" w:sz="8" w:space="0" w:color="000000"/>
              <w:right w:val="single" w:sz="4" w:space="0" w:color="000000"/>
            </w:tcBorders>
            <w:shd w:val="clear" w:color="auto" w:fill="auto"/>
            <w:vAlign w:val="center"/>
          </w:tcPr>
          <w:p w14:paraId="4C3D31A0"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2A5A8AE"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#12: XR application server deployment enhancement </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45081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B53E48B"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6444DCF0" w14:textId="77777777">
        <w:trPr>
          <w:trHeight w:val="260"/>
        </w:trPr>
        <w:tc>
          <w:tcPr>
            <w:tcW w:w="2222" w:type="dxa"/>
            <w:vMerge/>
            <w:tcBorders>
              <w:left w:val="single" w:sz="8" w:space="0" w:color="000000"/>
              <w:bottom w:val="single" w:sz="8" w:space="0" w:color="000000"/>
              <w:right w:val="single" w:sz="4" w:space="0" w:color="000000"/>
            </w:tcBorders>
            <w:shd w:val="clear" w:color="auto" w:fill="auto"/>
            <w:vAlign w:val="center"/>
          </w:tcPr>
          <w:p w14:paraId="3A66C05B"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2EE490A"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#13: XR EAS selection based on N6 delay measurement</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A74C04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C012DBF"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4A036C31"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DCDA40" w14:textId="77777777" w:rsidR="008B4BEC" w:rsidRDefault="00000000">
            <w:pPr>
              <w:textAlignment w:val="center"/>
              <w:rPr>
                <w:rFonts w:ascii="Arial" w:hAnsi="Arial"/>
                <w:sz w:val="18"/>
                <w:lang w:eastAsia="zh-CN"/>
              </w:rPr>
            </w:pPr>
            <w:r>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3AD94C6" w14:textId="77777777" w:rsidR="008B4BEC" w:rsidRDefault="00000000">
            <w:pPr>
              <w:textAlignment w:val="center"/>
              <w:rPr>
                <w:rFonts w:ascii="Arial" w:hAnsi="Arial"/>
                <w:sz w:val="18"/>
                <w:lang w:eastAsia="zh-CN"/>
              </w:rPr>
            </w:pPr>
            <w:r>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3173BA" w14:textId="77777777" w:rsidR="008B4BEC" w:rsidRDefault="00000000">
            <w:pPr>
              <w:textAlignment w:val="center"/>
              <w:rPr>
                <w:rFonts w:ascii="Arial" w:hAnsi="Arial"/>
                <w:sz w:val="18"/>
                <w:lang w:eastAsia="zh-CN"/>
              </w:rPr>
            </w:pPr>
            <w:r>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53193E4"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C5F1D3" w14:textId="77777777">
        <w:trPr>
          <w:trHeight w:val="296"/>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005A6FE4" w14:textId="77777777" w:rsidR="008B4BEC" w:rsidRDefault="00000000">
            <w:pPr>
              <w:textAlignment w:val="center"/>
              <w:rPr>
                <w:rFonts w:ascii="Arial" w:hAnsi="Arial"/>
                <w:sz w:val="18"/>
                <w:lang w:eastAsia="zh-CN"/>
              </w:rPr>
            </w:pPr>
            <w:r>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28833A5F" w14:textId="77777777" w:rsidR="008B4BEC" w:rsidRDefault="00000000">
            <w:pPr>
              <w:textAlignment w:val="center"/>
              <w:rPr>
                <w:rFonts w:ascii="Arial" w:hAnsi="Arial"/>
                <w:sz w:val="18"/>
                <w:lang w:eastAsia="zh-CN"/>
              </w:rPr>
            </w:pPr>
            <w:r>
              <w:rPr>
                <w:rFonts w:ascii="Arial" w:hAnsi="Arial" w:hint="eastAsia"/>
                <w:sz w:val="18"/>
                <w:lang w:eastAsia="zh-CN"/>
              </w:rPr>
              <w:t>#7: Support multi-modal service</w:t>
            </w:r>
            <w:r>
              <w:rPr>
                <w:rFonts w:ascii="Arial" w:hAnsi="Arial" w:hint="eastAsia"/>
                <w:sz w:val="18"/>
                <w:lang w:val="en-US" w:eastAsia="zh-CN"/>
              </w:rPr>
              <w:t xml:space="preserve"> </w:t>
            </w:r>
            <w:r>
              <w:rPr>
                <w:rFonts w:ascii="Arial" w:hAnsi="Arial" w:hint="eastAsia"/>
                <w:sz w:val="18"/>
                <w:lang w:eastAsia="zh-CN"/>
              </w:rPr>
              <w:t>in</w:t>
            </w:r>
            <w:r>
              <w:rPr>
                <w:rFonts w:ascii="Arial" w:hAnsi="Arial" w:hint="eastAsia"/>
                <w:sz w:val="18"/>
                <w:lang w:val="en-US" w:eastAsia="zh-CN"/>
              </w:rPr>
              <w:t xml:space="preserve"> </w:t>
            </w:r>
            <w:r>
              <w:rPr>
                <w:rFonts w:ascii="Arial" w:hAnsi="Arial" w:hint="eastAsia"/>
                <w:sz w:val="18"/>
                <w:lang w:eastAsia="zh-CN"/>
              </w:rPr>
              <w:t>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D631F5C"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EB6F44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F0E322" w14:textId="77777777">
        <w:trPr>
          <w:trHeight w:val="296"/>
        </w:trPr>
        <w:tc>
          <w:tcPr>
            <w:tcW w:w="2222" w:type="dxa"/>
            <w:vMerge/>
            <w:tcBorders>
              <w:left w:val="single" w:sz="8" w:space="0" w:color="000000"/>
              <w:bottom w:val="single" w:sz="8" w:space="0" w:color="000000"/>
              <w:right w:val="single" w:sz="4" w:space="0" w:color="000000"/>
            </w:tcBorders>
            <w:shd w:val="clear" w:color="auto" w:fill="auto"/>
            <w:vAlign w:val="center"/>
          </w:tcPr>
          <w:p w14:paraId="73DB281B" w14:textId="77777777" w:rsidR="008B4BEC" w:rsidRDefault="008B4BEC">
            <w:pPr>
              <w:textAlignment w:val="center"/>
            </w:pP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99E88C6" w14:textId="77777777" w:rsidR="008B4BEC" w:rsidRDefault="00000000">
            <w:pPr>
              <w:textAlignment w:val="center"/>
              <w:rPr>
                <w:rFonts w:ascii="Arial" w:hAnsi="Arial"/>
                <w:sz w:val="18"/>
                <w:lang w:val="en-US"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1F1DC3D"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69ACE81"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bl>
    <w:p w14:paraId="63467900" w14:textId="77777777" w:rsidR="008B4BEC" w:rsidRDefault="008B4BEC"/>
    <w:p w14:paraId="219CD356" w14:textId="77777777" w:rsidR="008B4BEC" w:rsidRDefault="00000000">
      <w:pPr>
        <w:pStyle w:val="EditorsNote"/>
      </w:pPr>
      <w:r>
        <w:t>Editor's Note:</w:t>
      </w:r>
      <w:r>
        <w:tab/>
        <w:t xml:space="preserve">This </w:t>
      </w:r>
      <w:r>
        <w:rPr>
          <w:rFonts w:eastAsia="SimSun" w:hint="eastAsia"/>
          <w:lang w:val="en-US" w:eastAsia="zh-CN"/>
        </w:rPr>
        <w:t>table</w:t>
      </w:r>
      <w:r>
        <w:t xml:space="preserve"> will </w:t>
      </w:r>
      <w:r>
        <w:rPr>
          <w:rFonts w:eastAsia="SimSun" w:hint="eastAsia"/>
          <w:lang w:val="en-US" w:eastAsia="zh-CN"/>
        </w:rPr>
        <w:t>be updated accordingly based on the working progress</w:t>
      </w:r>
      <w:r>
        <w:t>.</w:t>
      </w:r>
    </w:p>
    <w:p w14:paraId="18645805" w14:textId="77777777" w:rsidR="008B4BEC" w:rsidRDefault="00000000">
      <w:pPr>
        <w:pStyle w:val="Heading2"/>
        <w:rPr>
          <w:lang w:val="en-IN"/>
        </w:rPr>
      </w:pPr>
      <w:bookmarkStart w:id="780" w:name="_Toc19037520"/>
      <w:bookmarkStart w:id="781" w:name="_Toc25612825"/>
      <w:bookmarkStart w:id="782" w:name="_Toc27647750"/>
      <w:bookmarkStart w:id="783" w:name="_Toc25613528"/>
      <w:bookmarkStart w:id="784" w:name="_Toc19036522"/>
      <w:bookmarkStart w:id="785" w:name="_Toc19026921"/>
      <w:bookmarkStart w:id="786" w:name="_Toc167720653"/>
      <w:bookmarkStart w:id="787" w:name="_Toc19034332"/>
      <w:bookmarkStart w:id="788" w:name="_Toc18385"/>
      <w:bookmarkStart w:id="789" w:name="_Toc25613792"/>
      <w:bookmarkStart w:id="790" w:name="_Toc11404"/>
      <w:bookmarkStart w:id="791" w:name="_Toc169039415"/>
      <w:bookmarkStart w:id="792" w:name="_Toc23281"/>
      <w:r>
        <w:rPr>
          <w:rFonts w:eastAsia="SimSun" w:hint="eastAsia"/>
          <w:lang w:val="en-US" w:eastAsia="zh-CN"/>
        </w:rPr>
        <w:lastRenderedPageBreak/>
        <w:t>9</w:t>
      </w:r>
      <w:r>
        <w:rPr>
          <w:lang w:val="en-IN"/>
        </w:rPr>
        <w:t>.2</w:t>
      </w:r>
      <w:r>
        <w:rPr>
          <w:lang w:val="en-IN"/>
        </w:rPr>
        <w:tab/>
        <w:t>Architecture evaluation</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5C91801F" w14:textId="77777777" w:rsidR="008B4BEC" w:rsidRDefault="00000000">
      <w:pPr>
        <w:rPr>
          <w:rFonts w:eastAsia="SimSun"/>
          <w:lang w:val="en-US" w:eastAsia="zh-CN"/>
        </w:rPr>
      </w:pPr>
      <w:r>
        <w:rPr>
          <w:rFonts w:eastAsia="SimSun" w:hint="eastAsia"/>
          <w:lang w:val="en-US" w:eastAsia="zh-CN"/>
        </w:rPr>
        <w:t xml:space="preserve">As discussed in clause 9.1, most solutions have dependencies on other application enablement capabilities. </w:t>
      </w:r>
    </w:p>
    <w:p w14:paraId="54ED09F7" w14:textId="77777777" w:rsidR="008B4BEC" w:rsidRDefault="00000000">
      <w:pPr>
        <w:pStyle w:val="B1"/>
        <w:rPr>
          <w:lang w:val="en-US" w:eastAsia="zh-CN"/>
        </w:rPr>
      </w:pPr>
      <w:r>
        <w:rPr>
          <w:rFonts w:hint="eastAsia"/>
          <w:lang w:val="en-US" w:eastAsia="zh-CN"/>
        </w:rPr>
        <w:t>-</w:t>
      </w:r>
      <w:r>
        <w:rPr>
          <w:rFonts w:hint="eastAsia"/>
          <w:lang w:val="en-US" w:eastAsia="zh-CN"/>
        </w:rPr>
        <w:tab/>
        <w:t>7 solutions are based on SEALDD capability and Potential SEALDD architecture enhancement is needed (based on conclusion of KI#5);</w:t>
      </w:r>
    </w:p>
    <w:p w14:paraId="24A4275E" w14:textId="77777777" w:rsidR="008B4BEC" w:rsidRDefault="00000000">
      <w:pPr>
        <w:pStyle w:val="B1"/>
        <w:rPr>
          <w:lang w:val="en-US" w:eastAsia="zh-CN"/>
        </w:rPr>
      </w:pPr>
      <w:r>
        <w:rPr>
          <w:rFonts w:hint="eastAsia"/>
          <w:lang w:val="en-US" w:eastAsia="zh-CN"/>
        </w:rPr>
        <w:t>-</w:t>
      </w:r>
      <w:r>
        <w:rPr>
          <w:rFonts w:hint="eastAsia"/>
          <w:lang w:val="en-US" w:eastAsia="zh-CN"/>
        </w:rPr>
        <w:tab/>
        <w:t>3 solutions has impact on the EDGEAPP, no architecture impact;</w:t>
      </w:r>
    </w:p>
    <w:p w14:paraId="4887046F"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PINAPP, no architecture impact;</w:t>
      </w:r>
    </w:p>
    <w:p w14:paraId="7EC1F481"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ADAES, no architecture impact.</w:t>
      </w:r>
    </w:p>
    <w:p w14:paraId="71CE056D" w14:textId="77777777" w:rsidR="008B4BEC" w:rsidRDefault="00000000">
      <w:pPr>
        <w:rPr>
          <w:rFonts w:eastAsia="SimSun"/>
          <w:lang w:val="en-US" w:eastAsia="zh-CN"/>
        </w:rPr>
      </w:pPr>
      <w:r>
        <w:rPr>
          <w:rFonts w:eastAsia="SimSun" w:hint="eastAsia"/>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p>
    <w:p w14:paraId="07B31D83" w14:textId="77777777" w:rsidR="008B4BEC" w:rsidRDefault="00000000">
      <w:pPr>
        <w:rPr>
          <w:rFonts w:eastAsia="SimSun"/>
          <w:lang w:val="en-US" w:eastAsia="zh-CN"/>
        </w:rPr>
      </w:pPr>
      <w:r>
        <w:rPr>
          <w:rFonts w:eastAsia="SimSun" w:hint="eastAsia"/>
          <w:lang w:val="en-US" w:eastAsia="zh-CN"/>
        </w:rPr>
        <w:t>For architecture defined in clause 6.1.2, XRApp services could be exposed via a single function.</w:t>
      </w:r>
    </w:p>
    <w:p w14:paraId="7D7FE841" w14:textId="77777777" w:rsidR="008B4BEC" w:rsidRDefault="00000000">
      <w:r>
        <w:rPr>
          <w:rFonts w:eastAsia="SimSun" w:hint="eastAsia"/>
          <w:lang w:val="en-US" w:eastAsia="zh-CN"/>
        </w:rPr>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p>
    <w:p w14:paraId="2EFDF243" w14:textId="77777777" w:rsidR="008B4BEC" w:rsidRDefault="00000000">
      <w:pPr>
        <w:rPr>
          <w:rFonts w:eastAsia="SimSun"/>
          <w:lang w:val="en-US" w:eastAsia="zh-CN"/>
        </w:rPr>
      </w:pPr>
      <w:r>
        <w:rPr>
          <w:rFonts w:eastAsia="SimSun" w:hint="eastAsia"/>
          <w:lang w:val="en-US" w:eastAsia="zh-CN"/>
        </w:rPr>
        <w:t>It is recommended to take option #2 and option #3 with some potential enhancements as the basic architecture to support the XR service.</w:t>
      </w:r>
    </w:p>
    <w:p w14:paraId="5F43B680" w14:textId="77777777" w:rsidR="008B4BEC" w:rsidRDefault="00000000">
      <w:pPr>
        <w:pStyle w:val="Heading2"/>
        <w:rPr>
          <w:lang w:val="en-IN"/>
        </w:rPr>
      </w:pPr>
      <w:bookmarkStart w:id="793" w:name="_Toc20482"/>
      <w:bookmarkStart w:id="794" w:name="_Toc10242"/>
      <w:bookmarkStart w:id="795" w:name="_Toc169039416"/>
      <w:bookmarkStart w:id="796" w:name="_Toc167720654"/>
      <w:bookmarkStart w:id="797" w:name="_Toc24934"/>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bookmarkEnd w:id="793"/>
      <w:bookmarkEnd w:id="794"/>
      <w:bookmarkEnd w:id="795"/>
      <w:bookmarkEnd w:id="796"/>
      <w:bookmarkEnd w:id="797"/>
    </w:p>
    <w:p w14:paraId="43BD3540" w14:textId="77777777" w:rsidR="008B4BEC" w:rsidRDefault="00000000">
      <w:pPr>
        <w:pStyle w:val="Heading3"/>
        <w:ind w:left="0" w:firstLine="0"/>
        <w:rPr>
          <w:rFonts w:eastAsia="SimSun"/>
          <w:lang w:val="en-US" w:eastAsia="zh-CN"/>
        </w:rPr>
      </w:pPr>
      <w:bookmarkStart w:id="798" w:name="_Toc27647753"/>
      <w:bookmarkStart w:id="799" w:name="_Toc25613531"/>
      <w:bookmarkStart w:id="800" w:name="_Toc25613795"/>
      <w:bookmarkStart w:id="801" w:name="_Toc25612828"/>
      <w:bookmarkStart w:id="802" w:name="_Toc167720655"/>
      <w:bookmarkStart w:id="803" w:name="_Toc169039417"/>
      <w:bookmarkStart w:id="804" w:name="_Toc10414"/>
      <w:bookmarkStart w:id="805" w:name="_Toc17536"/>
      <w:bookmarkStart w:id="806" w:name="_Toc4332"/>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bookmarkEnd w:id="798"/>
      <w:bookmarkEnd w:id="799"/>
      <w:bookmarkEnd w:id="800"/>
      <w:bookmarkEnd w:id="801"/>
      <w:r>
        <w:rPr>
          <w:rFonts w:eastAsia="SimSun" w:hint="eastAsia"/>
          <w:lang w:val="en-US" w:eastAsia="zh-CN"/>
        </w:rPr>
        <w:t xml:space="preserve"> evaluation</w:t>
      </w:r>
      <w:bookmarkEnd w:id="802"/>
      <w:bookmarkEnd w:id="803"/>
      <w:bookmarkEnd w:id="804"/>
      <w:bookmarkEnd w:id="805"/>
      <w:bookmarkEnd w:id="806"/>
    </w:p>
    <w:p w14:paraId="4CB0AF8A" w14:textId="77777777" w:rsidR="008B4BEC" w:rsidRDefault="00000000">
      <w:pPr>
        <w:rPr>
          <w:rFonts w:eastAsia="SimSun"/>
          <w:lang w:val="en-US" w:eastAsia="zh-CN"/>
        </w:rPr>
      </w:pPr>
      <w:r>
        <w:rPr>
          <w:rFonts w:eastAsia="SimSun"/>
          <w:lang w:val="en-US" w:eastAsia="zh-CN"/>
        </w:rPr>
        <w:t xml:space="preserve">Key issue #1 studies which KPI </w:t>
      </w:r>
      <w:r>
        <w:rPr>
          <w:lang w:val="en-US" w:eastAsia="zh-CN"/>
        </w:rPr>
        <w:t>could be measured and exposed to VAL.</w:t>
      </w:r>
      <w:r>
        <w:rPr>
          <w:rFonts w:eastAsia="SimSun"/>
          <w:lang w:val="en-US" w:eastAsia="zh-CN"/>
        </w:rPr>
        <w:t xml:space="preserve"> There are three solutions addressing the related issues. </w:t>
      </w:r>
      <w:r>
        <w:rPr>
          <w:lang w:val="en-US" w:eastAsia="zh-CN"/>
        </w:rPr>
        <w:t>Solution #4, solution #5</w:t>
      </w:r>
      <w:r>
        <w:rPr>
          <w:rFonts w:eastAsiaTheme="minorEastAsia" w:hint="eastAsia"/>
          <w:lang w:val="en-US" w:eastAsia="zh-CN"/>
        </w:rPr>
        <w:t xml:space="preserve"> </w:t>
      </w:r>
      <w:r>
        <w:rPr>
          <w:lang w:val="en-US" w:eastAsia="zh-CN"/>
        </w:rPr>
        <w:t>and Solution #6 identify different KPIs using different identification.</w:t>
      </w:r>
    </w:p>
    <w:p w14:paraId="314B326D" w14:textId="77777777" w:rsidR="008B4BEC" w:rsidRDefault="00000000">
      <w:pPr>
        <w:rPr>
          <w:rFonts w:eastAsia="SimSun"/>
          <w:lang w:val="en-US" w:eastAsia="zh-CN"/>
        </w:rPr>
      </w:pPr>
      <w:r>
        <w:rPr>
          <w:rFonts w:eastAsia="SimSun"/>
          <w:lang w:val="en-US" w:eastAsia="zh-CN"/>
        </w:rPr>
        <w:t xml:space="preserve">Regarding the KPI to be </w:t>
      </w:r>
      <w:r>
        <w:rPr>
          <w:lang w:val="en-US" w:eastAsia="zh-CN"/>
        </w:rPr>
        <w:t xml:space="preserve">measured: </w:t>
      </w:r>
    </w:p>
    <w:p w14:paraId="2CDA4BA7" w14:textId="77777777" w:rsidR="008B4BEC" w:rsidRDefault="00000000">
      <w:pPr>
        <w:pStyle w:val="B1"/>
        <w:rPr>
          <w:lang w:eastAsia="zh-CN"/>
        </w:rPr>
      </w:pPr>
      <w:r>
        <w:rPr>
          <w:lang w:val="en-US" w:eastAsia="zh-CN"/>
        </w:rPr>
        <w:t>-</w:t>
      </w:r>
      <w:r>
        <w:rPr>
          <w:lang w:val="en-US" w:eastAsia="zh-CN"/>
        </w:rPr>
        <w:tab/>
        <w:t>Solution #4 i</w:t>
      </w:r>
      <w:r>
        <w:t>mprove</w:t>
      </w:r>
      <w:r>
        <w:rPr>
          <w:lang w:val="en-US" w:eastAsia="zh-CN"/>
        </w:rPr>
        <w:t>s</w:t>
      </w:r>
      <w:r>
        <w:t xml:space="preserve"> the SEALDD</w:t>
      </w:r>
      <w:r>
        <w:rPr>
          <w:lang w:val="en-US" w:eastAsia="zh-CN"/>
        </w:rPr>
        <w:t xml:space="preserve"> client </w:t>
      </w:r>
      <w:r>
        <w:t xml:space="preserve">for the crossflow RTT measurement for multiple devices in XR scenario, e.g., wireless controllers and headset interaction. </w:t>
      </w:r>
      <w:r>
        <w:rPr>
          <w:lang w:eastAsia="zh-CN"/>
        </w:rPr>
        <w:t>The crossflow QoS measurement provides</w:t>
      </w:r>
      <w:r>
        <w:rPr>
          <w:rFonts w:eastAsiaTheme="minorEastAsia" w:hint="eastAsia"/>
          <w:lang w:eastAsia="zh-CN"/>
        </w:rPr>
        <w:t xml:space="preserve"> </w:t>
      </w:r>
      <w:r>
        <w:rPr>
          <w:lang w:eastAsia="zh-CN"/>
        </w:rPr>
        <w:t>finer granularity for the QoS measurements</w:t>
      </w:r>
      <w:r>
        <w:rPr>
          <w:rFonts w:eastAsiaTheme="minorEastAsia" w:hint="eastAsia"/>
          <w:lang w:eastAsia="zh-CN"/>
        </w:rPr>
        <w:t xml:space="preserve"> </w:t>
      </w:r>
      <w:r>
        <w:rPr>
          <w:lang w:val="en-US" w:eastAsia="zh-CN"/>
        </w:rPr>
        <w:t>considering</w:t>
      </w:r>
      <w:r>
        <w:rPr>
          <w:rFonts w:eastAsiaTheme="minorEastAsia" w:hint="eastAsia"/>
          <w:lang w:val="en-US" w:eastAsia="zh-CN"/>
        </w:rPr>
        <w:t xml:space="preserve"> </w:t>
      </w:r>
      <w:r>
        <w:t>XR traffic route</w:t>
      </w:r>
      <w:r>
        <w:rPr>
          <w:rFonts w:eastAsia="SimSun"/>
          <w:lang w:val="en-US" w:eastAsia="zh-CN"/>
        </w:rPr>
        <w:t xml:space="preserve">, </w:t>
      </w:r>
      <w:r>
        <w:rPr>
          <w:lang w:val="en-US" w:eastAsia="zh-CN"/>
        </w:rPr>
        <w:t>which could be bi-direction flows.</w:t>
      </w:r>
      <w:r>
        <w:rPr>
          <w:rFonts w:eastAsiaTheme="minorEastAsia" w:hint="eastAsia"/>
          <w:lang w:val="en-US" w:eastAsia="zh-CN"/>
        </w:rPr>
        <w:t xml:space="preserve"> </w:t>
      </w:r>
      <w:r>
        <w:rPr>
          <w:lang w:val="en-US" w:eastAsia="zh-CN"/>
        </w:rPr>
        <w:t>F</w:t>
      </w:r>
      <w:r>
        <w:rPr>
          <w:lang w:eastAsia="zh-CN"/>
        </w:rPr>
        <w:t>or example, Motion to Photon can be estimated as crossflow RTT measurement (e.g. {[traffic descriptor 1, UL]; [traffic descriptor 2, DL]})</w:t>
      </w:r>
    </w:p>
    <w:p w14:paraId="4D950728" w14:textId="77777777" w:rsidR="008B4BEC" w:rsidRDefault="00000000">
      <w:pPr>
        <w:pStyle w:val="B1"/>
        <w:rPr>
          <w:lang w:val="en-US" w:eastAsia="zh-CN"/>
        </w:rPr>
      </w:pPr>
      <w:r>
        <w:rPr>
          <w:lang w:val="en-US" w:eastAsia="zh-CN"/>
        </w:rPr>
        <w:t>-</w:t>
      </w:r>
      <w:r>
        <w:rPr>
          <w:lang w:val="en-US" w:eastAsia="zh-CN"/>
        </w:rPr>
        <w:tab/>
        <w:t>Solution #5 proposes to enhance the SEALDD server to perform data transmission quality measurement by including the timestamp information in the SEALDD</w:t>
      </w:r>
      <w:r>
        <w:rPr>
          <w:rFonts w:hint="eastAsia"/>
          <w:lang w:val="en-US" w:eastAsia="zh-CN"/>
        </w:rPr>
        <w:t xml:space="preserve"> </w:t>
      </w:r>
      <w:r>
        <w:rPr>
          <w:lang w:val="en-US" w:eastAsia="zh-CN"/>
        </w:rPr>
        <w:t>server encapsulated packets. The transmission delay of multiple associated flows can be calculated after receiving packets with timestamp from the SEALDD client.</w:t>
      </w:r>
    </w:p>
    <w:p w14:paraId="694059ED" w14:textId="77777777" w:rsidR="008B4BEC" w:rsidRDefault="00000000">
      <w:pPr>
        <w:pStyle w:val="B1"/>
        <w:rPr>
          <w:lang w:val="en-US" w:eastAsia="zh-CN"/>
        </w:rPr>
      </w:pPr>
      <w:r>
        <w:rPr>
          <w:lang w:val="en-US" w:eastAsia="zh-CN"/>
        </w:rPr>
        <w:t>-</w:t>
      </w:r>
      <w:r>
        <w:rPr>
          <w:lang w:val="en-US" w:eastAsia="zh-CN"/>
        </w:rPr>
        <w:tab/>
        <w:t>Solution #6 proposes to align the associated flows of multi-modal XR application to optimize the delay difference.</w:t>
      </w:r>
      <w:r>
        <w:rPr>
          <w:rFonts w:eastAsiaTheme="minorEastAsia" w:hint="eastAsia"/>
          <w:lang w:val="en-US" w:eastAsia="zh-CN"/>
        </w:rPr>
        <w:t xml:space="preserve"> </w:t>
      </w:r>
      <w:r>
        <w:rPr>
          <w:lang w:val="en-US" w:eastAsia="zh-CN"/>
        </w:rPr>
        <w:t>Delay difference is the difference in the time it takes for two or more associated flows to arrive at their destination, which is the single direction. </w:t>
      </w:r>
    </w:p>
    <w:p w14:paraId="64C6D57A" w14:textId="77777777" w:rsidR="008B4BEC" w:rsidRDefault="00000000">
      <w:pPr>
        <w:rPr>
          <w:rFonts w:eastAsia="SimSun"/>
          <w:lang w:val="en-US" w:eastAsia="zh-CN"/>
        </w:rPr>
      </w:pPr>
      <w:r>
        <w:rPr>
          <w:rFonts w:eastAsia="SimSun"/>
          <w:lang w:val="en-US" w:eastAsia="zh-CN"/>
        </w:rPr>
        <w:t>Regarding the target flow identification, :</w:t>
      </w:r>
    </w:p>
    <w:p w14:paraId="3AF8973E" w14:textId="77777777" w:rsidR="008B4BEC" w:rsidRDefault="00000000">
      <w:pPr>
        <w:pStyle w:val="B1"/>
        <w:rPr>
          <w:lang w:val="en-US" w:eastAsia="zh-CN"/>
        </w:rPr>
      </w:pPr>
      <w:r>
        <w:rPr>
          <w:lang w:val="en-US" w:eastAsia="zh-CN"/>
        </w:rPr>
        <w:t>-</w:t>
      </w:r>
      <w:r>
        <w:rPr>
          <w:lang w:val="en-US" w:eastAsia="zh-CN"/>
        </w:rPr>
        <w:tab/>
        <w:t xml:space="preserve">Solution #4 uses traffic descriptor </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DCEEAE8" w14:textId="77777777" w:rsidR="008B4BEC" w:rsidRDefault="00000000">
      <w:pPr>
        <w:pStyle w:val="B1"/>
        <w:rPr>
          <w:lang w:val="en-US" w:eastAsia="zh-CN"/>
        </w:rPr>
      </w:pPr>
      <w:r>
        <w:rPr>
          <w:lang w:val="en-US" w:eastAsia="zh-CN"/>
        </w:rPr>
        <w:t>-</w:t>
      </w:r>
      <w:r>
        <w:rPr>
          <w:lang w:val="en-US" w:eastAsia="zh-CN"/>
        </w:rPr>
        <w:tab/>
        <w:t>Solution #6 uses flows description, which could be Multi-modal Service ID.</w:t>
      </w:r>
    </w:p>
    <w:p w14:paraId="3616A7C4" w14:textId="77777777" w:rsidR="008B4BEC" w:rsidRDefault="00000000">
      <w:pPr>
        <w:rPr>
          <w:rFonts w:eastAsia="SimSun"/>
          <w:lang w:val="en-US" w:eastAsia="zh-CN"/>
        </w:rPr>
      </w:pPr>
      <w:r>
        <w:rPr>
          <w:rFonts w:eastAsia="SimSun"/>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p>
    <w:p w14:paraId="1E2EC9D2" w14:textId="77777777" w:rsidR="008B4BEC" w:rsidRDefault="00000000">
      <w:pPr>
        <w:pStyle w:val="Heading3"/>
        <w:ind w:left="0" w:firstLine="0"/>
        <w:rPr>
          <w:rFonts w:eastAsiaTheme="minorEastAsia"/>
          <w:lang w:val="en-US" w:eastAsia="zh-CN"/>
        </w:rPr>
      </w:pPr>
      <w:bookmarkStart w:id="807" w:name="_Toc169039418"/>
      <w:bookmarkStart w:id="808" w:name="_Toc3379"/>
      <w:bookmarkStart w:id="809" w:name="_Toc31369"/>
      <w:bookmarkStart w:id="810" w:name="_Toc167720656"/>
      <w:bookmarkStart w:id="811" w:name="_Toc28892"/>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07"/>
      <w:bookmarkEnd w:id="808"/>
      <w:bookmarkEnd w:id="809"/>
      <w:bookmarkEnd w:id="810"/>
      <w:bookmarkEnd w:id="811"/>
    </w:p>
    <w:p w14:paraId="040138F0" w14:textId="77777777" w:rsidR="008B4BEC" w:rsidRDefault="00000000">
      <w:pPr>
        <w:rPr>
          <w:lang w:eastAsia="zh-CN"/>
        </w:rPr>
      </w:pPr>
      <w:r>
        <w:rPr>
          <w:lang w:eastAsia="zh-CN"/>
        </w:rPr>
        <w:t>The open issue of KI#2 include:</w:t>
      </w:r>
    </w:p>
    <w:p w14:paraId="3DF1F2C7"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05FBA0DA"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21567588"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0CE7ADF0" w14:textId="77777777" w:rsidR="008B4BEC" w:rsidRDefault="00000000">
      <w:pPr>
        <w:rPr>
          <w:lang w:val="en-US" w:eastAsia="zh-CN"/>
        </w:rPr>
      </w:pPr>
      <w:r>
        <w:rPr>
          <w:lang w:val="en-US" w:eastAsia="zh-CN"/>
        </w:rPr>
        <w:t>Based on the approved solutions, it can be classified into four aspects as following:</w:t>
      </w:r>
    </w:p>
    <w:p w14:paraId="2F088743" w14:textId="77777777" w:rsidR="008B4BEC" w:rsidRDefault="00000000">
      <w:pPr>
        <w:rPr>
          <w:lang w:val="en-US" w:eastAsia="zh-CN"/>
        </w:rPr>
      </w:pPr>
      <w:r>
        <w:rPr>
          <w:b/>
          <w:lang w:val="en-US" w:eastAsia="zh-CN"/>
        </w:rPr>
        <w:t xml:space="preserve">Aspect#1: </w:t>
      </w:r>
      <w:r>
        <w:rPr>
          <w:lang w:val="en-US" w:eastAsia="zh-CN"/>
        </w:rPr>
        <w:t>the SEALDD policy configuration for multi-modal flows:</w:t>
      </w:r>
    </w:p>
    <w:p w14:paraId="7539DC38" w14:textId="77777777" w:rsidR="008B4BEC" w:rsidRDefault="00000000">
      <w:pPr>
        <w:rPr>
          <w:lang w:eastAsia="zh-CN"/>
        </w:rPr>
      </w:pPr>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p>
    <w:p w14:paraId="47C24A1A" w14:textId="77777777" w:rsidR="008B4BEC" w:rsidRDefault="00000000">
      <w:pPr>
        <w:rPr>
          <w:lang w:val="en-US" w:eastAsia="zh-CN"/>
        </w:rPr>
      </w:pPr>
      <w:r>
        <w:rPr>
          <w:b/>
          <w:lang w:val="en-US" w:eastAsia="zh-CN"/>
        </w:rPr>
        <w:t xml:space="preserve">Aspect#2: </w:t>
      </w:r>
      <w:r>
        <w:rPr>
          <w:lang w:val="en-US" w:eastAsia="zh-CN"/>
        </w:rPr>
        <w:t>the SEALDD connection establishment for multi-modal application.</w:t>
      </w:r>
    </w:p>
    <w:p w14:paraId="03A1A7BB" w14:textId="77777777" w:rsidR="008B4BEC" w:rsidRDefault="00000000">
      <w:pPr>
        <w:rPr>
          <w:lang w:eastAsia="zh-CN"/>
        </w:rPr>
      </w:pPr>
      <w:r>
        <w:rPr>
          <w:lang w:eastAsia="zh-CN"/>
        </w:rPr>
        <w:t xml:space="preserve">There are three solutions (i.e. solution#2, solution#3, and solution#5) for the negotiation on </w:t>
      </w:r>
      <w:r>
        <w:t>the SEALDD-Uu connection information.</w:t>
      </w:r>
    </w:p>
    <w:p w14:paraId="6BAC7411" w14:textId="77777777" w:rsidR="008B4BEC" w:rsidRDefault="00000000">
      <w:pPr>
        <w:rPr>
          <w:lang w:eastAsia="zh-CN"/>
        </w:rPr>
      </w:pPr>
      <w:r>
        <w:rPr>
          <w:lang w:eastAsia="zh-CN"/>
        </w:rPr>
        <w:t>In solution#5, the one control plane interaction</w:t>
      </w:r>
      <w:r>
        <w:rPr>
          <w:rFonts w:eastAsiaTheme="minorEastAsia" w:hint="eastAsia"/>
          <w:lang w:eastAsia="zh-CN"/>
        </w:rPr>
        <w:t xml:space="preserve"> </w:t>
      </w:r>
      <w:r>
        <w:rPr>
          <w:lang w:eastAsia="zh-CN"/>
        </w:rPr>
        <w:t>for SEALDD connection 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 for the SEALDD connection update for multiple flow, the multiple control plane interaction in SEALDD-Uu is needed.</w:t>
      </w:r>
    </w:p>
    <w:p w14:paraId="51EDA6C9" w14:textId="77777777" w:rsidR="008B4BEC" w:rsidRDefault="00000000">
      <w:pPr>
        <w:rPr>
          <w:lang w:eastAsia="zh-CN"/>
        </w:rPr>
      </w:pPr>
      <w:r>
        <w:rPr>
          <w:b/>
          <w:lang w:eastAsia="zh-CN"/>
        </w:rPr>
        <w:t>Aspect#3:</w:t>
      </w:r>
      <w:r>
        <w:rPr>
          <w:lang w:eastAsia="zh-CN"/>
        </w:rPr>
        <w:t>the multi-modal flow synchronization.</w:t>
      </w:r>
    </w:p>
    <w:p w14:paraId="25245B8A" w14:textId="77777777" w:rsidR="008B4BEC" w:rsidRDefault="00000000">
      <w:pPr>
        <w:rPr>
          <w:lang w:eastAsia="zh-CN"/>
        </w:rPr>
      </w:pPr>
      <w:r>
        <w:rPr>
          <w:lang w:eastAsia="zh-CN"/>
        </w:rPr>
        <w:t>There are two solutions (i.e. solution#5 and solution#6) for this aspect, and they are complementary</w:t>
      </w:r>
      <w:r>
        <w:t>.</w:t>
      </w:r>
    </w:p>
    <w:p w14:paraId="7ED893E5" w14:textId="77777777" w:rsidR="008B4BEC" w:rsidRDefault="00000000">
      <w:pPr>
        <w:rPr>
          <w:lang w:eastAsia="zh-CN"/>
        </w:rPr>
      </w:pPr>
      <w:r>
        <w:rPr>
          <w:lang w:eastAsia="zh-CN"/>
        </w:rPr>
        <w:t xml:space="preserve">Solution #6 is applicable for multi-modal flow alignment in downlink direction, there is no interaction with 5GC. Solution #5 is applicable for </w:t>
      </w:r>
      <w:r>
        <w:rPr>
          <w:lang w:val="en-US" w:eastAsia="zh-CN"/>
        </w:rPr>
        <w:t>both downlink and uplink synchronization of multi-modal flow, by requesting the 5G network with the required QoS for the adjusted flow(s). Compared with solution#6, solution #5 can</w:t>
      </w:r>
      <w:r>
        <w:rPr>
          <w:rFonts w:eastAsiaTheme="minorEastAsia" w:hint="eastAsia"/>
          <w:lang w:val="en-US" w:eastAsia="zh-CN"/>
        </w:rPr>
        <w:t xml:space="preserve"> </w:t>
      </w:r>
      <w:r>
        <w:rPr>
          <w:lang w:val="en-US" w:eastAsia="zh-CN"/>
        </w:rPr>
        <w:t>additionally</w:t>
      </w:r>
      <w:r>
        <w:rPr>
          <w:rFonts w:eastAsiaTheme="minorEastAsia" w:hint="eastAsia"/>
          <w:lang w:val="en-US" w:eastAsia="zh-CN"/>
        </w:rPr>
        <w:t xml:space="preserve"> </w:t>
      </w:r>
      <w:r>
        <w:rPr>
          <w:lang w:val="en-US" w:eastAsia="zh-CN"/>
        </w:rPr>
        <w:t>optimize the E2E transmission quality for multi-modal application by requesting the QoS optimization to 5G network.</w:t>
      </w:r>
    </w:p>
    <w:p w14:paraId="55AEC56E" w14:textId="77777777" w:rsidR="008B4BEC" w:rsidRDefault="00000000">
      <w:pPr>
        <w:rPr>
          <w:lang w:eastAsia="zh-CN"/>
        </w:rPr>
      </w:pPr>
      <w:r>
        <w:rPr>
          <w:rFonts w:hint="eastAsia"/>
          <w:b/>
          <w:lang w:eastAsia="zh-CN"/>
        </w:rPr>
        <w:t>A</w:t>
      </w:r>
      <w:r>
        <w:rPr>
          <w:b/>
          <w:lang w:eastAsia="zh-CN"/>
        </w:rPr>
        <w:t xml:space="preserve">spect#4: </w:t>
      </w:r>
      <w:r>
        <w:rPr>
          <w:lang w:eastAsia="zh-CN"/>
        </w:rPr>
        <w:t>the QoS information determination for multi-modal requirements</w:t>
      </w:r>
    </w:p>
    <w:p w14:paraId="2CD8F5F0" w14:textId="77777777" w:rsidR="008B4BEC" w:rsidRDefault="00000000">
      <w:pPr>
        <w:rPr>
          <w:lang w:eastAsia="zh-CN"/>
        </w:rPr>
      </w:pPr>
      <w:r>
        <w:rPr>
          <w:lang w:eastAsia="zh-CN"/>
        </w:rPr>
        <w:t>There are two solutions (i.e. solution#3 and solution#5) for this aspect, and they are complementary.</w:t>
      </w:r>
    </w:p>
    <w:p w14:paraId="1A5FBE06" w14:textId="77777777" w:rsidR="008B4BEC" w:rsidRDefault="00000000">
      <w:r>
        <w:rPr>
          <w:lang w:eastAsia="zh-CN"/>
        </w:rPr>
        <w:t>Solution#3 determines the initial or static QoS requirements by SEALDD server according to VAL service ID and</w:t>
      </w:r>
      <w:r>
        <w:rPr>
          <w:rFonts w:hint="eastAsia"/>
          <w:lang w:eastAsia="zh-CN"/>
        </w:rPr>
        <w:t>/</w:t>
      </w:r>
      <w:r>
        <w:rPr>
          <w:lang w:eastAsia="zh-CN"/>
        </w:rPr>
        <w:t>or VAL server ID. The QoS requirements for multi-modal flow can be updated by SEALDD server based on the transmission quality result and the synchronization threshold, as descripted in solution #5</w:t>
      </w:r>
      <w:r>
        <w:t>.</w:t>
      </w:r>
    </w:p>
    <w:p w14:paraId="6609AABE" w14:textId="77777777" w:rsidR="008B4BEC" w:rsidRDefault="00000000">
      <w:pPr>
        <w:pStyle w:val="Heading3"/>
        <w:ind w:left="0" w:firstLine="0"/>
        <w:rPr>
          <w:rFonts w:eastAsiaTheme="minorEastAsia"/>
          <w:lang w:val="en-US" w:eastAsia="zh-CN"/>
        </w:rPr>
      </w:pPr>
      <w:bookmarkStart w:id="812" w:name="_Toc8177"/>
      <w:bookmarkStart w:id="813" w:name="_Toc11506"/>
      <w:bookmarkStart w:id="814" w:name="_Toc169037597"/>
      <w:bookmarkStart w:id="815" w:name="_Toc11733"/>
      <w:bookmarkStart w:id="816" w:name="_Toc8958"/>
      <w:bookmarkStart w:id="817" w:name="_Toc169039419"/>
      <w:bookmarkStart w:id="818" w:name="_Toc167720657"/>
      <w:r>
        <w:rPr>
          <w:rFonts w:eastAsia="SimSun"/>
          <w:lang w:val="en-US" w:eastAsia="zh-CN"/>
        </w:rPr>
        <w:t>9</w:t>
      </w:r>
      <w:r>
        <w:rPr>
          <w:rFonts w:eastAsia="SimSun" w:hint="eastAsia"/>
          <w:lang w:val="en-US" w:eastAsia="zh-CN"/>
        </w:rPr>
        <w:t>.3.3</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w:t>
      </w:r>
      <w:r>
        <w:rPr>
          <w:rFonts w:eastAsia="SimSun" w:hint="eastAsia"/>
          <w:lang w:val="en-US" w:eastAsia="zh-CN"/>
        </w:rPr>
        <w:t>3</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12"/>
    </w:p>
    <w:p w14:paraId="1BE82E91" w14:textId="77777777" w:rsidR="008B4BEC" w:rsidRDefault="00000000">
      <w:pPr>
        <w:rPr>
          <w:rFonts w:eastAsia="SimSun"/>
          <w:lang w:val="en-US" w:eastAsia="zh-CN"/>
        </w:rPr>
      </w:pPr>
      <w:r>
        <w:rPr>
          <w:rFonts w:eastAsia="SimSun" w:hint="eastAsia"/>
          <w:lang w:val="en-US" w:eastAsia="zh-CN"/>
        </w:rPr>
        <w:t xml:space="preserve">Key issue#3 studies how to </w:t>
      </w:r>
      <w:r>
        <w:t>make coordination between network</w:t>
      </w:r>
      <w:r>
        <w:rPr>
          <w:rFonts w:hint="eastAsia"/>
          <w:lang w:eastAsia="zh-CN"/>
        </w:rPr>
        <w:t>-</w:t>
      </w:r>
      <w:r>
        <w:t>based communication</w:t>
      </w:r>
      <w:r>
        <w:rPr>
          <w:rFonts w:eastAsia="SimSun" w:hint="eastAsia"/>
          <w:lang w:val="en-US" w:eastAsia="zh-CN"/>
        </w:rPr>
        <w:t>(on-network communication)</w:t>
      </w:r>
      <w:r>
        <w:t xml:space="preserve"> and direct communication</w:t>
      </w:r>
      <w:r>
        <w:rPr>
          <w:rFonts w:eastAsia="SimSun" w:hint="eastAsia"/>
          <w:lang w:val="en-US" w:eastAsia="zh-CN"/>
        </w:rPr>
        <w:t xml:space="preserve"> (off-network communication)</w:t>
      </w:r>
      <w:r>
        <w:t xml:space="preserve">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r>
        <w:rPr>
          <w:rFonts w:eastAsia="SimSun" w:hint="eastAsia"/>
          <w:lang w:val="en-US" w:eastAsia="zh-CN"/>
        </w:rPr>
        <w:t xml:space="preserve">. Solution #X proposes </w:t>
      </w:r>
      <w:r>
        <w:rPr>
          <w:rFonts w:hint="eastAsia"/>
          <w:lang w:val="en-US" w:eastAsia="zh-CN"/>
        </w:rPr>
        <w:t xml:space="preserve">to coordinate on-network </w:t>
      </w:r>
      <w:r>
        <w:rPr>
          <w:lang w:val="en-US" w:eastAsia="zh-CN"/>
        </w:rPr>
        <w:t>communication</w:t>
      </w:r>
      <w:r>
        <w:rPr>
          <w:rFonts w:hint="eastAsia"/>
          <w:lang w:val="en-US" w:eastAsia="zh-CN"/>
        </w:rPr>
        <w:t xml:space="preserve"> and off-network communication by switching</w:t>
      </w:r>
      <w:r>
        <w:rPr>
          <w:lang w:val="en-US" w:eastAsia="zh-CN"/>
        </w:rPr>
        <w:t xml:space="preserve"> the SEALDD connection</w:t>
      </w:r>
      <w:r>
        <w:rPr>
          <w:rFonts w:hint="eastAsia"/>
          <w:lang w:val="en-US" w:eastAsia="zh-CN"/>
        </w:rPr>
        <w:t xml:space="preserve"> for UE-to-UE communication (either direct or indirect) based on the monitoring of UE-to-UE distance and their communication quality</w:t>
      </w:r>
      <w:r>
        <w:rPr>
          <w:rFonts w:eastAsia="SimSun" w:hint="eastAsia"/>
          <w:lang w:val="en-US" w:eastAsia="zh-CN"/>
        </w:rPr>
        <w:t xml:space="preserve">. </w:t>
      </w:r>
    </w:p>
    <w:p w14:paraId="354F2799" w14:textId="77777777" w:rsidR="008B4BEC" w:rsidRDefault="00000000">
      <w:pPr>
        <w:pStyle w:val="Heading3"/>
        <w:ind w:left="0" w:firstLine="0"/>
        <w:rPr>
          <w:rFonts w:eastAsia="SimSun"/>
          <w:lang w:val="en-US" w:eastAsia="zh-CN"/>
        </w:rPr>
      </w:pPr>
      <w:bookmarkStart w:id="819" w:name="_Toc5812"/>
      <w:r>
        <w:rPr>
          <w:rFonts w:eastAsia="SimSun" w:hint="eastAsia"/>
          <w:lang w:val="en-US" w:eastAsia="zh-CN"/>
        </w:rPr>
        <w:t>9</w:t>
      </w:r>
      <w:r>
        <w:rPr>
          <w:lang w:eastAsia="ko-KR"/>
        </w:rPr>
        <w:t>.3.</w:t>
      </w:r>
      <w:r>
        <w:rPr>
          <w:rFonts w:eastAsia="SimSun" w:hint="eastAsia"/>
          <w:lang w:val="en-US" w:eastAsia="zh-CN"/>
        </w:rPr>
        <w:t>4</w:t>
      </w:r>
      <w:r>
        <w:rPr>
          <w:rFonts w:eastAsia="SimSun" w:hint="eastAsia"/>
          <w:lang w:val="en-US" w:eastAsia="zh-CN"/>
        </w:rPr>
        <w:tab/>
      </w:r>
      <w:r>
        <w:rPr>
          <w:lang w:eastAsia="ko-KR"/>
        </w:rPr>
        <w:t xml:space="preserve">Key Issue </w:t>
      </w:r>
      <w:r>
        <w:rPr>
          <w:rFonts w:eastAsia="SimSun" w:hint="eastAsia"/>
          <w:lang w:val="en-US" w:eastAsia="zh-CN"/>
        </w:rPr>
        <w:t>#4</w:t>
      </w:r>
      <w:r>
        <w:rPr>
          <w:lang w:eastAsia="ko-KR"/>
        </w:rPr>
        <w:t xml:space="preserve"> solutions</w:t>
      </w:r>
      <w:r>
        <w:rPr>
          <w:rFonts w:eastAsia="SimSun" w:hint="eastAsia"/>
          <w:lang w:val="en-US" w:eastAsia="zh-CN"/>
        </w:rPr>
        <w:t xml:space="preserve"> evaluation</w:t>
      </w:r>
      <w:bookmarkEnd w:id="819"/>
    </w:p>
    <w:p w14:paraId="38AEF7E4" w14:textId="77777777" w:rsidR="008B4BEC" w:rsidRDefault="00000000">
      <w:pPr>
        <w:rPr>
          <w:lang w:eastAsia="zh-CN"/>
        </w:rPr>
      </w:pPr>
      <w:r>
        <w:rPr>
          <w:lang w:eastAsia="zh-CN"/>
        </w:rPr>
        <w:t>The open issue of KI#</w:t>
      </w:r>
      <w:r>
        <w:rPr>
          <w:rFonts w:hint="eastAsia"/>
          <w:lang w:val="en-US" w:eastAsia="zh-CN"/>
        </w:rPr>
        <w:t>4</w:t>
      </w:r>
      <w:r>
        <w:rPr>
          <w:lang w:eastAsia="zh-CN"/>
        </w:rPr>
        <w:t xml:space="preserve"> include:</w:t>
      </w:r>
    </w:p>
    <w:p w14:paraId="2B68C178"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CD2D1B0"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6EC33682" w14:textId="77777777" w:rsidR="008B4BEC" w:rsidRDefault="00000000">
      <w:pPr>
        <w:rPr>
          <w:rFonts w:eastAsia="SimSun"/>
          <w:lang w:val="en-US" w:eastAsia="zh-CN"/>
        </w:rPr>
      </w:pPr>
      <w:r>
        <w:rPr>
          <w:rFonts w:hint="eastAsia"/>
          <w:lang w:val="en-US" w:eastAsia="zh-CN"/>
        </w:rPr>
        <w:t xml:space="preserve">Solution #X proposes the user group level QoS guarantee </w:t>
      </w:r>
      <w:r>
        <w:rPr>
          <w:rFonts w:eastAsia="SimSun" w:hint="eastAsia"/>
          <w:lang w:val="en-US" w:eastAsia="zh-CN"/>
        </w:rPr>
        <w:t xml:space="preserve">based on the interaction with NSCE server and 5GC. The network slice related services provided by NSCE server and </w:t>
      </w:r>
      <w:r>
        <w:rPr>
          <w:lang w:eastAsia="zh-CN"/>
        </w:rPr>
        <w:t>Setting up an AF session with required QoS</w:t>
      </w:r>
      <w:r>
        <w:rPr>
          <w:rFonts w:hint="eastAsia"/>
          <w:lang w:val="en-US" w:eastAsia="zh-CN"/>
        </w:rPr>
        <w:t xml:space="preserve"> service provided by 5GC, or </w:t>
      </w:r>
      <w:r>
        <w:rPr>
          <w:rFonts w:eastAsia="SimSun" w:hint="eastAsia"/>
          <w:lang w:val="en-US" w:eastAsia="zh-CN"/>
        </w:rPr>
        <w:t>QoS/resource management capability provided by SEAL NRM</w:t>
      </w:r>
      <w:r>
        <w:rPr>
          <w:rFonts w:hint="eastAsia"/>
          <w:lang w:val="en-US" w:eastAsia="zh-CN"/>
        </w:rPr>
        <w:t xml:space="preserve"> </w:t>
      </w:r>
      <w:r>
        <w:rPr>
          <w:rFonts w:eastAsia="SimSun" w:hint="eastAsia"/>
          <w:lang w:val="en-US" w:eastAsia="zh-CN"/>
        </w:rPr>
        <w:t>could be utilized.</w:t>
      </w:r>
    </w:p>
    <w:p w14:paraId="520F16E1" w14:textId="77777777" w:rsidR="008B4BEC" w:rsidRDefault="00000000">
      <w:pPr>
        <w:rPr>
          <w:rFonts w:eastAsia="SimSun"/>
          <w:lang w:val="en-US" w:eastAsia="zh-CN"/>
        </w:rPr>
      </w:pPr>
      <w:r>
        <w:rPr>
          <w:rFonts w:eastAsia="SimSun" w:hint="eastAsia"/>
          <w:lang w:val="en-US" w:eastAsia="zh-CN"/>
        </w:rPr>
        <w:t>As discussed in clause 6.1.4, architecture o</w:t>
      </w:r>
      <w:r>
        <w:rPr>
          <w:rFonts w:hint="eastAsia"/>
          <w:lang w:val="en-US" w:eastAsia="zh-CN"/>
        </w:rPr>
        <w:t xml:space="preserve">ption3, the existing SEAL layer could utilize </w:t>
      </w:r>
      <w:r>
        <w:rPr>
          <w:lang w:val="en-US" w:eastAsia="zh-CN"/>
        </w:rPr>
        <w:t>CAPIF</w:t>
      </w:r>
      <w:r>
        <w:rPr>
          <w:rFonts w:hint="eastAsia"/>
          <w:lang w:val="en-US" w:eastAsia="zh-CN"/>
        </w:rPr>
        <w:t xml:space="preserve"> </w:t>
      </w:r>
      <w:r>
        <w:rPr>
          <w:lang w:val="en-US" w:eastAsia="zh-CN"/>
        </w:rPr>
        <w:t>to support the service discovery and invocation for XR application</w:t>
      </w:r>
      <w:r>
        <w:rPr>
          <w:rFonts w:hint="eastAsia"/>
          <w:lang w:val="en-US" w:eastAsia="zh-CN"/>
        </w:rPr>
        <w:t>.</w:t>
      </w:r>
    </w:p>
    <w:p w14:paraId="27EDA71B" w14:textId="77777777" w:rsidR="008B4BEC" w:rsidRDefault="00000000">
      <w:pPr>
        <w:pStyle w:val="Heading3"/>
        <w:ind w:left="0" w:firstLine="0"/>
        <w:rPr>
          <w:rFonts w:eastAsia="SimSun"/>
          <w:lang w:val="en-US" w:eastAsia="zh-CN"/>
        </w:rPr>
      </w:pPr>
      <w:bookmarkStart w:id="820" w:name="_Toc5203"/>
      <w:r>
        <w:rPr>
          <w:rFonts w:eastAsia="SimSun" w:hint="eastAsia"/>
          <w:lang w:val="en-US" w:eastAsia="zh-CN"/>
        </w:rPr>
        <w:lastRenderedPageBreak/>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813"/>
      <w:bookmarkEnd w:id="814"/>
      <w:bookmarkEnd w:id="815"/>
      <w:bookmarkEnd w:id="820"/>
    </w:p>
    <w:p w14:paraId="633089D4"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p>
    <w:p w14:paraId="58246DBE"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p>
    <w:p w14:paraId="0893092A" w14:textId="77777777" w:rsidR="008B4BEC" w:rsidRDefault="00000000">
      <w:pPr>
        <w:pStyle w:val="B1"/>
        <w:rPr>
          <w:lang w:val="en-US" w:eastAsia="zh-CN"/>
        </w:rPr>
      </w:pPr>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p>
    <w:p w14:paraId="0BD33C65"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p>
    <w:p w14:paraId="41C0A1A5" w14:textId="77777777" w:rsidR="008B4BEC" w:rsidRDefault="00000000">
      <w:pPr>
        <w:rPr>
          <w:lang w:val="en-US" w:eastAsia="zh-CN"/>
        </w:rPr>
      </w:pPr>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p>
    <w:p w14:paraId="1605FE33" w14:textId="77777777" w:rsidR="008B4BEC" w:rsidRDefault="00000000">
      <w:pPr>
        <w:rPr>
          <w:b/>
          <w:bCs/>
          <w:lang w:val="en-US" w:eastAsia="zh-CN"/>
        </w:rPr>
      </w:pPr>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p>
    <w:p w14:paraId="7EF5BA66" w14:textId="77777777" w:rsidR="008B4BEC" w:rsidRDefault="00000000">
      <w:pPr>
        <w:pStyle w:val="Heading3"/>
        <w:ind w:left="0" w:firstLine="0"/>
        <w:rPr>
          <w:rFonts w:eastAsia="SimSun"/>
          <w:lang w:val="en-US" w:eastAsia="zh-CN"/>
        </w:rPr>
      </w:pPr>
      <w:bookmarkStart w:id="821" w:name="_Toc9197"/>
      <w:bookmarkStart w:id="822" w:name="_Toc27630"/>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816"/>
      <w:bookmarkEnd w:id="821"/>
      <w:bookmarkEnd w:id="822"/>
    </w:p>
    <w:p w14:paraId="33FCCD06"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p>
    <w:p w14:paraId="04521D4D"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p>
    <w:p w14:paraId="5D3AB656"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p>
    <w:p w14:paraId="3071F741"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13</w:t>
      </w:r>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p>
    <w:p w14:paraId="1F2755AD" w14:textId="77777777" w:rsidR="008B4BEC" w:rsidRDefault="00000000">
      <w:pPr>
        <w:pStyle w:val="Heading3"/>
        <w:ind w:left="0" w:firstLine="0"/>
        <w:rPr>
          <w:rFonts w:eastAsia="SimSun"/>
          <w:lang w:val="en-US" w:eastAsia="zh-CN"/>
        </w:rPr>
      </w:pPr>
      <w:bookmarkStart w:id="823" w:name="_Toc8477"/>
      <w:bookmarkStart w:id="824" w:name="_Toc18805"/>
      <w:bookmarkStart w:id="825" w:name="_Toc20771"/>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823"/>
      <w:bookmarkEnd w:id="824"/>
      <w:bookmarkEnd w:id="825"/>
    </w:p>
    <w:p w14:paraId="430E9840" w14:textId="77777777" w:rsidR="008B4BEC" w:rsidRDefault="00000000">
      <w:pPr>
        <w:rPr>
          <w:lang w:val="en-US" w:eastAsia="zh-CN"/>
        </w:rPr>
      </w:pPr>
      <w:r>
        <w:rPr>
          <w:lang w:val="en-US" w:eastAsia="zh-CN"/>
        </w:rPr>
        <w:t>The open issue of KI#7 includes:</w:t>
      </w:r>
    </w:p>
    <w:p w14:paraId="21F3B741"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DC9F09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671F7844" w14:textId="77777777" w:rsidR="008B4BEC" w:rsidRDefault="00000000">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p>
    <w:p w14:paraId="3D55B75F" w14:textId="77777777" w:rsidR="008B4BEC" w:rsidRDefault="00000000">
      <w:pPr>
        <w:pStyle w:val="EditorsNote"/>
        <w:rPr>
          <w:rFonts w:eastAsiaTheme="minorEastAsia"/>
        </w:rPr>
      </w:pPr>
      <w:r>
        <w:rPr>
          <w:rFonts w:eastAsiaTheme="minorEastAsia"/>
        </w:rPr>
        <w:t>Editor's note: The conclusion and overall evaluation of Key Issue #7 may be updated accordingly if there are other solutions added.</w:t>
      </w:r>
    </w:p>
    <w:p w14:paraId="1C689C38" w14:textId="77777777" w:rsidR="008B4BEC" w:rsidRDefault="00000000">
      <w:pPr>
        <w:pStyle w:val="Heading3"/>
        <w:ind w:left="0" w:firstLine="0"/>
        <w:rPr>
          <w:rFonts w:eastAsia="DengXian"/>
          <w:lang w:val="en-US" w:eastAsia="zh-CN"/>
        </w:rPr>
      </w:pPr>
      <w:bookmarkStart w:id="826" w:name="_Toc25330"/>
      <w:bookmarkStart w:id="827" w:name="_Toc7380"/>
      <w:bookmarkStart w:id="828" w:name="_Toc1314"/>
      <w:r>
        <w:rPr>
          <w:lang w:val="en-US" w:eastAsia="zh-CN"/>
        </w:rPr>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826"/>
      <w:bookmarkEnd w:id="827"/>
      <w:bookmarkEnd w:id="828"/>
    </w:p>
    <w:p w14:paraId="743DC89D" w14:textId="77777777" w:rsidR="008B4BEC" w:rsidRDefault="00000000">
      <w:pPr>
        <w:rPr>
          <w:lang w:eastAsia="zh-CN"/>
        </w:rPr>
      </w:pPr>
      <w:r>
        <w:rPr>
          <w:lang w:eastAsia="zh-CN"/>
        </w:rPr>
        <w:t>The open issue of KI#8 include:</w:t>
      </w:r>
    </w:p>
    <w:p w14:paraId="014618B0"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792DCFE8" w14:textId="77777777" w:rsidR="008B4BEC" w:rsidRDefault="00000000">
      <w:pPr>
        <w:pStyle w:val="B1"/>
        <w:ind w:left="0" w:firstLine="0"/>
        <w:rPr>
          <w:lang w:val="en-US" w:eastAsia="zh-CN"/>
        </w:rPr>
      </w:pPr>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w:t>
      </w:r>
      <w:r>
        <w:rPr>
          <w:lang w:val="en-US" w:eastAsia="zh-CN"/>
        </w:rPr>
        <w:lastRenderedPageBreak/>
        <w:t xml:space="preserve">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p>
    <w:p w14:paraId="6D8DEB6B" w14:textId="77777777" w:rsidR="008B4BEC"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p>
    <w:p w14:paraId="788D6213" w14:textId="77777777" w:rsidR="008B4BEC" w:rsidRDefault="00000000">
      <w:pPr>
        <w:pStyle w:val="B1"/>
        <w:ind w:left="0" w:firstLine="0"/>
        <w:rPr>
          <w:lang w:val="en-US" w:eastAsia="zh-CN"/>
        </w:rPr>
      </w:pPr>
      <w:r>
        <w:rPr>
          <w:lang w:val="en-US" w:eastAsia="zh-CN"/>
        </w:rPr>
        <w:t>In the existing solutions, solution#7 addresses PDU set handling support. The SEALDD layer is enhanced with RTP packetilization and PDU set inclusion.</w:t>
      </w:r>
    </w:p>
    <w:bookmarkEnd w:id="817"/>
    <w:bookmarkEnd w:id="818"/>
    <w:p w14:paraId="62F87CFE" w14:textId="77777777" w:rsidR="008B4BEC" w:rsidRDefault="008B4BEC"/>
    <w:p w14:paraId="71E0137B" w14:textId="77777777" w:rsidR="008B4BEC" w:rsidRDefault="00000000">
      <w:pPr>
        <w:pStyle w:val="Heading1"/>
      </w:pPr>
      <w:bookmarkStart w:id="829" w:name="_Toc475064964"/>
      <w:bookmarkStart w:id="830" w:name="_Toc167720658"/>
      <w:bookmarkStart w:id="831" w:name="_Toc146875963"/>
      <w:bookmarkStart w:id="832" w:name="_Toc28528"/>
      <w:bookmarkStart w:id="833" w:name="_Toc83813089"/>
      <w:bookmarkStart w:id="834" w:name="_Toc478400634"/>
      <w:bookmarkStart w:id="835" w:name="_Toc169039420"/>
      <w:bookmarkStart w:id="836" w:name="_Toc464463370"/>
      <w:bookmarkStart w:id="837" w:name="_Toc14376"/>
      <w:bookmarkStart w:id="838" w:name="_Toc7587"/>
      <w:bookmarkStart w:id="839" w:name="_Toc19761"/>
      <w:bookmarkStart w:id="840" w:name="_Toc8783"/>
      <w:bookmarkStart w:id="841" w:name="_Toc11446"/>
      <w:bookmarkStart w:id="842" w:name="_Toc10223"/>
      <w:bookmarkStart w:id="843" w:name="_Toc1854"/>
      <w:r>
        <w:t>1</w:t>
      </w:r>
      <w:r>
        <w:rPr>
          <w:rFonts w:eastAsia="SimSun" w:hint="eastAsia"/>
          <w:lang w:val="en-US" w:eastAsia="zh-CN"/>
        </w:rPr>
        <w:t>0</w:t>
      </w:r>
      <w:r>
        <w:tab/>
        <w:t>Conclusions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C585583" w14:textId="77777777" w:rsidR="008B4BEC" w:rsidRDefault="00000000">
      <w:pPr>
        <w:pStyle w:val="Heading2"/>
        <w:rPr>
          <w:lang w:eastAsia="zh-CN"/>
        </w:rPr>
      </w:pPr>
      <w:bookmarkStart w:id="844" w:name="_Toc27821"/>
      <w:bookmarkStart w:id="845" w:name="_Toc24183"/>
      <w:bookmarkStart w:id="846" w:name="_Toc5679"/>
      <w:bookmarkStart w:id="847" w:name="_Toc167720659"/>
      <w:bookmarkStart w:id="848" w:name="_Toc13852"/>
      <w:bookmarkStart w:id="849" w:name="_Toc4950"/>
      <w:bookmarkStart w:id="850" w:name="_Toc532994046"/>
      <w:bookmarkStart w:id="851" w:name="_Toc169039421"/>
      <w:bookmarkStart w:id="852" w:name="_Toc78314764"/>
      <w:bookmarkStart w:id="853" w:name="_Toc9832"/>
      <w:bookmarkStart w:id="854" w:name="_Toc146875964"/>
      <w:bookmarkStart w:id="855" w:name="_Toc30188"/>
      <w:bookmarkStart w:id="856" w:name="_Toc3028"/>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23D557EF" w14:textId="77777777" w:rsidR="008B4BEC" w:rsidRDefault="00000000">
      <w:pPr>
        <w:rPr>
          <w:rFonts w:eastAsia="SimSun"/>
          <w:lang w:val="en-US" w:eastAsia="zh-CN"/>
        </w:rPr>
      </w:pPr>
      <w:bookmarkStart w:id="857" w:name="_Toc532994047"/>
      <w:r>
        <w:rPr>
          <w:rFonts w:eastAsia="SimSun" w:hint="eastAsia"/>
          <w:lang w:val="en-US" w:eastAsia="zh-CN"/>
        </w:rPr>
        <w:t xml:space="preserve">XR related transmission services are supported based on existing SEALDD architecture with the enhancement identified in clause 6.1.3. </w:t>
      </w:r>
      <w:r>
        <w:rPr>
          <w:lang w:val="en-US" w:eastAsia="zh-CN"/>
        </w:rPr>
        <w:t>CAPIF architecture</w:t>
      </w:r>
      <w:r>
        <w:rPr>
          <w:rFonts w:hint="eastAsia"/>
          <w:lang w:val="en-US" w:eastAsia="zh-CN"/>
        </w:rPr>
        <w:t xml:space="preserve"> is utilized</w:t>
      </w:r>
      <w:r>
        <w:rPr>
          <w:rFonts w:eastAsia="SimSun" w:hint="eastAsia"/>
          <w:lang w:val="en-US" w:eastAsia="zh-CN"/>
        </w:rPr>
        <w:t xml:space="preserve"> to facilitate the SEAL service discovery and invocation for XR application. Specific service enhancements are concluded in the following cla</w:t>
      </w:r>
      <w:r>
        <w:rPr>
          <w:rFonts w:hint="eastAsia"/>
          <w:lang w:val="en-US" w:eastAsia="zh-CN"/>
        </w:rPr>
        <w:t>uses.</w:t>
      </w:r>
    </w:p>
    <w:p w14:paraId="4A9B4164" w14:textId="77777777" w:rsidR="008B4BEC" w:rsidRDefault="00000000">
      <w:pPr>
        <w:pStyle w:val="Heading2"/>
        <w:rPr>
          <w:lang w:eastAsia="zh-CN"/>
        </w:rPr>
      </w:pPr>
      <w:bookmarkStart w:id="858" w:name="_Toc167720660"/>
      <w:bookmarkStart w:id="859" w:name="_Toc30255"/>
      <w:bookmarkStart w:id="860" w:name="_Toc169039422"/>
      <w:bookmarkStart w:id="861" w:name="_Toc9808"/>
      <w:bookmarkStart w:id="862" w:name="_Toc28100"/>
      <w:bookmarkStart w:id="863" w:name="_Toc17908"/>
      <w:bookmarkStart w:id="864" w:name="_Toc146875965"/>
      <w:bookmarkStart w:id="865" w:name="_Toc20463"/>
      <w:bookmarkStart w:id="866" w:name="_Toc28091"/>
      <w:bookmarkStart w:id="867" w:name="_Toc78314765"/>
      <w:bookmarkStart w:id="868" w:name="_Toc10150"/>
      <w:bookmarkStart w:id="869" w:name="_Toc20675"/>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bookmarkEnd w:id="858"/>
      <w:bookmarkEnd w:id="859"/>
      <w:bookmarkEnd w:id="860"/>
      <w:bookmarkEnd w:id="861"/>
      <w:bookmarkEnd w:id="862"/>
    </w:p>
    <w:p w14:paraId="412883CD" w14:textId="77777777" w:rsidR="008B4BEC" w:rsidRDefault="00000000">
      <w:pPr>
        <w:rPr>
          <w:lang w:eastAsia="zh-CN"/>
        </w:rPr>
      </w:pPr>
      <w:r>
        <w:rPr>
          <w:lang w:eastAsia="zh-CN"/>
        </w:rPr>
        <w:t>Solution #</w:t>
      </w:r>
      <w:r>
        <w:rPr>
          <w:lang w:val="en-US" w:eastAsia="zh-CN"/>
        </w:rPr>
        <w:t>4,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4A552D95"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p>
    <w:p w14:paraId="40C28C5D" w14:textId="77777777" w:rsidR="008B4BEC" w:rsidRDefault="00000000">
      <w:pPr>
        <w:pStyle w:val="B1"/>
        <w:rPr>
          <w:lang w:eastAsia="zh-CN"/>
        </w:rPr>
      </w:pPr>
      <w:r>
        <w:rPr>
          <w:lang w:eastAsia="zh-CN"/>
        </w:rPr>
        <w:t>-</w:t>
      </w:r>
      <w:r>
        <w:rPr>
          <w:lang w:eastAsia="zh-CN"/>
        </w:rPr>
        <w:tab/>
        <w:t>Both solution#5 and #6 can be used to measure the transmission delay, while solution #6 can also be used to measure and expose delay difference.</w:t>
      </w:r>
    </w:p>
    <w:p w14:paraId="028FA075"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w:t>
      </w:r>
      <w:r>
        <w:rPr>
          <w:rFonts w:eastAsia="SimSun" w:hint="eastAsia"/>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p>
    <w:p w14:paraId="5B0B65B8" w14:textId="77777777" w:rsidR="008B4BEC" w:rsidRDefault="00000000">
      <w:pPr>
        <w:pStyle w:val="Heading2"/>
        <w:rPr>
          <w:lang w:eastAsia="zh-CN"/>
        </w:rPr>
      </w:pPr>
      <w:bookmarkStart w:id="870" w:name="_Toc22439"/>
      <w:bookmarkStart w:id="871" w:name="_Toc14008"/>
      <w:bookmarkStart w:id="872" w:name="_Toc169039423"/>
      <w:bookmarkStart w:id="873" w:name="_Toc167720661"/>
      <w:bookmarkStart w:id="874" w:name="_Toc1928"/>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bookmarkEnd w:id="870"/>
      <w:bookmarkEnd w:id="871"/>
      <w:bookmarkEnd w:id="872"/>
      <w:bookmarkEnd w:id="873"/>
      <w:bookmarkEnd w:id="874"/>
    </w:p>
    <w:p w14:paraId="5F4A2D0B" w14:textId="77777777" w:rsidR="008B4BEC" w:rsidRDefault="00000000">
      <w:pPr>
        <w:rPr>
          <w:lang w:eastAsia="zh-CN"/>
        </w:rPr>
      </w:pPr>
      <w:r>
        <w:rPr>
          <w:lang w:eastAsia="zh-CN"/>
        </w:rPr>
        <w:t>Solution#1, solution#2, solution #3, solution #5and solution #6 can be considered</w:t>
      </w:r>
      <w:r>
        <w:rPr>
          <w:rFonts w:hint="eastAsia"/>
          <w:lang w:val="en-US" w:eastAsia="zh-CN"/>
        </w:rPr>
        <w:t xml:space="preserve"> </w:t>
      </w:r>
      <w:r>
        <w:rPr>
          <w:lang w:eastAsia="zh-CN"/>
        </w:rPr>
        <w:t>for normative work (with modifications as needed) with the following principles:</w:t>
      </w:r>
    </w:p>
    <w:p w14:paraId="3BAEF0BD" w14:textId="77777777" w:rsidR="008B4BEC" w:rsidRDefault="00000000">
      <w:pPr>
        <w:pStyle w:val="B1"/>
        <w:rPr>
          <w:lang w:eastAsia="zh-CN"/>
        </w:rPr>
      </w:pPr>
      <w:r>
        <w:rPr>
          <w:lang w:eastAsia="zh-CN"/>
        </w:rPr>
        <w:t>-</w:t>
      </w:r>
      <w:r>
        <w:rPr>
          <w:lang w:eastAsia="zh-CN"/>
        </w:rPr>
        <w:tab/>
        <w:t xml:space="preserve">Solution #1 can be used to configure the SEALDD policy to SEALDD server to support multi-modal XR application. </w:t>
      </w:r>
    </w:p>
    <w:p w14:paraId="41565229" w14:textId="77777777" w:rsidR="008B4BEC" w:rsidRDefault="00000000">
      <w:pPr>
        <w:pStyle w:val="B1"/>
        <w:rPr>
          <w:lang w:eastAsia="zh-CN"/>
        </w:rPr>
      </w:pPr>
      <w:r>
        <w:rPr>
          <w:lang w:eastAsia="zh-CN"/>
        </w:rPr>
        <w:t>-</w:t>
      </w:r>
      <w:r>
        <w:rPr>
          <w:lang w:eastAsia="zh-CN"/>
        </w:rPr>
        <w:tab/>
        <w:t xml:space="preserve">For the negotiation on </w:t>
      </w:r>
      <w:r>
        <w:t xml:space="preserve">the SEALDD-Uu connection information for multi-modal XR application, the one control plane interaction between SEALDD client and SEALDD server can be utilized, as descripted in solution #1. </w:t>
      </w:r>
    </w:p>
    <w:p w14:paraId="279ABE05" w14:textId="77777777" w:rsidR="008B4BEC" w:rsidRDefault="00000000">
      <w:pPr>
        <w:pStyle w:val="B1"/>
        <w:rPr>
          <w:lang w:eastAsia="zh-CN"/>
        </w:rPr>
      </w:pPr>
      <w:r>
        <w:rPr>
          <w:lang w:eastAsia="zh-CN"/>
        </w:rPr>
        <w:t>-</w:t>
      </w:r>
      <w:r>
        <w:rPr>
          <w:lang w:eastAsia="zh-CN"/>
        </w:rPr>
        <w:tab/>
        <w:t xml:space="preserve">For the QoS information in multi-modal requirements, solution#3 determines the initial or static QoS requirements by SEALDD server, and can be further updated based on the </w:t>
      </w:r>
      <w:r>
        <w:t>transmission quality result and the synchronization threshold, as descripted in solution #5.</w:t>
      </w:r>
    </w:p>
    <w:p w14:paraId="76789876" w14:textId="77777777" w:rsidR="008B4BEC" w:rsidRDefault="00000000">
      <w:pPr>
        <w:pStyle w:val="B1"/>
        <w:rPr>
          <w:lang w:eastAsia="zh-CN"/>
        </w:rPr>
      </w:pPr>
      <w:r>
        <w:rPr>
          <w:lang w:eastAsia="zh-CN"/>
        </w:rPr>
        <w:t>-</w:t>
      </w:r>
      <w:r>
        <w:rPr>
          <w:lang w:eastAsia="zh-CN"/>
        </w:rPr>
        <w:tab/>
        <w:t xml:space="preserve">Solution #6 is applicable for multi-modal flow alignment in downlink direction, there is no interaction with 5GC. Solution #5 is applicable for </w:t>
      </w:r>
      <w:r>
        <w:rPr>
          <w:lang w:val="en-US"/>
        </w:rPr>
        <w:t xml:space="preserve">both downlink and uplink synchronization of multi-modal flow, by requesting the 5G network with </w:t>
      </w:r>
      <w:r>
        <w:rPr>
          <w:lang w:val="en-US" w:eastAsia="zh-CN"/>
        </w:rPr>
        <w:t xml:space="preserve">the required QoS for the adjusted flow(s). These two solutions can be merged/harmonized for the multi-modal flow alignment/synchronization. </w:t>
      </w:r>
    </w:p>
    <w:p w14:paraId="0B7DCE1F" w14:textId="77777777" w:rsidR="008B4BEC" w:rsidRDefault="00000000">
      <w:pPr>
        <w:pStyle w:val="NO"/>
      </w:pPr>
      <w:r>
        <w:t>NOTE:</w:t>
      </w:r>
      <w:r>
        <w:tab/>
        <w:t>The detailed message/API name for the SEALDD transmission in SEALDD-S interface and the SEALDD transmission establishment SEALDD-Uu interface will be determined in the normative phase.</w:t>
      </w:r>
    </w:p>
    <w:p w14:paraId="74593A6C" w14:textId="77777777" w:rsidR="008B4BEC" w:rsidRDefault="00000000">
      <w:pPr>
        <w:pStyle w:val="Heading2"/>
        <w:rPr>
          <w:lang w:eastAsia="zh-CN"/>
        </w:rPr>
      </w:pPr>
      <w:bookmarkStart w:id="875" w:name="_Toc3951"/>
      <w:bookmarkStart w:id="876" w:name="_Toc30940"/>
      <w:bookmarkStart w:id="877" w:name="_Toc27305"/>
      <w:bookmarkStart w:id="878" w:name="_Toc169037602"/>
      <w:bookmarkStart w:id="879" w:name="_Toc169039424"/>
      <w:bookmarkStart w:id="880" w:name="_Toc167720662"/>
      <w:r>
        <w:rPr>
          <w:lang w:eastAsia="zh-CN"/>
        </w:rPr>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rFonts w:hint="eastAsia"/>
          <w:lang w:val="en-US" w:eastAsia="zh-CN"/>
        </w:rPr>
        <w:t>3</w:t>
      </w:r>
      <w:bookmarkEnd w:id="875"/>
    </w:p>
    <w:p w14:paraId="1E234629" w14:textId="77777777" w:rsidR="008B4BEC" w:rsidRDefault="00000000">
      <w:pPr>
        <w:rPr>
          <w:lang w:eastAsia="zh-CN"/>
        </w:rPr>
      </w:pPr>
      <w:r>
        <w:rPr>
          <w:rFonts w:hint="eastAsia"/>
          <w:lang w:eastAsia="zh-CN"/>
        </w:rPr>
        <w:t>S</w:t>
      </w:r>
      <w:r>
        <w:rPr>
          <w:lang w:eastAsia="zh-CN"/>
        </w:rPr>
        <w:t>olution#</w:t>
      </w:r>
      <w:r>
        <w:rPr>
          <w:rFonts w:hint="eastAsia"/>
          <w:lang w:val="en-US" w:eastAsia="zh-CN"/>
        </w:rPr>
        <w:t>X</w:t>
      </w:r>
      <w:r>
        <w:rPr>
          <w:lang w:eastAsia="zh-CN"/>
        </w:rPr>
        <w:t xml:space="preserve"> can be considered into normative work to support the </w:t>
      </w:r>
      <w:r>
        <w:t>coordination between network</w:t>
      </w:r>
      <w:r>
        <w:rPr>
          <w:rFonts w:hint="eastAsia"/>
          <w:lang w:eastAsia="zh-CN"/>
        </w:rPr>
        <w:t>-</w:t>
      </w:r>
      <w:r>
        <w:t>based communication</w:t>
      </w:r>
      <w:r>
        <w:rPr>
          <w:rFonts w:eastAsia="SimSun" w:hint="eastAsia"/>
          <w:lang w:val="en-US" w:eastAsia="zh-CN"/>
        </w:rPr>
        <w:t xml:space="preserve"> (on-network communication)</w:t>
      </w:r>
      <w:r>
        <w:t xml:space="preserve"> and direct communication</w:t>
      </w:r>
      <w:r>
        <w:rPr>
          <w:rFonts w:eastAsia="SimSun" w:hint="eastAsia"/>
          <w:lang w:val="en-US" w:eastAsia="zh-CN"/>
        </w:rPr>
        <w:t xml:space="preserve"> (off-network communication)</w:t>
      </w:r>
      <w:r>
        <w:rPr>
          <w:lang w:eastAsia="zh-CN"/>
        </w:rPr>
        <w:t>.</w:t>
      </w:r>
    </w:p>
    <w:p w14:paraId="4A474F5D" w14:textId="77777777" w:rsidR="008B4BEC" w:rsidRDefault="00000000">
      <w:pPr>
        <w:pStyle w:val="NO"/>
        <w:rPr>
          <w:lang w:eastAsia="zh-CN"/>
        </w:rPr>
      </w:pPr>
      <w:r>
        <w:rPr>
          <w:lang w:eastAsia="zh-CN"/>
        </w:rPr>
        <w:lastRenderedPageBreak/>
        <w:t>NOTE 1:</w:t>
      </w:r>
      <w:r>
        <w:rPr>
          <w:lang w:eastAsia="zh-CN"/>
        </w:rPr>
        <w:tab/>
        <w:t>If SA2 provided services can support UE-to-UE communication analytics will be further re-visited in the normative work. Whether ADAES supports off-network communication analytics will be further worked in normative stage.</w:t>
      </w:r>
    </w:p>
    <w:p w14:paraId="2CBC6CAA" w14:textId="77777777" w:rsidR="008B4BEC" w:rsidRDefault="00000000">
      <w:pPr>
        <w:pStyle w:val="NO"/>
      </w:pPr>
      <w:r>
        <w:rPr>
          <w:lang w:val="en-US"/>
        </w:rPr>
        <w:t>N</w:t>
      </w:r>
      <w:r>
        <w:rPr>
          <w:lang w:val="en-US" w:eastAsia="zh-CN"/>
        </w:rPr>
        <w:t>OTE 2</w:t>
      </w:r>
      <w:r>
        <w:rPr>
          <w:lang w:val="en-US"/>
        </w:rPr>
        <w:t xml:space="preserve">:  </w:t>
      </w:r>
      <w:r>
        <w:rPr>
          <w:lang w:val="en-US" w:eastAsia="zh-CN"/>
        </w:rPr>
        <w:t>More work in the normative phase is needed to determine whether t</w:t>
      </w:r>
      <w:r>
        <w:rPr>
          <w:lang w:val="en-US"/>
        </w:rPr>
        <w:t xml:space="preserve">he </w:t>
      </w:r>
      <w:r>
        <w:rPr>
          <w:lang w:val="en-US" w:eastAsia="zh-CN"/>
        </w:rPr>
        <w:t xml:space="preserve">decision to </w:t>
      </w:r>
      <w:r>
        <w:rPr>
          <w:lang w:val="en-US"/>
        </w:rPr>
        <w:t xml:space="preserve">switch between direct mode and indirect mode </w:t>
      </w:r>
      <w:r>
        <w:rPr>
          <w:lang w:val="en-US" w:eastAsia="zh-CN"/>
        </w:rPr>
        <w:t xml:space="preserve">is made </w:t>
      </w:r>
      <w:r>
        <w:rPr>
          <w:lang w:val="en-US"/>
        </w:rPr>
        <w:t>by SEALDD client or SEALDD server.</w:t>
      </w:r>
    </w:p>
    <w:p w14:paraId="53A19358" w14:textId="77777777" w:rsidR="008B4BEC" w:rsidRDefault="00000000">
      <w:pPr>
        <w:pStyle w:val="Heading2"/>
        <w:rPr>
          <w:lang w:eastAsia="zh-CN"/>
        </w:rPr>
      </w:pPr>
      <w:bookmarkStart w:id="881" w:name="_Toc31825"/>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lang w:eastAsia="zh-CN"/>
        </w:rPr>
        <w:t>4</w:t>
      </w:r>
      <w:bookmarkEnd w:id="876"/>
      <w:bookmarkEnd w:id="877"/>
      <w:bookmarkEnd w:id="881"/>
    </w:p>
    <w:p w14:paraId="789E6BC9" w14:textId="77777777" w:rsidR="008B4BEC" w:rsidRDefault="00000000">
      <w:pPr>
        <w:rPr>
          <w:lang w:eastAsia="zh-CN"/>
        </w:rPr>
      </w:pPr>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mech</w:t>
      </w:r>
      <w:r>
        <w:rPr>
          <w:rFonts w:hint="eastAsia"/>
          <w:lang w:val="en-US" w:eastAsia="zh-CN"/>
        </w:rPr>
        <w:t>a</w:t>
      </w:r>
      <w:r>
        <w:rPr>
          <w:lang w:eastAsia="zh-CN"/>
        </w:rPr>
        <w:t>nism</w:t>
      </w:r>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w:t>
      </w:r>
    </w:p>
    <w:p w14:paraId="7099EF89" w14:textId="77777777" w:rsidR="008B4BEC" w:rsidRDefault="00000000">
      <w:pPr>
        <w:rPr>
          <w:lang w:val="en-US"/>
        </w:rPr>
      </w:pPr>
      <w:bookmarkStart w:id="882" w:name="_Toc12499"/>
      <w:bookmarkStart w:id="883" w:name="_Toc5832"/>
      <w:bookmarkStart w:id="884" w:name="_Toc5289"/>
      <w:bookmarkEnd w:id="878"/>
      <w:r>
        <w:rPr>
          <w:rFonts w:eastAsia="SimSun" w:hint="eastAsia"/>
          <w:lang w:val="en-US" w:eastAsia="zh-CN"/>
        </w:rPr>
        <w:t xml:space="preserve">The NSCE provided network slice related services and 5GC provided </w:t>
      </w:r>
      <w:r>
        <w:rPr>
          <w:lang w:eastAsia="zh-CN"/>
        </w:rPr>
        <w:t>AF session with required QoS</w:t>
      </w:r>
      <w:r>
        <w:rPr>
          <w:rFonts w:hint="eastAsia"/>
          <w:lang w:val="en-US" w:eastAsia="zh-CN"/>
        </w:rPr>
        <w:t xml:space="preserve"> services, or </w:t>
      </w:r>
      <w:r>
        <w:rPr>
          <w:rFonts w:eastAsia="SimSun" w:hint="eastAsia"/>
          <w:lang w:val="en-US" w:eastAsia="zh-CN"/>
        </w:rPr>
        <w:t>SEAL NRM provided QoS/resource management capability could be utilized to optimize the QoS of XR application.</w:t>
      </w:r>
    </w:p>
    <w:p w14:paraId="5C873BCD" w14:textId="77777777" w:rsidR="008B4BEC" w:rsidRDefault="00000000">
      <w:pPr>
        <w:pStyle w:val="Heading2"/>
        <w:rPr>
          <w:lang w:eastAsia="zh-CN"/>
        </w:rPr>
      </w:pPr>
      <w:bookmarkStart w:id="885" w:name="_Toc23384"/>
      <w:r>
        <w:rPr>
          <w:lang w:eastAsia="zh-CN"/>
        </w:rPr>
        <w:t>1</w:t>
      </w:r>
      <w:r>
        <w:rPr>
          <w:rFonts w:hint="eastAsia"/>
          <w:lang w:val="en-US" w:eastAsia="zh-CN"/>
        </w:rPr>
        <w:t>0</w:t>
      </w:r>
      <w:r>
        <w:rPr>
          <w:rFonts w:hint="eastAsia"/>
          <w:lang w:eastAsia="zh-CN"/>
        </w:rPr>
        <w:t>.</w:t>
      </w:r>
      <w:r>
        <w:rPr>
          <w:rFonts w:eastAsiaTheme="minorEastAsia" w:hint="eastAsia"/>
          <w:lang w:val="en-US" w:eastAsia="zh-CN"/>
        </w:rPr>
        <w:t>6</w:t>
      </w:r>
      <w:r>
        <w:rPr>
          <w:rFonts w:hint="eastAsia"/>
          <w:lang w:eastAsia="zh-CN"/>
        </w:rPr>
        <w:tab/>
        <w:t>Conclusions of key issue #</w:t>
      </w:r>
      <w:r>
        <w:rPr>
          <w:rFonts w:hint="eastAsia"/>
          <w:lang w:val="en-US" w:eastAsia="zh-CN"/>
        </w:rPr>
        <w:t>5</w:t>
      </w:r>
      <w:bookmarkEnd w:id="882"/>
      <w:bookmarkEnd w:id="883"/>
      <w:bookmarkEnd w:id="885"/>
    </w:p>
    <w:p w14:paraId="4B0E0A01" w14:textId="77777777" w:rsidR="008B4BEC" w:rsidRDefault="00000000">
      <w:pPr>
        <w:rPr>
          <w:lang w:eastAsia="zh-CN"/>
        </w:rPr>
      </w:pPr>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p>
    <w:p w14:paraId="74A29CBB"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p>
    <w:p w14:paraId="1D63A001" w14:textId="77777777" w:rsidR="008B4BEC" w:rsidRDefault="00000000">
      <w:pPr>
        <w:pStyle w:val="B1"/>
        <w:rPr>
          <w:lang w:eastAsia="zh-CN"/>
        </w:rPr>
      </w:pPr>
      <w:r>
        <w:rPr>
          <w:rFonts w:eastAsia="SimSun"/>
          <w:lang w:val="en-US" w:eastAsia="zh-CN"/>
        </w:rPr>
        <w:t>-</w:t>
      </w:r>
      <w:r>
        <w:rPr>
          <w:rFonts w:eastAsia="SimSun"/>
          <w:lang w:val="en-US" w:eastAsia="zh-CN"/>
        </w:rPr>
        <w:tab/>
        <w:t xml:space="preserve">The </w:t>
      </w:r>
      <w:r>
        <w:rPr>
          <w:rFonts w:hint="eastAsia"/>
          <w:lang w:val="en-US" w:eastAsia="zh-CN"/>
        </w:rPr>
        <w:t>SEALDD is enhanced to do the tethered link measurement.</w:t>
      </w:r>
    </w:p>
    <w:p w14:paraId="11FE19C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ADAES is </w:t>
      </w:r>
      <w:r>
        <w:rPr>
          <w:lang w:val="en-US" w:eastAsia="zh-CN"/>
        </w:rPr>
        <w:t>enhanced</w:t>
      </w:r>
      <w:r>
        <w:rPr>
          <w:rFonts w:hint="eastAsia"/>
          <w:lang w:val="en-US" w:eastAsia="zh-CN"/>
        </w:rPr>
        <w:t xml:space="preserve">  to </w:t>
      </w:r>
      <w:r>
        <w:rPr>
          <w:lang w:val="en-US" w:eastAsia="zh-CN"/>
        </w:rPr>
        <w:t>support performance analytics for tethered devices</w:t>
      </w:r>
      <w:r>
        <w:rPr>
          <w:rFonts w:hint="eastAsia"/>
          <w:lang w:val="en-US" w:eastAsia="zh-CN"/>
        </w:rPr>
        <w:t>.</w:t>
      </w:r>
    </w:p>
    <w:p w14:paraId="5C2F07AF" w14:textId="77777777" w:rsidR="008B4BEC" w:rsidRDefault="00000000">
      <w:pPr>
        <w:pStyle w:val="Heading2"/>
        <w:rPr>
          <w:lang w:val="en-US" w:eastAsia="zh-CN"/>
        </w:rPr>
      </w:pPr>
      <w:bookmarkStart w:id="886" w:name="_Toc29419"/>
      <w:bookmarkStart w:id="887" w:name="_Toc12403"/>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rFonts w:hint="eastAsia"/>
          <w:lang w:val="en-US" w:eastAsia="zh-CN"/>
        </w:rPr>
        <w:t>6</w:t>
      </w:r>
      <w:bookmarkEnd w:id="886"/>
    </w:p>
    <w:p w14:paraId="1346A71C" w14:textId="77777777" w:rsidR="008B4BEC" w:rsidRDefault="00000000">
      <w:pPr>
        <w:pStyle w:val="EditorsNote"/>
        <w:rPr>
          <w:lang w:eastAsia="zh-CN"/>
        </w:rPr>
      </w:pPr>
      <w:r>
        <w:rPr>
          <w:lang w:val="en-US"/>
        </w:rPr>
        <w:t>Editor's note:</w:t>
      </w:r>
      <w:r>
        <w:tab/>
        <w:t xml:space="preserve">This clause will </w:t>
      </w:r>
      <w:r>
        <w:rPr>
          <w:rFonts w:hint="eastAsia"/>
          <w:lang w:eastAsia="zh-CN"/>
        </w:rPr>
        <w:t>provide</w:t>
      </w:r>
      <w:r>
        <w:rPr>
          <w:rFonts w:eastAsiaTheme="minorEastAsia" w:hint="eastAsia"/>
          <w:lang w:eastAsia="zh-CN"/>
        </w:rPr>
        <w:t xml:space="preserve"> </w:t>
      </w:r>
      <w:r>
        <w:rPr>
          <w:rFonts w:hint="eastAsia"/>
          <w:lang w:val="en-US" w:eastAsia="zh-CN"/>
        </w:rPr>
        <w:t>c</w:t>
      </w:r>
      <w:r>
        <w:rPr>
          <w:rFonts w:hint="eastAsia"/>
          <w:lang w:eastAsia="zh-CN"/>
        </w:rPr>
        <w:t>onclusions of key issue #</w:t>
      </w:r>
      <w:r>
        <w:rPr>
          <w:rFonts w:hint="eastAsia"/>
          <w:lang w:val="en-US" w:eastAsia="zh-CN"/>
        </w:rPr>
        <w:t>6</w:t>
      </w:r>
      <w:r>
        <w:t>.</w:t>
      </w:r>
    </w:p>
    <w:p w14:paraId="18858B2E" w14:textId="77777777" w:rsidR="008B4BEC" w:rsidRDefault="00000000">
      <w:pPr>
        <w:pStyle w:val="Heading2"/>
        <w:rPr>
          <w:lang w:eastAsia="zh-CN"/>
        </w:rPr>
      </w:pPr>
      <w:bookmarkStart w:id="888" w:name="_Toc23853"/>
      <w:r>
        <w:rPr>
          <w:lang w:eastAsia="zh-CN"/>
        </w:rPr>
        <w:t>1</w:t>
      </w:r>
      <w:r>
        <w:rPr>
          <w:rFonts w:hint="eastAsia"/>
          <w:lang w:val="en-US" w:eastAsia="zh-CN"/>
        </w:rPr>
        <w:t>0</w:t>
      </w:r>
      <w:r>
        <w:rPr>
          <w:rFonts w:hint="eastAsia"/>
          <w:lang w:eastAsia="zh-CN"/>
        </w:rPr>
        <w:t>.</w:t>
      </w:r>
      <w:r>
        <w:rPr>
          <w:rFonts w:eastAsiaTheme="minorEastAsia" w:hint="eastAsia"/>
          <w:lang w:val="en-US" w:eastAsia="zh-CN"/>
        </w:rPr>
        <w:t>8</w:t>
      </w:r>
      <w:r>
        <w:rPr>
          <w:rFonts w:hint="eastAsia"/>
          <w:lang w:eastAsia="zh-CN"/>
        </w:rPr>
        <w:tab/>
        <w:t>Conclusions of key issue #</w:t>
      </w:r>
      <w:r>
        <w:rPr>
          <w:lang w:eastAsia="zh-CN"/>
        </w:rPr>
        <w:t>7</w:t>
      </w:r>
      <w:bookmarkEnd w:id="884"/>
      <w:bookmarkEnd w:id="887"/>
      <w:bookmarkEnd w:id="888"/>
    </w:p>
    <w:p w14:paraId="56392B6B" w14:textId="77777777" w:rsidR="008B4BEC" w:rsidRDefault="00000000">
      <w:pPr>
        <w:rPr>
          <w:lang w:eastAsia="zh-CN"/>
        </w:rPr>
      </w:pPr>
      <w:r>
        <w:rPr>
          <w:rFonts w:hint="eastAsia"/>
          <w:lang w:eastAsia="zh-CN"/>
        </w:rPr>
        <w:t>S</w:t>
      </w:r>
      <w:r>
        <w:rPr>
          <w:lang w:eastAsia="zh-CN"/>
        </w:rPr>
        <w:t>olution#8 can be considered into normative work to support the E2E KPI optimization for XR service.</w:t>
      </w:r>
    </w:p>
    <w:p w14:paraId="6A437B30" w14:textId="77777777" w:rsidR="008B4BEC" w:rsidRDefault="00000000">
      <w:pPr>
        <w:pStyle w:val="Heading2"/>
        <w:rPr>
          <w:lang w:eastAsia="zh-CN"/>
        </w:rPr>
      </w:pPr>
      <w:bookmarkStart w:id="889" w:name="_Toc3110"/>
      <w:bookmarkStart w:id="890" w:name="_Toc17932"/>
      <w:bookmarkStart w:id="891" w:name="_Toc24230"/>
      <w:bookmarkStart w:id="892" w:name="_Toc7667"/>
      <w:r>
        <w:rPr>
          <w:lang w:eastAsia="zh-CN"/>
        </w:rPr>
        <w:t>1</w:t>
      </w:r>
      <w:r>
        <w:rPr>
          <w:rFonts w:hint="eastAsia"/>
          <w:lang w:val="en-US" w:eastAsia="zh-CN"/>
        </w:rPr>
        <w:t>0</w:t>
      </w:r>
      <w:r>
        <w:rPr>
          <w:rFonts w:hint="eastAsia"/>
          <w:lang w:eastAsia="zh-CN"/>
        </w:rPr>
        <w:t>.</w:t>
      </w:r>
      <w:r>
        <w:rPr>
          <w:rFonts w:eastAsia="DengXian" w:hint="eastAsia"/>
          <w:lang w:val="en-US" w:eastAsia="zh-CN"/>
        </w:rPr>
        <w:t>9</w:t>
      </w:r>
      <w:r>
        <w:rPr>
          <w:rFonts w:hint="eastAsia"/>
          <w:lang w:eastAsia="zh-CN"/>
        </w:rPr>
        <w:tab/>
        <w:t>Conclusions of key issue #</w:t>
      </w:r>
      <w:r>
        <w:rPr>
          <w:lang w:eastAsia="zh-CN"/>
        </w:rPr>
        <w:t>8</w:t>
      </w:r>
      <w:bookmarkEnd w:id="889"/>
      <w:bookmarkEnd w:id="890"/>
      <w:bookmarkEnd w:id="891"/>
    </w:p>
    <w:p w14:paraId="39D9E00B" w14:textId="77777777" w:rsidR="008B4BEC" w:rsidRDefault="00000000">
      <w:pPr>
        <w:rPr>
          <w:lang w:eastAsia="zh-CN"/>
        </w:rPr>
      </w:pPr>
      <w:r>
        <w:rPr>
          <w:lang w:eastAsia="zh-CN"/>
        </w:rPr>
        <w:t>Solution#4 can be considered</w:t>
      </w:r>
      <w:r>
        <w:rPr>
          <w:rFonts w:hint="eastAsia"/>
          <w:lang w:val="en-US" w:eastAsia="zh-CN"/>
        </w:rPr>
        <w:t xml:space="preserve"> </w:t>
      </w:r>
      <w:r>
        <w:rPr>
          <w:lang w:eastAsia="zh-CN"/>
        </w:rPr>
        <w:t>for normative work with the following principles:</w:t>
      </w:r>
    </w:p>
    <w:p w14:paraId="7674C648"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p>
    <w:p w14:paraId="78E7B28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p>
    <w:p w14:paraId="6BB83D41" w14:textId="77777777" w:rsidR="008B4BEC" w:rsidRDefault="00000000">
      <w:pPr>
        <w:rPr>
          <w:lang w:eastAsia="zh-CN"/>
        </w:rPr>
      </w:pPr>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p>
    <w:bookmarkEnd w:id="857"/>
    <w:bookmarkEnd w:id="863"/>
    <w:bookmarkEnd w:id="864"/>
    <w:bookmarkEnd w:id="865"/>
    <w:bookmarkEnd w:id="866"/>
    <w:bookmarkEnd w:id="867"/>
    <w:bookmarkEnd w:id="868"/>
    <w:bookmarkEnd w:id="869"/>
    <w:bookmarkEnd w:id="879"/>
    <w:bookmarkEnd w:id="880"/>
    <w:bookmarkEnd w:id="892"/>
    <w:p w14:paraId="1612D596" w14:textId="77777777" w:rsidR="008B4BEC" w:rsidRDefault="00000000">
      <w:pPr>
        <w:pStyle w:val="Guidance"/>
        <w:ind w:firstLine="284"/>
      </w:pPr>
      <w:r>
        <w:br w:type="page"/>
      </w:r>
    </w:p>
    <w:p w14:paraId="6B988F6A" w14:textId="77777777" w:rsidR="008B4BEC" w:rsidRDefault="00000000">
      <w:pPr>
        <w:pStyle w:val="Heading8"/>
      </w:pPr>
      <w:bookmarkStart w:id="893" w:name="_Toc19443"/>
      <w:bookmarkStart w:id="894" w:name="_Toc146875966"/>
      <w:bookmarkStart w:id="895" w:name="_Toc3659"/>
      <w:bookmarkStart w:id="896" w:name="_Toc22089"/>
      <w:bookmarkStart w:id="897" w:name="_Toc21584"/>
      <w:r>
        <w:lastRenderedPageBreak/>
        <w:t>Annex A (informative):</w:t>
      </w:r>
      <w:r>
        <w:br/>
        <w:t>Change history</w:t>
      </w:r>
      <w:bookmarkStart w:id="898" w:name="historyclause"/>
      <w:bookmarkEnd w:id="893"/>
      <w:bookmarkEnd w:id="894"/>
      <w:bookmarkEnd w:id="895"/>
      <w:bookmarkEnd w:id="896"/>
      <w:bookmarkEnd w:id="897"/>
      <w:bookmarkEnd w:id="8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B4BEC" w14:paraId="0AD860F1" w14:textId="77777777">
        <w:trPr>
          <w:cantSplit/>
        </w:trPr>
        <w:tc>
          <w:tcPr>
            <w:tcW w:w="9639" w:type="dxa"/>
            <w:gridSpan w:val="8"/>
            <w:tcBorders>
              <w:bottom w:val="nil"/>
            </w:tcBorders>
            <w:shd w:val="solid" w:color="FFFFFF" w:fill="auto"/>
          </w:tcPr>
          <w:p w14:paraId="56C2D0FD" w14:textId="77777777" w:rsidR="008B4BEC" w:rsidRDefault="00000000">
            <w:pPr>
              <w:pStyle w:val="TAL"/>
              <w:jc w:val="center"/>
              <w:rPr>
                <w:b/>
                <w:sz w:val="16"/>
              </w:rPr>
            </w:pPr>
            <w:r>
              <w:rPr>
                <w:b/>
              </w:rPr>
              <w:t>Change history</w:t>
            </w:r>
          </w:p>
        </w:tc>
      </w:tr>
      <w:tr w:rsidR="008B4BEC" w14:paraId="426E6D81" w14:textId="77777777">
        <w:tc>
          <w:tcPr>
            <w:tcW w:w="800" w:type="dxa"/>
            <w:shd w:val="pct10" w:color="auto" w:fill="FFFFFF"/>
          </w:tcPr>
          <w:p w14:paraId="2A0BA7AA" w14:textId="77777777" w:rsidR="008B4BEC" w:rsidRDefault="00000000">
            <w:pPr>
              <w:pStyle w:val="TAL"/>
              <w:rPr>
                <w:b/>
                <w:sz w:val="16"/>
              </w:rPr>
            </w:pPr>
            <w:r>
              <w:rPr>
                <w:b/>
                <w:sz w:val="16"/>
              </w:rPr>
              <w:t>Date</w:t>
            </w:r>
          </w:p>
        </w:tc>
        <w:tc>
          <w:tcPr>
            <w:tcW w:w="800" w:type="dxa"/>
            <w:shd w:val="pct10" w:color="auto" w:fill="FFFFFF"/>
          </w:tcPr>
          <w:p w14:paraId="1C2BDB62" w14:textId="77777777" w:rsidR="008B4BEC" w:rsidRDefault="00000000">
            <w:pPr>
              <w:pStyle w:val="TAL"/>
              <w:rPr>
                <w:b/>
                <w:sz w:val="16"/>
              </w:rPr>
            </w:pPr>
            <w:r>
              <w:rPr>
                <w:b/>
                <w:sz w:val="16"/>
              </w:rPr>
              <w:t>Meeting</w:t>
            </w:r>
          </w:p>
        </w:tc>
        <w:tc>
          <w:tcPr>
            <w:tcW w:w="1094" w:type="dxa"/>
            <w:shd w:val="pct10" w:color="auto" w:fill="FFFFFF"/>
          </w:tcPr>
          <w:p w14:paraId="598C0209" w14:textId="77777777" w:rsidR="008B4BEC" w:rsidRDefault="00000000">
            <w:pPr>
              <w:pStyle w:val="TAL"/>
              <w:rPr>
                <w:b/>
                <w:sz w:val="16"/>
              </w:rPr>
            </w:pPr>
            <w:r>
              <w:rPr>
                <w:b/>
                <w:sz w:val="16"/>
              </w:rPr>
              <w:t>TDoc</w:t>
            </w:r>
          </w:p>
        </w:tc>
        <w:tc>
          <w:tcPr>
            <w:tcW w:w="425" w:type="dxa"/>
            <w:shd w:val="pct10" w:color="auto" w:fill="FFFFFF"/>
          </w:tcPr>
          <w:p w14:paraId="6B36FF64" w14:textId="77777777" w:rsidR="008B4BEC" w:rsidRDefault="00000000">
            <w:pPr>
              <w:pStyle w:val="TAL"/>
              <w:rPr>
                <w:b/>
                <w:sz w:val="16"/>
              </w:rPr>
            </w:pPr>
            <w:r>
              <w:rPr>
                <w:b/>
                <w:sz w:val="16"/>
              </w:rPr>
              <w:t>CR</w:t>
            </w:r>
          </w:p>
        </w:tc>
        <w:tc>
          <w:tcPr>
            <w:tcW w:w="425" w:type="dxa"/>
            <w:shd w:val="pct10" w:color="auto" w:fill="FFFFFF"/>
          </w:tcPr>
          <w:p w14:paraId="37F07D4A" w14:textId="77777777" w:rsidR="008B4BEC" w:rsidRDefault="00000000">
            <w:pPr>
              <w:pStyle w:val="TAL"/>
              <w:rPr>
                <w:b/>
                <w:sz w:val="16"/>
              </w:rPr>
            </w:pPr>
            <w:r>
              <w:rPr>
                <w:b/>
                <w:sz w:val="16"/>
              </w:rPr>
              <w:t>Rev</w:t>
            </w:r>
          </w:p>
        </w:tc>
        <w:tc>
          <w:tcPr>
            <w:tcW w:w="425" w:type="dxa"/>
            <w:shd w:val="pct10" w:color="auto" w:fill="FFFFFF"/>
          </w:tcPr>
          <w:p w14:paraId="20035155" w14:textId="77777777" w:rsidR="008B4BEC" w:rsidRDefault="00000000">
            <w:pPr>
              <w:pStyle w:val="TAL"/>
              <w:rPr>
                <w:b/>
                <w:sz w:val="16"/>
              </w:rPr>
            </w:pPr>
            <w:r>
              <w:rPr>
                <w:b/>
                <w:sz w:val="16"/>
              </w:rPr>
              <w:t>Cat</w:t>
            </w:r>
          </w:p>
        </w:tc>
        <w:tc>
          <w:tcPr>
            <w:tcW w:w="4962" w:type="dxa"/>
            <w:shd w:val="pct10" w:color="auto" w:fill="FFFFFF"/>
          </w:tcPr>
          <w:p w14:paraId="3A53EE5D" w14:textId="77777777" w:rsidR="008B4BEC" w:rsidRDefault="00000000">
            <w:pPr>
              <w:pStyle w:val="TAL"/>
              <w:rPr>
                <w:b/>
                <w:sz w:val="16"/>
              </w:rPr>
            </w:pPr>
            <w:r>
              <w:rPr>
                <w:b/>
                <w:sz w:val="16"/>
              </w:rPr>
              <w:t>Subject/Comment</w:t>
            </w:r>
          </w:p>
        </w:tc>
        <w:tc>
          <w:tcPr>
            <w:tcW w:w="708" w:type="dxa"/>
            <w:shd w:val="pct10" w:color="auto" w:fill="FFFFFF"/>
          </w:tcPr>
          <w:p w14:paraId="40EC4060" w14:textId="77777777" w:rsidR="008B4BEC" w:rsidRDefault="00000000">
            <w:pPr>
              <w:pStyle w:val="TAL"/>
              <w:rPr>
                <w:b/>
                <w:sz w:val="16"/>
              </w:rPr>
            </w:pPr>
            <w:r>
              <w:rPr>
                <w:b/>
                <w:sz w:val="16"/>
              </w:rPr>
              <w:t>New version</w:t>
            </w:r>
          </w:p>
        </w:tc>
      </w:tr>
      <w:tr w:rsidR="008B4BEC" w14:paraId="6CF29D64" w14:textId="77777777">
        <w:tc>
          <w:tcPr>
            <w:tcW w:w="800" w:type="dxa"/>
            <w:shd w:val="solid" w:color="FFFFFF" w:fill="auto"/>
          </w:tcPr>
          <w:p w14:paraId="216BC468" w14:textId="77777777" w:rsidR="008B4BEC"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3E5A9BC1" w14:textId="77777777" w:rsidR="008B4BEC"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35160A04" w14:textId="77777777" w:rsidR="008B4BEC" w:rsidRDefault="008B4BEC">
            <w:pPr>
              <w:pStyle w:val="TAC"/>
              <w:rPr>
                <w:sz w:val="16"/>
                <w:szCs w:val="16"/>
              </w:rPr>
            </w:pPr>
          </w:p>
        </w:tc>
        <w:tc>
          <w:tcPr>
            <w:tcW w:w="425" w:type="dxa"/>
            <w:shd w:val="solid" w:color="FFFFFF" w:fill="auto"/>
          </w:tcPr>
          <w:p w14:paraId="298AF932" w14:textId="77777777" w:rsidR="008B4BEC" w:rsidRDefault="008B4BEC">
            <w:pPr>
              <w:pStyle w:val="TAL"/>
              <w:rPr>
                <w:sz w:val="16"/>
                <w:szCs w:val="16"/>
              </w:rPr>
            </w:pPr>
          </w:p>
        </w:tc>
        <w:tc>
          <w:tcPr>
            <w:tcW w:w="425" w:type="dxa"/>
            <w:shd w:val="solid" w:color="FFFFFF" w:fill="auto"/>
          </w:tcPr>
          <w:p w14:paraId="5386C06A" w14:textId="77777777" w:rsidR="008B4BEC" w:rsidRDefault="008B4BEC">
            <w:pPr>
              <w:pStyle w:val="TAR"/>
              <w:rPr>
                <w:sz w:val="16"/>
                <w:szCs w:val="16"/>
              </w:rPr>
            </w:pPr>
          </w:p>
        </w:tc>
        <w:tc>
          <w:tcPr>
            <w:tcW w:w="425" w:type="dxa"/>
            <w:shd w:val="solid" w:color="FFFFFF" w:fill="auto"/>
          </w:tcPr>
          <w:p w14:paraId="739086C2" w14:textId="77777777" w:rsidR="008B4BEC" w:rsidRDefault="008B4BEC">
            <w:pPr>
              <w:pStyle w:val="TAC"/>
              <w:rPr>
                <w:sz w:val="16"/>
                <w:szCs w:val="16"/>
              </w:rPr>
            </w:pPr>
          </w:p>
        </w:tc>
        <w:tc>
          <w:tcPr>
            <w:tcW w:w="4962" w:type="dxa"/>
            <w:shd w:val="solid" w:color="FFFFFF" w:fill="auto"/>
          </w:tcPr>
          <w:p w14:paraId="0A8EC208" w14:textId="77777777" w:rsidR="008B4BEC" w:rsidRDefault="00000000">
            <w:pPr>
              <w:pStyle w:val="TAL"/>
              <w:rPr>
                <w:rFonts w:eastAsia="SimSun"/>
                <w:sz w:val="16"/>
                <w:szCs w:val="16"/>
                <w:lang w:val="en-US" w:eastAsia="zh-CN"/>
              </w:rPr>
            </w:pPr>
            <w:r>
              <w:rPr>
                <w:sz w:val="16"/>
                <w:szCs w:val="16"/>
              </w:rPr>
              <w:t>TR skeleton</w:t>
            </w:r>
          </w:p>
        </w:tc>
        <w:tc>
          <w:tcPr>
            <w:tcW w:w="708" w:type="dxa"/>
            <w:shd w:val="solid" w:color="FFFFFF" w:fill="auto"/>
          </w:tcPr>
          <w:p w14:paraId="21B662A2" w14:textId="77777777" w:rsidR="008B4BEC" w:rsidRDefault="00000000">
            <w:pPr>
              <w:pStyle w:val="TAC"/>
              <w:rPr>
                <w:rFonts w:eastAsia="SimSun"/>
                <w:sz w:val="16"/>
                <w:szCs w:val="16"/>
                <w:lang w:val="en-US" w:eastAsia="zh-CN"/>
              </w:rPr>
            </w:pPr>
            <w:r>
              <w:rPr>
                <w:rFonts w:eastAsia="SimSun" w:hint="eastAsia"/>
                <w:sz w:val="16"/>
                <w:szCs w:val="16"/>
                <w:lang w:val="en-US" w:eastAsia="zh-CN"/>
              </w:rPr>
              <w:t>0.0.0</w:t>
            </w:r>
          </w:p>
        </w:tc>
      </w:tr>
      <w:tr w:rsidR="008B4BEC" w14:paraId="0C6FD4D6" w14:textId="77777777">
        <w:tc>
          <w:tcPr>
            <w:tcW w:w="800" w:type="dxa"/>
            <w:shd w:val="solid" w:color="FFFFFF" w:fill="auto"/>
          </w:tcPr>
          <w:p w14:paraId="328CFC8A" w14:textId="77777777" w:rsidR="008B4BEC" w:rsidRDefault="00000000">
            <w:pPr>
              <w:pStyle w:val="TAC"/>
              <w:rPr>
                <w:sz w:val="16"/>
                <w:szCs w:val="16"/>
              </w:rPr>
            </w:pPr>
            <w:r>
              <w:rPr>
                <w:rFonts w:eastAsia="SimSun" w:hint="eastAsia"/>
                <w:sz w:val="16"/>
                <w:szCs w:val="16"/>
                <w:lang w:val="en-US" w:eastAsia="zh-CN"/>
              </w:rPr>
              <w:t>2023-1</w:t>
            </w:r>
            <w:r>
              <w:rPr>
                <w:rFonts w:eastAsia="SimSun"/>
                <w:sz w:val="16"/>
                <w:szCs w:val="16"/>
                <w:lang w:val="en-US" w:eastAsia="zh-CN"/>
              </w:rPr>
              <w:t>2</w:t>
            </w:r>
          </w:p>
        </w:tc>
        <w:tc>
          <w:tcPr>
            <w:tcW w:w="800" w:type="dxa"/>
            <w:shd w:val="solid" w:color="FFFFFF" w:fill="auto"/>
          </w:tcPr>
          <w:p w14:paraId="65C113AC" w14:textId="77777777" w:rsidR="008B4BEC"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3B1C89A6" w14:textId="77777777" w:rsidR="008B4BEC" w:rsidRDefault="008B4BEC">
            <w:pPr>
              <w:pStyle w:val="TAC"/>
              <w:rPr>
                <w:sz w:val="16"/>
                <w:szCs w:val="16"/>
              </w:rPr>
            </w:pPr>
          </w:p>
        </w:tc>
        <w:tc>
          <w:tcPr>
            <w:tcW w:w="425" w:type="dxa"/>
            <w:shd w:val="solid" w:color="FFFFFF" w:fill="auto"/>
          </w:tcPr>
          <w:p w14:paraId="50D968D0" w14:textId="77777777" w:rsidR="008B4BEC" w:rsidRDefault="008B4BEC">
            <w:pPr>
              <w:pStyle w:val="TAL"/>
              <w:rPr>
                <w:sz w:val="16"/>
                <w:szCs w:val="16"/>
              </w:rPr>
            </w:pPr>
          </w:p>
        </w:tc>
        <w:tc>
          <w:tcPr>
            <w:tcW w:w="425" w:type="dxa"/>
            <w:shd w:val="solid" w:color="FFFFFF" w:fill="auto"/>
          </w:tcPr>
          <w:p w14:paraId="3F96E6A7" w14:textId="77777777" w:rsidR="008B4BEC" w:rsidRDefault="008B4BEC">
            <w:pPr>
              <w:pStyle w:val="TAR"/>
              <w:rPr>
                <w:sz w:val="16"/>
                <w:szCs w:val="16"/>
              </w:rPr>
            </w:pPr>
          </w:p>
        </w:tc>
        <w:tc>
          <w:tcPr>
            <w:tcW w:w="425" w:type="dxa"/>
            <w:shd w:val="solid" w:color="FFFFFF" w:fill="auto"/>
          </w:tcPr>
          <w:p w14:paraId="1B1B6E82" w14:textId="77777777" w:rsidR="008B4BEC" w:rsidRDefault="008B4BEC">
            <w:pPr>
              <w:pStyle w:val="TAC"/>
              <w:rPr>
                <w:sz w:val="16"/>
                <w:szCs w:val="16"/>
              </w:rPr>
            </w:pPr>
          </w:p>
        </w:tc>
        <w:tc>
          <w:tcPr>
            <w:tcW w:w="4962" w:type="dxa"/>
            <w:shd w:val="solid" w:color="FFFFFF" w:fill="auto"/>
          </w:tcPr>
          <w:p w14:paraId="066B42E7" w14:textId="77777777" w:rsidR="008B4BEC" w:rsidRDefault="00000000">
            <w:pPr>
              <w:pStyle w:val="TAL"/>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14:paraId="5BF24AF1" w14:textId="77777777" w:rsidR="008B4BEC" w:rsidRDefault="00000000">
            <w:pPr>
              <w:pStyle w:val="TAL"/>
              <w:rPr>
                <w:rFonts w:eastAsia="SimSun" w:cs="Arial"/>
                <w:lang w:val="en-US" w:eastAsia="zh-CN"/>
              </w:rPr>
            </w:pPr>
            <w:r>
              <w:rPr>
                <w:sz w:val="16"/>
                <w:szCs w:val="16"/>
              </w:rPr>
              <w:t>Editorial changes by the rapporteur</w:t>
            </w:r>
          </w:p>
        </w:tc>
        <w:tc>
          <w:tcPr>
            <w:tcW w:w="708" w:type="dxa"/>
            <w:shd w:val="solid" w:color="FFFFFF" w:fill="auto"/>
          </w:tcPr>
          <w:p w14:paraId="7931F423" w14:textId="77777777" w:rsidR="008B4BEC" w:rsidRDefault="00000000">
            <w:pPr>
              <w:pStyle w:val="TAC"/>
              <w:rPr>
                <w:rFonts w:eastAsia="SimSun"/>
                <w:sz w:val="16"/>
                <w:szCs w:val="16"/>
                <w:lang w:val="en-US" w:eastAsia="zh-CN"/>
              </w:rPr>
            </w:pPr>
            <w:r>
              <w:rPr>
                <w:rFonts w:eastAsia="SimSun" w:hint="eastAsia"/>
                <w:sz w:val="16"/>
                <w:szCs w:val="16"/>
                <w:lang w:val="en-US" w:eastAsia="zh-CN"/>
              </w:rPr>
              <w:t>0.1.0</w:t>
            </w:r>
          </w:p>
        </w:tc>
      </w:tr>
      <w:tr w:rsidR="008B4BEC" w14:paraId="3D9ADD8B" w14:textId="77777777">
        <w:tc>
          <w:tcPr>
            <w:tcW w:w="800" w:type="dxa"/>
            <w:shd w:val="solid" w:color="FFFFFF" w:fill="auto"/>
          </w:tcPr>
          <w:p w14:paraId="3944BB6F"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1CD752D0" w14:textId="77777777" w:rsidR="008B4BEC" w:rsidRDefault="00000000">
            <w:pPr>
              <w:pStyle w:val="TAC"/>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14:paraId="0B90C5F7" w14:textId="77777777" w:rsidR="008B4BEC" w:rsidRDefault="008B4BEC">
            <w:pPr>
              <w:pStyle w:val="TAC"/>
              <w:rPr>
                <w:sz w:val="16"/>
                <w:szCs w:val="16"/>
              </w:rPr>
            </w:pPr>
          </w:p>
        </w:tc>
        <w:tc>
          <w:tcPr>
            <w:tcW w:w="425" w:type="dxa"/>
            <w:shd w:val="solid" w:color="FFFFFF" w:fill="auto"/>
          </w:tcPr>
          <w:p w14:paraId="4C074462" w14:textId="77777777" w:rsidR="008B4BEC" w:rsidRDefault="008B4BEC">
            <w:pPr>
              <w:pStyle w:val="TAL"/>
              <w:rPr>
                <w:sz w:val="16"/>
                <w:szCs w:val="16"/>
              </w:rPr>
            </w:pPr>
          </w:p>
        </w:tc>
        <w:tc>
          <w:tcPr>
            <w:tcW w:w="425" w:type="dxa"/>
            <w:shd w:val="solid" w:color="FFFFFF" w:fill="auto"/>
          </w:tcPr>
          <w:p w14:paraId="4DD75185" w14:textId="77777777" w:rsidR="008B4BEC" w:rsidRDefault="008B4BEC">
            <w:pPr>
              <w:pStyle w:val="TAR"/>
              <w:rPr>
                <w:sz w:val="16"/>
                <w:szCs w:val="16"/>
              </w:rPr>
            </w:pPr>
          </w:p>
        </w:tc>
        <w:tc>
          <w:tcPr>
            <w:tcW w:w="425" w:type="dxa"/>
            <w:shd w:val="solid" w:color="FFFFFF" w:fill="auto"/>
          </w:tcPr>
          <w:p w14:paraId="585F4710" w14:textId="77777777" w:rsidR="008B4BEC" w:rsidRDefault="008B4BEC">
            <w:pPr>
              <w:pStyle w:val="TAC"/>
              <w:rPr>
                <w:sz w:val="16"/>
                <w:szCs w:val="16"/>
              </w:rPr>
            </w:pPr>
          </w:p>
        </w:tc>
        <w:tc>
          <w:tcPr>
            <w:tcW w:w="4962" w:type="dxa"/>
            <w:shd w:val="solid" w:color="FFFFFF" w:fill="auto"/>
          </w:tcPr>
          <w:p w14:paraId="5A36124B" w14:textId="77777777" w:rsidR="008B4BEC" w:rsidRDefault="00000000">
            <w:pPr>
              <w:pStyle w:val="TAL"/>
              <w:rPr>
                <w:sz w:val="16"/>
                <w:szCs w:val="16"/>
                <w:lang w:val="en-US" w:eastAsia="zh-CN"/>
              </w:rPr>
            </w:pPr>
            <w:r>
              <w:rPr>
                <w:rFonts w:eastAsia="SimSun" w:hint="eastAsia"/>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14:paraId="6768AD26" w14:textId="77777777" w:rsidR="008B4BEC" w:rsidRDefault="008B4BEC">
            <w:pPr>
              <w:pStyle w:val="TAL"/>
              <w:rPr>
                <w:sz w:val="16"/>
                <w:szCs w:val="16"/>
                <w:lang w:val="en-US" w:eastAsia="zh-CN"/>
              </w:rPr>
            </w:pPr>
          </w:p>
        </w:tc>
        <w:tc>
          <w:tcPr>
            <w:tcW w:w="708" w:type="dxa"/>
            <w:shd w:val="solid" w:color="FFFFFF" w:fill="auto"/>
          </w:tcPr>
          <w:p w14:paraId="35C765D8" w14:textId="77777777" w:rsidR="008B4BEC" w:rsidRDefault="00000000">
            <w:pPr>
              <w:pStyle w:val="TAC"/>
              <w:rPr>
                <w:rFonts w:eastAsia="SimSun"/>
                <w:sz w:val="16"/>
                <w:szCs w:val="16"/>
                <w:lang w:val="en-US" w:eastAsia="zh-CN"/>
              </w:rPr>
            </w:pPr>
            <w:r>
              <w:rPr>
                <w:rFonts w:eastAsia="SimSun" w:hint="eastAsia"/>
                <w:sz w:val="16"/>
                <w:szCs w:val="16"/>
                <w:lang w:val="en-US" w:eastAsia="zh-CN"/>
              </w:rPr>
              <w:t>0.2.0</w:t>
            </w:r>
          </w:p>
        </w:tc>
      </w:tr>
      <w:tr w:rsidR="008B4BEC" w14:paraId="22132305" w14:textId="77777777">
        <w:trPr>
          <w:trHeight w:val="377"/>
        </w:trPr>
        <w:tc>
          <w:tcPr>
            <w:tcW w:w="800" w:type="dxa"/>
            <w:shd w:val="solid" w:color="FFFFFF" w:fill="auto"/>
          </w:tcPr>
          <w:p w14:paraId="793201AC"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0E771E12" w14:textId="77777777" w:rsidR="008B4BEC"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0AC95250" w14:textId="77777777" w:rsidR="008B4BEC" w:rsidRDefault="008B4BEC">
            <w:pPr>
              <w:pStyle w:val="TAC"/>
              <w:rPr>
                <w:sz w:val="16"/>
                <w:szCs w:val="16"/>
              </w:rPr>
            </w:pPr>
          </w:p>
        </w:tc>
        <w:tc>
          <w:tcPr>
            <w:tcW w:w="425" w:type="dxa"/>
            <w:shd w:val="solid" w:color="FFFFFF" w:fill="auto"/>
          </w:tcPr>
          <w:p w14:paraId="68677C42" w14:textId="77777777" w:rsidR="008B4BEC" w:rsidRDefault="008B4BEC">
            <w:pPr>
              <w:pStyle w:val="TAL"/>
              <w:rPr>
                <w:sz w:val="16"/>
                <w:szCs w:val="16"/>
              </w:rPr>
            </w:pPr>
          </w:p>
        </w:tc>
        <w:tc>
          <w:tcPr>
            <w:tcW w:w="425" w:type="dxa"/>
            <w:shd w:val="solid" w:color="FFFFFF" w:fill="auto"/>
          </w:tcPr>
          <w:p w14:paraId="6516EED4" w14:textId="77777777" w:rsidR="008B4BEC" w:rsidRDefault="008B4BEC">
            <w:pPr>
              <w:pStyle w:val="TAR"/>
              <w:rPr>
                <w:sz w:val="16"/>
                <w:szCs w:val="16"/>
              </w:rPr>
            </w:pPr>
          </w:p>
        </w:tc>
        <w:tc>
          <w:tcPr>
            <w:tcW w:w="425" w:type="dxa"/>
            <w:shd w:val="solid" w:color="FFFFFF" w:fill="auto"/>
          </w:tcPr>
          <w:p w14:paraId="3BD528B6" w14:textId="77777777" w:rsidR="008B4BEC" w:rsidRDefault="008B4BEC">
            <w:pPr>
              <w:pStyle w:val="TAC"/>
              <w:rPr>
                <w:sz w:val="16"/>
                <w:szCs w:val="16"/>
              </w:rPr>
            </w:pPr>
          </w:p>
        </w:tc>
        <w:tc>
          <w:tcPr>
            <w:tcW w:w="4962" w:type="dxa"/>
            <w:shd w:val="solid" w:color="FFFFFF" w:fill="auto"/>
          </w:tcPr>
          <w:p w14:paraId="7B87A4F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eastAsia="SimSun" w:hint="eastAsia"/>
                <w:sz w:val="16"/>
                <w:szCs w:val="16"/>
                <w:lang w:val="en-US" w:eastAsia="zh-CN"/>
              </w:rPr>
              <w:t>S6-241618, S6-241490, S6-241491, S6-241654, S6-241495, S6-241640, S6-241497, S6-241498, S6-241499, S6-241500, S6-241563, S6-241564, S6-241565, S6-241494.</w:t>
            </w:r>
          </w:p>
          <w:p w14:paraId="1DD038DA"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821C1C2" w14:textId="77777777" w:rsidR="008B4BEC" w:rsidRDefault="00000000">
            <w:pPr>
              <w:pStyle w:val="TAC"/>
              <w:rPr>
                <w:rFonts w:eastAsia="SimSun"/>
                <w:sz w:val="16"/>
                <w:szCs w:val="16"/>
                <w:lang w:val="en-US" w:eastAsia="zh-CN"/>
              </w:rPr>
            </w:pPr>
            <w:r>
              <w:rPr>
                <w:rFonts w:eastAsia="SimSun" w:hint="eastAsia"/>
                <w:sz w:val="16"/>
                <w:szCs w:val="16"/>
                <w:lang w:val="en-US" w:eastAsia="zh-CN"/>
              </w:rPr>
              <w:t>0.3.0</w:t>
            </w:r>
          </w:p>
        </w:tc>
      </w:tr>
      <w:tr w:rsidR="008B4BEC" w14:paraId="58430152" w14:textId="77777777">
        <w:trPr>
          <w:trHeight w:val="377"/>
        </w:trPr>
        <w:tc>
          <w:tcPr>
            <w:tcW w:w="800" w:type="dxa"/>
            <w:shd w:val="solid" w:color="FFFFFF" w:fill="auto"/>
          </w:tcPr>
          <w:p w14:paraId="53332DBD"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D6E8AF7"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4D627BB" w14:textId="77777777" w:rsidR="008B4BEC" w:rsidRDefault="008B4BEC">
            <w:pPr>
              <w:pStyle w:val="TAC"/>
              <w:rPr>
                <w:sz w:val="16"/>
                <w:szCs w:val="16"/>
              </w:rPr>
            </w:pPr>
          </w:p>
        </w:tc>
        <w:tc>
          <w:tcPr>
            <w:tcW w:w="425" w:type="dxa"/>
            <w:shd w:val="solid" w:color="FFFFFF" w:fill="auto"/>
          </w:tcPr>
          <w:p w14:paraId="66BF1077" w14:textId="77777777" w:rsidR="008B4BEC" w:rsidRDefault="008B4BEC">
            <w:pPr>
              <w:pStyle w:val="TAL"/>
              <w:rPr>
                <w:sz w:val="16"/>
                <w:szCs w:val="16"/>
              </w:rPr>
            </w:pPr>
          </w:p>
        </w:tc>
        <w:tc>
          <w:tcPr>
            <w:tcW w:w="425" w:type="dxa"/>
            <w:shd w:val="solid" w:color="FFFFFF" w:fill="auto"/>
          </w:tcPr>
          <w:p w14:paraId="4AE795C6" w14:textId="77777777" w:rsidR="008B4BEC" w:rsidRDefault="008B4BEC">
            <w:pPr>
              <w:pStyle w:val="TAR"/>
              <w:rPr>
                <w:sz w:val="16"/>
                <w:szCs w:val="16"/>
              </w:rPr>
            </w:pPr>
          </w:p>
        </w:tc>
        <w:tc>
          <w:tcPr>
            <w:tcW w:w="425" w:type="dxa"/>
            <w:shd w:val="solid" w:color="FFFFFF" w:fill="auto"/>
          </w:tcPr>
          <w:p w14:paraId="3169A007" w14:textId="77777777" w:rsidR="008B4BEC" w:rsidRDefault="008B4BEC">
            <w:pPr>
              <w:pStyle w:val="TAC"/>
              <w:rPr>
                <w:sz w:val="16"/>
                <w:szCs w:val="16"/>
              </w:rPr>
            </w:pPr>
          </w:p>
        </w:tc>
        <w:tc>
          <w:tcPr>
            <w:tcW w:w="4962" w:type="dxa"/>
            <w:shd w:val="solid" w:color="FFFFFF" w:fill="auto"/>
          </w:tcPr>
          <w:p w14:paraId="3C2CF0E1"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eastAsia="SimSun"/>
                <w:sz w:val="16"/>
                <w:szCs w:val="16"/>
                <w:lang w:val="en-US" w:eastAsia="zh-CN"/>
              </w:rPr>
              <w:t>S6-242198</w:t>
            </w:r>
            <w:r>
              <w:rPr>
                <w:rFonts w:eastAsia="SimSun" w:hint="eastAsia"/>
                <w:sz w:val="16"/>
                <w:szCs w:val="16"/>
                <w:lang w:val="en-US" w:eastAsia="zh-CN"/>
              </w:rPr>
              <w:t xml:space="preserve">, </w:t>
            </w:r>
            <w:r>
              <w:rPr>
                <w:rFonts w:eastAsia="SimSun"/>
                <w:sz w:val="16"/>
                <w:szCs w:val="16"/>
                <w:lang w:val="en-US" w:eastAsia="zh-CN"/>
              </w:rPr>
              <w:t>S6-242529</w:t>
            </w:r>
            <w:r>
              <w:rPr>
                <w:rFonts w:eastAsia="SimSun" w:hint="eastAsia"/>
                <w:sz w:val="16"/>
                <w:szCs w:val="16"/>
                <w:lang w:val="en-US" w:eastAsia="zh-CN"/>
              </w:rPr>
              <w:t xml:space="preserve">, </w:t>
            </w:r>
            <w:r>
              <w:rPr>
                <w:rFonts w:eastAsia="SimSun"/>
                <w:sz w:val="16"/>
                <w:szCs w:val="16"/>
                <w:lang w:val="en-US" w:eastAsia="zh-CN"/>
              </w:rPr>
              <w:t>S6-242531</w:t>
            </w:r>
            <w:r>
              <w:rPr>
                <w:rFonts w:eastAsia="SimSun" w:hint="eastAsia"/>
                <w:sz w:val="16"/>
                <w:szCs w:val="16"/>
                <w:lang w:val="en-US" w:eastAsia="zh-CN"/>
              </w:rPr>
              <w:t xml:space="preserve">, </w:t>
            </w:r>
            <w:r>
              <w:rPr>
                <w:rFonts w:eastAsia="SimSun"/>
                <w:sz w:val="16"/>
                <w:szCs w:val="16"/>
                <w:lang w:val="en-US" w:eastAsia="zh-CN"/>
              </w:rPr>
              <w:t>S6-242534</w:t>
            </w:r>
            <w:r>
              <w:rPr>
                <w:rFonts w:eastAsia="SimSun" w:hint="eastAsia"/>
                <w:sz w:val="16"/>
                <w:szCs w:val="16"/>
                <w:lang w:val="en-US" w:eastAsia="zh-CN"/>
              </w:rPr>
              <w:t xml:space="preserve">, </w:t>
            </w:r>
            <w:r>
              <w:rPr>
                <w:rFonts w:eastAsia="SimSun"/>
                <w:sz w:val="16"/>
                <w:szCs w:val="16"/>
                <w:lang w:val="en-US" w:eastAsia="zh-CN"/>
              </w:rPr>
              <w:t>S6-242540</w:t>
            </w:r>
            <w:r>
              <w:rPr>
                <w:rFonts w:eastAsia="SimSun" w:hint="eastAsia"/>
                <w:sz w:val="16"/>
                <w:szCs w:val="16"/>
                <w:lang w:val="en-US" w:eastAsia="zh-CN"/>
              </w:rPr>
              <w:t xml:space="preserve">, </w:t>
            </w:r>
            <w:r>
              <w:rPr>
                <w:rFonts w:eastAsia="SimSun"/>
                <w:sz w:val="16"/>
                <w:szCs w:val="16"/>
                <w:lang w:val="en-US" w:eastAsia="zh-CN"/>
              </w:rPr>
              <w:t>S6-242543</w:t>
            </w:r>
            <w:r>
              <w:rPr>
                <w:rFonts w:eastAsia="SimSun" w:hint="eastAsia"/>
                <w:sz w:val="16"/>
                <w:szCs w:val="16"/>
                <w:lang w:val="en-US" w:eastAsia="zh-CN"/>
              </w:rPr>
              <w:t xml:space="preserve">, </w:t>
            </w:r>
            <w:r>
              <w:rPr>
                <w:rFonts w:eastAsia="SimSun"/>
                <w:sz w:val="16"/>
                <w:szCs w:val="16"/>
                <w:lang w:val="en-US" w:eastAsia="zh-CN"/>
              </w:rPr>
              <w:t>S6-242544</w:t>
            </w:r>
            <w:r>
              <w:rPr>
                <w:rFonts w:eastAsia="SimSun" w:hint="eastAsia"/>
                <w:sz w:val="16"/>
                <w:szCs w:val="16"/>
                <w:lang w:val="en-US" w:eastAsia="zh-CN"/>
              </w:rPr>
              <w:t xml:space="preserve">, </w:t>
            </w:r>
            <w:r>
              <w:rPr>
                <w:rFonts w:eastAsia="SimSun"/>
                <w:sz w:val="16"/>
                <w:szCs w:val="16"/>
                <w:lang w:val="en-US" w:eastAsia="zh-CN"/>
              </w:rPr>
              <w:t>S6-242545</w:t>
            </w:r>
            <w:r>
              <w:rPr>
                <w:rFonts w:eastAsia="SimSun" w:hint="eastAsia"/>
                <w:sz w:val="16"/>
                <w:szCs w:val="16"/>
                <w:lang w:val="en-US" w:eastAsia="zh-CN"/>
              </w:rPr>
              <w:t xml:space="preserve">, </w:t>
            </w:r>
            <w:r>
              <w:rPr>
                <w:rFonts w:eastAsia="SimSun"/>
                <w:sz w:val="16"/>
                <w:szCs w:val="16"/>
                <w:lang w:val="en-US" w:eastAsia="zh-CN"/>
              </w:rPr>
              <w:t>S6-242669</w:t>
            </w:r>
            <w:r>
              <w:rPr>
                <w:rFonts w:eastAsia="SimSun" w:hint="eastAsia"/>
                <w:sz w:val="16"/>
                <w:szCs w:val="16"/>
                <w:lang w:val="en-US" w:eastAsia="zh-CN"/>
              </w:rPr>
              <w:t xml:space="preserve">, </w:t>
            </w:r>
            <w:r>
              <w:rPr>
                <w:rFonts w:eastAsia="SimSun"/>
                <w:sz w:val="16"/>
                <w:szCs w:val="16"/>
                <w:lang w:val="en-US" w:eastAsia="zh-CN"/>
              </w:rPr>
              <w:t>S6-242686</w:t>
            </w:r>
            <w:r>
              <w:rPr>
                <w:rFonts w:eastAsia="SimSun" w:hint="eastAsia"/>
                <w:sz w:val="16"/>
                <w:szCs w:val="16"/>
                <w:lang w:val="en-US" w:eastAsia="zh-CN"/>
              </w:rPr>
              <w:t xml:space="preserve">, </w:t>
            </w:r>
            <w:r>
              <w:rPr>
                <w:rFonts w:eastAsia="SimSun"/>
                <w:sz w:val="16"/>
                <w:szCs w:val="16"/>
                <w:lang w:val="en-US" w:eastAsia="zh-CN"/>
              </w:rPr>
              <w:t>S6-242689</w:t>
            </w:r>
            <w:r>
              <w:rPr>
                <w:rFonts w:eastAsia="SimSun" w:hint="eastAsia"/>
                <w:sz w:val="16"/>
                <w:szCs w:val="16"/>
                <w:lang w:val="en-US" w:eastAsia="zh-CN"/>
              </w:rPr>
              <w:t>.</w:t>
            </w:r>
          </w:p>
          <w:p w14:paraId="2321B464"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F123332" w14:textId="77777777" w:rsidR="008B4BEC" w:rsidRDefault="00000000">
            <w:pPr>
              <w:pStyle w:val="TAC"/>
              <w:rPr>
                <w:rFonts w:eastAsia="SimSun"/>
                <w:sz w:val="16"/>
                <w:szCs w:val="16"/>
                <w:lang w:val="en-US" w:eastAsia="zh-CN"/>
              </w:rPr>
            </w:pPr>
            <w:r>
              <w:rPr>
                <w:rFonts w:eastAsia="SimSun" w:hint="eastAsia"/>
                <w:sz w:val="16"/>
                <w:szCs w:val="16"/>
                <w:lang w:val="en-US" w:eastAsia="zh-CN"/>
              </w:rPr>
              <w:t>0.4.0</w:t>
            </w:r>
          </w:p>
        </w:tc>
      </w:tr>
      <w:tr w:rsidR="008B4BEC" w14:paraId="27C0C5D8" w14:textId="77777777">
        <w:trPr>
          <w:trHeight w:val="377"/>
        </w:trPr>
        <w:tc>
          <w:tcPr>
            <w:tcW w:w="800" w:type="dxa"/>
            <w:shd w:val="solid" w:color="FFFFFF" w:fill="auto"/>
          </w:tcPr>
          <w:p w14:paraId="1D967FCE"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1B1D395"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0E0EDB7D" w14:textId="77777777" w:rsidR="008B4BEC" w:rsidRDefault="008B4BEC">
            <w:pPr>
              <w:pStyle w:val="TAC"/>
              <w:rPr>
                <w:sz w:val="16"/>
                <w:szCs w:val="16"/>
              </w:rPr>
            </w:pPr>
          </w:p>
        </w:tc>
        <w:tc>
          <w:tcPr>
            <w:tcW w:w="425" w:type="dxa"/>
            <w:shd w:val="solid" w:color="FFFFFF" w:fill="auto"/>
          </w:tcPr>
          <w:p w14:paraId="6B071483" w14:textId="77777777" w:rsidR="008B4BEC" w:rsidRDefault="008B4BEC">
            <w:pPr>
              <w:pStyle w:val="TAL"/>
              <w:rPr>
                <w:sz w:val="16"/>
                <w:szCs w:val="16"/>
              </w:rPr>
            </w:pPr>
          </w:p>
        </w:tc>
        <w:tc>
          <w:tcPr>
            <w:tcW w:w="425" w:type="dxa"/>
            <w:shd w:val="solid" w:color="FFFFFF" w:fill="auto"/>
          </w:tcPr>
          <w:p w14:paraId="09AAD815" w14:textId="77777777" w:rsidR="008B4BEC" w:rsidRDefault="008B4BEC">
            <w:pPr>
              <w:pStyle w:val="TAR"/>
              <w:rPr>
                <w:sz w:val="16"/>
                <w:szCs w:val="16"/>
              </w:rPr>
            </w:pPr>
          </w:p>
        </w:tc>
        <w:tc>
          <w:tcPr>
            <w:tcW w:w="425" w:type="dxa"/>
            <w:shd w:val="solid" w:color="FFFFFF" w:fill="auto"/>
          </w:tcPr>
          <w:p w14:paraId="7A306615" w14:textId="77777777" w:rsidR="008B4BEC" w:rsidRDefault="008B4BEC">
            <w:pPr>
              <w:pStyle w:val="TAC"/>
              <w:rPr>
                <w:sz w:val="16"/>
                <w:szCs w:val="16"/>
              </w:rPr>
            </w:pPr>
          </w:p>
        </w:tc>
        <w:tc>
          <w:tcPr>
            <w:tcW w:w="4962" w:type="dxa"/>
            <w:shd w:val="solid" w:color="FFFFFF" w:fill="auto"/>
          </w:tcPr>
          <w:p w14:paraId="2DC9264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18CDFB9C" w14:textId="77777777" w:rsidR="008B4BEC"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313A61A5" w14:textId="77777777" w:rsidR="008B4BEC"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w:t>
            </w:r>
          </w:p>
        </w:tc>
      </w:tr>
      <w:tr w:rsidR="008B4BEC" w14:paraId="367868EC" w14:textId="77777777">
        <w:trPr>
          <w:trHeight w:val="377"/>
        </w:trPr>
        <w:tc>
          <w:tcPr>
            <w:tcW w:w="800" w:type="dxa"/>
            <w:shd w:val="solid" w:color="FFFFFF" w:fill="auto"/>
          </w:tcPr>
          <w:p w14:paraId="2972AD36" w14:textId="77777777" w:rsidR="008B4BEC" w:rsidRDefault="00000000">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2F6BBDDF" w14:textId="77777777" w:rsidR="008B4BEC" w:rsidRDefault="00000000">
            <w:pPr>
              <w:pStyle w:val="TAC"/>
              <w:rPr>
                <w:rFonts w:eastAsia="SimSun"/>
                <w:sz w:val="16"/>
                <w:szCs w:val="16"/>
                <w:lang w:val="en-US" w:eastAsia="zh-CN"/>
              </w:rPr>
            </w:pPr>
            <w:r>
              <w:rPr>
                <w:rFonts w:eastAsia="SimSun"/>
                <w:sz w:val="16"/>
                <w:szCs w:val="16"/>
                <w:lang w:val="en-US" w:eastAsia="zh-CN"/>
              </w:rPr>
              <w:t>SA#104</w:t>
            </w:r>
          </w:p>
        </w:tc>
        <w:tc>
          <w:tcPr>
            <w:tcW w:w="1094" w:type="dxa"/>
            <w:shd w:val="solid" w:color="FFFFFF" w:fill="auto"/>
          </w:tcPr>
          <w:p w14:paraId="535FD1E7" w14:textId="77777777" w:rsidR="008B4BEC" w:rsidRDefault="00000000">
            <w:pPr>
              <w:pStyle w:val="TAC"/>
              <w:rPr>
                <w:sz w:val="16"/>
                <w:szCs w:val="16"/>
              </w:rPr>
            </w:pPr>
            <w:r>
              <w:rPr>
                <w:sz w:val="16"/>
                <w:szCs w:val="16"/>
              </w:rPr>
              <w:t>SP-240737</w:t>
            </w:r>
          </w:p>
        </w:tc>
        <w:tc>
          <w:tcPr>
            <w:tcW w:w="425" w:type="dxa"/>
            <w:shd w:val="solid" w:color="FFFFFF" w:fill="auto"/>
          </w:tcPr>
          <w:p w14:paraId="1E04661C" w14:textId="77777777" w:rsidR="008B4BEC" w:rsidRDefault="008B4BEC">
            <w:pPr>
              <w:pStyle w:val="TAL"/>
              <w:rPr>
                <w:sz w:val="16"/>
                <w:szCs w:val="16"/>
              </w:rPr>
            </w:pPr>
          </w:p>
        </w:tc>
        <w:tc>
          <w:tcPr>
            <w:tcW w:w="425" w:type="dxa"/>
            <w:shd w:val="solid" w:color="FFFFFF" w:fill="auto"/>
          </w:tcPr>
          <w:p w14:paraId="29CDF5D2" w14:textId="77777777" w:rsidR="008B4BEC" w:rsidRDefault="008B4BEC">
            <w:pPr>
              <w:pStyle w:val="TAR"/>
              <w:rPr>
                <w:sz w:val="16"/>
                <w:szCs w:val="16"/>
              </w:rPr>
            </w:pPr>
          </w:p>
        </w:tc>
        <w:tc>
          <w:tcPr>
            <w:tcW w:w="425" w:type="dxa"/>
            <w:shd w:val="solid" w:color="FFFFFF" w:fill="auto"/>
          </w:tcPr>
          <w:p w14:paraId="5D5C553A" w14:textId="77777777" w:rsidR="008B4BEC" w:rsidRDefault="008B4BEC">
            <w:pPr>
              <w:pStyle w:val="TAC"/>
              <w:rPr>
                <w:sz w:val="16"/>
                <w:szCs w:val="16"/>
              </w:rPr>
            </w:pPr>
          </w:p>
        </w:tc>
        <w:tc>
          <w:tcPr>
            <w:tcW w:w="4962" w:type="dxa"/>
            <w:shd w:val="solid" w:color="FFFFFF" w:fill="auto"/>
          </w:tcPr>
          <w:p w14:paraId="3A3E670A" w14:textId="77777777" w:rsidR="008B4BEC" w:rsidRDefault="00000000">
            <w:pPr>
              <w:pStyle w:val="TAL"/>
              <w:rPr>
                <w:rFonts w:eastAsia="SimSun"/>
                <w:sz w:val="16"/>
                <w:szCs w:val="16"/>
                <w:lang w:val="en-US" w:eastAsia="zh-CN"/>
              </w:rPr>
            </w:pPr>
            <w:r>
              <w:rPr>
                <w:rFonts w:eastAsia="SimSun"/>
                <w:sz w:val="16"/>
                <w:szCs w:val="16"/>
                <w:lang w:val="en-US" w:eastAsia="zh-CN"/>
              </w:rPr>
              <w:t>Submitted to SA#104 for information</w:t>
            </w:r>
          </w:p>
        </w:tc>
        <w:tc>
          <w:tcPr>
            <w:tcW w:w="708" w:type="dxa"/>
            <w:shd w:val="solid" w:color="FFFFFF" w:fill="auto"/>
          </w:tcPr>
          <w:p w14:paraId="0703C3BA" w14:textId="77777777" w:rsidR="008B4BEC" w:rsidRDefault="00000000">
            <w:pPr>
              <w:pStyle w:val="TAC"/>
              <w:rPr>
                <w:rFonts w:eastAsia="SimSun"/>
                <w:sz w:val="16"/>
                <w:szCs w:val="16"/>
                <w:lang w:val="en-US" w:eastAsia="zh-CN"/>
              </w:rPr>
            </w:pPr>
            <w:r>
              <w:rPr>
                <w:rFonts w:eastAsia="SimSun"/>
                <w:sz w:val="16"/>
                <w:szCs w:val="16"/>
                <w:lang w:val="en-US" w:eastAsia="zh-CN"/>
              </w:rPr>
              <w:t>1.0.0</w:t>
            </w:r>
          </w:p>
        </w:tc>
      </w:tr>
      <w:tr w:rsidR="008B4BEC" w14:paraId="3FCDF6AB" w14:textId="77777777">
        <w:trPr>
          <w:trHeight w:val="377"/>
        </w:trPr>
        <w:tc>
          <w:tcPr>
            <w:tcW w:w="800" w:type="dxa"/>
            <w:shd w:val="solid" w:color="FFFFFF" w:fill="auto"/>
          </w:tcPr>
          <w:p w14:paraId="445E01F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657E77EF"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 Ad-Hoc</w:t>
            </w:r>
          </w:p>
        </w:tc>
        <w:tc>
          <w:tcPr>
            <w:tcW w:w="1094" w:type="dxa"/>
            <w:shd w:val="solid" w:color="FFFFFF" w:fill="auto"/>
          </w:tcPr>
          <w:p w14:paraId="3FCBFACB" w14:textId="77777777" w:rsidR="008B4BEC" w:rsidRDefault="008B4BEC">
            <w:pPr>
              <w:pStyle w:val="TAC"/>
              <w:rPr>
                <w:sz w:val="16"/>
                <w:szCs w:val="16"/>
              </w:rPr>
            </w:pPr>
          </w:p>
        </w:tc>
        <w:tc>
          <w:tcPr>
            <w:tcW w:w="425" w:type="dxa"/>
            <w:shd w:val="solid" w:color="FFFFFF" w:fill="auto"/>
          </w:tcPr>
          <w:p w14:paraId="0F6117F7" w14:textId="77777777" w:rsidR="008B4BEC" w:rsidRDefault="008B4BEC">
            <w:pPr>
              <w:pStyle w:val="TAL"/>
              <w:rPr>
                <w:sz w:val="16"/>
                <w:szCs w:val="16"/>
              </w:rPr>
            </w:pPr>
          </w:p>
        </w:tc>
        <w:tc>
          <w:tcPr>
            <w:tcW w:w="425" w:type="dxa"/>
            <w:shd w:val="solid" w:color="FFFFFF" w:fill="auto"/>
          </w:tcPr>
          <w:p w14:paraId="1AE10685" w14:textId="77777777" w:rsidR="008B4BEC" w:rsidRDefault="008B4BEC">
            <w:pPr>
              <w:pStyle w:val="TAR"/>
              <w:rPr>
                <w:sz w:val="16"/>
                <w:szCs w:val="16"/>
              </w:rPr>
            </w:pPr>
          </w:p>
        </w:tc>
        <w:tc>
          <w:tcPr>
            <w:tcW w:w="425" w:type="dxa"/>
            <w:shd w:val="solid" w:color="FFFFFF" w:fill="auto"/>
          </w:tcPr>
          <w:p w14:paraId="45C3E11A" w14:textId="77777777" w:rsidR="008B4BEC" w:rsidRDefault="008B4BEC">
            <w:pPr>
              <w:pStyle w:val="TAC"/>
              <w:rPr>
                <w:sz w:val="16"/>
                <w:szCs w:val="16"/>
              </w:rPr>
            </w:pPr>
          </w:p>
        </w:tc>
        <w:tc>
          <w:tcPr>
            <w:tcW w:w="4962" w:type="dxa"/>
            <w:shd w:val="solid" w:color="FFFFFF" w:fill="auto"/>
          </w:tcPr>
          <w:p w14:paraId="069F728C" w14:textId="77777777" w:rsidR="008B4BEC" w:rsidRDefault="00000000">
            <w:pPr>
              <w:pStyle w:val="TAL"/>
              <w:rPr>
                <w:rFonts w:eastAsia="SimSun"/>
                <w:sz w:val="16"/>
                <w:szCs w:val="16"/>
                <w:lang w:val="en-US" w:eastAsia="zh-CN"/>
              </w:rPr>
            </w:pPr>
            <w:r>
              <w:rPr>
                <w:rFonts w:eastAsia="SimSun" w:hint="eastAsia"/>
                <w:sz w:val="16"/>
                <w:szCs w:val="16"/>
                <w:lang w:val="en-US" w:eastAsia="zh-CN"/>
              </w:rPr>
              <w:t>PCR agreed in SA6#62 Ad-Hoc: S6a240374</w:t>
            </w:r>
            <w:r>
              <w:rPr>
                <w:rFonts w:eastAsia="SimSun"/>
                <w:sz w:val="16"/>
                <w:szCs w:val="16"/>
                <w:lang w:val="en-US" w:eastAsia="zh-CN"/>
              </w:rPr>
              <w:t xml:space="preserve">, S6a240247. </w:t>
            </w:r>
            <w:r>
              <w:rPr>
                <w:rFonts w:eastAsia="SimSun" w:hint="eastAsia"/>
                <w:sz w:val="16"/>
                <w:szCs w:val="16"/>
                <w:lang w:val="en-US" w:eastAsia="zh-CN"/>
              </w:rPr>
              <w:t xml:space="preserve">S6a240352, </w:t>
            </w:r>
            <w:r>
              <w:rPr>
                <w:rFonts w:eastAsia="SimSun"/>
                <w:sz w:val="16"/>
                <w:szCs w:val="16"/>
                <w:lang w:val="en-US" w:eastAsia="zh-CN"/>
              </w:rPr>
              <w:t>S6a240353</w:t>
            </w:r>
            <w:r>
              <w:rPr>
                <w:rFonts w:eastAsia="SimSun" w:hint="eastAsia"/>
                <w:sz w:val="16"/>
                <w:szCs w:val="16"/>
                <w:lang w:val="en-US" w:eastAsia="zh-CN"/>
              </w:rPr>
              <w:t xml:space="preserve">, </w:t>
            </w:r>
            <w:r>
              <w:rPr>
                <w:rFonts w:eastAsia="SimSun"/>
                <w:sz w:val="16"/>
                <w:szCs w:val="16"/>
                <w:lang w:val="en-US" w:eastAsia="zh-CN"/>
              </w:rPr>
              <w:t>S6a240354, S6a240271, S6a240375, S6a240376, S6a240377, S6a240238, S6a240355, S6a240163, S6a240073, S6a240251, S6a240356, S6a240091</w:t>
            </w:r>
            <w:r>
              <w:rPr>
                <w:rFonts w:eastAsia="SimSun" w:hint="eastAsia"/>
                <w:sz w:val="16"/>
                <w:szCs w:val="16"/>
                <w:lang w:val="en-US" w:eastAsia="zh-CN"/>
              </w:rPr>
              <w:t>.</w:t>
            </w:r>
          </w:p>
          <w:p w14:paraId="2DFA1F01"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6F844167" w14:textId="77777777" w:rsidR="008B4BEC" w:rsidRDefault="00000000">
            <w:pPr>
              <w:pStyle w:val="TAC"/>
              <w:rPr>
                <w:rFonts w:eastAsia="SimSun"/>
                <w:sz w:val="16"/>
                <w:szCs w:val="16"/>
                <w:lang w:val="en-US" w:eastAsia="zh-CN"/>
              </w:rPr>
            </w:pPr>
            <w:r>
              <w:rPr>
                <w:rFonts w:eastAsia="SimSun" w:hint="eastAsia"/>
                <w:sz w:val="16"/>
                <w:szCs w:val="16"/>
                <w:lang w:val="en-US" w:eastAsia="zh-CN"/>
              </w:rPr>
              <w:t>1.1.0</w:t>
            </w:r>
          </w:p>
        </w:tc>
      </w:tr>
      <w:tr w:rsidR="008B4BEC" w14:paraId="281DB1AA" w14:textId="77777777">
        <w:trPr>
          <w:trHeight w:val="377"/>
        </w:trPr>
        <w:tc>
          <w:tcPr>
            <w:tcW w:w="800" w:type="dxa"/>
            <w:shd w:val="solid" w:color="FFFFFF" w:fill="auto"/>
          </w:tcPr>
          <w:p w14:paraId="5B7CC77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5CFD667D"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w:t>
            </w:r>
          </w:p>
        </w:tc>
        <w:tc>
          <w:tcPr>
            <w:tcW w:w="1094" w:type="dxa"/>
            <w:shd w:val="solid" w:color="FFFFFF" w:fill="auto"/>
          </w:tcPr>
          <w:p w14:paraId="0051BB15" w14:textId="77777777" w:rsidR="008B4BEC" w:rsidRDefault="008B4BEC">
            <w:pPr>
              <w:pStyle w:val="TAC"/>
              <w:rPr>
                <w:sz w:val="16"/>
                <w:szCs w:val="16"/>
              </w:rPr>
            </w:pPr>
          </w:p>
        </w:tc>
        <w:tc>
          <w:tcPr>
            <w:tcW w:w="425" w:type="dxa"/>
            <w:shd w:val="solid" w:color="FFFFFF" w:fill="auto"/>
          </w:tcPr>
          <w:p w14:paraId="5A82B6CB" w14:textId="77777777" w:rsidR="008B4BEC" w:rsidRDefault="008B4BEC">
            <w:pPr>
              <w:pStyle w:val="TAL"/>
              <w:rPr>
                <w:sz w:val="16"/>
                <w:szCs w:val="16"/>
              </w:rPr>
            </w:pPr>
          </w:p>
        </w:tc>
        <w:tc>
          <w:tcPr>
            <w:tcW w:w="425" w:type="dxa"/>
            <w:shd w:val="solid" w:color="FFFFFF" w:fill="auto"/>
          </w:tcPr>
          <w:p w14:paraId="63AB835B" w14:textId="77777777" w:rsidR="008B4BEC" w:rsidRDefault="008B4BEC">
            <w:pPr>
              <w:pStyle w:val="TAR"/>
              <w:rPr>
                <w:sz w:val="16"/>
                <w:szCs w:val="16"/>
              </w:rPr>
            </w:pPr>
          </w:p>
        </w:tc>
        <w:tc>
          <w:tcPr>
            <w:tcW w:w="425" w:type="dxa"/>
            <w:shd w:val="solid" w:color="FFFFFF" w:fill="auto"/>
          </w:tcPr>
          <w:p w14:paraId="45DB1AB7" w14:textId="77777777" w:rsidR="008B4BEC" w:rsidRDefault="008B4BEC">
            <w:pPr>
              <w:pStyle w:val="TAC"/>
              <w:rPr>
                <w:sz w:val="16"/>
                <w:szCs w:val="16"/>
              </w:rPr>
            </w:pPr>
          </w:p>
        </w:tc>
        <w:tc>
          <w:tcPr>
            <w:tcW w:w="4962" w:type="dxa"/>
            <w:shd w:val="solid" w:color="FFFFFF" w:fill="auto"/>
          </w:tcPr>
          <w:p w14:paraId="019CC476" w14:textId="77777777" w:rsidR="008B4BEC" w:rsidRDefault="00000000">
            <w:pPr>
              <w:pStyle w:val="TAL"/>
              <w:rPr>
                <w:rFonts w:eastAsia="SimSun"/>
                <w:sz w:val="16"/>
                <w:szCs w:val="16"/>
                <w:lang w:val="en-US" w:eastAsia="zh-CN"/>
              </w:rPr>
            </w:pPr>
            <w:r>
              <w:rPr>
                <w:rFonts w:eastAsia="SimSun" w:hint="eastAsia"/>
                <w:sz w:val="16"/>
                <w:szCs w:val="16"/>
                <w:lang w:val="en-US" w:eastAsia="zh-CN"/>
              </w:rPr>
              <w:t xml:space="preserve">PCR agreed in SA6#62: </w:t>
            </w:r>
            <w:r>
              <w:rPr>
                <w:rFonts w:hint="eastAsia"/>
                <w:sz w:val="16"/>
                <w:szCs w:val="16"/>
              </w:rPr>
              <w:t>S6-243544</w:t>
            </w:r>
            <w:r>
              <w:rPr>
                <w:rFonts w:eastAsia="SimSun" w:hint="eastAsia"/>
                <w:sz w:val="16"/>
                <w:szCs w:val="16"/>
                <w:lang w:val="en-US" w:eastAsia="zh-CN"/>
              </w:rPr>
              <w:t>, S6-243545, S6-243546, S6-243547, S6-243027, S6-243747, S6-243651, S6-243553, S6-243555, S6-243556, S6-243174, S6-243558.</w:t>
            </w:r>
          </w:p>
          <w:p w14:paraId="76299E82"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35B2D18C" w14:textId="77777777" w:rsidR="008B4BEC" w:rsidRDefault="00000000">
            <w:pPr>
              <w:pStyle w:val="TAC"/>
              <w:rPr>
                <w:rFonts w:eastAsia="SimSun"/>
                <w:sz w:val="16"/>
                <w:szCs w:val="16"/>
                <w:lang w:val="en-US" w:eastAsia="zh-CN"/>
              </w:rPr>
            </w:pPr>
            <w:r>
              <w:rPr>
                <w:rFonts w:eastAsia="SimSun" w:hint="eastAsia"/>
                <w:sz w:val="16"/>
                <w:szCs w:val="16"/>
                <w:lang w:val="en-US" w:eastAsia="zh-CN"/>
              </w:rPr>
              <w:t>1.2.0</w:t>
            </w:r>
          </w:p>
        </w:tc>
      </w:tr>
    </w:tbl>
    <w:p w14:paraId="16359D61" w14:textId="77777777" w:rsidR="008B4BEC" w:rsidRDefault="008B4BEC"/>
    <w:sectPr w:rsidR="008B4BEC">
      <w:headerReference w:type="default" r:id="rId80"/>
      <w:footerReference w:type="default" r:id="rId8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371710" w14:textId="77777777" w:rsidR="00F45D9E" w:rsidRDefault="00F45D9E">
      <w:pPr>
        <w:spacing w:after="0"/>
      </w:pPr>
      <w:r>
        <w:separator/>
      </w:r>
    </w:p>
  </w:endnote>
  <w:endnote w:type="continuationSeparator" w:id="0">
    <w:p w14:paraId="2C242571" w14:textId="77777777" w:rsidR="00F45D9E" w:rsidRDefault="00F45D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A98E3" w14:textId="77777777" w:rsidR="008B4BE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5B03AB" w14:textId="77777777" w:rsidR="00F45D9E" w:rsidRDefault="00F45D9E">
      <w:pPr>
        <w:spacing w:after="0"/>
      </w:pPr>
      <w:r>
        <w:separator/>
      </w:r>
    </w:p>
  </w:footnote>
  <w:footnote w:type="continuationSeparator" w:id="0">
    <w:p w14:paraId="1166AF35" w14:textId="77777777" w:rsidR="00F45D9E" w:rsidRDefault="00F45D9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91D91" w14:textId="19A6A6F2" w:rsidR="008B4BEC"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4A4F">
      <w:rPr>
        <w:rFonts w:ascii="Arial" w:hAnsi="Arial" w:cs="Arial"/>
        <w:b/>
        <w:noProof/>
        <w:sz w:val="18"/>
        <w:szCs w:val="18"/>
      </w:rPr>
      <w:t>3GPP TR 23.700-23 V1.2.0 (2024-08)</w:t>
    </w:r>
    <w:r>
      <w:rPr>
        <w:rFonts w:ascii="Arial" w:hAnsi="Arial" w:cs="Arial"/>
        <w:b/>
        <w:sz w:val="18"/>
        <w:szCs w:val="18"/>
      </w:rPr>
      <w:fldChar w:fldCharType="end"/>
    </w:r>
  </w:p>
  <w:p w14:paraId="513032B8" w14:textId="77777777" w:rsidR="008B4BEC"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1169E07" w14:textId="4909BE14" w:rsidR="008B4BEC"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4A4F">
      <w:rPr>
        <w:rFonts w:ascii="Arial" w:hAnsi="Arial" w:cs="Arial"/>
        <w:b/>
        <w:noProof/>
        <w:sz w:val="18"/>
        <w:szCs w:val="18"/>
      </w:rPr>
      <w:t>Release 19</w:t>
    </w:r>
    <w:r>
      <w:rPr>
        <w:rFonts w:ascii="Arial" w:hAnsi="Arial" w:cs="Arial"/>
        <w:b/>
        <w:sz w:val="18"/>
        <w:szCs w:val="18"/>
      </w:rPr>
      <w:fldChar w:fldCharType="end"/>
    </w:r>
  </w:p>
  <w:p w14:paraId="1BB93C93" w14:textId="77777777" w:rsidR="008B4BEC" w:rsidRDefault="008B4B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7199EB4"/>
    <w:multiLevelType w:val="singleLevel"/>
    <w:tmpl w:val="F7199EB4"/>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932517609">
    <w:abstractNumId w:val="4"/>
  </w:num>
  <w:num w:numId="2" w16cid:durableId="488404828">
    <w:abstractNumId w:val="6"/>
  </w:num>
  <w:num w:numId="3" w16cid:durableId="861826138">
    <w:abstractNumId w:val="9"/>
  </w:num>
  <w:num w:numId="4" w16cid:durableId="666247138">
    <w:abstractNumId w:val="10"/>
  </w:num>
  <w:num w:numId="5" w16cid:durableId="2133093084">
    <w:abstractNumId w:val="7"/>
  </w:num>
  <w:num w:numId="6" w16cid:durableId="1317107146">
    <w:abstractNumId w:val="3"/>
  </w:num>
  <w:num w:numId="7" w16cid:durableId="1173566921">
    <w:abstractNumId w:val="8"/>
  </w:num>
  <w:num w:numId="8" w16cid:durableId="592977976">
    <w:abstractNumId w:val="5"/>
  </w:num>
  <w:num w:numId="9" w16cid:durableId="237402170">
    <w:abstractNumId w:val="2"/>
  </w:num>
  <w:num w:numId="10" w16cid:durableId="1319268379">
    <w:abstractNumId w:val="1"/>
  </w:num>
  <w:num w:numId="11" w16cid:durableId="1338192584">
    <w:abstractNumId w:val="11"/>
  </w:num>
  <w:num w:numId="12" w16cid:durableId="9862516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5E"/>
    <w:rsid w:val="000270B9"/>
    <w:rsid w:val="00033397"/>
    <w:rsid w:val="00040095"/>
    <w:rsid w:val="00051834"/>
    <w:rsid w:val="00054A22"/>
    <w:rsid w:val="00062023"/>
    <w:rsid w:val="000655A6"/>
    <w:rsid w:val="00080512"/>
    <w:rsid w:val="0009775D"/>
    <w:rsid w:val="000C47C3"/>
    <w:rsid w:val="000C4A56"/>
    <w:rsid w:val="000D58AB"/>
    <w:rsid w:val="00105C2B"/>
    <w:rsid w:val="00106307"/>
    <w:rsid w:val="001071E0"/>
    <w:rsid w:val="00114C30"/>
    <w:rsid w:val="00117C75"/>
    <w:rsid w:val="00123E5C"/>
    <w:rsid w:val="001272C7"/>
    <w:rsid w:val="001324DB"/>
    <w:rsid w:val="00133525"/>
    <w:rsid w:val="0015749B"/>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91BAF"/>
    <w:rsid w:val="002B6339"/>
    <w:rsid w:val="002E00EE"/>
    <w:rsid w:val="00310E9D"/>
    <w:rsid w:val="00315B85"/>
    <w:rsid w:val="003172DC"/>
    <w:rsid w:val="00341D17"/>
    <w:rsid w:val="0035462D"/>
    <w:rsid w:val="00356555"/>
    <w:rsid w:val="003637B2"/>
    <w:rsid w:val="003765B8"/>
    <w:rsid w:val="003A558C"/>
    <w:rsid w:val="003B14F1"/>
    <w:rsid w:val="003C3971"/>
    <w:rsid w:val="003C39C8"/>
    <w:rsid w:val="003C6669"/>
    <w:rsid w:val="003E01D1"/>
    <w:rsid w:val="00411F13"/>
    <w:rsid w:val="00414E0F"/>
    <w:rsid w:val="00423334"/>
    <w:rsid w:val="004344D7"/>
    <w:rsid w:val="004345EC"/>
    <w:rsid w:val="00443AE9"/>
    <w:rsid w:val="00465515"/>
    <w:rsid w:val="0049751D"/>
    <w:rsid w:val="0049771D"/>
    <w:rsid w:val="004A13EB"/>
    <w:rsid w:val="004C30AC"/>
    <w:rsid w:val="004D3578"/>
    <w:rsid w:val="004D7793"/>
    <w:rsid w:val="004E207D"/>
    <w:rsid w:val="004E213A"/>
    <w:rsid w:val="004F0988"/>
    <w:rsid w:val="004F17A9"/>
    <w:rsid w:val="004F3340"/>
    <w:rsid w:val="0053388B"/>
    <w:rsid w:val="00535773"/>
    <w:rsid w:val="00543E6C"/>
    <w:rsid w:val="00565087"/>
    <w:rsid w:val="00597B11"/>
    <w:rsid w:val="005B4A4F"/>
    <w:rsid w:val="005D2E01"/>
    <w:rsid w:val="005D70E9"/>
    <w:rsid w:val="005D74A0"/>
    <w:rsid w:val="005D7526"/>
    <w:rsid w:val="005E4BB2"/>
    <w:rsid w:val="005E7C70"/>
    <w:rsid w:val="005F788A"/>
    <w:rsid w:val="00602AEA"/>
    <w:rsid w:val="00614FDF"/>
    <w:rsid w:val="0062036E"/>
    <w:rsid w:val="0063543D"/>
    <w:rsid w:val="00647114"/>
    <w:rsid w:val="00670CF4"/>
    <w:rsid w:val="00670E99"/>
    <w:rsid w:val="006912E9"/>
    <w:rsid w:val="006A323F"/>
    <w:rsid w:val="006B30D0"/>
    <w:rsid w:val="006C3D95"/>
    <w:rsid w:val="006E5C86"/>
    <w:rsid w:val="006E770F"/>
    <w:rsid w:val="007000D6"/>
    <w:rsid w:val="00700915"/>
    <w:rsid w:val="00701116"/>
    <w:rsid w:val="0071174C"/>
    <w:rsid w:val="00713C44"/>
    <w:rsid w:val="00715D11"/>
    <w:rsid w:val="00734A5B"/>
    <w:rsid w:val="0074026F"/>
    <w:rsid w:val="007429F6"/>
    <w:rsid w:val="00744E76"/>
    <w:rsid w:val="00746F24"/>
    <w:rsid w:val="00765EA3"/>
    <w:rsid w:val="00774DA4"/>
    <w:rsid w:val="007814FC"/>
    <w:rsid w:val="00781F0F"/>
    <w:rsid w:val="00791EF0"/>
    <w:rsid w:val="007B600E"/>
    <w:rsid w:val="007F0F4A"/>
    <w:rsid w:val="007F5D9F"/>
    <w:rsid w:val="008028A4"/>
    <w:rsid w:val="00830747"/>
    <w:rsid w:val="00830904"/>
    <w:rsid w:val="008470A8"/>
    <w:rsid w:val="008768CA"/>
    <w:rsid w:val="00877BF5"/>
    <w:rsid w:val="00880B4E"/>
    <w:rsid w:val="00892D10"/>
    <w:rsid w:val="00893248"/>
    <w:rsid w:val="00895BA4"/>
    <w:rsid w:val="008A3287"/>
    <w:rsid w:val="008B4BEC"/>
    <w:rsid w:val="008C3326"/>
    <w:rsid w:val="008C384C"/>
    <w:rsid w:val="008C7B64"/>
    <w:rsid w:val="008E2D68"/>
    <w:rsid w:val="008E6756"/>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93086"/>
    <w:rsid w:val="00BA19ED"/>
    <w:rsid w:val="00BA4B8D"/>
    <w:rsid w:val="00BC0858"/>
    <w:rsid w:val="00BC0F7D"/>
    <w:rsid w:val="00BC1C4B"/>
    <w:rsid w:val="00BD3275"/>
    <w:rsid w:val="00BD7D31"/>
    <w:rsid w:val="00BE27F7"/>
    <w:rsid w:val="00BE3255"/>
    <w:rsid w:val="00BF128E"/>
    <w:rsid w:val="00C000CF"/>
    <w:rsid w:val="00C074DD"/>
    <w:rsid w:val="00C1496A"/>
    <w:rsid w:val="00C3091C"/>
    <w:rsid w:val="00C33079"/>
    <w:rsid w:val="00C36CAD"/>
    <w:rsid w:val="00C45231"/>
    <w:rsid w:val="00C551FF"/>
    <w:rsid w:val="00C6688B"/>
    <w:rsid w:val="00C72833"/>
    <w:rsid w:val="00C80F1D"/>
    <w:rsid w:val="00C91962"/>
    <w:rsid w:val="00C93F40"/>
    <w:rsid w:val="00C951D4"/>
    <w:rsid w:val="00CA069F"/>
    <w:rsid w:val="00CA328C"/>
    <w:rsid w:val="00CA3D0C"/>
    <w:rsid w:val="00CA7D4D"/>
    <w:rsid w:val="00CC0564"/>
    <w:rsid w:val="00CF7871"/>
    <w:rsid w:val="00D10925"/>
    <w:rsid w:val="00D540CD"/>
    <w:rsid w:val="00D57972"/>
    <w:rsid w:val="00D675A9"/>
    <w:rsid w:val="00D738D6"/>
    <w:rsid w:val="00D755EB"/>
    <w:rsid w:val="00D76048"/>
    <w:rsid w:val="00D82E6F"/>
    <w:rsid w:val="00D85467"/>
    <w:rsid w:val="00D87C11"/>
    <w:rsid w:val="00D87E00"/>
    <w:rsid w:val="00D9134D"/>
    <w:rsid w:val="00DA7A03"/>
    <w:rsid w:val="00DB1818"/>
    <w:rsid w:val="00DC309B"/>
    <w:rsid w:val="00DC4089"/>
    <w:rsid w:val="00DC4DA2"/>
    <w:rsid w:val="00DC598C"/>
    <w:rsid w:val="00DC7358"/>
    <w:rsid w:val="00DD4C17"/>
    <w:rsid w:val="00DD74A5"/>
    <w:rsid w:val="00DF2B1F"/>
    <w:rsid w:val="00DF62CD"/>
    <w:rsid w:val="00E10033"/>
    <w:rsid w:val="00E16509"/>
    <w:rsid w:val="00E27550"/>
    <w:rsid w:val="00E31385"/>
    <w:rsid w:val="00E44582"/>
    <w:rsid w:val="00E44FFC"/>
    <w:rsid w:val="00E47724"/>
    <w:rsid w:val="00E77645"/>
    <w:rsid w:val="00EA15B0"/>
    <w:rsid w:val="00EA5EA7"/>
    <w:rsid w:val="00EA66BD"/>
    <w:rsid w:val="00EC2F12"/>
    <w:rsid w:val="00EC4A25"/>
    <w:rsid w:val="00ED228E"/>
    <w:rsid w:val="00EE06B9"/>
    <w:rsid w:val="00EF608C"/>
    <w:rsid w:val="00F025A2"/>
    <w:rsid w:val="00F02D9F"/>
    <w:rsid w:val="00F04712"/>
    <w:rsid w:val="00F13360"/>
    <w:rsid w:val="00F1774A"/>
    <w:rsid w:val="00F22EC7"/>
    <w:rsid w:val="00F325C8"/>
    <w:rsid w:val="00F34834"/>
    <w:rsid w:val="00F45D9E"/>
    <w:rsid w:val="00F4699E"/>
    <w:rsid w:val="00F51BB9"/>
    <w:rsid w:val="00F653B8"/>
    <w:rsid w:val="00F80E9D"/>
    <w:rsid w:val="00F9008D"/>
    <w:rsid w:val="00F9334F"/>
    <w:rsid w:val="00FA1266"/>
    <w:rsid w:val="00FC1192"/>
    <w:rsid w:val="01B110AA"/>
    <w:rsid w:val="023612C5"/>
    <w:rsid w:val="032939DE"/>
    <w:rsid w:val="03A762C0"/>
    <w:rsid w:val="042577EE"/>
    <w:rsid w:val="042F483A"/>
    <w:rsid w:val="04AD5C18"/>
    <w:rsid w:val="04BF25E2"/>
    <w:rsid w:val="04EF3099"/>
    <w:rsid w:val="097F1ECF"/>
    <w:rsid w:val="0BA641FC"/>
    <w:rsid w:val="0EBD27E2"/>
    <w:rsid w:val="0F210A65"/>
    <w:rsid w:val="1197736A"/>
    <w:rsid w:val="125B1ACF"/>
    <w:rsid w:val="12BA2945"/>
    <w:rsid w:val="12E67B2C"/>
    <w:rsid w:val="149503B7"/>
    <w:rsid w:val="16785035"/>
    <w:rsid w:val="16797A15"/>
    <w:rsid w:val="16DF6067"/>
    <w:rsid w:val="17CF4ED9"/>
    <w:rsid w:val="187178F2"/>
    <w:rsid w:val="18A02111"/>
    <w:rsid w:val="191F6C22"/>
    <w:rsid w:val="1C117A86"/>
    <w:rsid w:val="1C806C9D"/>
    <w:rsid w:val="1CD87093"/>
    <w:rsid w:val="1CE61F73"/>
    <w:rsid w:val="1E9E3233"/>
    <w:rsid w:val="20D97E2C"/>
    <w:rsid w:val="2136082C"/>
    <w:rsid w:val="21E127FA"/>
    <w:rsid w:val="242B4C8E"/>
    <w:rsid w:val="25CB0468"/>
    <w:rsid w:val="25E37FD4"/>
    <w:rsid w:val="261D19A3"/>
    <w:rsid w:val="265964C9"/>
    <w:rsid w:val="271333C3"/>
    <w:rsid w:val="27EB73BD"/>
    <w:rsid w:val="289522DC"/>
    <w:rsid w:val="28C64B8B"/>
    <w:rsid w:val="29543BFB"/>
    <w:rsid w:val="2CB96DF1"/>
    <w:rsid w:val="2CE45137"/>
    <w:rsid w:val="2D0852EE"/>
    <w:rsid w:val="2D607A94"/>
    <w:rsid w:val="2DB755E7"/>
    <w:rsid w:val="2E176E1C"/>
    <w:rsid w:val="2F4F6B42"/>
    <w:rsid w:val="32B93CA3"/>
    <w:rsid w:val="34727D99"/>
    <w:rsid w:val="34EB2BD8"/>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3FC4317C"/>
    <w:rsid w:val="42507B22"/>
    <w:rsid w:val="45D96771"/>
    <w:rsid w:val="474D1158"/>
    <w:rsid w:val="492D6D17"/>
    <w:rsid w:val="4A5C16C9"/>
    <w:rsid w:val="4BA777A1"/>
    <w:rsid w:val="4E5A57B2"/>
    <w:rsid w:val="4E616DC0"/>
    <w:rsid w:val="4EAC2B16"/>
    <w:rsid w:val="4F3B3762"/>
    <w:rsid w:val="4FD91FBD"/>
    <w:rsid w:val="50032D29"/>
    <w:rsid w:val="50562B4E"/>
    <w:rsid w:val="515F554E"/>
    <w:rsid w:val="51B3681A"/>
    <w:rsid w:val="536F5EBC"/>
    <w:rsid w:val="539A4176"/>
    <w:rsid w:val="53BB0FEE"/>
    <w:rsid w:val="54342B34"/>
    <w:rsid w:val="55425F25"/>
    <w:rsid w:val="57D51779"/>
    <w:rsid w:val="585B19FB"/>
    <w:rsid w:val="5B4F263B"/>
    <w:rsid w:val="5C0563E0"/>
    <w:rsid w:val="5C166B65"/>
    <w:rsid w:val="5DB10F5D"/>
    <w:rsid w:val="5DF17FD2"/>
    <w:rsid w:val="60001391"/>
    <w:rsid w:val="63C73820"/>
    <w:rsid w:val="6556543E"/>
    <w:rsid w:val="66A25372"/>
    <w:rsid w:val="68487EBF"/>
    <w:rsid w:val="68726CA6"/>
    <w:rsid w:val="69695C3C"/>
    <w:rsid w:val="6C950FE4"/>
    <w:rsid w:val="6CA8435A"/>
    <w:rsid w:val="6CF90658"/>
    <w:rsid w:val="6D1B1B44"/>
    <w:rsid w:val="6F0174AB"/>
    <w:rsid w:val="704B0230"/>
    <w:rsid w:val="7168748F"/>
    <w:rsid w:val="71AF1570"/>
    <w:rsid w:val="727D7636"/>
    <w:rsid w:val="72DB0E39"/>
    <w:rsid w:val="732C6966"/>
    <w:rsid w:val="755F4237"/>
    <w:rsid w:val="767825EE"/>
    <w:rsid w:val="76A447AD"/>
    <w:rsid w:val="76AA3059"/>
    <w:rsid w:val="790A746B"/>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400659"/>
  <w15:docId w15:val="{7C932C29-1083-4875-ABD8-7C196B121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customStyle="1" w:styleId="Revision2">
    <w:name w:val="Revision2"/>
    <w:hidden/>
    <w:uiPriority w:val="99"/>
    <w:unhideWhenUsed/>
    <w:qFormat/>
    <w:rPr>
      <w:rFonts w:eastAsia="Times New Roman"/>
      <w:lang w:eastAsia="en-US"/>
    </w:rPr>
  </w:style>
  <w:style w:type="paragraph" w:customStyle="1" w:styleId="Bibliography3">
    <w:name w:val="Bibliography3"/>
    <w:basedOn w:val="Normal"/>
    <w:next w:val="Normal"/>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rFonts w:eastAsia="Times New Roman"/>
      <w:lang w:eastAsia="en-US"/>
    </w:rPr>
  </w:style>
  <w:style w:type="paragraph" w:styleId="Revision">
    <w:name w:val="Revision"/>
    <w:hidden/>
    <w:uiPriority w:val="99"/>
    <w:unhideWhenUsed/>
    <w:rsid w:val="00C3091C"/>
    <w:rPr>
      <w:rFonts w:eastAsia="Times New Roman"/>
      <w:lang w:eastAsia="en-US"/>
    </w:rPr>
  </w:style>
  <w:style w:type="paragraph" w:styleId="Bibliography">
    <w:name w:val="Bibliography"/>
    <w:basedOn w:val="Normal"/>
    <w:next w:val="Normal"/>
    <w:uiPriority w:val="37"/>
    <w:semiHidden/>
    <w:unhideWhenUsed/>
    <w:rsid w:val="00C3091C"/>
  </w:style>
  <w:style w:type="paragraph" w:styleId="TOCHeading">
    <w:name w:val="TOC Heading"/>
    <w:basedOn w:val="Heading1"/>
    <w:next w:val="Normal"/>
    <w:uiPriority w:val="39"/>
    <w:semiHidden/>
    <w:unhideWhenUsed/>
    <w:qFormat/>
    <w:rsid w:val="00C309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2.vsd"/><Relationship Id="rId50" Type="http://schemas.openxmlformats.org/officeDocument/2006/relationships/image" Target="media/image21.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image" Target="media/image34.emf"/><Relationship Id="rId7" Type="http://schemas.openxmlformats.org/officeDocument/2006/relationships/webSettings" Target="webSettings.xml"/><Relationship Id="rId71"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4.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Microsoft_Visio_2003-2010_Drawing1.vsd"/><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8.vsdx"/><Relationship Id="rId5" Type="http://schemas.openxmlformats.org/officeDocument/2006/relationships/styles" Target="styles.xml"/><Relationship Id="rId61" Type="http://schemas.openxmlformats.org/officeDocument/2006/relationships/package" Target="embeddings/Microsoft_Visio_Drawing13.vsdx"/><Relationship Id="rId82"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package" Target="embeddings/Microsoft_Visio_Drawing.vsdx"/><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oleObject" Target="embeddings/oleObject10.bin"/><Relationship Id="rId78" Type="http://schemas.openxmlformats.org/officeDocument/2006/relationships/image" Target="media/image35.emf"/><Relationship Id="rId8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oleObject" Target="embeddings/oleObject6.bin"/><Relationship Id="rId43" Type="http://schemas.openxmlformats.org/officeDocument/2006/relationships/package" Target="embeddings/Microsoft_Word_Document6.doc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6.vsdx"/><Relationship Id="rId77" Type="http://schemas.openxmlformats.org/officeDocument/2006/relationships/package" Target="embeddings/Microsoft_Word_Document17.docx"/><Relationship Id="rId8" Type="http://schemas.openxmlformats.org/officeDocument/2006/relationships/footnotes" Target="footnotes.xml"/><Relationship Id="rId51" Type="http://schemas.openxmlformats.org/officeDocument/2006/relationships/package" Target="embeddings/Microsoft_Visio_Drawing8.vsdx"/><Relationship Id="rId72" Type="http://schemas.openxmlformats.org/officeDocument/2006/relationships/image" Target="media/image32.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Word_Document4.doc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oleObject" Target="embeddings/Microsoft_Word_97_-_2003_Document.doc"/><Relationship Id="rId20" Type="http://schemas.openxmlformats.org/officeDocument/2006/relationships/image" Target="media/image6.emf"/><Relationship Id="rId41" Type="http://schemas.openxmlformats.org/officeDocument/2006/relationships/package" Target="embeddings/Microsoft_Word_Document5.doc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3.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7.docx"/><Relationship Id="rId57"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81</Pages>
  <Words>30191</Words>
  <Characters>172092</Characters>
  <Application>Microsoft Office Word</Application>
  <DocSecurity>0</DocSecurity>
  <Lines>1434</Lines>
  <Paragraphs>403</Paragraphs>
  <ScaleCrop>false</ScaleCrop>
  <Company>ETSI</Company>
  <LinksUpToDate>false</LinksUpToDate>
  <CharactersWithSpaces>201880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13</cp:revision>
  <cp:lastPrinted>2019-02-25T14:05:00Z</cp:lastPrinted>
  <dcterms:created xsi:type="dcterms:W3CDTF">2024-07-25T13:58:00Z</dcterms:created>
  <dcterms:modified xsi:type="dcterms:W3CDTF">2024-08-28T16:19:00Z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19E9A5B989954FC3A06978F9C1B224FD</vt:lpwstr>
  </property>
</Properties>
</file>