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118CCFC9"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r w:rsidR="00167B61">
              <w:t>4</w:t>
            </w:r>
            <w:r w:rsidRPr="00053001">
              <w:t>.</w:t>
            </w:r>
            <w:bookmarkEnd w:id="3"/>
            <w:r w:rsidR="00167B61">
              <w:t>0</w:t>
            </w:r>
            <w:r w:rsidRPr="00053001">
              <w:t xml:space="preserve"> </w:t>
            </w:r>
            <w:r w:rsidRPr="00053001">
              <w:rPr>
                <w:sz w:val="32"/>
              </w:rPr>
              <w:t>(</w:t>
            </w:r>
            <w:bookmarkStart w:id="4" w:name="issueDate"/>
            <w:r w:rsidR="009D736C" w:rsidRPr="00053001">
              <w:rPr>
                <w:sz w:val="32"/>
              </w:rPr>
              <w:t>202</w:t>
            </w:r>
            <w:r w:rsidR="009D736C">
              <w:rPr>
                <w:sz w:val="32"/>
              </w:rPr>
              <w:t>3</w:t>
            </w:r>
            <w:r w:rsidRPr="00053001">
              <w:rPr>
                <w:sz w:val="32"/>
              </w:rPr>
              <w:t>-</w:t>
            </w:r>
            <w:bookmarkEnd w:id="4"/>
            <w:r w:rsidR="009D736C">
              <w:rPr>
                <w:sz w:val="32"/>
              </w:rPr>
              <w:t>0</w:t>
            </w:r>
            <w:r w:rsidR="001316E5">
              <w:rPr>
                <w:sz w:val="32"/>
              </w:rPr>
              <w:t>6</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77777777"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D82E6F" w:rsidRPr="005D3268">
              <w:rPr>
                <w:rStyle w:val="ZGSM"/>
              </w:rPr>
              <w:t>8</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t>Contents</w:t>
      </w:r>
    </w:p>
    <w:p w14:paraId="59A83771" w14:textId="13E45315" w:rsidR="00B46BBC" w:rsidRDefault="004D3578">
      <w:pPr>
        <w:pStyle w:val="TOC1"/>
        <w:rPr>
          <w:rFonts w:asciiTheme="minorHAnsi" w:eastAsiaTheme="minorEastAsia" w:hAnsiTheme="minorHAnsi" w:cstheme="minorBidi"/>
          <w:noProof/>
          <w:kern w:val="2"/>
          <w:szCs w:val="22"/>
          <w:lang w:eastAsia="en-GB"/>
          <w14:ligatures w14:val="standardContextual"/>
        </w:rPr>
      </w:pPr>
      <w:r w:rsidRPr="004D3578">
        <w:fldChar w:fldCharType="begin" w:fldLock="1"/>
      </w:r>
      <w:r w:rsidRPr="004D3578">
        <w:instrText xml:space="preserve"> TOC \o "1-9" </w:instrText>
      </w:r>
      <w:r w:rsidRPr="004D3578">
        <w:fldChar w:fldCharType="separate"/>
      </w:r>
      <w:r w:rsidR="00B46BBC">
        <w:rPr>
          <w:noProof/>
        </w:rPr>
        <w:t>Foreword</w:t>
      </w:r>
      <w:r w:rsidR="00B46BBC">
        <w:rPr>
          <w:noProof/>
        </w:rPr>
        <w:tab/>
      </w:r>
      <w:r w:rsidR="00B46BBC">
        <w:rPr>
          <w:noProof/>
        </w:rPr>
        <w:fldChar w:fldCharType="begin" w:fldLock="1"/>
      </w:r>
      <w:r w:rsidR="00B46BBC">
        <w:rPr>
          <w:noProof/>
        </w:rPr>
        <w:instrText xml:space="preserve"> PAGEREF _Toc138769575 \h </w:instrText>
      </w:r>
      <w:r w:rsidR="00B46BBC">
        <w:rPr>
          <w:noProof/>
        </w:rPr>
      </w:r>
      <w:r w:rsidR="00B46BBC">
        <w:rPr>
          <w:noProof/>
        </w:rPr>
        <w:fldChar w:fldCharType="separate"/>
      </w:r>
      <w:r w:rsidR="00B46BBC">
        <w:rPr>
          <w:noProof/>
        </w:rPr>
        <w:t>5</w:t>
      </w:r>
      <w:r w:rsidR="00B46BBC">
        <w:rPr>
          <w:noProof/>
        </w:rPr>
        <w:fldChar w:fldCharType="end"/>
      </w:r>
    </w:p>
    <w:p w14:paraId="2563DB1F" w14:textId="0D4AB51A" w:rsidR="00B46BBC" w:rsidRDefault="00B46BBC">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_Toc138769576 \h </w:instrText>
      </w:r>
      <w:r>
        <w:rPr>
          <w:noProof/>
        </w:rPr>
      </w:r>
      <w:r>
        <w:rPr>
          <w:noProof/>
        </w:rPr>
        <w:fldChar w:fldCharType="separate"/>
      </w:r>
      <w:r>
        <w:rPr>
          <w:noProof/>
        </w:rPr>
        <w:t>6</w:t>
      </w:r>
      <w:r>
        <w:rPr>
          <w:noProof/>
        </w:rPr>
        <w:fldChar w:fldCharType="end"/>
      </w:r>
    </w:p>
    <w:p w14:paraId="02D9EB6A" w14:textId="65D86A31" w:rsidR="00B46BBC" w:rsidRDefault="00B46BBC">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_Toc138769577 \h </w:instrText>
      </w:r>
      <w:r>
        <w:rPr>
          <w:noProof/>
        </w:rPr>
      </w:r>
      <w:r>
        <w:rPr>
          <w:noProof/>
        </w:rPr>
        <w:fldChar w:fldCharType="separate"/>
      </w:r>
      <w:r>
        <w:rPr>
          <w:noProof/>
        </w:rPr>
        <w:t>7</w:t>
      </w:r>
      <w:r>
        <w:rPr>
          <w:noProof/>
        </w:rPr>
        <w:fldChar w:fldCharType="end"/>
      </w:r>
    </w:p>
    <w:p w14:paraId="7D28E8FE" w14:textId="4B490AC5" w:rsidR="00B46BBC" w:rsidRDefault="00B46BBC">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_Toc138769578 \h </w:instrText>
      </w:r>
      <w:r>
        <w:rPr>
          <w:noProof/>
        </w:rPr>
      </w:r>
      <w:r>
        <w:rPr>
          <w:noProof/>
        </w:rPr>
        <w:fldChar w:fldCharType="separate"/>
      </w:r>
      <w:r>
        <w:rPr>
          <w:noProof/>
        </w:rPr>
        <w:t>7</w:t>
      </w:r>
      <w:r>
        <w:rPr>
          <w:noProof/>
        </w:rPr>
        <w:fldChar w:fldCharType="end"/>
      </w:r>
    </w:p>
    <w:p w14:paraId="257F4DEA" w14:textId="035C4107" w:rsidR="00B46BBC" w:rsidRDefault="00B46BBC">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_Toc138769579 \h </w:instrText>
      </w:r>
      <w:r>
        <w:rPr>
          <w:noProof/>
        </w:rPr>
      </w:r>
      <w:r>
        <w:rPr>
          <w:noProof/>
        </w:rPr>
        <w:fldChar w:fldCharType="separate"/>
      </w:r>
      <w:r>
        <w:rPr>
          <w:noProof/>
        </w:rPr>
        <w:t>7</w:t>
      </w:r>
      <w:r>
        <w:rPr>
          <w:noProof/>
        </w:rPr>
        <w:fldChar w:fldCharType="end"/>
      </w:r>
    </w:p>
    <w:p w14:paraId="1FDCDB4F" w14:textId="06AED142"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_Toc138769580 \h </w:instrText>
      </w:r>
      <w:r>
        <w:rPr>
          <w:noProof/>
        </w:rPr>
      </w:r>
      <w:r>
        <w:rPr>
          <w:noProof/>
        </w:rPr>
        <w:fldChar w:fldCharType="separate"/>
      </w:r>
      <w:r>
        <w:rPr>
          <w:noProof/>
        </w:rPr>
        <w:t>7</w:t>
      </w:r>
      <w:r>
        <w:rPr>
          <w:noProof/>
        </w:rPr>
        <w:fldChar w:fldCharType="end"/>
      </w:r>
    </w:p>
    <w:p w14:paraId="76D61C3E" w14:textId="5BE2C72D"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_Toc138769581 \h </w:instrText>
      </w:r>
      <w:r>
        <w:rPr>
          <w:noProof/>
        </w:rPr>
      </w:r>
      <w:r>
        <w:rPr>
          <w:noProof/>
        </w:rPr>
        <w:fldChar w:fldCharType="separate"/>
      </w:r>
      <w:r>
        <w:rPr>
          <w:noProof/>
        </w:rPr>
        <w:t>7</w:t>
      </w:r>
      <w:r>
        <w:rPr>
          <w:noProof/>
        </w:rPr>
        <w:fldChar w:fldCharType="end"/>
      </w:r>
    </w:p>
    <w:p w14:paraId="0F067FB8" w14:textId="6F1F6C9E"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_Toc138769582 \h </w:instrText>
      </w:r>
      <w:r>
        <w:rPr>
          <w:noProof/>
        </w:rPr>
      </w:r>
      <w:r>
        <w:rPr>
          <w:noProof/>
        </w:rPr>
        <w:fldChar w:fldCharType="separate"/>
      </w:r>
      <w:r>
        <w:rPr>
          <w:noProof/>
        </w:rPr>
        <w:t>8</w:t>
      </w:r>
      <w:r>
        <w:rPr>
          <w:noProof/>
        </w:rPr>
        <w:fldChar w:fldCharType="end"/>
      </w:r>
    </w:p>
    <w:p w14:paraId="075E7FCD" w14:textId="19C75ED7" w:rsidR="00B46BBC" w:rsidRDefault="00B46BBC">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 to AI/ML for media</w:t>
      </w:r>
      <w:r>
        <w:rPr>
          <w:noProof/>
        </w:rPr>
        <w:tab/>
      </w:r>
      <w:r>
        <w:rPr>
          <w:noProof/>
        </w:rPr>
        <w:fldChar w:fldCharType="begin" w:fldLock="1"/>
      </w:r>
      <w:r>
        <w:rPr>
          <w:noProof/>
        </w:rPr>
        <w:instrText xml:space="preserve"> PAGEREF _Toc138769583 \h </w:instrText>
      </w:r>
      <w:r>
        <w:rPr>
          <w:noProof/>
        </w:rPr>
      </w:r>
      <w:r>
        <w:rPr>
          <w:noProof/>
        </w:rPr>
        <w:fldChar w:fldCharType="separate"/>
      </w:r>
      <w:r>
        <w:rPr>
          <w:noProof/>
        </w:rPr>
        <w:t>8</w:t>
      </w:r>
      <w:r>
        <w:rPr>
          <w:noProof/>
        </w:rPr>
        <w:fldChar w:fldCharType="end"/>
      </w:r>
    </w:p>
    <w:p w14:paraId="4F5999AA" w14:textId="5938D98C"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_Toc138769584 \h </w:instrText>
      </w:r>
      <w:r>
        <w:rPr>
          <w:noProof/>
        </w:rPr>
      </w:r>
      <w:r>
        <w:rPr>
          <w:noProof/>
        </w:rPr>
        <w:fldChar w:fldCharType="separate"/>
      </w:r>
      <w:r>
        <w:rPr>
          <w:noProof/>
        </w:rPr>
        <w:t>8</w:t>
      </w:r>
      <w:r>
        <w:rPr>
          <w:noProof/>
        </w:rPr>
        <w:fldChar w:fldCharType="end"/>
      </w:r>
    </w:p>
    <w:p w14:paraId="3B68DF75" w14:textId="194C10E4"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Media-based AI/ML use cases and scenarios</w:t>
      </w:r>
      <w:r>
        <w:rPr>
          <w:noProof/>
        </w:rPr>
        <w:tab/>
      </w:r>
      <w:r>
        <w:rPr>
          <w:noProof/>
        </w:rPr>
        <w:fldChar w:fldCharType="begin" w:fldLock="1"/>
      </w:r>
      <w:r>
        <w:rPr>
          <w:noProof/>
        </w:rPr>
        <w:instrText xml:space="preserve"> PAGEREF _Toc138769585 \h </w:instrText>
      </w:r>
      <w:r>
        <w:rPr>
          <w:noProof/>
        </w:rPr>
      </w:r>
      <w:r>
        <w:rPr>
          <w:noProof/>
        </w:rPr>
        <w:fldChar w:fldCharType="separate"/>
      </w:r>
      <w:r>
        <w:rPr>
          <w:noProof/>
        </w:rPr>
        <w:t>8</w:t>
      </w:r>
      <w:r>
        <w:rPr>
          <w:noProof/>
        </w:rPr>
        <w:fldChar w:fldCharType="end"/>
      </w:r>
    </w:p>
    <w:p w14:paraId="41515708" w14:textId="6E742DD8" w:rsidR="00B46BBC" w:rsidRDefault="00B46BBC">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_Toc138769586 \h </w:instrText>
      </w:r>
      <w:r>
        <w:rPr>
          <w:noProof/>
        </w:rPr>
      </w:r>
      <w:r>
        <w:rPr>
          <w:noProof/>
        </w:rPr>
        <w:fldChar w:fldCharType="separate"/>
      </w:r>
      <w:r>
        <w:rPr>
          <w:noProof/>
        </w:rPr>
        <w:t>8</w:t>
      </w:r>
      <w:r>
        <w:rPr>
          <w:noProof/>
        </w:rPr>
        <w:fldChar w:fldCharType="end"/>
      </w:r>
    </w:p>
    <w:p w14:paraId="6884AB57" w14:textId="43E8387D" w:rsidR="00B46BBC" w:rsidRDefault="00B46BBC">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Object recognition in image and video</w:t>
      </w:r>
      <w:r>
        <w:rPr>
          <w:noProof/>
        </w:rPr>
        <w:tab/>
      </w:r>
      <w:r>
        <w:rPr>
          <w:noProof/>
        </w:rPr>
        <w:fldChar w:fldCharType="begin" w:fldLock="1"/>
      </w:r>
      <w:r>
        <w:rPr>
          <w:noProof/>
        </w:rPr>
        <w:instrText xml:space="preserve"> PAGEREF _Toc138769587 \h </w:instrText>
      </w:r>
      <w:r>
        <w:rPr>
          <w:noProof/>
        </w:rPr>
      </w:r>
      <w:r>
        <w:rPr>
          <w:noProof/>
        </w:rPr>
        <w:fldChar w:fldCharType="separate"/>
      </w:r>
      <w:r>
        <w:rPr>
          <w:noProof/>
        </w:rPr>
        <w:t>9</w:t>
      </w:r>
      <w:r>
        <w:rPr>
          <w:noProof/>
        </w:rPr>
        <w:fldChar w:fldCharType="end"/>
      </w:r>
    </w:p>
    <w:p w14:paraId="44AE15DA" w14:textId="1279770C" w:rsidR="00B46BBC" w:rsidRDefault="00B46BBC">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Video quality enhancement in streaming</w:t>
      </w:r>
      <w:r>
        <w:rPr>
          <w:noProof/>
        </w:rPr>
        <w:tab/>
      </w:r>
      <w:r>
        <w:rPr>
          <w:noProof/>
        </w:rPr>
        <w:fldChar w:fldCharType="begin" w:fldLock="1"/>
      </w:r>
      <w:r>
        <w:rPr>
          <w:noProof/>
        </w:rPr>
        <w:instrText xml:space="preserve"> PAGEREF _Toc138769588 \h </w:instrText>
      </w:r>
      <w:r>
        <w:rPr>
          <w:noProof/>
        </w:rPr>
      </w:r>
      <w:r>
        <w:rPr>
          <w:noProof/>
        </w:rPr>
        <w:fldChar w:fldCharType="separate"/>
      </w:r>
      <w:r>
        <w:rPr>
          <w:noProof/>
        </w:rPr>
        <w:t>10</w:t>
      </w:r>
      <w:r>
        <w:rPr>
          <w:noProof/>
        </w:rPr>
        <w:fldChar w:fldCharType="end"/>
      </w:r>
    </w:p>
    <w:p w14:paraId="65891F97" w14:textId="09E7D678" w:rsidR="00B46BBC" w:rsidRDefault="00B46BBC">
      <w:pPr>
        <w:pStyle w:val="TOC4"/>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Sender-receiver approaches</w:t>
      </w:r>
      <w:r>
        <w:rPr>
          <w:noProof/>
        </w:rPr>
        <w:tab/>
      </w:r>
      <w:r>
        <w:rPr>
          <w:noProof/>
        </w:rPr>
        <w:fldChar w:fldCharType="begin" w:fldLock="1"/>
      </w:r>
      <w:r>
        <w:rPr>
          <w:noProof/>
        </w:rPr>
        <w:instrText xml:space="preserve"> PAGEREF _Toc138769589 \h </w:instrText>
      </w:r>
      <w:r>
        <w:rPr>
          <w:noProof/>
        </w:rPr>
      </w:r>
      <w:r>
        <w:rPr>
          <w:noProof/>
        </w:rPr>
        <w:fldChar w:fldCharType="separate"/>
      </w:r>
      <w:r>
        <w:rPr>
          <w:noProof/>
        </w:rPr>
        <w:t>10</w:t>
      </w:r>
      <w:r>
        <w:rPr>
          <w:noProof/>
        </w:rPr>
        <w:fldChar w:fldCharType="end"/>
      </w:r>
    </w:p>
    <w:p w14:paraId="588DC410" w14:textId="6F6494C5" w:rsidR="00B46BBC" w:rsidRDefault="00B46BBC">
      <w:pPr>
        <w:pStyle w:val="TOC5"/>
        <w:rPr>
          <w:rFonts w:asciiTheme="minorHAnsi" w:eastAsiaTheme="minorEastAsia" w:hAnsiTheme="minorHAnsi" w:cstheme="minorBidi"/>
          <w:noProof/>
          <w:kern w:val="2"/>
          <w:sz w:val="22"/>
          <w:szCs w:val="22"/>
          <w:lang w:eastAsia="en-GB"/>
          <w14:ligatures w14:val="standardContextual"/>
        </w:rPr>
      </w:pPr>
      <w:r>
        <w:rPr>
          <w:noProof/>
        </w:rPr>
        <w:t>4.2.3.1.1</w:t>
      </w:r>
      <w:r>
        <w:rPr>
          <w:rFonts w:asciiTheme="minorHAnsi" w:eastAsiaTheme="minorEastAsia" w:hAnsiTheme="minorHAnsi" w:cstheme="minorBidi"/>
          <w:noProof/>
          <w:kern w:val="2"/>
          <w:sz w:val="22"/>
          <w:szCs w:val="22"/>
          <w:lang w:eastAsia="en-GB"/>
          <w14:ligatures w14:val="standardContextual"/>
        </w:rPr>
        <w:tab/>
      </w:r>
      <w:r>
        <w:rPr>
          <w:noProof/>
        </w:rPr>
        <w:t>End-to-End neural network-based video coding</w:t>
      </w:r>
      <w:r>
        <w:rPr>
          <w:noProof/>
        </w:rPr>
        <w:tab/>
      </w:r>
      <w:r>
        <w:rPr>
          <w:noProof/>
        </w:rPr>
        <w:fldChar w:fldCharType="begin" w:fldLock="1"/>
      </w:r>
      <w:r>
        <w:rPr>
          <w:noProof/>
        </w:rPr>
        <w:instrText xml:space="preserve"> PAGEREF _Toc138769590 \h </w:instrText>
      </w:r>
      <w:r>
        <w:rPr>
          <w:noProof/>
        </w:rPr>
      </w:r>
      <w:r>
        <w:rPr>
          <w:noProof/>
        </w:rPr>
        <w:fldChar w:fldCharType="separate"/>
      </w:r>
      <w:r>
        <w:rPr>
          <w:noProof/>
        </w:rPr>
        <w:t>10</w:t>
      </w:r>
      <w:r>
        <w:rPr>
          <w:noProof/>
        </w:rPr>
        <w:fldChar w:fldCharType="end"/>
      </w:r>
    </w:p>
    <w:p w14:paraId="51A77C58" w14:textId="1A4C3233" w:rsidR="00B46BBC" w:rsidRDefault="00B46BBC">
      <w:pPr>
        <w:pStyle w:val="TOC5"/>
        <w:rPr>
          <w:rFonts w:asciiTheme="minorHAnsi" w:eastAsiaTheme="minorEastAsia" w:hAnsiTheme="minorHAnsi" w:cstheme="minorBidi"/>
          <w:noProof/>
          <w:kern w:val="2"/>
          <w:sz w:val="22"/>
          <w:szCs w:val="22"/>
          <w:lang w:eastAsia="en-GB"/>
          <w14:ligatures w14:val="standardContextual"/>
        </w:rPr>
      </w:pPr>
      <w:r>
        <w:rPr>
          <w:noProof/>
        </w:rPr>
        <w:t>4.2.3.1.2</w:t>
      </w:r>
      <w:r>
        <w:rPr>
          <w:rFonts w:asciiTheme="minorHAnsi" w:eastAsiaTheme="minorEastAsia" w:hAnsiTheme="minorHAnsi" w:cstheme="minorBidi"/>
          <w:noProof/>
          <w:kern w:val="2"/>
          <w:sz w:val="22"/>
          <w:szCs w:val="22"/>
          <w:lang w:eastAsia="en-GB"/>
          <w14:ligatures w14:val="standardContextual"/>
        </w:rPr>
        <w:tab/>
      </w:r>
      <w:r>
        <w:rPr>
          <w:noProof/>
        </w:rPr>
        <w:t>Neural network based post-processing for video coding</w:t>
      </w:r>
      <w:r>
        <w:rPr>
          <w:noProof/>
        </w:rPr>
        <w:tab/>
      </w:r>
      <w:r>
        <w:rPr>
          <w:noProof/>
        </w:rPr>
        <w:fldChar w:fldCharType="begin" w:fldLock="1"/>
      </w:r>
      <w:r>
        <w:rPr>
          <w:noProof/>
        </w:rPr>
        <w:instrText xml:space="preserve"> PAGEREF _Toc138769591 \h </w:instrText>
      </w:r>
      <w:r>
        <w:rPr>
          <w:noProof/>
        </w:rPr>
      </w:r>
      <w:r>
        <w:rPr>
          <w:noProof/>
        </w:rPr>
        <w:fldChar w:fldCharType="separate"/>
      </w:r>
      <w:r>
        <w:rPr>
          <w:noProof/>
        </w:rPr>
        <w:t>10</w:t>
      </w:r>
      <w:r>
        <w:rPr>
          <w:noProof/>
        </w:rPr>
        <w:fldChar w:fldCharType="end"/>
      </w:r>
    </w:p>
    <w:p w14:paraId="215A1057" w14:textId="5EBF64E0" w:rsidR="00B46BBC" w:rsidRDefault="00B46BBC">
      <w:pPr>
        <w:pStyle w:val="TOC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Crowd-sourcing media capture</w:t>
      </w:r>
      <w:r>
        <w:rPr>
          <w:noProof/>
        </w:rPr>
        <w:tab/>
      </w:r>
      <w:r>
        <w:rPr>
          <w:noProof/>
        </w:rPr>
        <w:fldChar w:fldCharType="begin" w:fldLock="1"/>
      </w:r>
      <w:r>
        <w:rPr>
          <w:noProof/>
        </w:rPr>
        <w:instrText xml:space="preserve"> PAGEREF _Toc138769592 \h </w:instrText>
      </w:r>
      <w:r>
        <w:rPr>
          <w:noProof/>
        </w:rPr>
      </w:r>
      <w:r>
        <w:rPr>
          <w:noProof/>
        </w:rPr>
        <w:fldChar w:fldCharType="separate"/>
      </w:r>
      <w:r>
        <w:rPr>
          <w:noProof/>
        </w:rPr>
        <w:t>11</w:t>
      </w:r>
      <w:r>
        <w:rPr>
          <w:noProof/>
        </w:rPr>
        <w:fldChar w:fldCharType="end"/>
      </w:r>
    </w:p>
    <w:p w14:paraId="1731A151" w14:textId="37A7CD9E" w:rsidR="00B46BBC" w:rsidRDefault="00B46BBC">
      <w:pPr>
        <w:pStyle w:val="TOC4"/>
        <w:rPr>
          <w:rFonts w:asciiTheme="minorHAnsi" w:eastAsiaTheme="minorEastAsia" w:hAnsiTheme="minorHAnsi" w:cstheme="minorBidi"/>
          <w:noProof/>
          <w:kern w:val="2"/>
          <w:sz w:val="22"/>
          <w:szCs w:val="22"/>
          <w:lang w:eastAsia="en-GB"/>
          <w14:ligatures w14:val="standardContextual"/>
        </w:rPr>
      </w:pPr>
      <w:r>
        <w:rPr>
          <w:noProof/>
        </w:rPr>
        <w:t>4.2.4.1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_Toc138769593 \h </w:instrText>
      </w:r>
      <w:r>
        <w:rPr>
          <w:noProof/>
        </w:rPr>
      </w:r>
      <w:r>
        <w:rPr>
          <w:noProof/>
        </w:rPr>
        <w:fldChar w:fldCharType="separate"/>
      </w:r>
      <w:r>
        <w:rPr>
          <w:noProof/>
        </w:rPr>
        <w:t>11</w:t>
      </w:r>
      <w:r>
        <w:rPr>
          <w:noProof/>
        </w:rPr>
        <w:fldChar w:fldCharType="end"/>
      </w:r>
    </w:p>
    <w:p w14:paraId="66064D61" w14:textId="2EE0B1FA" w:rsidR="00B46BBC" w:rsidRDefault="00B46BBC">
      <w:pPr>
        <w:pStyle w:val="TOC4"/>
        <w:rPr>
          <w:rFonts w:asciiTheme="minorHAnsi" w:eastAsiaTheme="minorEastAsia" w:hAnsiTheme="minorHAnsi" w:cstheme="minorBidi"/>
          <w:noProof/>
          <w:kern w:val="2"/>
          <w:sz w:val="22"/>
          <w:szCs w:val="22"/>
          <w:lang w:eastAsia="en-GB"/>
          <w14:ligatures w14:val="standardContextual"/>
        </w:rPr>
      </w:pPr>
      <w:r>
        <w:rPr>
          <w:noProof/>
        </w:rPr>
        <w:t>4.2.4.2</w:t>
      </w:r>
      <w:r>
        <w:rPr>
          <w:rFonts w:asciiTheme="minorHAnsi" w:eastAsiaTheme="minorEastAsia" w:hAnsiTheme="minorHAnsi" w:cstheme="minorBidi"/>
          <w:noProof/>
          <w:kern w:val="2"/>
          <w:sz w:val="22"/>
          <w:szCs w:val="22"/>
          <w:lang w:eastAsia="en-GB"/>
          <w14:ligatures w14:val="standardContextual"/>
        </w:rPr>
        <w:tab/>
      </w:r>
      <w:r>
        <w:rPr>
          <w:noProof/>
        </w:rPr>
        <w:t>Device inference</w:t>
      </w:r>
      <w:r>
        <w:rPr>
          <w:noProof/>
        </w:rPr>
        <w:tab/>
      </w:r>
      <w:r>
        <w:rPr>
          <w:noProof/>
        </w:rPr>
        <w:fldChar w:fldCharType="begin" w:fldLock="1"/>
      </w:r>
      <w:r>
        <w:rPr>
          <w:noProof/>
        </w:rPr>
        <w:instrText xml:space="preserve"> PAGEREF _Toc138769594 \h </w:instrText>
      </w:r>
      <w:r>
        <w:rPr>
          <w:noProof/>
        </w:rPr>
      </w:r>
      <w:r>
        <w:rPr>
          <w:noProof/>
        </w:rPr>
        <w:fldChar w:fldCharType="separate"/>
      </w:r>
      <w:r>
        <w:rPr>
          <w:noProof/>
        </w:rPr>
        <w:t>11</w:t>
      </w:r>
      <w:r>
        <w:rPr>
          <w:noProof/>
        </w:rPr>
        <w:fldChar w:fldCharType="end"/>
      </w:r>
    </w:p>
    <w:p w14:paraId="1AD381D8" w14:textId="5A9FA773" w:rsidR="00B46BBC" w:rsidRDefault="00B46BBC">
      <w:pPr>
        <w:pStyle w:val="TOC4"/>
        <w:rPr>
          <w:rFonts w:asciiTheme="minorHAnsi" w:eastAsiaTheme="minorEastAsia" w:hAnsiTheme="minorHAnsi" w:cstheme="minorBidi"/>
          <w:noProof/>
          <w:kern w:val="2"/>
          <w:sz w:val="22"/>
          <w:szCs w:val="22"/>
          <w:lang w:eastAsia="en-GB"/>
          <w14:ligatures w14:val="standardContextual"/>
        </w:rPr>
      </w:pPr>
      <w:r>
        <w:rPr>
          <w:noProof/>
        </w:rPr>
        <w:t>4.2.4.3</w:t>
      </w:r>
      <w:r>
        <w:rPr>
          <w:rFonts w:asciiTheme="minorHAnsi" w:eastAsiaTheme="minorEastAsia" w:hAnsiTheme="minorHAnsi" w:cstheme="minorBidi"/>
          <w:noProof/>
          <w:kern w:val="2"/>
          <w:sz w:val="22"/>
          <w:szCs w:val="22"/>
          <w:lang w:eastAsia="en-GB"/>
          <w14:ligatures w14:val="standardContextual"/>
        </w:rPr>
        <w:tab/>
      </w:r>
      <w:r>
        <w:rPr>
          <w:noProof/>
        </w:rPr>
        <w:t>Network inference</w:t>
      </w:r>
      <w:r>
        <w:rPr>
          <w:noProof/>
        </w:rPr>
        <w:tab/>
      </w:r>
      <w:r>
        <w:rPr>
          <w:noProof/>
        </w:rPr>
        <w:fldChar w:fldCharType="begin" w:fldLock="1"/>
      </w:r>
      <w:r>
        <w:rPr>
          <w:noProof/>
        </w:rPr>
        <w:instrText xml:space="preserve"> PAGEREF _Toc138769595 \h </w:instrText>
      </w:r>
      <w:r>
        <w:rPr>
          <w:noProof/>
        </w:rPr>
      </w:r>
      <w:r>
        <w:rPr>
          <w:noProof/>
        </w:rPr>
        <w:fldChar w:fldCharType="separate"/>
      </w:r>
      <w:r>
        <w:rPr>
          <w:noProof/>
        </w:rPr>
        <w:t>12</w:t>
      </w:r>
      <w:r>
        <w:rPr>
          <w:noProof/>
        </w:rPr>
        <w:fldChar w:fldCharType="end"/>
      </w:r>
    </w:p>
    <w:p w14:paraId="3F28FBC2" w14:textId="399C1C4B" w:rsidR="00B46BBC" w:rsidRDefault="00B46BBC">
      <w:pPr>
        <w:pStyle w:val="TOC3"/>
        <w:rPr>
          <w:rFonts w:asciiTheme="minorHAnsi" w:eastAsiaTheme="minorEastAsia" w:hAnsiTheme="minorHAnsi" w:cstheme="minorBidi"/>
          <w:noProof/>
          <w:kern w:val="2"/>
          <w:sz w:val="22"/>
          <w:szCs w:val="22"/>
          <w:lang w:eastAsia="en-GB"/>
          <w14:ligatures w14:val="standardContextual"/>
        </w:rPr>
      </w:pPr>
      <w:r>
        <w:rPr>
          <w:noProof/>
        </w:rPr>
        <w:t>4.2.5</w:t>
      </w:r>
      <w:r>
        <w:rPr>
          <w:rFonts w:asciiTheme="minorHAnsi" w:eastAsiaTheme="minorEastAsia" w:hAnsiTheme="minorHAnsi" w:cstheme="minorBidi"/>
          <w:noProof/>
          <w:kern w:val="2"/>
          <w:sz w:val="22"/>
          <w:szCs w:val="22"/>
          <w:lang w:eastAsia="en-GB"/>
          <w14:ligatures w14:val="standardContextual"/>
        </w:rPr>
        <w:tab/>
      </w:r>
      <w:r>
        <w:rPr>
          <w:noProof/>
        </w:rPr>
        <w:t>Natural Language Processing (NLP) on speech</w:t>
      </w:r>
      <w:r>
        <w:rPr>
          <w:noProof/>
        </w:rPr>
        <w:tab/>
      </w:r>
      <w:r>
        <w:rPr>
          <w:noProof/>
        </w:rPr>
        <w:fldChar w:fldCharType="begin" w:fldLock="1"/>
      </w:r>
      <w:r>
        <w:rPr>
          <w:noProof/>
        </w:rPr>
        <w:instrText xml:space="preserve"> PAGEREF _Toc138769596 \h </w:instrText>
      </w:r>
      <w:r>
        <w:rPr>
          <w:noProof/>
        </w:rPr>
      </w:r>
      <w:r>
        <w:rPr>
          <w:noProof/>
        </w:rPr>
        <w:fldChar w:fldCharType="separate"/>
      </w:r>
      <w:r>
        <w:rPr>
          <w:noProof/>
        </w:rPr>
        <w:t>12</w:t>
      </w:r>
      <w:r>
        <w:rPr>
          <w:noProof/>
        </w:rPr>
        <w:fldChar w:fldCharType="end"/>
      </w:r>
    </w:p>
    <w:p w14:paraId="224F1579" w14:textId="0B4FF4E4"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Related work</w:t>
      </w:r>
      <w:r>
        <w:rPr>
          <w:noProof/>
        </w:rPr>
        <w:tab/>
      </w:r>
      <w:r>
        <w:rPr>
          <w:noProof/>
        </w:rPr>
        <w:fldChar w:fldCharType="begin" w:fldLock="1"/>
      </w:r>
      <w:r>
        <w:rPr>
          <w:noProof/>
        </w:rPr>
        <w:instrText xml:space="preserve"> PAGEREF _Toc138769597 \h </w:instrText>
      </w:r>
      <w:r>
        <w:rPr>
          <w:noProof/>
        </w:rPr>
      </w:r>
      <w:r>
        <w:rPr>
          <w:noProof/>
        </w:rPr>
        <w:fldChar w:fldCharType="separate"/>
      </w:r>
      <w:r>
        <w:rPr>
          <w:noProof/>
        </w:rPr>
        <w:t>12</w:t>
      </w:r>
      <w:r>
        <w:rPr>
          <w:noProof/>
        </w:rPr>
        <w:fldChar w:fldCharType="end"/>
      </w:r>
    </w:p>
    <w:p w14:paraId="4EF78E2F" w14:textId="00E921D3" w:rsidR="00B46BBC" w:rsidRDefault="00B46BBC">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Media service architecture for AI/ML</w:t>
      </w:r>
      <w:r>
        <w:rPr>
          <w:noProof/>
        </w:rPr>
        <w:tab/>
      </w:r>
      <w:r>
        <w:rPr>
          <w:noProof/>
        </w:rPr>
        <w:fldChar w:fldCharType="begin" w:fldLock="1"/>
      </w:r>
      <w:r>
        <w:rPr>
          <w:noProof/>
        </w:rPr>
        <w:instrText xml:space="preserve"> PAGEREF _Toc138769598 \h </w:instrText>
      </w:r>
      <w:r>
        <w:rPr>
          <w:noProof/>
        </w:rPr>
      </w:r>
      <w:r>
        <w:rPr>
          <w:noProof/>
        </w:rPr>
        <w:fldChar w:fldCharType="separate"/>
      </w:r>
      <w:r>
        <w:rPr>
          <w:noProof/>
        </w:rPr>
        <w:t>12</w:t>
      </w:r>
      <w:r>
        <w:rPr>
          <w:noProof/>
        </w:rPr>
        <w:fldChar w:fldCharType="end"/>
      </w:r>
    </w:p>
    <w:p w14:paraId="0A168901" w14:textId="1F7767C1"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AI/ML Split configurations</w:t>
      </w:r>
      <w:r>
        <w:rPr>
          <w:noProof/>
        </w:rPr>
        <w:tab/>
      </w:r>
      <w:r>
        <w:rPr>
          <w:noProof/>
        </w:rPr>
        <w:fldChar w:fldCharType="begin" w:fldLock="1"/>
      </w:r>
      <w:r>
        <w:rPr>
          <w:noProof/>
        </w:rPr>
        <w:instrText xml:space="preserve"> PAGEREF _Toc138769599 \h </w:instrText>
      </w:r>
      <w:r>
        <w:rPr>
          <w:noProof/>
        </w:rPr>
      </w:r>
      <w:r>
        <w:rPr>
          <w:noProof/>
        </w:rPr>
        <w:fldChar w:fldCharType="separate"/>
      </w:r>
      <w:r>
        <w:rPr>
          <w:noProof/>
        </w:rPr>
        <w:t>12</w:t>
      </w:r>
      <w:r>
        <w:rPr>
          <w:noProof/>
        </w:rPr>
        <w:fldChar w:fldCharType="end"/>
      </w:r>
    </w:p>
    <w:p w14:paraId="1D929C5E" w14:textId="03B8B483" w:rsidR="00B46BBC" w:rsidRDefault="00B46BBC">
      <w:pPr>
        <w:pStyle w:val="TOC3"/>
        <w:rPr>
          <w:rFonts w:asciiTheme="minorHAnsi" w:eastAsiaTheme="minorEastAsia" w:hAnsiTheme="minorHAnsi" w:cstheme="minorBidi"/>
          <w:noProof/>
          <w:kern w:val="2"/>
          <w:sz w:val="22"/>
          <w:szCs w:val="22"/>
          <w:lang w:eastAsia="en-GB"/>
          <w14:ligatures w14:val="standardContextual"/>
        </w:rPr>
      </w:pPr>
      <w:r w:rsidRPr="00257148">
        <w:rPr>
          <w:noProof/>
          <w:lang w:val="en-US"/>
        </w:rPr>
        <w:t>5.1.1</w:t>
      </w:r>
      <w:r>
        <w:rPr>
          <w:rFonts w:asciiTheme="minorHAnsi" w:eastAsiaTheme="minorEastAsia" w:hAnsiTheme="minorHAnsi" w:cstheme="minorBidi"/>
          <w:noProof/>
          <w:kern w:val="2"/>
          <w:sz w:val="22"/>
          <w:szCs w:val="22"/>
          <w:lang w:eastAsia="en-GB"/>
          <w14:ligatures w14:val="standardContextual"/>
        </w:rPr>
        <w:tab/>
      </w:r>
      <w:r w:rsidRPr="00257148">
        <w:rPr>
          <w:noProof/>
          <w:lang w:val="en-US"/>
        </w:rPr>
        <w:t>AI/ML model composition</w:t>
      </w:r>
      <w:r>
        <w:rPr>
          <w:noProof/>
        </w:rPr>
        <w:tab/>
      </w:r>
      <w:r>
        <w:rPr>
          <w:noProof/>
        </w:rPr>
        <w:fldChar w:fldCharType="begin" w:fldLock="1"/>
      </w:r>
      <w:r>
        <w:rPr>
          <w:noProof/>
        </w:rPr>
        <w:instrText xml:space="preserve"> PAGEREF _Toc138769600 \h </w:instrText>
      </w:r>
      <w:r>
        <w:rPr>
          <w:noProof/>
        </w:rPr>
      </w:r>
      <w:r>
        <w:rPr>
          <w:noProof/>
        </w:rPr>
        <w:fldChar w:fldCharType="separate"/>
      </w:r>
      <w:r>
        <w:rPr>
          <w:noProof/>
        </w:rPr>
        <w:t>12</w:t>
      </w:r>
      <w:r>
        <w:rPr>
          <w:noProof/>
        </w:rPr>
        <w:fldChar w:fldCharType="end"/>
      </w:r>
    </w:p>
    <w:p w14:paraId="1C85940C" w14:textId="0359D924" w:rsidR="00B46BBC" w:rsidRDefault="00B46BBC">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Topologies of split AI/ML inference</w:t>
      </w:r>
      <w:r>
        <w:rPr>
          <w:noProof/>
        </w:rPr>
        <w:tab/>
      </w:r>
      <w:r>
        <w:rPr>
          <w:noProof/>
        </w:rPr>
        <w:fldChar w:fldCharType="begin" w:fldLock="1"/>
      </w:r>
      <w:r>
        <w:rPr>
          <w:noProof/>
        </w:rPr>
        <w:instrText xml:space="preserve"> PAGEREF _Toc138769601 \h </w:instrText>
      </w:r>
      <w:r>
        <w:rPr>
          <w:noProof/>
        </w:rPr>
      </w:r>
      <w:r>
        <w:rPr>
          <w:noProof/>
        </w:rPr>
        <w:fldChar w:fldCharType="separate"/>
      </w:r>
      <w:r>
        <w:rPr>
          <w:noProof/>
        </w:rPr>
        <w:t>13</w:t>
      </w:r>
      <w:r>
        <w:rPr>
          <w:noProof/>
        </w:rPr>
        <w:fldChar w:fldCharType="end"/>
      </w:r>
    </w:p>
    <w:p w14:paraId="4B8D584A" w14:textId="617F8EED" w:rsidR="00B46BBC" w:rsidRDefault="00B46BBC">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_Toc138769602 \h </w:instrText>
      </w:r>
      <w:r>
        <w:rPr>
          <w:noProof/>
        </w:rPr>
      </w:r>
      <w:r>
        <w:rPr>
          <w:noProof/>
        </w:rPr>
        <w:fldChar w:fldCharType="separate"/>
      </w:r>
      <w:r>
        <w:rPr>
          <w:noProof/>
        </w:rPr>
        <w:t>13</w:t>
      </w:r>
      <w:r>
        <w:rPr>
          <w:noProof/>
        </w:rPr>
        <w:fldChar w:fldCharType="end"/>
      </w:r>
    </w:p>
    <w:p w14:paraId="0880F71D" w14:textId="169E9EFC" w:rsidR="00B46BBC" w:rsidRDefault="00B46BBC">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UE as the media source</w:t>
      </w:r>
      <w:r>
        <w:rPr>
          <w:noProof/>
        </w:rPr>
        <w:tab/>
      </w:r>
      <w:r>
        <w:rPr>
          <w:noProof/>
        </w:rPr>
        <w:fldChar w:fldCharType="begin" w:fldLock="1"/>
      </w:r>
      <w:r>
        <w:rPr>
          <w:noProof/>
        </w:rPr>
        <w:instrText xml:space="preserve"> PAGEREF _Toc138769603 \h </w:instrText>
      </w:r>
      <w:r>
        <w:rPr>
          <w:noProof/>
        </w:rPr>
      </w:r>
      <w:r>
        <w:rPr>
          <w:noProof/>
        </w:rPr>
        <w:fldChar w:fldCharType="separate"/>
      </w:r>
      <w:r>
        <w:rPr>
          <w:noProof/>
        </w:rPr>
        <w:t>13</w:t>
      </w:r>
      <w:r>
        <w:rPr>
          <w:noProof/>
        </w:rPr>
        <w:fldChar w:fldCharType="end"/>
      </w:r>
    </w:p>
    <w:p w14:paraId="5694BA0C" w14:textId="2D12D4D4" w:rsidR="00B46BBC" w:rsidRDefault="00B46BBC">
      <w:pPr>
        <w:pStyle w:val="TOC4"/>
        <w:rPr>
          <w:rFonts w:asciiTheme="minorHAnsi" w:eastAsiaTheme="minorEastAsia" w:hAnsiTheme="minorHAnsi" w:cstheme="minorBidi"/>
          <w:noProof/>
          <w:kern w:val="2"/>
          <w:sz w:val="22"/>
          <w:szCs w:val="22"/>
          <w:lang w:eastAsia="en-GB"/>
          <w14:ligatures w14:val="standardContextual"/>
        </w:rPr>
      </w:pPr>
      <w:r>
        <w:rPr>
          <w:noProof/>
        </w:rPr>
        <w:t>5.1.2.3</w:t>
      </w:r>
      <w:r>
        <w:rPr>
          <w:rFonts w:asciiTheme="minorHAnsi" w:eastAsiaTheme="minorEastAsia" w:hAnsiTheme="minorHAnsi" w:cstheme="minorBidi"/>
          <w:noProof/>
          <w:kern w:val="2"/>
          <w:sz w:val="22"/>
          <w:szCs w:val="22"/>
          <w:lang w:eastAsia="en-GB"/>
          <w14:ligatures w14:val="standardContextual"/>
        </w:rPr>
        <w:tab/>
      </w:r>
      <w:r>
        <w:rPr>
          <w:noProof/>
        </w:rPr>
        <w:t>Network as the media source</w:t>
      </w:r>
      <w:r>
        <w:rPr>
          <w:noProof/>
        </w:rPr>
        <w:tab/>
      </w:r>
      <w:r>
        <w:rPr>
          <w:noProof/>
        </w:rPr>
        <w:fldChar w:fldCharType="begin" w:fldLock="1"/>
      </w:r>
      <w:r>
        <w:rPr>
          <w:noProof/>
        </w:rPr>
        <w:instrText xml:space="preserve"> PAGEREF _Toc138769604 \h </w:instrText>
      </w:r>
      <w:r>
        <w:rPr>
          <w:noProof/>
        </w:rPr>
      </w:r>
      <w:r>
        <w:rPr>
          <w:noProof/>
        </w:rPr>
        <w:fldChar w:fldCharType="separate"/>
      </w:r>
      <w:r>
        <w:rPr>
          <w:noProof/>
        </w:rPr>
        <w:t>14</w:t>
      </w:r>
      <w:r>
        <w:rPr>
          <w:noProof/>
        </w:rPr>
        <w:fldChar w:fldCharType="end"/>
      </w:r>
    </w:p>
    <w:p w14:paraId="22B24623" w14:textId="79EBFDF0"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Architectures and service flows</w:t>
      </w:r>
      <w:r>
        <w:rPr>
          <w:noProof/>
        </w:rPr>
        <w:tab/>
      </w:r>
      <w:r>
        <w:rPr>
          <w:noProof/>
        </w:rPr>
        <w:fldChar w:fldCharType="begin" w:fldLock="1"/>
      </w:r>
      <w:r>
        <w:rPr>
          <w:noProof/>
        </w:rPr>
        <w:instrText xml:space="preserve"> PAGEREF _Toc138769605 \h </w:instrText>
      </w:r>
      <w:r>
        <w:rPr>
          <w:noProof/>
        </w:rPr>
      </w:r>
      <w:r>
        <w:rPr>
          <w:noProof/>
        </w:rPr>
        <w:fldChar w:fldCharType="separate"/>
      </w:r>
      <w:r>
        <w:rPr>
          <w:noProof/>
        </w:rPr>
        <w:t>15</w:t>
      </w:r>
      <w:r>
        <w:rPr>
          <w:noProof/>
        </w:rPr>
        <w:fldChar w:fldCharType="end"/>
      </w:r>
    </w:p>
    <w:p w14:paraId="2C397625" w14:textId="2BC4770B" w:rsidR="00B46BBC" w:rsidRDefault="00B46BBC">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_Toc138769606 \h </w:instrText>
      </w:r>
      <w:r>
        <w:rPr>
          <w:noProof/>
        </w:rPr>
      </w:r>
      <w:r>
        <w:rPr>
          <w:noProof/>
        </w:rPr>
        <w:fldChar w:fldCharType="separate"/>
      </w:r>
      <w:r>
        <w:rPr>
          <w:noProof/>
        </w:rPr>
        <w:t>15</w:t>
      </w:r>
      <w:r>
        <w:rPr>
          <w:noProof/>
        </w:rPr>
        <w:fldChar w:fldCharType="end"/>
      </w:r>
    </w:p>
    <w:p w14:paraId="33764395" w14:textId="25258773" w:rsidR="00B46BBC" w:rsidRDefault="00B46BBC">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Complete/basic AI/ML model distribution</w:t>
      </w:r>
      <w:r>
        <w:rPr>
          <w:noProof/>
        </w:rPr>
        <w:tab/>
      </w:r>
      <w:r>
        <w:rPr>
          <w:noProof/>
        </w:rPr>
        <w:fldChar w:fldCharType="begin" w:fldLock="1"/>
      </w:r>
      <w:r>
        <w:rPr>
          <w:noProof/>
        </w:rPr>
        <w:instrText xml:space="preserve"> PAGEREF _Toc138769607 \h </w:instrText>
      </w:r>
      <w:r>
        <w:rPr>
          <w:noProof/>
        </w:rPr>
      </w:r>
      <w:r>
        <w:rPr>
          <w:noProof/>
        </w:rPr>
        <w:fldChar w:fldCharType="separate"/>
      </w:r>
      <w:r>
        <w:rPr>
          <w:noProof/>
        </w:rPr>
        <w:t>16</w:t>
      </w:r>
      <w:r>
        <w:rPr>
          <w:noProof/>
        </w:rPr>
        <w:fldChar w:fldCharType="end"/>
      </w:r>
    </w:p>
    <w:p w14:paraId="5B0B724F" w14:textId="24C27EB0" w:rsidR="00B46BBC" w:rsidRDefault="00B46BBC">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Basic architectures</w:t>
      </w:r>
      <w:r>
        <w:rPr>
          <w:noProof/>
        </w:rPr>
        <w:tab/>
      </w:r>
      <w:r>
        <w:rPr>
          <w:noProof/>
        </w:rPr>
        <w:fldChar w:fldCharType="begin" w:fldLock="1"/>
      </w:r>
      <w:r>
        <w:rPr>
          <w:noProof/>
        </w:rPr>
        <w:instrText xml:space="preserve"> PAGEREF _Toc138769608 \h </w:instrText>
      </w:r>
      <w:r>
        <w:rPr>
          <w:noProof/>
        </w:rPr>
      </w:r>
      <w:r>
        <w:rPr>
          <w:noProof/>
        </w:rPr>
        <w:fldChar w:fldCharType="separate"/>
      </w:r>
      <w:r>
        <w:rPr>
          <w:noProof/>
        </w:rPr>
        <w:t>16</w:t>
      </w:r>
      <w:r>
        <w:rPr>
          <w:noProof/>
        </w:rPr>
        <w:fldChar w:fldCharType="end"/>
      </w:r>
    </w:p>
    <w:p w14:paraId="612D2FF7" w14:textId="5CC8A531" w:rsidR="00B46BBC" w:rsidRDefault="00B46BBC">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Basic workflows</w:t>
      </w:r>
      <w:r>
        <w:rPr>
          <w:noProof/>
        </w:rPr>
        <w:tab/>
      </w:r>
      <w:r>
        <w:rPr>
          <w:noProof/>
        </w:rPr>
        <w:fldChar w:fldCharType="begin" w:fldLock="1"/>
      </w:r>
      <w:r>
        <w:rPr>
          <w:noProof/>
        </w:rPr>
        <w:instrText xml:space="preserve"> PAGEREF _Toc138769609 \h </w:instrText>
      </w:r>
      <w:r>
        <w:rPr>
          <w:noProof/>
        </w:rPr>
      </w:r>
      <w:r>
        <w:rPr>
          <w:noProof/>
        </w:rPr>
        <w:fldChar w:fldCharType="separate"/>
      </w:r>
      <w:r>
        <w:rPr>
          <w:noProof/>
        </w:rPr>
        <w:t>17</w:t>
      </w:r>
      <w:r>
        <w:rPr>
          <w:noProof/>
        </w:rPr>
        <w:fldChar w:fldCharType="end"/>
      </w:r>
    </w:p>
    <w:p w14:paraId="1D960CD2" w14:textId="7F483C4D" w:rsidR="00B46BBC" w:rsidRDefault="00B46BBC">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Split AI/ML operation</w:t>
      </w:r>
      <w:r>
        <w:rPr>
          <w:noProof/>
        </w:rPr>
        <w:tab/>
      </w:r>
      <w:r>
        <w:rPr>
          <w:noProof/>
        </w:rPr>
        <w:fldChar w:fldCharType="begin" w:fldLock="1"/>
      </w:r>
      <w:r>
        <w:rPr>
          <w:noProof/>
        </w:rPr>
        <w:instrText xml:space="preserve"> PAGEREF _Toc138769610 \h </w:instrText>
      </w:r>
      <w:r>
        <w:rPr>
          <w:noProof/>
        </w:rPr>
      </w:r>
      <w:r>
        <w:rPr>
          <w:noProof/>
        </w:rPr>
        <w:fldChar w:fldCharType="separate"/>
      </w:r>
      <w:r>
        <w:rPr>
          <w:noProof/>
        </w:rPr>
        <w:t>18</w:t>
      </w:r>
      <w:r>
        <w:rPr>
          <w:noProof/>
        </w:rPr>
        <w:fldChar w:fldCharType="end"/>
      </w:r>
    </w:p>
    <w:p w14:paraId="207691F5" w14:textId="27858D30" w:rsidR="00B46BBC" w:rsidRDefault="00B46BBC">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Basic architectures</w:t>
      </w:r>
      <w:r>
        <w:rPr>
          <w:noProof/>
        </w:rPr>
        <w:tab/>
      </w:r>
      <w:r>
        <w:rPr>
          <w:noProof/>
        </w:rPr>
        <w:fldChar w:fldCharType="begin" w:fldLock="1"/>
      </w:r>
      <w:r>
        <w:rPr>
          <w:noProof/>
        </w:rPr>
        <w:instrText xml:space="preserve"> PAGEREF _Toc138769611 \h </w:instrText>
      </w:r>
      <w:r>
        <w:rPr>
          <w:noProof/>
        </w:rPr>
      </w:r>
      <w:r>
        <w:rPr>
          <w:noProof/>
        </w:rPr>
        <w:fldChar w:fldCharType="separate"/>
      </w:r>
      <w:r>
        <w:rPr>
          <w:noProof/>
        </w:rPr>
        <w:t>18</w:t>
      </w:r>
      <w:r>
        <w:rPr>
          <w:noProof/>
        </w:rPr>
        <w:fldChar w:fldCharType="end"/>
      </w:r>
    </w:p>
    <w:p w14:paraId="7FCA2A48" w14:textId="3C8F05C3" w:rsidR="00B46BBC" w:rsidRDefault="00B46BBC">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Basic workflows</w:t>
      </w:r>
      <w:r>
        <w:rPr>
          <w:noProof/>
        </w:rPr>
        <w:tab/>
      </w:r>
      <w:r>
        <w:rPr>
          <w:noProof/>
        </w:rPr>
        <w:fldChar w:fldCharType="begin" w:fldLock="1"/>
      </w:r>
      <w:r>
        <w:rPr>
          <w:noProof/>
        </w:rPr>
        <w:instrText xml:space="preserve"> PAGEREF _Toc138769612 \h </w:instrText>
      </w:r>
      <w:r>
        <w:rPr>
          <w:noProof/>
        </w:rPr>
      </w:r>
      <w:r>
        <w:rPr>
          <w:noProof/>
        </w:rPr>
        <w:fldChar w:fldCharType="separate"/>
      </w:r>
      <w:r>
        <w:rPr>
          <w:noProof/>
        </w:rPr>
        <w:t>20</w:t>
      </w:r>
      <w:r>
        <w:rPr>
          <w:noProof/>
        </w:rPr>
        <w:fldChar w:fldCharType="end"/>
      </w:r>
    </w:p>
    <w:p w14:paraId="09C51AE6" w14:textId="1F7D0438" w:rsidR="00B46BBC" w:rsidRDefault="00B46BBC">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Distributed/federated learning</w:t>
      </w:r>
      <w:r>
        <w:rPr>
          <w:noProof/>
        </w:rPr>
        <w:tab/>
      </w:r>
      <w:r>
        <w:rPr>
          <w:noProof/>
        </w:rPr>
        <w:fldChar w:fldCharType="begin" w:fldLock="1"/>
      </w:r>
      <w:r>
        <w:rPr>
          <w:noProof/>
        </w:rPr>
        <w:instrText xml:space="preserve"> PAGEREF _Toc138769613 \h </w:instrText>
      </w:r>
      <w:r>
        <w:rPr>
          <w:noProof/>
        </w:rPr>
      </w:r>
      <w:r>
        <w:rPr>
          <w:noProof/>
        </w:rPr>
        <w:fldChar w:fldCharType="separate"/>
      </w:r>
      <w:r>
        <w:rPr>
          <w:noProof/>
        </w:rPr>
        <w:t>22</w:t>
      </w:r>
      <w:r>
        <w:rPr>
          <w:noProof/>
        </w:rPr>
        <w:fldChar w:fldCharType="end"/>
      </w:r>
    </w:p>
    <w:p w14:paraId="69A59E14" w14:textId="21A3CE65" w:rsidR="00B46BBC" w:rsidRDefault="00B46BBC">
      <w:pPr>
        <w:pStyle w:val="TOC4"/>
        <w:rPr>
          <w:rFonts w:asciiTheme="minorHAnsi" w:eastAsiaTheme="minorEastAsia" w:hAnsiTheme="minorHAnsi" w:cstheme="minorBidi"/>
          <w:noProof/>
          <w:kern w:val="2"/>
          <w:sz w:val="22"/>
          <w:szCs w:val="22"/>
          <w:lang w:eastAsia="en-GB"/>
          <w14:ligatures w14:val="standardContextual"/>
        </w:rPr>
      </w:pPr>
      <w:r w:rsidRPr="00257148">
        <w:rPr>
          <w:rFonts w:eastAsia="Malgun Gothic"/>
          <w:noProof/>
          <w:lang w:eastAsia="ko-KR"/>
        </w:rPr>
        <w:t>5.2.4.1</w:t>
      </w:r>
      <w:r>
        <w:rPr>
          <w:rFonts w:asciiTheme="minorHAnsi" w:eastAsiaTheme="minorEastAsia" w:hAnsiTheme="minorHAnsi" w:cstheme="minorBidi"/>
          <w:noProof/>
          <w:kern w:val="2"/>
          <w:sz w:val="22"/>
          <w:szCs w:val="22"/>
          <w:lang w:eastAsia="en-GB"/>
          <w14:ligatures w14:val="standardContextual"/>
        </w:rPr>
        <w:tab/>
      </w:r>
      <w:r w:rsidRPr="00257148">
        <w:rPr>
          <w:rFonts w:eastAsia="Malgun Gothic"/>
          <w:noProof/>
          <w:lang w:eastAsia="ko-KR"/>
        </w:rPr>
        <w:t>Basic architecture</w:t>
      </w:r>
      <w:r>
        <w:rPr>
          <w:noProof/>
        </w:rPr>
        <w:tab/>
      </w:r>
      <w:r>
        <w:rPr>
          <w:noProof/>
        </w:rPr>
        <w:fldChar w:fldCharType="begin" w:fldLock="1"/>
      </w:r>
      <w:r>
        <w:rPr>
          <w:noProof/>
        </w:rPr>
        <w:instrText xml:space="preserve"> PAGEREF _Toc138769614 \h </w:instrText>
      </w:r>
      <w:r>
        <w:rPr>
          <w:noProof/>
        </w:rPr>
      </w:r>
      <w:r>
        <w:rPr>
          <w:noProof/>
        </w:rPr>
        <w:fldChar w:fldCharType="separate"/>
      </w:r>
      <w:r>
        <w:rPr>
          <w:noProof/>
        </w:rPr>
        <w:t>22</w:t>
      </w:r>
      <w:r>
        <w:rPr>
          <w:noProof/>
        </w:rPr>
        <w:fldChar w:fldCharType="end"/>
      </w:r>
    </w:p>
    <w:p w14:paraId="11AE4BC5" w14:textId="60CFFAB9" w:rsidR="00B46BBC" w:rsidRDefault="00B46BBC">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Basic workflows</w:t>
      </w:r>
      <w:r>
        <w:rPr>
          <w:noProof/>
        </w:rPr>
        <w:tab/>
      </w:r>
      <w:r>
        <w:rPr>
          <w:noProof/>
        </w:rPr>
        <w:fldChar w:fldCharType="begin" w:fldLock="1"/>
      </w:r>
      <w:r>
        <w:rPr>
          <w:noProof/>
        </w:rPr>
        <w:instrText xml:space="preserve"> PAGEREF _Toc138769615 \h </w:instrText>
      </w:r>
      <w:r>
        <w:rPr>
          <w:noProof/>
        </w:rPr>
      </w:r>
      <w:r>
        <w:rPr>
          <w:noProof/>
        </w:rPr>
        <w:fldChar w:fldCharType="separate"/>
      </w:r>
      <w:r>
        <w:rPr>
          <w:noProof/>
        </w:rPr>
        <w:t>23</w:t>
      </w:r>
      <w:r>
        <w:rPr>
          <w:noProof/>
        </w:rPr>
        <w:fldChar w:fldCharType="end"/>
      </w:r>
    </w:p>
    <w:p w14:paraId="669D8A9F" w14:textId="6A3E97A6"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Architecture for AI data delivery</w:t>
      </w:r>
      <w:r>
        <w:rPr>
          <w:noProof/>
        </w:rPr>
        <w:tab/>
      </w:r>
      <w:r>
        <w:rPr>
          <w:noProof/>
        </w:rPr>
        <w:fldChar w:fldCharType="begin" w:fldLock="1"/>
      </w:r>
      <w:r>
        <w:rPr>
          <w:noProof/>
        </w:rPr>
        <w:instrText xml:space="preserve"> PAGEREF _Toc138769616 \h </w:instrText>
      </w:r>
      <w:r>
        <w:rPr>
          <w:noProof/>
        </w:rPr>
      </w:r>
      <w:r>
        <w:rPr>
          <w:noProof/>
        </w:rPr>
        <w:fldChar w:fldCharType="separate"/>
      </w:r>
      <w:r>
        <w:rPr>
          <w:noProof/>
        </w:rPr>
        <w:t>24</w:t>
      </w:r>
      <w:r>
        <w:rPr>
          <w:noProof/>
        </w:rPr>
        <w:fldChar w:fldCharType="end"/>
      </w:r>
    </w:p>
    <w:p w14:paraId="44DBEF98" w14:textId="4FB984B0" w:rsidR="00B46BBC" w:rsidRDefault="00B46BBC">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AI data components</w:t>
      </w:r>
      <w:r>
        <w:rPr>
          <w:noProof/>
        </w:rPr>
        <w:tab/>
      </w:r>
      <w:r>
        <w:rPr>
          <w:noProof/>
        </w:rPr>
        <w:fldChar w:fldCharType="begin" w:fldLock="1"/>
      </w:r>
      <w:r>
        <w:rPr>
          <w:noProof/>
        </w:rPr>
        <w:instrText xml:space="preserve"> PAGEREF _Toc138769617 \h </w:instrText>
      </w:r>
      <w:r>
        <w:rPr>
          <w:noProof/>
        </w:rPr>
      </w:r>
      <w:r>
        <w:rPr>
          <w:noProof/>
        </w:rPr>
        <w:fldChar w:fldCharType="separate"/>
      </w:r>
      <w:r>
        <w:rPr>
          <w:noProof/>
        </w:rPr>
        <w:t>24</w:t>
      </w:r>
      <w:r>
        <w:rPr>
          <w:noProof/>
        </w:rPr>
        <w:fldChar w:fldCharType="end"/>
      </w:r>
    </w:p>
    <w:p w14:paraId="44838165" w14:textId="5B636344" w:rsidR="00B46BBC" w:rsidRDefault="00B46BBC">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Media-related AI data logical functions</w:t>
      </w:r>
      <w:r>
        <w:rPr>
          <w:noProof/>
        </w:rPr>
        <w:tab/>
      </w:r>
      <w:r>
        <w:rPr>
          <w:noProof/>
        </w:rPr>
        <w:fldChar w:fldCharType="begin" w:fldLock="1"/>
      </w:r>
      <w:r>
        <w:rPr>
          <w:noProof/>
        </w:rPr>
        <w:instrText xml:space="preserve"> PAGEREF _Toc138769618 \h </w:instrText>
      </w:r>
      <w:r>
        <w:rPr>
          <w:noProof/>
        </w:rPr>
      </w:r>
      <w:r>
        <w:rPr>
          <w:noProof/>
        </w:rPr>
        <w:fldChar w:fldCharType="separate"/>
      </w:r>
      <w:r>
        <w:rPr>
          <w:noProof/>
        </w:rPr>
        <w:t>24</w:t>
      </w:r>
      <w:r>
        <w:rPr>
          <w:noProof/>
        </w:rPr>
        <w:fldChar w:fldCharType="end"/>
      </w:r>
    </w:p>
    <w:p w14:paraId="0407DE1B" w14:textId="35A65FAC" w:rsidR="00B46BBC" w:rsidRDefault="00B46BBC">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Architecture for AI data delivery over 5G</w:t>
      </w:r>
      <w:r>
        <w:rPr>
          <w:noProof/>
        </w:rPr>
        <w:tab/>
      </w:r>
      <w:r>
        <w:rPr>
          <w:noProof/>
        </w:rPr>
        <w:fldChar w:fldCharType="begin" w:fldLock="1"/>
      </w:r>
      <w:r>
        <w:rPr>
          <w:noProof/>
        </w:rPr>
        <w:instrText xml:space="preserve"> PAGEREF _Toc138769619 \h </w:instrText>
      </w:r>
      <w:r>
        <w:rPr>
          <w:noProof/>
        </w:rPr>
      </w:r>
      <w:r>
        <w:rPr>
          <w:noProof/>
        </w:rPr>
        <w:fldChar w:fldCharType="separate"/>
      </w:r>
      <w:r>
        <w:rPr>
          <w:noProof/>
        </w:rPr>
        <w:t>25</w:t>
      </w:r>
      <w:r>
        <w:rPr>
          <w:noProof/>
        </w:rPr>
        <w:fldChar w:fldCharType="end"/>
      </w:r>
    </w:p>
    <w:p w14:paraId="3CE06031" w14:textId="56389F43" w:rsidR="00B46BBC" w:rsidRDefault="00B46BBC">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Procedure for Split AI/ML operation</w:t>
      </w:r>
      <w:r>
        <w:rPr>
          <w:noProof/>
        </w:rPr>
        <w:tab/>
      </w:r>
      <w:r>
        <w:rPr>
          <w:noProof/>
        </w:rPr>
        <w:fldChar w:fldCharType="begin" w:fldLock="1"/>
      </w:r>
      <w:r>
        <w:rPr>
          <w:noProof/>
        </w:rPr>
        <w:instrText xml:space="preserve"> PAGEREF _Toc138769620 \h </w:instrText>
      </w:r>
      <w:r>
        <w:rPr>
          <w:noProof/>
        </w:rPr>
      </w:r>
      <w:r>
        <w:rPr>
          <w:noProof/>
        </w:rPr>
        <w:fldChar w:fldCharType="separate"/>
      </w:r>
      <w:r>
        <w:rPr>
          <w:noProof/>
        </w:rPr>
        <w:t>26</w:t>
      </w:r>
      <w:r>
        <w:rPr>
          <w:noProof/>
        </w:rPr>
        <w:fldChar w:fldCharType="end"/>
      </w:r>
    </w:p>
    <w:p w14:paraId="06D6FBFD" w14:textId="101C151F" w:rsidR="00B46BBC" w:rsidRDefault="00B46BBC">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Data components for AI/ML-based media services</w:t>
      </w:r>
      <w:r>
        <w:rPr>
          <w:noProof/>
        </w:rPr>
        <w:tab/>
      </w:r>
      <w:r>
        <w:rPr>
          <w:noProof/>
        </w:rPr>
        <w:fldChar w:fldCharType="begin" w:fldLock="1"/>
      </w:r>
      <w:r>
        <w:rPr>
          <w:noProof/>
        </w:rPr>
        <w:instrText xml:space="preserve"> PAGEREF _Toc138769621 \h </w:instrText>
      </w:r>
      <w:r>
        <w:rPr>
          <w:noProof/>
        </w:rPr>
      </w:r>
      <w:r>
        <w:rPr>
          <w:noProof/>
        </w:rPr>
        <w:fldChar w:fldCharType="separate"/>
      </w:r>
      <w:r>
        <w:rPr>
          <w:noProof/>
        </w:rPr>
        <w:t>28</w:t>
      </w:r>
      <w:r>
        <w:rPr>
          <w:noProof/>
        </w:rPr>
        <w:fldChar w:fldCharType="end"/>
      </w:r>
    </w:p>
    <w:p w14:paraId="008DD7A1" w14:textId="3F9303BC"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_Toc138769622 \h </w:instrText>
      </w:r>
      <w:r>
        <w:rPr>
          <w:noProof/>
        </w:rPr>
      </w:r>
      <w:r>
        <w:rPr>
          <w:noProof/>
        </w:rPr>
        <w:fldChar w:fldCharType="separate"/>
      </w:r>
      <w:r>
        <w:rPr>
          <w:noProof/>
        </w:rPr>
        <w:t>28</w:t>
      </w:r>
      <w:r>
        <w:rPr>
          <w:noProof/>
        </w:rPr>
        <w:fldChar w:fldCharType="end"/>
      </w:r>
    </w:p>
    <w:p w14:paraId="5C95F03D" w14:textId="065029A6"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Model data</w:t>
      </w:r>
      <w:r>
        <w:rPr>
          <w:noProof/>
        </w:rPr>
        <w:tab/>
      </w:r>
      <w:r>
        <w:rPr>
          <w:noProof/>
        </w:rPr>
        <w:fldChar w:fldCharType="begin" w:fldLock="1"/>
      </w:r>
      <w:r>
        <w:rPr>
          <w:noProof/>
        </w:rPr>
        <w:instrText xml:space="preserve"> PAGEREF _Toc138769623 \h </w:instrText>
      </w:r>
      <w:r>
        <w:rPr>
          <w:noProof/>
        </w:rPr>
      </w:r>
      <w:r>
        <w:rPr>
          <w:noProof/>
        </w:rPr>
        <w:fldChar w:fldCharType="separate"/>
      </w:r>
      <w:r>
        <w:rPr>
          <w:noProof/>
        </w:rPr>
        <w:t>29</w:t>
      </w:r>
      <w:r>
        <w:rPr>
          <w:noProof/>
        </w:rPr>
        <w:fldChar w:fldCharType="end"/>
      </w:r>
    </w:p>
    <w:p w14:paraId="7F2E2934" w14:textId="2B57F756"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Intermediate data</w:t>
      </w:r>
      <w:r>
        <w:rPr>
          <w:noProof/>
        </w:rPr>
        <w:tab/>
      </w:r>
      <w:r>
        <w:rPr>
          <w:noProof/>
        </w:rPr>
        <w:fldChar w:fldCharType="begin" w:fldLock="1"/>
      </w:r>
      <w:r>
        <w:rPr>
          <w:noProof/>
        </w:rPr>
        <w:instrText xml:space="preserve"> PAGEREF _Toc138769624 \h </w:instrText>
      </w:r>
      <w:r>
        <w:rPr>
          <w:noProof/>
        </w:rPr>
      </w:r>
      <w:r>
        <w:rPr>
          <w:noProof/>
        </w:rPr>
        <w:fldChar w:fldCharType="separate"/>
      </w:r>
      <w:r>
        <w:rPr>
          <w:noProof/>
        </w:rPr>
        <w:t>29</w:t>
      </w:r>
      <w:r>
        <w:rPr>
          <w:noProof/>
        </w:rPr>
        <w:fldChar w:fldCharType="end"/>
      </w:r>
    </w:p>
    <w:p w14:paraId="28EF9B6A" w14:textId="6F756C7F"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Media data</w:t>
      </w:r>
      <w:r>
        <w:rPr>
          <w:noProof/>
        </w:rPr>
        <w:tab/>
      </w:r>
      <w:r>
        <w:rPr>
          <w:noProof/>
        </w:rPr>
        <w:fldChar w:fldCharType="begin" w:fldLock="1"/>
      </w:r>
      <w:r>
        <w:rPr>
          <w:noProof/>
        </w:rPr>
        <w:instrText xml:space="preserve"> PAGEREF _Toc138769625 \h </w:instrText>
      </w:r>
      <w:r>
        <w:rPr>
          <w:noProof/>
        </w:rPr>
      </w:r>
      <w:r>
        <w:rPr>
          <w:noProof/>
        </w:rPr>
        <w:fldChar w:fldCharType="separate"/>
      </w:r>
      <w:r>
        <w:rPr>
          <w:noProof/>
        </w:rPr>
        <w:t>29</w:t>
      </w:r>
      <w:r>
        <w:rPr>
          <w:noProof/>
        </w:rPr>
        <w:fldChar w:fldCharType="end"/>
      </w:r>
    </w:p>
    <w:p w14:paraId="0B29FE2A" w14:textId="574469B3"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_Toc138769626 \h </w:instrText>
      </w:r>
      <w:r>
        <w:rPr>
          <w:noProof/>
        </w:rPr>
      </w:r>
      <w:r>
        <w:rPr>
          <w:noProof/>
        </w:rPr>
        <w:fldChar w:fldCharType="separate"/>
      </w:r>
      <w:r>
        <w:rPr>
          <w:noProof/>
        </w:rPr>
        <w:t>29</w:t>
      </w:r>
      <w:r>
        <w:rPr>
          <w:noProof/>
        </w:rPr>
        <w:fldChar w:fldCharType="end"/>
      </w:r>
    </w:p>
    <w:p w14:paraId="65083DC3" w14:textId="30063598" w:rsidR="00B46BBC" w:rsidRDefault="00B46BBC">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Traffic characteristics</w:t>
      </w:r>
      <w:r>
        <w:rPr>
          <w:noProof/>
        </w:rPr>
        <w:tab/>
      </w:r>
      <w:r>
        <w:rPr>
          <w:noProof/>
        </w:rPr>
        <w:fldChar w:fldCharType="begin" w:fldLock="1"/>
      </w:r>
      <w:r>
        <w:rPr>
          <w:noProof/>
        </w:rPr>
        <w:instrText xml:space="preserve"> PAGEREF _Toc138769627 \h </w:instrText>
      </w:r>
      <w:r>
        <w:rPr>
          <w:noProof/>
        </w:rPr>
      </w:r>
      <w:r>
        <w:rPr>
          <w:noProof/>
        </w:rPr>
        <w:fldChar w:fldCharType="separate"/>
      </w:r>
      <w:r>
        <w:rPr>
          <w:noProof/>
        </w:rPr>
        <w:t>29</w:t>
      </w:r>
      <w:r>
        <w:rPr>
          <w:noProof/>
        </w:rPr>
        <w:fldChar w:fldCharType="end"/>
      </w:r>
    </w:p>
    <w:p w14:paraId="08365E00" w14:textId="35BCB893"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_Toc138769628 \h </w:instrText>
      </w:r>
      <w:r>
        <w:rPr>
          <w:noProof/>
        </w:rPr>
      </w:r>
      <w:r>
        <w:rPr>
          <w:noProof/>
        </w:rPr>
        <w:fldChar w:fldCharType="separate"/>
      </w:r>
      <w:r>
        <w:rPr>
          <w:noProof/>
        </w:rPr>
        <w:t>29</w:t>
      </w:r>
      <w:r>
        <w:rPr>
          <w:noProof/>
        </w:rPr>
        <w:fldChar w:fldCharType="end"/>
      </w:r>
    </w:p>
    <w:p w14:paraId="28C0D8A7" w14:textId="682A7D9F"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Complete/Basic AI/ML model distribution</w:t>
      </w:r>
      <w:r>
        <w:rPr>
          <w:noProof/>
        </w:rPr>
        <w:tab/>
      </w:r>
      <w:r>
        <w:rPr>
          <w:noProof/>
        </w:rPr>
        <w:fldChar w:fldCharType="begin" w:fldLock="1"/>
      </w:r>
      <w:r>
        <w:rPr>
          <w:noProof/>
        </w:rPr>
        <w:instrText xml:space="preserve"> PAGEREF _Toc138769629 \h </w:instrText>
      </w:r>
      <w:r>
        <w:rPr>
          <w:noProof/>
        </w:rPr>
      </w:r>
      <w:r>
        <w:rPr>
          <w:noProof/>
        </w:rPr>
        <w:fldChar w:fldCharType="separate"/>
      </w:r>
      <w:r>
        <w:rPr>
          <w:noProof/>
        </w:rPr>
        <w:t>29</w:t>
      </w:r>
      <w:r>
        <w:rPr>
          <w:noProof/>
        </w:rPr>
        <w:fldChar w:fldCharType="end"/>
      </w:r>
    </w:p>
    <w:p w14:paraId="0944506B" w14:textId="4D65A9ED"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Split AI/ML operation</w:t>
      </w:r>
      <w:r>
        <w:rPr>
          <w:noProof/>
        </w:rPr>
        <w:tab/>
      </w:r>
      <w:r>
        <w:rPr>
          <w:noProof/>
        </w:rPr>
        <w:fldChar w:fldCharType="begin" w:fldLock="1"/>
      </w:r>
      <w:r>
        <w:rPr>
          <w:noProof/>
        </w:rPr>
        <w:instrText xml:space="preserve"> PAGEREF _Toc138769630 \h </w:instrText>
      </w:r>
      <w:r>
        <w:rPr>
          <w:noProof/>
        </w:rPr>
      </w:r>
      <w:r>
        <w:rPr>
          <w:noProof/>
        </w:rPr>
        <w:fldChar w:fldCharType="separate"/>
      </w:r>
      <w:r>
        <w:rPr>
          <w:noProof/>
        </w:rPr>
        <w:t>29</w:t>
      </w:r>
      <w:r>
        <w:rPr>
          <w:noProof/>
        </w:rPr>
        <w:fldChar w:fldCharType="end"/>
      </w:r>
    </w:p>
    <w:p w14:paraId="1CCDD2DE" w14:textId="6C35B2E3"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Distributed/federated learning</w:t>
      </w:r>
      <w:r>
        <w:rPr>
          <w:noProof/>
        </w:rPr>
        <w:tab/>
      </w:r>
      <w:r>
        <w:rPr>
          <w:noProof/>
        </w:rPr>
        <w:fldChar w:fldCharType="begin" w:fldLock="1"/>
      </w:r>
      <w:r>
        <w:rPr>
          <w:noProof/>
        </w:rPr>
        <w:instrText xml:space="preserve"> PAGEREF _Toc138769631 \h </w:instrText>
      </w:r>
      <w:r>
        <w:rPr>
          <w:noProof/>
        </w:rPr>
      </w:r>
      <w:r>
        <w:rPr>
          <w:noProof/>
        </w:rPr>
        <w:fldChar w:fldCharType="separate"/>
      </w:r>
      <w:r>
        <w:rPr>
          <w:noProof/>
        </w:rPr>
        <w:t>29</w:t>
      </w:r>
      <w:r>
        <w:rPr>
          <w:noProof/>
        </w:rPr>
        <w:fldChar w:fldCharType="end"/>
      </w:r>
    </w:p>
    <w:p w14:paraId="1F1F58C1" w14:textId="602038D5" w:rsidR="00B46BBC" w:rsidRDefault="00B46BBC">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KPIs</w:t>
      </w:r>
      <w:r>
        <w:rPr>
          <w:noProof/>
        </w:rPr>
        <w:tab/>
      </w:r>
      <w:r>
        <w:rPr>
          <w:noProof/>
        </w:rPr>
        <w:fldChar w:fldCharType="begin" w:fldLock="1"/>
      </w:r>
      <w:r>
        <w:rPr>
          <w:noProof/>
        </w:rPr>
        <w:instrText xml:space="preserve"> PAGEREF _Toc138769632 \h </w:instrText>
      </w:r>
      <w:r>
        <w:rPr>
          <w:noProof/>
        </w:rPr>
      </w:r>
      <w:r>
        <w:rPr>
          <w:noProof/>
        </w:rPr>
        <w:fldChar w:fldCharType="separate"/>
      </w:r>
      <w:r>
        <w:rPr>
          <w:noProof/>
        </w:rPr>
        <w:t>29</w:t>
      </w:r>
      <w:r>
        <w:rPr>
          <w:noProof/>
        </w:rPr>
        <w:fldChar w:fldCharType="end"/>
      </w:r>
    </w:p>
    <w:p w14:paraId="109CB03E" w14:textId="6542ED0A"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_Toc138769633 \h </w:instrText>
      </w:r>
      <w:r>
        <w:rPr>
          <w:noProof/>
        </w:rPr>
      </w:r>
      <w:r>
        <w:rPr>
          <w:noProof/>
        </w:rPr>
        <w:fldChar w:fldCharType="separate"/>
      </w:r>
      <w:r>
        <w:rPr>
          <w:noProof/>
        </w:rPr>
        <w:t>29</w:t>
      </w:r>
      <w:r>
        <w:rPr>
          <w:noProof/>
        </w:rPr>
        <w:fldChar w:fldCharType="end"/>
      </w:r>
    </w:p>
    <w:p w14:paraId="662202FA" w14:textId="2B2F89C8" w:rsidR="00B46BBC" w:rsidRDefault="00B46BBC">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List of KPIs</w:t>
      </w:r>
      <w:r>
        <w:rPr>
          <w:noProof/>
        </w:rPr>
        <w:tab/>
      </w:r>
      <w:r>
        <w:rPr>
          <w:noProof/>
        </w:rPr>
        <w:fldChar w:fldCharType="begin" w:fldLock="1"/>
      </w:r>
      <w:r>
        <w:rPr>
          <w:noProof/>
        </w:rPr>
        <w:instrText xml:space="preserve"> PAGEREF _Toc138769634 \h </w:instrText>
      </w:r>
      <w:r>
        <w:rPr>
          <w:noProof/>
        </w:rPr>
      </w:r>
      <w:r>
        <w:rPr>
          <w:noProof/>
        </w:rPr>
        <w:fldChar w:fldCharType="separate"/>
      </w:r>
      <w:r>
        <w:rPr>
          <w:noProof/>
        </w:rPr>
        <w:t>29</w:t>
      </w:r>
      <w:r>
        <w:rPr>
          <w:noProof/>
        </w:rPr>
        <w:fldChar w:fldCharType="end"/>
      </w:r>
    </w:p>
    <w:p w14:paraId="41D92376" w14:textId="29EAAFFE" w:rsidR="00B46BBC" w:rsidRDefault="00B46BBC">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Potential Normative Work</w:t>
      </w:r>
      <w:r>
        <w:rPr>
          <w:noProof/>
        </w:rPr>
        <w:tab/>
      </w:r>
      <w:r>
        <w:rPr>
          <w:noProof/>
        </w:rPr>
        <w:fldChar w:fldCharType="begin" w:fldLock="1"/>
      </w:r>
      <w:r>
        <w:rPr>
          <w:noProof/>
        </w:rPr>
        <w:instrText xml:space="preserve"> PAGEREF _Toc138769635 \h </w:instrText>
      </w:r>
      <w:r>
        <w:rPr>
          <w:noProof/>
        </w:rPr>
      </w:r>
      <w:r>
        <w:rPr>
          <w:noProof/>
        </w:rPr>
        <w:fldChar w:fldCharType="separate"/>
      </w:r>
      <w:r>
        <w:rPr>
          <w:noProof/>
        </w:rPr>
        <w:t>29</w:t>
      </w:r>
      <w:r>
        <w:rPr>
          <w:noProof/>
        </w:rPr>
        <w:fldChar w:fldCharType="end"/>
      </w:r>
    </w:p>
    <w:p w14:paraId="42323C42" w14:textId="7981FF9F" w:rsidR="00B46BBC" w:rsidRDefault="00B46BBC">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Conclusion</w:t>
      </w:r>
      <w:r>
        <w:rPr>
          <w:noProof/>
        </w:rPr>
        <w:tab/>
      </w:r>
      <w:r>
        <w:rPr>
          <w:noProof/>
        </w:rPr>
        <w:fldChar w:fldCharType="begin" w:fldLock="1"/>
      </w:r>
      <w:r>
        <w:rPr>
          <w:noProof/>
        </w:rPr>
        <w:instrText xml:space="preserve"> PAGEREF _Toc138769636 \h </w:instrText>
      </w:r>
      <w:r>
        <w:rPr>
          <w:noProof/>
        </w:rPr>
      </w:r>
      <w:r>
        <w:rPr>
          <w:noProof/>
        </w:rPr>
        <w:fldChar w:fldCharType="separate"/>
      </w:r>
      <w:r>
        <w:rPr>
          <w:noProof/>
        </w:rPr>
        <w:t>29</w:t>
      </w:r>
      <w:r>
        <w:rPr>
          <w:noProof/>
        </w:rPr>
        <w:fldChar w:fldCharType="end"/>
      </w:r>
    </w:p>
    <w:p w14:paraId="1C3E9A61" w14:textId="7816E08D" w:rsidR="00B46BBC" w:rsidRDefault="00B46BBC">
      <w:pPr>
        <w:pStyle w:val="TOC9"/>
        <w:rPr>
          <w:rFonts w:asciiTheme="minorHAnsi" w:eastAsiaTheme="minorEastAsia" w:hAnsiTheme="minorHAnsi" w:cstheme="minorBidi"/>
          <w:b w:val="0"/>
          <w:noProof/>
          <w:kern w:val="2"/>
          <w:szCs w:val="22"/>
          <w:lang w:eastAsia="en-GB"/>
          <w14:ligatures w14:val="standardContextual"/>
        </w:rPr>
      </w:pPr>
      <w:r>
        <w:rPr>
          <w:noProof/>
        </w:rPr>
        <w:t>Annex &lt;A&gt;: &lt;Informative annex title for a Technical Report&gt;</w:t>
      </w:r>
      <w:r>
        <w:rPr>
          <w:noProof/>
        </w:rPr>
        <w:tab/>
      </w:r>
      <w:r>
        <w:rPr>
          <w:noProof/>
        </w:rPr>
        <w:fldChar w:fldCharType="begin" w:fldLock="1"/>
      </w:r>
      <w:r>
        <w:rPr>
          <w:noProof/>
        </w:rPr>
        <w:instrText xml:space="preserve"> PAGEREF _Toc138769637 \h </w:instrText>
      </w:r>
      <w:r>
        <w:rPr>
          <w:noProof/>
        </w:rPr>
      </w:r>
      <w:r>
        <w:rPr>
          <w:noProof/>
        </w:rPr>
        <w:fldChar w:fldCharType="separate"/>
      </w:r>
      <w:r>
        <w:rPr>
          <w:noProof/>
        </w:rPr>
        <w:t>30</w:t>
      </w:r>
      <w:r>
        <w:rPr>
          <w:noProof/>
        </w:rPr>
        <w:fldChar w:fldCharType="end"/>
      </w:r>
    </w:p>
    <w:p w14:paraId="28B52C05" w14:textId="0E531BAA" w:rsidR="00B46BBC" w:rsidRDefault="00B46BBC">
      <w:pPr>
        <w:pStyle w:val="TOC9"/>
        <w:rPr>
          <w:rFonts w:asciiTheme="minorHAnsi" w:eastAsiaTheme="minorEastAsia" w:hAnsiTheme="minorHAnsi" w:cstheme="minorBidi"/>
          <w:b w:val="0"/>
          <w:noProof/>
          <w:kern w:val="2"/>
          <w:szCs w:val="22"/>
          <w:lang w:eastAsia="en-GB"/>
          <w14:ligatures w14:val="standardContextual"/>
        </w:rPr>
      </w:pPr>
      <w:r>
        <w:rPr>
          <w:noProof/>
        </w:rPr>
        <w:t>Annex &lt;X&gt;: Change history</w:t>
      </w:r>
      <w:r>
        <w:rPr>
          <w:noProof/>
        </w:rPr>
        <w:tab/>
      </w:r>
      <w:r>
        <w:rPr>
          <w:noProof/>
        </w:rPr>
        <w:fldChar w:fldCharType="begin" w:fldLock="1"/>
      </w:r>
      <w:r>
        <w:rPr>
          <w:noProof/>
        </w:rPr>
        <w:instrText xml:space="preserve"> PAGEREF _Toc138769638 \h </w:instrText>
      </w:r>
      <w:r>
        <w:rPr>
          <w:noProof/>
        </w:rPr>
      </w:r>
      <w:r>
        <w:rPr>
          <w:noProof/>
        </w:rPr>
        <w:fldChar w:fldCharType="separate"/>
      </w:r>
      <w:r>
        <w:rPr>
          <w:noProof/>
        </w:rPr>
        <w:t>31</w:t>
      </w:r>
      <w:r>
        <w:rPr>
          <w:noProof/>
        </w:rPr>
        <w:fldChar w:fldCharType="end"/>
      </w:r>
    </w:p>
    <w:p w14:paraId="139A90D9" w14:textId="496678CF" w:rsidR="00080512" w:rsidRPr="004D3578" w:rsidRDefault="004D3578">
      <w:r w:rsidRPr="004D3578">
        <w:rPr>
          <w:noProof/>
          <w:sz w:val="22"/>
        </w:rPr>
        <w:fldChar w:fldCharType="end"/>
      </w:r>
    </w:p>
    <w:p w14:paraId="2BB387DC" w14:textId="77777777" w:rsidR="0074026F" w:rsidRPr="007B600E" w:rsidRDefault="00080512" w:rsidP="005D3268">
      <w:pPr>
        <w:pStyle w:val="Guidance"/>
      </w:pPr>
      <w:r w:rsidRPr="004D3578">
        <w:br w:type="page"/>
      </w:r>
    </w:p>
    <w:p w14:paraId="216FD126" w14:textId="77777777" w:rsidR="00080512" w:rsidRDefault="00080512">
      <w:pPr>
        <w:pStyle w:val="Heading1"/>
      </w:pPr>
      <w:bookmarkStart w:id="14" w:name="foreword"/>
      <w:bookmarkStart w:id="15" w:name="_Toc138769575"/>
      <w:bookmarkEnd w:id="14"/>
      <w:r w:rsidRPr="004D3578">
        <w:t>Foreword</w:t>
      </w:r>
      <w:bookmarkEnd w:id="15"/>
    </w:p>
    <w:p w14:paraId="59B76A8E" w14:textId="77777777" w:rsidR="00080512" w:rsidRPr="004D3578" w:rsidRDefault="00080512">
      <w:r w:rsidRPr="004D3578">
        <w:t xml:space="preserve">This Technical </w:t>
      </w:r>
      <w:bookmarkStart w:id="16" w:name="spectype3"/>
      <w:r w:rsidR="00602AEA" w:rsidRPr="005D3268">
        <w:t>Report</w:t>
      </w:r>
      <w:bookmarkEnd w:id="16"/>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Heading1"/>
      </w:pPr>
      <w:bookmarkStart w:id="17" w:name="introduction"/>
      <w:bookmarkStart w:id="18" w:name="_Toc138769576"/>
      <w:bookmarkEnd w:id="17"/>
      <w:r w:rsidRPr="004D3578">
        <w:t>Introduction</w:t>
      </w:r>
      <w:bookmarkEnd w:id="1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Heading1"/>
      </w:pPr>
      <w:r w:rsidRPr="004D3578">
        <w:br w:type="page"/>
      </w:r>
      <w:bookmarkStart w:id="19" w:name="scope"/>
      <w:bookmarkStart w:id="20" w:name="_Toc138769577"/>
      <w:bookmarkEnd w:id="19"/>
      <w:r w:rsidRPr="004D3578">
        <w:t>1</w:t>
      </w:r>
      <w:r w:rsidRPr="004D3578">
        <w:tab/>
        <w:t>Scope</w:t>
      </w:r>
      <w:bookmarkEnd w:id="20"/>
    </w:p>
    <w:p w14:paraId="1A5CB698" w14:textId="77777777" w:rsidR="00080512" w:rsidRPr="004D3578" w:rsidRDefault="00080512">
      <w:r w:rsidRPr="004D3578">
        <w:t>The present document …</w:t>
      </w:r>
    </w:p>
    <w:p w14:paraId="71D5AA26" w14:textId="77777777" w:rsidR="00080512" w:rsidRPr="004D3578" w:rsidRDefault="00080512">
      <w:pPr>
        <w:pStyle w:val="Heading1"/>
      </w:pPr>
      <w:bookmarkStart w:id="21" w:name="references"/>
      <w:bookmarkStart w:id="22" w:name="_Toc138769578"/>
      <w:bookmarkEnd w:id="21"/>
      <w:r w:rsidRPr="004D3578">
        <w:t>2</w:t>
      </w:r>
      <w:r w:rsidRPr="004D3578">
        <w:tab/>
        <w:t>References</w:t>
      </w:r>
      <w:bookmarkEnd w:id="2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Pr="004D3578"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0EBD4CFD" w14:textId="77777777"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9BCC34B" w14:textId="77777777" w:rsidR="00080512" w:rsidRPr="004D3578" w:rsidRDefault="00080512">
      <w:pPr>
        <w:pStyle w:val="Heading1"/>
      </w:pPr>
      <w:bookmarkStart w:id="23" w:name="definitions"/>
      <w:bookmarkStart w:id="24" w:name="_Toc138769579"/>
      <w:bookmarkEnd w:id="23"/>
      <w:r w:rsidRPr="004D3578">
        <w:t>3</w:t>
      </w:r>
      <w:r w:rsidRPr="004D3578">
        <w:tab/>
        <w:t>Definitions</w:t>
      </w:r>
      <w:r w:rsidR="00602AEA">
        <w:t xml:space="preserve"> of terms, symbols and abbreviations</w:t>
      </w:r>
      <w:bookmarkEnd w:id="24"/>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Heading2"/>
      </w:pPr>
      <w:bookmarkStart w:id="25" w:name="_Toc138769580"/>
      <w:r w:rsidRPr="004D3578">
        <w:t>3.1</w:t>
      </w:r>
      <w:r w:rsidRPr="004D3578">
        <w:tab/>
      </w:r>
      <w:r w:rsidR="002B6339">
        <w:t>Terms</w:t>
      </w:r>
      <w:bookmarkEnd w:id="25"/>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Heading2"/>
      </w:pPr>
      <w:bookmarkStart w:id="26" w:name="_Toc138769581"/>
      <w:r w:rsidRPr="004D3578">
        <w:t>3.2</w:t>
      </w:r>
      <w:r w:rsidRPr="004D3578">
        <w:tab/>
        <w:t>Symbols</w:t>
      </w:r>
      <w:bookmarkEnd w:id="26"/>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Heading2"/>
      </w:pPr>
      <w:bookmarkStart w:id="27" w:name="_Toc138769582"/>
      <w:r w:rsidRPr="004D3578">
        <w:t>3.3</w:t>
      </w:r>
      <w:r w:rsidRPr="004D3578">
        <w:tab/>
        <w:t>Abbreviations</w:t>
      </w:r>
      <w:bookmarkEnd w:id="27"/>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Heading1"/>
      </w:pPr>
      <w:bookmarkStart w:id="28" w:name="clause4"/>
      <w:bookmarkStart w:id="29" w:name="_Toc138769583"/>
      <w:bookmarkEnd w:id="28"/>
      <w:r w:rsidRPr="004D3578">
        <w:t>4</w:t>
      </w:r>
      <w:r w:rsidRPr="004D3578">
        <w:tab/>
      </w:r>
      <w:r w:rsidR="00AB7471">
        <w:t>Introduction to AI/ML for media</w:t>
      </w:r>
      <w:bookmarkEnd w:id="29"/>
    </w:p>
    <w:p w14:paraId="6B8E9D17" w14:textId="77777777" w:rsidR="00AB7471" w:rsidRPr="004D3578" w:rsidRDefault="00AB7471" w:rsidP="00AB7471">
      <w:pPr>
        <w:pStyle w:val="Heading2"/>
      </w:pPr>
      <w:bookmarkStart w:id="30" w:name="_Toc138769584"/>
      <w:r w:rsidRPr="004D3578">
        <w:t>4.1</w:t>
      </w:r>
      <w:r w:rsidRPr="004D3578">
        <w:tab/>
      </w:r>
      <w:r>
        <w:t>General</w:t>
      </w:r>
      <w:bookmarkEnd w:id="30"/>
    </w:p>
    <w:p w14:paraId="592D5EB6" w14:textId="4E6AE177" w:rsidR="00AB7471" w:rsidRPr="004D3578" w:rsidRDefault="00F400C3" w:rsidP="00AB7471">
      <w:r w:rsidRPr="00F400C3">
        <w:rPr>
          <w:highlight w:val="yellow"/>
        </w:rPr>
        <w:t xml:space="preserve">[Editor’s note: Introduction to the concepts of </w:t>
      </w:r>
      <w:r w:rsidR="008B04D3">
        <w:rPr>
          <w:highlight w:val="yellow"/>
        </w:rPr>
        <w:t>artificial</w:t>
      </w:r>
      <w:r w:rsidRPr="00F400C3">
        <w:rPr>
          <w:highlight w:val="yellow"/>
        </w:rPr>
        <w:t xml:space="preserve"> intelligence and machine learning].</w:t>
      </w:r>
    </w:p>
    <w:p w14:paraId="3C974090" w14:textId="77777777" w:rsidR="00AB7471" w:rsidRPr="004D3578" w:rsidRDefault="00AB7471" w:rsidP="00AB7471">
      <w:pPr>
        <w:pStyle w:val="Heading2"/>
      </w:pPr>
      <w:bookmarkStart w:id="31" w:name="_Toc138769585"/>
      <w:r w:rsidRPr="004D3578">
        <w:t>4.</w:t>
      </w:r>
      <w:r>
        <w:t>2</w:t>
      </w:r>
      <w:r w:rsidRPr="004D3578">
        <w:tab/>
      </w:r>
      <w:r>
        <w:t>Media-based AI/ML use cases and scenarios</w:t>
      </w:r>
      <w:bookmarkEnd w:id="31"/>
    </w:p>
    <w:p w14:paraId="1194A2FE" w14:textId="25397A62" w:rsidR="00F400C3" w:rsidRDefault="006566D5" w:rsidP="006566D5">
      <w:pPr>
        <w:pStyle w:val="Heading3"/>
      </w:pPr>
      <w:bookmarkStart w:id="32" w:name="_Toc138769586"/>
      <w:r w:rsidRPr="00BE06FE">
        <w:t>4.2.1</w:t>
      </w:r>
      <w:r w:rsidRPr="00BE06FE">
        <w:tab/>
      </w:r>
      <w:r w:rsidRPr="006566D5">
        <w:t>Introduction</w:t>
      </w:r>
      <w:bookmarkEnd w:id="32"/>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Heading3"/>
      </w:pPr>
      <w:bookmarkStart w:id="33" w:name="_Toc138769587"/>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33"/>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50BE6BCE" w14:textId="26DC771E" w:rsidR="000B295C" w:rsidRDefault="000B295C" w:rsidP="00BE06FE">
      <w:pPr>
        <w:pStyle w:val="Heading3"/>
      </w:pPr>
      <w:bookmarkStart w:id="34" w:name="_Toc138769588"/>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34"/>
    </w:p>
    <w:p w14:paraId="1F7911EF" w14:textId="585BC23E" w:rsidR="006777CD" w:rsidRDefault="006777CD" w:rsidP="00BE06FE">
      <w:pPr>
        <w:pStyle w:val="Heading4"/>
      </w:pPr>
      <w:bookmarkStart w:id="35" w:name="_Toc138769589"/>
      <w:r>
        <w:t>4.2.3.1</w:t>
      </w:r>
      <w:r>
        <w:tab/>
        <w:t>Sender-receiver approaches</w:t>
      </w:r>
      <w:bookmarkEnd w:id="35"/>
    </w:p>
    <w:p w14:paraId="02B1BB92" w14:textId="1BCD1DE1" w:rsidR="006777CD" w:rsidRDefault="006777CD" w:rsidP="00BE06FE">
      <w:pPr>
        <w:pStyle w:val="Heading5"/>
      </w:pPr>
      <w:bookmarkStart w:id="36" w:name="_Toc138769590"/>
      <w:r>
        <w:t>4.2.3.1.1</w:t>
      </w:r>
      <w:r>
        <w:tab/>
        <w:t>End-to-End neural network-based video coding</w:t>
      </w:r>
      <w:bookmarkEnd w:id="36"/>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t>This use case covers all scenarios where intermediate data stream needs to be sent to the receiver, in addition to a low-resolution video.</w:t>
      </w:r>
    </w:p>
    <w:p w14:paraId="0BED740B" w14:textId="2A3A0245" w:rsidR="006777CD" w:rsidRDefault="006777CD" w:rsidP="00BE06FE">
      <w:pPr>
        <w:pStyle w:val="Heading5"/>
      </w:pPr>
      <w:bookmarkStart w:id="37" w:name="_Toc138769591"/>
      <w:r>
        <w:t>4.2.3.1.2</w:t>
      </w:r>
      <w:r>
        <w:tab/>
        <w:t>Neural network based post-processing for video coding</w:t>
      </w:r>
      <w:bookmarkEnd w:id="37"/>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Heading3"/>
      </w:pPr>
      <w:bookmarkStart w:id="38" w:name="_Toc138769592"/>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38"/>
    </w:p>
    <w:p w14:paraId="14D3128D" w14:textId="0F33AA36" w:rsidR="00EE242F" w:rsidRPr="00EE242F" w:rsidRDefault="00EE242F" w:rsidP="00BE06FE">
      <w:pPr>
        <w:pStyle w:val="Heading4"/>
      </w:pPr>
      <w:bookmarkStart w:id="39" w:name="_Toc138769593"/>
      <w:r w:rsidRPr="00EE242F">
        <w:t>4.2.4.1</w:t>
      </w:r>
      <w:r w:rsidRPr="00EE242F">
        <w:tab/>
        <w:t>Introduction</w:t>
      </w:r>
      <w:bookmarkEnd w:id="39"/>
    </w:p>
    <w:p w14:paraId="477E97DF" w14:textId="2C4CD0DD" w:rsidR="006777CD" w:rsidRDefault="006777CD" w:rsidP="006777CD">
      <w:r>
        <w:t>This use case and its corresponding scenarios are based on clause 6.2 of TR 22.874 [</w:t>
      </w:r>
      <w:r w:rsidR="00E915C5" w:rsidRPr="00BE06FE">
        <w:rPr>
          <w:highlight w:val="yellow"/>
        </w:rPr>
        <w:t>aa</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Heading4"/>
      </w:pPr>
      <w:bookmarkStart w:id="40" w:name="_Toc138769594"/>
      <w:r>
        <w:t>4.</w:t>
      </w:r>
      <w:r w:rsidR="00EE242F">
        <w:t>2.4.2</w:t>
      </w:r>
      <w:r w:rsidR="00EE242F">
        <w:tab/>
      </w:r>
      <w:r>
        <w:t>Device inference</w:t>
      </w:r>
      <w:bookmarkEnd w:id="40"/>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This scenario may involve the distribution of multiple models to a large number of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7777777" w:rsidR="006777CD" w:rsidRDefault="006777CD" w:rsidP="006777CD">
      <w:r>
        <w:t>The distribution of the AI/ML models for a large number of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Heading4"/>
      </w:pPr>
      <w:bookmarkStart w:id="41" w:name="_Toc138769595"/>
      <w:r>
        <w:t>4.</w:t>
      </w:r>
      <w:r w:rsidR="00EE242F">
        <w:t>2.4.</w:t>
      </w:r>
      <w:r>
        <w:t>3</w:t>
      </w:r>
      <w:r w:rsidR="00EE242F">
        <w:tab/>
      </w:r>
      <w:r>
        <w:t>Network inference</w:t>
      </w:r>
      <w:bookmarkEnd w:id="41"/>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2BAD0ABE" w14:textId="096140B0" w:rsidR="006777CD" w:rsidRDefault="006777CD" w:rsidP="00BE06FE">
      <w:pPr>
        <w:pStyle w:val="Heading3"/>
      </w:pPr>
      <w:bookmarkStart w:id="42" w:name="_Toc138769596"/>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2"/>
    </w:p>
    <w:p w14:paraId="2881DD7D" w14:textId="49312B06"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Pr="006566D5" w:rsidRDefault="006777CD" w:rsidP="006566D5">
      <w:r>
        <w:t>The main scenario here is about UE downloading a partially trained model identified with its training state for local training, and then sharing the results with the network for distributed/federated learning.</w:t>
      </w:r>
    </w:p>
    <w:p w14:paraId="0E3D931D" w14:textId="77777777" w:rsidR="00AB7471" w:rsidRPr="004D3578" w:rsidRDefault="00AB7471" w:rsidP="00AB7471">
      <w:pPr>
        <w:pStyle w:val="Heading2"/>
      </w:pPr>
      <w:bookmarkStart w:id="43" w:name="_Toc138769597"/>
      <w:r w:rsidRPr="004D3578">
        <w:t>4.</w:t>
      </w:r>
      <w:r w:rsidR="00F400C3">
        <w:t>3</w:t>
      </w:r>
      <w:r w:rsidRPr="004D3578">
        <w:tab/>
      </w:r>
      <w:r>
        <w:t>Related work</w:t>
      </w:r>
      <w:bookmarkEnd w:id="43"/>
    </w:p>
    <w:p w14:paraId="6B4172C9" w14:textId="73F88367" w:rsidR="00AA620D" w:rsidRPr="004D3578" w:rsidRDefault="00AA620D" w:rsidP="00AA620D">
      <w:r w:rsidRPr="00F400C3">
        <w:rPr>
          <w:highlight w:val="yellow"/>
        </w:rPr>
        <w:t xml:space="preserve">[Editor’s note: </w:t>
      </w:r>
      <w:r>
        <w:rPr>
          <w:highlight w:val="yellow"/>
        </w:rPr>
        <w:t>list the AI/ML-related activities in 3GPP and els</w:t>
      </w:r>
      <w:r w:rsidR="008B04D3">
        <w:rPr>
          <w:highlight w:val="yellow"/>
        </w:rPr>
        <w:t>e</w:t>
      </w:r>
      <w:r>
        <w:rPr>
          <w:highlight w:val="yellow"/>
        </w:rPr>
        <w:t>where, e.g. MPEG…</w:t>
      </w:r>
      <w:r w:rsidRPr="00F400C3">
        <w:rPr>
          <w:highlight w:val="yellow"/>
        </w:rPr>
        <w:t>].</w:t>
      </w:r>
    </w:p>
    <w:p w14:paraId="48DD6C26" w14:textId="77777777" w:rsidR="00F400C3" w:rsidRPr="004D3578" w:rsidRDefault="00F400C3" w:rsidP="00F400C3">
      <w:pPr>
        <w:pStyle w:val="Heading1"/>
      </w:pPr>
      <w:bookmarkStart w:id="44" w:name="_Toc138769598"/>
      <w:r>
        <w:t>5</w:t>
      </w:r>
      <w:r w:rsidRPr="004D3578">
        <w:tab/>
      </w:r>
      <w:r>
        <w:t>Media service architecture for AI/ML</w:t>
      </w:r>
      <w:bookmarkEnd w:id="44"/>
    </w:p>
    <w:p w14:paraId="718AD3A1" w14:textId="0EDE9907" w:rsidR="00F400C3" w:rsidRPr="004D3578" w:rsidRDefault="00AA620D" w:rsidP="00F400C3">
      <w:pPr>
        <w:pStyle w:val="Heading2"/>
      </w:pPr>
      <w:bookmarkStart w:id="45" w:name="_Toc138769599"/>
      <w:r>
        <w:t>5</w:t>
      </w:r>
      <w:r w:rsidR="00F400C3" w:rsidRPr="004D3578">
        <w:t>.1</w:t>
      </w:r>
      <w:r w:rsidR="00F400C3" w:rsidRPr="004D3578">
        <w:tab/>
      </w:r>
      <w:r w:rsidR="009D736C">
        <w:t>AI/ML Split configurations</w:t>
      </w:r>
      <w:bookmarkEnd w:id="45"/>
      <w:r w:rsidR="009D736C" w:rsidDel="009D736C">
        <w:t xml:space="preserve"> </w:t>
      </w:r>
    </w:p>
    <w:p w14:paraId="201E1E3F" w14:textId="77777777" w:rsidR="009D736C" w:rsidRPr="0046486B" w:rsidRDefault="009D736C" w:rsidP="009D736C">
      <w:pPr>
        <w:pStyle w:val="Heading3"/>
        <w:rPr>
          <w:lang w:val="en-US"/>
        </w:rPr>
      </w:pPr>
      <w:bookmarkStart w:id="46" w:name="_Toc138769600"/>
      <w:r w:rsidRPr="0046486B">
        <w:rPr>
          <w:lang w:val="en-US"/>
        </w:rPr>
        <w:t>5.1.1</w:t>
      </w:r>
      <w:r w:rsidRPr="0046486B">
        <w:rPr>
          <w:lang w:val="en-US"/>
        </w:rPr>
        <w:tab/>
        <w:t>AI/ML model composition</w:t>
      </w:r>
      <w:bookmarkEnd w:id="46"/>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Heading3"/>
      </w:pPr>
      <w:bookmarkStart w:id="47" w:name="_Toc138769601"/>
      <w:r>
        <w:t>5.1.2</w:t>
      </w:r>
      <w:r>
        <w:tab/>
        <w:t>Topologies of split AI/ML inference</w:t>
      </w:r>
      <w:bookmarkEnd w:id="47"/>
    </w:p>
    <w:p w14:paraId="52C6E25F" w14:textId="77777777" w:rsidR="009D736C" w:rsidRDefault="009D736C" w:rsidP="009D736C">
      <w:pPr>
        <w:pStyle w:val="Heading4"/>
      </w:pPr>
      <w:bookmarkStart w:id="48" w:name="_Toc138769602"/>
      <w:r>
        <w:t>5.1.2.1</w:t>
      </w:r>
      <w:r>
        <w:tab/>
        <w:t>Introduction</w:t>
      </w:r>
      <w:bookmarkEnd w:id="48"/>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Heading4"/>
      </w:pPr>
      <w:bookmarkStart w:id="49" w:name="_Toc138769603"/>
      <w:r>
        <w:t>5.1.2.2</w:t>
      </w:r>
      <w:r>
        <w:tab/>
        <w:t>UE as the media source</w:t>
      </w:r>
      <w:bookmarkEnd w:id="49"/>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263825D0" w14:textId="77777777" w:rsidR="009D736C" w:rsidRPr="00887434" w:rsidRDefault="009D736C" w:rsidP="009D736C"/>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Heading4"/>
      </w:pPr>
      <w:bookmarkStart w:id="50" w:name="_Toc138769604"/>
      <w:r>
        <w:t>5.1.2.3</w:t>
      </w:r>
      <w:r>
        <w:tab/>
        <w:t>Network as the media source</w:t>
      </w:r>
      <w:bookmarkEnd w:id="50"/>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Heading2"/>
      </w:pPr>
      <w:bookmarkStart w:id="51" w:name="_Toc138769605"/>
      <w:r>
        <w:t>5</w:t>
      </w:r>
      <w:r w:rsidR="00F400C3" w:rsidRPr="004D3578">
        <w:t>.</w:t>
      </w:r>
      <w:r w:rsidR="00F400C3">
        <w:t>2</w:t>
      </w:r>
      <w:r w:rsidR="00F400C3" w:rsidRPr="004D3578">
        <w:tab/>
      </w:r>
      <w:r>
        <w:t>Architectures and service flows</w:t>
      </w:r>
      <w:bookmarkEnd w:id="51"/>
    </w:p>
    <w:p w14:paraId="4A4E05E6" w14:textId="77777777" w:rsidR="00167B61" w:rsidRDefault="00167B61" w:rsidP="0055387B">
      <w:pPr>
        <w:pStyle w:val="Heading3"/>
      </w:pPr>
      <w:bookmarkStart w:id="52" w:name="_Toc138769606"/>
      <w:r>
        <w:t>5.2.1</w:t>
      </w:r>
      <w:r>
        <w:tab/>
        <w:t>Introduction</w:t>
      </w:r>
      <w:bookmarkEnd w:id="52"/>
    </w:p>
    <w:p w14:paraId="2E4537AD" w14:textId="5F17BFE1" w:rsidR="00167B61" w:rsidRDefault="00167B61" w:rsidP="00167B61">
      <w:r>
        <w:t>Considering the related use cases as documented in TR 22.874 [</w:t>
      </w:r>
      <w:r w:rsidRPr="0055387B">
        <w:rPr>
          <w:highlight w:val="yellow"/>
        </w:rPr>
        <w:t>aa</w:t>
      </w:r>
      <w:r>
        <w:t>] and also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Heading3"/>
      </w:pPr>
      <w:bookmarkStart w:id="53" w:name="_Toc138769607"/>
      <w:r>
        <w:t>5</w:t>
      </w:r>
      <w:r w:rsidRPr="004D3578">
        <w:t>.</w:t>
      </w:r>
      <w:r>
        <w:t>2.</w:t>
      </w:r>
      <w:r w:rsidR="00167B61">
        <w:t>2</w:t>
      </w:r>
      <w:r w:rsidRPr="004D3578">
        <w:tab/>
      </w:r>
      <w:r>
        <w:t>Complete/basic AI/ML model distribution</w:t>
      </w:r>
      <w:bookmarkEnd w:id="53"/>
    </w:p>
    <w:p w14:paraId="2CD24160" w14:textId="77777777" w:rsidR="00167B61" w:rsidRDefault="00167B61" w:rsidP="0055387B">
      <w:pPr>
        <w:pStyle w:val="Heading4"/>
      </w:pPr>
      <w:bookmarkStart w:id="54" w:name="_Toc138769608"/>
      <w:r>
        <w:t>5.2.2.1</w:t>
      </w:r>
      <w:r>
        <w:tab/>
        <w:t>Basic architectures</w:t>
      </w:r>
      <w:bookmarkEnd w:id="54"/>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An AI model in the repository is selected for the AI media service by the network application, and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The AI model access function receives the AI model data via the 5G system, and sends it to the AI model inference engine. Receiver side optimization or decompression techniques for AI model data may be included.</w:t>
      </w:r>
    </w:p>
    <w:p w14:paraId="01AEE45E" w14:textId="568D40B9" w:rsidR="00167B61" w:rsidRDefault="00167B61" w:rsidP="0055387B">
      <w:pPr>
        <w:pStyle w:val="B10"/>
      </w:pPr>
      <w:r>
        <w:t>-</w:t>
      </w:r>
      <w:r>
        <w:tab/>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Heading4"/>
      </w:pPr>
      <w:bookmarkStart w:id="55" w:name="_Toc138769609"/>
      <w:r>
        <w:t>5.2.2.2</w:t>
      </w:r>
      <w:r>
        <w:tab/>
        <w:t>Basic workflows</w:t>
      </w:r>
      <w:bookmarkEnd w:id="55"/>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19"/>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77777777" w:rsidR="004F333E" w:rsidRDefault="004F333E" w:rsidP="0055387B">
      <w:pPr>
        <w:pStyle w:val="B10"/>
      </w:pPr>
      <w:r>
        <w:t>7.</w:t>
      </w:r>
      <w:r>
        <w:tab/>
        <w:t>The Data Source passes 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26AFC69C" w:rsidR="004F333E" w:rsidRPr="00167B61" w:rsidRDefault="004F333E" w:rsidP="0055387B">
      <w:pPr>
        <w:pStyle w:val="B10"/>
      </w:pPr>
      <w:r>
        <w:t>9.</w:t>
      </w:r>
      <w:r>
        <w:tab/>
        <w:t>The AI Model Inference Engine passes the inference output result to the UE Data Destination for consumption.</w:t>
      </w:r>
    </w:p>
    <w:p w14:paraId="692AFE18" w14:textId="77777777" w:rsidR="00AA620D" w:rsidRDefault="00AA620D" w:rsidP="00AA620D">
      <w:pPr>
        <w:pStyle w:val="Heading3"/>
      </w:pPr>
      <w:bookmarkStart w:id="56" w:name="_Toc138769610"/>
      <w:r>
        <w:t>5</w:t>
      </w:r>
      <w:r w:rsidRPr="004D3578">
        <w:t>.</w:t>
      </w:r>
      <w:r>
        <w:t>2.2</w:t>
      </w:r>
      <w:r w:rsidRPr="004D3578">
        <w:tab/>
      </w:r>
      <w:r>
        <w:t>Split AI/ML operation</w:t>
      </w:r>
      <w:bookmarkEnd w:id="56"/>
    </w:p>
    <w:p w14:paraId="5D9E2198" w14:textId="77777777" w:rsidR="004F333E" w:rsidRDefault="004F333E" w:rsidP="0055387B">
      <w:pPr>
        <w:pStyle w:val="Heading4"/>
      </w:pPr>
      <w:bookmarkStart w:id="57" w:name="_Toc138769611"/>
      <w:r>
        <w:t>5.2.3.1</w:t>
      </w:r>
      <w:r>
        <w:tab/>
        <w:t>Basic architectures</w:t>
      </w:r>
      <w:bookmarkEnd w:id="57"/>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5595BCD9" w:rsidR="004F333E" w:rsidRDefault="00AB5059" w:rsidP="0055387B">
      <w:pPr>
        <w:pStyle w:val="B10"/>
      </w:pPr>
      <w:r>
        <w:t>-</w:t>
      </w:r>
      <w:r>
        <w:tab/>
      </w:r>
      <w:r w:rsidR="004F333E">
        <w:t>An AI model inference engine that receives both the network AI model subset(s), and input data, for network inference. The input data may come from the UE through the network.An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An intermediate data access function receives the intermediate data from the network via the 5GS, and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77777777" w:rsidR="00AB5059" w:rsidRDefault="00AB5059" w:rsidP="00AB5059">
      <w:pPr>
        <w:pStyle w:val="B10"/>
      </w:pPr>
      <w:r>
        <w:t>-</w:t>
      </w:r>
      <w:r>
        <w:tab/>
      </w:r>
      <w:r w:rsidR="004F333E">
        <w:t>An AI model inference engine that receives both the network AI model subset(s), and input data (from a UE data source), for UE inference.</w:t>
      </w:r>
    </w:p>
    <w:p w14:paraId="31B27FD0" w14:textId="77777777" w:rsidR="00AB5059" w:rsidRDefault="00AB5059" w:rsidP="00AB5059">
      <w:pPr>
        <w:pStyle w:val="B10"/>
      </w:pPr>
      <w:r>
        <w:t>-</w:t>
      </w:r>
      <w:r>
        <w:tab/>
      </w:r>
      <w:r w:rsidR="004F333E">
        <w:t>An intermediate data delivery function receives the partial inference output (intermediate data) from the UE inference engine, and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95FBFAA" w:rsidR="004F333E" w:rsidRDefault="00AB5059" w:rsidP="0055387B">
      <w:pPr>
        <w:pStyle w:val="B10"/>
      </w:pPr>
      <w:r>
        <w:t>-</w:t>
      </w:r>
      <w:r>
        <w:tab/>
      </w:r>
      <w:r w:rsidR="004F333E">
        <w:t>An inference output access function receives the inference output data from the network via the 5GS, and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An intermediate data access function receives the intermediate data from the UE via the 5GS, and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77777777" w:rsidR="00AB5059" w:rsidRDefault="00AB5059" w:rsidP="00AB5059">
      <w:pPr>
        <w:pStyle w:val="B10"/>
      </w:pPr>
      <w:r>
        <w:t>-</w:t>
      </w:r>
      <w:r>
        <w:tab/>
      </w:r>
      <w:r w:rsidR="004F333E">
        <w:t>Intermediate data delivery pipelines between the network and UE, in particular considering the use of 5GMS 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57FD70CD" w:rsidR="004F333E" w:rsidRDefault="00AB5059" w:rsidP="0055387B">
      <w:pPr>
        <w:pStyle w:val="B10"/>
      </w:pPr>
      <w:r>
        <w:t>-</w:t>
      </w:r>
      <w:r>
        <w:tab/>
      </w:r>
      <w:r w:rsidR="004F333E">
        <w:t>Certain components may also overlap with functions defined in 5GMS, clarifications FFS.</w:t>
      </w:r>
    </w:p>
    <w:p w14:paraId="6F23C14C" w14:textId="77777777" w:rsidR="004F333E" w:rsidRDefault="004F333E" w:rsidP="0055387B">
      <w:pPr>
        <w:pStyle w:val="Heading4"/>
      </w:pPr>
      <w:bookmarkStart w:id="58" w:name="_Toc138769612"/>
      <w:r>
        <w:t>5.2.3.2</w:t>
      </w:r>
      <w:r>
        <w:tab/>
        <w:t>Basic workflows</w:t>
      </w:r>
      <w:bookmarkEnd w:id="58"/>
    </w:p>
    <w:p w14:paraId="49BB6F5A" w14:textId="2EF1F2B6" w:rsidR="004F333E" w:rsidRDefault="004F333E" w:rsidP="004F333E">
      <w:r>
        <w:t>Figure 5.2.3</w:t>
      </w:r>
      <w:r w:rsidR="00AB5059">
        <w:t>-3</w:t>
      </w:r>
      <w:r>
        <w:t xml:space="preserve"> shows a basic workflow for split inference between the network and UE, with media data source in the network. Steps for the procedures shown are described below.</w:t>
      </w:r>
    </w:p>
    <w:p w14:paraId="75459F66" w14:textId="61BF65DD" w:rsidR="004F333E" w:rsidRDefault="00AB5059" w:rsidP="0055387B">
      <w:pPr>
        <w:pStyle w:val="TH"/>
      </w:pPr>
      <w:r w:rsidRPr="00AB5059">
        <w:rPr>
          <w:noProof/>
        </w:rPr>
        <w:drawing>
          <wp:inline distT="0" distB="0" distL="0" distR="0" wp14:anchorId="1A6A555A" wp14:editId="4037D214">
            <wp:extent cx="6122035" cy="2957195"/>
            <wp:effectExtent l="0" t="0" r="0" b="1905"/>
            <wp:docPr id="1206431138" name="Image 1" descr="Une image contenant texte, reçu,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431138" name="Image 1" descr="Une image contenant texte, reçu, ligne&#10;&#10;Description générée automatiquement"/>
                    <pic:cNvPicPr/>
                  </pic:nvPicPr>
                  <pic:blipFill>
                    <a:blip r:embed="rId22"/>
                    <a:stretch>
                      <a:fillRect/>
                    </a:stretch>
                  </pic:blipFill>
                  <pic:spPr>
                    <a:xfrm>
                      <a:off x="0" y="0"/>
                      <a:ext cx="6122035" cy="2957195"/>
                    </a:xfrm>
                    <a:prstGeom prst="rect">
                      <a:avLst/>
                    </a:prstGeom>
                  </pic:spPr>
                </pic:pic>
              </a:graphicData>
            </a:graphic>
          </wp:inline>
        </w:drawing>
      </w:r>
    </w:p>
    <w:p w14:paraId="0B011434" w14:textId="406836D2" w:rsidR="004F333E" w:rsidRDefault="004F333E" w:rsidP="0055387B">
      <w:pPr>
        <w:pStyle w:val="TF"/>
      </w:pPr>
      <w:r>
        <w:t>Figure 5.2.3-</w:t>
      </w:r>
      <w:r w:rsidR="00AB5059">
        <w:t>3</w:t>
      </w:r>
      <w:r>
        <w:t>: Basic workflow for split inference between the network and UE, with media data source in the network</w:t>
      </w:r>
    </w:p>
    <w:p w14:paraId="4370C404"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(including split capabilities), AI/ML service information (e.g. service requirements, split AI/ML model descriptions), and delivery methods. Such information may be used for the selection of a suitable split AI/ML model configuration, and its associated UE and network AI model subsets, for the service.</w:t>
      </w:r>
    </w:p>
    <w:p w14:paraId="581C9EF9" w14:textId="77777777" w:rsidR="004F333E" w:rsidRDefault="004F333E" w:rsidP="0055387B">
      <w:pPr>
        <w:pStyle w:val="B10"/>
      </w:pPr>
      <w:r>
        <w:t>1.</w:t>
      </w:r>
      <w:r>
        <w:tab/>
        <w:t>The UE Application and Network Application communicate to trigger split AI model delivery, using the information from the initialization and establishment step.</w:t>
      </w:r>
    </w:p>
    <w:p w14:paraId="5D0BA846" w14:textId="77777777" w:rsidR="004F333E" w:rsidRDefault="004F333E" w:rsidP="0055387B">
      <w:pPr>
        <w:pStyle w:val="B10"/>
      </w:pPr>
      <w:r>
        <w:t>2.</w:t>
      </w:r>
      <w:r>
        <w:tab/>
        <w:t>A split AI model is selected between the UE Application and Network Application.</w:t>
      </w:r>
    </w:p>
    <w:p w14:paraId="23435BE6" w14:textId="77777777" w:rsidR="004F333E" w:rsidRDefault="004F333E" w:rsidP="0055387B">
      <w:pPr>
        <w:pStyle w:val="B10"/>
      </w:pPr>
      <w:r>
        <w:t>3.</w:t>
      </w:r>
      <w:r>
        <w:tab/>
        <w:t>The Network Application identifies the selected UE and network AI model subsets in the AI model Repository/Provider.</w:t>
      </w:r>
    </w:p>
    <w:p w14:paraId="6A29518E" w14:textId="77777777" w:rsidR="004F333E" w:rsidRDefault="004F333E" w:rsidP="0055387B">
      <w:pPr>
        <w:pStyle w:val="B10"/>
      </w:pPr>
      <w:r>
        <w:t>4.</w:t>
      </w:r>
      <w:r>
        <w:tab/>
        <w:t>The AI Model Inference Engine in the network receives the network AI model subset.</w:t>
      </w:r>
    </w:p>
    <w:p w14:paraId="4E2AADF8" w14:textId="77777777" w:rsidR="004F333E" w:rsidRDefault="004F333E" w:rsidP="0055387B">
      <w:pPr>
        <w:pStyle w:val="B10"/>
      </w:pPr>
      <w:r>
        <w:t>5.</w:t>
      </w:r>
      <w:r>
        <w:tab/>
        <w:t>The AI Model Access Function establishes a UE AI model subset delivery session with the AI Model Delivery Function.</w:t>
      </w:r>
    </w:p>
    <w:p w14:paraId="5660E6D2" w14:textId="77777777" w:rsidR="004F333E" w:rsidRDefault="004F333E" w:rsidP="0055387B">
      <w:pPr>
        <w:pStyle w:val="B10"/>
      </w:pPr>
      <w:r>
        <w:t>6.</w:t>
      </w:r>
      <w:r>
        <w:tab/>
        <w:t>The AI Model Access Function receives the UE AI model subset.</w:t>
      </w:r>
    </w:p>
    <w:p w14:paraId="5E83FD6C" w14:textId="77777777" w:rsidR="004F333E" w:rsidRDefault="004F333E" w:rsidP="0055387B">
      <w:pPr>
        <w:pStyle w:val="B10"/>
      </w:pPr>
      <w:r>
        <w:t>7.</w:t>
      </w:r>
      <w:r>
        <w:tab/>
        <w:t>In the UE, the AI Model Access Function passes the UE AI model subset to the AI model Inference Engine.</w:t>
      </w:r>
    </w:p>
    <w:p w14:paraId="089E1119" w14:textId="77777777" w:rsidR="004F333E" w:rsidRDefault="004F333E" w:rsidP="0055387B">
      <w:pPr>
        <w:pStyle w:val="B10"/>
      </w:pPr>
      <w:r>
        <w:t>8.</w:t>
      </w:r>
      <w:r>
        <w:tab/>
        <w:t>In the network, the Data Source passes media data to the AI model Inference Engine.</w:t>
      </w:r>
    </w:p>
    <w:p w14:paraId="33029F09" w14:textId="77777777" w:rsidR="004F333E" w:rsidRDefault="004F333E" w:rsidP="0055387B">
      <w:pPr>
        <w:pStyle w:val="B10"/>
      </w:pPr>
      <w:r>
        <w:t>9.</w:t>
      </w:r>
      <w:r>
        <w:tab/>
        <w:t>The network AI model Inference Engine performs network AI inferencing.</w:t>
      </w:r>
    </w:p>
    <w:p w14:paraId="069BE388" w14:textId="77777777" w:rsidR="004F333E" w:rsidRDefault="004F333E" w:rsidP="0055387B">
      <w:pPr>
        <w:pStyle w:val="B10"/>
      </w:pPr>
      <w:r>
        <w:t>10.</w:t>
      </w:r>
      <w:r>
        <w:tab/>
        <w:t>The Intermediate Data Access Function establishes an intermediate data delivery session with the Intermediate Data Delivery Function.</w:t>
      </w:r>
    </w:p>
    <w:p w14:paraId="257481EB" w14:textId="77777777" w:rsidR="004F333E" w:rsidRDefault="004F333E" w:rsidP="0055387B">
      <w:pPr>
        <w:pStyle w:val="B10"/>
      </w:pPr>
      <w:r>
        <w:t>11.</w:t>
      </w:r>
      <w:r>
        <w:tab/>
        <w:t>In the UE, the Intermediate Data Access Function receives intermediate data and passes it to the AI Model Inference Engine.</w:t>
      </w:r>
    </w:p>
    <w:p w14:paraId="01A8DFFA" w14:textId="77777777" w:rsidR="004F333E" w:rsidRDefault="004F333E" w:rsidP="0055387B">
      <w:pPr>
        <w:pStyle w:val="B10"/>
      </w:pPr>
      <w:r>
        <w:t>12.</w:t>
      </w:r>
      <w:r>
        <w:tab/>
        <w:t>The AI Model Inference Engine in the UE performs AI inferencing.</w:t>
      </w:r>
    </w:p>
    <w:p w14:paraId="46A537DC" w14:textId="77777777" w:rsidR="004F333E" w:rsidRDefault="004F333E" w:rsidP="0055387B">
      <w:pPr>
        <w:pStyle w:val="B10"/>
      </w:pPr>
      <w:r>
        <w:t>13.</w:t>
      </w:r>
      <w:r>
        <w:tab/>
        <w:t>The AI Model Inference Engine passes the inference output result to the UE Data Destination for consumption.</w:t>
      </w:r>
    </w:p>
    <w:p w14:paraId="4B5CDC0C" w14:textId="3929B257" w:rsidR="004F333E" w:rsidRDefault="004F333E" w:rsidP="004F333E">
      <w:r>
        <w:t>Figure 5.2.3-</w:t>
      </w:r>
      <w:r w:rsidR="00AB5059">
        <w:t>4</w:t>
      </w:r>
      <w:r>
        <w:t xml:space="preserve"> shows a basic workflow for split inference between the UE and network, with media data source in the UE.</w:t>
      </w:r>
    </w:p>
    <w:p w14:paraId="7B2E76E2" w14:textId="5D72E1D9" w:rsidR="004F333E" w:rsidRDefault="00AB5059" w:rsidP="0055387B">
      <w:pPr>
        <w:pStyle w:val="TH"/>
      </w:pPr>
      <w:r w:rsidRPr="00AB5059">
        <w:rPr>
          <w:noProof/>
        </w:rPr>
        <w:drawing>
          <wp:inline distT="0" distB="0" distL="0" distR="0" wp14:anchorId="280EA916" wp14:editId="1201B60A">
            <wp:extent cx="6122035" cy="2935605"/>
            <wp:effectExtent l="0" t="0" r="0" b="0"/>
            <wp:docPr id="224883783" name="Image 1" descr="Une image contenant texte, reçu,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883783" name="Image 1" descr="Une image contenant texte, reçu, ligne, nombre&#10;&#10;Description générée automatiquement"/>
                    <pic:cNvPicPr/>
                  </pic:nvPicPr>
                  <pic:blipFill>
                    <a:blip r:embed="rId23"/>
                    <a:stretch>
                      <a:fillRect/>
                    </a:stretch>
                  </pic:blipFill>
                  <pic:spPr>
                    <a:xfrm>
                      <a:off x="0" y="0"/>
                      <a:ext cx="6122035" cy="2935605"/>
                    </a:xfrm>
                    <a:prstGeom prst="rect">
                      <a:avLst/>
                    </a:prstGeom>
                  </pic:spPr>
                </pic:pic>
              </a:graphicData>
            </a:graphic>
          </wp:inline>
        </w:drawing>
      </w:r>
    </w:p>
    <w:p w14:paraId="4093C60B" w14:textId="214D6E26" w:rsidR="004F333E" w:rsidRDefault="004F333E" w:rsidP="0055387B">
      <w:pPr>
        <w:pStyle w:val="TF"/>
      </w:pPr>
      <w:r>
        <w:t>Figure 5.2.3-</w:t>
      </w:r>
      <w:r w:rsidR="00AB5059">
        <w:t>4</w:t>
      </w:r>
      <w:r>
        <w:t>: Basic workflow for split inference between the UE and network, with media data source in the UE</w:t>
      </w:r>
    </w:p>
    <w:p w14:paraId="00217D4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(including split capabilities), AI/ML service information (e.g. service requirements, split AI/ML model descriptions), and delivery methods. Such information may be used for the selection of a suitable split AI/ML model configuration, and its associated UE and network AI model subsets, for the service.</w:t>
      </w:r>
    </w:p>
    <w:p w14:paraId="1FCFA1C6" w14:textId="77777777" w:rsidR="004F333E" w:rsidRPr="00AB5059" w:rsidRDefault="004F333E" w:rsidP="0055387B">
      <w:pPr>
        <w:pStyle w:val="B10"/>
      </w:pPr>
      <w:r w:rsidRPr="00AB5059">
        <w:t>1.</w:t>
      </w:r>
      <w:r w:rsidRPr="00AB5059">
        <w:tab/>
        <w:t>The UE Application and Network Application communicate to trigger split AI model delivery, using the information from the initialization and establishment step.</w:t>
      </w:r>
    </w:p>
    <w:p w14:paraId="7B7DFD5F" w14:textId="77777777" w:rsidR="004F333E" w:rsidRPr="00AB5059" w:rsidRDefault="004F333E" w:rsidP="0055387B">
      <w:pPr>
        <w:pStyle w:val="B10"/>
      </w:pPr>
      <w:r w:rsidRPr="00AB5059">
        <w:t>2.</w:t>
      </w:r>
      <w:r w:rsidRPr="00AB5059">
        <w:tab/>
        <w:t>A split AI model is selected between the UE Application and Network Application.</w:t>
      </w:r>
    </w:p>
    <w:p w14:paraId="2B6E28F0" w14:textId="77777777" w:rsidR="004F333E" w:rsidRPr="00AB5059" w:rsidRDefault="004F333E" w:rsidP="0055387B">
      <w:pPr>
        <w:pStyle w:val="B10"/>
      </w:pPr>
      <w:r w:rsidRPr="00AB5059">
        <w:t>3.</w:t>
      </w:r>
      <w:r w:rsidRPr="00AB5059">
        <w:tab/>
        <w:t>The Network Application identifies the selected UE and network AI model subsets in the AI model Repository/Provider.</w:t>
      </w:r>
    </w:p>
    <w:p w14:paraId="3C2549BE" w14:textId="77777777" w:rsidR="004F333E" w:rsidRPr="00AB5059" w:rsidRDefault="004F333E" w:rsidP="0055387B">
      <w:pPr>
        <w:pStyle w:val="B10"/>
      </w:pPr>
      <w:r w:rsidRPr="00AB5059">
        <w:t>4.</w:t>
      </w:r>
      <w:r w:rsidRPr="00AB5059">
        <w:tab/>
        <w:t>The AI Model Inference Engine in the network receives the network AI model subset.</w:t>
      </w:r>
    </w:p>
    <w:p w14:paraId="7D8ACD98" w14:textId="77777777" w:rsidR="004F333E" w:rsidRPr="00AB5059" w:rsidRDefault="004F333E" w:rsidP="0055387B">
      <w:pPr>
        <w:pStyle w:val="B10"/>
      </w:pPr>
      <w:r w:rsidRPr="00AB5059">
        <w:t>5.</w:t>
      </w:r>
      <w:r w:rsidRPr="00AB5059">
        <w:tab/>
        <w:t>The AI Model Access Function establishes a UE AI model subset delivery session with the AI Model Delivery Function.</w:t>
      </w:r>
    </w:p>
    <w:p w14:paraId="50FE3CAD" w14:textId="77777777" w:rsidR="004F333E" w:rsidRPr="00AB5059" w:rsidRDefault="004F333E" w:rsidP="0055387B">
      <w:pPr>
        <w:pStyle w:val="B10"/>
      </w:pPr>
      <w:r w:rsidRPr="00AB5059">
        <w:t>6.</w:t>
      </w:r>
      <w:r w:rsidRPr="00AB5059">
        <w:tab/>
        <w:t>The AI Model Access Function receives the UE AI model subset.</w:t>
      </w:r>
    </w:p>
    <w:p w14:paraId="446A8773" w14:textId="77777777" w:rsidR="004F333E" w:rsidRPr="00AB5059" w:rsidRDefault="004F333E" w:rsidP="0055387B">
      <w:pPr>
        <w:pStyle w:val="B10"/>
      </w:pPr>
      <w:r w:rsidRPr="00AB5059">
        <w:t>7.</w:t>
      </w:r>
      <w:r w:rsidRPr="00AB5059">
        <w:tab/>
        <w:t>In the UE, the AI Model Access Function passes the UE AI model subset to the AI model Inference Engine.</w:t>
      </w:r>
    </w:p>
    <w:p w14:paraId="45DB0F02" w14:textId="77777777" w:rsidR="004F333E" w:rsidRPr="00AB5059" w:rsidRDefault="004F333E" w:rsidP="0055387B">
      <w:pPr>
        <w:pStyle w:val="B10"/>
      </w:pPr>
      <w:r w:rsidRPr="00AB5059">
        <w:t>8.</w:t>
      </w:r>
      <w:r w:rsidRPr="00AB5059">
        <w:tab/>
        <w:t>In the UE, the Data Source passes media data to the AI model Inference Engine.</w:t>
      </w:r>
    </w:p>
    <w:p w14:paraId="7FDB9D75" w14:textId="77777777" w:rsidR="004F333E" w:rsidRPr="00AB5059" w:rsidRDefault="004F333E" w:rsidP="0055387B">
      <w:pPr>
        <w:pStyle w:val="B10"/>
      </w:pPr>
      <w:r w:rsidRPr="00AB5059">
        <w:t>9.</w:t>
      </w:r>
      <w:r w:rsidRPr="00AB5059">
        <w:tab/>
        <w:t>The UE AI model Inference Engine performs UE AI inferencing.</w:t>
      </w:r>
    </w:p>
    <w:p w14:paraId="27349AA0" w14:textId="77777777" w:rsidR="004F333E" w:rsidRPr="00AB5059" w:rsidRDefault="004F333E" w:rsidP="0055387B">
      <w:pPr>
        <w:pStyle w:val="B10"/>
      </w:pPr>
      <w:r w:rsidRPr="00AB5059">
        <w:t>10.</w:t>
      </w:r>
      <w:r w:rsidRPr="00AB5059">
        <w:tab/>
        <w:t>The Intermediate Data Access Function establishes an intermediate data delivery session with the Intermediate Data Delivery Function.</w:t>
      </w:r>
    </w:p>
    <w:p w14:paraId="281CAF30" w14:textId="77777777" w:rsidR="004F333E" w:rsidRPr="00AB5059" w:rsidRDefault="004F333E" w:rsidP="0055387B">
      <w:pPr>
        <w:pStyle w:val="B10"/>
      </w:pPr>
      <w:r w:rsidRPr="00AB5059">
        <w:t>11.</w:t>
      </w:r>
      <w:r w:rsidRPr="00AB5059">
        <w:tab/>
        <w:t>In the network, the Intermediate Data Access Function receives intermediate data and passes it to the AI Model Inference Engine.</w:t>
      </w:r>
    </w:p>
    <w:p w14:paraId="6F798DB7" w14:textId="77777777" w:rsidR="004F333E" w:rsidRPr="00AB5059" w:rsidRDefault="004F333E" w:rsidP="0055387B">
      <w:pPr>
        <w:pStyle w:val="B10"/>
      </w:pPr>
      <w:r w:rsidRPr="00AB5059">
        <w:t>12.</w:t>
      </w:r>
      <w:r w:rsidRPr="00AB5059">
        <w:tab/>
        <w:t>In the network, the AI Model Inference Engine performs network AI inferencing.</w:t>
      </w:r>
    </w:p>
    <w:p w14:paraId="6D5BD3DB" w14:textId="624A5339" w:rsidR="004F333E" w:rsidRDefault="004F333E" w:rsidP="0055387B">
      <w:pPr>
        <w:pStyle w:val="B10"/>
      </w:pPr>
      <w:r w:rsidRPr="00AB5059">
        <w:t>13.</w:t>
      </w:r>
      <w:r w:rsidRPr="00AB5059">
        <w:tab/>
        <w:t>The UE Data Destination receives the inference output result from the network.</w:t>
      </w:r>
    </w:p>
    <w:p w14:paraId="76DB6E0B" w14:textId="77777777" w:rsidR="004F333E" w:rsidRDefault="004F333E" w:rsidP="00634150">
      <w:pPr>
        <w:pStyle w:val="Heading3"/>
      </w:pPr>
      <w:bookmarkStart w:id="59" w:name="_Toc138769613"/>
      <w:r>
        <w:t>5.2.4</w:t>
      </w:r>
      <w:r>
        <w:tab/>
        <w:t>Distributed/federated learning</w:t>
      </w:r>
      <w:bookmarkEnd w:id="59"/>
    </w:p>
    <w:p w14:paraId="31124CB3" w14:textId="4E6A0174" w:rsidR="00634150" w:rsidRPr="0055387B" w:rsidRDefault="00634150" w:rsidP="0055387B">
      <w:pPr>
        <w:pStyle w:val="Heading4"/>
        <w:rPr>
          <w:rFonts w:eastAsia="Malgun Gothic"/>
          <w:lang w:eastAsia="ko-KR"/>
        </w:rPr>
      </w:pPr>
      <w:bookmarkStart w:id="60" w:name="_Toc138769614"/>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60"/>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Heading4"/>
      </w:pPr>
      <w:bookmarkStart w:id="61" w:name="_Toc138769615"/>
      <w:r>
        <w:t>5.2.4.2</w:t>
      </w:r>
      <w:r>
        <w:tab/>
        <w:t>Basic workflows</w:t>
      </w:r>
      <w:bookmarkEnd w:id="61"/>
    </w:p>
    <w:p w14:paraId="2697A5EA" w14:textId="7DDAAFAD" w:rsidR="004F333E" w:rsidRDefault="004F333E" w:rsidP="004F333E">
      <w:r>
        <w:t>Figure 5.2.4</w:t>
      </w:r>
      <w:r w:rsidR="00634150">
        <w:t>-2</w:t>
      </w:r>
      <w:r>
        <w:t xml:space="preserve"> shows a basic workflow for distributed/federated learning with training in the UE, the results of which are aggregated in the network. Steps for the procedures shown are described below.</w:t>
      </w:r>
    </w:p>
    <w:p w14:paraId="71B37DC9" w14:textId="27F1B177" w:rsidR="004F333E" w:rsidRDefault="00634150" w:rsidP="0055387B">
      <w:pPr>
        <w:pStyle w:val="TH"/>
      </w:pPr>
      <w:r w:rsidRPr="00634150">
        <w:rPr>
          <w:noProof/>
        </w:rPr>
        <w:drawing>
          <wp:inline distT="0" distB="0" distL="0" distR="0" wp14:anchorId="2A5DA91F" wp14:editId="4333D202">
            <wp:extent cx="6122035" cy="3940175"/>
            <wp:effectExtent l="0" t="0" r="0" b="0"/>
            <wp:docPr id="1782223468" name="Image 1" descr="Une image contenant texte, reçu, diagramm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23468" name="Image 1" descr="Une image contenant texte, reçu, diagramme, ligne&#10;&#10;Description générée automatiquement"/>
                    <pic:cNvPicPr/>
                  </pic:nvPicPr>
                  <pic:blipFill>
                    <a:blip r:embed="rId25"/>
                    <a:stretch>
                      <a:fillRect/>
                    </a:stretch>
                  </pic:blipFill>
                  <pic:spPr>
                    <a:xfrm>
                      <a:off x="0" y="0"/>
                      <a:ext cx="6122035" cy="3940175"/>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6BB88320" w14:textId="77777777" w:rsidR="004F333E" w:rsidRDefault="004F333E" w:rsidP="0055387B">
      <w:pPr>
        <w:pStyle w:val="B10"/>
      </w:pPr>
      <w:r>
        <w:t>4.</w:t>
      </w:r>
      <w:r>
        <w:tab/>
        <w:t>The AI Model Access Function establishes an AI model delivery session with the AI Model Delivery Function.</w:t>
      </w:r>
    </w:p>
    <w:p w14:paraId="208B43BC" w14:textId="77777777" w:rsidR="004F333E" w:rsidRDefault="004F333E" w:rsidP="0055387B">
      <w:pPr>
        <w:pStyle w:val="B10"/>
      </w:pPr>
      <w:r>
        <w:t>5.</w:t>
      </w:r>
      <w:r>
        <w:tab/>
        <w:t>The AI Model Access Function receives the partially trained AI model.</w:t>
      </w:r>
    </w:p>
    <w:p w14:paraId="19B2465C" w14:textId="77777777" w:rsidR="004F333E" w:rsidRDefault="004F333E" w:rsidP="0055387B">
      <w:pPr>
        <w:pStyle w:val="B10"/>
      </w:pPr>
      <w:r>
        <w:t>6.</w:t>
      </w:r>
      <w:r>
        <w:tab/>
        <w:t>The AI Model Access Function passes the partially trained AI/ML model to the AI model Training Engine in the UE.</w:t>
      </w:r>
    </w:p>
    <w:p w14:paraId="674200B3" w14:textId="77777777" w:rsidR="004F333E" w:rsidRDefault="004F333E" w:rsidP="0055387B">
      <w:pPr>
        <w:pStyle w:val="B10"/>
      </w:pPr>
      <w:r>
        <w:t>7.</w:t>
      </w:r>
      <w:r>
        <w:tab/>
        <w:t>The Data Source passes the training input data to the AI model Training Engine.</w:t>
      </w:r>
    </w:p>
    <w:p w14:paraId="6A21C597" w14:textId="77777777" w:rsidR="004F333E" w:rsidRDefault="004F333E" w:rsidP="0055387B">
      <w:pPr>
        <w:pStyle w:val="B10"/>
      </w:pPr>
      <w:r>
        <w:t>8.</w:t>
      </w:r>
      <w:r>
        <w:tab/>
        <w:t>The AI Model Training Engine performs AI training.</w:t>
      </w:r>
    </w:p>
    <w:p w14:paraId="2CA627A5" w14:textId="77777777" w:rsidR="004F333E" w:rsidRDefault="004F333E" w:rsidP="0055387B">
      <w:pPr>
        <w:pStyle w:val="B10"/>
      </w:pPr>
      <w:r>
        <w:t>9.</w:t>
      </w:r>
      <w:r>
        <w:tab/>
        <w:t>A training result delivery session is established between the Training Result Delivery Function and the Federated Learning Engine.</w:t>
      </w:r>
    </w:p>
    <w:p w14:paraId="7D4BAD18" w14:textId="77777777" w:rsidR="004F333E" w:rsidRDefault="004F333E" w:rsidP="0055387B">
      <w:pPr>
        <w:pStyle w:val="B10"/>
      </w:pPr>
      <w:r>
        <w:t>10.</w:t>
      </w:r>
      <w:r>
        <w:tab/>
        <w:t>The Federated Learning Engine receives training results data from the UE.</w:t>
      </w:r>
    </w:p>
    <w:p w14:paraId="5B3C6ED9" w14:textId="77777777" w:rsidR="004F333E" w:rsidRDefault="004F333E" w:rsidP="0055387B">
      <w:pPr>
        <w:pStyle w:val="B10"/>
      </w:pPr>
      <w:r>
        <w:t>11.</w:t>
      </w:r>
      <w:r>
        <w:tab/>
        <w:t>The Federated Learning Engine performs training aggregation of training results from multiple UEs, and updates the partially trained AI model.</w:t>
      </w:r>
    </w:p>
    <w:p w14:paraId="0A380566" w14:textId="07675F23" w:rsidR="004F333E" w:rsidRDefault="004F333E" w:rsidP="0055387B">
      <w:pPr>
        <w:pStyle w:val="B10"/>
      </w:pPr>
      <w:r>
        <w:t>12.</w:t>
      </w:r>
      <w:r>
        <w:tab/>
        <w:t>The updated partially trained AI model is delivered to the UE as from step 5.</w:t>
      </w:r>
    </w:p>
    <w:p w14:paraId="2233D0AE" w14:textId="77777777" w:rsidR="004F333E" w:rsidRDefault="004F333E" w:rsidP="0055387B">
      <w:pPr>
        <w:pStyle w:val="Heading2"/>
      </w:pPr>
      <w:bookmarkStart w:id="62" w:name="_Toc138769616"/>
      <w:r>
        <w:t>5.3</w:t>
      </w:r>
      <w:r>
        <w:tab/>
        <w:t>Architecture for AI data delivery</w:t>
      </w:r>
      <w:bookmarkEnd w:id="62"/>
    </w:p>
    <w:p w14:paraId="38D966A6" w14:textId="77777777" w:rsidR="004F333E" w:rsidRDefault="004F333E" w:rsidP="0055387B">
      <w:pPr>
        <w:pStyle w:val="Heading3"/>
      </w:pPr>
      <w:bookmarkStart w:id="63" w:name="_Toc138769617"/>
      <w:r>
        <w:t>5.3.1</w:t>
      </w:r>
      <w:r>
        <w:tab/>
        <w:t>AI data components</w:t>
      </w:r>
      <w:bookmarkEnd w:id="63"/>
    </w:p>
    <w:p w14:paraId="0743B411" w14:textId="2F240074" w:rsidR="004F333E" w:rsidRDefault="004F333E" w:rsidP="004F333E">
      <w:r>
        <w:t>AI</w:t>
      </w:r>
      <w:r w:rsidR="00634150">
        <w:t>-</w:t>
      </w:r>
      <w:r>
        <w:t>related user plane data includes:</w:t>
      </w:r>
    </w:p>
    <w:p w14:paraId="515D6424" w14:textId="77777777"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AI/Ml model.</w:t>
      </w:r>
    </w:p>
    <w:p w14:paraId="10347898" w14:textId="77777777" w:rsidR="00634150" w:rsidRDefault="00634150" w:rsidP="00634150">
      <w:pPr>
        <w:pStyle w:val="B10"/>
      </w:pPr>
      <w:r>
        <w:t>-</w:t>
      </w:r>
      <w:r>
        <w:tab/>
      </w:r>
      <w:r w:rsidR="004F333E">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72F02103" w14:textId="36D90255" w:rsidR="004F333E" w:rsidRDefault="00634150" w:rsidP="0055387B">
      <w:pPr>
        <w:pStyle w:val="B10"/>
      </w:pPr>
      <w:r>
        <w:t>-</w:t>
      </w:r>
      <w:r>
        <w:tab/>
      </w:r>
      <w:r w:rsidR="004F333E">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p>
    <w:p w14:paraId="012F6056" w14:textId="2285C9E8" w:rsidR="004F333E" w:rsidRDefault="004F333E" w:rsidP="0055387B">
      <w:pPr>
        <w:pStyle w:val="Heading3"/>
      </w:pPr>
      <w:bookmarkStart w:id="64" w:name="_Toc138769618"/>
      <w:r>
        <w:t>5.3.2</w:t>
      </w:r>
      <w:r>
        <w:tab/>
      </w:r>
      <w:r w:rsidR="00634150">
        <w:t>Media-related AI</w:t>
      </w:r>
      <w:r>
        <w:t xml:space="preserve"> data logical functions</w:t>
      </w:r>
      <w:bookmarkEnd w:id="64"/>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pPr>
      <w:r>
        <w:t>-</w:t>
      </w:r>
      <w:r>
        <w:tab/>
      </w:r>
      <w:r w:rsidR="004F333E">
        <w:t>AI model inference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pPr>
      <w:r>
        <w:t>-</w:t>
      </w:r>
      <w:r>
        <w:tab/>
      </w:r>
      <w:r w:rsidR="004F333E">
        <w:t>AI capability manager</w:t>
      </w:r>
    </w:p>
    <w:p w14:paraId="10285C54" w14:textId="77777777" w:rsidR="004F333E" w:rsidRDefault="004F333E" w:rsidP="0055387B">
      <w:pPr>
        <w:pStyle w:val="Heading3"/>
      </w:pPr>
      <w:bookmarkStart w:id="65" w:name="_Toc138769619"/>
      <w:r>
        <w:t>5.3.3</w:t>
      </w:r>
      <w:r>
        <w:tab/>
        <w:t>Architecture for AI data delivery over 5G</w:t>
      </w:r>
      <w:bookmarkEnd w:id="65"/>
    </w:p>
    <w:p w14:paraId="776AB4CA" w14:textId="37A9336F" w:rsidR="004F333E" w:rsidRDefault="004F333E" w:rsidP="001316E5">
      <w:pPr>
        <w:pStyle w:val="TH"/>
      </w:pPr>
      <w:r>
        <w:t xml:space="preserve"> </w:t>
      </w:r>
      <w:r w:rsidR="00BD00AD" w:rsidRPr="00BD00AD">
        <w:rPr>
          <w:noProof/>
        </w:rPr>
        <w:drawing>
          <wp:inline distT="0" distB="0" distL="0" distR="0" wp14:anchorId="7126F107" wp14:editId="4AEF40CC">
            <wp:extent cx="6122035" cy="3241675"/>
            <wp:effectExtent l="0" t="0" r="0" b="0"/>
            <wp:docPr id="931010084" name="Image 1" descr="Une image contenant texte, capture d’écran, diagramme, Rectang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10084" name="Image 1" descr="Une image contenant texte, capture d’écran, diagramme, Rectangle&#10;&#10;Description générée automatiquement"/>
                    <pic:cNvPicPr/>
                  </pic:nvPicPr>
                  <pic:blipFill>
                    <a:blip r:embed="rId26"/>
                    <a:stretch>
                      <a:fillRect/>
                    </a:stretch>
                  </pic:blipFill>
                  <pic:spPr>
                    <a:xfrm>
                      <a:off x="0" y="0"/>
                      <a:ext cx="6122035" cy="3241675"/>
                    </a:xfrm>
                    <a:prstGeom prst="rect">
                      <a:avLst/>
                    </a:prstGeom>
                  </pic:spPr>
                </pic:pic>
              </a:graphicData>
            </a:graphic>
          </wp:inline>
        </w:drawing>
      </w:r>
    </w:p>
    <w:p w14:paraId="3B155934" w14:textId="4717ED84" w:rsidR="004F333E" w:rsidRDefault="004F333E" w:rsidP="0055387B">
      <w:pPr>
        <w:pStyle w:val="TF"/>
      </w:pPr>
      <w:r>
        <w:t>Figure 5.3.3-1 AI data delivery general architecture</w:t>
      </w:r>
    </w:p>
    <w:p w14:paraId="0EEB72F2" w14:textId="79D7B68E" w:rsidR="004F333E" w:rsidRDefault="004F333E" w:rsidP="004F333E">
      <w:r>
        <w:t>An architecture for AI data delivery over 5GS is shown in figure 5.3.3-1. Depending on the service scenario and/or use case, certain dedicated AI/ML logical subfunctions may be mapped to, or instantiated by 5GMS functions.</w:t>
      </w:r>
    </w:p>
    <w:p w14:paraId="79A56B0D" w14:textId="77777777" w:rsidR="004F333E" w:rsidRDefault="004F333E" w:rsidP="004F333E">
      <w:r>
        <w:t>The 5G AI data delivery system shown in figure 5.3.3-1 includes the following main functional blocks:</w:t>
      </w:r>
    </w:p>
    <w:p w14:paraId="00BCC2E1" w14:textId="77777777" w:rsidR="00BD00AD" w:rsidRDefault="00BD00AD" w:rsidP="00BD00AD">
      <w:pPr>
        <w:pStyle w:val="B10"/>
      </w:pPr>
      <w:r>
        <w:t>-</w:t>
      </w:r>
      <w:r>
        <w:tab/>
      </w:r>
      <w:r w:rsidR="004F333E" w:rsidRPr="0055387B">
        <w:rPr>
          <w:b/>
          <w:bCs/>
        </w:rPr>
        <w:t>5G AI Client</w:t>
      </w:r>
      <w:r w:rsidR="004F333E">
        <w:t xml:space="preserve"> running on the UE contains two subfunctions: </w:t>
      </w:r>
    </w:p>
    <w:p w14:paraId="434CB799" w14:textId="77777777" w:rsidR="00BD00AD" w:rsidRDefault="00BD00AD" w:rsidP="00BD00AD">
      <w:pPr>
        <w:pStyle w:val="B2"/>
      </w:pPr>
      <w:r>
        <w:t>-</w:t>
      </w:r>
      <w:r>
        <w:tab/>
      </w:r>
      <w:r w:rsidR="004F333E" w:rsidRPr="0055387B">
        <w:rPr>
          <w:b/>
          <w:bCs/>
        </w:rPr>
        <w:t>AI data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58107C89" w:rsidR="004F333E" w:rsidRDefault="00BD00AD" w:rsidP="0055387B">
      <w:pPr>
        <w:pStyle w:val="B3"/>
      </w:pPr>
      <w:r>
        <w:t>-</w:t>
      </w:r>
      <w:r>
        <w:tab/>
      </w:r>
      <w:r w:rsidR="004F333E" w:rsidRPr="0055387B">
        <w:rPr>
          <w:i/>
          <w:iCs/>
        </w:rPr>
        <w:t>AI capability manager</w:t>
      </w:r>
      <w:r w:rsidR="004F333E">
        <w:t xml:space="preserve"> subfunctions that monitors, shares and/or reports UE capabilities with/to the AI capability manager function of the 5G AI AF. This may be used for the selection of the model for a UE inference or for the selection of the UE model subset part for a split inference topology between the UE and the network.</w:t>
      </w:r>
    </w:p>
    <w:p w14:paraId="7E5AFDD3" w14:textId="245D8DBE" w:rsidR="004F333E" w:rsidRDefault="00BD00AD" w:rsidP="0055387B">
      <w:pPr>
        <w:pStyle w:val="B2"/>
      </w:pPr>
      <w:r>
        <w:t>-</w:t>
      </w:r>
      <w:r>
        <w:tab/>
      </w:r>
      <w:r w:rsidR="004F333E" w:rsidRPr="0055387B">
        <w:rPr>
          <w:b/>
          <w:bCs/>
        </w:rPr>
        <w:t>AI Data Handler</w:t>
      </w:r>
      <w:r w:rsidR="004F333E">
        <w:t>: A function on the UE that communicates with the 5G AI Application Server (AS) and the AI data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4BC58472" w:rsidR="004F333E" w:rsidRDefault="00BD00AD" w:rsidP="0055387B">
      <w:pPr>
        <w:pStyle w:val="B4"/>
      </w:pPr>
      <w:r>
        <w:t>-</w:t>
      </w:r>
      <w:r>
        <w:tab/>
      </w:r>
      <w:r w:rsidR="004F333E">
        <w:t>download the AI model data for inference process.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20CFF8C2" w14:textId="0552A0D3" w:rsidR="004F333E" w:rsidRDefault="00BD00AD" w:rsidP="0055387B">
      <w:pPr>
        <w:pStyle w:val="B10"/>
      </w:pPr>
      <w:r>
        <w:t>-</w:t>
      </w:r>
      <w:r>
        <w:tab/>
      </w:r>
      <w:r w:rsidR="004F333E" w:rsidRPr="0055387B">
        <w:rPr>
          <w:b/>
          <w:bCs/>
        </w:rPr>
        <w:t>5G AI-Aware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2569F035" w:rsidR="004F333E" w:rsidRDefault="00BD00AD" w:rsidP="0055387B">
      <w:pPr>
        <w:pStyle w:val="B10"/>
      </w:pPr>
      <w:r>
        <w:t>-</w:t>
      </w:r>
      <w:r>
        <w:tab/>
      </w:r>
      <w:r w:rsidR="004F333E" w:rsidRPr="0055387B">
        <w:rPr>
          <w:b/>
          <w:bCs/>
        </w:rPr>
        <w:t>5G AI AS(Application Server)</w:t>
      </w:r>
      <w:r w:rsidR="004F333E" w:rsidRPr="00BD00AD">
        <w:t>:</w:t>
      </w:r>
      <w:r w:rsidR="004F333E">
        <w:t xml:space="preserve"> An Application Server that hosts 5G AI data functions. It includes</w:t>
      </w:r>
    </w:p>
    <w:p w14:paraId="03901936" w14:textId="612AD4C0"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p>
    <w:p w14:paraId="4A23DE25" w14:textId="169D717E" w:rsidR="004F333E" w:rsidRDefault="00BD00AD" w:rsidP="0055387B">
      <w:pPr>
        <w:pStyle w:val="B2"/>
      </w:pPr>
      <w:r>
        <w:t>-</w:t>
      </w:r>
      <w:r>
        <w:tab/>
      </w:r>
      <w:r w:rsidR="004F333E">
        <w:t xml:space="preserve">An </w:t>
      </w:r>
      <w:r w:rsidR="004F333E" w:rsidRPr="0055387B">
        <w:rPr>
          <w:i/>
          <w:iCs/>
        </w:rPr>
        <w:t>AI inference engine</w:t>
      </w:r>
      <w:r w:rsidR="004F333E">
        <w:t>, which has the capability to perform the inferencing of (split) AI models.</w:t>
      </w:r>
    </w:p>
    <w:p w14:paraId="5D0E0DC0" w14:textId="29A94ECD" w:rsidR="004F333E" w:rsidRDefault="00BD00AD" w:rsidP="0055387B">
      <w:pPr>
        <w:pStyle w:val="B10"/>
      </w:pPr>
      <w:r>
        <w:t>-</w:t>
      </w:r>
      <w:r>
        <w:tab/>
      </w:r>
      <w:r w:rsidR="004F333E" w:rsidRPr="0055387B">
        <w:rPr>
          <w:b/>
          <w:bCs/>
        </w:rPr>
        <w:t>5G AI AF(Application Function)</w:t>
      </w:r>
      <w:r w:rsidR="004F333E">
        <w:t>: An Application Function that provides various control and configuration functions to the AI Data Session Handler on the UE and/or to the AI Application Provider. It may relay or initiate a request for different Policy or Charging Function (PCF) treatment or interact with other network functions via the NEF (Network Exposure Function). The Application function can include for example:</w:t>
      </w:r>
    </w:p>
    <w:p w14:paraId="4DFB36CC" w14:textId="7C07DC8C" w:rsidR="004F333E" w:rsidRDefault="00BD00AD" w:rsidP="0055387B">
      <w:pPr>
        <w:pStyle w:val="B2"/>
      </w:pPr>
      <w:r>
        <w:t>-</w:t>
      </w:r>
      <w:r>
        <w:tab/>
      </w:r>
      <w:r w:rsidR="004F333E">
        <w:t>AI capability manager subfunctions monitors, shares and/or reports Network capabilities with/to the AI capability manager function of the AI data Session Handler. This may be used for the selection of the model for a UE inference or for the selection of the UE model subset part for a split inference topology between the UE and the network.</w:t>
      </w:r>
    </w:p>
    <w:p w14:paraId="39720AD9" w14:textId="77777777" w:rsidR="004F333E" w:rsidRDefault="004F333E" w:rsidP="0055387B">
      <w:pPr>
        <w:pStyle w:val="Heading3"/>
      </w:pPr>
      <w:bookmarkStart w:id="66" w:name="_Toc138769620"/>
      <w:r>
        <w:t>5.3.4</w:t>
      </w:r>
      <w:r>
        <w:tab/>
        <w:t>Procedure for Split AI/ML operation</w:t>
      </w:r>
      <w:bookmarkEnd w:id="66"/>
    </w:p>
    <w:p w14:paraId="6716FF65" w14:textId="77777777" w:rsidR="004F333E" w:rsidRDefault="004F333E" w:rsidP="004F333E">
      <w:r>
        <w:t>Figure 5.3.4-1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2EF5DD84" w:rsidR="004F333E" w:rsidRDefault="004F333E" w:rsidP="00BD00AD">
      <w:pPr>
        <w:pStyle w:val="TH"/>
      </w:pPr>
      <w:r>
        <w:t xml:space="preserve"> </w:t>
      </w:r>
      <w:r w:rsidR="00BD00AD" w:rsidRPr="00BD00AD">
        <w:rPr>
          <w:noProof/>
        </w:rPr>
        <w:drawing>
          <wp:inline distT="0" distB="0" distL="0" distR="0" wp14:anchorId="293FDBA9" wp14:editId="51C841CA">
            <wp:extent cx="5969000" cy="5632704"/>
            <wp:effectExtent l="0" t="0" r="0" b="6350"/>
            <wp:docPr id="10461308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30857" name=""/>
                    <pic:cNvPicPr/>
                  </pic:nvPicPr>
                  <pic:blipFill rotWithShape="1">
                    <a:blip r:embed="rId27" cstate="print">
                      <a:extLst>
                        <a:ext uri="{28A0092B-C50C-407E-A947-70E740481C1C}">
                          <a14:useLocalDpi xmlns:a14="http://schemas.microsoft.com/office/drawing/2010/main"/>
                        </a:ext>
                      </a:extLst>
                    </a:blip>
                    <a:srcRect b="3792"/>
                    <a:stretch/>
                  </pic:blipFill>
                  <pic:spPr bwMode="auto">
                    <a:xfrm>
                      <a:off x="0" y="0"/>
                      <a:ext cx="5969000" cy="5632704"/>
                    </a:xfrm>
                    <a:prstGeom prst="rect">
                      <a:avLst/>
                    </a:prstGeom>
                    <a:ln>
                      <a:noFill/>
                    </a:ln>
                    <a:extLst>
                      <a:ext uri="{53640926-AAD7-44D8-BBD7-CCE9431645EC}">
                        <a14:shadowObscured xmlns:a14="http://schemas.microsoft.com/office/drawing/2010/main"/>
                      </a:ext>
                    </a:extLst>
                  </pic:spPr>
                </pic:pic>
              </a:graphicData>
            </a:graphic>
          </wp:inline>
        </w:drawing>
      </w:r>
    </w:p>
    <w:p w14:paraId="024FF697" w14:textId="0A168E4C" w:rsidR="00BD00AD" w:rsidRDefault="00BD00AD" w:rsidP="001316E5">
      <w:pPr>
        <w:pStyle w:val="TF"/>
      </w:pPr>
      <w:r w:rsidRPr="00BD00AD">
        <w:t>Figure 5.3.4-1</w:t>
      </w:r>
      <w:r>
        <w:t>:</w:t>
      </w:r>
      <w:r w:rsidRPr="00BD00AD">
        <w:t xml:space="preserve"> </w:t>
      </w:r>
      <w:r>
        <w:t>P</w:t>
      </w:r>
      <w:r w:rsidRPr="00BD00AD">
        <w:t>rocedure</w:t>
      </w:r>
      <w:r>
        <w:t>s</w:t>
      </w:r>
      <w:r w:rsidRPr="00BD00AD">
        <w:t xml:space="preserve"> for split AI/ML operation</w:t>
      </w:r>
    </w:p>
    <w:p w14:paraId="2A99166B" w14:textId="4FF15120" w:rsidR="004F333E" w:rsidRDefault="004F333E" w:rsidP="0055387B">
      <w:pPr>
        <w:pStyle w:val="B10"/>
      </w:pPr>
      <w:r>
        <w:t>1.</w:t>
      </w:r>
      <w:r>
        <w:tab/>
        <w:t>Service provisioning and announcement of AI data service on the network side, in particular between the 5GAI AF (application function) and the 5GAI application provider.</w:t>
      </w:r>
    </w:p>
    <w:p w14:paraId="1DB40E09" w14:textId="1362B371" w:rsidR="004F333E" w:rsidRDefault="004F333E" w:rsidP="0055387B">
      <w:pPr>
        <w:pStyle w:val="B10"/>
      </w:pPr>
      <w:r>
        <w:t>2.</w:t>
      </w:r>
      <w:r>
        <w:tab/>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AI model specific information, such as the structure, the size, complexity and latency requirements of the AI model.</w:t>
      </w:r>
    </w:p>
    <w:p w14:paraId="1F8B3495" w14:textId="77777777" w:rsidR="004F333E" w:rsidRDefault="004F333E" w:rsidP="004F333E">
      <w:r>
        <w:t>AI split inference management:</w:t>
      </w:r>
    </w:p>
    <w:p w14:paraId="7FB149D0" w14:textId="4E7419CA" w:rsidR="004F333E" w:rsidRDefault="004F333E" w:rsidP="0055387B">
      <w:pPr>
        <w:pStyle w:val="B10"/>
      </w:pPr>
      <w:r>
        <w:t>3.</w:t>
      </w:r>
      <w:r>
        <w:tab/>
        <w:t>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service</w:t>
      </w:r>
    </w:p>
    <w:p w14:paraId="24CEBF9B" w14:textId="1406E199" w:rsidR="004F333E" w:rsidRDefault="004F333E" w:rsidP="0055387B">
      <w:pPr>
        <w:pStyle w:val="B10"/>
      </w:pPr>
      <w:r>
        <w:t>4.</w:t>
      </w:r>
      <w:r>
        <w:tab/>
        <w:t>Requesting AI split inference. Either the UE or the network requests the other side for an AI split inference service. If information describing the AI model was not made known via the service access information in step 2, then such information may also shared during this step.</w:t>
      </w:r>
    </w:p>
    <w:p w14:paraId="25BE5C2E" w14:textId="62C03CF4" w:rsidR="004F333E" w:rsidRDefault="004F333E" w:rsidP="0055387B">
      <w:pPr>
        <w:pStyle w:val="B10"/>
      </w:pPr>
      <w:r>
        <w:t>5.</w:t>
      </w:r>
      <w:r>
        <w:tab/>
        <w:t>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p>
    <w:p w14:paraId="2D4952E6" w14:textId="5659C541" w:rsidR="004F333E" w:rsidRDefault="004F333E" w:rsidP="0055387B">
      <w:pPr>
        <w:pStyle w:val="B10"/>
      </w:pPr>
      <w:r>
        <w:t>6.</w:t>
      </w:r>
      <w:r>
        <w:tab/>
        <w:t>Acknowledge the split and provide the AI data split inferencing access info. In this step, the network (5GAI AF) and UE (AI data session handler) both acknowledge the decided split point, and access information for the AI data is provided to the UE.</w:t>
      </w:r>
    </w:p>
    <w:p w14:paraId="5EE98950" w14:textId="1105C69C" w:rsidR="004F333E" w:rsidRDefault="004F333E" w:rsidP="0055387B">
      <w:pPr>
        <w:pStyle w:val="B10"/>
      </w:pPr>
      <w:r>
        <w:t>7.</w:t>
      </w:r>
      <w:r>
        <w:tab/>
        <w:t>The split configuration outcome is notified to the 5GAI-aware application.</w:t>
      </w:r>
    </w:p>
    <w:p w14:paraId="40459934" w14:textId="77777777" w:rsidR="004F333E" w:rsidRDefault="004F333E" w:rsidP="004F333E">
      <w:r>
        <w:t>AI data delivery session</w:t>
      </w:r>
    </w:p>
    <w:p w14:paraId="03079C2F" w14:textId="28CE5EC4" w:rsidR="004F333E" w:rsidRDefault="004F333E" w:rsidP="0055387B">
      <w:pPr>
        <w:pStyle w:val="B10"/>
      </w:pPr>
      <w:r>
        <w:t>8.</w:t>
      </w:r>
      <w:r>
        <w:tab/>
        <w:t>Request the start of AI data delivery. On confirmation, the application triggers the 5GAI client to request the start of AI data delivery using the AI data access information provided in step 7.</w:t>
      </w:r>
    </w:p>
    <w:p w14:paraId="44A43E02" w14:textId="05FEB6BE" w:rsidR="004F333E" w:rsidRDefault="004F333E" w:rsidP="0055387B">
      <w:pPr>
        <w:pStyle w:val="B10"/>
      </w:pPr>
      <w:r>
        <w:t>9.</w:t>
      </w:r>
      <w:r>
        <w:tab/>
        <w:t>The 5GAI client request the AI data to be deliver from the 5GAI AS.</w:t>
      </w:r>
    </w:p>
    <w:p w14:paraId="48D5648A" w14:textId="600647EE" w:rsidR="004F333E" w:rsidRDefault="004F333E" w:rsidP="0055387B">
      <w:pPr>
        <w:pStyle w:val="B10"/>
      </w:pPr>
      <w:r>
        <w:t>10.</w:t>
      </w:r>
      <w:r>
        <w:tab/>
        <w:t>Pipelines for the delivery of AI model data from the 5GAI AS to the 5GAI Client are setup, and suitable delivery sessions are established and initiated. Delivery may be in the manner of streaming delivery, or download delivery (such as that defined in TS 26.501, or any other form of delivery mechanism required by the AI data service.</w:t>
      </w:r>
    </w:p>
    <w:p w14:paraId="491F963B" w14:textId="622235CC" w:rsidR="004F333E" w:rsidRDefault="004F333E" w:rsidP="0055387B">
      <w:pPr>
        <w:pStyle w:val="B10"/>
      </w:pPr>
      <w:r>
        <w:t>11.</w:t>
      </w:r>
      <w:r>
        <w:tab/>
        <w:t>Start inference process in the UE. In this step, the 5GAI client triggers the inference process (the AI inference engine function), namely the UE side of the split inferencing as decided by the result of step 5.</w:t>
      </w:r>
    </w:p>
    <w:p w14:paraId="4DBE39A3" w14:textId="383A6B47" w:rsidR="004F333E" w:rsidRDefault="004F333E" w:rsidP="0055387B">
      <w:pPr>
        <w:pStyle w:val="B10"/>
      </w:pPr>
      <w:r>
        <w:t>12.</w:t>
      </w:r>
      <w:r>
        <w:tab/>
        <w:t>Start inference process in the server. In this step, the 5GAI AF triggers the inference process in the 5GAI AS (the AI inference engine function), namely the network side of the split inferencing as decided by the result of step 5.</w:t>
      </w:r>
    </w:p>
    <w:p w14:paraId="04ACD311" w14:textId="4C65EE8C" w:rsidR="004F333E" w:rsidRDefault="004F333E" w:rsidP="0055387B">
      <w:pPr>
        <w:pStyle w:val="B10"/>
      </w:pPr>
      <w:r>
        <w:t>13.</w:t>
      </w:r>
      <w:r>
        <w:tab/>
        <w:t>Pipelines for the delivery of intermediate data from the 5GAI AS to the 5GAI Client are setup, and suitable delivery sessions are established and initiated. Delivery may be in the manner of streaming delivery, such as that defined in TS 26.501, or any other form of delivery mechanism required by the AI data service.</w:t>
      </w:r>
    </w:p>
    <w:p w14:paraId="7529F3B0" w14:textId="77777777" w:rsidR="004F333E" w:rsidRDefault="004F333E" w:rsidP="004F333E">
      <w:r>
        <w:t>Split inference processing</w:t>
      </w:r>
    </w:p>
    <w:p w14:paraId="65768FD6" w14:textId="77777777" w:rsidR="004F333E" w:rsidRDefault="004F333E" w:rsidP="0055387B">
      <w:pPr>
        <w:pStyle w:val="B10"/>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09B4B826" w14:textId="2435D56B" w:rsidR="004F333E" w:rsidRDefault="004F333E" w:rsidP="004F333E">
      <w:r>
        <w:t>Session reporting and update</w:t>
      </w:r>
    </w:p>
    <w:p w14:paraId="7509303D" w14:textId="141C3B28" w:rsidR="004F333E" w:rsidRDefault="004F333E" w:rsidP="0055387B">
      <w:pPr>
        <w:pStyle w:val="B10"/>
      </w:pPr>
      <w:r>
        <w:t>1</w:t>
      </w:r>
      <w:r w:rsidR="00BD64F8">
        <w:t>5</w:t>
      </w:r>
      <w:r>
        <w:t>.</w:t>
      </w:r>
      <w:r>
        <w:tab/>
        <w:t>The AI Data Session Handler may collect and send status reports regarding the UE’s AI media service status (for example AI inference status, latency, resource status, capability status, dynamic media properties etc.) to the 5GAI AF.</w:t>
      </w:r>
    </w:p>
    <w:p w14:paraId="392FD96E" w14:textId="58BC3389" w:rsidR="004F333E" w:rsidRDefault="00BD64F8" w:rsidP="0055387B">
      <w:pPr>
        <w:pStyle w:val="B10"/>
      </w:pPr>
      <w:r>
        <w:t>16</w:t>
      </w:r>
      <w:r w:rsidR="004F333E">
        <w:t>.</w:t>
      </w:r>
      <w:r w:rsidR="004F333E">
        <w:tab/>
        <w:t>The 5GAI AS may send status reports regarding the network’s AI media service status to the 5GAI AF.</w:t>
      </w:r>
    </w:p>
    <w:p w14:paraId="7037CC24" w14:textId="4C7F60F7" w:rsidR="004F333E" w:rsidRDefault="00BD64F8" w:rsidP="0055387B">
      <w:pPr>
        <w:pStyle w:val="B10"/>
      </w:pPr>
      <w:r>
        <w:t>17</w:t>
      </w:r>
      <w:r w:rsidR="004F333E">
        <w:t>.</w:t>
      </w:r>
      <w:r w:rsidR="004F333E">
        <w:tab/>
        <w:t>The AI Data Session Handler may receive network status, or network AI status reports from the 5GAI AF, as collected in step 16.</w:t>
      </w:r>
    </w:p>
    <w:p w14:paraId="2D23F96C" w14:textId="750F4A51" w:rsidR="004F333E" w:rsidRDefault="00BD64F8" w:rsidP="0055387B">
      <w:pPr>
        <w:pStyle w:val="B10"/>
      </w:pPr>
      <w:r>
        <w:t>18</w:t>
      </w:r>
      <w:r w:rsidR="004F333E">
        <w:t>.</w:t>
      </w:r>
      <w:r w:rsidR="004F333E">
        <w:tab/>
        <w:t>The AI Data Session Handler may receive media status reports either from the network or internally from the UE.</w:t>
      </w:r>
    </w:p>
    <w:p w14:paraId="45AF3A57" w14:textId="5DDD9894" w:rsidR="004F333E" w:rsidRPr="004F333E" w:rsidRDefault="00BD64F8" w:rsidP="0055387B">
      <w:pPr>
        <w:pStyle w:val="B10"/>
      </w:pPr>
      <w:r>
        <w:t>19</w:t>
      </w:r>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36D5AF03" w14:textId="48729914" w:rsidR="0097136A" w:rsidRPr="004D3578" w:rsidRDefault="0097136A" w:rsidP="0097136A">
      <w:pPr>
        <w:pStyle w:val="Heading1"/>
      </w:pPr>
      <w:bookmarkStart w:id="67" w:name="_Toc138769621"/>
      <w:r>
        <w:t>6</w:t>
      </w:r>
      <w:r w:rsidRPr="004D3578">
        <w:tab/>
      </w:r>
      <w:r w:rsidR="00447D50">
        <w:t>D</w:t>
      </w:r>
      <w:r>
        <w:t>ata components for AI/ML-based media services</w:t>
      </w:r>
      <w:bookmarkEnd w:id="67"/>
    </w:p>
    <w:p w14:paraId="3EA7E9D2" w14:textId="77777777" w:rsidR="0097136A" w:rsidRPr="004D3578" w:rsidRDefault="0097136A" w:rsidP="0097136A">
      <w:pPr>
        <w:pStyle w:val="Heading2"/>
      </w:pPr>
      <w:bookmarkStart w:id="68" w:name="_Toc138769622"/>
      <w:r>
        <w:t>6</w:t>
      </w:r>
      <w:r w:rsidRPr="004D3578">
        <w:t>.1</w:t>
      </w:r>
      <w:r w:rsidRPr="004D3578">
        <w:tab/>
      </w:r>
      <w:r>
        <w:t>General</w:t>
      </w:r>
      <w:bookmarkEnd w:id="68"/>
    </w:p>
    <w:p w14:paraId="4AC1EE10" w14:textId="77777777" w:rsidR="0097136A" w:rsidRPr="004D3578" w:rsidRDefault="0097136A" w:rsidP="0097136A">
      <w:r w:rsidRPr="0097136A">
        <w:rPr>
          <w:highlight w:val="yellow"/>
        </w:rPr>
        <w:t>[Editor’s note: Identify and document the data types and possible data formats for the different data components listed.].</w:t>
      </w:r>
    </w:p>
    <w:p w14:paraId="0CD6AE50" w14:textId="77777777" w:rsidR="0097136A" w:rsidRPr="004D3578" w:rsidRDefault="0097136A" w:rsidP="0097136A">
      <w:pPr>
        <w:pStyle w:val="Heading2"/>
      </w:pPr>
      <w:bookmarkStart w:id="69" w:name="_Toc138769623"/>
      <w:r>
        <w:t>6</w:t>
      </w:r>
      <w:r w:rsidRPr="004D3578">
        <w:t>.</w:t>
      </w:r>
      <w:r>
        <w:t>2</w:t>
      </w:r>
      <w:r w:rsidRPr="004D3578">
        <w:tab/>
      </w:r>
      <w:r>
        <w:t>Model data</w:t>
      </w:r>
      <w:bookmarkEnd w:id="69"/>
    </w:p>
    <w:p w14:paraId="22E9E604" w14:textId="77777777" w:rsidR="0097136A" w:rsidRPr="004D3578" w:rsidRDefault="0097136A" w:rsidP="0097136A">
      <w:pPr>
        <w:pStyle w:val="Heading2"/>
      </w:pPr>
      <w:bookmarkStart w:id="70" w:name="_Toc138769624"/>
      <w:r>
        <w:t>6</w:t>
      </w:r>
      <w:r w:rsidRPr="004D3578">
        <w:t>.</w:t>
      </w:r>
      <w:r>
        <w:t>3</w:t>
      </w:r>
      <w:r w:rsidRPr="004D3578">
        <w:tab/>
      </w:r>
      <w:r>
        <w:t>Intermediate data</w:t>
      </w:r>
      <w:bookmarkEnd w:id="70"/>
    </w:p>
    <w:p w14:paraId="0229EEB7" w14:textId="77777777" w:rsidR="0097136A" w:rsidRDefault="0097136A" w:rsidP="0097136A">
      <w:pPr>
        <w:pStyle w:val="Heading2"/>
      </w:pPr>
      <w:bookmarkStart w:id="71" w:name="_Toc138769625"/>
      <w:r>
        <w:t>6</w:t>
      </w:r>
      <w:r w:rsidRPr="004D3578">
        <w:t>.</w:t>
      </w:r>
      <w:r>
        <w:t>4</w:t>
      </w:r>
      <w:r w:rsidRPr="004D3578">
        <w:tab/>
      </w:r>
      <w:r>
        <w:t>Media data</w:t>
      </w:r>
      <w:bookmarkEnd w:id="71"/>
    </w:p>
    <w:p w14:paraId="1DB78BFE" w14:textId="76095DCE" w:rsidR="0097136A" w:rsidRPr="0097136A" w:rsidRDefault="0097136A" w:rsidP="0097136A">
      <w:r w:rsidRPr="0097136A">
        <w:rPr>
          <w:highlight w:val="yellow"/>
        </w:rPr>
        <w:t>[Editor’s note: referring to the media data streaming formats and profiles in 26.512.]</w:t>
      </w:r>
    </w:p>
    <w:p w14:paraId="25825AE1" w14:textId="77777777" w:rsidR="0097136A" w:rsidRPr="004D3578" w:rsidRDefault="0097136A" w:rsidP="0097136A">
      <w:pPr>
        <w:pStyle w:val="Heading2"/>
      </w:pPr>
      <w:bookmarkStart w:id="72" w:name="_Toc138769626"/>
      <w:r>
        <w:t>6</w:t>
      </w:r>
      <w:r w:rsidRPr="004D3578">
        <w:t>.</w:t>
      </w:r>
      <w:r>
        <w:t>5</w:t>
      </w:r>
      <w:r w:rsidRPr="004D3578">
        <w:tab/>
      </w:r>
      <w:r>
        <w:t>Metadata</w:t>
      </w:r>
      <w:bookmarkEnd w:id="72"/>
    </w:p>
    <w:p w14:paraId="14E53EC9" w14:textId="77777777" w:rsidR="0097136A" w:rsidRDefault="0097136A" w:rsidP="00AB7471">
      <w:r w:rsidRPr="0097136A">
        <w:rPr>
          <w:highlight w:val="yellow"/>
        </w:rPr>
        <w:t>[Editor’s note: Metadata may include metadata to describe AI/ML model types, metadata for split operation configurations, AI/ML operation endpoint capability metadata etc.]</w:t>
      </w:r>
    </w:p>
    <w:p w14:paraId="39A65EB7" w14:textId="77777777" w:rsidR="0097136A" w:rsidRDefault="0097136A" w:rsidP="0097136A">
      <w:pPr>
        <w:pStyle w:val="Heading1"/>
      </w:pPr>
      <w:bookmarkStart w:id="73" w:name="_Toc138769627"/>
      <w:r>
        <w:t>7</w:t>
      </w:r>
      <w:r>
        <w:tab/>
        <w:t>Traffic characteristics</w:t>
      </w:r>
      <w:bookmarkEnd w:id="73"/>
    </w:p>
    <w:p w14:paraId="3E8C6713" w14:textId="77777777" w:rsidR="0097136A" w:rsidRDefault="0097136A" w:rsidP="0097136A">
      <w:pPr>
        <w:pStyle w:val="Heading2"/>
      </w:pPr>
      <w:bookmarkStart w:id="74" w:name="_Toc138769628"/>
      <w:r>
        <w:t>7.1</w:t>
      </w:r>
      <w:r>
        <w:tab/>
        <w:t>General</w:t>
      </w:r>
      <w:bookmarkEnd w:id="74"/>
    </w:p>
    <w:p w14:paraId="2B5B2084" w14:textId="77777777" w:rsidR="0097136A" w:rsidRDefault="0097136A" w:rsidP="0097136A">
      <w:r w:rsidRPr="008E0F99">
        <w:rPr>
          <w:highlight w:val="yellow"/>
        </w:rPr>
        <w:t xml:space="preserve">[Editor’s note: Based on the architectures, identify </w:t>
      </w:r>
      <w:r w:rsidR="008E0F99">
        <w:rPr>
          <w:highlight w:val="yellow"/>
        </w:rPr>
        <w:t xml:space="preserve">for </w:t>
      </w:r>
      <w:r w:rsidRPr="008E0F99">
        <w:rPr>
          <w:highlight w:val="yellow"/>
        </w:rPr>
        <w:t>the relevant data components for each of the scenarios, the corresponding traffic characteristics (burst size, delay/bandwidth/reliability requirements etc.)</w:t>
      </w:r>
      <w:r w:rsidR="008E0F99" w:rsidRPr="008E0F99">
        <w:rPr>
          <w:highlight w:val="yellow"/>
        </w:rPr>
        <w:t>]</w:t>
      </w:r>
    </w:p>
    <w:p w14:paraId="61FB2EE9" w14:textId="77777777" w:rsidR="0097136A" w:rsidRDefault="0097136A" w:rsidP="0097136A">
      <w:pPr>
        <w:pStyle w:val="Heading2"/>
      </w:pPr>
      <w:bookmarkStart w:id="75" w:name="_Toc138769629"/>
      <w:r>
        <w:t>7.2</w:t>
      </w:r>
      <w:r>
        <w:tab/>
        <w:t>Complete/Basic AI/ML model distribution</w:t>
      </w:r>
      <w:bookmarkEnd w:id="75"/>
    </w:p>
    <w:p w14:paraId="7C437B01" w14:textId="77777777" w:rsidR="0097136A" w:rsidRDefault="0097136A" w:rsidP="0097136A">
      <w:pPr>
        <w:pStyle w:val="Heading2"/>
      </w:pPr>
      <w:bookmarkStart w:id="76" w:name="_Toc138769630"/>
      <w:r>
        <w:t>7.3</w:t>
      </w:r>
      <w:r>
        <w:tab/>
        <w:t>Split AI/ML operation</w:t>
      </w:r>
      <w:bookmarkEnd w:id="76"/>
    </w:p>
    <w:p w14:paraId="43D2D7D0" w14:textId="77777777" w:rsidR="0097136A" w:rsidRDefault="0097136A" w:rsidP="0097136A">
      <w:pPr>
        <w:pStyle w:val="Heading2"/>
      </w:pPr>
      <w:bookmarkStart w:id="77" w:name="_Toc138769631"/>
      <w:r>
        <w:t>7.4</w:t>
      </w:r>
      <w:r>
        <w:tab/>
        <w:t>Distributed/federated learning</w:t>
      </w:r>
      <w:bookmarkEnd w:id="77"/>
    </w:p>
    <w:p w14:paraId="0AAE298C" w14:textId="77777777" w:rsidR="008E0F99" w:rsidRDefault="008E0F99" w:rsidP="008E0F99">
      <w:pPr>
        <w:pStyle w:val="Heading1"/>
      </w:pPr>
      <w:bookmarkStart w:id="78" w:name="_Toc138769632"/>
      <w:r>
        <w:t>8</w:t>
      </w:r>
      <w:r>
        <w:tab/>
        <w:t>KPIs</w:t>
      </w:r>
      <w:bookmarkEnd w:id="78"/>
    </w:p>
    <w:p w14:paraId="567C9150" w14:textId="77777777" w:rsidR="008E0F99" w:rsidRDefault="008E0F99" w:rsidP="008E0F99">
      <w:pPr>
        <w:pStyle w:val="Heading2"/>
      </w:pPr>
      <w:bookmarkStart w:id="79" w:name="_Toc138769633"/>
      <w:r>
        <w:t>8.1</w:t>
      </w:r>
      <w:r>
        <w:tab/>
        <w:t>General</w:t>
      </w:r>
      <w:bookmarkEnd w:id="79"/>
    </w:p>
    <w:p w14:paraId="5519FC67" w14:textId="77777777" w:rsidR="00447D50" w:rsidRDefault="008E0F99" w:rsidP="008E0F99">
      <w:pPr>
        <w:pStyle w:val="Heading2"/>
      </w:pPr>
      <w:bookmarkStart w:id="80" w:name="_Toc138769634"/>
      <w:r>
        <w:t>8.2</w:t>
      </w:r>
      <w:r>
        <w:tab/>
        <w:t>List of KPIs</w:t>
      </w:r>
      <w:bookmarkEnd w:id="80"/>
      <w:r>
        <w:t xml:space="preserve"> </w:t>
      </w:r>
    </w:p>
    <w:p w14:paraId="03DF7F69" w14:textId="11260F4E" w:rsidR="008E0F99" w:rsidRDefault="00447D50" w:rsidP="00447D50">
      <w:r w:rsidRPr="00447D50">
        <w:rPr>
          <w:highlight w:val="yellow"/>
        </w:rPr>
        <w:t xml:space="preserve">[Editor’s note: E.g. </w:t>
      </w:r>
      <w:r w:rsidR="008E0F99" w:rsidRPr="00447D50">
        <w:rPr>
          <w:highlight w:val="yellow"/>
        </w:rPr>
        <w:t>Latency, data rate, reliability, accuracy…</w:t>
      </w:r>
      <w:r w:rsidRPr="00447D50">
        <w:rPr>
          <w:highlight w:val="yellow"/>
        </w:rPr>
        <w:t>]</w:t>
      </w:r>
    </w:p>
    <w:p w14:paraId="30278E5A" w14:textId="77777777" w:rsidR="008E0F99" w:rsidRDefault="008E0F99" w:rsidP="008E0F99">
      <w:pPr>
        <w:pStyle w:val="Heading1"/>
      </w:pPr>
      <w:bookmarkStart w:id="81" w:name="_Toc138769635"/>
      <w:r>
        <w:t>9</w:t>
      </w:r>
      <w:r>
        <w:tab/>
        <w:t>Potential Normative Work</w:t>
      </w:r>
      <w:bookmarkEnd w:id="81"/>
    </w:p>
    <w:p w14:paraId="788CD6CD" w14:textId="77777777" w:rsidR="008E0F99" w:rsidRPr="008E0F99" w:rsidRDefault="008E0F99" w:rsidP="008E0F99"/>
    <w:p w14:paraId="4E197AF2" w14:textId="77777777" w:rsidR="008E0F99" w:rsidRDefault="008E0F99" w:rsidP="008E0F99">
      <w:pPr>
        <w:pStyle w:val="Heading1"/>
      </w:pPr>
      <w:bookmarkStart w:id="82" w:name="_Toc138769636"/>
      <w:r>
        <w:t>10</w:t>
      </w:r>
      <w:r>
        <w:tab/>
        <w:t>Conclusion</w:t>
      </w:r>
      <w:bookmarkEnd w:id="82"/>
    </w:p>
    <w:p w14:paraId="428E7526" w14:textId="77777777" w:rsidR="006B30D0" w:rsidRPr="00071893" w:rsidRDefault="006B30D0" w:rsidP="00071893">
      <w:pPr>
        <w:pStyle w:val="Heading9"/>
      </w:pPr>
      <w:r>
        <w:br w:type="page"/>
      </w:r>
      <w:bookmarkStart w:id="83" w:name="_Toc138769637"/>
      <w:r w:rsidRPr="00071893">
        <w:t>Annex &lt;</w:t>
      </w:r>
      <w:r w:rsidR="00071893" w:rsidRPr="00071893">
        <w:t>A</w:t>
      </w:r>
      <w:r w:rsidRPr="00071893">
        <w:t>&gt;:</w:t>
      </w:r>
      <w:r w:rsidRPr="00071893">
        <w:br/>
        <w:t>&lt;Informative annex title for a Technical Report&gt;</w:t>
      </w:r>
      <w:bookmarkEnd w:id="83"/>
    </w:p>
    <w:p w14:paraId="6E310779" w14:textId="77777777" w:rsidR="002675F0" w:rsidRDefault="006B30D0" w:rsidP="00071893">
      <w:pPr>
        <w:pStyle w:val="Guidance"/>
      </w:pPr>
      <w:r>
        <w:t>Informative annexes in Technical Reports do not use "(informative") in the title, since all annexes in TRs are informative. Use style "Heading 9" in TRs.</w:t>
      </w:r>
    </w:p>
    <w:p w14:paraId="69F89089" w14:textId="77777777" w:rsidR="002675F0" w:rsidRPr="002675F0" w:rsidRDefault="002675F0" w:rsidP="002675F0"/>
    <w:p w14:paraId="7FCDC10A" w14:textId="77777777" w:rsidR="00054A22" w:rsidRPr="00235394" w:rsidRDefault="00080512" w:rsidP="008E0F99">
      <w:pPr>
        <w:pStyle w:val="Heading9"/>
      </w:pPr>
      <w:r w:rsidRPr="004D3578">
        <w:br w:type="page"/>
      </w:r>
      <w:bookmarkStart w:id="84" w:name="_Toc138769638"/>
      <w:r w:rsidRPr="004D3578">
        <w:t>Annex &lt;X&gt;:</w:t>
      </w:r>
      <w:r w:rsidRPr="004D3578">
        <w:br/>
        <w:t>Change history</w:t>
      </w:r>
      <w:bookmarkStart w:id="85" w:name="historyclause"/>
      <w:bookmarkEnd w:id="84"/>
      <w:bookmarkEnd w:id="8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0CFFDF" w14:textId="77777777" w:rsidR="008C1450" w:rsidRDefault="008C1450">
      <w:r>
        <w:separator/>
      </w:r>
    </w:p>
  </w:endnote>
  <w:endnote w:type="continuationSeparator" w:id="0">
    <w:p w14:paraId="0E0C6B08" w14:textId="77777777" w:rsidR="008C1450" w:rsidRDefault="008C14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897E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91892F" w14:textId="77777777" w:rsidR="008C1450" w:rsidRDefault="008C1450">
      <w:r>
        <w:separator/>
      </w:r>
    </w:p>
  </w:footnote>
  <w:footnote w:type="continuationSeparator" w:id="0">
    <w:p w14:paraId="07964F1D" w14:textId="77777777" w:rsidR="008C1450" w:rsidRDefault="008C14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C25D2" w14:textId="54222B7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6BBC">
      <w:rPr>
        <w:rFonts w:ascii="Arial" w:hAnsi="Arial" w:cs="Arial"/>
        <w:b/>
        <w:noProof/>
        <w:sz w:val="18"/>
        <w:szCs w:val="18"/>
      </w:rPr>
      <w:t>3GPP TR 26.927 V0.4.0 (2023-06)</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66539A1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6BBC">
      <w:rPr>
        <w:rFonts w:ascii="Arial" w:hAnsi="Arial" w:cs="Arial"/>
        <w:b/>
        <w:noProof/>
        <w:sz w:val="18"/>
        <w:szCs w:val="18"/>
      </w:rPr>
      <w:t>Release 18</w:t>
    </w:r>
    <w:r>
      <w:rPr>
        <w:rFonts w:ascii="Arial" w:hAnsi="Arial" w:cs="Arial"/>
        <w:b/>
        <w:sz w:val="18"/>
        <w:szCs w:val="18"/>
      </w:rPr>
      <w:fldChar w:fldCharType="end"/>
    </w:r>
  </w:p>
  <w:p w14:paraId="36A7A39A"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C82CF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26"/>
  </w:num>
  <w:num w:numId="5" w16cid:durableId="2038197962">
    <w:abstractNumId w:val="19"/>
  </w:num>
  <w:num w:numId="6" w16cid:durableId="889073410">
    <w:abstractNumId w:val="20"/>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27"/>
  </w:num>
  <w:num w:numId="10" w16cid:durableId="2078047192">
    <w:abstractNumId w:val="13"/>
  </w:num>
  <w:num w:numId="11" w16cid:durableId="1503466790">
    <w:abstractNumId w:val="17"/>
  </w:num>
  <w:num w:numId="12" w16cid:durableId="2133552139">
    <w:abstractNumId w:val="12"/>
  </w:num>
  <w:num w:numId="13" w16cid:durableId="536353956">
    <w:abstractNumId w:val="23"/>
  </w:num>
  <w:num w:numId="14" w16cid:durableId="1869829406">
    <w:abstractNumId w:val="21"/>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4"/>
  </w:num>
  <w:num w:numId="23" w16cid:durableId="669528682">
    <w:abstractNumId w:val="24"/>
  </w:num>
  <w:num w:numId="24" w16cid:durableId="1178227667">
    <w:abstractNumId w:val="16"/>
  </w:num>
  <w:num w:numId="25" w16cid:durableId="699359420">
    <w:abstractNumId w:val="16"/>
  </w:num>
  <w:num w:numId="26" w16cid:durableId="1194343928">
    <w:abstractNumId w:val="22"/>
  </w:num>
  <w:num w:numId="27" w16cid:durableId="159974311">
    <w:abstractNumId w:val="18"/>
  </w:num>
  <w:num w:numId="28" w16cid:durableId="1550993691">
    <w:abstractNumId w:val="2"/>
  </w:num>
  <w:num w:numId="29" w16cid:durableId="1154881539">
    <w:abstractNumId w:val="1"/>
  </w:num>
  <w:num w:numId="30" w16cid:durableId="1733036379">
    <w:abstractNumId w:val="0"/>
  </w:num>
  <w:num w:numId="31" w16cid:durableId="2049529163">
    <w:abstractNumId w:val="24"/>
  </w:num>
  <w:num w:numId="32" w16cid:durableId="732971908">
    <w:abstractNumId w:val="25"/>
  </w:num>
  <w:num w:numId="33" w16cid:durableId="135176276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5F9B"/>
    <w:rsid w:val="00040095"/>
    <w:rsid w:val="00051834"/>
    <w:rsid w:val="00053001"/>
    <w:rsid w:val="00054A22"/>
    <w:rsid w:val="00062023"/>
    <w:rsid w:val="000655A6"/>
    <w:rsid w:val="00071893"/>
    <w:rsid w:val="00080512"/>
    <w:rsid w:val="000B295C"/>
    <w:rsid w:val="000C156D"/>
    <w:rsid w:val="000C47C3"/>
    <w:rsid w:val="000D58AB"/>
    <w:rsid w:val="00100BC1"/>
    <w:rsid w:val="001316E5"/>
    <w:rsid w:val="00133525"/>
    <w:rsid w:val="00167B61"/>
    <w:rsid w:val="001A4C42"/>
    <w:rsid w:val="001A7420"/>
    <w:rsid w:val="001B10E5"/>
    <w:rsid w:val="001B6637"/>
    <w:rsid w:val="001C21C3"/>
    <w:rsid w:val="001D02C2"/>
    <w:rsid w:val="001F0C1D"/>
    <w:rsid w:val="001F1132"/>
    <w:rsid w:val="001F168B"/>
    <w:rsid w:val="002347A2"/>
    <w:rsid w:val="002379F6"/>
    <w:rsid w:val="002675F0"/>
    <w:rsid w:val="002725DF"/>
    <w:rsid w:val="002730E1"/>
    <w:rsid w:val="002760EE"/>
    <w:rsid w:val="00286468"/>
    <w:rsid w:val="002A3A93"/>
    <w:rsid w:val="002B6339"/>
    <w:rsid w:val="002E00EE"/>
    <w:rsid w:val="00303854"/>
    <w:rsid w:val="003172DC"/>
    <w:rsid w:val="0032450C"/>
    <w:rsid w:val="0035462D"/>
    <w:rsid w:val="00356555"/>
    <w:rsid w:val="0036032C"/>
    <w:rsid w:val="003765B8"/>
    <w:rsid w:val="003C1F59"/>
    <w:rsid w:val="003C3971"/>
    <w:rsid w:val="00423334"/>
    <w:rsid w:val="004345EC"/>
    <w:rsid w:val="00447D50"/>
    <w:rsid w:val="00465515"/>
    <w:rsid w:val="0049751D"/>
    <w:rsid w:val="004C30AC"/>
    <w:rsid w:val="004D3578"/>
    <w:rsid w:val="004E213A"/>
    <w:rsid w:val="004F07CF"/>
    <w:rsid w:val="004F0988"/>
    <w:rsid w:val="004F1FB3"/>
    <w:rsid w:val="004F333E"/>
    <w:rsid w:val="004F3340"/>
    <w:rsid w:val="004F37AD"/>
    <w:rsid w:val="0053388B"/>
    <w:rsid w:val="00535773"/>
    <w:rsid w:val="005401C7"/>
    <w:rsid w:val="00543E6C"/>
    <w:rsid w:val="0055387B"/>
    <w:rsid w:val="00565087"/>
    <w:rsid w:val="00586A38"/>
    <w:rsid w:val="00597B11"/>
    <w:rsid w:val="005C349E"/>
    <w:rsid w:val="005C53E0"/>
    <w:rsid w:val="005D2E01"/>
    <w:rsid w:val="005D3268"/>
    <w:rsid w:val="005D7526"/>
    <w:rsid w:val="005E4BB2"/>
    <w:rsid w:val="005F788A"/>
    <w:rsid w:val="00602AEA"/>
    <w:rsid w:val="00614FDF"/>
    <w:rsid w:val="00634150"/>
    <w:rsid w:val="0063543D"/>
    <w:rsid w:val="00647114"/>
    <w:rsid w:val="006566D5"/>
    <w:rsid w:val="00664700"/>
    <w:rsid w:val="006777CD"/>
    <w:rsid w:val="006912E9"/>
    <w:rsid w:val="006A323F"/>
    <w:rsid w:val="006A67AD"/>
    <w:rsid w:val="006B30D0"/>
    <w:rsid w:val="006C3D95"/>
    <w:rsid w:val="006D404E"/>
    <w:rsid w:val="006E5C86"/>
    <w:rsid w:val="00701116"/>
    <w:rsid w:val="0071174C"/>
    <w:rsid w:val="00713C44"/>
    <w:rsid w:val="00734A5B"/>
    <w:rsid w:val="0074026F"/>
    <w:rsid w:val="007429F6"/>
    <w:rsid w:val="00744E76"/>
    <w:rsid w:val="0076161F"/>
    <w:rsid w:val="00765EA3"/>
    <w:rsid w:val="00774DA4"/>
    <w:rsid w:val="00781F0F"/>
    <w:rsid w:val="00793A63"/>
    <w:rsid w:val="007A03D4"/>
    <w:rsid w:val="007B600E"/>
    <w:rsid w:val="007E16E9"/>
    <w:rsid w:val="007F0F4A"/>
    <w:rsid w:val="007F196A"/>
    <w:rsid w:val="008028A4"/>
    <w:rsid w:val="00830747"/>
    <w:rsid w:val="008768CA"/>
    <w:rsid w:val="008B04D3"/>
    <w:rsid w:val="008C1450"/>
    <w:rsid w:val="008C384C"/>
    <w:rsid w:val="008E0F99"/>
    <w:rsid w:val="008E2D68"/>
    <w:rsid w:val="008E6756"/>
    <w:rsid w:val="0090271F"/>
    <w:rsid w:val="00902E23"/>
    <w:rsid w:val="009114D7"/>
    <w:rsid w:val="0091348E"/>
    <w:rsid w:val="00913AB6"/>
    <w:rsid w:val="009172BD"/>
    <w:rsid w:val="00917CCB"/>
    <w:rsid w:val="00933FB0"/>
    <w:rsid w:val="00942EC2"/>
    <w:rsid w:val="0097136A"/>
    <w:rsid w:val="009D736C"/>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6BC6"/>
    <w:rsid w:val="00AD2E33"/>
    <w:rsid w:val="00AE65E2"/>
    <w:rsid w:val="00AF1460"/>
    <w:rsid w:val="00B15449"/>
    <w:rsid w:val="00B46BBC"/>
    <w:rsid w:val="00B93086"/>
    <w:rsid w:val="00BA19ED"/>
    <w:rsid w:val="00BA4B8D"/>
    <w:rsid w:val="00BA7EB6"/>
    <w:rsid w:val="00BC0F7D"/>
    <w:rsid w:val="00BD00AD"/>
    <w:rsid w:val="00BD64F8"/>
    <w:rsid w:val="00BD7D31"/>
    <w:rsid w:val="00BE06FE"/>
    <w:rsid w:val="00BE3255"/>
    <w:rsid w:val="00BF128E"/>
    <w:rsid w:val="00BF2EB6"/>
    <w:rsid w:val="00C074DD"/>
    <w:rsid w:val="00C1496A"/>
    <w:rsid w:val="00C33079"/>
    <w:rsid w:val="00C45231"/>
    <w:rsid w:val="00C551FF"/>
    <w:rsid w:val="00C72833"/>
    <w:rsid w:val="00C80F1D"/>
    <w:rsid w:val="00C91962"/>
    <w:rsid w:val="00C93F40"/>
    <w:rsid w:val="00CA3D0C"/>
    <w:rsid w:val="00CC1B22"/>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D751B"/>
    <w:rsid w:val="00DE5ABA"/>
    <w:rsid w:val="00DF2B1F"/>
    <w:rsid w:val="00DF62CD"/>
    <w:rsid w:val="00E03151"/>
    <w:rsid w:val="00E16509"/>
    <w:rsid w:val="00E44582"/>
    <w:rsid w:val="00E773F0"/>
    <w:rsid w:val="00E77645"/>
    <w:rsid w:val="00E84078"/>
    <w:rsid w:val="00E915C5"/>
    <w:rsid w:val="00EA0F26"/>
    <w:rsid w:val="00EA15B0"/>
    <w:rsid w:val="00EA5EA7"/>
    <w:rsid w:val="00EB7A96"/>
    <w:rsid w:val="00EC4A25"/>
    <w:rsid w:val="00EE242F"/>
    <w:rsid w:val="00EF1D53"/>
    <w:rsid w:val="00EF608C"/>
    <w:rsid w:val="00F025A2"/>
    <w:rsid w:val="00F04712"/>
    <w:rsid w:val="00F13360"/>
    <w:rsid w:val="00F22EC7"/>
    <w:rsid w:val="00F325C8"/>
    <w:rsid w:val="00F400C3"/>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6566D5"/>
    <w:rPr>
      <w:lang w:eastAsia="en-US"/>
    </w:rPr>
  </w:style>
  <w:style w:type="paragraph" w:styleId="ListParagraph">
    <w:name w:val="List Paragraph"/>
    <w:basedOn w:val="Normal"/>
    <w:uiPriority w:val="34"/>
    <w:qFormat/>
    <w:rsid w:val="006566D5"/>
    <w:pPr>
      <w:ind w:left="720"/>
      <w:contextualSpacing/>
    </w:pPr>
  </w:style>
  <w:style w:type="character" w:customStyle="1" w:styleId="TFChar">
    <w:name w:val="TF Char"/>
    <w:link w:val="TF"/>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Heading1Char">
    <w:name w:val="Heading 1 Char"/>
    <w:link w:val="Heading1"/>
    <w:rsid w:val="009D736C"/>
    <w:rPr>
      <w:rFonts w:ascii="Arial" w:hAnsi="Arial"/>
      <w:sz w:val="36"/>
      <w:lang w:eastAsia="en-US"/>
    </w:rPr>
  </w:style>
  <w:style w:type="character" w:customStyle="1" w:styleId="Heading2Char">
    <w:name w:val="Heading 2 Char"/>
    <w:link w:val="Heading2"/>
    <w:rsid w:val="009D736C"/>
    <w:rPr>
      <w:rFonts w:ascii="Arial" w:hAnsi="Arial"/>
      <w:sz w:val="32"/>
      <w:lang w:eastAsia="en-US"/>
    </w:rPr>
  </w:style>
  <w:style w:type="paragraph" w:styleId="List4">
    <w:name w:val="List 4"/>
    <w:basedOn w:val="List3"/>
    <w:rsid w:val="009D736C"/>
    <w:pPr>
      <w:ind w:left="1418"/>
    </w:pPr>
  </w:style>
  <w:style w:type="paragraph" w:styleId="List3">
    <w:name w:val="List 3"/>
    <w:basedOn w:val="List2"/>
    <w:rsid w:val="009D736C"/>
    <w:pPr>
      <w:ind w:left="1135"/>
    </w:pPr>
  </w:style>
  <w:style w:type="paragraph" w:styleId="List2">
    <w:name w:val="List 2"/>
    <w:basedOn w:val="List"/>
    <w:rsid w:val="009D736C"/>
    <w:pPr>
      <w:ind w:left="851"/>
    </w:pPr>
  </w:style>
  <w:style w:type="paragraph" w:styleId="List">
    <w:name w:val="List"/>
    <w:basedOn w:val="Normal"/>
    <w:rsid w:val="009D736C"/>
    <w:pPr>
      <w:overflowPunct w:val="0"/>
      <w:autoSpaceDE w:val="0"/>
      <w:autoSpaceDN w:val="0"/>
      <w:adjustRightInd w:val="0"/>
      <w:ind w:left="568" w:hanging="284"/>
      <w:textAlignment w:val="baseline"/>
    </w:pPr>
  </w:style>
  <w:style w:type="paragraph" w:styleId="List5">
    <w:name w:val="List 5"/>
    <w:basedOn w:val="List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FooterChar">
    <w:name w:val="Footer Char"/>
    <w:link w:val="Footer"/>
    <w:rsid w:val="009D736C"/>
    <w:rPr>
      <w:rFonts w:ascii="Arial" w:hAnsi="Arial"/>
      <w:b/>
      <w:i/>
      <w:sz w:val="18"/>
      <w:lang w:eastAsia="ja-JP"/>
    </w:rPr>
  </w:style>
  <w:style w:type="character" w:styleId="FootnoteReference">
    <w:name w:val="footnote reference"/>
    <w:rsid w:val="009D736C"/>
    <w:rPr>
      <w:b/>
      <w:position w:val="6"/>
      <w:sz w:val="16"/>
    </w:rPr>
  </w:style>
  <w:style w:type="paragraph" w:styleId="FootnoteText">
    <w:name w:val="footnote text"/>
    <w:basedOn w:val="Normal"/>
    <w:link w:val="FootnoteTextChar"/>
    <w:rsid w:val="009D736C"/>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rsid w:val="009D736C"/>
    <w:rPr>
      <w:sz w:val="16"/>
      <w:lang w:eastAsia="en-US"/>
    </w:rPr>
  </w:style>
  <w:style w:type="paragraph" w:styleId="ListNumber2">
    <w:name w:val="List Number 2"/>
    <w:basedOn w:val="ListNumber"/>
    <w:rsid w:val="009D736C"/>
    <w:pPr>
      <w:ind w:left="851"/>
    </w:pPr>
  </w:style>
  <w:style w:type="paragraph" w:styleId="ListNumber">
    <w:name w:val="List Number"/>
    <w:basedOn w:val="List"/>
    <w:rsid w:val="009D736C"/>
  </w:style>
  <w:style w:type="paragraph" w:styleId="ListBullet2">
    <w:name w:val="List Bullet 2"/>
    <w:basedOn w:val="ListBullet"/>
    <w:rsid w:val="009D736C"/>
    <w:pPr>
      <w:ind w:left="851"/>
    </w:pPr>
  </w:style>
  <w:style w:type="paragraph" w:styleId="ListBullet">
    <w:name w:val="List Bullet"/>
    <w:basedOn w:val="List"/>
    <w:rsid w:val="009D736C"/>
  </w:style>
  <w:style w:type="character" w:customStyle="1" w:styleId="THChar">
    <w:name w:val="TH Char"/>
    <w:rsid w:val="009D736C"/>
    <w:rPr>
      <w:rFonts w:ascii="Arial" w:eastAsia="Times New Roman" w:hAnsi="Arial"/>
      <w:b/>
      <w:lang w:eastAsia="en-US" w:bidi="ar-SA"/>
    </w:rPr>
  </w:style>
  <w:style w:type="paragraph" w:styleId="ListBullet3">
    <w:name w:val="List Bullet 3"/>
    <w:basedOn w:val="ListBullet2"/>
    <w:rsid w:val="009D736C"/>
    <w:pPr>
      <w:ind w:left="1135"/>
    </w:pPr>
  </w:style>
  <w:style w:type="paragraph" w:styleId="ListBullet4">
    <w:name w:val="List Bullet 4"/>
    <w:basedOn w:val="ListBullet3"/>
    <w:rsid w:val="009D736C"/>
    <w:pPr>
      <w:ind w:left="1418"/>
    </w:pPr>
  </w:style>
  <w:style w:type="paragraph" w:styleId="ListBullet5">
    <w:name w:val="List Bullet 5"/>
    <w:basedOn w:val="ListBullet4"/>
    <w:rsid w:val="009D736C"/>
    <w:pPr>
      <w:ind w:left="1702"/>
    </w:pPr>
  </w:style>
  <w:style w:type="paragraph" w:styleId="IndexHeading">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Text">
    <w:name w:val="annotation text"/>
    <w:basedOn w:val="Normal"/>
    <w:link w:val="CommentTextChar"/>
    <w:rsid w:val="009D736C"/>
  </w:style>
  <w:style w:type="character" w:customStyle="1" w:styleId="CommentTextChar">
    <w:name w:val="Comment Text Char"/>
    <w:basedOn w:val="DefaultParagraphFont"/>
    <w:link w:val="CommentText"/>
    <w:rsid w:val="009D736C"/>
    <w:rPr>
      <w:lang w:eastAsia="en-US"/>
    </w:rPr>
  </w:style>
  <w:style w:type="paragraph" w:styleId="CommentSubject">
    <w:name w:val="annotation subject"/>
    <w:basedOn w:val="CommentText"/>
    <w:next w:val="CommentText"/>
    <w:link w:val="CommentSubjectChar"/>
    <w:rsid w:val="009D736C"/>
    <w:pPr>
      <w:overflowPunct w:val="0"/>
      <w:autoSpaceDE w:val="0"/>
      <w:autoSpaceDN w:val="0"/>
      <w:adjustRightInd w:val="0"/>
      <w:textAlignment w:val="baseline"/>
    </w:pPr>
    <w:rPr>
      <w:b/>
      <w:bCs/>
    </w:rPr>
  </w:style>
  <w:style w:type="character" w:customStyle="1" w:styleId="CommentSubjectChar">
    <w:name w:val="Comment Subject Char"/>
    <w:basedOn w:val="CommentTextChar"/>
    <w:link w:val="CommentSubject"/>
    <w:rsid w:val="009D736C"/>
    <w:rPr>
      <w:b/>
      <w:bCs/>
      <w:lang w:eastAsia="en-US"/>
    </w:rPr>
  </w:style>
  <w:style w:type="paragraph" w:styleId="Caption">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DocumentMap">
    <w:name w:val="Document Map"/>
    <w:basedOn w:val="Normal"/>
    <w:link w:val="DocumentMapChar"/>
    <w:rsid w:val="009D736C"/>
    <w:pPr>
      <w:shd w:val="clear" w:color="auto" w:fill="000080"/>
      <w:overflowPunct w:val="0"/>
      <w:autoSpaceDE w:val="0"/>
      <w:autoSpaceDN w:val="0"/>
      <w:adjustRightInd w:val="0"/>
      <w:textAlignment w:val="baseline"/>
    </w:pPr>
    <w:rPr>
      <w:rFonts w:ascii="Tahoma" w:hAnsi="Tahoma"/>
    </w:rPr>
  </w:style>
  <w:style w:type="character" w:customStyle="1" w:styleId="DocumentMapChar">
    <w:name w:val="Document Map Char"/>
    <w:basedOn w:val="DefaultParagraphFont"/>
    <w:link w:val="DocumentMap"/>
    <w:rsid w:val="009D736C"/>
    <w:rPr>
      <w:rFonts w:ascii="Tahoma" w:hAnsi="Tahoma"/>
      <w:shd w:val="clear" w:color="auto" w:fill="000080"/>
      <w:lang w:eastAsia="en-US"/>
    </w:rPr>
  </w:style>
  <w:style w:type="paragraph" w:styleId="PlainText">
    <w:name w:val="Plain Text"/>
    <w:basedOn w:val="Normal"/>
    <w:link w:val="PlainTextChar"/>
    <w:rsid w:val="009D736C"/>
    <w:pPr>
      <w:overflowPunct w:val="0"/>
      <w:autoSpaceDE w:val="0"/>
      <w:autoSpaceDN w:val="0"/>
      <w:adjustRightInd w:val="0"/>
      <w:textAlignment w:val="baseline"/>
    </w:pPr>
    <w:rPr>
      <w:rFonts w:ascii="Courier New" w:hAnsi="Courier New"/>
    </w:rPr>
  </w:style>
  <w:style w:type="character" w:customStyle="1" w:styleId="PlainTextChar">
    <w:name w:val="Plain Text Char"/>
    <w:basedOn w:val="DefaultParagraphFont"/>
    <w:link w:val="PlainText"/>
    <w:rsid w:val="009D736C"/>
    <w:rPr>
      <w:rFonts w:ascii="Courier New" w:hAnsi="Courier New"/>
      <w:lang w:eastAsia="en-US"/>
    </w:rPr>
  </w:style>
  <w:style w:type="paragraph" w:styleId="BodyText">
    <w:name w:val="Body Text"/>
    <w:basedOn w:val="Normal"/>
    <w:link w:val="BodyTextChar"/>
    <w:rsid w:val="009D736C"/>
    <w:pPr>
      <w:overflowPunct w:val="0"/>
      <w:autoSpaceDE w:val="0"/>
      <w:autoSpaceDN w:val="0"/>
      <w:adjustRightInd w:val="0"/>
      <w:textAlignment w:val="baseline"/>
    </w:pPr>
  </w:style>
  <w:style w:type="character" w:customStyle="1" w:styleId="BodyTextChar">
    <w:name w:val="Body Text Char"/>
    <w:basedOn w:val="DefaultParagraphFont"/>
    <w:link w:val="BodyText"/>
    <w:rsid w:val="009D736C"/>
    <w:rPr>
      <w:lang w:eastAsia="en-US"/>
    </w:rPr>
  </w:style>
  <w:style w:type="character" w:styleId="CommentReference">
    <w:name w:val="annotation reference"/>
    <w:rsid w:val="009D736C"/>
    <w:rPr>
      <w:sz w:val="16"/>
    </w:rPr>
  </w:style>
  <w:style w:type="character" w:customStyle="1" w:styleId="Heading3Char">
    <w:name w:val="Heading 3 Char"/>
    <w:link w:val="Heading3"/>
    <w:rsid w:val="009D736C"/>
    <w:rPr>
      <w:rFonts w:ascii="Arial" w:hAnsi="Arial"/>
      <w:sz w:val="28"/>
      <w:lang w:eastAsia="en-US"/>
    </w:rPr>
  </w:style>
  <w:style w:type="character" w:customStyle="1" w:styleId="Heading4Char">
    <w:name w:val="Heading 4 Char"/>
    <w:link w:val="Heading4"/>
    <w:rsid w:val="009D736C"/>
    <w:rPr>
      <w:rFonts w:ascii="Arial" w:hAnsi="Arial"/>
      <w:sz w:val="24"/>
      <w:lang w:eastAsia="en-US"/>
    </w:rPr>
  </w:style>
  <w:style w:type="character" w:customStyle="1" w:styleId="Heading5Char">
    <w:name w:val="Heading 5 Char"/>
    <w:link w:val="Heading5"/>
    <w:rsid w:val="009D736C"/>
    <w:rPr>
      <w:rFonts w:ascii="Arial" w:hAnsi="Arial"/>
      <w:sz w:val="22"/>
      <w:lang w:eastAsia="en-US"/>
    </w:rPr>
  </w:style>
  <w:style w:type="character" w:customStyle="1" w:styleId="Heading6Char">
    <w:name w:val="Heading 6 Char"/>
    <w:link w:val="Heading6"/>
    <w:rsid w:val="009D736C"/>
    <w:rPr>
      <w:rFonts w:ascii="Arial" w:hAnsi="Arial"/>
      <w:lang w:eastAsia="en-US"/>
    </w:rPr>
  </w:style>
  <w:style w:type="character" w:customStyle="1" w:styleId="Heading7Char">
    <w:name w:val="Heading 7 Char"/>
    <w:link w:val="Heading7"/>
    <w:rsid w:val="009D736C"/>
    <w:rPr>
      <w:rFonts w:ascii="Arial" w:hAnsi="Arial"/>
      <w:lang w:eastAsia="en-US"/>
    </w:rPr>
  </w:style>
  <w:style w:type="character" w:customStyle="1" w:styleId="Heading8Char">
    <w:name w:val="Heading 8 Char"/>
    <w:link w:val="Heading8"/>
    <w:rsid w:val="009D736C"/>
    <w:rPr>
      <w:rFonts w:ascii="Arial" w:hAnsi="Arial"/>
      <w:sz w:val="36"/>
      <w:lang w:eastAsia="en-US"/>
    </w:rPr>
  </w:style>
  <w:style w:type="character" w:customStyle="1" w:styleId="Heading9Char">
    <w:name w:val="Heading 9 Char"/>
    <w:link w:val="Heading9"/>
    <w:rsid w:val="009D736C"/>
    <w:rPr>
      <w:rFonts w:ascii="Arial" w:hAnsi="Arial"/>
      <w:sz w:val="36"/>
      <w:lang w:eastAsia="en-US"/>
    </w:rPr>
  </w:style>
  <w:style w:type="character" w:customStyle="1" w:styleId="HeaderChar">
    <w:name w:val="Header Char"/>
    <w:link w:val="Header"/>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y">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BlockText">
    <w:name w:val="Block Text"/>
    <w:basedOn w:val="Normal"/>
    <w:rsid w:val="009D736C"/>
    <w:pPr>
      <w:overflowPunct w:val="0"/>
      <w:autoSpaceDE w:val="0"/>
      <w:autoSpaceDN w:val="0"/>
      <w:adjustRightInd w:val="0"/>
      <w:spacing w:after="120"/>
      <w:ind w:left="1440" w:right="1440"/>
      <w:textAlignment w:val="baseline"/>
    </w:pPr>
  </w:style>
  <w:style w:type="paragraph" w:styleId="BodyText2">
    <w:name w:val="Body Text 2"/>
    <w:basedOn w:val="Normal"/>
    <w:link w:val="BodyText2Char"/>
    <w:rsid w:val="009D736C"/>
    <w:pPr>
      <w:overflowPunct w:val="0"/>
      <w:autoSpaceDE w:val="0"/>
      <w:autoSpaceDN w:val="0"/>
      <w:adjustRightInd w:val="0"/>
      <w:spacing w:after="120" w:line="480" w:lineRule="auto"/>
      <w:textAlignment w:val="baseline"/>
    </w:pPr>
  </w:style>
  <w:style w:type="character" w:customStyle="1" w:styleId="BodyText2Char">
    <w:name w:val="Body Text 2 Char"/>
    <w:basedOn w:val="DefaultParagraphFont"/>
    <w:link w:val="BodyText2"/>
    <w:rsid w:val="009D736C"/>
    <w:rPr>
      <w:lang w:eastAsia="en-US"/>
    </w:rPr>
  </w:style>
  <w:style w:type="paragraph" w:styleId="BodyText3">
    <w:name w:val="Body Text 3"/>
    <w:basedOn w:val="Normal"/>
    <w:link w:val="BodyText3Char"/>
    <w:rsid w:val="009D736C"/>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9D736C"/>
    <w:rPr>
      <w:sz w:val="16"/>
      <w:szCs w:val="16"/>
      <w:lang w:eastAsia="en-US"/>
    </w:rPr>
  </w:style>
  <w:style w:type="paragraph" w:styleId="BodyTextFirstIndent">
    <w:name w:val="Body Text First Indent"/>
    <w:basedOn w:val="BodyText"/>
    <w:link w:val="BodyTextFirstIndentChar"/>
    <w:rsid w:val="009D736C"/>
    <w:pPr>
      <w:spacing w:after="120"/>
      <w:ind w:firstLine="210"/>
    </w:pPr>
  </w:style>
  <w:style w:type="character" w:customStyle="1" w:styleId="BodyTextFirstIndentChar">
    <w:name w:val="Body Text First Indent Char"/>
    <w:basedOn w:val="BodyTextChar"/>
    <w:link w:val="BodyTextFirstIndent"/>
    <w:rsid w:val="009D736C"/>
    <w:rPr>
      <w:lang w:eastAsia="en-US"/>
    </w:rPr>
  </w:style>
  <w:style w:type="paragraph" w:styleId="BodyTextIndent">
    <w:name w:val="Body Text Indent"/>
    <w:basedOn w:val="Normal"/>
    <w:link w:val="BodyTextIndentChar"/>
    <w:rsid w:val="009D736C"/>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rsid w:val="009D736C"/>
    <w:rPr>
      <w:lang w:eastAsia="en-US"/>
    </w:rPr>
  </w:style>
  <w:style w:type="paragraph" w:styleId="BodyTextFirstIndent2">
    <w:name w:val="Body Text First Indent 2"/>
    <w:basedOn w:val="BodyTextIndent"/>
    <w:link w:val="BodyTextFirstIndent2Char"/>
    <w:rsid w:val="009D736C"/>
    <w:pPr>
      <w:ind w:firstLine="210"/>
    </w:pPr>
  </w:style>
  <w:style w:type="character" w:customStyle="1" w:styleId="BodyTextFirstIndent2Char">
    <w:name w:val="Body Text First Indent 2 Char"/>
    <w:basedOn w:val="BodyTextIndentChar"/>
    <w:link w:val="BodyTextFirstIndent2"/>
    <w:rsid w:val="009D736C"/>
    <w:rPr>
      <w:lang w:eastAsia="en-US"/>
    </w:rPr>
  </w:style>
  <w:style w:type="paragraph" w:styleId="BodyTextIndent2">
    <w:name w:val="Body Text Indent 2"/>
    <w:basedOn w:val="Normal"/>
    <w:link w:val="BodyTextIndent2Char"/>
    <w:rsid w:val="009D736C"/>
    <w:pPr>
      <w:overflowPunct w:val="0"/>
      <w:autoSpaceDE w:val="0"/>
      <w:autoSpaceDN w:val="0"/>
      <w:adjustRightInd w:val="0"/>
      <w:spacing w:after="120" w:line="480" w:lineRule="auto"/>
      <w:ind w:left="283"/>
      <w:textAlignment w:val="baseline"/>
    </w:pPr>
  </w:style>
  <w:style w:type="character" w:customStyle="1" w:styleId="BodyTextIndent2Char">
    <w:name w:val="Body Text Indent 2 Char"/>
    <w:basedOn w:val="DefaultParagraphFont"/>
    <w:link w:val="BodyTextIndent2"/>
    <w:rsid w:val="009D736C"/>
    <w:rPr>
      <w:lang w:eastAsia="en-US"/>
    </w:rPr>
  </w:style>
  <w:style w:type="paragraph" w:styleId="BodyTextIndent3">
    <w:name w:val="Body Text Indent 3"/>
    <w:basedOn w:val="Normal"/>
    <w:link w:val="BodyTextIndent3Char"/>
    <w:rsid w:val="009D736C"/>
    <w:pPr>
      <w:overflowPunct w:val="0"/>
      <w:autoSpaceDE w:val="0"/>
      <w:autoSpaceDN w:val="0"/>
      <w:adjustRightInd w:val="0"/>
      <w:spacing w:after="120"/>
      <w:ind w:left="283"/>
      <w:textAlignment w:val="baseline"/>
    </w:pPr>
    <w:rPr>
      <w:sz w:val="16"/>
      <w:szCs w:val="16"/>
    </w:rPr>
  </w:style>
  <w:style w:type="character" w:customStyle="1" w:styleId="BodyTextIndent3Char">
    <w:name w:val="Body Text Indent 3 Char"/>
    <w:basedOn w:val="DefaultParagraphFont"/>
    <w:link w:val="BodyTextIndent3"/>
    <w:rsid w:val="009D736C"/>
    <w:rPr>
      <w:sz w:val="16"/>
      <w:szCs w:val="16"/>
      <w:lang w:eastAsia="en-US"/>
    </w:rPr>
  </w:style>
  <w:style w:type="paragraph" w:styleId="Closing">
    <w:name w:val="Closing"/>
    <w:basedOn w:val="Normal"/>
    <w:link w:val="ClosingChar"/>
    <w:rsid w:val="009D736C"/>
    <w:pPr>
      <w:overflowPunct w:val="0"/>
      <w:autoSpaceDE w:val="0"/>
      <w:autoSpaceDN w:val="0"/>
      <w:adjustRightInd w:val="0"/>
      <w:ind w:left="4252"/>
      <w:textAlignment w:val="baseline"/>
    </w:pPr>
  </w:style>
  <w:style w:type="character" w:customStyle="1" w:styleId="ClosingChar">
    <w:name w:val="Closing Char"/>
    <w:basedOn w:val="DefaultParagraphFont"/>
    <w:link w:val="Closing"/>
    <w:rsid w:val="009D736C"/>
    <w:rPr>
      <w:lang w:eastAsia="en-US"/>
    </w:rPr>
  </w:style>
  <w:style w:type="paragraph" w:styleId="Date">
    <w:name w:val="Date"/>
    <w:basedOn w:val="Normal"/>
    <w:next w:val="Normal"/>
    <w:link w:val="DateChar"/>
    <w:rsid w:val="009D736C"/>
    <w:pPr>
      <w:overflowPunct w:val="0"/>
      <w:autoSpaceDE w:val="0"/>
      <w:autoSpaceDN w:val="0"/>
      <w:adjustRightInd w:val="0"/>
      <w:textAlignment w:val="baseline"/>
    </w:pPr>
  </w:style>
  <w:style w:type="character" w:customStyle="1" w:styleId="DateChar">
    <w:name w:val="Date Char"/>
    <w:basedOn w:val="DefaultParagraphFont"/>
    <w:link w:val="Date"/>
    <w:rsid w:val="009D736C"/>
    <w:rPr>
      <w:lang w:eastAsia="en-US"/>
    </w:rPr>
  </w:style>
  <w:style w:type="paragraph" w:styleId="E-mailSignature">
    <w:name w:val="E-mail Signature"/>
    <w:basedOn w:val="Normal"/>
    <w:link w:val="E-mailSignatureChar"/>
    <w:rsid w:val="009D736C"/>
    <w:pPr>
      <w:overflowPunct w:val="0"/>
      <w:autoSpaceDE w:val="0"/>
      <w:autoSpaceDN w:val="0"/>
      <w:adjustRightInd w:val="0"/>
      <w:textAlignment w:val="baseline"/>
    </w:pPr>
  </w:style>
  <w:style w:type="character" w:customStyle="1" w:styleId="E-mailSignatureChar">
    <w:name w:val="E-mail Signature Char"/>
    <w:basedOn w:val="DefaultParagraphFont"/>
    <w:link w:val="E-mailSignature"/>
    <w:rsid w:val="009D736C"/>
    <w:rPr>
      <w:lang w:eastAsia="en-US"/>
    </w:rPr>
  </w:style>
  <w:style w:type="paragraph" w:styleId="EndnoteText">
    <w:name w:val="endnote text"/>
    <w:basedOn w:val="Normal"/>
    <w:link w:val="EndnoteTextChar"/>
    <w:rsid w:val="009D736C"/>
    <w:pPr>
      <w:overflowPunct w:val="0"/>
      <w:autoSpaceDE w:val="0"/>
      <w:autoSpaceDN w:val="0"/>
      <w:adjustRightInd w:val="0"/>
      <w:textAlignment w:val="baseline"/>
    </w:pPr>
  </w:style>
  <w:style w:type="character" w:customStyle="1" w:styleId="EndnoteTextChar">
    <w:name w:val="Endnote Text Char"/>
    <w:basedOn w:val="DefaultParagraphFont"/>
    <w:link w:val="EndnoteText"/>
    <w:rsid w:val="009D736C"/>
    <w:rPr>
      <w:lang w:eastAsia="en-US"/>
    </w:rPr>
  </w:style>
  <w:style w:type="paragraph" w:styleId="EnvelopeAddress">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EnvelopeReturn">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HTMLAddress">
    <w:name w:val="HTML Address"/>
    <w:basedOn w:val="Normal"/>
    <w:link w:val="HTMLAddressChar"/>
    <w:rsid w:val="009D736C"/>
    <w:pPr>
      <w:overflowPunct w:val="0"/>
      <w:autoSpaceDE w:val="0"/>
      <w:autoSpaceDN w:val="0"/>
      <w:adjustRightInd w:val="0"/>
      <w:textAlignment w:val="baseline"/>
    </w:pPr>
    <w:rPr>
      <w:i/>
      <w:iCs/>
    </w:rPr>
  </w:style>
  <w:style w:type="character" w:customStyle="1" w:styleId="HTMLAddressChar">
    <w:name w:val="HTML Address Char"/>
    <w:basedOn w:val="DefaultParagraphFont"/>
    <w:link w:val="HTMLAddress"/>
    <w:rsid w:val="009D736C"/>
    <w:rPr>
      <w:i/>
      <w:iCs/>
      <w:lang w:eastAsia="en-US"/>
    </w:rPr>
  </w:style>
  <w:style w:type="paragraph" w:styleId="HTMLPreformatted">
    <w:name w:val="HTML Preformatted"/>
    <w:basedOn w:val="Normal"/>
    <w:link w:val="HTMLPreformattedChar"/>
    <w:rsid w:val="009D736C"/>
    <w:pPr>
      <w:overflowPunct w:val="0"/>
      <w:autoSpaceDE w:val="0"/>
      <w:autoSpaceDN w:val="0"/>
      <w:adjustRightInd w:val="0"/>
      <w:textAlignment w:val="baseline"/>
    </w:pPr>
    <w:rPr>
      <w:rFonts w:ascii="Courier New" w:hAnsi="Courier New" w:cs="Courier New"/>
    </w:rPr>
  </w:style>
  <w:style w:type="character" w:customStyle="1" w:styleId="HTMLPreformattedChar">
    <w:name w:val="HTML Preformatted Char"/>
    <w:basedOn w:val="DefaultParagraphFont"/>
    <w:link w:val="HTMLPreformatted"/>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IntenseQuote">
    <w:name w:val="Intense Quote"/>
    <w:basedOn w:val="Normal"/>
    <w:next w:val="Normal"/>
    <w:link w:val="IntenseQuoteCh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IntenseQuoteChar">
    <w:name w:val="Intense Quote Char"/>
    <w:basedOn w:val="DefaultParagraphFont"/>
    <w:link w:val="IntenseQuote"/>
    <w:uiPriority w:val="30"/>
    <w:rsid w:val="009D736C"/>
    <w:rPr>
      <w:i/>
      <w:iCs/>
      <w:color w:val="4472C4"/>
      <w:lang w:eastAsia="en-US"/>
    </w:rPr>
  </w:style>
  <w:style w:type="paragraph" w:styleId="List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Number3">
    <w:name w:val="List Number 3"/>
    <w:basedOn w:val="Normal"/>
    <w:rsid w:val="009D736C"/>
    <w:pPr>
      <w:numPr>
        <w:numId w:val="28"/>
      </w:numPr>
      <w:overflowPunct w:val="0"/>
      <w:autoSpaceDE w:val="0"/>
      <w:autoSpaceDN w:val="0"/>
      <w:adjustRightInd w:val="0"/>
      <w:contextualSpacing/>
      <w:textAlignment w:val="baseline"/>
    </w:pPr>
  </w:style>
  <w:style w:type="paragraph" w:styleId="ListNumber4">
    <w:name w:val="List Number 4"/>
    <w:basedOn w:val="Normal"/>
    <w:rsid w:val="009D736C"/>
    <w:pPr>
      <w:numPr>
        <w:numId w:val="29"/>
      </w:numPr>
      <w:overflowPunct w:val="0"/>
      <w:autoSpaceDE w:val="0"/>
      <w:autoSpaceDN w:val="0"/>
      <w:adjustRightInd w:val="0"/>
      <w:contextualSpacing/>
      <w:textAlignment w:val="baseline"/>
    </w:pPr>
  </w:style>
  <w:style w:type="paragraph" w:styleId="ListNumber5">
    <w:name w:val="List Number 5"/>
    <w:basedOn w:val="Normal"/>
    <w:rsid w:val="009D736C"/>
    <w:pPr>
      <w:numPr>
        <w:numId w:val="30"/>
      </w:numPr>
      <w:overflowPunct w:val="0"/>
      <w:autoSpaceDE w:val="0"/>
      <w:autoSpaceDN w:val="0"/>
      <w:adjustRightInd w:val="0"/>
      <w:contextualSpacing/>
      <w:textAlignment w:val="baseline"/>
    </w:pPr>
  </w:style>
  <w:style w:type="paragraph" w:styleId="MacroText">
    <w:name w:val="macro"/>
    <w:link w:val="MacroTextCh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basedOn w:val="DefaultParagraphFont"/>
    <w:link w:val="MacroText"/>
    <w:rsid w:val="009D736C"/>
    <w:rPr>
      <w:rFonts w:ascii="Courier New" w:hAnsi="Courier New" w:cs="Courier New"/>
      <w:lang w:eastAsia="en-US"/>
    </w:rPr>
  </w:style>
  <w:style w:type="paragraph" w:styleId="MessageHeader">
    <w:name w:val="Message Header"/>
    <w:basedOn w:val="Normal"/>
    <w:link w:val="MessageHeaderCh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MessageHeaderChar">
    <w:name w:val="Message Header Char"/>
    <w:basedOn w:val="DefaultParagraphFont"/>
    <w:link w:val="MessageHeader"/>
    <w:rsid w:val="009D736C"/>
    <w:rPr>
      <w:rFonts w:ascii="Calibri Light" w:hAnsi="Calibri Light" w:cs="Vrinda"/>
      <w:sz w:val="24"/>
      <w:szCs w:val="24"/>
      <w:shd w:val="pct20" w:color="auto" w:fill="auto"/>
      <w:lang w:eastAsia="en-US"/>
    </w:rPr>
  </w:style>
  <w:style w:type="paragraph" w:styleId="NoSpacing">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NormalIndent">
    <w:name w:val="Normal Indent"/>
    <w:basedOn w:val="Normal"/>
    <w:rsid w:val="009D736C"/>
    <w:pPr>
      <w:overflowPunct w:val="0"/>
      <w:autoSpaceDE w:val="0"/>
      <w:autoSpaceDN w:val="0"/>
      <w:adjustRightInd w:val="0"/>
      <w:ind w:left="720"/>
      <w:textAlignment w:val="baseline"/>
    </w:pPr>
  </w:style>
  <w:style w:type="paragraph" w:styleId="NoteHeading">
    <w:name w:val="Note Heading"/>
    <w:basedOn w:val="Normal"/>
    <w:next w:val="Normal"/>
    <w:link w:val="NoteHeadingChar"/>
    <w:rsid w:val="009D736C"/>
    <w:pPr>
      <w:overflowPunct w:val="0"/>
      <w:autoSpaceDE w:val="0"/>
      <w:autoSpaceDN w:val="0"/>
      <w:adjustRightInd w:val="0"/>
      <w:textAlignment w:val="baseline"/>
    </w:pPr>
  </w:style>
  <w:style w:type="character" w:customStyle="1" w:styleId="NoteHeadingChar">
    <w:name w:val="Note Heading Char"/>
    <w:basedOn w:val="DefaultParagraphFont"/>
    <w:link w:val="NoteHeading"/>
    <w:rsid w:val="009D736C"/>
    <w:rPr>
      <w:lang w:eastAsia="en-US"/>
    </w:rPr>
  </w:style>
  <w:style w:type="paragraph" w:styleId="Quote">
    <w:name w:val="Quote"/>
    <w:basedOn w:val="Normal"/>
    <w:next w:val="Normal"/>
    <w:link w:val="QuoteCh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QuoteChar">
    <w:name w:val="Quote Char"/>
    <w:basedOn w:val="DefaultParagraphFont"/>
    <w:link w:val="Quote"/>
    <w:uiPriority w:val="29"/>
    <w:rsid w:val="009D736C"/>
    <w:rPr>
      <w:i/>
      <w:iCs/>
      <w:color w:val="404040"/>
      <w:lang w:eastAsia="en-US"/>
    </w:rPr>
  </w:style>
  <w:style w:type="paragraph" w:styleId="Salutation">
    <w:name w:val="Salutation"/>
    <w:basedOn w:val="Normal"/>
    <w:next w:val="Normal"/>
    <w:link w:val="SalutationChar"/>
    <w:rsid w:val="009D736C"/>
    <w:pPr>
      <w:overflowPunct w:val="0"/>
      <w:autoSpaceDE w:val="0"/>
      <w:autoSpaceDN w:val="0"/>
      <w:adjustRightInd w:val="0"/>
      <w:textAlignment w:val="baseline"/>
    </w:pPr>
  </w:style>
  <w:style w:type="character" w:customStyle="1" w:styleId="SalutationChar">
    <w:name w:val="Salutation Char"/>
    <w:basedOn w:val="DefaultParagraphFont"/>
    <w:link w:val="Salutation"/>
    <w:rsid w:val="009D736C"/>
    <w:rPr>
      <w:lang w:eastAsia="en-US"/>
    </w:rPr>
  </w:style>
  <w:style w:type="paragraph" w:styleId="Signature">
    <w:name w:val="Signature"/>
    <w:basedOn w:val="Normal"/>
    <w:link w:val="SignatureChar"/>
    <w:rsid w:val="009D736C"/>
    <w:pPr>
      <w:overflowPunct w:val="0"/>
      <w:autoSpaceDE w:val="0"/>
      <w:autoSpaceDN w:val="0"/>
      <w:adjustRightInd w:val="0"/>
      <w:ind w:left="4252"/>
      <w:textAlignment w:val="baseline"/>
    </w:pPr>
  </w:style>
  <w:style w:type="character" w:customStyle="1" w:styleId="SignatureChar">
    <w:name w:val="Signature Char"/>
    <w:basedOn w:val="DefaultParagraphFont"/>
    <w:link w:val="Signature"/>
    <w:rsid w:val="009D736C"/>
    <w:rPr>
      <w:lang w:eastAsia="en-US"/>
    </w:rPr>
  </w:style>
  <w:style w:type="paragraph" w:styleId="Subtitle">
    <w:name w:val="Subtitle"/>
    <w:basedOn w:val="Normal"/>
    <w:next w:val="Normal"/>
    <w:link w:val="SubtitleCh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ubtitleChar">
    <w:name w:val="Subtitle Char"/>
    <w:basedOn w:val="DefaultParagraphFont"/>
    <w:link w:val="Subtitle"/>
    <w:rsid w:val="009D736C"/>
    <w:rPr>
      <w:rFonts w:ascii="Calibri Light" w:hAnsi="Calibri Light" w:cs="Vrinda"/>
      <w:sz w:val="24"/>
      <w:szCs w:val="24"/>
      <w:lang w:eastAsia="en-US"/>
    </w:rPr>
  </w:style>
  <w:style w:type="paragraph" w:styleId="TableofAuthorities">
    <w:name w:val="table of authorities"/>
    <w:basedOn w:val="Normal"/>
    <w:next w:val="Normal"/>
    <w:rsid w:val="009D736C"/>
    <w:pPr>
      <w:overflowPunct w:val="0"/>
      <w:autoSpaceDE w:val="0"/>
      <w:autoSpaceDN w:val="0"/>
      <w:adjustRightInd w:val="0"/>
      <w:ind w:left="200" w:hanging="200"/>
      <w:textAlignment w:val="baseline"/>
    </w:pPr>
  </w:style>
  <w:style w:type="paragraph" w:styleId="TableofFigures">
    <w:name w:val="table of figures"/>
    <w:basedOn w:val="Normal"/>
    <w:next w:val="Normal"/>
    <w:rsid w:val="009D736C"/>
    <w:pPr>
      <w:overflowPunct w:val="0"/>
      <w:autoSpaceDE w:val="0"/>
      <w:autoSpaceDN w:val="0"/>
      <w:adjustRightInd w:val="0"/>
      <w:textAlignment w:val="baseline"/>
    </w:pPr>
  </w:style>
  <w:style w:type="paragraph" w:styleId="Title">
    <w:name w:val="Title"/>
    <w:basedOn w:val="Normal"/>
    <w:next w:val="Normal"/>
    <w:link w:val="TitleCh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leChar">
    <w:name w:val="Title Char"/>
    <w:basedOn w:val="DefaultParagraphFont"/>
    <w:link w:val="Title"/>
    <w:rsid w:val="009D736C"/>
    <w:rPr>
      <w:rFonts w:ascii="Calibri Light" w:hAnsi="Calibri Light" w:cs="Vrinda"/>
      <w:b/>
      <w:bCs/>
      <w:kern w:val="28"/>
      <w:sz w:val="32"/>
      <w:szCs w:val="32"/>
      <w:lang w:eastAsia="en-US"/>
    </w:rPr>
  </w:style>
  <w:style w:type="paragraph" w:styleId="TOAHeading">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31</Pages>
  <Words>8716</Words>
  <Characters>49687</Characters>
  <Application>Microsoft Office Word</Application>
  <DocSecurity>0</DocSecurity>
  <Lines>414</Lines>
  <Paragraphs>116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58287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26.501_CR0059R5_(Rel-18)_5GMS_Ph2</cp:lastModifiedBy>
  <cp:revision>9</cp:revision>
  <cp:lastPrinted>2019-02-25T14:05:00Z</cp:lastPrinted>
  <dcterms:created xsi:type="dcterms:W3CDTF">2023-05-24T16:33:00Z</dcterms:created>
  <dcterms:modified xsi:type="dcterms:W3CDTF">2023-06-27T12:46:00Z</dcterms:modified>
</cp:coreProperties>
</file>