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1B69FA58" w:rsidR="004F0988" w:rsidRPr="00806FFA" w:rsidRDefault="00A424CF" w:rsidP="00DF7233">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DF7233">
              <w:t>6</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C2AE3">
              <w:rPr>
                <w:sz w:val="32"/>
              </w:rPr>
              <w:t>0</w:t>
            </w:r>
            <w:r w:rsidR="00DF7233">
              <w:rPr>
                <w:sz w:val="32"/>
              </w:rPr>
              <w:t>8</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C04D34">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4.75pt">
                  <v:imagedata r:id="rId9" o:title="5G-logo_175px"/>
                </v:shape>
              </w:pict>
            </w:r>
          </w:p>
        </w:tc>
        <w:tc>
          <w:tcPr>
            <w:tcW w:w="5540" w:type="dxa"/>
            <w:shd w:val="clear" w:color="auto" w:fill="auto"/>
          </w:tcPr>
          <w:p w14:paraId="613CE08D" w14:textId="77777777" w:rsidR="00D57972" w:rsidRPr="00806FFA" w:rsidRDefault="00C04D34" w:rsidP="00133525">
            <w:pPr>
              <w:jc w:val="right"/>
            </w:pPr>
            <w:bookmarkStart w:id="6" w:name="logos"/>
            <w:r>
              <w:pict w14:anchorId="3C6174BC">
                <v:shape id="_x0000_i1026" type="#_x0000_t75" style="width:127.65pt;height:75.65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pPr>
        <w:pStyle w:val="TT"/>
      </w:pPr>
      <w:r w:rsidRPr="004D3578">
        <w:br w:type="page"/>
      </w:r>
      <w:bookmarkStart w:id="12" w:name="tableOfContents"/>
      <w:bookmarkEnd w:id="12"/>
      <w:r w:rsidRPr="004D3578">
        <w:lastRenderedPageBreak/>
        <w:t>Contents</w:t>
      </w:r>
    </w:p>
    <w:p w14:paraId="1E9D24A2" w14:textId="580470C4" w:rsidR="002A6E19" w:rsidRPr="00C04D34" w:rsidRDefault="00EA09FD">
      <w:pPr>
        <w:pStyle w:val="TOC1"/>
        <w:rPr>
          <w:rFonts w:ascii="Calibri" w:eastAsia="DengXian" w:hAnsi="Calibri"/>
          <w:szCs w:val="22"/>
        </w:rPr>
      </w:pPr>
      <w:r>
        <w:fldChar w:fldCharType="begin" w:fldLock="1"/>
      </w:r>
      <w:r>
        <w:instrText xml:space="preserve"> TOC \o "1-9" </w:instrText>
      </w:r>
      <w:r>
        <w:fldChar w:fldCharType="separate"/>
      </w:r>
      <w:r w:rsidR="002A6E19">
        <w:t>Foreword</w:t>
      </w:r>
      <w:r w:rsidR="002A6E19">
        <w:tab/>
      </w:r>
      <w:r w:rsidR="002A6E19">
        <w:fldChar w:fldCharType="begin" w:fldLock="1"/>
      </w:r>
      <w:r w:rsidR="002A6E19">
        <w:instrText xml:space="preserve"> PAGEREF _Toc81737345 \h </w:instrText>
      </w:r>
      <w:r w:rsidR="002A6E19">
        <w:fldChar w:fldCharType="separate"/>
      </w:r>
      <w:r w:rsidR="002A6E19">
        <w:t>5</w:t>
      </w:r>
      <w:r w:rsidR="002A6E19">
        <w:fldChar w:fldCharType="end"/>
      </w:r>
    </w:p>
    <w:p w14:paraId="0D9310BA" w14:textId="56A5F6EC" w:rsidR="002A6E19" w:rsidRPr="00C04D34" w:rsidRDefault="002A6E19">
      <w:pPr>
        <w:pStyle w:val="TOC1"/>
        <w:rPr>
          <w:rFonts w:ascii="Calibri" w:eastAsia="DengXian" w:hAnsi="Calibri"/>
          <w:szCs w:val="22"/>
        </w:rPr>
      </w:pPr>
      <w:r>
        <w:t>1</w:t>
      </w:r>
      <w:r w:rsidRPr="00C04D34">
        <w:rPr>
          <w:rFonts w:ascii="Calibri" w:eastAsia="DengXian" w:hAnsi="Calibri"/>
          <w:szCs w:val="22"/>
        </w:rPr>
        <w:tab/>
      </w:r>
      <w:r>
        <w:t>Scope</w:t>
      </w:r>
      <w:r>
        <w:tab/>
      </w:r>
      <w:r>
        <w:fldChar w:fldCharType="begin" w:fldLock="1"/>
      </w:r>
      <w:r>
        <w:instrText xml:space="preserve"> PAGEREF _Toc81737346 \h </w:instrText>
      </w:r>
      <w:r>
        <w:fldChar w:fldCharType="separate"/>
      </w:r>
      <w:r>
        <w:t>6</w:t>
      </w:r>
      <w:r>
        <w:fldChar w:fldCharType="end"/>
      </w:r>
    </w:p>
    <w:p w14:paraId="5DF57A0C" w14:textId="0D283649" w:rsidR="002A6E19" w:rsidRPr="00C04D34" w:rsidRDefault="002A6E19">
      <w:pPr>
        <w:pStyle w:val="TOC1"/>
        <w:rPr>
          <w:rFonts w:ascii="Calibri" w:eastAsia="DengXian" w:hAnsi="Calibri"/>
          <w:szCs w:val="22"/>
        </w:rPr>
      </w:pPr>
      <w:r>
        <w:t>2</w:t>
      </w:r>
      <w:r w:rsidRPr="00C04D34">
        <w:rPr>
          <w:rFonts w:ascii="Calibri" w:eastAsia="DengXian" w:hAnsi="Calibri"/>
          <w:szCs w:val="22"/>
        </w:rPr>
        <w:tab/>
      </w:r>
      <w:r>
        <w:t>References</w:t>
      </w:r>
      <w:r>
        <w:tab/>
      </w:r>
      <w:r>
        <w:fldChar w:fldCharType="begin" w:fldLock="1"/>
      </w:r>
      <w:r>
        <w:instrText xml:space="preserve"> PAGEREF _Toc81737347 \h </w:instrText>
      </w:r>
      <w:r>
        <w:fldChar w:fldCharType="separate"/>
      </w:r>
      <w:r>
        <w:t>6</w:t>
      </w:r>
      <w:r>
        <w:fldChar w:fldCharType="end"/>
      </w:r>
    </w:p>
    <w:p w14:paraId="2D580D54" w14:textId="67E835F9" w:rsidR="002A6E19" w:rsidRPr="00C04D34" w:rsidRDefault="002A6E19">
      <w:pPr>
        <w:pStyle w:val="TOC1"/>
        <w:rPr>
          <w:rFonts w:ascii="Calibri" w:eastAsia="DengXian" w:hAnsi="Calibri"/>
          <w:szCs w:val="22"/>
        </w:rPr>
      </w:pPr>
      <w:r>
        <w:t>3</w:t>
      </w:r>
      <w:r w:rsidRPr="00C04D34">
        <w:rPr>
          <w:rFonts w:ascii="Calibri" w:eastAsia="DengXian" w:hAnsi="Calibri"/>
          <w:szCs w:val="22"/>
        </w:rPr>
        <w:tab/>
      </w:r>
      <w:r>
        <w:t>Definitions of terms, symbols and abbreviations</w:t>
      </w:r>
      <w:r>
        <w:tab/>
      </w:r>
      <w:r>
        <w:fldChar w:fldCharType="begin" w:fldLock="1"/>
      </w:r>
      <w:r>
        <w:instrText xml:space="preserve"> PAGEREF _Toc81737348 \h </w:instrText>
      </w:r>
      <w:r>
        <w:fldChar w:fldCharType="separate"/>
      </w:r>
      <w:r>
        <w:t>6</w:t>
      </w:r>
      <w:r>
        <w:fldChar w:fldCharType="end"/>
      </w:r>
    </w:p>
    <w:p w14:paraId="260429BB" w14:textId="2ADE22E1" w:rsidR="002A6E19" w:rsidRPr="00C04D34" w:rsidRDefault="002A6E19">
      <w:pPr>
        <w:pStyle w:val="TOC2"/>
        <w:rPr>
          <w:rFonts w:ascii="Calibri" w:eastAsia="DengXian" w:hAnsi="Calibri"/>
          <w:sz w:val="22"/>
          <w:szCs w:val="22"/>
        </w:rPr>
      </w:pPr>
      <w:r>
        <w:t>3.1</w:t>
      </w:r>
      <w:r w:rsidRPr="00C04D34">
        <w:rPr>
          <w:rFonts w:ascii="Calibri" w:eastAsia="DengXian" w:hAnsi="Calibri"/>
          <w:sz w:val="22"/>
          <w:szCs w:val="22"/>
        </w:rPr>
        <w:tab/>
      </w:r>
      <w:r>
        <w:t>Terms</w:t>
      </w:r>
      <w:r>
        <w:tab/>
      </w:r>
      <w:r>
        <w:fldChar w:fldCharType="begin" w:fldLock="1"/>
      </w:r>
      <w:r>
        <w:instrText xml:space="preserve"> PAGEREF _Toc81737349 \h </w:instrText>
      </w:r>
      <w:r>
        <w:fldChar w:fldCharType="separate"/>
      </w:r>
      <w:r>
        <w:t>6</w:t>
      </w:r>
      <w:r>
        <w:fldChar w:fldCharType="end"/>
      </w:r>
    </w:p>
    <w:p w14:paraId="08C1B916" w14:textId="642CDF70" w:rsidR="002A6E19" w:rsidRPr="00C04D34" w:rsidRDefault="002A6E19">
      <w:pPr>
        <w:pStyle w:val="TOC2"/>
        <w:rPr>
          <w:rFonts w:ascii="Calibri" w:eastAsia="DengXian" w:hAnsi="Calibri"/>
          <w:sz w:val="22"/>
          <w:szCs w:val="22"/>
        </w:rPr>
      </w:pPr>
      <w:r>
        <w:t>3.2</w:t>
      </w:r>
      <w:r w:rsidRPr="00C04D34">
        <w:rPr>
          <w:rFonts w:ascii="Calibri" w:eastAsia="DengXian" w:hAnsi="Calibri"/>
          <w:sz w:val="22"/>
          <w:szCs w:val="22"/>
        </w:rPr>
        <w:tab/>
      </w:r>
      <w:r>
        <w:t>Symbols</w:t>
      </w:r>
      <w:r>
        <w:tab/>
      </w:r>
      <w:r>
        <w:fldChar w:fldCharType="begin" w:fldLock="1"/>
      </w:r>
      <w:r>
        <w:instrText xml:space="preserve"> PAGEREF _Toc81737350 \h </w:instrText>
      </w:r>
      <w:r>
        <w:fldChar w:fldCharType="separate"/>
      </w:r>
      <w:r>
        <w:t>7</w:t>
      </w:r>
      <w:r>
        <w:fldChar w:fldCharType="end"/>
      </w:r>
    </w:p>
    <w:p w14:paraId="0AE645C8" w14:textId="467CA6B4" w:rsidR="002A6E19" w:rsidRPr="00C04D34" w:rsidRDefault="002A6E19">
      <w:pPr>
        <w:pStyle w:val="TOC2"/>
        <w:rPr>
          <w:rFonts w:ascii="Calibri" w:eastAsia="DengXian" w:hAnsi="Calibri"/>
          <w:sz w:val="22"/>
          <w:szCs w:val="22"/>
        </w:rPr>
      </w:pPr>
      <w:r>
        <w:t>3.3</w:t>
      </w:r>
      <w:r w:rsidRPr="00C04D34">
        <w:rPr>
          <w:rFonts w:ascii="Calibri" w:eastAsia="DengXian" w:hAnsi="Calibri"/>
          <w:sz w:val="22"/>
          <w:szCs w:val="22"/>
        </w:rPr>
        <w:tab/>
      </w:r>
      <w:r>
        <w:t>Abbreviations</w:t>
      </w:r>
      <w:r>
        <w:tab/>
      </w:r>
      <w:r>
        <w:fldChar w:fldCharType="begin" w:fldLock="1"/>
      </w:r>
      <w:r>
        <w:instrText xml:space="preserve"> PAGEREF _Toc81737351 \h </w:instrText>
      </w:r>
      <w:r>
        <w:fldChar w:fldCharType="separate"/>
      </w:r>
      <w:r>
        <w:t>7</w:t>
      </w:r>
      <w:r>
        <w:fldChar w:fldCharType="end"/>
      </w:r>
    </w:p>
    <w:p w14:paraId="3F0FB364" w14:textId="5FA0A548" w:rsidR="002A6E19" w:rsidRPr="00C04D34" w:rsidRDefault="002A6E19">
      <w:pPr>
        <w:pStyle w:val="TOC1"/>
        <w:rPr>
          <w:rFonts w:ascii="Calibri" w:eastAsia="DengXian" w:hAnsi="Calibri"/>
          <w:szCs w:val="22"/>
        </w:rPr>
      </w:pPr>
      <w:r>
        <w:t>4</w:t>
      </w:r>
      <w:r w:rsidRPr="00C04D34">
        <w:rPr>
          <w:rFonts w:ascii="Calibri" w:eastAsia="DengXian" w:hAnsi="Calibri"/>
          <w:szCs w:val="22"/>
        </w:rPr>
        <w:tab/>
      </w:r>
      <w:r>
        <w:t>Architecture Assumptions</w:t>
      </w:r>
      <w:r>
        <w:tab/>
      </w:r>
      <w:r>
        <w:fldChar w:fldCharType="begin" w:fldLock="1"/>
      </w:r>
      <w:r>
        <w:instrText xml:space="preserve"> PAGEREF _Toc81737352 \h </w:instrText>
      </w:r>
      <w:r>
        <w:fldChar w:fldCharType="separate"/>
      </w:r>
      <w:r>
        <w:t>7</w:t>
      </w:r>
      <w:r>
        <w:fldChar w:fldCharType="end"/>
      </w:r>
    </w:p>
    <w:p w14:paraId="5861E3D6" w14:textId="13CF4187" w:rsidR="002A6E19" w:rsidRPr="00C04D34" w:rsidRDefault="002A6E19">
      <w:pPr>
        <w:pStyle w:val="TOC1"/>
        <w:rPr>
          <w:rFonts w:ascii="Calibri" w:eastAsia="DengXian" w:hAnsi="Calibri"/>
          <w:szCs w:val="22"/>
        </w:rPr>
      </w:pPr>
      <w:r>
        <w:t>5</w:t>
      </w:r>
      <w:r w:rsidRPr="00C04D34">
        <w:rPr>
          <w:rFonts w:ascii="Calibri" w:eastAsia="DengXian" w:hAnsi="Calibri"/>
          <w:szCs w:val="22"/>
        </w:rPr>
        <w:tab/>
      </w:r>
      <w:r>
        <w:t>Key Issues</w:t>
      </w:r>
      <w:r>
        <w:tab/>
      </w:r>
      <w:r>
        <w:fldChar w:fldCharType="begin" w:fldLock="1"/>
      </w:r>
      <w:r>
        <w:instrText xml:space="preserve"> PAGEREF _Toc81737353 \h </w:instrText>
      </w:r>
      <w:r>
        <w:fldChar w:fldCharType="separate"/>
      </w:r>
      <w:r>
        <w:t>7</w:t>
      </w:r>
      <w:r>
        <w:fldChar w:fldCharType="end"/>
      </w:r>
    </w:p>
    <w:p w14:paraId="3E6E60C9" w14:textId="06F31F5F" w:rsidR="002A6E19" w:rsidRPr="00C04D34" w:rsidRDefault="002A6E19">
      <w:pPr>
        <w:pStyle w:val="TOC2"/>
        <w:rPr>
          <w:rFonts w:ascii="Calibri" w:eastAsia="DengXian" w:hAnsi="Calibri"/>
          <w:sz w:val="22"/>
          <w:szCs w:val="22"/>
        </w:rPr>
      </w:pPr>
      <w:r>
        <w:t>5.1</w:t>
      </w:r>
      <w:r w:rsidRPr="00C04D34">
        <w:rPr>
          <w:rFonts w:ascii="Calibri" w:eastAsia="DengXian" w:hAnsi="Calibri"/>
          <w:sz w:val="22"/>
          <w:szCs w:val="22"/>
        </w:rPr>
        <w:tab/>
      </w:r>
      <w:r>
        <w:t>Key issue #1: Routing of IMS traffic via a localized UPF</w:t>
      </w:r>
      <w:r>
        <w:tab/>
      </w:r>
      <w:r>
        <w:fldChar w:fldCharType="begin" w:fldLock="1"/>
      </w:r>
      <w:r>
        <w:instrText xml:space="preserve"> PAGEREF _Toc81737354 \h </w:instrText>
      </w:r>
      <w:r>
        <w:fldChar w:fldCharType="separate"/>
      </w:r>
      <w:r>
        <w:t>7</w:t>
      </w:r>
      <w:r>
        <w:fldChar w:fldCharType="end"/>
      </w:r>
    </w:p>
    <w:p w14:paraId="2B83C2E8" w14:textId="763F11AD" w:rsidR="002A6E19" w:rsidRPr="00C04D34" w:rsidRDefault="002A6E19">
      <w:pPr>
        <w:pStyle w:val="TOC3"/>
        <w:rPr>
          <w:rFonts w:ascii="Calibri" w:eastAsia="DengXian" w:hAnsi="Calibri"/>
          <w:sz w:val="22"/>
          <w:szCs w:val="22"/>
        </w:rPr>
      </w:pPr>
      <w:r>
        <w:t>5.1.1</w:t>
      </w:r>
      <w:r w:rsidRPr="00C04D34">
        <w:rPr>
          <w:rFonts w:ascii="Calibri" w:eastAsia="DengXian" w:hAnsi="Calibri"/>
          <w:sz w:val="22"/>
          <w:szCs w:val="22"/>
        </w:rPr>
        <w:tab/>
      </w:r>
      <w:r>
        <w:t>Description</w:t>
      </w:r>
      <w:r>
        <w:tab/>
      </w:r>
      <w:r>
        <w:fldChar w:fldCharType="begin" w:fldLock="1"/>
      </w:r>
      <w:r>
        <w:instrText xml:space="preserve"> PAGEREF _Toc81737355 \h </w:instrText>
      </w:r>
      <w:r>
        <w:fldChar w:fldCharType="separate"/>
      </w:r>
      <w:r>
        <w:t>7</w:t>
      </w:r>
      <w:r>
        <w:fldChar w:fldCharType="end"/>
      </w:r>
    </w:p>
    <w:p w14:paraId="78D9077C" w14:textId="77F7F4A2" w:rsidR="002A6E19" w:rsidRPr="00C04D34" w:rsidRDefault="002A6E19">
      <w:pPr>
        <w:pStyle w:val="TOC3"/>
        <w:rPr>
          <w:rFonts w:ascii="Calibri" w:eastAsia="DengXian" w:hAnsi="Calibri"/>
          <w:sz w:val="22"/>
          <w:szCs w:val="22"/>
        </w:rPr>
      </w:pPr>
      <w:r>
        <w:t>5.1.2</w:t>
      </w:r>
      <w:r w:rsidRPr="00C04D34">
        <w:rPr>
          <w:rFonts w:ascii="Calibri" w:eastAsia="DengXian" w:hAnsi="Calibri"/>
          <w:sz w:val="22"/>
          <w:szCs w:val="22"/>
        </w:rPr>
        <w:tab/>
      </w:r>
      <w:r>
        <w:t>Requirements</w:t>
      </w:r>
      <w:r>
        <w:tab/>
      </w:r>
      <w:r>
        <w:fldChar w:fldCharType="begin" w:fldLock="1"/>
      </w:r>
      <w:r>
        <w:instrText xml:space="preserve"> PAGEREF _Toc81737356 \h </w:instrText>
      </w:r>
      <w:r>
        <w:fldChar w:fldCharType="separate"/>
      </w:r>
      <w:r>
        <w:t>7</w:t>
      </w:r>
      <w:r>
        <w:fldChar w:fldCharType="end"/>
      </w:r>
    </w:p>
    <w:p w14:paraId="39010BA5" w14:textId="53024929" w:rsidR="002A6E19" w:rsidRPr="00C04D34" w:rsidRDefault="002A6E19">
      <w:pPr>
        <w:pStyle w:val="TOC2"/>
        <w:rPr>
          <w:rFonts w:ascii="Calibri" w:eastAsia="DengXian" w:hAnsi="Calibri"/>
          <w:sz w:val="22"/>
          <w:szCs w:val="22"/>
        </w:rPr>
      </w:pPr>
      <w:r>
        <w:t>5.2</w:t>
      </w:r>
      <w:r w:rsidRPr="00C04D34">
        <w:rPr>
          <w:rFonts w:ascii="Calibri" w:eastAsia="DengXian" w:hAnsi="Calibri"/>
          <w:sz w:val="22"/>
          <w:szCs w:val="22"/>
        </w:rPr>
        <w:tab/>
      </w:r>
      <w:r>
        <w:t>Key issue #2: How can IMS utilize services provided by 5GC NFs other than PCF</w:t>
      </w:r>
      <w:r>
        <w:tab/>
      </w:r>
      <w:r>
        <w:fldChar w:fldCharType="begin" w:fldLock="1"/>
      </w:r>
      <w:r>
        <w:instrText xml:space="preserve"> PAGEREF _Toc81737357 \h </w:instrText>
      </w:r>
      <w:r>
        <w:fldChar w:fldCharType="separate"/>
      </w:r>
      <w:r>
        <w:t>7</w:t>
      </w:r>
      <w:r>
        <w:fldChar w:fldCharType="end"/>
      </w:r>
    </w:p>
    <w:p w14:paraId="78288C7C" w14:textId="6F13ACB7" w:rsidR="002A6E19" w:rsidRPr="00C04D34" w:rsidRDefault="002A6E19">
      <w:pPr>
        <w:pStyle w:val="TOC3"/>
        <w:rPr>
          <w:rFonts w:ascii="Calibri" w:eastAsia="DengXian" w:hAnsi="Calibri"/>
          <w:sz w:val="22"/>
          <w:szCs w:val="22"/>
        </w:rPr>
      </w:pPr>
      <w:r>
        <w:t>5.2.1</w:t>
      </w:r>
      <w:r w:rsidRPr="00C04D34">
        <w:rPr>
          <w:rFonts w:ascii="Calibri" w:eastAsia="DengXian" w:hAnsi="Calibri"/>
          <w:sz w:val="22"/>
          <w:szCs w:val="22"/>
        </w:rPr>
        <w:tab/>
      </w:r>
      <w:r>
        <w:t>Description</w:t>
      </w:r>
      <w:r>
        <w:tab/>
      </w:r>
      <w:r>
        <w:fldChar w:fldCharType="begin" w:fldLock="1"/>
      </w:r>
      <w:r>
        <w:instrText xml:space="preserve"> PAGEREF _Toc81737358 \h </w:instrText>
      </w:r>
      <w:r>
        <w:fldChar w:fldCharType="separate"/>
      </w:r>
      <w:r>
        <w:t>7</w:t>
      </w:r>
      <w:r>
        <w:fldChar w:fldCharType="end"/>
      </w:r>
    </w:p>
    <w:p w14:paraId="46A25F31" w14:textId="1F23AE45" w:rsidR="002A6E19" w:rsidRPr="00C04D34" w:rsidRDefault="002A6E19">
      <w:pPr>
        <w:pStyle w:val="TOC3"/>
        <w:rPr>
          <w:rFonts w:ascii="Calibri" w:eastAsia="DengXian" w:hAnsi="Calibri"/>
          <w:sz w:val="22"/>
          <w:szCs w:val="22"/>
        </w:rPr>
      </w:pPr>
      <w:r>
        <w:t>5.2.2</w:t>
      </w:r>
      <w:r w:rsidRPr="00C04D34">
        <w:rPr>
          <w:rFonts w:ascii="Calibri" w:eastAsia="DengXian" w:hAnsi="Calibri"/>
          <w:sz w:val="22"/>
          <w:szCs w:val="22"/>
        </w:rPr>
        <w:tab/>
      </w:r>
      <w:r>
        <w:t>Requirements</w:t>
      </w:r>
      <w:r>
        <w:tab/>
      </w:r>
      <w:r>
        <w:fldChar w:fldCharType="begin" w:fldLock="1"/>
      </w:r>
      <w:r>
        <w:instrText xml:space="preserve"> PAGEREF _Toc81737359 \h </w:instrText>
      </w:r>
      <w:r>
        <w:fldChar w:fldCharType="separate"/>
      </w:r>
      <w:r>
        <w:t>7</w:t>
      </w:r>
      <w:r>
        <w:fldChar w:fldCharType="end"/>
      </w:r>
    </w:p>
    <w:p w14:paraId="5E2AB53D" w14:textId="46E85D9D" w:rsidR="002A6E19" w:rsidRPr="00C04D34" w:rsidRDefault="002A6E19">
      <w:pPr>
        <w:pStyle w:val="TOC2"/>
        <w:rPr>
          <w:rFonts w:ascii="Calibri" w:eastAsia="DengXian" w:hAnsi="Calibri"/>
          <w:sz w:val="22"/>
          <w:szCs w:val="22"/>
        </w:rPr>
      </w:pPr>
      <w:r>
        <w:t>5.x</w:t>
      </w:r>
      <w:r w:rsidRPr="00C04D34">
        <w:rPr>
          <w:rFonts w:ascii="Calibri" w:eastAsia="DengXian" w:hAnsi="Calibri"/>
          <w:sz w:val="22"/>
          <w:szCs w:val="22"/>
        </w:rPr>
        <w:tab/>
      </w:r>
      <w:r>
        <w:t>Key issue #X: &lt;Key Issue Title&gt;</w:t>
      </w:r>
      <w:r>
        <w:tab/>
      </w:r>
      <w:r>
        <w:fldChar w:fldCharType="begin" w:fldLock="1"/>
      </w:r>
      <w:r>
        <w:instrText xml:space="preserve"> PAGEREF _Toc81737360 \h </w:instrText>
      </w:r>
      <w:r>
        <w:fldChar w:fldCharType="separate"/>
      </w:r>
      <w:r>
        <w:t>8</w:t>
      </w:r>
      <w:r>
        <w:fldChar w:fldCharType="end"/>
      </w:r>
    </w:p>
    <w:p w14:paraId="2777C838" w14:textId="3487218F" w:rsidR="002A6E19" w:rsidRPr="00C04D34" w:rsidRDefault="002A6E19">
      <w:pPr>
        <w:pStyle w:val="TOC3"/>
        <w:rPr>
          <w:rFonts w:ascii="Calibri" w:eastAsia="DengXian" w:hAnsi="Calibri"/>
          <w:sz w:val="22"/>
          <w:szCs w:val="22"/>
        </w:rPr>
      </w:pPr>
      <w:r>
        <w:t>5.x.1</w:t>
      </w:r>
      <w:r w:rsidRPr="00C04D34">
        <w:rPr>
          <w:rFonts w:ascii="Calibri" w:eastAsia="DengXian" w:hAnsi="Calibri"/>
          <w:sz w:val="22"/>
          <w:szCs w:val="22"/>
        </w:rPr>
        <w:tab/>
      </w:r>
      <w:r>
        <w:t>Description</w:t>
      </w:r>
      <w:r>
        <w:tab/>
      </w:r>
      <w:r>
        <w:fldChar w:fldCharType="begin" w:fldLock="1"/>
      </w:r>
      <w:r>
        <w:instrText xml:space="preserve"> PAGEREF _Toc81737361 \h </w:instrText>
      </w:r>
      <w:r>
        <w:fldChar w:fldCharType="separate"/>
      </w:r>
      <w:r>
        <w:t>8</w:t>
      </w:r>
      <w:r>
        <w:fldChar w:fldCharType="end"/>
      </w:r>
    </w:p>
    <w:p w14:paraId="3948C4C4" w14:textId="59D16960" w:rsidR="002A6E19" w:rsidRPr="00C04D34" w:rsidRDefault="002A6E19">
      <w:pPr>
        <w:pStyle w:val="TOC3"/>
        <w:rPr>
          <w:rFonts w:ascii="Calibri" w:eastAsia="DengXian" w:hAnsi="Calibri"/>
          <w:sz w:val="22"/>
          <w:szCs w:val="22"/>
        </w:rPr>
      </w:pPr>
      <w:r>
        <w:t>5.x.2</w:t>
      </w:r>
      <w:r w:rsidRPr="00C04D34">
        <w:rPr>
          <w:rFonts w:ascii="Calibri" w:eastAsia="DengXian" w:hAnsi="Calibri"/>
          <w:sz w:val="22"/>
          <w:szCs w:val="22"/>
        </w:rPr>
        <w:tab/>
      </w:r>
      <w:r>
        <w:t>Requirements</w:t>
      </w:r>
      <w:r>
        <w:tab/>
      </w:r>
      <w:r>
        <w:fldChar w:fldCharType="begin" w:fldLock="1"/>
      </w:r>
      <w:r>
        <w:instrText xml:space="preserve"> PAGEREF _Toc81737362 \h </w:instrText>
      </w:r>
      <w:r>
        <w:fldChar w:fldCharType="separate"/>
      </w:r>
      <w:r>
        <w:t>8</w:t>
      </w:r>
      <w:r>
        <w:fldChar w:fldCharType="end"/>
      </w:r>
    </w:p>
    <w:p w14:paraId="37B1646D" w14:textId="566B6B0A" w:rsidR="002A6E19" w:rsidRPr="00C04D34" w:rsidRDefault="002A6E19">
      <w:pPr>
        <w:pStyle w:val="TOC1"/>
        <w:rPr>
          <w:rFonts w:ascii="Calibri" w:eastAsia="DengXian" w:hAnsi="Calibri"/>
          <w:szCs w:val="22"/>
        </w:rPr>
      </w:pPr>
      <w:r>
        <w:t>6</w:t>
      </w:r>
      <w:r w:rsidRPr="00C04D34">
        <w:rPr>
          <w:rFonts w:ascii="Calibri" w:eastAsia="DengXian" w:hAnsi="Calibri"/>
          <w:szCs w:val="22"/>
        </w:rPr>
        <w:tab/>
      </w:r>
      <w:r>
        <w:t>Solutions</w:t>
      </w:r>
      <w:r>
        <w:tab/>
      </w:r>
      <w:r>
        <w:fldChar w:fldCharType="begin" w:fldLock="1"/>
      </w:r>
      <w:r>
        <w:instrText xml:space="preserve"> PAGEREF _Toc81737363 \h </w:instrText>
      </w:r>
      <w:r>
        <w:fldChar w:fldCharType="separate"/>
      </w:r>
      <w:r>
        <w:t>8</w:t>
      </w:r>
      <w:r>
        <w:fldChar w:fldCharType="end"/>
      </w:r>
    </w:p>
    <w:p w14:paraId="2B667F8B" w14:textId="10EE1869" w:rsidR="002A6E19" w:rsidRPr="00C04D34" w:rsidRDefault="002A6E19">
      <w:pPr>
        <w:pStyle w:val="TOC2"/>
        <w:rPr>
          <w:rFonts w:ascii="Calibri" w:eastAsia="DengXian" w:hAnsi="Calibri"/>
          <w:sz w:val="22"/>
          <w:szCs w:val="22"/>
        </w:rPr>
      </w:pPr>
      <w:r>
        <w:t>6.1</w:t>
      </w:r>
      <w:r w:rsidRPr="00C04D34">
        <w:rPr>
          <w:rFonts w:ascii="Calibri" w:eastAsia="DengXian" w:hAnsi="Calibri"/>
          <w:sz w:val="22"/>
          <w:szCs w:val="22"/>
        </w:rPr>
        <w:tab/>
      </w:r>
      <w:r>
        <w:t>Solution #1: Conveying UPF FQDN to IMS nodes</w:t>
      </w:r>
      <w:r>
        <w:tab/>
      </w:r>
      <w:r>
        <w:fldChar w:fldCharType="begin" w:fldLock="1"/>
      </w:r>
      <w:r>
        <w:instrText xml:space="preserve"> PAGEREF _Toc81737364 \h </w:instrText>
      </w:r>
      <w:r>
        <w:fldChar w:fldCharType="separate"/>
      </w:r>
      <w:r>
        <w:t>8</w:t>
      </w:r>
      <w:r>
        <w:fldChar w:fldCharType="end"/>
      </w:r>
    </w:p>
    <w:p w14:paraId="1637B816" w14:textId="4E557335" w:rsidR="002A6E19" w:rsidRPr="00C04D34" w:rsidRDefault="002A6E19">
      <w:pPr>
        <w:pStyle w:val="TOC3"/>
        <w:rPr>
          <w:rFonts w:ascii="Calibri" w:eastAsia="DengXian" w:hAnsi="Calibri"/>
          <w:sz w:val="22"/>
          <w:szCs w:val="22"/>
        </w:rPr>
      </w:pPr>
      <w:r>
        <w:t>6.1.1</w:t>
      </w:r>
      <w:r w:rsidRPr="00C04D34">
        <w:rPr>
          <w:rFonts w:ascii="Calibri" w:eastAsia="DengXian" w:hAnsi="Calibri"/>
          <w:sz w:val="22"/>
          <w:szCs w:val="22"/>
        </w:rPr>
        <w:tab/>
      </w:r>
      <w:r>
        <w:t>Description</w:t>
      </w:r>
      <w:r>
        <w:tab/>
      </w:r>
      <w:r>
        <w:fldChar w:fldCharType="begin" w:fldLock="1"/>
      </w:r>
      <w:r>
        <w:instrText xml:space="preserve"> PAGEREF _Toc81737365 \h </w:instrText>
      </w:r>
      <w:r>
        <w:fldChar w:fldCharType="separate"/>
      </w:r>
      <w:r>
        <w:t>8</w:t>
      </w:r>
      <w:r>
        <w:fldChar w:fldCharType="end"/>
      </w:r>
    </w:p>
    <w:p w14:paraId="729DED7E" w14:textId="0FED521B" w:rsidR="002A6E19" w:rsidRPr="00C04D34" w:rsidRDefault="002A6E19">
      <w:pPr>
        <w:pStyle w:val="TOC3"/>
        <w:rPr>
          <w:rFonts w:ascii="Calibri" w:eastAsia="DengXian" w:hAnsi="Calibri"/>
          <w:sz w:val="22"/>
          <w:szCs w:val="22"/>
        </w:rPr>
      </w:pPr>
      <w:r>
        <w:t>6.1.2</w:t>
      </w:r>
      <w:r w:rsidRPr="00C04D34">
        <w:rPr>
          <w:rFonts w:ascii="Calibri" w:eastAsia="DengXian" w:hAnsi="Calibri"/>
          <w:sz w:val="22"/>
          <w:szCs w:val="22"/>
        </w:rPr>
        <w:tab/>
      </w:r>
      <w:r>
        <w:t>Impacts on existing nodes and functions</w:t>
      </w:r>
      <w:r>
        <w:tab/>
      </w:r>
      <w:r>
        <w:fldChar w:fldCharType="begin" w:fldLock="1"/>
      </w:r>
      <w:r>
        <w:instrText xml:space="preserve"> PAGEREF _Toc81737366 \h </w:instrText>
      </w:r>
      <w:r>
        <w:fldChar w:fldCharType="separate"/>
      </w:r>
      <w:r>
        <w:t>8</w:t>
      </w:r>
      <w:r>
        <w:fldChar w:fldCharType="end"/>
      </w:r>
    </w:p>
    <w:p w14:paraId="2FAD023F" w14:textId="2E68B2E8" w:rsidR="002A6E19" w:rsidRPr="00C04D34" w:rsidRDefault="002A6E19">
      <w:pPr>
        <w:pStyle w:val="TOC4"/>
        <w:rPr>
          <w:rFonts w:ascii="Calibri" w:eastAsia="DengXian" w:hAnsi="Calibri"/>
          <w:sz w:val="22"/>
          <w:szCs w:val="22"/>
        </w:rPr>
      </w:pPr>
      <w:r>
        <w:t>6.1.2.1</w:t>
      </w:r>
      <w:r w:rsidRPr="00C04D34">
        <w:rPr>
          <w:rFonts w:ascii="Calibri" w:eastAsia="DengXian" w:hAnsi="Calibri"/>
          <w:sz w:val="22"/>
          <w:szCs w:val="22"/>
        </w:rPr>
        <w:tab/>
      </w:r>
      <w:r>
        <w:t>SMF</w:t>
      </w:r>
      <w:r>
        <w:tab/>
      </w:r>
      <w:r>
        <w:fldChar w:fldCharType="begin" w:fldLock="1"/>
      </w:r>
      <w:r>
        <w:instrText xml:space="preserve"> PAGEREF _Toc81737367 \h </w:instrText>
      </w:r>
      <w:r>
        <w:fldChar w:fldCharType="separate"/>
      </w:r>
      <w:r>
        <w:t>8</w:t>
      </w:r>
      <w:r>
        <w:fldChar w:fldCharType="end"/>
      </w:r>
    </w:p>
    <w:p w14:paraId="1B3BEDF3" w14:textId="089C0CC3" w:rsidR="002A6E19" w:rsidRPr="00C04D34" w:rsidRDefault="002A6E19">
      <w:pPr>
        <w:pStyle w:val="TOC4"/>
        <w:rPr>
          <w:rFonts w:ascii="Calibri" w:eastAsia="DengXian" w:hAnsi="Calibri"/>
          <w:sz w:val="22"/>
          <w:szCs w:val="22"/>
        </w:rPr>
      </w:pPr>
      <w:r>
        <w:t>6.1.2.2</w:t>
      </w:r>
      <w:r w:rsidRPr="00C04D34">
        <w:rPr>
          <w:rFonts w:ascii="Calibri" w:eastAsia="DengXian" w:hAnsi="Calibri"/>
          <w:sz w:val="22"/>
          <w:szCs w:val="22"/>
        </w:rPr>
        <w:tab/>
      </w:r>
      <w:r>
        <w:t>UDM</w:t>
      </w:r>
      <w:r>
        <w:tab/>
      </w:r>
      <w:r>
        <w:fldChar w:fldCharType="begin" w:fldLock="1"/>
      </w:r>
      <w:r>
        <w:instrText xml:space="preserve"> PAGEREF _Toc81737368 \h </w:instrText>
      </w:r>
      <w:r>
        <w:fldChar w:fldCharType="separate"/>
      </w:r>
      <w:r>
        <w:t>8</w:t>
      </w:r>
      <w:r>
        <w:fldChar w:fldCharType="end"/>
      </w:r>
    </w:p>
    <w:p w14:paraId="65244C8E" w14:textId="6D933953" w:rsidR="002A6E19" w:rsidRPr="00C04D34" w:rsidRDefault="002A6E19">
      <w:pPr>
        <w:pStyle w:val="TOC4"/>
        <w:rPr>
          <w:rFonts w:ascii="Calibri" w:eastAsia="DengXian" w:hAnsi="Calibri"/>
          <w:sz w:val="22"/>
          <w:szCs w:val="22"/>
        </w:rPr>
      </w:pPr>
      <w:r>
        <w:t>6.1.2.3</w:t>
      </w:r>
      <w:r w:rsidRPr="00C04D34">
        <w:rPr>
          <w:rFonts w:ascii="Calibri" w:eastAsia="DengXian" w:hAnsi="Calibri"/>
          <w:sz w:val="22"/>
          <w:szCs w:val="22"/>
        </w:rPr>
        <w:tab/>
      </w:r>
      <w:r>
        <w:t>UDR</w:t>
      </w:r>
      <w:r>
        <w:tab/>
      </w:r>
      <w:r>
        <w:fldChar w:fldCharType="begin" w:fldLock="1"/>
      </w:r>
      <w:r>
        <w:instrText xml:space="preserve"> PAGEREF _Toc81737369 \h </w:instrText>
      </w:r>
      <w:r>
        <w:fldChar w:fldCharType="separate"/>
      </w:r>
      <w:r>
        <w:t>8</w:t>
      </w:r>
      <w:r>
        <w:fldChar w:fldCharType="end"/>
      </w:r>
    </w:p>
    <w:p w14:paraId="3C99D627" w14:textId="6667BAB7" w:rsidR="002A6E19" w:rsidRPr="00C04D34" w:rsidRDefault="002A6E19">
      <w:pPr>
        <w:pStyle w:val="TOC4"/>
        <w:rPr>
          <w:rFonts w:ascii="Calibri" w:eastAsia="DengXian" w:hAnsi="Calibri"/>
          <w:sz w:val="22"/>
          <w:szCs w:val="22"/>
        </w:rPr>
      </w:pPr>
      <w:r>
        <w:t>6.1.2.4</w:t>
      </w:r>
      <w:r w:rsidRPr="00C04D34">
        <w:rPr>
          <w:rFonts w:ascii="Calibri" w:eastAsia="DengXian" w:hAnsi="Calibri"/>
          <w:sz w:val="22"/>
          <w:szCs w:val="22"/>
        </w:rPr>
        <w:tab/>
      </w:r>
      <w:r>
        <w:t>HSS</w:t>
      </w:r>
      <w:r>
        <w:tab/>
      </w:r>
      <w:r>
        <w:fldChar w:fldCharType="begin" w:fldLock="1"/>
      </w:r>
      <w:r>
        <w:instrText xml:space="preserve"> PAGEREF _Toc81737370 \h </w:instrText>
      </w:r>
      <w:r>
        <w:fldChar w:fldCharType="separate"/>
      </w:r>
      <w:r>
        <w:t>9</w:t>
      </w:r>
      <w:r>
        <w:fldChar w:fldCharType="end"/>
      </w:r>
    </w:p>
    <w:p w14:paraId="74B96597" w14:textId="4E4D5EE4" w:rsidR="002A6E19" w:rsidRPr="00C04D34" w:rsidRDefault="002A6E19">
      <w:pPr>
        <w:pStyle w:val="TOC4"/>
        <w:rPr>
          <w:rFonts w:ascii="Calibri" w:eastAsia="DengXian" w:hAnsi="Calibri"/>
          <w:sz w:val="22"/>
          <w:szCs w:val="22"/>
        </w:rPr>
      </w:pPr>
      <w:r>
        <w:t>6.1.2.5</w:t>
      </w:r>
      <w:r w:rsidRPr="00C04D34">
        <w:rPr>
          <w:rFonts w:ascii="Calibri" w:eastAsia="DengXian" w:hAnsi="Calibri"/>
          <w:sz w:val="22"/>
          <w:szCs w:val="22"/>
        </w:rPr>
        <w:tab/>
      </w:r>
      <w:r>
        <w:t>S-CSCF</w:t>
      </w:r>
      <w:r>
        <w:tab/>
      </w:r>
      <w:r>
        <w:fldChar w:fldCharType="begin" w:fldLock="1"/>
      </w:r>
      <w:r>
        <w:instrText xml:space="preserve"> PAGEREF _Toc81737371 \h </w:instrText>
      </w:r>
      <w:r>
        <w:fldChar w:fldCharType="separate"/>
      </w:r>
      <w:r>
        <w:t>9</w:t>
      </w:r>
      <w:r>
        <w:fldChar w:fldCharType="end"/>
      </w:r>
    </w:p>
    <w:p w14:paraId="077B4061" w14:textId="5283CD39" w:rsidR="002A6E19" w:rsidRPr="00C04D34" w:rsidRDefault="002A6E19">
      <w:pPr>
        <w:pStyle w:val="TOC4"/>
        <w:rPr>
          <w:rFonts w:ascii="Calibri" w:eastAsia="DengXian" w:hAnsi="Calibri"/>
          <w:sz w:val="22"/>
          <w:szCs w:val="22"/>
        </w:rPr>
      </w:pPr>
      <w:r>
        <w:t>6.1.2.6</w:t>
      </w:r>
      <w:r w:rsidRPr="00C04D34">
        <w:rPr>
          <w:rFonts w:ascii="Calibri" w:eastAsia="DengXian" w:hAnsi="Calibri"/>
          <w:sz w:val="22"/>
          <w:szCs w:val="22"/>
        </w:rPr>
        <w:tab/>
      </w:r>
      <w:r>
        <w:t>BGCF</w:t>
      </w:r>
      <w:r>
        <w:tab/>
      </w:r>
      <w:r>
        <w:fldChar w:fldCharType="begin" w:fldLock="1"/>
      </w:r>
      <w:r>
        <w:instrText xml:space="preserve"> PAGEREF _Toc81737372 \h </w:instrText>
      </w:r>
      <w:r>
        <w:fldChar w:fldCharType="separate"/>
      </w:r>
      <w:r>
        <w:t>9</w:t>
      </w:r>
      <w:r>
        <w:fldChar w:fldCharType="end"/>
      </w:r>
    </w:p>
    <w:p w14:paraId="1E6179B8" w14:textId="1EB5B427" w:rsidR="002A6E19" w:rsidRPr="00C04D34" w:rsidRDefault="002A6E19">
      <w:pPr>
        <w:pStyle w:val="TOC4"/>
        <w:rPr>
          <w:rFonts w:ascii="Calibri" w:eastAsia="DengXian" w:hAnsi="Calibri"/>
          <w:sz w:val="22"/>
          <w:szCs w:val="22"/>
        </w:rPr>
      </w:pPr>
      <w:r>
        <w:t>6.1.2.7</w:t>
      </w:r>
      <w:r w:rsidRPr="00C04D34">
        <w:rPr>
          <w:rFonts w:ascii="Calibri" w:eastAsia="DengXian" w:hAnsi="Calibri"/>
          <w:sz w:val="22"/>
          <w:szCs w:val="22"/>
        </w:rPr>
        <w:tab/>
      </w:r>
      <w:r>
        <w:t>IMS-AS</w:t>
      </w:r>
      <w:r>
        <w:tab/>
      </w:r>
      <w:r>
        <w:fldChar w:fldCharType="begin" w:fldLock="1"/>
      </w:r>
      <w:r>
        <w:instrText xml:space="preserve"> PAGEREF _Toc81737373 \h </w:instrText>
      </w:r>
      <w:r>
        <w:fldChar w:fldCharType="separate"/>
      </w:r>
      <w:r>
        <w:t>9</w:t>
      </w:r>
      <w:r>
        <w:fldChar w:fldCharType="end"/>
      </w:r>
    </w:p>
    <w:p w14:paraId="1C874F54" w14:textId="61D1131D" w:rsidR="002A6E19" w:rsidRPr="00C04D34" w:rsidRDefault="002A6E19">
      <w:pPr>
        <w:pStyle w:val="TOC2"/>
        <w:rPr>
          <w:rFonts w:ascii="Calibri" w:eastAsia="DengXian" w:hAnsi="Calibri"/>
          <w:sz w:val="22"/>
          <w:szCs w:val="22"/>
        </w:rPr>
      </w:pPr>
      <w:r>
        <w:t>6.2</w:t>
      </w:r>
      <w:r w:rsidRPr="00C04D34">
        <w:rPr>
          <w:rFonts w:ascii="Calibri" w:eastAsia="DengXian"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_Toc81737374 \h </w:instrText>
      </w:r>
      <w:r>
        <w:fldChar w:fldCharType="separate"/>
      </w:r>
      <w:r>
        <w:t>9</w:t>
      </w:r>
      <w:r>
        <w:fldChar w:fldCharType="end"/>
      </w:r>
    </w:p>
    <w:p w14:paraId="0DFB07EF" w14:textId="0D60DB91" w:rsidR="002A6E19" w:rsidRPr="00C04D34" w:rsidRDefault="002A6E19">
      <w:pPr>
        <w:pStyle w:val="TOC3"/>
        <w:rPr>
          <w:rFonts w:ascii="Calibri" w:eastAsia="DengXian" w:hAnsi="Calibri"/>
          <w:sz w:val="22"/>
          <w:szCs w:val="22"/>
        </w:rPr>
      </w:pPr>
      <w:r>
        <w:t>6.2.1</w:t>
      </w:r>
      <w:r w:rsidRPr="00C04D34">
        <w:rPr>
          <w:rFonts w:ascii="Calibri" w:eastAsia="DengXian" w:hAnsi="Calibri"/>
          <w:sz w:val="22"/>
          <w:szCs w:val="22"/>
        </w:rPr>
        <w:tab/>
      </w:r>
      <w:r>
        <w:t>Description</w:t>
      </w:r>
      <w:r>
        <w:tab/>
      </w:r>
      <w:r>
        <w:fldChar w:fldCharType="begin" w:fldLock="1"/>
      </w:r>
      <w:r>
        <w:instrText xml:space="preserve"> PAGEREF _Toc81737375 \h </w:instrText>
      </w:r>
      <w:r>
        <w:fldChar w:fldCharType="separate"/>
      </w:r>
      <w:r>
        <w:t>9</w:t>
      </w:r>
      <w:r>
        <w:fldChar w:fldCharType="end"/>
      </w:r>
    </w:p>
    <w:p w14:paraId="726C1B10" w14:textId="2B268A04" w:rsidR="002A6E19" w:rsidRPr="00C04D34" w:rsidRDefault="002A6E19">
      <w:pPr>
        <w:pStyle w:val="TOC3"/>
        <w:rPr>
          <w:rFonts w:ascii="Calibri" w:eastAsia="DengXian" w:hAnsi="Calibri"/>
          <w:sz w:val="22"/>
          <w:szCs w:val="22"/>
        </w:rPr>
      </w:pPr>
      <w:r>
        <w:t>6.2.2</w:t>
      </w:r>
      <w:r w:rsidRPr="00C04D34">
        <w:rPr>
          <w:rFonts w:ascii="Calibri" w:eastAsia="DengXian" w:hAnsi="Calibri"/>
          <w:sz w:val="22"/>
          <w:szCs w:val="22"/>
        </w:rPr>
        <w:tab/>
      </w:r>
      <w:r>
        <w:t>Impacts on existing nodes and functions</w:t>
      </w:r>
      <w:r>
        <w:tab/>
      </w:r>
      <w:r>
        <w:fldChar w:fldCharType="begin" w:fldLock="1"/>
      </w:r>
      <w:r>
        <w:instrText xml:space="preserve"> PAGEREF _Toc81737376 \h </w:instrText>
      </w:r>
      <w:r>
        <w:fldChar w:fldCharType="separate"/>
      </w:r>
      <w:r>
        <w:t>11</w:t>
      </w:r>
      <w:r>
        <w:fldChar w:fldCharType="end"/>
      </w:r>
    </w:p>
    <w:p w14:paraId="38571A57" w14:textId="60863B11" w:rsidR="002A6E19" w:rsidRPr="00C04D34" w:rsidRDefault="002A6E19">
      <w:pPr>
        <w:pStyle w:val="TOC4"/>
        <w:rPr>
          <w:rFonts w:ascii="Calibri" w:eastAsia="DengXian" w:hAnsi="Calibri"/>
          <w:sz w:val="22"/>
          <w:szCs w:val="22"/>
        </w:rPr>
      </w:pPr>
      <w:r>
        <w:t>6.2.2.1</w:t>
      </w:r>
      <w:r w:rsidRPr="00C04D34">
        <w:rPr>
          <w:rFonts w:ascii="Calibri" w:eastAsia="DengXian" w:hAnsi="Calibri"/>
          <w:sz w:val="22"/>
          <w:szCs w:val="22"/>
        </w:rPr>
        <w:tab/>
      </w:r>
      <w:r>
        <w:t>HSS</w:t>
      </w:r>
      <w:r>
        <w:tab/>
      </w:r>
      <w:r>
        <w:fldChar w:fldCharType="begin" w:fldLock="1"/>
      </w:r>
      <w:r>
        <w:instrText xml:space="preserve"> PAGEREF _Toc81737377 \h </w:instrText>
      </w:r>
      <w:r>
        <w:fldChar w:fldCharType="separate"/>
      </w:r>
      <w:r>
        <w:t>11</w:t>
      </w:r>
      <w:r>
        <w:fldChar w:fldCharType="end"/>
      </w:r>
    </w:p>
    <w:p w14:paraId="009A5A3E" w14:textId="3A80F1CF" w:rsidR="002A6E19" w:rsidRPr="00C04D34" w:rsidRDefault="002A6E19">
      <w:pPr>
        <w:pStyle w:val="TOC4"/>
        <w:rPr>
          <w:rFonts w:ascii="Calibri" w:eastAsia="DengXian" w:hAnsi="Calibri"/>
          <w:sz w:val="22"/>
          <w:szCs w:val="22"/>
        </w:rPr>
      </w:pPr>
      <w:r>
        <w:t>6.2.2.2</w:t>
      </w:r>
      <w:r w:rsidRPr="00C04D34">
        <w:rPr>
          <w:rFonts w:ascii="Calibri" w:eastAsia="DengXian" w:hAnsi="Calibri"/>
          <w:sz w:val="22"/>
          <w:szCs w:val="22"/>
        </w:rPr>
        <w:tab/>
      </w:r>
      <w:r>
        <w:t>CSCF</w:t>
      </w:r>
      <w:r>
        <w:tab/>
      </w:r>
      <w:r>
        <w:fldChar w:fldCharType="begin" w:fldLock="1"/>
      </w:r>
      <w:r>
        <w:instrText xml:space="preserve"> PAGEREF _Toc81737378 \h </w:instrText>
      </w:r>
      <w:r>
        <w:fldChar w:fldCharType="separate"/>
      </w:r>
      <w:r>
        <w:t>12</w:t>
      </w:r>
      <w:r>
        <w:fldChar w:fldCharType="end"/>
      </w:r>
    </w:p>
    <w:p w14:paraId="3C84BFCF" w14:textId="48EC41A8" w:rsidR="002A6E19" w:rsidRPr="00C04D34" w:rsidRDefault="002A6E19">
      <w:pPr>
        <w:pStyle w:val="TOC3"/>
        <w:rPr>
          <w:rFonts w:ascii="Calibri" w:eastAsia="DengXian" w:hAnsi="Calibri"/>
          <w:sz w:val="22"/>
          <w:szCs w:val="22"/>
        </w:rPr>
      </w:pPr>
      <w:r>
        <w:t>6.2.3</w:t>
      </w:r>
      <w:r w:rsidRPr="00C04D34">
        <w:rPr>
          <w:rFonts w:ascii="Calibri" w:eastAsia="DengXian" w:hAnsi="Calibri"/>
          <w:sz w:val="22"/>
          <w:szCs w:val="22"/>
        </w:rPr>
        <w:tab/>
      </w:r>
      <w:r>
        <w:t>Solution Evaluation</w:t>
      </w:r>
      <w:r>
        <w:tab/>
      </w:r>
      <w:r>
        <w:fldChar w:fldCharType="begin" w:fldLock="1"/>
      </w:r>
      <w:r>
        <w:instrText xml:space="preserve"> PAGEREF _Toc81737379 \h </w:instrText>
      </w:r>
      <w:r>
        <w:fldChar w:fldCharType="separate"/>
      </w:r>
      <w:r>
        <w:t>12</w:t>
      </w:r>
      <w:r>
        <w:fldChar w:fldCharType="end"/>
      </w:r>
    </w:p>
    <w:p w14:paraId="4BBF4663" w14:textId="182FE0F0" w:rsidR="002A6E19" w:rsidRPr="00C04D34" w:rsidRDefault="002A6E19">
      <w:pPr>
        <w:pStyle w:val="TOC2"/>
        <w:rPr>
          <w:rFonts w:ascii="Calibri" w:eastAsia="DengXian" w:hAnsi="Calibri"/>
          <w:sz w:val="22"/>
          <w:szCs w:val="22"/>
        </w:rPr>
      </w:pPr>
      <w:r>
        <w:t>6.3</w:t>
      </w:r>
      <w:r w:rsidRPr="00C04D34">
        <w:rPr>
          <w:rFonts w:ascii="Calibri" w:eastAsia="DengXian" w:hAnsi="Calibri"/>
          <w:sz w:val="22"/>
          <w:szCs w:val="22"/>
        </w:rPr>
        <w:tab/>
      </w:r>
      <w:r>
        <w:t>Solution #3</w:t>
      </w:r>
      <w:r>
        <w:rPr>
          <w:lang w:eastAsia="zh-CN"/>
        </w:rPr>
        <w:t xml:space="preserve">: </w:t>
      </w:r>
      <w:r>
        <w:rPr>
          <w:lang w:eastAsia="ko-KR"/>
        </w:rPr>
        <w:t>P-CSCF directly communicates UDM</w:t>
      </w:r>
      <w:r>
        <w:tab/>
      </w:r>
      <w:r>
        <w:fldChar w:fldCharType="begin" w:fldLock="1"/>
      </w:r>
      <w:r>
        <w:instrText xml:space="preserve"> PAGEREF _Toc81737380 \h </w:instrText>
      </w:r>
      <w:r>
        <w:fldChar w:fldCharType="separate"/>
      </w:r>
      <w:r>
        <w:t>12</w:t>
      </w:r>
      <w:r>
        <w:fldChar w:fldCharType="end"/>
      </w:r>
    </w:p>
    <w:p w14:paraId="03FC0F46" w14:textId="1270743A" w:rsidR="002A6E19" w:rsidRPr="00C04D34" w:rsidRDefault="002A6E19">
      <w:pPr>
        <w:pStyle w:val="TOC3"/>
        <w:rPr>
          <w:rFonts w:ascii="Calibri" w:eastAsia="DengXian" w:hAnsi="Calibri"/>
          <w:sz w:val="22"/>
          <w:szCs w:val="22"/>
        </w:rPr>
      </w:pPr>
      <w:r>
        <w:t>6.3.1</w:t>
      </w:r>
      <w:r w:rsidRPr="00C04D34">
        <w:rPr>
          <w:rFonts w:ascii="Calibri" w:eastAsia="DengXian" w:hAnsi="Calibri"/>
          <w:sz w:val="22"/>
          <w:szCs w:val="22"/>
        </w:rPr>
        <w:tab/>
      </w:r>
      <w:r>
        <w:t>Description</w:t>
      </w:r>
      <w:r>
        <w:tab/>
      </w:r>
      <w:r>
        <w:fldChar w:fldCharType="begin" w:fldLock="1"/>
      </w:r>
      <w:r>
        <w:instrText xml:space="preserve"> PAGEREF _Toc81737381 \h </w:instrText>
      </w:r>
      <w:r>
        <w:fldChar w:fldCharType="separate"/>
      </w:r>
      <w:r>
        <w:t>12</w:t>
      </w:r>
      <w:r>
        <w:fldChar w:fldCharType="end"/>
      </w:r>
    </w:p>
    <w:p w14:paraId="77E29298" w14:textId="4C3996A6" w:rsidR="002A6E19" w:rsidRPr="00C04D34" w:rsidRDefault="002A6E19">
      <w:pPr>
        <w:pStyle w:val="TOC3"/>
        <w:rPr>
          <w:rFonts w:ascii="Calibri" w:eastAsia="DengXian" w:hAnsi="Calibri"/>
          <w:sz w:val="22"/>
          <w:szCs w:val="22"/>
        </w:rPr>
      </w:pPr>
      <w:r>
        <w:t>6.3.2</w:t>
      </w:r>
      <w:r w:rsidRPr="00C04D34">
        <w:rPr>
          <w:rFonts w:ascii="Calibri" w:eastAsia="DengXian" w:hAnsi="Calibri"/>
          <w:sz w:val="22"/>
          <w:szCs w:val="22"/>
        </w:rPr>
        <w:tab/>
      </w:r>
      <w:r>
        <w:t>Impacts on existing nodes and functions</w:t>
      </w:r>
      <w:r>
        <w:tab/>
      </w:r>
      <w:r>
        <w:fldChar w:fldCharType="begin" w:fldLock="1"/>
      </w:r>
      <w:r>
        <w:instrText xml:space="preserve"> PAGEREF _Toc81737382 \h </w:instrText>
      </w:r>
      <w:r>
        <w:fldChar w:fldCharType="separate"/>
      </w:r>
      <w:r>
        <w:t>13</w:t>
      </w:r>
      <w:r>
        <w:fldChar w:fldCharType="end"/>
      </w:r>
    </w:p>
    <w:p w14:paraId="4A1ECAD4" w14:textId="00B84C89" w:rsidR="002A6E19" w:rsidRPr="00C04D34" w:rsidRDefault="002A6E19">
      <w:pPr>
        <w:pStyle w:val="TOC4"/>
        <w:rPr>
          <w:rFonts w:ascii="Calibri" w:eastAsia="DengXian" w:hAnsi="Calibri"/>
          <w:sz w:val="22"/>
          <w:szCs w:val="22"/>
        </w:rPr>
      </w:pPr>
      <w:r>
        <w:t>6.3.2.1</w:t>
      </w:r>
      <w:r w:rsidRPr="00C04D34">
        <w:rPr>
          <w:rFonts w:ascii="Calibri" w:eastAsia="DengXian" w:hAnsi="Calibri"/>
          <w:sz w:val="22"/>
          <w:szCs w:val="22"/>
        </w:rPr>
        <w:tab/>
      </w:r>
      <w:r>
        <w:t>P-CSCF</w:t>
      </w:r>
      <w:r>
        <w:tab/>
      </w:r>
      <w:r>
        <w:fldChar w:fldCharType="begin" w:fldLock="1"/>
      </w:r>
      <w:r>
        <w:instrText xml:space="preserve"> PAGEREF _Toc81737383 \h </w:instrText>
      </w:r>
      <w:r>
        <w:fldChar w:fldCharType="separate"/>
      </w:r>
      <w:r>
        <w:t>13</w:t>
      </w:r>
      <w:r>
        <w:fldChar w:fldCharType="end"/>
      </w:r>
    </w:p>
    <w:p w14:paraId="1A57F95D" w14:textId="727386CF" w:rsidR="002A6E19" w:rsidRPr="00C04D34" w:rsidRDefault="002A6E19">
      <w:pPr>
        <w:pStyle w:val="TOC3"/>
        <w:rPr>
          <w:rFonts w:ascii="Calibri" w:eastAsia="DengXian" w:hAnsi="Calibri"/>
          <w:sz w:val="22"/>
          <w:szCs w:val="22"/>
        </w:rPr>
      </w:pPr>
      <w:r>
        <w:t>6.3.3</w:t>
      </w:r>
      <w:r w:rsidRPr="00C04D34">
        <w:rPr>
          <w:rFonts w:ascii="Calibri" w:eastAsia="DengXian" w:hAnsi="Calibri"/>
          <w:sz w:val="22"/>
          <w:szCs w:val="22"/>
        </w:rPr>
        <w:tab/>
      </w:r>
      <w:r>
        <w:t>Solution Evaluation</w:t>
      </w:r>
      <w:r>
        <w:tab/>
      </w:r>
      <w:r>
        <w:fldChar w:fldCharType="begin" w:fldLock="1"/>
      </w:r>
      <w:r>
        <w:instrText xml:space="preserve"> PAGEREF _Toc81737384 \h </w:instrText>
      </w:r>
      <w:r>
        <w:fldChar w:fldCharType="separate"/>
      </w:r>
      <w:r>
        <w:t>13</w:t>
      </w:r>
      <w:r>
        <w:fldChar w:fldCharType="end"/>
      </w:r>
    </w:p>
    <w:p w14:paraId="3C06302A" w14:textId="37847B43" w:rsidR="002A6E19" w:rsidRPr="00C04D34" w:rsidRDefault="002A6E19">
      <w:pPr>
        <w:pStyle w:val="TOC2"/>
        <w:rPr>
          <w:rFonts w:ascii="Calibri" w:eastAsia="DengXian" w:hAnsi="Calibri"/>
          <w:sz w:val="22"/>
          <w:szCs w:val="22"/>
        </w:rPr>
      </w:pPr>
      <w:r>
        <w:t>6.4</w:t>
      </w:r>
      <w:r w:rsidRPr="00C04D34">
        <w:rPr>
          <w:rFonts w:ascii="Calibri" w:eastAsia="DengXian" w:hAnsi="Calibri"/>
          <w:sz w:val="22"/>
          <w:szCs w:val="22"/>
        </w:rPr>
        <w:tab/>
      </w:r>
      <w:r>
        <w:t>Solution #4: Conveying UPF service area to IMS nodes via PCF N5</w:t>
      </w:r>
      <w:r>
        <w:tab/>
      </w:r>
      <w:r>
        <w:fldChar w:fldCharType="begin" w:fldLock="1"/>
      </w:r>
      <w:r>
        <w:instrText xml:space="preserve"> PAGEREF _Toc81737385 \h </w:instrText>
      </w:r>
      <w:r>
        <w:fldChar w:fldCharType="separate"/>
      </w:r>
      <w:r>
        <w:t>13</w:t>
      </w:r>
      <w:r>
        <w:fldChar w:fldCharType="end"/>
      </w:r>
    </w:p>
    <w:p w14:paraId="54728AC1" w14:textId="28A65362" w:rsidR="002A6E19" w:rsidRPr="00C04D34" w:rsidRDefault="002A6E19">
      <w:pPr>
        <w:pStyle w:val="TOC3"/>
        <w:rPr>
          <w:rFonts w:ascii="Calibri" w:eastAsia="DengXian" w:hAnsi="Calibri"/>
          <w:sz w:val="22"/>
          <w:szCs w:val="22"/>
        </w:rPr>
      </w:pPr>
      <w:r>
        <w:t>6.4.1</w:t>
      </w:r>
      <w:r w:rsidRPr="00C04D34">
        <w:rPr>
          <w:rFonts w:ascii="Calibri" w:eastAsia="DengXian" w:hAnsi="Calibri"/>
          <w:sz w:val="22"/>
          <w:szCs w:val="22"/>
        </w:rPr>
        <w:tab/>
      </w:r>
      <w:r>
        <w:t>Description</w:t>
      </w:r>
      <w:r>
        <w:tab/>
      </w:r>
      <w:r>
        <w:fldChar w:fldCharType="begin" w:fldLock="1"/>
      </w:r>
      <w:r>
        <w:instrText xml:space="preserve"> PAGEREF _Toc81737386 \h </w:instrText>
      </w:r>
      <w:r>
        <w:fldChar w:fldCharType="separate"/>
      </w:r>
      <w:r>
        <w:t>13</w:t>
      </w:r>
      <w:r>
        <w:fldChar w:fldCharType="end"/>
      </w:r>
    </w:p>
    <w:p w14:paraId="4942039A" w14:textId="78B29553" w:rsidR="002A6E19" w:rsidRPr="00C04D34" w:rsidRDefault="002A6E19">
      <w:pPr>
        <w:pStyle w:val="TOC3"/>
        <w:rPr>
          <w:rFonts w:ascii="Calibri" w:eastAsia="DengXian" w:hAnsi="Calibri"/>
          <w:sz w:val="22"/>
          <w:szCs w:val="22"/>
        </w:rPr>
      </w:pPr>
      <w:r>
        <w:t>6.4.2</w:t>
      </w:r>
      <w:r w:rsidRPr="00C04D34">
        <w:rPr>
          <w:rFonts w:ascii="Calibri" w:eastAsia="DengXian" w:hAnsi="Calibri"/>
          <w:sz w:val="22"/>
          <w:szCs w:val="22"/>
        </w:rPr>
        <w:tab/>
      </w:r>
      <w:r>
        <w:t>Impacts on existing nodes and functions</w:t>
      </w:r>
      <w:r>
        <w:tab/>
      </w:r>
      <w:r>
        <w:fldChar w:fldCharType="begin" w:fldLock="1"/>
      </w:r>
      <w:r>
        <w:instrText xml:space="preserve"> PAGEREF _Toc81737387 \h </w:instrText>
      </w:r>
      <w:r>
        <w:fldChar w:fldCharType="separate"/>
      </w:r>
      <w:r>
        <w:t>15</w:t>
      </w:r>
      <w:r>
        <w:fldChar w:fldCharType="end"/>
      </w:r>
    </w:p>
    <w:p w14:paraId="0490FD98" w14:textId="4BEC051B" w:rsidR="002A6E19" w:rsidRPr="00C04D34" w:rsidRDefault="002A6E19">
      <w:pPr>
        <w:pStyle w:val="TOC4"/>
        <w:rPr>
          <w:rFonts w:ascii="Calibri" w:eastAsia="DengXian" w:hAnsi="Calibri"/>
          <w:sz w:val="22"/>
          <w:szCs w:val="22"/>
        </w:rPr>
      </w:pPr>
      <w:r>
        <w:t>6.4.2.1</w:t>
      </w:r>
      <w:r w:rsidRPr="00C04D34">
        <w:rPr>
          <w:rFonts w:ascii="Calibri" w:eastAsia="DengXian" w:hAnsi="Calibri"/>
          <w:sz w:val="22"/>
          <w:szCs w:val="22"/>
        </w:rPr>
        <w:tab/>
      </w:r>
      <w:r>
        <w:t>SMF</w:t>
      </w:r>
      <w:r>
        <w:tab/>
      </w:r>
      <w:r>
        <w:fldChar w:fldCharType="begin" w:fldLock="1"/>
      </w:r>
      <w:r>
        <w:instrText xml:space="preserve"> PAGEREF _Toc81737388 \h </w:instrText>
      </w:r>
      <w:r>
        <w:fldChar w:fldCharType="separate"/>
      </w:r>
      <w:r>
        <w:t>15</w:t>
      </w:r>
      <w:r>
        <w:fldChar w:fldCharType="end"/>
      </w:r>
    </w:p>
    <w:p w14:paraId="495D711B" w14:textId="777959CB" w:rsidR="002A6E19" w:rsidRPr="00C04D34" w:rsidRDefault="002A6E19">
      <w:pPr>
        <w:pStyle w:val="TOC4"/>
        <w:rPr>
          <w:rFonts w:ascii="Calibri" w:eastAsia="DengXian" w:hAnsi="Calibri"/>
          <w:sz w:val="22"/>
          <w:szCs w:val="22"/>
        </w:rPr>
      </w:pPr>
      <w:r>
        <w:t>6.4.2.2</w:t>
      </w:r>
      <w:r w:rsidRPr="00C04D34">
        <w:rPr>
          <w:rFonts w:ascii="Calibri" w:eastAsia="DengXian" w:hAnsi="Calibri"/>
          <w:sz w:val="22"/>
          <w:szCs w:val="22"/>
        </w:rPr>
        <w:tab/>
      </w:r>
      <w:r>
        <w:t>PCF</w:t>
      </w:r>
      <w:r>
        <w:tab/>
      </w:r>
      <w:r>
        <w:fldChar w:fldCharType="begin" w:fldLock="1"/>
      </w:r>
      <w:r>
        <w:instrText xml:space="preserve"> PAGEREF _Toc81737389 \h </w:instrText>
      </w:r>
      <w:r>
        <w:fldChar w:fldCharType="separate"/>
      </w:r>
      <w:r>
        <w:t>15</w:t>
      </w:r>
      <w:r>
        <w:fldChar w:fldCharType="end"/>
      </w:r>
    </w:p>
    <w:p w14:paraId="20C8FE30" w14:textId="27FA09A6" w:rsidR="002A6E19" w:rsidRPr="00C04D34" w:rsidRDefault="002A6E19">
      <w:pPr>
        <w:pStyle w:val="TOC4"/>
        <w:rPr>
          <w:rFonts w:ascii="Calibri" w:eastAsia="DengXian" w:hAnsi="Calibri"/>
          <w:sz w:val="22"/>
          <w:szCs w:val="22"/>
        </w:rPr>
      </w:pPr>
      <w:r>
        <w:t>6.4.2.3</w:t>
      </w:r>
      <w:r w:rsidRPr="00C04D34">
        <w:rPr>
          <w:rFonts w:ascii="Calibri" w:eastAsia="DengXian" w:hAnsi="Calibri"/>
          <w:sz w:val="22"/>
          <w:szCs w:val="22"/>
        </w:rPr>
        <w:tab/>
      </w:r>
      <w:r>
        <w:t>P-CSCF</w:t>
      </w:r>
      <w:r>
        <w:tab/>
      </w:r>
      <w:r>
        <w:fldChar w:fldCharType="begin" w:fldLock="1"/>
      </w:r>
      <w:r>
        <w:instrText xml:space="preserve"> PAGEREF _Toc81737390 \h </w:instrText>
      </w:r>
      <w:r>
        <w:fldChar w:fldCharType="separate"/>
      </w:r>
      <w:r>
        <w:t>15</w:t>
      </w:r>
      <w:r>
        <w:fldChar w:fldCharType="end"/>
      </w:r>
    </w:p>
    <w:p w14:paraId="59CC480F" w14:textId="35580114" w:rsidR="002A6E19" w:rsidRPr="00C04D34" w:rsidRDefault="002A6E19">
      <w:pPr>
        <w:pStyle w:val="TOC4"/>
        <w:rPr>
          <w:rFonts w:ascii="Calibri" w:eastAsia="DengXian" w:hAnsi="Calibri"/>
          <w:sz w:val="22"/>
          <w:szCs w:val="22"/>
        </w:rPr>
      </w:pPr>
      <w:r>
        <w:t>6.4.2.4</w:t>
      </w:r>
      <w:r w:rsidRPr="00C04D34">
        <w:rPr>
          <w:rFonts w:ascii="Calibri" w:eastAsia="DengXian" w:hAnsi="Calibri"/>
          <w:sz w:val="22"/>
          <w:szCs w:val="22"/>
        </w:rPr>
        <w:tab/>
      </w:r>
      <w:r>
        <w:t>IMS-AS</w:t>
      </w:r>
      <w:r>
        <w:tab/>
      </w:r>
      <w:r>
        <w:fldChar w:fldCharType="begin" w:fldLock="1"/>
      </w:r>
      <w:r>
        <w:instrText xml:space="preserve"> PAGEREF _Toc81737391 \h </w:instrText>
      </w:r>
      <w:r>
        <w:fldChar w:fldCharType="separate"/>
      </w:r>
      <w:r>
        <w:t>15</w:t>
      </w:r>
      <w:r>
        <w:fldChar w:fldCharType="end"/>
      </w:r>
    </w:p>
    <w:p w14:paraId="0CF55260" w14:textId="011EADCE" w:rsidR="002A6E19" w:rsidRPr="00C04D34" w:rsidRDefault="002A6E19">
      <w:pPr>
        <w:pStyle w:val="TOC4"/>
        <w:rPr>
          <w:rFonts w:ascii="Calibri" w:eastAsia="DengXian" w:hAnsi="Calibri"/>
          <w:sz w:val="22"/>
          <w:szCs w:val="22"/>
        </w:rPr>
      </w:pPr>
      <w:r>
        <w:t>6.4.2.5</w:t>
      </w:r>
      <w:r w:rsidRPr="00C04D34">
        <w:rPr>
          <w:rFonts w:ascii="Calibri" w:eastAsia="DengXian" w:hAnsi="Calibri"/>
          <w:sz w:val="22"/>
          <w:szCs w:val="22"/>
        </w:rPr>
        <w:tab/>
      </w:r>
      <w:r>
        <w:t>MGCF</w:t>
      </w:r>
      <w:r>
        <w:tab/>
      </w:r>
      <w:r>
        <w:fldChar w:fldCharType="begin" w:fldLock="1"/>
      </w:r>
      <w:r>
        <w:instrText xml:space="preserve"> PAGEREF _Toc81737392 \h </w:instrText>
      </w:r>
      <w:r>
        <w:fldChar w:fldCharType="separate"/>
      </w:r>
      <w:r>
        <w:t>15</w:t>
      </w:r>
      <w:r>
        <w:fldChar w:fldCharType="end"/>
      </w:r>
    </w:p>
    <w:p w14:paraId="3A65E812" w14:textId="701BEED0" w:rsidR="002A6E19" w:rsidRPr="00C04D34" w:rsidRDefault="002A6E19">
      <w:pPr>
        <w:pStyle w:val="TOC4"/>
        <w:rPr>
          <w:rFonts w:ascii="Calibri" w:eastAsia="DengXian" w:hAnsi="Calibri"/>
          <w:sz w:val="22"/>
          <w:szCs w:val="22"/>
        </w:rPr>
      </w:pPr>
      <w:r>
        <w:t>6.4.2.6</w:t>
      </w:r>
      <w:r w:rsidRPr="00C04D34">
        <w:rPr>
          <w:rFonts w:ascii="Calibri" w:eastAsia="DengXian" w:hAnsi="Calibri"/>
          <w:sz w:val="22"/>
          <w:szCs w:val="22"/>
        </w:rPr>
        <w:tab/>
      </w:r>
      <w:r>
        <w:t>BGCF</w:t>
      </w:r>
      <w:r>
        <w:tab/>
      </w:r>
      <w:r>
        <w:fldChar w:fldCharType="begin" w:fldLock="1"/>
      </w:r>
      <w:r>
        <w:instrText xml:space="preserve"> PAGEREF _Toc81737393 \h </w:instrText>
      </w:r>
      <w:r>
        <w:fldChar w:fldCharType="separate"/>
      </w:r>
      <w:r>
        <w:t>15</w:t>
      </w:r>
      <w:r>
        <w:fldChar w:fldCharType="end"/>
      </w:r>
    </w:p>
    <w:p w14:paraId="7284C10B" w14:textId="53E2C379" w:rsidR="002A6E19" w:rsidRPr="00C04D34" w:rsidRDefault="002A6E19">
      <w:pPr>
        <w:pStyle w:val="TOC2"/>
        <w:rPr>
          <w:rFonts w:ascii="Calibri" w:eastAsia="DengXian" w:hAnsi="Calibri"/>
          <w:sz w:val="22"/>
          <w:szCs w:val="22"/>
        </w:rPr>
      </w:pPr>
      <w:r>
        <w:t>6.5</w:t>
      </w:r>
      <w:r w:rsidRPr="00C04D34">
        <w:rPr>
          <w:rFonts w:ascii="Calibri" w:eastAsia="DengXian" w:hAnsi="Calibri"/>
          <w:sz w:val="22"/>
          <w:szCs w:val="22"/>
        </w:rPr>
        <w:tab/>
      </w:r>
      <w:r>
        <w:t>Solution #5: Discovery of NFs from IMS nodes</w:t>
      </w:r>
      <w:r>
        <w:tab/>
      </w:r>
      <w:r>
        <w:fldChar w:fldCharType="begin" w:fldLock="1"/>
      </w:r>
      <w:r>
        <w:instrText xml:space="preserve"> PAGEREF _Toc81737394 \h </w:instrText>
      </w:r>
      <w:r>
        <w:fldChar w:fldCharType="separate"/>
      </w:r>
      <w:r>
        <w:t>15</w:t>
      </w:r>
      <w:r>
        <w:fldChar w:fldCharType="end"/>
      </w:r>
    </w:p>
    <w:p w14:paraId="69EEC046" w14:textId="00B31050" w:rsidR="002A6E19" w:rsidRPr="00C04D34" w:rsidRDefault="002A6E19">
      <w:pPr>
        <w:pStyle w:val="TOC3"/>
        <w:rPr>
          <w:rFonts w:ascii="Calibri" w:eastAsia="DengXian" w:hAnsi="Calibri"/>
          <w:sz w:val="22"/>
          <w:szCs w:val="22"/>
        </w:rPr>
      </w:pPr>
      <w:r>
        <w:t>6.5.1</w:t>
      </w:r>
      <w:r w:rsidRPr="00C04D34">
        <w:rPr>
          <w:rFonts w:ascii="Calibri" w:eastAsia="DengXian" w:hAnsi="Calibri"/>
          <w:sz w:val="22"/>
          <w:szCs w:val="22"/>
        </w:rPr>
        <w:tab/>
      </w:r>
      <w:r>
        <w:t>Description</w:t>
      </w:r>
      <w:r>
        <w:tab/>
      </w:r>
      <w:r>
        <w:fldChar w:fldCharType="begin" w:fldLock="1"/>
      </w:r>
      <w:r>
        <w:instrText xml:space="preserve"> PAGEREF _Toc81737395 \h </w:instrText>
      </w:r>
      <w:r>
        <w:fldChar w:fldCharType="separate"/>
      </w:r>
      <w:r>
        <w:t>15</w:t>
      </w:r>
      <w:r>
        <w:fldChar w:fldCharType="end"/>
      </w:r>
    </w:p>
    <w:p w14:paraId="0753323F" w14:textId="480D0C0A" w:rsidR="002A6E19" w:rsidRPr="00C04D34" w:rsidRDefault="002A6E19">
      <w:pPr>
        <w:pStyle w:val="TOC3"/>
        <w:rPr>
          <w:rFonts w:ascii="Calibri" w:eastAsia="DengXian" w:hAnsi="Calibri"/>
          <w:sz w:val="22"/>
          <w:szCs w:val="22"/>
        </w:rPr>
      </w:pPr>
      <w:r>
        <w:t>6.5.2</w:t>
      </w:r>
      <w:r w:rsidRPr="00C04D34">
        <w:rPr>
          <w:rFonts w:ascii="Calibri" w:eastAsia="DengXian" w:hAnsi="Calibri"/>
          <w:sz w:val="22"/>
          <w:szCs w:val="22"/>
        </w:rPr>
        <w:tab/>
      </w:r>
      <w:r>
        <w:t>Impacts on existing nodes and functions</w:t>
      </w:r>
      <w:r>
        <w:tab/>
      </w:r>
      <w:r>
        <w:fldChar w:fldCharType="begin" w:fldLock="1"/>
      </w:r>
      <w:r>
        <w:instrText xml:space="preserve"> PAGEREF _Toc81737396 \h </w:instrText>
      </w:r>
      <w:r>
        <w:fldChar w:fldCharType="separate"/>
      </w:r>
      <w:r>
        <w:t>16</w:t>
      </w:r>
      <w:r>
        <w:fldChar w:fldCharType="end"/>
      </w:r>
    </w:p>
    <w:p w14:paraId="1DBB552F" w14:textId="47F040C5" w:rsidR="002A6E19" w:rsidRPr="00C04D34" w:rsidRDefault="002A6E19">
      <w:pPr>
        <w:pStyle w:val="TOC4"/>
        <w:rPr>
          <w:rFonts w:ascii="Calibri" w:eastAsia="DengXian" w:hAnsi="Calibri"/>
          <w:sz w:val="22"/>
          <w:szCs w:val="22"/>
        </w:rPr>
      </w:pPr>
      <w:r>
        <w:t>6.5.2.1</w:t>
      </w:r>
      <w:r w:rsidRPr="00C04D34">
        <w:rPr>
          <w:rFonts w:ascii="Calibri" w:eastAsia="DengXian" w:hAnsi="Calibri"/>
          <w:sz w:val="22"/>
          <w:szCs w:val="22"/>
        </w:rPr>
        <w:tab/>
      </w:r>
      <w:r>
        <w:t>IMS-AS</w:t>
      </w:r>
      <w:r>
        <w:tab/>
      </w:r>
      <w:r>
        <w:fldChar w:fldCharType="begin" w:fldLock="1"/>
      </w:r>
      <w:r>
        <w:instrText xml:space="preserve"> PAGEREF _Toc81737397 \h </w:instrText>
      </w:r>
      <w:r>
        <w:fldChar w:fldCharType="separate"/>
      </w:r>
      <w:r>
        <w:t>16</w:t>
      </w:r>
      <w:r>
        <w:fldChar w:fldCharType="end"/>
      </w:r>
    </w:p>
    <w:p w14:paraId="36BFABB0" w14:textId="3D94CEF1" w:rsidR="002A6E19" w:rsidRPr="00C04D34" w:rsidRDefault="002A6E19">
      <w:pPr>
        <w:pStyle w:val="TOC4"/>
        <w:rPr>
          <w:rFonts w:ascii="Calibri" w:eastAsia="DengXian" w:hAnsi="Calibri"/>
          <w:sz w:val="22"/>
          <w:szCs w:val="22"/>
        </w:rPr>
      </w:pPr>
      <w:r>
        <w:lastRenderedPageBreak/>
        <w:t>6.5.2.2</w:t>
      </w:r>
      <w:r w:rsidRPr="00C04D34">
        <w:rPr>
          <w:rFonts w:ascii="Calibri" w:eastAsia="DengXian" w:hAnsi="Calibri"/>
          <w:sz w:val="22"/>
          <w:szCs w:val="22"/>
        </w:rPr>
        <w:tab/>
      </w:r>
      <w:r>
        <w:t>MGCF</w:t>
      </w:r>
      <w:r>
        <w:tab/>
      </w:r>
      <w:r>
        <w:fldChar w:fldCharType="begin" w:fldLock="1"/>
      </w:r>
      <w:r>
        <w:instrText xml:space="preserve"> PAGEREF _Toc81737398 \h </w:instrText>
      </w:r>
      <w:r>
        <w:fldChar w:fldCharType="separate"/>
      </w:r>
      <w:r>
        <w:t>16</w:t>
      </w:r>
      <w:r>
        <w:fldChar w:fldCharType="end"/>
      </w:r>
    </w:p>
    <w:p w14:paraId="722A60F1" w14:textId="70B55661" w:rsidR="002A6E19" w:rsidRPr="00C04D34" w:rsidRDefault="002A6E19">
      <w:pPr>
        <w:pStyle w:val="TOC4"/>
        <w:rPr>
          <w:rFonts w:ascii="Calibri" w:eastAsia="DengXian" w:hAnsi="Calibri"/>
          <w:sz w:val="22"/>
          <w:szCs w:val="22"/>
        </w:rPr>
      </w:pPr>
      <w:r>
        <w:t>6.5.2.3</w:t>
      </w:r>
      <w:r w:rsidRPr="00C04D34">
        <w:rPr>
          <w:rFonts w:ascii="Calibri" w:eastAsia="DengXian" w:hAnsi="Calibri"/>
          <w:sz w:val="22"/>
          <w:szCs w:val="22"/>
        </w:rPr>
        <w:tab/>
      </w:r>
      <w:r>
        <w:t>NRF</w:t>
      </w:r>
      <w:r>
        <w:tab/>
      </w:r>
      <w:r>
        <w:fldChar w:fldCharType="begin" w:fldLock="1"/>
      </w:r>
      <w:r>
        <w:instrText xml:space="preserve"> PAGEREF _Toc81737399 \h </w:instrText>
      </w:r>
      <w:r>
        <w:fldChar w:fldCharType="separate"/>
      </w:r>
      <w:r>
        <w:t>16</w:t>
      </w:r>
      <w:r>
        <w:fldChar w:fldCharType="end"/>
      </w:r>
    </w:p>
    <w:p w14:paraId="5ED5EDDE" w14:textId="3B5B3E68" w:rsidR="002A6E19" w:rsidRPr="00C04D34" w:rsidRDefault="002A6E19">
      <w:pPr>
        <w:pStyle w:val="TOC2"/>
        <w:rPr>
          <w:rFonts w:ascii="Calibri" w:eastAsia="DengXian" w:hAnsi="Calibri"/>
          <w:sz w:val="22"/>
          <w:szCs w:val="22"/>
        </w:rPr>
      </w:pPr>
      <w:r>
        <w:rPr>
          <w:lang w:eastAsia="zh-CN"/>
        </w:rPr>
        <w:t>6.6</w:t>
      </w:r>
      <w:r w:rsidRPr="00C04D34">
        <w:rPr>
          <w:rFonts w:ascii="Calibri" w:eastAsia="DengXian" w:hAnsi="Calibri"/>
          <w:sz w:val="22"/>
          <w:szCs w:val="22"/>
        </w:rPr>
        <w:tab/>
      </w:r>
      <w:r>
        <w:rPr>
          <w:lang w:eastAsia="zh-CN"/>
        </w:rPr>
        <w:t>Solution #6: P-CSCF discovery support with one slice connecting to multiple IMS network</w:t>
      </w:r>
      <w:r>
        <w:tab/>
      </w:r>
      <w:r>
        <w:fldChar w:fldCharType="begin" w:fldLock="1"/>
      </w:r>
      <w:r>
        <w:instrText xml:space="preserve"> PAGEREF _Toc81737400 \h </w:instrText>
      </w:r>
      <w:r>
        <w:fldChar w:fldCharType="separate"/>
      </w:r>
      <w:r>
        <w:t>16</w:t>
      </w:r>
      <w:r>
        <w:fldChar w:fldCharType="end"/>
      </w:r>
    </w:p>
    <w:p w14:paraId="50134247" w14:textId="30A4BCE4" w:rsidR="002A6E19" w:rsidRPr="00C04D34" w:rsidRDefault="002A6E19">
      <w:pPr>
        <w:pStyle w:val="TOC3"/>
        <w:rPr>
          <w:rFonts w:ascii="Calibri" w:eastAsia="DengXian" w:hAnsi="Calibri"/>
          <w:sz w:val="22"/>
          <w:szCs w:val="22"/>
        </w:rPr>
      </w:pPr>
      <w:r>
        <w:t>6.</w:t>
      </w:r>
      <w:r>
        <w:rPr>
          <w:lang w:eastAsia="zh-CN"/>
        </w:rPr>
        <w:t>6</w:t>
      </w:r>
      <w:r>
        <w:t>.1</w:t>
      </w:r>
      <w:r w:rsidRPr="00C04D34">
        <w:rPr>
          <w:rFonts w:ascii="Calibri" w:eastAsia="DengXian" w:hAnsi="Calibri"/>
          <w:sz w:val="22"/>
          <w:szCs w:val="22"/>
        </w:rPr>
        <w:tab/>
      </w:r>
      <w:r>
        <w:t>Description</w:t>
      </w:r>
      <w:r>
        <w:tab/>
      </w:r>
      <w:r>
        <w:fldChar w:fldCharType="begin" w:fldLock="1"/>
      </w:r>
      <w:r>
        <w:instrText xml:space="preserve"> PAGEREF _Toc81737401 \h </w:instrText>
      </w:r>
      <w:r>
        <w:fldChar w:fldCharType="separate"/>
      </w:r>
      <w:r>
        <w:t>16</w:t>
      </w:r>
      <w:r>
        <w:fldChar w:fldCharType="end"/>
      </w:r>
    </w:p>
    <w:p w14:paraId="0DE27576" w14:textId="398EFCF1" w:rsidR="002A6E19" w:rsidRPr="00C04D34" w:rsidRDefault="002A6E19">
      <w:pPr>
        <w:pStyle w:val="TOC4"/>
        <w:rPr>
          <w:rFonts w:ascii="Calibri" w:eastAsia="DengXian" w:hAnsi="Calibri"/>
          <w:sz w:val="22"/>
          <w:szCs w:val="22"/>
        </w:rPr>
      </w:pPr>
      <w:r>
        <w:t>6.6.1.1</w:t>
      </w:r>
      <w:r w:rsidRPr="00C04D34">
        <w:rPr>
          <w:rFonts w:ascii="Calibri" w:eastAsia="DengXian" w:hAnsi="Calibri"/>
          <w:sz w:val="22"/>
          <w:szCs w:val="22"/>
        </w:rPr>
        <w:tab/>
      </w:r>
      <w:r>
        <w:t>General</w:t>
      </w:r>
      <w:r>
        <w:tab/>
      </w:r>
      <w:r>
        <w:fldChar w:fldCharType="begin" w:fldLock="1"/>
      </w:r>
      <w:r>
        <w:instrText xml:space="preserve"> PAGEREF _Toc81737402 \h </w:instrText>
      </w:r>
      <w:r>
        <w:fldChar w:fldCharType="separate"/>
      </w:r>
      <w:r>
        <w:t>16</w:t>
      </w:r>
      <w:r>
        <w:fldChar w:fldCharType="end"/>
      </w:r>
    </w:p>
    <w:p w14:paraId="43C0F746" w14:textId="46AC4368" w:rsidR="002A6E19" w:rsidRPr="00C04D34" w:rsidRDefault="002A6E19">
      <w:pPr>
        <w:pStyle w:val="TOC4"/>
        <w:rPr>
          <w:rFonts w:ascii="Calibri" w:eastAsia="DengXian" w:hAnsi="Calibri"/>
          <w:sz w:val="22"/>
          <w:szCs w:val="22"/>
        </w:rPr>
      </w:pPr>
      <w:r>
        <w:t>6.6.1.2</w:t>
      </w:r>
      <w:r w:rsidRPr="00C04D34">
        <w:rPr>
          <w:rFonts w:ascii="Calibri" w:eastAsia="DengXian" w:hAnsi="Calibri"/>
          <w:sz w:val="22"/>
          <w:szCs w:val="22"/>
        </w:rPr>
        <w:tab/>
      </w:r>
      <w:r>
        <w:t>Procedure</w:t>
      </w:r>
      <w:r>
        <w:rPr>
          <w:lang w:eastAsia="zh-CN"/>
        </w:rPr>
        <w:t>s</w:t>
      </w:r>
      <w:r>
        <w:tab/>
      </w:r>
      <w:r>
        <w:fldChar w:fldCharType="begin" w:fldLock="1"/>
      </w:r>
      <w:r>
        <w:instrText xml:space="preserve"> PAGEREF _Toc81737403 \h </w:instrText>
      </w:r>
      <w:r>
        <w:fldChar w:fldCharType="separate"/>
      </w:r>
      <w:r>
        <w:t>17</w:t>
      </w:r>
      <w:r>
        <w:fldChar w:fldCharType="end"/>
      </w:r>
    </w:p>
    <w:p w14:paraId="5CDB163D" w14:textId="4CA562BE" w:rsidR="002A6E19" w:rsidRPr="00C04D34" w:rsidRDefault="002A6E19">
      <w:pPr>
        <w:pStyle w:val="TOC5"/>
        <w:rPr>
          <w:rFonts w:ascii="Calibri" w:eastAsia="DengXian" w:hAnsi="Calibri"/>
          <w:sz w:val="22"/>
          <w:szCs w:val="22"/>
        </w:rPr>
      </w:pPr>
      <w:r>
        <w:rPr>
          <w:lang w:eastAsia="zh-CN"/>
        </w:rPr>
        <w:t>6.6.1.2.1</w:t>
      </w:r>
      <w:r w:rsidRPr="00C04D34">
        <w:rPr>
          <w:rFonts w:ascii="Calibri" w:eastAsia="DengXian" w:hAnsi="Calibri"/>
          <w:sz w:val="22"/>
          <w:szCs w:val="22"/>
        </w:rPr>
        <w:tab/>
      </w:r>
      <w:r>
        <w:rPr>
          <w:lang w:eastAsia="zh-CN"/>
        </w:rPr>
        <w:t>Procedure with home network domain name retrieved from the UDM</w:t>
      </w:r>
      <w:r>
        <w:tab/>
      </w:r>
      <w:r>
        <w:fldChar w:fldCharType="begin" w:fldLock="1"/>
      </w:r>
      <w:r>
        <w:instrText xml:space="preserve"> PAGEREF _Toc81737404 \h </w:instrText>
      </w:r>
      <w:r>
        <w:fldChar w:fldCharType="separate"/>
      </w:r>
      <w:r>
        <w:t>17</w:t>
      </w:r>
      <w:r>
        <w:fldChar w:fldCharType="end"/>
      </w:r>
    </w:p>
    <w:p w14:paraId="5BF10BE2" w14:textId="260BDA92" w:rsidR="002A6E19" w:rsidRPr="00C04D34" w:rsidRDefault="002A6E19">
      <w:pPr>
        <w:pStyle w:val="TOC3"/>
        <w:rPr>
          <w:rFonts w:ascii="Calibri" w:eastAsia="DengXian" w:hAnsi="Calibri"/>
          <w:sz w:val="22"/>
          <w:szCs w:val="22"/>
        </w:rPr>
      </w:pPr>
      <w:r>
        <w:t>6.</w:t>
      </w:r>
      <w:r>
        <w:rPr>
          <w:lang w:eastAsia="zh-CN"/>
        </w:rPr>
        <w:t>6</w:t>
      </w:r>
      <w:r>
        <w:t>.2</w:t>
      </w:r>
      <w:r w:rsidRPr="00C04D34">
        <w:rPr>
          <w:rFonts w:ascii="Calibri" w:eastAsia="DengXian" w:hAnsi="Calibri"/>
          <w:sz w:val="22"/>
          <w:szCs w:val="22"/>
        </w:rPr>
        <w:tab/>
      </w:r>
      <w:r>
        <w:t>Impacts on existing nodes and functions</w:t>
      </w:r>
      <w:r>
        <w:tab/>
      </w:r>
      <w:r>
        <w:fldChar w:fldCharType="begin" w:fldLock="1"/>
      </w:r>
      <w:r>
        <w:instrText xml:space="preserve"> PAGEREF _Toc81737405 \h </w:instrText>
      </w:r>
      <w:r>
        <w:fldChar w:fldCharType="separate"/>
      </w:r>
      <w:r>
        <w:t>17</w:t>
      </w:r>
      <w:r>
        <w:fldChar w:fldCharType="end"/>
      </w:r>
    </w:p>
    <w:p w14:paraId="4961C241" w14:textId="6CEED2C0" w:rsidR="002A6E19" w:rsidRPr="00C04D34" w:rsidRDefault="002A6E19">
      <w:pPr>
        <w:pStyle w:val="TOC3"/>
        <w:rPr>
          <w:rFonts w:ascii="Calibri" w:eastAsia="DengXian" w:hAnsi="Calibri"/>
          <w:sz w:val="22"/>
          <w:szCs w:val="22"/>
        </w:rPr>
      </w:pPr>
      <w:r>
        <w:t>6.</w:t>
      </w:r>
      <w:r>
        <w:rPr>
          <w:lang w:eastAsia="zh-CN"/>
        </w:rPr>
        <w:t>6</w:t>
      </w:r>
      <w:r>
        <w:t>.3</w:t>
      </w:r>
      <w:r w:rsidRPr="00C04D34">
        <w:rPr>
          <w:rFonts w:ascii="Calibri" w:eastAsia="DengXian" w:hAnsi="Calibri"/>
          <w:sz w:val="22"/>
          <w:szCs w:val="22"/>
        </w:rPr>
        <w:tab/>
      </w:r>
      <w:r>
        <w:t>Solution Evaluation</w:t>
      </w:r>
      <w:r>
        <w:tab/>
      </w:r>
      <w:r>
        <w:fldChar w:fldCharType="begin" w:fldLock="1"/>
      </w:r>
      <w:r>
        <w:instrText xml:space="preserve"> PAGEREF _Toc81737406 \h </w:instrText>
      </w:r>
      <w:r>
        <w:fldChar w:fldCharType="separate"/>
      </w:r>
      <w:r>
        <w:t>18</w:t>
      </w:r>
      <w:r>
        <w:fldChar w:fldCharType="end"/>
      </w:r>
    </w:p>
    <w:p w14:paraId="466619B2" w14:textId="2D2FB73C" w:rsidR="002A6E19" w:rsidRPr="00C04D34" w:rsidRDefault="002A6E19">
      <w:pPr>
        <w:pStyle w:val="TOC2"/>
        <w:rPr>
          <w:rFonts w:ascii="Calibri" w:eastAsia="DengXian" w:hAnsi="Calibri"/>
          <w:sz w:val="22"/>
          <w:szCs w:val="22"/>
        </w:rPr>
      </w:pPr>
      <w:r>
        <w:t>6.x</w:t>
      </w:r>
      <w:r w:rsidRPr="00C04D34">
        <w:rPr>
          <w:rFonts w:ascii="Calibri" w:eastAsia="DengXian" w:hAnsi="Calibri"/>
          <w:sz w:val="22"/>
          <w:szCs w:val="22"/>
        </w:rPr>
        <w:tab/>
      </w:r>
      <w:r>
        <w:t>Solution #X: &lt;Solution Title&gt;</w:t>
      </w:r>
      <w:r>
        <w:tab/>
      </w:r>
      <w:r>
        <w:fldChar w:fldCharType="begin" w:fldLock="1"/>
      </w:r>
      <w:r>
        <w:instrText xml:space="preserve"> PAGEREF _Toc81737407 \h </w:instrText>
      </w:r>
      <w:r>
        <w:fldChar w:fldCharType="separate"/>
      </w:r>
      <w:r>
        <w:t>18</w:t>
      </w:r>
      <w:r>
        <w:fldChar w:fldCharType="end"/>
      </w:r>
    </w:p>
    <w:p w14:paraId="55F49296" w14:textId="5B8A7912" w:rsidR="002A6E19" w:rsidRPr="00C04D34" w:rsidRDefault="002A6E19">
      <w:pPr>
        <w:pStyle w:val="TOC3"/>
        <w:rPr>
          <w:rFonts w:ascii="Calibri" w:eastAsia="DengXian" w:hAnsi="Calibri"/>
          <w:sz w:val="22"/>
          <w:szCs w:val="22"/>
        </w:rPr>
      </w:pPr>
      <w:r>
        <w:t>6.x.1</w:t>
      </w:r>
      <w:r w:rsidRPr="00C04D34">
        <w:rPr>
          <w:rFonts w:ascii="Calibri" w:eastAsia="DengXian" w:hAnsi="Calibri"/>
          <w:sz w:val="22"/>
          <w:szCs w:val="22"/>
        </w:rPr>
        <w:tab/>
      </w:r>
      <w:r>
        <w:t>Description</w:t>
      </w:r>
      <w:r>
        <w:tab/>
      </w:r>
      <w:r>
        <w:fldChar w:fldCharType="begin" w:fldLock="1"/>
      </w:r>
      <w:r>
        <w:instrText xml:space="preserve"> PAGEREF _Toc81737408 \h </w:instrText>
      </w:r>
      <w:r>
        <w:fldChar w:fldCharType="separate"/>
      </w:r>
      <w:r>
        <w:t>18</w:t>
      </w:r>
      <w:r>
        <w:fldChar w:fldCharType="end"/>
      </w:r>
    </w:p>
    <w:p w14:paraId="22A864ED" w14:textId="73FC53F8" w:rsidR="002A6E19" w:rsidRPr="00C04D34" w:rsidRDefault="002A6E19">
      <w:pPr>
        <w:pStyle w:val="TOC3"/>
        <w:rPr>
          <w:rFonts w:ascii="Calibri" w:eastAsia="DengXian" w:hAnsi="Calibri"/>
          <w:sz w:val="22"/>
          <w:szCs w:val="22"/>
        </w:rPr>
      </w:pPr>
      <w:r>
        <w:t>6.x.2</w:t>
      </w:r>
      <w:r w:rsidRPr="00C04D34">
        <w:rPr>
          <w:rFonts w:ascii="Calibri" w:eastAsia="DengXian" w:hAnsi="Calibri"/>
          <w:sz w:val="22"/>
          <w:szCs w:val="22"/>
        </w:rPr>
        <w:tab/>
      </w:r>
      <w:r>
        <w:t>Impacts on existing nodes and functions</w:t>
      </w:r>
      <w:r>
        <w:tab/>
      </w:r>
      <w:r>
        <w:fldChar w:fldCharType="begin" w:fldLock="1"/>
      </w:r>
      <w:r>
        <w:instrText xml:space="preserve"> PAGEREF _Toc81737409 \h </w:instrText>
      </w:r>
      <w:r>
        <w:fldChar w:fldCharType="separate"/>
      </w:r>
      <w:r>
        <w:t>18</w:t>
      </w:r>
      <w:r>
        <w:fldChar w:fldCharType="end"/>
      </w:r>
    </w:p>
    <w:p w14:paraId="3134A92C" w14:textId="1BCB4930" w:rsidR="002A6E19" w:rsidRPr="00C04D34" w:rsidRDefault="002A6E19">
      <w:pPr>
        <w:pStyle w:val="TOC3"/>
        <w:rPr>
          <w:rFonts w:ascii="Calibri" w:eastAsia="DengXian" w:hAnsi="Calibri"/>
          <w:sz w:val="22"/>
          <w:szCs w:val="22"/>
        </w:rPr>
      </w:pPr>
      <w:r>
        <w:t>6.x.3</w:t>
      </w:r>
      <w:r w:rsidRPr="00C04D34">
        <w:rPr>
          <w:rFonts w:ascii="Calibri" w:eastAsia="DengXian" w:hAnsi="Calibri"/>
          <w:sz w:val="22"/>
          <w:szCs w:val="22"/>
        </w:rPr>
        <w:tab/>
      </w:r>
      <w:r>
        <w:t>Solution Evaluation</w:t>
      </w:r>
      <w:r>
        <w:tab/>
      </w:r>
      <w:r>
        <w:fldChar w:fldCharType="begin" w:fldLock="1"/>
      </w:r>
      <w:r>
        <w:instrText xml:space="preserve"> PAGEREF _Toc81737410 \h </w:instrText>
      </w:r>
      <w:r>
        <w:fldChar w:fldCharType="separate"/>
      </w:r>
      <w:r>
        <w:t>18</w:t>
      </w:r>
      <w:r>
        <w:fldChar w:fldCharType="end"/>
      </w:r>
    </w:p>
    <w:p w14:paraId="4C4AC4FD" w14:textId="259B1CC5" w:rsidR="002A6E19" w:rsidRPr="00C04D34" w:rsidRDefault="002A6E19">
      <w:pPr>
        <w:pStyle w:val="TOC1"/>
        <w:rPr>
          <w:rFonts w:ascii="Calibri" w:eastAsia="DengXian" w:hAnsi="Calibri"/>
          <w:szCs w:val="22"/>
        </w:rPr>
      </w:pPr>
      <w:r>
        <w:t>7</w:t>
      </w:r>
      <w:r w:rsidRPr="00C04D34">
        <w:rPr>
          <w:rFonts w:ascii="Calibri" w:eastAsia="DengXian" w:hAnsi="Calibri"/>
          <w:szCs w:val="22"/>
        </w:rPr>
        <w:tab/>
      </w:r>
      <w:r>
        <w:t>Overall Evaluation1</w:t>
      </w:r>
      <w:r>
        <w:tab/>
      </w:r>
      <w:r>
        <w:fldChar w:fldCharType="begin" w:fldLock="1"/>
      </w:r>
      <w:r>
        <w:instrText xml:space="preserve"> PAGEREF _Toc81737411 \h </w:instrText>
      </w:r>
      <w:r>
        <w:fldChar w:fldCharType="separate"/>
      </w:r>
      <w:r>
        <w:t>18</w:t>
      </w:r>
      <w:r>
        <w:fldChar w:fldCharType="end"/>
      </w:r>
    </w:p>
    <w:p w14:paraId="6B740D1A" w14:textId="1BBE8E42" w:rsidR="002A6E19" w:rsidRPr="00C04D34" w:rsidRDefault="002A6E19">
      <w:pPr>
        <w:pStyle w:val="TOC2"/>
        <w:rPr>
          <w:rFonts w:ascii="Calibri" w:eastAsia="DengXian" w:hAnsi="Calibri"/>
          <w:sz w:val="22"/>
          <w:szCs w:val="22"/>
        </w:rPr>
      </w:pPr>
      <w:r>
        <w:t>7.1</w:t>
      </w:r>
      <w:r w:rsidRPr="00C04D34">
        <w:rPr>
          <w:rFonts w:ascii="Calibri" w:eastAsia="DengXian" w:hAnsi="Calibri"/>
          <w:sz w:val="22"/>
          <w:szCs w:val="22"/>
        </w:rPr>
        <w:tab/>
      </w:r>
      <w:r>
        <w:t>Evaluation of solutions addressing key issue #1</w:t>
      </w:r>
      <w:r>
        <w:tab/>
      </w:r>
      <w:r>
        <w:fldChar w:fldCharType="begin" w:fldLock="1"/>
      </w:r>
      <w:r>
        <w:instrText xml:space="preserve"> PAGEREF _Toc81737412 \h </w:instrText>
      </w:r>
      <w:r>
        <w:fldChar w:fldCharType="separate"/>
      </w:r>
      <w:r>
        <w:t>18</w:t>
      </w:r>
      <w:r>
        <w:fldChar w:fldCharType="end"/>
      </w:r>
    </w:p>
    <w:p w14:paraId="5E278D90" w14:textId="28FCF3BA" w:rsidR="002A6E19" w:rsidRPr="00C04D34" w:rsidRDefault="002A6E19">
      <w:pPr>
        <w:pStyle w:val="TOC1"/>
        <w:rPr>
          <w:rFonts w:ascii="Calibri" w:eastAsia="DengXian" w:hAnsi="Calibri"/>
          <w:szCs w:val="22"/>
        </w:rPr>
      </w:pPr>
      <w:r>
        <w:t>8</w:t>
      </w:r>
      <w:r w:rsidRPr="00C04D34">
        <w:rPr>
          <w:rFonts w:ascii="Calibri" w:eastAsia="DengXian" w:hAnsi="Calibri"/>
          <w:szCs w:val="22"/>
        </w:rPr>
        <w:tab/>
      </w:r>
      <w:r>
        <w:t>Conclusions</w:t>
      </w:r>
      <w:r>
        <w:tab/>
      </w:r>
      <w:r>
        <w:fldChar w:fldCharType="begin" w:fldLock="1"/>
      </w:r>
      <w:r>
        <w:instrText xml:space="preserve"> PAGEREF _Toc81737413 \h </w:instrText>
      </w:r>
      <w:r>
        <w:fldChar w:fldCharType="separate"/>
      </w:r>
      <w:r>
        <w:t>19</w:t>
      </w:r>
      <w:r>
        <w:fldChar w:fldCharType="end"/>
      </w:r>
    </w:p>
    <w:p w14:paraId="2E6EB58A" w14:textId="7955940B" w:rsidR="002A6E19" w:rsidRPr="00C04D34" w:rsidRDefault="002A6E19">
      <w:pPr>
        <w:pStyle w:val="TOC8"/>
        <w:rPr>
          <w:rFonts w:ascii="Calibri" w:eastAsia="DengXian" w:hAnsi="Calibri"/>
          <w:b w:val="0"/>
          <w:szCs w:val="22"/>
        </w:rPr>
      </w:pPr>
      <w:r>
        <w:t>Annex &lt;A&gt; (informative): Change history</w:t>
      </w:r>
      <w:r>
        <w:tab/>
      </w:r>
      <w:r>
        <w:fldChar w:fldCharType="begin" w:fldLock="1"/>
      </w:r>
      <w:r>
        <w:instrText xml:space="preserve"> PAGEREF _Toc81737414 \h </w:instrText>
      </w:r>
      <w:r>
        <w:fldChar w:fldCharType="separate"/>
      </w:r>
      <w:r>
        <w:t>20</w:t>
      </w:r>
      <w:r>
        <w:fldChar w:fldCharType="end"/>
      </w:r>
    </w:p>
    <w:p w14:paraId="200C7BF9" w14:textId="68373C02" w:rsidR="00080512" w:rsidRPr="004D3578" w:rsidRDefault="00EA09FD">
      <w:r>
        <w:rPr>
          <w:noProof/>
          <w:sz w:val="22"/>
        </w:rPr>
        <w:fldChar w:fldCharType="end"/>
      </w:r>
    </w:p>
    <w:p w14:paraId="19FCCF1C" w14:textId="77777777" w:rsidR="00080512" w:rsidRDefault="00080512" w:rsidP="00A424CF">
      <w:pPr>
        <w:pStyle w:val="Heading1"/>
      </w:pPr>
      <w:r w:rsidRPr="004D3578">
        <w:br w:type="page"/>
      </w:r>
      <w:bookmarkStart w:id="13" w:name="foreword"/>
      <w:bookmarkStart w:id="14" w:name="_Toc2086433"/>
      <w:bookmarkStart w:id="15" w:name="_Toc54678973"/>
      <w:bookmarkStart w:id="16" w:name="_Toc56588821"/>
      <w:bookmarkStart w:id="17" w:name="_Toc57268900"/>
      <w:bookmarkStart w:id="18" w:name="_Toc57269188"/>
      <w:bookmarkStart w:id="19" w:name="_Toc81737345"/>
      <w:bookmarkEnd w:id="13"/>
      <w:r w:rsidRPr="004D3578">
        <w:lastRenderedPageBreak/>
        <w:t>Foreword</w:t>
      </w:r>
      <w:bookmarkEnd w:id="14"/>
      <w:bookmarkEnd w:id="15"/>
      <w:bookmarkEnd w:id="16"/>
      <w:bookmarkEnd w:id="17"/>
      <w:bookmarkEnd w:id="18"/>
      <w:bookmarkEnd w:id="19"/>
    </w:p>
    <w:p w14:paraId="12A21BDF" w14:textId="77777777" w:rsidR="00080512" w:rsidRPr="004D3578" w:rsidRDefault="00080512">
      <w:r w:rsidRPr="004D3578">
        <w:t>This Technica</w:t>
      </w:r>
      <w:r w:rsidRPr="00A424CF">
        <w:t xml:space="preserve">l </w:t>
      </w:r>
      <w:bookmarkStart w:id="20" w:name="spectype3"/>
      <w:r w:rsidR="00602AEA" w:rsidRPr="00A424CF">
        <w:t>Report</w:t>
      </w:r>
      <w:bookmarkEnd w:id="20"/>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Heading1"/>
      </w:pPr>
      <w:bookmarkStart w:id="21" w:name="introduction"/>
      <w:bookmarkStart w:id="22" w:name="_Toc49174017"/>
      <w:bookmarkStart w:id="23" w:name="_Toc54678974"/>
      <w:bookmarkStart w:id="24" w:name="_Toc56588822"/>
      <w:bookmarkStart w:id="25" w:name="_Toc57268901"/>
      <w:bookmarkStart w:id="26" w:name="_Toc57269189"/>
      <w:bookmarkStart w:id="27" w:name="_Toc81737346"/>
      <w:bookmarkEnd w:id="21"/>
      <w:r w:rsidRPr="004D3578">
        <w:t>1</w:t>
      </w:r>
      <w:r w:rsidRPr="004D3578">
        <w:tab/>
        <w:t>Scope</w:t>
      </w:r>
      <w:bookmarkEnd w:id="22"/>
      <w:bookmarkEnd w:id="23"/>
      <w:bookmarkEnd w:id="24"/>
      <w:bookmarkEnd w:id="25"/>
      <w:bookmarkEnd w:id="26"/>
      <w:bookmarkEnd w:id="27"/>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Heading1"/>
      </w:pPr>
      <w:bookmarkStart w:id="28" w:name="references"/>
      <w:bookmarkStart w:id="29" w:name="_Toc49174018"/>
      <w:bookmarkStart w:id="30" w:name="_Toc54678975"/>
      <w:bookmarkStart w:id="31" w:name="_Toc56588823"/>
      <w:bookmarkStart w:id="32" w:name="_Toc57268902"/>
      <w:bookmarkStart w:id="33" w:name="_Toc57269190"/>
      <w:bookmarkStart w:id="34" w:name="_Toc81737347"/>
      <w:bookmarkEnd w:id="28"/>
      <w:r w:rsidRPr="004D3578">
        <w:t>2</w:t>
      </w:r>
      <w:r w:rsidRPr="004D3578">
        <w:tab/>
        <w:t>References</w:t>
      </w:r>
      <w:bookmarkEnd w:id="29"/>
      <w:bookmarkEnd w:id="30"/>
      <w:bookmarkEnd w:id="31"/>
      <w:bookmarkEnd w:id="32"/>
      <w:bookmarkEnd w:id="33"/>
      <w:bookmarkEnd w:id="34"/>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24CF">
      <w:pPr>
        <w:pStyle w:val="Heading1"/>
      </w:pPr>
      <w:bookmarkStart w:id="35" w:name="definitions"/>
      <w:bookmarkStart w:id="36" w:name="_Toc49174019"/>
      <w:bookmarkStart w:id="37" w:name="_Toc54678976"/>
      <w:bookmarkStart w:id="38" w:name="_Toc56588824"/>
      <w:bookmarkStart w:id="39" w:name="_Toc57268903"/>
      <w:bookmarkStart w:id="40" w:name="_Toc57269191"/>
      <w:bookmarkStart w:id="41" w:name="_Toc81737348"/>
      <w:bookmarkEnd w:id="35"/>
      <w:r w:rsidRPr="004D3578">
        <w:t>3</w:t>
      </w:r>
      <w:r w:rsidRPr="004D3578">
        <w:tab/>
        <w:t>Definitions</w:t>
      </w:r>
      <w:r>
        <w:t xml:space="preserve"> of terms, symbols and abbreviations</w:t>
      </w:r>
      <w:bookmarkEnd w:id="36"/>
      <w:bookmarkEnd w:id="37"/>
      <w:bookmarkEnd w:id="38"/>
      <w:bookmarkEnd w:id="39"/>
      <w:bookmarkEnd w:id="40"/>
      <w:bookmarkEnd w:id="41"/>
    </w:p>
    <w:p w14:paraId="6654AFBC" w14:textId="77777777" w:rsidR="00A424CF" w:rsidRPr="004D3578" w:rsidRDefault="00A424CF" w:rsidP="00A424CF">
      <w:pPr>
        <w:pStyle w:val="Heading2"/>
      </w:pPr>
      <w:bookmarkStart w:id="42" w:name="_Toc49174020"/>
      <w:bookmarkStart w:id="43" w:name="_Toc54678977"/>
      <w:bookmarkStart w:id="44" w:name="_Toc56588825"/>
      <w:bookmarkStart w:id="45" w:name="_Toc57268904"/>
      <w:bookmarkStart w:id="46" w:name="_Toc57269192"/>
      <w:bookmarkStart w:id="47" w:name="_Toc81737349"/>
      <w:r w:rsidRPr="004D3578">
        <w:t>3.1</w:t>
      </w:r>
      <w:r w:rsidRPr="004D3578">
        <w:tab/>
      </w:r>
      <w:r>
        <w:t>Terms</w:t>
      </w:r>
      <w:bookmarkEnd w:id="42"/>
      <w:bookmarkEnd w:id="43"/>
      <w:bookmarkEnd w:id="44"/>
      <w:bookmarkEnd w:id="45"/>
      <w:bookmarkEnd w:id="46"/>
      <w:bookmarkEnd w:id="47"/>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Heading2"/>
      </w:pPr>
      <w:bookmarkStart w:id="48" w:name="_Toc49174021"/>
      <w:bookmarkStart w:id="49" w:name="_Toc54678978"/>
      <w:bookmarkStart w:id="50" w:name="_Toc56588826"/>
      <w:bookmarkStart w:id="51" w:name="_Toc57268905"/>
      <w:bookmarkStart w:id="52" w:name="_Toc57269193"/>
      <w:bookmarkStart w:id="53" w:name="_Toc81737350"/>
      <w:r w:rsidRPr="004D3578">
        <w:lastRenderedPageBreak/>
        <w:t>3.2</w:t>
      </w:r>
      <w:r w:rsidRPr="004D3578">
        <w:tab/>
        <w:t>Symbols</w:t>
      </w:r>
      <w:bookmarkEnd w:id="48"/>
      <w:bookmarkEnd w:id="49"/>
      <w:bookmarkEnd w:id="50"/>
      <w:bookmarkEnd w:id="51"/>
      <w:bookmarkEnd w:id="52"/>
      <w:bookmarkEnd w:id="53"/>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Heading2"/>
      </w:pPr>
      <w:bookmarkStart w:id="54" w:name="_Toc49174022"/>
      <w:bookmarkStart w:id="55" w:name="_Toc54678979"/>
      <w:bookmarkStart w:id="56" w:name="_Toc56588827"/>
      <w:bookmarkStart w:id="57" w:name="_Toc57268906"/>
      <w:bookmarkStart w:id="58" w:name="_Toc57269194"/>
      <w:bookmarkStart w:id="59" w:name="_Toc81737351"/>
      <w:r w:rsidRPr="004D3578">
        <w:t>3.3</w:t>
      </w:r>
      <w:r w:rsidRPr="004D3578">
        <w:tab/>
        <w:t>Abbreviations</w:t>
      </w:r>
      <w:bookmarkEnd w:id="54"/>
      <w:bookmarkEnd w:id="55"/>
      <w:bookmarkEnd w:id="56"/>
      <w:bookmarkEnd w:id="57"/>
      <w:bookmarkEnd w:id="58"/>
      <w:bookmarkEnd w:id="59"/>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Heading1"/>
      </w:pPr>
      <w:bookmarkStart w:id="60" w:name="clause4"/>
      <w:bookmarkStart w:id="61" w:name="_Toc49174023"/>
      <w:bookmarkStart w:id="62" w:name="_Toc54678980"/>
      <w:bookmarkStart w:id="63" w:name="_Toc56588828"/>
      <w:bookmarkStart w:id="64" w:name="_Toc57268907"/>
      <w:bookmarkStart w:id="65" w:name="_Toc57269195"/>
      <w:bookmarkStart w:id="66" w:name="_Toc81737352"/>
      <w:bookmarkEnd w:id="60"/>
      <w:r w:rsidRPr="004D3578">
        <w:t>4</w:t>
      </w:r>
      <w:r w:rsidRPr="004D3578">
        <w:tab/>
      </w:r>
      <w:r>
        <w:t>Architecture Assumptions</w:t>
      </w:r>
      <w:bookmarkEnd w:id="61"/>
      <w:bookmarkEnd w:id="62"/>
      <w:bookmarkEnd w:id="63"/>
      <w:bookmarkEnd w:id="64"/>
      <w:bookmarkEnd w:id="65"/>
      <w:bookmarkEnd w:id="66"/>
    </w:p>
    <w:p w14:paraId="2B287962" w14:textId="77777777" w:rsidR="00A424CF" w:rsidRDefault="00A424CF" w:rsidP="00A424CF">
      <w:pPr>
        <w:pStyle w:val="Heading1"/>
      </w:pPr>
      <w:bookmarkStart w:id="67" w:name="_Toc503272506"/>
      <w:bookmarkStart w:id="68" w:name="_Toc49174024"/>
      <w:bookmarkStart w:id="69" w:name="_Toc54678981"/>
      <w:bookmarkStart w:id="70" w:name="_Toc56588829"/>
      <w:bookmarkStart w:id="71" w:name="_Toc57268908"/>
      <w:bookmarkStart w:id="72" w:name="_Toc57269196"/>
      <w:bookmarkStart w:id="73" w:name="_Toc81737353"/>
      <w:r>
        <w:t>5</w:t>
      </w:r>
      <w:r>
        <w:tab/>
        <w:t>Key Issues</w:t>
      </w:r>
      <w:bookmarkEnd w:id="67"/>
      <w:bookmarkEnd w:id="68"/>
      <w:bookmarkEnd w:id="69"/>
      <w:bookmarkEnd w:id="70"/>
      <w:bookmarkEnd w:id="71"/>
      <w:bookmarkEnd w:id="72"/>
      <w:bookmarkEnd w:id="73"/>
    </w:p>
    <w:p w14:paraId="4AC55E5F" w14:textId="77777777" w:rsidR="0033209E" w:rsidRDefault="0033209E" w:rsidP="0033209E">
      <w:pPr>
        <w:pStyle w:val="Heading2"/>
      </w:pPr>
      <w:bookmarkStart w:id="74" w:name="_Toc56588830"/>
      <w:bookmarkStart w:id="75" w:name="_Toc57268909"/>
      <w:bookmarkStart w:id="76" w:name="_Toc57269197"/>
      <w:bookmarkStart w:id="77" w:name="_Toc81737354"/>
      <w:r>
        <w:t>5.1</w:t>
      </w:r>
      <w:r>
        <w:tab/>
        <w:t>Key issue #1: Routing of IMS traffic via a localized UPF</w:t>
      </w:r>
      <w:bookmarkEnd w:id="74"/>
      <w:bookmarkEnd w:id="75"/>
      <w:bookmarkEnd w:id="76"/>
      <w:bookmarkEnd w:id="77"/>
    </w:p>
    <w:p w14:paraId="10C23E14" w14:textId="77777777" w:rsidR="0033209E" w:rsidRDefault="0033209E" w:rsidP="0033209E">
      <w:pPr>
        <w:pStyle w:val="Heading3"/>
      </w:pPr>
      <w:bookmarkStart w:id="78" w:name="_Toc56588831"/>
      <w:bookmarkStart w:id="79" w:name="_Toc57268910"/>
      <w:bookmarkStart w:id="80" w:name="_Toc57269198"/>
      <w:bookmarkStart w:id="81" w:name="_Toc81737355"/>
      <w:r>
        <w:t>5.1.1</w:t>
      </w:r>
      <w:r>
        <w:tab/>
        <w:t>Description</w:t>
      </w:r>
      <w:bookmarkEnd w:id="78"/>
      <w:bookmarkEnd w:id="79"/>
      <w:bookmarkEnd w:id="80"/>
      <w:bookmarkEnd w:id="81"/>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Heading3"/>
      </w:pPr>
      <w:bookmarkStart w:id="82" w:name="_Toc56588832"/>
      <w:bookmarkStart w:id="83" w:name="_Toc57268911"/>
      <w:bookmarkStart w:id="84" w:name="_Toc57269199"/>
      <w:bookmarkStart w:id="85" w:name="_Toc81737356"/>
      <w:r>
        <w:t>5.1.2</w:t>
      </w:r>
      <w:r>
        <w:tab/>
        <w:t>Requirements</w:t>
      </w:r>
      <w:bookmarkEnd w:id="82"/>
      <w:bookmarkEnd w:id="83"/>
      <w:bookmarkEnd w:id="84"/>
      <w:bookmarkEnd w:id="85"/>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65DBEF2C" w14:textId="77777777" w:rsidR="00E0265E" w:rsidRDefault="00E0265E" w:rsidP="00E0265E">
      <w:pPr>
        <w:pStyle w:val="Heading2"/>
      </w:pPr>
      <w:bookmarkStart w:id="86" w:name="_Toc56588833"/>
      <w:bookmarkStart w:id="87" w:name="_Toc57268912"/>
      <w:bookmarkStart w:id="88" w:name="_Toc57269200"/>
      <w:bookmarkStart w:id="89" w:name="_Toc503272507"/>
      <w:bookmarkStart w:id="90" w:name="_Toc49174025"/>
      <w:bookmarkStart w:id="91" w:name="_Toc54678982"/>
      <w:bookmarkStart w:id="92" w:name="_Toc81737357"/>
      <w:r>
        <w:t>5.2</w:t>
      </w:r>
      <w:r>
        <w:tab/>
        <w:t>Key issue #2: How can IMS utilize services provided by 5GC NFs other than PCF</w:t>
      </w:r>
      <w:bookmarkEnd w:id="86"/>
      <w:bookmarkEnd w:id="87"/>
      <w:bookmarkEnd w:id="88"/>
      <w:bookmarkEnd w:id="92"/>
    </w:p>
    <w:p w14:paraId="41735096" w14:textId="77777777" w:rsidR="00E0265E" w:rsidRDefault="00E0265E" w:rsidP="00E0265E">
      <w:pPr>
        <w:pStyle w:val="Heading3"/>
      </w:pPr>
      <w:bookmarkStart w:id="93" w:name="_Toc56588834"/>
      <w:bookmarkStart w:id="94" w:name="_Toc57268913"/>
      <w:bookmarkStart w:id="95" w:name="_Toc57269201"/>
      <w:bookmarkStart w:id="96" w:name="_Toc81737358"/>
      <w:r>
        <w:t>5.2.1</w:t>
      </w:r>
      <w:r>
        <w:tab/>
        <w:t>Description</w:t>
      </w:r>
      <w:bookmarkEnd w:id="93"/>
      <w:bookmarkEnd w:id="94"/>
      <w:bookmarkEnd w:id="95"/>
      <w:bookmarkEnd w:id="96"/>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Heading3"/>
      </w:pPr>
      <w:bookmarkStart w:id="97" w:name="_Toc56588835"/>
      <w:bookmarkStart w:id="98" w:name="_Toc57268914"/>
      <w:bookmarkStart w:id="99" w:name="_Toc57269202"/>
      <w:bookmarkStart w:id="100" w:name="_Toc81737359"/>
      <w:r>
        <w:t>5.2.2</w:t>
      </w:r>
      <w:r>
        <w:tab/>
        <w:t>Requirements</w:t>
      </w:r>
      <w:bookmarkEnd w:id="97"/>
      <w:bookmarkEnd w:id="98"/>
      <w:bookmarkEnd w:id="99"/>
      <w:bookmarkEnd w:id="100"/>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Heading2"/>
      </w:pPr>
      <w:bookmarkStart w:id="101" w:name="_Toc56588836"/>
      <w:bookmarkStart w:id="102" w:name="_Toc57268915"/>
      <w:bookmarkStart w:id="103" w:name="_Toc57269203"/>
      <w:bookmarkStart w:id="104" w:name="_Toc81737360"/>
      <w:r>
        <w:lastRenderedPageBreak/>
        <w:t>5.x</w:t>
      </w:r>
      <w:r>
        <w:tab/>
        <w:t>Key issue #X: &lt;Key Issue Title&gt;</w:t>
      </w:r>
      <w:bookmarkEnd w:id="89"/>
      <w:bookmarkEnd w:id="90"/>
      <w:bookmarkEnd w:id="91"/>
      <w:bookmarkEnd w:id="101"/>
      <w:bookmarkEnd w:id="102"/>
      <w:bookmarkEnd w:id="103"/>
      <w:bookmarkEnd w:id="104"/>
    </w:p>
    <w:p w14:paraId="184CFB96" w14:textId="77777777" w:rsidR="00A424CF" w:rsidRDefault="00A424CF" w:rsidP="00A424CF">
      <w:pPr>
        <w:pStyle w:val="Heading3"/>
      </w:pPr>
      <w:bookmarkStart w:id="105" w:name="_Toc503272508"/>
      <w:bookmarkStart w:id="106" w:name="_Toc49174026"/>
      <w:bookmarkStart w:id="107" w:name="_Toc54678983"/>
      <w:bookmarkStart w:id="108" w:name="_Toc56588837"/>
      <w:bookmarkStart w:id="109" w:name="_Toc57268916"/>
      <w:bookmarkStart w:id="110" w:name="_Toc57269204"/>
      <w:bookmarkStart w:id="111" w:name="_Toc81737361"/>
      <w:r>
        <w:t>5.x.1</w:t>
      </w:r>
      <w:r>
        <w:tab/>
        <w:t>Description</w:t>
      </w:r>
      <w:bookmarkEnd w:id="105"/>
      <w:bookmarkEnd w:id="106"/>
      <w:bookmarkEnd w:id="107"/>
      <w:bookmarkEnd w:id="108"/>
      <w:bookmarkEnd w:id="109"/>
      <w:bookmarkEnd w:id="110"/>
      <w:bookmarkEnd w:id="111"/>
    </w:p>
    <w:p w14:paraId="5C5C6090" w14:textId="77777777" w:rsidR="00A424CF" w:rsidRDefault="00A424CF" w:rsidP="00A424CF">
      <w:pPr>
        <w:pStyle w:val="Heading3"/>
      </w:pPr>
      <w:bookmarkStart w:id="112" w:name="_Toc503272509"/>
      <w:bookmarkStart w:id="113" w:name="_Toc49174027"/>
      <w:bookmarkStart w:id="114" w:name="_Toc54678984"/>
      <w:bookmarkStart w:id="115" w:name="_Toc56588838"/>
      <w:bookmarkStart w:id="116" w:name="_Toc57268917"/>
      <w:bookmarkStart w:id="117" w:name="_Toc57269205"/>
      <w:bookmarkStart w:id="118" w:name="_Toc81737362"/>
      <w:r>
        <w:t>5.x.2</w:t>
      </w:r>
      <w:r>
        <w:tab/>
        <w:t>Requirements</w:t>
      </w:r>
      <w:bookmarkEnd w:id="112"/>
      <w:bookmarkEnd w:id="113"/>
      <w:bookmarkEnd w:id="114"/>
      <w:bookmarkEnd w:id="115"/>
      <w:bookmarkEnd w:id="116"/>
      <w:bookmarkEnd w:id="117"/>
      <w:bookmarkEnd w:id="118"/>
    </w:p>
    <w:p w14:paraId="5EF1618E" w14:textId="77777777" w:rsidR="00A424CF" w:rsidRDefault="00A424CF" w:rsidP="00A424CF">
      <w:pPr>
        <w:pStyle w:val="Heading1"/>
      </w:pPr>
      <w:bookmarkStart w:id="119" w:name="_Toc503272510"/>
      <w:bookmarkStart w:id="120" w:name="_Toc49174028"/>
      <w:bookmarkStart w:id="121" w:name="_Toc54678985"/>
      <w:bookmarkStart w:id="122" w:name="_Toc56588839"/>
      <w:bookmarkStart w:id="123" w:name="_Toc57268918"/>
      <w:bookmarkStart w:id="124" w:name="_Toc57269206"/>
      <w:bookmarkStart w:id="125" w:name="_Toc81737363"/>
      <w:r>
        <w:t>6</w:t>
      </w:r>
      <w:r>
        <w:tab/>
        <w:t>Solutions</w:t>
      </w:r>
      <w:bookmarkEnd w:id="119"/>
      <w:bookmarkEnd w:id="120"/>
      <w:bookmarkEnd w:id="121"/>
      <w:bookmarkEnd w:id="122"/>
      <w:bookmarkEnd w:id="123"/>
      <w:bookmarkEnd w:id="124"/>
      <w:bookmarkEnd w:id="125"/>
    </w:p>
    <w:p w14:paraId="6D387E58" w14:textId="77777777" w:rsidR="004F1E13" w:rsidRDefault="004F1E13" w:rsidP="004F1E13">
      <w:pPr>
        <w:pStyle w:val="Heading2"/>
      </w:pPr>
      <w:bookmarkStart w:id="126" w:name="_Toc56588840"/>
      <w:bookmarkStart w:id="127" w:name="_Toc57268919"/>
      <w:bookmarkStart w:id="128" w:name="_Toc57269207"/>
      <w:bookmarkStart w:id="129" w:name="_Toc503272511"/>
      <w:bookmarkStart w:id="130" w:name="_Toc49174029"/>
      <w:bookmarkStart w:id="131" w:name="_Toc54678986"/>
      <w:bookmarkStart w:id="132" w:name="_Toc81737364"/>
      <w:r>
        <w:t>6.</w:t>
      </w:r>
      <w:r w:rsidR="00C323D7">
        <w:t>1</w:t>
      </w:r>
      <w:r>
        <w:tab/>
        <w:t>Solution #</w:t>
      </w:r>
      <w:r w:rsidR="00C323D7">
        <w:t>1</w:t>
      </w:r>
      <w:r>
        <w:t>: Conveying UPF FQDN to IMS nodes</w:t>
      </w:r>
      <w:bookmarkEnd w:id="126"/>
      <w:bookmarkEnd w:id="127"/>
      <w:bookmarkEnd w:id="128"/>
      <w:bookmarkEnd w:id="132"/>
    </w:p>
    <w:p w14:paraId="2B53D62E" w14:textId="77777777" w:rsidR="004F1E13" w:rsidRDefault="004F1E13" w:rsidP="004F1E13">
      <w:pPr>
        <w:pStyle w:val="Heading3"/>
      </w:pPr>
      <w:bookmarkStart w:id="133" w:name="_Toc56588841"/>
      <w:bookmarkStart w:id="134" w:name="_Toc57268920"/>
      <w:bookmarkStart w:id="135" w:name="_Toc57269208"/>
      <w:bookmarkStart w:id="136" w:name="_Toc81737365"/>
      <w:r>
        <w:t>6.</w:t>
      </w:r>
      <w:r w:rsidR="00C323D7">
        <w:t>1</w:t>
      </w:r>
      <w:r>
        <w:t>.1</w:t>
      </w:r>
      <w:r>
        <w:tab/>
        <w:t>Description</w:t>
      </w:r>
      <w:bookmarkEnd w:id="133"/>
      <w:bookmarkEnd w:id="134"/>
      <w:bookmarkEnd w:id="135"/>
      <w:bookmarkEnd w:id="136"/>
    </w:p>
    <w:p w14:paraId="4A4C5EE1" w14:textId="77777777" w:rsidR="004F1E13" w:rsidRDefault="004F1E13" w:rsidP="004F1E13">
      <w:r>
        <w:t>This is a solution to key issue #</w:t>
      </w:r>
      <w:r w:rsidR="00C323D7">
        <w:t>1.</w:t>
      </w:r>
    </w:p>
    <w:p w14:paraId="6EE0B21B" w14:textId="7E7497ED"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w:t>
      </w:r>
      <w:r w:rsidR="00FD1603">
        <w:t xml:space="preserve"> (or Nhss-ims)</w:t>
      </w:r>
      <w:r w:rsidR="00F860E6">
        <w:t xml:space="preserve"> when an S-CSCF registers. </w:t>
      </w:r>
      <w:r w:rsidR="00730E14">
        <w:t>When performing call setup procedure, the S-CSCF on the MO side convey t</w:t>
      </w:r>
      <w:r w:rsidR="00F860E6">
        <w:t xml:space="preserve">he UPF FQDN (or "user-plane-locality" or voice-media-locality") </w:t>
      </w:r>
      <w:r w:rsidR="00730E14">
        <w:t>of the MO UE</w:t>
      </w:r>
      <w:r w:rsidR="00733446">
        <w:t xml:space="preserve"> </w:t>
      </w:r>
      <w:r w:rsidR="00F860E6">
        <w:t>to the BGCF</w:t>
      </w:r>
      <w:r w:rsidR="00730E14">
        <w:t xml:space="preserve"> via SIP messages</w:t>
      </w:r>
      <w:r w:rsidR="00F860E6">
        <w:t>.</w:t>
      </w:r>
    </w:p>
    <w:p w14:paraId="416D0BAD" w14:textId="6B634EFA"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r w:rsidR="00E603DE">
        <w:t xml:space="preserve">or using discovery via NRF (see solution#5) </w:t>
      </w:r>
      <w:r>
        <w:t>to the optimal MGCF.</w:t>
      </w:r>
    </w:p>
    <w:p w14:paraId="3D1DA3E1" w14:textId="3BE45F3A"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rsidR="00FE1C69">
        <w:t xml:space="preserve"> or using discovery via NRF (see solution#5)</w:t>
      </w:r>
      <w:r>
        <w:t>) the optimal MRF for the actual UPF.</w:t>
      </w:r>
    </w:p>
    <w:p w14:paraId="3524C222" w14:textId="77777777" w:rsidR="004F1E13" w:rsidRDefault="004F1E13" w:rsidP="004F1E13">
      <w:pPr>
        <w:pStyle w:val="Heading3"/>
      </w:pPr>
      <w:bookmarkStart w:id="137" w:name="_Toc56588842"/>
      <w:bookmarkStart w:id="138" w:name="_Toc57268921"/>
      <w:bookmarkStart w:id="139" w:name="_Toc57269209"/>
      <w:bookmarkStart w:id="140" w:name="_Toc81737366"/>
      <w:r>
        <w:t>6.</w:t>
      </w:r>
      <w:r w:rsidR="003A41F0">
        <w:t>1</w:t>
      </w:r>
      <w:r>
        <w:t>.2</w:t>
      </w:r>
      <w:r>
        <w:tab/>
        <w:t>Impacts on existing nodes and functions</w:t>
      </w:r>
      <w:bookmarkEnd w:id="137"/>
      <w:bookmarkEnd w:id="138"/>
      <w:bookmarkEnd w:id="139"/>
      <w:bookmarkEnd w:id="140"/>
    </w:p>
    <w:p w14:paraId="5E38728F" w14:textId="77777777" w:rsidR="004F1E13" w:rsidRDefault="004F1E13" w:rsidP="004F1E13">
      <w:pPr>
        <w:pStyle w:val="Heading4"/>
      </w:pPr>
      <w:bookmarkStart w:id="141" w:name="_Toc56588843"/>
      <w:bookmarkStart w:id="142" w:name="_Toc57268922"/>
      <w:bookmarkStart w:id="143" w:name="_Toc57269210"/>
      <w:bookmarkStart w:id="144" w:name="_Toc81737367"/>
      <w:r>
        <w:t>6.</w:t>
      </w:r>
      <w:r w:rsidR="003A41F0">
        <w:t>1</w:t>
      </w:r>
      <w:r>
        <w:t>.2.1</w:t>
      </w:r>
      <w:r>
        <w:tab/>
        <w:t>SMF</w:t>
      </w:r>
      <w:bookmarkEnd w:id="141"/>
      <w:bookmarkEnd w:id="142"/>
      <w:bookmarkEnd w:id="143"/>
      <w:bookmarkEnd w:id="144"/>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Heading4"/>
      </w:pPr>
      <w:bookmarkStart w:id="145" w:name="_Toc56588844"/>
      <w:bookmarkStart w:id="146" w:name="_Toc57268923"/>
      <w:bookmarkStart w:id="147" w:name="_Toc57269211"/>
      <w:bookmarkStart w:id="148" w:name="_Toc81737368"/>
      <w:r>
        <w:t>6.</w:t>
      </w:r>
      <w:r w:rsidR="003A41F0">
        <w:t>1</w:t>
      </w:r>
      <w:r>
        <w:t>.2.2</w:t>
      </w:r>
      <w:r>
        <w:tab/>
        <w:t>UDM</w:t>
      </w:r>
      <w:bookmarkEnd w:id="145"/>
      <w:bookmarkEnd w:id="146"/>
      <w:bookmarkEnd w:id="147"/>
      <w:bookmarkEnd w:id="148"/>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Heading4"/>
      </w:pPr>
      <w:bookmarkStart w:id="149" w:name="_Toc56588845"/>
      <w:bookmarkStart w:id="150" w:name="_Toc57268924"/>
      <w:bookmarkStart w:id="151" w:name="_Toc57269212"/>
      <w:bookmarkStart w:id="152" w:name="_Toc81737369"/>
      <w:r>
        <w:t>6.</w:t>
      </w:r>
      <w:r w:rsidR="003A41F0">
        <w:t>1</w:t>
      </w:r>
      <w:r>
        <w:t>.2.3</w:t>
      </w:r>
      <w:r>
        <w:tab/>
        <w:t>UDR</w:t>
      </w:r>
      <w:bookmarkEnd w:id="149"/>
      <w:bookmarkEnd w:id="150"/>
      <w:bookmarkEnd w:id="151"/>
      <w:bookmarkEnd w:id="152"/>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Heading4"/>
      </w:pPr>
      <w:bookmarkStart w:id="153" w:name="_Toc56588846"/>
      <w:bookmarkStart w:id="154" w:name="_Toc57268925"/>
      <w:bookmarkStart w:id="155" w:name="_Toc57269213"/>
      <w:bookmarkStart w:id="156" w:name="_Toc81737370"/>
      <w:r>
        <w:lastRenderedPageBreak/>
        <w:t>6.</w:t>
      </w:r>
      <w:r w:rsidR="003A41F0">
        <w:t>1</w:t>
      </w:r>
      <w:r>
        <w:t>.2.4</w:t>
      </w:r>
      <w:r>
        <w:tab/>
        <w:t>HSS</w:t>
      </w:r>
      <w:bookmarkEnd w:id="153"/>
      <w:bookmarkEnd w:id="154"/>
      <w:bookmarkEnd w:id="155"/>
      <w:bookmarkEnd w:id="156"/>
    </w:p>
    <w:p w14:paraId="6DB1740E" w14:textId="0D032E38" w:rsidR="004F1E13" w:rsidRDefault="004F1E13" w:rsidP="004F1E13">
      <w:r>
        <w:t xml:space="preserve">When the HSS receives a </w:t>
      </w:r>
      <w:r w:rsidR="00CC7E09">
        <w:t xml:space="preserve">registration request from the S-CSCF or a </w:t>
      </w:r>
      <w:r>
        <w:t>request from the IMS-AS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Heading4"/>
      </w:pPr>
      <w:bookmarkStart w:id="157" w:name="_Toc56588847"/>
      <w:bookmarkStart w:id="158" w:name="_Toc57268926"/>
      <w:bookmarkStart w:id="159" w:name="_Toc57269214"/>
      <w:bookmarkStart w:id="160" w:name="_Toc81737371"/>
      <w:r>
        <w:t>6.</w:t>
      </w:r>
      <w:r w:rsidR="003A41F0">
        <w:t>1</w:t>
      </w:r>
      <w:r>
        <w:t>.2.5</w:t>
      </w:r>
      <w:r>
        <w:tab/>
        <w:t>S-CSCF</w:t>
      </w:r>
      <w:bookmarkEnd w:id="157"/>
      <w:bookmarkEnd w:id="158"/>
      <w:bookmarkEnd w:id="159"/>
      <w:bookmarkEnd w:id="160"/>
    </w:p>
    <w:p w14:paraId="589EBB88" w14:textId="77D1E27C" w:rsidR="004F1E13" w:rsidRDefault="00CC7E09" w:rsidP="004F1E13">
      <w:r>
        <w:t xml:space="preserve">The S-CSCF </w:t>
      </w:r>
      <w:r w:rsidR="00733446">
        <w:t xml:space="preserve">on the MO side </w:t>
      </w:r>
      <w:r>
        <w:t>forwards the received</w:t>
      </w:r>
      <w:r w:rsidR="004F1E13">
        <w:t xml:space="preserve"> UPF FQDN (or "user-plane-locality" or voice-media-locality") </w:t>
      </w:r>
      <w:r>
        <w:t>to the BGCF.</w:t>
      </w:r>
    </w:p>
    <w:p w14:paraId="255A9744" w14:textId="77777777" w:rsidR="004C3F1E" w:rsidRDefault="004C3F1E" w:rsidP="004C3F1E">
      <w:pPr>
        <w:pStyle w:val="Heading4"/>
      </w:pPr>
      <w:bookmarkStart w:id="161" w:name="_Toc81737372"/>
      <w:r>
        <w:t>6.1.2.6</w:t>
      </w:r>
      <w:r>
        <w:tab/>
        <w:t>BGCF</w:t>
      </w:r>
      <w:bookmarkEnd w:id="161"/>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Heading4"/>
      </w:pPr>
      <w:bookmarkStart w:id="162" w:name="_Toc81737373"/>
      <w:r>
        <w:t>6.1.2.7</w:t>
      </w:r>
      <w:r>
        <w:tab/>
        <w:t>IMS-AS</w:t>
      </w:r>
      <w:bookmarkEnd w:id="162"/>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Heading2"/>
      </w:pPr>
      <w:bookmarkStart w:id="163" w:name="_Toc56588848"/>
      <w:bookmarkStart w:id="164" w:name="_Toc57268927"/>
      <w:bookmarkStart w:id="165" w:name="_Toc57269215"/>
      <w:bookmarkStart w:id="166" w:name="_Toc81737374"/>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6"/>
    </w:p>
    <w:p w14:paraId="2E75263E" w14:textId="77777777" w:rsidR="00563295" w:rsidRPr="00D9305B" w:rsidRDefault="00563295" w:rsidP="00563295">
      <w:pPr>
        <w:pStyle w:val="Heading3"/>
      </w:pPr>
      <w:bookmarkStart w:id="167" w:name="_Toc3469576"/>
      <w:bookmarkStart w:id="168" w:name="_Toc25656868"/>
      <w:bookmarkStart w:id="169" w:name="_Toc26287119"/>
      <w:bookmarkStart w:id="170" w:name="_Toc27897883"/>
      <w:bookmarkStart w:id="171" w:name="_Toc81737375"/>
      <w:r>
        <w:t>6.</w:t>
      </w:r>
      <w:r w:rsidR="001B1DE0">
        <w:t>2</w:t>
      </w:r>
      <w:r w:rsidRPr="00D9305B">
        <w:t>.1</w:t>
      </w:r>
      <w:r w:rsidRPr="00D9305B">
        <w:tab/>
        <w:t>Description</w:t>
      </w:r>
      <w:bookmarkEnd w:id="167"/>
      <w:bookmarkEnd w:id="168"/>
      <w:bookmarkEnd w:id="169"/>
      <w:bookmarkEnd w:id="170"/>
      <w:bookmarkEnd w:id="171"/>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DengXian" w:hAnsi="Times New Roman"/>
          <w:lang w:eastAsia="en-US"/>
        </w:rPr>
      </w:pPr>
      <w:r w:rsidRPr="000A5CA2">
        <w:rPr>
          <w:rFonts w:ascii="Times New Roman" w:eastAsia="DengXian" w:hAnsi="Times New Roman"/>
          <w:lang w:eastAsia="en-US"/>
        </w:rPr>
        <w:object w:dxaOrig="12735" w:dyaOrig="14596" w14:anchorId="2A837A13">
          <v:shape id="_x0000_i1027" type="#_x0000_t75" style="width:427.15pt;height:489.5pt" o:ole="">
            <v:imagedata r:id="rId11" o:title=""/>
          </v:shape>
          <o:OLEObject Type="Embed" ProgID="Visio.Drawing.15" ShapeID="_x0000_i1027" DrawAspect="Content" ObjectID="_1692350119"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DengXian" w:hAnsi="Times New Roman"/>
          <w:lang w:eastAsia="en-US"/>
        </w:rPr>
        <w:object w:dxaOrig="7815" w:dyaOrig="3450" w14:anchorId="7D6AC28A">
          <v:shape id="_x0000_i1028" type="#_x0000_t75" style="width:390.85pt;height:173.05pt" o:ole="">
            <v:imagedata r:id="rId13" o:title=""/>
          </v:shape>
          <o:OLEObject Type="Embed" ProgID="Visio.Drawing.15" ShapeID="_x0000_i1028" DrawAspect="Content" ObjectID="_1692350120"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5772BB9D" w14:textId="77777777" w:rsidR="00DF7233" w:rsidRDefault="00DF7233" w:rsidP="00DF7233">
      <w:pPr>
        <w:rPr>
          <w:lang w:eastAsia="zh-CN"/>
        </w:rPr>
      </w:pPr>
      <w:r>
        <w:rPr>
          <w:lang w:eastAsia="zh-CN"/>
        </w:rPr>
        <w:t>If there are two AMFs serving a single UE for 3GPP access and non 3GPP access respectively, the AMF for 3GPP access should be used.</w:t>
      </w:r>
    </w:p>
    <w:p w14:paraId="3F598B6F" w14:textId="77777777" w:rsidR="00563295" w:rsidRPr="00D9305B" w:rsidRDefault="00563295" w:rsidP="00563295">
      <w:pPr>
        <w:pStyle w:val="Heading3"/>
      </w:pPr>
      <w:bookmarkStart w:id="172" w:name="_Toc3469577"/>
      <w:bookmarkStart w:id="173" w:name="_Toc25656869"/>
      <w:bookmarkStart w:id="174" w:name="_Toc26287120"/>
      <w:bookmarkStart w:id="175" w:name="_Toc27897884"/>
      <w:bookmarkStart w:id="176" w:name="_Toc81737376"/>
      <w:r>
        <w:t>6.</w:t>
      </w:r>
      <w:r w:rsidR="006562F5">
        <w:t>2</w:t>
      </w:r>
      <w:r w:rsidRPr="00D9305B">
        <w:t>.2</w:t>
      </w:r>
      <w:r w:rsidRPr="00D9305B">
        <w:tab/>
        <w:t>Impacts on existing nodes and functions</w:t>
      </w:r>
      <w:bookmarkEnd w:id="172"/>
      <w:bookmarkEnd w:id="173"/>
      <w:bookmarkEnd w:id="174"/>
      <w:bookmarkEnd w:id="175"/>
      <w:bookmarkEnd w:id="176"/>
    </w:p>
    <w:p w14:paraId="7DBB735D" w14:textId="77777777" w:rsidR="00DF7233" w:rsidRDefault="00DF7233" w:rsidP="00DF7233">
      <w:pPr>
        <w:pStyle w:val="Heading4"/>
        <w:rPr>
          <w:lang w:eastAsia="zh-CN"/>
        </w:rPr>
      </w:pPr>
      <w:bookmarkStart w:id="177" w:name="_Toc81737377"/>
      <w:r>
        <w:t>6.2.2.1</w:t>
      </w:r>
      <w:r>
        <w:tab/>
        <w:t>HSS</w:t>
      </w:r>
      <w:bookmarkEnd w:id="177"/>
    </w:p>
    <w:p w14:paraId="1B45A229" w14:textId="77777777" w:rsidR="00DF7233" w:rsidRDefault="00DF7233" w:rsidP="00DF7233">
      <w:pPr>
        <w:rPr>
          <w:lang w:eastAsia="zh-CN"/>
        </w:rPr>
      </w:pPr>
      <w:r>
        <w:rPr>
          <w:lang w:eastAsia="zh-CN"/>
        </w:rPr>
        <w:t>Nhss services specified in 3GPP TS 29.562 [3] needs to be enhanced to:</w:t>
      </w:r>
    </w:p>
    <w:p w14:paraId="596ABD9C" w14:textId="77777777" w:rsidR="00DF7233" w:rsidRDefault="00DF7233" w:rsidP="00DF7233">
      <w:pPr>
        <w:pStyle w:val="B1"/>
        <w:rPr>
          <w:lang w:eastAsia="zh-CN"/>
        </w:rPr>
      </w:pPr>
      <w:r>
        <w:rPr>
          <w:lang w:eastAsia="zh-CN"/>
        </w:rPr>
        <w:t>-</w:t>
      </w:r>
      <w:r>
        <w:rPr>
          <w:lang w:eastAsia="zh-CN"/>
        </w:rPr>
        <w:tab/>
        <w:t>Retrieve AMF instance ID; and</w:t>
      </w:r>
    </w:p>
    <w:p w14:paraId="6EF8E4C8" w14:textId="77777777" w:rsidR="00DF7233" w:rsidRDefault="00DF7233" w:rsidP="00DF7233">
      <w:pPr>
        <w:pStyle w:val="B1"/>
        <w:rPr>
          <w:lang w:eastAsia="zh-CN"/>
        </w:rPr>
      </w:pPr>
      <w:r>
        <w:rPr>
          <w:lang w:eastAsia="zh-CN"/>
        </w:rPr>
        <w:t>-</w:t>
      </w:r>
      <w:r>
        <w:rPr>
          <w:lang w:eastAsia="zh-CN"/>
        </w:rPr>
        <w:tab/>
        <w:t>subscribe and notify AMF instance ID change event.</w:t>
      </w:r>
    </w:p>
    <w:p w14:paraId="5D6DC810" w14:textId="77777777" w:rsidR="00DF7233" w:rsidRDefault="00DF7233" w:rsidP="00DF7233">
      <w:pPr>
        <w:pStyle w:val="Heading4"/>
        <w:rPr>
          <w:lang w:eastAsia="en-US"/>
        </w:rPr>
      </w:pPr>
      <w:bookmarkStart w:id="178" w:name="_Toc81737378"/>
      <w:r>
        <w:lastRenderedPageBreak/>
        <w:t>6.2.2.2</w:t>
      </w:r>
      <w:r>
        <w:tab/>
        <w:t>CSCF</w:t>
      </w:r>
      <w:bookmarkEnd w:id="178"/>
    </w:p>
    <w:p w14:paraId="57A0EDF2" w14:textId="77777777" w:rsidR="00DF7233" w:rsidRDefault="00DF7233" w:rsidP="00DF7233">
      <w:pPr>
        <w:rPr>
          <w:lang w:eastAsia="zh-CN"/>
        </w:rPr>
      </w:pPr>
      <w:r>
        <w:rPr>
          <w:lang w:eastAsia="zh-CN"/>
        </w:rPr>
        <w:t>P-CSCF needs to:</w:t>
      </w:r>
    </w:p>
    <w:p w14:paraId="53D5387A" w14:textId="77777777" w:rsidR="00DF7233" w:rsidRDefault="00DF7233" w:rsidP="00DF7233">
      <w:pPr>
        <w:pStyle w:val="B1"/>
        <w:rPr>
          <w:lang w:eastAsia="zh-CN"/>
        </w:rPr>
      </w:pPr>
      <w:r>
        <w:rPr>
          <w:lang w:eastAsia="zh-CN"/>
        </w:rPr>
        <w:t>-</w:t>
      </w:r>
      <w:r>
        <w:rPr>
          <w:lang w:eastAsia="zh-CN"/>
        </w:rPr>
        <w:tab/>
        <w:t>subscribe AMF instance ID change event from S-CSCF; and</w:t>
      </w:r>
    </w:p>
    <w:p w14:paraId="35E478D0" w14:textId="77777777" w:rsidR="00DF7233" w:rsidRDefault="00DF7233" w:rsidP="00DF7233">
      <w:pPr>
        <w:pStyle w:val="B1"/>
        <w:rPr>
          <w:lang w:eastAsia="zh-CN"/>
        </w:rPr>
      </w:pPr>
      <w:r>
        <w:rPr>
          <w:lang w:eastAsia="zh-CN"/>
        </w:rPr>
        <w:t>-</w:t>
      </w:r>
      <w:r>
        <w:rPr>
          <w:lang w:eastAsia="zh-CN"/>
        </w:rPr>
        <w:tab/>
        <w:t>utilize services provides by AMF to subscribe to notification of UE location information.</w:t>
      </w:r>
    </w:p>
    <w:p w14:paraId="18FB8AE6" w14:textId="77777777" w:rsidR="00DF7233" w:rsidRDefault="00DF7233" w:rsidP="00DF7233">
      <w:pPr>
        <w:rPr>
          <w:lang w:eastAsia="zh-CN"/>
        </w:rPr>
      </w:pPr>
      <w:r>
        <w:rPr>
          <w:lang w:eastAsia="zh-CN"/>
        </w:rPr>
        <w:t>S-CSCF needs to:</w:t>
      </w:r>
    </w:p>
    <w:p w14:paraId="050C4A0A" w14:textId="77777777" w:rsidR="00DF7233" w:rsidRDefault="00DF7233" w:rsidP="00DF7233">
      <w:pPr>
        <w:pStyle w:val="B1"/>
        <w:rPr>
          <w:lang w:eastAsia="zh-CN"/>
        </w:rPr>
      </w:pPr>
      <w:r>
        <w:rPr>
          <w:lang w:eastAsia="zh-CN"/>
        </w:rPr>
        <w:t>-</w:t>
      </w:r>
      <w:r>
        <w:rPr>
          <w:lang w:eastAsia="zh-CN"/>
        </w:rPr>
        <w:tab/>
        <w:t>Retrieve AMF instance ID from HSS; and</w:t>
      </w:r>
    </w:p>
    <w:p w14:paraId="438102C0" w14:textId="77777777" w:rsidR="00DF7233" w:rsidRDefault="00DF7233" w:rsidP="00DF7233">
      <w:pPr>
        <w:pStyle w:val="B1"/>
        <w:rPr>
          <w:lang w:eastAsia="zh-CN"/>
        </w:rPr>
      </w:pPr>
      <w:r>
        <w:rPr>
          <w:lang w:eastAsia="zh-CN"/>
        </w:rPr>
        <w:t>-</w:t>
      </w:r>
      <w:r>
        <w:rPr>
          <w:lang w:eastAsia="zh-CN"/>
        </w:rPr>
        <w:tab/>
        <w:t>subscribe and notify AMF instance ID change event from HSS.</w:t>
      </w:r>
    </w:p>
    <w:p w14:paraId="60808A10" w14:textId="77777777" w:rsidR="00563295" w:rsidRPr="00D9305B" w:rsidRDefault="00563295" w:rsidP="00563295">
      <w:pPr>
        <w:pStyle w:val="Heading3"/>
      </w:pPr>
      <w:bookmarkStart w:id="179" w:name="_Toc3469578"/>
      <w:bookmarkStart w:id="180" w:name="_Toc25656870"/>
      <w:bookmarkStart w:id="181" w:name="_Toc26287121"/>
      <w:bookmarkStart w:id="182" w:name="_Toc27897885"/>
      <w:bookmarkStart w:id="183" w:name="_Toc81737379"/>
      <w:r>
        <w:t>6.</w:t>
      </w:r>
      <w:r w:rsidR="006562F5">
        <w:t>2</w:t>
      </w:r>
      <w:r w:rsidRPr="00D9305B">
        <w:t>.3</w:t>
      </w:r>
      <w:r w:rsidRPr="00D9305B">
        <w:tab/>
        <w:t>Solution Evaluation</w:t>
      </w:r>
      <w:bookmarkEnd w:id="179"/>
      <w:bookmarkEnd w:id="180"/>
      <w:bookmarkEnd w:id="181"/>
      <w:bookmarkEnd w:id="182"/>
      <w:bookmarkEnd w:id="183"/>
    </w:p>
    <w:p w14:paraId="1C20188F" w14:textId="1A778DFF" w:rsidR="00DF7233" w:rsidRPr="00563295" w:rsidRDefault="00DF7233" w:rsidP="00DF7233">
      <w:pPr>
        <w:rPr>
          <w:lang w:eastAsia="zh-CN"/>
        </w:rPr>
      </w:pPr>
      <w:r w:rsidRPr="00DF7233">
        <w:rPr>
          <w:lang w:eastAsia="zh-CN"/>
        </w:rPr>
        <w:t>The solution enables IMS network to use the SBI provided by AMF to subscribe to notification of events related to access network, e.g. UE location information and other access network related events. In figure 6.2.1-1, Option A is better than Option B as Option A provides more flexibility.</w:t>
      </w:r>
    </w:p>
    <w:p w14:paraId="33A07DFA" w14:textId="71918AAF" w:rsidR="001F4E53" w:rsidRDefault="001F4E53" w:rsidP="001F4E53">
      <w:pPr>
        <w:pStyle w:val="Heading2"/>
      </w:pPr>
      <w:bookmarkStart w:id="184" w:name="_Toc81737380"/>
      <w:r>
        <w:t>6.3</w:t>
      </w:r>
      <w:r>
        <w:tab/>
        <w:t>Solution #3</w:t>
      </w:r>
      <w:r>
        <w:rPr>
          <w:lang w:eastAsia="zh-CN"/>
        </w:rPr>
        <w:t xml:space="preserve">: </w:t>
      </w:r>
      <w:r>
        <w:rPr>
          <w:lang w:eastAsia="ko-KR"/>
        </w:rPr>
        <w:t>P-CSCF directly communicates UDM</w:t>
      </w:r>
      <w:bookmarkEnd w:id="184"/>
    </w:p>
    <w:p w14:paraId="2F0DB624" w14:textId="40A1BB77" w:rsidR="001F4E53" w:rsidRDefault="001F4E53" w:rsidP="001F4E53">
      <w:pPr>
        <w:pStyle w:val="Heading3"/>
      </w:pPr>
      <w:bookmarkStart w:id="185" w:name="_Toc81737381"/>
      <w:r>
        <w:t>6.3.1</w:t>
      </w:r>
      <w:r>
        <w:tab/>
        <w:t>Description</w:t>
      </w:r>
      <w:bookmarkEnd w:id="185"/>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DengXian"/>
          <w:lang w:eastAsia="en-US"/>
        </w:rPr>
        <w:object w:dxaOrig="7800" w:dyaOrig="3930" w14:anchorId="19E9A660">
          <v:shape id="_x0000_i1029" type="#_x0000_t75" style="width:390.25pt;height:196.05pt" o:ole="">
            <v:imagedata r:id="rId15" o:title=""/>
          </v:shape>
          <o:OLEObject Type="Embed" ProgID="Visio.Drawing.15" ShapeID="_x0000_i1029" DrawAspect="Content" ObjectID="_1692350121"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Heading3"/>
        <w:rPr>
          <w:lang w:eastAsia="en-US"/>
        </w:rPr>
      </w:pPr>
      <w:bookmarkStart w:id="186" w:name="_Toc81737382"/>
      <w:r>
        <w:lastRenderedPageBreak/>
        <w:t>6.3.2</w:t>
      </w:r>
      <w:r>
        <w:tab/>
        <w:t>Impacts on existing nodes and functions</w:t>
      </w:r>
      <w:bookmarkEnd w:id="186"/>
    </w:p>
    <w:p w14:paraId="2187A2CA" w14:textId="6F8DE1FF" w:rsidR="001F4E53" w:rsidRDefault="001F4E53" w:rsidP="001F4E53">
      <w:pPr>
        <w:pStyle w:val="Heading4"/>
      </w:pPr>
      <w:bookmarkStart w:id="187" w:name="_Toc81737383"/>
      <w:r>
        <w:t>6.3.2.1</w:t>
      </w:r>
      <w:r>
        <w:tab/>
        <w:t>P-CSCF</w:t>
      </w:r>
      <w:bookmarkEnd w:id="187"/>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Heading3"/>
        <w:rPr>
          <w:lang w:eastAsia="en-US"/>
        </w:rPr>
      </w:pPr>
      <w:bookmarkStart w:id="188" w:name="_Toc81737384"/>
      <w:r>
        <w:t>6.3.3</w:t>
      </w:r>
      <w:r>
        <w:tab/>
        <w:t>Solution Evaluation</w:t>
      </w:r>
      <w:bookmarkEnd w:id="188"/>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44693B">
      <w:pPr>
        <w:pStyle w:val="Heading2"/>
      </w:pPr>
      <w:bookmarkStart w:id="189" w:name="_Toc81737385"/>
      <w:r>
        <w:t>6.4</w:t>
      </w:r>
      <w:r>
        <w:tab/>
      </w:r>
      <w:r w:rsidR="0044693B">
        <w:t>Solution #</w:t>
      </w:r>
      <w:r>
        <w:t>4</w:t>
      </w:r>
      <w:r w:rsidR="0044693B">
        <w:t>: Conveying UPF service area to IMS nodes via PCF N5</w:t>
      </w:r>
      <w:bookmarkEnd w:id="189"/>
    </w:p>
    <w:p w14:paraId="6B015327" w14:textId="04CFEE4F" w:rsidR="0044693B" w:rsidRDefault="0044693B" w:rsidP="0044693B">
      <w:pPr>
        <w:pStyle w:val="Heading3"/>
      </w:pPr>
      <w:bookmarkStart w:id="190" w:name="_Toc57269242"/>
      <w:bookmarkStart w:id="191" w:name="_Toc81737386"/>
      <w:r>
        <w:t>6.</w:t>
      </w:r>
      <w:r w:rsidR="00D62072">
        <w:t>4</w:t>
      </w:r>
      <w:r>
        <w:t>.1</w:t>
      </w:r>
      <w:r>
        <w:tab/>
        <w:t>Description</w:t>
      </w:r>
      <w:bookmarkEnd w:id="190"/>
      <w:bookmarkEnd w:id="191"/>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59F555B5" w:rsidR="0044693B" w:rsidRDefault="00733446" w:rsidP="0044693B">
      <w:pPr>
        <w:pStyle w:val="TH"/>
        <w:rPr>
          <w:rFonts w:ascii="Times New Roman" w:hAnsi="Times New Roman"/>
          <w:lang w:eastAsia="en-US"/>
        </w:rPr>
      </w:pPr>
      <w:r>
        <w:rPr>
          <w:rFonts w:ascii="Times New Roman" w:eastAsia="DengXian" w:hAnsi="Times New Roman"/>
          <w:lang w:eastAsia="en-US"/>
        </w:rPr>
        <w:object w:dxaOrig="9630" w:dyaOrig="7590" w14:anchorId="537CBDCF">
          <v:shape id="_x0000_i1030" type="#_x0000_t75" style="width:482.2pt;height:379.95pt" o:ole="">
            <v:imagedata r:id="rId17" o:title=""/>
          </v:shape>
          <o:OLEObject Type="Embed" ProgID="Visio.Drawing.15" ShapeID="_x0000_i1030" DrawAspect="Content" ObjectID="_1692350122"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4578C544" w14:textId="77777777" w:rsidR="00AD3F01" w:rsidRDefault="00AD3F01" w:rsidP="00AD3F01">
      <w:pPr>
        <w:pStyle w:val="B1"/>
        <w:rPr>
          <w:lang w:eastAsia="zh-CN"/>
        </w:rPr>
      </w:pPr>
      <w:r>
        <w:rPr>
          <w:lang w:eastAsia="zh-CN"/>
        </w:rPr>
        <w:t>6.</w:t>
      </w:r>
      <w:r>
        <w:rPr>
          <w:lang w:eastAsia="zh-CN"/>
        </w:rPr>
        <w:tab/>
        <w:t>P-CSCF invokes Npcf_PolicyAuthorization_Update service operation to provide the IP address used for the session on the selected MGW/ATGW.</w:t>
      </w:r>
    </w:p>
    <w:p w14:paraId="4CD1F7E3" w14:textId="0E45B4EA" w:rsidR="00AD3F01" w:rsidRPr="00AD3F01" w:rsidRDefault="00AD3F01" w:rsidP="0044693B">
      <w:pPr>
        <w:pStyle w:val="B1"/>
        <w:rPr>
          <w:lang w:eastAsia="zh-CN"/>
        </w:rPr>
      </w:pPr>
      <w:r>
        <w:rPr>
          <w:lang w:eastAsia="zh-CN"/>
        </w:rPr>
        <w:t>7.</w:t>
      </w:r>
      <w:r>
        <w:rPr>
          <w:lang w:eastAsia="zh-CN"/>
        </w:rPr>
        <w:tab/>
        <w:t>PCF responds to the Npcf_PolicyAuthorization_Update request.</w:t>
      </w:r>
    </w:p>
    <w:p w14:paraId="309DD229" w14:textId="33E5EF46" w:rsidR="0044693B" w:rsidRDefault="00AD3F01" w:rsidP="0044693B">
      <w:pPr>
        <w:pStyle w:val="B1"/>
        <w:rPr>
          <w:lang w:eastAsia="zh-CN"/>
        </w:rPr>
      </w:pPr>
      <w:r>
        <w:rPr>
          <w:lang w:eastAsia="zh-CN"/>
        </w:rPr>
        <w:t>8</w:t>
      </w:r>
      <w:r w:rsidR="0044693B">
        <w:rPr>
          <w:lang w:eastAsia="zh-CN"/>
        </w:rPr>
        <w:t>.</w:t>
      </w:r>
      <w:r w:rsidR="0044693B">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44693B">
      <w:pPr>
        <w:pStyle w:val="Heading3"/>
        <w:rPr>
          <w:lang w:eastAsia="en-US"/>
        </w:rPr>
      </w:pPr>
      <w:bookmarkStart w:id="192" w:name="_Toc57269243"/>
      <w:bookmarkStart w:id="193" w:name="_Toc81737387"/>
      <w:r>
        <w:lastRenderedPageBreak/>
        <w:t>6.</w:t>
      </w:r>
      <w:r w:rsidR="00701774">
        <w:t>4</w:t>
      </w:r>
      <w:r>
        <w:t>.2</w:t>
      </w:r>
      <w:r>
        <w:tab/>
        <w:t>Impacts on existing nodes and functions</w:t>
      </w:r>
      <w:bookmarkEnd w:id="192"/>
      <w:bookmarkEnd w:id="193"/>
    </w:p>
    <w:p w14:paraId="1D198F9D" w14:textId="4C4A6475" w:rsidR="0044693B" w:rsidRDefault="0044693B" w:rsidP="0044693B">
      <w:pPr>
        <w:pStyle w:val="Heading4"/>
      </w:pPr>
      <w:bookmarkStart w:id="194" w:name="_Toc57269244"/>
      <w:bookmarkStart w:id="195" w:name="_Toc81737388"/>
      <w:r>
        <w:t>6.</w:t>
      </w:r>
      <w:r w:rsidR="00701774">
        <w:t>4</w:t>
      </w:r>
      <w:r>
        <w:t>.2.1</w:t>
      </w:r>
      <w:r>
        <w:tab/>
        <w:t>SMF</w:t>
      </w:r>
      <w:bookmarkEnd w:id="194"/>
      <w:bookmarkEnd w:id="195"/>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44693B">
      <w:pPr>
        <w:pStyle w:val="Heading4"/>
      </w:pPr>
      <w:bookmarkStart w:id="196" w:name="_Toc57269245"/>
      <w:bookmarkStart w:id="197" w:name="_Toc81737389"/>
      <w:r>
        <w:t>6.</w:t>
      </w:r>
      <w:r w:rsidR="00701774">
        <w:t>4</w:t>
      </w:r>
      <w:r>
        <w:t>.2.2</w:t>
      </w:r>
      <w:r>
        <w:tab/>
      </w:r>
      <w:bookmarkEnd w:id="196"/>
      <w:r>
        <w:t>PCF</w:t>
      </w:r>
      <w:bookmarkEnd w:id="197"/>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44693B">
      <w:pPr>
        <w:pStyle w:val="Heading4"/>
      </w:pPr>
      <w:bookmarkStart w:id="198" w:name="_Toc57269246"/>
      <w:bookmarkStart w:id="199" w:name="_Toc81737390"/>
      <w:r>
        <w:t>6.</w:t>
      </w:r>
      <w:r w:rsidR="00701774">
        <w:t>4</w:t>
      </w:r>
      <w:r>
        <w:t>.2.3</w:t>
      </w:r>
      <w:r>
        <w:tab/>
      </w:r>
      <w:bookmarkEnd w:id="198"/>
      <w:r>
        <w:t>P-CSCF</w:t>
      </w:r>
      <w:bookmarkEnd w:id="199"/>
    </w:p>
    <w:p w14:paraId="248604A8" w14:textId="77777777" w:rsidR="0044693B" w:rsidRDefault="0044693B" w:rsidP="0044693B">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1B29D0E9" w14:textId="77777777" w:rsidR="00DF7233" w:rsidRDefault="00DF7233" w:rsidP="00DF7233">
      <w:r>
        <w:t>The P-CSCF may also create a new Individual Application Session Context with the PCF for the AF signalling using the Npcf_PolicyAuthorization_Create service operation in order to subscribe to UPF (service area) changes so that, at call establishment, the current UPF information is already known to P-CSCF and PCF interaction is skipped (avoiding latency increase).</w:t>
      </w:r>
    </w:p>
    <w:p w14:paraId="2E4046A0" w14:textId="1246A4B1" w:rsidR="00DF7233" w:rsidRDefault="00DF7233" w:rsidP="00DF7233">
      <w:pPr>
        <w:pStyle w:val="NO"/>
      </w:pPr>
      <w:r>
        <w:t>NOTE</w:t>
      </w:r>
      <w:r>
        <w:rPr>
          <w:lang w:val="en-US"/>
        </w:rPr>
        <w:t> 1</w:t>
      </w:r>
      <w:r>
        <w:t>:</w:t>
      </w:r>
      <w:r w:rsidR="00AE05E8">
        <w:rPr>
          <w:rFonts w:eastAsia="SimSun"/>
        </w:rPr>
        <w:tab/>
      </w:r>
      <w:r>
        <w:t>The P-CSCF can already create an Individual Application Session Context in order be notified about Signalling path status. If so, the UPF information can additionally be requested as part of the same Application Session Context.</w:t>
      </w:r>
    </w:p>
    <w:p w14:paraId="446D5EFF" w14:textId="14C03D0B" w:rsidR="0044693B" w:rsidRDefault="0044693B" w:rsidP="0044693B">
      <w:pPr>
        <w:pStyle w:val="Heading4"/>
      </w:pPr>
      <w:bookmarkStart w:id="200" w:name="_Toc57269247"/>
      <w:bookmarkStart w:id="201" w:name="_Toc81737391"/>
      <w:r>
        <w:t>6.</w:t>
      </w:r>
      <w:r w:rsidR="00701774">
        <w:t>4</w:t>
      </w:r>
      <w:r>
        <w:t>.2.4</w:t>
      </w:r>
      <w:r>
        <w:tab/>
      </w:r>
      <w:bookmarkEnd w:id="200"/>
      <w:r>
        <w:t>IMS-AS</w:t>
      </w:r>
      <w:bookmarkEnd w:id="201"/>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44693B">
      <w:pPr>
        <w:pStyle w:val="Heading4"/>
      </w:pPr>
      <w:bookmarkStart w:id="202" w:name="_Toc81737392"/>
      <w:r>
        <w:t>6.</w:t>
      </w:r>
      <w:r w:rsidR="00701774">
        <w:t>4</w:t>
      </w:r>
      <w:r>
        <w:t>.2.5</w:t>
      </w:r>
      <w:r>
        <w:tab/>
        <w:t>MGCF</w:t>
      </w:r>
      <w:bookmarkEnd w:id="202"/>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44693B">
      <w:pPr>
        <w:pStyle w:val="Heading4"/>
      </w:pPr>
      <w:bookmarkStart w:id="203" w:name="_Toc81737393"/>
      <w:r>
        <w:t>6.</w:t>
      </w:r>
      <w:r w:rsidR="00701774">
        <w:t>4</w:t>
      </w:r>
      <w:r>
        <w:t>.2.6</w:t>
      </w:r>
      <w:r>
        <w:tab/>
        <w:t>BGCF</w:t>
      </w:r>
      <w:bookmarkEnd w:id="203"/>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44693B">
      <w:pPr>
        <w:pStyle w:val="Heading2"/>
      </w:pPr>
      <w:bookmarkStart w:id="204" w:name="_Toc81737394"/>
      <w:r>
        <w:t>6.</w:t>
      </w:r>
      <w:r w:rsidR="00701774">
        <w:t>5</w:t>
      </w:r>
      <w:r>
        <w:tab/>
        <w:t>Solution #</w:t>
      </w:r>
      <w:r w:rsidR="00701774">
        <w:t>5</w:t>
      </w:r>
      <w:r>
        <w:t>: Discovery of NFs from IMS nodes</w:t>
      </w:r>
      <w:bookmarkEnd w:id="204"/>
      <w:r>
        <w:t xml:space="preserve"> </w:t>
      </w:r>
    </w:p>
    <w:p w14:paraId="63B0EF75" w14:textId="70C8DF76" w:rsidR="0044693B" w:rsidRDefault="0044693B" w:rsidP="0044693B">
      <w:pPr>
        <w:pStyle w:val="Heading3"/>
      </w:pPr>
      <w:bookmarkStart w:id="205" w:name="_Toc81737395"/>
      <w:r>
        <w:t>6.</w:t>
      </w:r>
      <w:r w:rsidR="00701774">
        <w:t>5</w:t>
      </w:r>
      <w:r>
        <w:t>.1</w:t>
      </w:r>
      <w:r>
        <w:tab/>
        <w:t>Description</w:t>
      </w:r>
      <w:bookmarkEnd w:id="205"/>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t>Figure 6.</w:t>
      </w:r>
      <w:r w:rsidR="00701774">
        <w:rPr>
          <w:lang w:eastAsia="zh-CN"/>
        </w:rPr>
        <w:t>5</w:t>
      </w:r>
      <w:r>
        <w:rPr>
          <w:lang w:eastAsia="zh-CN"/>
        </w:rPr>
        <w:t>.1-1 illustrates how IMS nodes discover ATGW, IM-MGW, MRF.</w:t>
      </w:r>
    </w:p>
    <w:p w14:paraId="660737CF" w14:textId="77777777" w:rsidR="0044693B" w:rsidRDefault="0044693B" w:rsidP="0044693B">
      <w:pPr>
        <w:pStyle w:val="TH"/>
        <w:rPr>
          <w:rFonts w:ascii="Times New Roman" w:hAnsi="Times New Roman"/>
          <w:lang w:eastAsia="en-US"/>
        </w:rPr>
      </w:pPr>
      <w:r>
        <w:rPr>
          <w:rFonts w:ascii="Times New Roman" w:eastAsia="DengXian" w:hAnsi="Times New Roman"/>
          <w:lang w:eastAsia="en-US"/>
        </w:rPr>
        <w:object w:dxaOrig="8400" w:dyaOrig="2730" w14:anchorId="18101732">
          <v:shape id="_x0000_i1031" type="#_x0000_t75" style="width:419.9pt;height:136.75pt" o:ole="">
            <v:imagedata r:id="rId19" o:title=""/>
          </v:shape>
          <o:OLEObject Type="Embed" ProgID="Visio.Drawing.15" ShapeID="_x0000_i1031" DrawAspect="Content" ObjectID="_1692350123" r:id="rId20"/>
        </w:object>
      </w:r>
    </w:p>
    <w:p w14:paraId="3DF4FFCD" w14:textId="3F7D8338" w:rsidR="0044693B" w:rsidRDefault="0044693B" w:rsidP="0044693B">
      <w:pPr>
        <w:pStyle w:val="TF"/>
      </w:pPr>
      <w:r>
        <w:t>Figure 6.</w:t>
      </w:r>
      <w:r w:rsidR="00701774">
        <w:t>5</w:t>
      </w:r>
      <w:r>
        <w:t xml:space="preserve">.1-1: </w:t>
      </w:r>
      <w:r>
        <w:rPr>
          <w:lang w:eastAsia="zh-CN"/>
        </w:rPr>
        <w:t>IMS nodes discover ATGW, IM-MGW, MRF</w:t>
      </w:r>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44693B">
      <w:pPr>
        <w:pStyle w:val="Heading3"/>
        <w:rPr>
          <w:lang w:eastAsia="en-US"/>
        </w:rPr>
      </w:pPr>
      <w:bookmarkStart w:id="206" w:name="_Toc81737396"/>
      <w:r>
        <w:t>6.</w:t>
      </w:r>
      <w:r w:rsidR="00701774">
        <w:t>5</w:t>
      </w:r>
      <w:r>
        <w:t>.2</w:t>
      </w:r>
      <w:r>
        <w:tab/>
        <w:t>Impacts on existing nodes and functions</w:t>
      </w:r>
      <w:bookmarkEnd w:id="206"/>
    </w:p>
    <w:p w14:paraId="7BDF38B4" w14:textId="58706730" w:rsidR="0044693B" w:rsidRDefault="0044693B" w:rsidP="0044693B">
      <w:pPr>
        <w:pStyle w:val="Heading4"/>
      </w:pPr>
      <w:bookmarkStart w:id="207" w:name="_Toc81737397"/>
      <w:r>
        <w:t>6.</w:t>
      </w:r>
      <w:r w:rsidR="00701774">
        <w:t>5</w:t>
      </w:r>
      <w:r>
        <w:t>.2.1</w:t>
      </w:r>
      <w:r>
        <w:tab/>
        <w:t>IMS-AS</w:t>
      </w:r>
      <w:bookmarkEnd w:id="207"/>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44693B">
      <w:pPr>
        <w:pStyle w:val="Heading4"/>
      </w:pPr>
      <w:bookmarkStart w:id="208" w:name="_Toc81737398"/>
      <w:r>
        <w:t>6.</w:t>
      </w:r>
      <w:r w:rsidR="00701774">
        <w:t>5</w:t>
      </w:r>
      <w:r>
        <w:t>.2.2</w:t>
      </w:r>
      <w:r>
        <w:tab/>
        <w:t>MGCF</w:t>
      </w:r>
      <w:bookmarkEnd w:id="208"/>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44693B">
      <w:pPr>
        <w:pStyle w:val="Heading4"/>
      </w:pPr>
      <w:bookmarkStart w:id="209" w:name="_Toc81737399"/>
      <w:r>
        <w:t>6.</w:t>
      </w:r>
      <w:r w:rsidR="00701774">
        <w:t>5</w:t>
      </w:r>
      <w:r>
        <w:t>.2.</w:t>
      </w:r>
      <w:r w:rsidR="0018486E">
        <w:t>3</w:t>
      </w:r>
      <w:r>
        <w:tab/>
        <w:t>NRF</w:t>
      </w:r>
      <w:bookmarkEnd w:id="209"/>
    </w:p>
    <w:p w14:paraId="786439A4" w14:textId="77777777" w:rsidR="0044693B" w:rsidRDefault="0044693B" w:rsidP="0044693B">
      <w:r>
        <w:t>New type(s) of NF(s) are defined (e.g. ATGW), with the associated information (e.g. codecs supported, UPF service area) so that they can be discovered by IMS nodes.</w:t>
      </w:r>
    </w:p>
    <w:p w14:paraId="1B6BBF6D" w14:textId="49DD014A" w:rsidR="00E065DE" w:rsidRDefault="00E065DE" w:rsidP="00E065DE">
      <w:pPr>
        <w:pStyle w:val="Heading2"/>
      </w:pPr>
      <w:bookmarkStart w:id="210" w:name="_Toc81737400"/>
      <w:r>
        <w:rPr>
          <w:lang w:eastAsia="zh-CN"/>
        </w:rPr>
        <w:t>6.</w:t>
      </w:r>
      <w:r w:rsidR="00B30FD6">
        <w:rPr>
          <w:lang w:eastAsia="zh-CN"/>
        </w:rPr>
        <w:t>6</w:t>
      </w:r>
      <w:r>
        <w:rPr>
          <w:lang w:eastAsia="zh-CN"/>
        </w:rPr>
        <w:tab/>
        <w:t xml:space="preserve">Solution </w:t>
      </w:r>
      <w:r w:rsidR="002F443E">
        <w:rPr>
          <w:lang w:eastAsia="zh-CN"/>
        </w:rPr>
        <w:t>#</w:t>
      </w:r>
      <w:r w:rsidR="00B30FD6">
        <w:rPr>
          <w:lang w:eastAsia="zh-CN"/>
        </w:rPr>
        <w:t>6</w:t>
      </w:r>
      <w:r>
        <w:rPr>
          <w:lang w:eastAsia="zh-CN"/>
        </w:rPr>
        <w:t>:</w:t>
      </w:r>
      <w:r>
        <w:rPr>
          <w:lang w:eastAsia="zh-CN"/>
        </w:rPr>
        <w:tab/>
        <w:t>P-CSCF discovery support with one slice connecting to multiple IMS network</w:t>
      </w:r>
      <w:bookmarkEnd w:id="210"/>
      <w:r>
        <w:rPr>
          <w:lang w:eastAsia="zh-CN"/>
        </w:rPr>
        <w:t xml:space="preserve"> </w:t>
      </w:r>
    </w:p>
    <w:p w14:paraId="0F9B7A63" w14:textId="45FFB888" w:rsidR="00E065DE" w:rsidRDefault="00E065DE" w:rsidP="00E065DE">
      <w:pPr>
        <w:pStyle w:val="Heading3"/>
      </w:pPr>
      <w:bookmarkStart w:id="211" w:name="_Toc81737401"/>
      <w:r>
        <w:t>6.</w:t>
      </w:r>
      <w:r w:rsidR="003F78C1">
        <w:rPr>
          <w:lang w:eastAsia="zh-CN"/>
        </w:rPr>
        <w:t>6</w:t>
      </w:r>
      <w:r>
        <w:t>.1</w:t>
      </w:r>
      <w:r>
        <w:tab/>
        <w:t>Description</w:t>
      </w:r>
      <w:bookmarkEnd w:id="211"/>
    </w:p>
    <w:p w14:paraId="5AB2EDDF" w14:textId="7E571EA2" w:rsidR="00E065DE" w:rsidRDefault="00E065DE" w:rsidP="00E065DE">
      <w:pPr>
        <w:pStyle w:val="Heading4"/>
      </w:pPr>
      <w:bookmarkStart w:id="212" w:name="_Toc81737402"/>
      <w:r>
        <w:t>6.</w:t>
      </w:r>
      <w:r w:rsidR="003F78C1">
        <w:t>6</w:t>
      </w:r>
      <w:r>
        <w:t>.1.1</w:t>
      </w:r>
      <w:r>
        <w:tab/>
        <w:t>General</w:t>
      </w:r>
      <w:bookmarkEnd w:id="212"/>
      <w:r>
        <w:t xml:space="preserve"> </w:t>
      </w:r>
    </w:p>
    <w:p w14:paraId="1D5C6FE9" w14:textId="77777777" w:rsidR="00E065DE" w:rsidRDefault="00E065DE" w:rsidP="00E065DE">
      <w:pPr>
        <w:rPr>
          <w:lang w:eastAsia="zh-CN"/>
        </w:rPr>
      </w:pPr>
      <w:r>
        <w:rPr>
          <w:lang w:eastAsia="zh-CN"/>
        </w:rPr>
        <w:t>This solution addresses scenario 3 of Key Issue #1</w:t>
      </w:r>
      <w:r>
        <w:t xml:space="preserve"> Network Slicing and IMS</w:t>
      </w:r>
      <w:r>
        <w:rPr>
          <w:lang w:eastAsia="zh-CN"/>
        </w:rPr>
        <w:t xml:space="preserve"> to support P-CSCF discovery for one slice connecting to different IMS network of TR 23.700-10.</w:t>
      </w:r>
    </w:p>
    <w:p w14:paraId="7E3E06B2" w14:textId="77777777" w:rsidR="00E065DE" w:rsidRDefault="00E065DE" w:rsidP="00E065DE">
      <w:pPr>
        <w:rPr>
          <w:lang w:eastAsia="zh-CN"/>
        </w:rPr>
      </w:pPr>
      <w:r>
        <w:rPr>
          <w:lang w:eastAsia="zh-CN"/>
        </w:rPr>
        <w:t>In scenario 3 of KI#1 in TR 23.700-10, different UEs may be connected to their home IMS networks via the same single slice instance, which means the P-CSCF discovery mechanism needs the same SMF to return different P-CSCFs addresses to UEs belonging to different home IMS network.</w:t>
      </w:r>
    </w:p>
    <w:p w14:paraId="2C93DEB0" w14:textId="77777777" w:rsidR="00E065DE" w:rsidRDefault="00E065DE" w:rsidP="00E065DE">
      <w:pPr>
        <w:rPr>
          <w:lang w:eastAsia="zh-CN"/>
        </w:rPr>
      </w:pPr>
      <w:r>
        <w:rPr>
          <w:lang w:eastAsia="zh-CN"/>
        </w:rPr>
        <w:t>To fulfil the requirement above, home network domain name of the UE home IMS network is taken into account when the SMF discovers P-CSCF. The SMF can be configured with P-CSCF addresses based on home network domain name granularity, or SMF includes home network domain name when querying NRF for P-CSCF instance. The SMF returns P-CSCF addresses to the UE accordingly.</w:t>
      </w:r>
    </w:p>
    <w:p w14:paraId="3FD2E1E0" w14:textId="62380BDE" w:rsidR="00E065DE" w:rsidRDefault="00E065DE" w:rsidP="00E065DE">
      <w:pPr>
        <w:rPr>
          <w:lang w:eastAsia="zh-CN"/>
        </w:rPr>
      </w:pPr>
      <w:r>
        <w:rPr>
          <w:lang w:eastAsia="zh-CN"/>
        </w:rPr>
        <w:t xml:space="preserve">The home network domain name is retrieved from the UDM. The home network domain name is subscribed and stored as part of </w:t>
      </w:r>
      <w:r>
        <w:rPr>
          <w:rFonts w:eastAsia="SimSun"/>
          <w:lang w:eastAsia="zh-CN"/>
        </w:rPr>
        <w:t xml:space="preserve">Subscriber Data in UDM, which is retrieved by SMF during PDU session establishment procedure by invoking </w:t>
      </w:r>
      <w:r>
        <w:t>Nudm_SDM_Get</w:t>
      </w:r>
      <w:r>
        <w:rPr>
          <w:lang w:eastAsia="zh-CN"/>
        </w:rPr>
        <w:t xml:space="preserve"> service operation</w:t>
      </w:r>
      <w:r>
        <w:rPr>
          <w:rFonts w:eastAsia="SimSun"/>
          <w:lang w:eastAsia="zh-CN"/>
        </w:rPr>
        <w:t>.</w:t>
      </w:r>
    </w:p>
    <w:p w14:paraId="18302359" w14:textId="77777777" w:rsidR="00E065DE" w:rsidRDefault="00E065DE" w:rsidP="00E065DE">
      <w:pPr>
        <w:pStyle w:val="NO"/>
        <w:rPr>
          <w:rFonts w:eastAsia="SimSun"/>
        </w:rPr>
      </w:pPr>
      <w:r>
        <w:rPr>
          <w:rFonts w:eastAsia="SimSun"/>
        </w:rPr>
        <w:t>NOTE:</w:t>
      </w:r>
      <w:r>
        <w:rPr>
          <w:rFonts w:eastAsia="SimSun"/>
        </w:rPr>
        <w:tab/>
        <w:t>this solution can not apply when the UE has subscriptions to multiple IMS networks.</w:t>
      </w:r>
    </w:p>
    <w:p w14:paraId="09C8C010" w14:textId="1B2C3278" w:rsidR="00E065DE" w:rsidRDefault="00E065DE" w:rsidP="00E065DE">
      <w:pPr>
        <w:pStyle w:val="Heading4"/>
        <w:rPr>
          <w:rFonts w:eastAsia="SimSun"/>
          <w:lang w:eastAsia="en-US"/>
        </w:rPr>
      </w:pPr>
      <w:bookmarkStart w:id="213" w:name="_Toc81737403"/>
      <w:r>
        <w:lastRenderedPageBreak/>
        <w:t>6.</w:t>
      </w:r>
      <w:r w:rsidR="00A226A9">
        <w:t>6</w:t>
      </w:r>
      <w:r>
        <w:t>.1.2</w:t>
      </w:r>
      <w:r>
        <w:tab/>
        <w:t>Procedure</w:t>
      </w:r>
      <w:r>
        <w:rPr>
          <w:lang w:eastAsia="zh-CN"/>
        </w:rPr>
        <w:t>s</w:t>
      </w:r>
      <w:bookmarkEnd w:id="213"/>
    </w:p>
    <w:p w14:paraId="757CD829" w14:textId="4B83CE67" w:rsidR="00E065DE" w:rsidRDefault="00E065DE" w:rsidP="00E065DE">
      <w:pPr>
        <w:pStyle w:val="Heading5"/>
        <w:rPr>
          <w:lang w:eastAsia="zh-CN"/>
        </w:rPr>
      </w:pPr>
      <w:bookmarkStart w:id="214" w:name="_Toc81737404"/>
      <w:r>
        <w:rPr>
          <w:lang w:eastAsia="zh-CN"/>
        </w:rPr>
        <w:t>6.</w:t>
      </w:r>
      <w:r w:rsidR="00A226A9">
        <w:rPr>
          <w:lang w:eastAsia="zh-CN"/>
        </w:rPr>
        <w:t>6</w:t>
      </w:r>
      <w:r>
        <w:rPr>
          <w:lang w:eastAsia="zh-CN"/>
        </w:rPr>
        <w:t>.1.2.</w:t>
      </w:r>
      <w:r w:rsidR="00C268A1">
        <w:rPr>
          <w:lang w:eastAsia="zh-CN"/>
        </w:rPr>
        <w:t>1</w:t>
      </w:r>
      <w:r>
        <w:rPr>
          <w:lang w:eastAsia="zh-CN"/>
        </w:rPr>
        <w:tab/>
        <w:t>Procedure with home network domain name retrieved from the UDM</w:t>
      </w:r>
      <w:bookmarkEnd w:id="214"/>
    </w:p>
    <w:p w14:paraId="517D9F7E" w14:textId="77777777" w:rsidR="00E065DE" w:rsidRDefault="00E065DE" w:rsidP="00E065DE">
      <w:pPr>
        <w:rPr>
          <w:lang w:eastAsia="zh-CN"/>
        </w:rPr>
      </w:pPr>
      <w:r>
        <w:t xml:space="preserve">The following flow describes the procedure for P-CSCF </w:t>
      </w:r>
      <w:r>
        <w:rPr>
          <w:lang w:eastAsia="zh-CN"/>
        </w:rPr>
        <w:t>discovery when home network domain name is retrieved from the UDM.</w:t>
      </w:r>
    </w:p>
    <w:p w14:paraId="5B5C95B0" w14:textId="77777777" w:rsidR="00E065DE" w:rsidRDefault="00E065DE" w:rsidP="00E065DE">
      <w:pPr>
        <w:pStyle w:val="TH"/>
        <w:rPr>
          <w:lang w:eastAsia="zh-CN"/>
        </w:rPr>
      </w:pPr>
      <w:r>
        <w:rPr>
          <w:rFonts w:eastAsia="DengXian"/>
          <w:lang w:eastAsia="en-US"/>
        </w:rPr>
        <w:object w:dxaOrig="7845" w:dyaOrig="4980" w14:anchorId="131EB0A7">
          <v:shape id="_x0000_i1032" type="#_x0000_t75" style="width:392.65pt;height:249.3pt" o:ole="">
            <v:imagedata r:id="rId21" o:title=""/>
          </v:shape>
          <o:OLEObject Type="Embed" ProgID="Visio.Drawing.11" ShapeID="_x0000_i1032" DrawAspect="Content" ObjectID="_1692350124" r:id="rId22"/>
        </w:object>
      </w:r>
    </w:p>
    <w:p w14:paraId="09E776E1" w14:textId="75413C11" w:rsidR="00E065DE" w:rsidRDefault="00E065DE" w:rsidP="00E065DE">
      <w:pPr>
        <w:pStyle w:val="TF"/>
        <w:rPr>
          <w:lang w:eastAsia="en-US"/>
        </w:rPr>
      </w:pPr>
      <w:r>
        <w:t>Figure 6.</w:t>
      </w:r>
      <w:r w:rsidR="00A226A9">
        <w:t>6</w:t>
      </w:r>
      <w:r>
        <w:t>.1.2</w:t>
      </w:r>
      <w:r>
        <w:rPr>
          <w:lang w:eastAsia="zh-CN"/>
        </w:rPr>
        <w:t>.</w:t>
      </w:r>
      <w:r w:rsidR="005C3EF9">
        <w:rPr>
          <w:lang w:eastAsia="zh-CN"/>
        </w:rPr>
        <w:t>1-1</w:t>
      </w:r>
      <w:r>
        <w:t xml:space="preserve">: P-CSCF </w:t>
      </w:r>
      <w:r>
        <w:rPr>
          <w:lang w:eastAsia="zh-CN"/>
        </w:rPr>
        <w:t xml:space="preserve">discovery with home network domain name retrieved from the </w:t>
      </w:r>
      <w:r w:rsidRPr="002F443E">
        <w:rPr>
          <w:lang w:eastAsia="zh-CN"/>
        </w:rPr>
        <w:t>UDM</w:t>
      </w:r>
    </w:p>
    <w:p w14:paraId="0FC84579" w14:textId="77777777" w:rsidR="00E065DE" w:rsidRDefault="00E065DE" w:rsidP="00E065DE">
      <w:pPr>
        <w:rPr>
          <w:lang w:eastAsia="zh-CN"/>
        </w:rPr>
      </w:pPr>
      <w:r>
        <w:rPr>
          <w:lang w:eastAsia="zh-CN"/>
        </w:rPr>
        <w:t>1.</w:t>
      </w:r>
      <w:r>
        <w:rPr>
          <w:lang w:eastAsia="zh-CN"/>
        </w:rPr>
        <w:tab/>
        <w:t>The UE initiates PDU session establishment procedure to create a PDU session for IMS by sending PDU SESSION ESTABLISHMENT REQUEST.</w:t>
      </w:r>
    </w:p>
    <w:p w14:paraId="111DDB1F" w14:textId="77777777" w:rsidR="00E065DE" w:rsidRDefault="00E065DE" w:rsidP="00E065DE">
      <w:pPr>
        <w:rPr>
          <w:lang w:eastAsia="zh-CN"/>
        </w:rPr>
      </w:pPr>
      <w:r>
        <w:rPr>
          <w:lang w:eastAsia="zh-CN"/>
        </w:rPr>
        <w:t>2.</w:t>
      </w:r>
      <w:r>
        <w:rPr>
          <w:lang w:eastAsia="zh-CN"/>
        </w:rPr>
        <w:tab/>
        <w:t>The AMF selects SMF.</w:t>
      </w:r>
    </w:p>
    <w:p w14:paraId="416BF586" w14:textId="77777777" w:rsidR="00E065DE" w:rsidRDefault="00E065DE" w:rsidP="00E065DE">
      <w:pPr>
        <w:rPr>
          <w:lang w:val="en-US" w:eastAsia="zh-CN"/>
        </w:rPr>
      </w:pPr>
      <w:r>
        <w:rPr>
          <w:lang w:eastAsia="zh-CN"/>
        </w:rPr>
        <w:t>3.</w:t>
      </w:r>
      <w:r>
        <w:rPr>
          <w:lang w:eastAsia="zh-CN"/>
        </w:rPr>
        <w:tab/>
        <w:t>The SMF invokes Nsmf_PDUSession_CreateSMContext service operation to create a PDU session for IMS.</w:t>
      </w:r>
    </w:p>
    <w:p w14:paraId="65B6F789" w14:textId="37BAA4DA" w:rsidR="00E065DE" w:rsidRDefault="00E065DE" w:rsidP="00E065DE">
      <w:pPr>
        <w:rPr>
          <w:lang w:eastAsia="zh-CN"/>
        </w:rPr>
      </w:pPr>
      <w:r>
        <w:rPr>
          <w:lang w:eastAsia="zh-CN"/>
        </w:rPr>
        <w:t>4a.</w:t>
      </w:r>
      <w:r>
        <w:rPr>
          <w:lang w:eastAsia="zh-CN"/>
        </w:rPr>
        <w:tab/>
        <w:t>The SMF retrieves session management subscription data from the UDM.</w:t>
      </w:r>
    </w:p>
    <w:p w14:paraId="37432527" w14:textId="77777777" w:rsidR="00E065DE" w:rsidRDefault="00E065DE" w:rsidP="00E065DE">
      <w:pPr>
        <w:rPr>
          <w:lang w:eastAsia="zh-CN"/>
        </w:rPr>
      </w:pPr>
      <w:r>
        <w:rPr>
          <w:lang w:eastAsia="zh-CN"/>
        </w:rPr>
        <w:t>4b.</w:t>
      </w:r>
      <w:r>
        <w:rPr>
          <w:lang w:eastAsia="zh-CN"/>
        </w:rPr>
        <w:tab/>
        <w:t>The home network domain name is provided as part of the subscription data.</w:t>
      </w:r>
    </w:p>
    <w:p w14:paraId="25F50F9A" w14:textId="0E530DE0" w:rsidR="00E065DE" w:rsidRDefault="00E065DE" w:rsidP="00E065DE">
      <w:pPr>
        <w:rPr>
          <w:lang w:eastAsia="zh-CN"/>
        </w:rPr>
      </w:pPr>
      <w:r>
        <w:rPr>
          <w:lang w:eastAsia="zh-CN"/>
        </w:rPr>
        <w:t>5a.</w:t>
      </w:r>
      <w:r>
        <w:rPr>
          <w:lang w:eastAsia="zh-CN"/>
        </w:rPr>
        <w:tab/>
        <w:t>The SMF may discover P-CSCF locally if the SMF is configured with P-CSCF addresses based on home network domain name granularity.</w:t>
      </w:r>
    </w:p>
    <w:p w14:paraId="456456E5" w14:textId="77777777" w:rsidR="00E065DE" w:rsidRDefault="00E065DE" w:rsidP="00E065DE">
      <w:pPr>
        <w:rPr>
          <w:lang w:eastAsia="zh-CN"/>
        </w:rPr>
      </w:pPr>
      <w:r>
        <w:rPr>
          <w:lang w:eastAsia="zh-CN"/>
        </w:rPr>
        <w:t>5b.</w:t>
      </w:r>
      <w:r>
        <w:rPr>
          <w:lang w:eastAsia="zh-CN"/>
        </w:rPr>
        <w:tab/>
        <w:t>The SMF may discover P-CSCF via NRF by including home network domain name when invoking Nnrf_NFDiscovery service operation.</w:t>
      </w:r>
    </w:p>
    <w:p w14:paraId="356661C3" w14:textId="77777777" w:rsidR="00E065DE" w:rsidRDefault="00E065DE" w:rsidP="00E065DE">
      <w:pPr>
        <w:rPr>
          <w:lang w:val="en-US" w:eastAsia="zh-CN"/>
        </w:rPr>
      </w:pPr>
      <w:r>
        <w:rPr>
          <w:lang w:eastAsia="zh-CN"/>
        </w:rPr>
        <w:t>6.</w:t>
      </w:r>
      <w:r>
        <w:rPr>
          <w:lang w:eastAsia="zh-CN"/>
        </w:rPr>
        <w:tab/>
        <w:t>The SMF returns the discovered P-CSCF address to the UE following existing procedure.</w:t>
      </w:r>
    </w:p>
    <w:p w14:paraId="1B11CCC3" w14:textId="2347F337" w:rsidR="00E065DE" w:rsidRDefault="00E065DE" w:rsidP="00E065DE">
      <w:pPr>
        <w:pStyle w:val="Heading3"/>
      </w:pPr>
      <w:bookmarkStart w:id="215" w:name="_Toc81737405"/>
      <w:r>
        <w:t>6.</w:t>
      </w:r>
      <w:r w:rsidR="00F6477C">
        <w:rPr>
          <w:lang w:eastAsia="zh-CN"/>
        </w:rPr>
        <w:t>6</w:t>
      </w:r>
      <w:r>
        <w:t>.2</w:t>
      </w:r>
      <w:r>
        <w:tab/>
        <w:t>Impacts on existing nodes and functions</w:t>
      </w:r>
      <w:bookmarkEnd w:id="215"/>
    </w:p>
    <w:p w14:paraId="14E92517" w14:textId="77777777" w:rsidR="00E065DE" w:rsidRDefault="00E065DE" w:rsidP="00E065DE">
      <w:pPr>
        <w:pStyle w:val="EditorsNote"/>
        <w:rPr>
          <w:lang w:eastAsia="zh-CN"/>
        </w:rPr>
      </w:pPr>
      <w:r>
        <w:rPr>
          <w:lang w:eastAsia="ko-KR"/>
        </w:rPr>
        <w:t>Editor's note:</w:t>
      </w:r>
      <w:r>
        <w:rPr>
          <w:lang w:eastAsia="ko-KR"/>
        </w:rPr>
        <w:tab/>
      </w:r>
      <w:r>
        <w:t>This clause describes impacts to existing entities and interfaces.</w:t>
      </w:r>
    </w:p>
    <w:p w14:paraId="4F40AB70" w14:textId="77777777" w:rsidR="00E065DE" w:rsidRDefault="00E065DE" w:rsidP="00E065DE">
      <w:pPr>
        <w:rPr>
          <w:rFonts w:eastAsia="SimSun"/>
          <w:lang w:eastAsia="zh-CN"/>
        </w:rPr>
      </w:pPr>
      <w:r>
        <w:rPr>
          <w:rFonts w:eastAsia="SimSun"/>
          <w:lang w:eastAsia="zh-CN"/>
        </w:rPr>
        <w:t xml:space="preserve">Session management subscription data is extended to include IMS </w:t>
      </w:r>
      <w:r>
        <w:rPr>
          <w:rFonts w:eastAsia="SimSun"/>
        </w:rPr>
        <w:t>home network domain name.</w:t>
      </w:r>
    </w:p>
    <w:p w14:paraId="7EFDB77C" w14:textId="77777777" w:rsidR="00E065DE" w:rsidRDefault="00E065DE" w:rsidP="00E065DE">
      <w:pPr>
        <w:rPr>
          <w:rFonts w:eastAsia="SimSun"/>
          <w:lang w:eastAsia="zh-CN"/>
        </w:rPr>
      </w:pPr>
      <w:r>
        <w:rPr>
          <w:rFonts w:eastAsia="SimSun"/>
          <w:lang w:eastAsia="zh-CN"/>
        </w:rPr>
        <w:t xml:space="preserve">SMF supports retrieval of IMS </w:t>
      </w:r>
      <w:r>
        <w:rPr>
          <w:rFonts w:eastAsia="SimSun"/>
        </w:rPr>
        <w:t xml:space="preserve">home network domain name </w:t>
      </w:r>
      <w:r>
        <w:rPr>
          <w:rFonts w:eastAsia="SimSun"/>
          <w:lang w:eastAsia="zh-CN"/>
        </w:rPr>
        <w:t xml:space="preserve">from the </w:t>
      </w:r>
      <w:r>
        <w:rPr>
          <w:lang w:eastAsia="zh-CN"/>
        </w:rPr>
        <w:t>session management subscription data</w:t>
      </w:r>
      <w:r>
        <w:rPr>
          <w:rFonts w:eastAsia="SimSun"/>
          <w:lang w:eastAsia="zh-CN"/>
        </w:rPr>
        <w:t>.</w:t>
      </w:r>
    </w:p>
    <w:p w14:paraId="6674FB0B" w14:textId="77777777" w:rsidR="00E065DE" w:rsidRDefault="00E065DE" w:rsidP="00E065DE">
      <w:pPr>
        <w:rPr>
          <w:rFonts w:eastAsia="DengXian"/>
          <w:lang w:eastAsia="zh-CN"/>
        </w:rPr>
      </w:pPr>
      <w:r>
        <w:rPr>
          <w:rFonts w:eastAsia="SimSun"/>
        </w:rPr>
        <w:t>SMF and NRF supports discovery of P-CSCF taking into account home network domain name when invoking Nnrf_NFDiscovery service operation.</w:t>
      </w:r>
    </w:p>
    <w:p w14:paraId="30CFBD86" w14:textId="1A4A383C" w:rsidR="00E065DE" w:rsidRDefault="00E065DE" w:rsidP="00E065DE">
      <w:pPr>
        <w:pStyle w:val="Heading3"/>
        <w:rPr>
          <w:lang w:eastAsia="en-US"/>
        </w:rPr>
      </w:pPr>
      <w:bookmarkStart w:id="216" w:name="_Toc81737406"/>
      <w:r>
        <w:lastRenderedPageBreak/>
        <w:t>6.</w:t>
      </w:r>
      <w:r w:rsidR="00F6477C">
        <w:rPr>
          <w:lang w:eastAsia="zh-CN"/>
        </w:rPr>
        <w:t>6</w:t>
      </w:r>
      <w:r>
        <w:t>.3</w:t>
      </w:r>
      <w:r>
        <w:tab/>
        <w:t>Solution Evaluation</w:t>
      </w:r>
      <w:bookmarkEnd w:id="216"/>
    </w:p>
    <w:p w14:paraId="2CA68011" w14:textId="77777777" w:rsidR="00E065DE" w:rsidRDefault="00E065DE" w:rsidP="00E065DE">
      <w:pPr>
        <w:pStyle w:val="EditorsNote"/>
        <w:ind w:left="0" w:firstLine="0"/>
        <w:rPr>
          <w:rFonts w:eastAsia="MS Mincho"/>
          <w:lang w:eastAsia="zh-CN"/>
        </w:rPr>
      </w:pPr>
      <w:r>
        <w:rPr>
          <w:lang w:eastAsia="ko-KR"/>
        </w:rPr>
        <w:t>Editor's note:</w:t>
      </w:r>
      <w:r>
        <w:rPr>
          <w:lang w:eastAsia="ko-KR"/>
        </w:rPr>
        <w:tab/>
      </w:r>
      <w:r>
        <w:t>This clause provides an evaluation of the solution.</w:t>
      </w:r>
    </w:p>
    <w:p w14:paraId="53F1F42D" w14:textId="77777777" w:rsidR="00A424CF" w:rsidRDefault="00A424CF" w:rsidP="00A424CF">
      <w:pPr>
        <w:pStyle w:val="Heading2"/>
      </w:pPr>
      <w:bookmarkStart w:id="217" w:name="_Toc81737407"/>
      <w:r>
        <w:t>6.x</w:t>
      </w:r>
      <w:r>
        <w:tab/>
        <w:t>Solution #X: &lt;Solution Title&gt;</w:t>
      </w:r>
      <w:bookmarkEnd w:id="129"/>
      <w:bookmarkEnd w:id="130"/>
      <w:bookmarkEnd w:id="131"/>
      <w:bookmarkEnd w:id="163"/>
      <w:bookmarkEnd w:id="164"/>
      <w:bookmarkEnd w:id="165"/>
      <w:bookmarkEnd w:id="217"/>
    </w:p>
    <w:p w14:paraId="04313D04" w14:textId="77777777" w:rsidR="00A424CF" w:rsidRDefault="00A424CF" w:rsidP="00A424CF">
      <w:pPr>
        <w:pStyle w:val="Heading3"/>
      </w:pPr>
      <w:bookmarkStart w:id="218" w:name="_Toc503272512"/>
      <w:bookmarkStart w:id="219" w:name="_Toc49174030"/>
      <w:bookmarkStart w:id="220" w:name="_Toc54678987"/>
      <w:bookmarkStart w:id="221" w:name="_Toc56588849"/>
      <w:bookmarkStart w:id="222" w:name="_Toc57268928"/>
      <w:bookmarkStart w:id="223" w:name="_Toc57269216"/>
      <w:bookmarkStart w:id="224" w:name="_Toc81737408"/>
      <w:r>
        <w:t>6.x.1</w:t>
      </w:r>
      <w:r>
        <w:tab/>
        <w:t>Description</w:t>
      </w:r>
      <w:bookmarkEnd w:id="218"/>
      <w:bookmarkEnd w:id="219"/>
      <w:bookmarkEnd w:id="220"/>
      <w:bookmarkEnd w:id="221"/>
      <w:bookmarkEnd w:id="222"/>
      <w:bookmarkEnd w:id="223"/>
      <w:bookmarkEnd w:id="224"/>
    </w:p>
    <w:p w14:paraId="6FFE6DAF" w14:textId="77777777" w:rsidR="00A424CF" w:rsidRDefault="00A424CF" w:rsidP="00A424CF">
      <w:pPr>
        <w:pStyle w:val="Heading3"/>
      </w:pPr>
      <w:bookmarkStart w:id="225" w:name="_Toc503272513"/>
      <w:bookmarkStart w:id="226" w:name="_Toc49174031"/>
      <w:bookmarkStart w:id="227" w:name="_Toc54678988"/>
      <w:bookmarkStart w:id="228" w:name="_Toc56588850"/>
      <w:bookmarkStart w:id="229" w:name="_Toc57268929"/>
      <w:bookmarkStart w:id="230" w:name="_Toc57269217"/>
      <w:bookmarkStart w:id="231" w:name="_Toc81737409"/>
      <w:r>
        <w:t>6.x.2</w:t>
      </w:r>
      <w:r>
        <w:tab/>
        <w:t>Impacts on existing nodes and functions</w:t>
      </w:r>
      <w:bookmarkEnd w:id="225"/>
      <w:bookmarkEnd w:id="226"/>
      <w:bookmarkEnd w:id="227"/>
      <w:bookmarkEnd w:id="228"/>
      <w:bookmarkEnd w:id="229"/>
      <w:bookmarkEnd w:id="230"/>
      <w:bookmarkEnd w:id="231"/>
    </w:p>
    <w:p w14:paraId="0EC2CB5D" w14:textId="77777777" w:rsidR="00A424CF" w:rsidRDefault="00A424CF" w:rsidP="00A424CF">
      <w:pPr>
        <w:pStyle w:val="Heading3"/>
      </w:pPr>
      <w:bookmarkStart w:id="232" w:name="_Toc503272514"/>
      <w:bookmarkStart w:id="233" w:name="_Toc49174032"/>
      <w:bookmarkStart w:id="234" w:name="_Toc54678989"/>
      <w:bookmarkStart w:id="235" w:name="_Toc56588851"/>
      <w:bookmarkStart w:id="236" w:name="_Toc57268930"/>
      <w:bookmarkStart w:id="237" w:name="_Toc57269218"/>
      <w:bookmarkStart w:id="238" w:name="_Toc81737410"/>
      <w:r>
        <w:t>6.x.3</w:t>
      </w:r>
      <w:r>
        <w:tab/>
        <w:t>Solution Evaluation</w:t>
      </w:r>
      <w:bookmarkEnd w:id="232"/>
      <w:bookmarkEnd w:id="233"/>
      <w:bookmarkEnd w:id="234"/>
      <w:bookmarkEnd w:id="235"/>
      <w:bookmarkEnd w:id="236"/>
      <w:bookmarkEnd w:id="237"/>
      <w:bookmarkEnd w:id="238"/>
    </w:p>
    <w:p w14:paraId="62005AC4" w14:textId="1DAA5727" w:rsidR="00A424CF" w:rsidRDefault="00A424CF" w:rsidP="00A424CF">
      <w:pPr>
        <w:pStyle w:val="Heading1"/>
      </w:pPr>
      <w:bookmarkStart w:id="239" w:name="_Toc503272515"/>
      <w:bookmarkStart w:id="240" w:name="_Toc49174033"/>
      <w:bookmarkStart w:id="241" w:name="_Toc54678990"/>
      <w:bookmarkStart w:id="242" w:name="_Toc56588852"/>
      <w:bookmarkStart w:id="243" w:name="_Toc57268931"/>
      <w:bookmarkStart w:id="244" w:name="_Toc57269219"/>
      <w:bookmarkStart w:id="245" w:name="_Toc81737411"/>
      <w:r>
        <w:t>7</w:t>
      </w:r>
      <w:r>
        <w:tab/>
        <w:t>Overall Evaluation</w:t>
      </w:r>
      <w:bookmarkEnd w:id="239"/>
      <w:bookmarkEnd w:id="240"/>
      <w:bookmarkEnd w:id="241"/>
      <w:bookmarkEnd w:id="242"/>
      <w:bookmarkEnd w:id="243"/>
      <w:bookmarkEnd w:id="244"/>
      <w:r w:rsidR="00BA5330">
        <w:t>1</w:t>
      </w:r>
      <w:bookmarkEnd w:id="245"/>
      <w:r w:rsidR="00BA5330">
        <w:tab/>
      </w:r>
    </w:p>
    <w:p w14:paraId="17ED75B1" w14:textId="77777777" w:rsidR="00782876" w:rsidRDefault="00782876" w:rsidP="00782876">
      <w:pPr>
        <w:pStyle w:val="Heading2"/>
      </w:pPr>
      <w:bookmarkStart w:id="246" w:name="_Toc81737412"/>
      <w:r>
        <w:t>7.1</w:t>
      </w:r>
      <w:r>
        <w:tab/>
        <w:t>Evaluation of solutions addressing key issue #1</w:t>
      </w:r>
      <w:bookmarkEnd w:id="246"/>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109"/>
        <w:gridCol w:w="4397"/>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bookmarkStart w:id="247"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6E032FBC"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If no NPLI is enabled at P-CSCF, there is no latency increased at call establishment, but only at registration procedure.</w:t>
            </w:r>
          </w:p>
          <w:p w14:paraId="62684CA3" w14:textId="76FD14F2"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the PCF</w:t>
            </w:r>
          </w:p>
          <w:p w14:paraId="5650E680" w14:textId="260C4857"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1112FD6" w14:textId="33F8B600"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impacts multimedia control plane IMS functions (e.g. HSS, S-CSCF) which are not managing user plane traffic.</w:t>
            </w:r>
          </w:p>
          <w:p w14:paraId="1B650447" w14:textId="1688538D"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impacts legacy diameter interfaces (e.g. Cx).</w:t>
            </w:r>
          </w:p>
          <w:p w14:paraId="0D61E1FA" w14:textId="7C1FA2CB"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7F26E08D" w14:textId="4F3F7E5F"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95E524"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does not impact multimedia control plane IMS functions (e.g. HSS, S-CSCF), but only IMS nodes managing media plane.</w:t>
            </w:r>
          </w:p>
          <w:p w14:paraId="711B0088" w14:textId="1AF91AB1"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legacy diameter interfaces.</w:t>
            </w:r>
          </w:p>
          <w:p w14:paraId="33F060C9" w14:textId="3D014516"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BEA4518"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The media plane selection is based on the current UPF when the multimedia session is established, not in the UPF selected at PDU session establishment.</w:t>
            </w:r>
          </w:p>
          <w:p w14:paraId="37FECF90" w14:textId="49FB5402" w:rsidR="004C0835" w:rsidRDefault="00BA5330" w:rsidP="00BA5330">
            <w:pPr>
              <w:pStyle w:val="B1"/>
              <w:overflowPunct/>
              <w:autoSpaceDE/>
              <w:autoSpaceDN/>
              <w:adjustRightInd/>
              <w:ind w:left="284" w:firstLine="0"/>
              <w:textAlignment w:val="auto"/>
              <w:rPr>
                <w:rFonts w:ascii="Arial" w:hAnsi="Arial"/>
                <w:sz w:val="18"/>
                <w:lang w:eastAsia="zh-CN"/>
              </w:rPr>
            </w:pPr>
            <w:r>
              <w:t>5.</w:t>
            </w:r>
            <w:r>
              <w:tab/>
            </w:r>
            <w:r w:rsidR="004C0835">
              <w:rPr>
                <w:rFonts w:ascii="Arial" w:hAnsi="Arial"/>
                <w:sz w:val="18"/>
                <w:lang w:eastAsia="zh-CN"/>
              </w:rPr>
              <w:t>It reuses existing SBI service for IMS AF/P-CSCF produced by PCF in a natural way to retrieve, in addition to Network Provided Location information, the UPF service area.</w:t>
            </w:r>
          </w:p>
          <w:p w14:paraId="456D916B" w14:textId="326645DA" w:rsidR="004C0835" w:rsidRDefault="00BA5330" w:rsidP="00BA5330">
            <w:pPr>
              <w:pStyle w:val="B1"/>
              <w:overflowPunct/>
              <w:autoSpaceDE/>
              <w:autoSpaceDN/>
              <w:adjustRightInd/>
              <w:ind w:left="284" w:firstLine="0"/>
              <w:textAlignment w:val="auto"/>
              <w:rPr>
                <w:rFonts w:ascii="Arial" w:hAnsi="Arial"/>
                <w:sz w:val="18"/>
                <w:lang w:eastAsia="zh-CN"/>
              </w:rPr>
            </w:pPr>
            <w:r>
              <w:t>6.</w:t>
            </w:r>
            <w:r>
              <w:tab/>
            </w:r>
            <w:r w:rsidR="004C0835">
              <w:rPr>
                <w:rFonts w:ascii="Arial" w:hAnsi="Arial"/>
                <w:sz w:val="18"/>
                <w:lang w:eastAsia="zh-CN"/>
              </w:rPr>
              <w:t xml:space="preserve">The whole procedure is performed when </w:t>
            </w:r>
            <w:r w:rsidR="004C0835">
              <w:rPr>
                <w:rFonts w:ascii="Arial" w:hAnsi="Arial"/>
                <w:sz w:val="18"/>
                <w:lang w:eastAsia="zh-CN"/>
              </w:rPr>
              <w:lastRenderedPageBreak/>
              <w:t>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p>
          <w:p w14:paraId="17708200"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2380274" w14:textId="1D181EAE"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1.</w:t>
            </w:r>
            <w:r>
              <w:tab/>
            </w:r>
            <w:r w:rsidR="004C0835">
              <w:rPr>
                <w:rFonts w:ascii="Arial" w:hAnsi="Arial"/>
                <w:sz w:val="18"/>
                <w:lang w:eastAsia="zh-CN"/>
              </w:rPr>
              <w:t>It requires impacts in SBI interfaces (N5/N7)</w:t>
            </w:r>
          </w:p>
          <w:p w14:paraId="49C30EC8" w14:textId="07F8D457"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requires N5 interaction if the current UPF is requested at Multimedia Session establishment. This interaction is not additional if NPLI is requested.</w:t>
            </w:r>
          </w:p>
          <w:p w14:paraId="5B1AE50C" w14:textId="3BBAD637" w:rsidR="004C0835" w:rsidRDefault="004C0835" w:rsidP="00B229F8">
            <w:pPr>
              <w:pStyle w:val="B1"/>
              <w:ind w:left="284" w:firstLine="0"/>
              <w:rPr>
                <w:rFonts w:ascii="Arial" w:hAnsi="Arial"/>
                <w:sz w:val="18"/>
                <w:lang w:eastAsia="zh-CN"/>
              </w:rPr>
            </w:pPr>
            <w:r>
              <w:rPr>
                <w:rFonts w:ascii="Arial" w:hAnsi="Arial"/>
                <w:sz w:val="18"/>
                <w:lang w:eastAsia="zh-CN"/>
              </w:rPr>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tc>
        <w:bookmarkEnd w:id="247"/>
      </w:tr>
    </w:tbl>
    <w:p w14:paraId="53E3F0C6" w14:textId="77777777" w:rsidR="00BA5330" w:rsidRDefault="00BA5330" w:rsidP="00BA5330">
      <w:bookmarkStart w:id="248" w:name="_Toc503272516"/>
      <w:bookmarkStart w:id="249" w:name="_Toc49174034"/>
      <w:bookmarkStart w:id="250" w:name="_Toc54678991"/>
      <w:bookmarkStart w:id="251" w:name="_Toc56588853"/>
      <w:bookmarkStart w:id="252" w:name="_Toc57268932"/>
      <w:bookmarkStart w:id="253" w:name="_Toc57269220"/>
    </w:p>
    <w:p w14:paraId="1C28CD6A" w14:textId="2A27CCAE" w:rsidR="00A424CF" w:rsidRDefault="00A424CF" w:rsidP="00A424CF">
      <w:pPr>
        <w:pStyle w:val="Heading1"/>
      </w:pPr>
      <w:bookmarkStart w:id="254" w:name="_Toc81737413"/>
      <w:r>
        <w:t>8</w:t>
      </w:r>
      <w:r>
        <w:tab/>
        <w:t>Conclusions</w:t>
      </w:r>
      <w:bookmarkEnd w:id="248"/>
      <w:bookmarkEnd w:id="249"/>
      <w:bookmarkEnd w:id="250"/>
      <w:bookmarkEnd w:id="251"/>
      <w:bookmarkEnd w:id="252"/>
      <w:bookmarkEnd w:id="253"/>
      <w:bookmarkEnd w:id="254"/>
    </w:p>
    <w:p w14:paraId="645D2AA1" w14:textId="77777777" w:rsidR="00A424CF" w:rsidRDefault="00A424CF" w:rsidP="00A424CF">
      <w:pPr>
        <w:rPr>
          <w:i/>
        </w:rPr>
      </w:pPr>
    </w:p>
    <w:p w14:paraId="65395B7F" w14:textId="77777777" w:rsidR="00A424CF" w:rsidRPr="004D3578" w:rsidRDefault="00A424CF" w:rsidP="00EA09FD">
      <w:pPr>
        <w:pStyle w:val="Heading8"/>
      </w:pPr>
      <w:r w:rsidRPr="004D3578">
        <w:rPr>
          <w:i/>
        </w:rPr>
        <w:br w:type="page"/>
      </w:r>
      <w:bookmarkStart w:id="255" w:name="startOfAnnexes"/>
      <w:bookmarkStart w:id="256" w:name="_Toc49174035"/>
      <w:bookmarkStart w:id="257" w:name="_Toc54678992"/>
      <w:bookmarkStart w:id="258" w:name="_Toc56588854"/>
      <w:bookmarkStart w:id="259" w:name="_Toc57268933"/>
      <w:bookmarkStart w:id="260" w:name="_Toc57269221"/>
      <w:bookmarkStart w:id="261" w:name="_Toc81737414"/>
      <w:bookmarkEnd w:id="255"/>
      <w:r w:rsidRPr="004D3578">
        <w:lastRenderedPageBreak/>
        <w:t>Annex &lt;</w:t>
      </w:r>
      <w:r>
        <w:t>A</w:t>
      </w:r>
      <w:r w:rsidRPr="004D3578">
        <w:t>&gt; (informative):</w:t>
      </w:r>
      <w:r w:rsidRPr="004D3578">
        <w:br/>
        <w:t>Change history</w:t>
      </w:r>
      <w:bookmarkEnd w:id="256"/>
      <w:bookmarkEnd w:id="257"/>
      <w:bookmarkEnd w:id="258"/>
      <w:bookmarkEnd w:id="259"/>
      <w:bookmarkEnd w:id="260"/>
      <w:bookmarkEnd w:id="261"/>
    </w:p>
    <w:p w14:paraId="6477FE63" w14:textId="77777777" w:rsidR="00A424CF" w:rsidRPr="00235394" w:rsidRDefault="00A424CF" w:rsidP="00A424CF">
      <w:pPr>
        <w:pStyle w:val="TH"/>
      </w:pPr>
      <w:bookmarkStart w:id="262" w:name="historyclause"/>
      <w:bookmarkEnd w:id="2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A424CF" w:rsidRPr="00806FFA" w14:paraId="0CAB5D98" w14:textId="77777777" w:rsidTr="003F78C1">
        <w:trPr>
          <w:cantSplit/>
        </w:trPr>
        <w:tc>
          <w:tcPr>
            <w:tcW w:w="9639" w:type="dxa"/>
            <w:gridSpan w:val="8"/>
            <w:tcBorders>
              <w:bottom w:val="nil"/>
            </w:tcBorders>
            <w:shd w:val="solid" w:color="FFFFFF" w:fill="auto"/>
          </w:tcPr>
          <w:p w14:paraId="6A670157" w14:textId="77777777" w:rsidR="00A424CF" w:rsidRPr="00806FFA" w:rsidRDefault="00A424CF" w:rsidP="003F78C1">
            <w:pPr>
              <w:pStyle w:val="TAL"/>
              <w:jc w:val="center"/>
              <w:rPr>
                <w:b/>
                <w:sz w:val="16"/>
              </w:rPr>
            </w:pPr>
            <w:r w:rsidRPr="00806FFA">
              <w:rPr>
                <w:b/>
              </w:rPr>
              <w:t>Change history</w:t>
            </w:r>
          </w:p>
        </w:tc>
      </w:tr>
      <w:tr w:rsidR="00A424CF" w:rsidRPr="00806FFA" w14:paraId="05643147" w14:textId="77777777" w:rsidTr="00A96621">
        <w:tc>
          <w:tcPr>
            <w:tcW w:w="800" w:type="dxa"/>
            <w:shd w:val="pct10" w:color="auto" w:fill="FFFFFF"/>
          </w:tcPr>
          <w:p w14:paraId="253254C8" w14:textId="77777777" w:rsidR="00A424CF" w:rsidRPr="00806FFA" w:rsidRDefault="00A424CF" w:rsidP="003F78C1">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3F78C1">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3F78C1">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3F78C1">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3F78C1">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3F78C1">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3F78C1">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3F78C1">
            <w:pPr>
              <w:pStyle w:val="TAL"/>
              <w:rPr>
                <w:b/>
                <w:sz w:val="16"/>
              </w:rPr>
            </w:pPr>
            <w:r w:rsidRPr="00806FFA">
              <w:rPr>
                <w:b/>
                <w:sz w:val="16"/>
              </w:rPr>
              <w:t>New version</w:t>
            </w:r>
          </w:p>
        </w:tc>
      </w:tr>
      <w:tr w:rsidR="00A424CF" w:rsidRPr="00806FFA" w14:paraId="6FA13943" w14:textId="77777777" w:rsidTr="00A96621">
        <w:tc>
          <w:tcPr>
            <w:tcW w:w="800" w:type="dxa"/>
            <w:shd w:val="solid" w:color="FFFFFF" w:fill="auto"/>
          </w:tcPr>
          <w:p w14:paraId="6FC32EFB" w14:textId="77777777" w:rsidR="00A424CF" w:rsidRPr="00806FFA" w:rsidRDefault="00A424CF" w:rsidP="003F78C1">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3F78C1">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3F78C1">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3F78C1">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3F78C1">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3F78C1">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3F78C1">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3F78C1">
            <w:pPr>
              <w:pStyle w:val="TAC"/>
              <w:rPr>
                <w:sz w:val="16"/>
                <w:szCs w:val="16"/>
              </w:rPr>
            </w:pPr>
            <w:r w:rsidRPr="00806FFA">
              <w:rPr>
                <w:color w:val="000000"/>
                <w:sz w:val="16"/>
                <w:szCs w:val="16"/>
              </w:rPr>
              <w:t>0.0.0</w:t>
            </w:r>
          </w:p>
        </w:tc>
      </w:tr>
      <w:tr w:rsidR="00762FCC" w:rsidRPr="00806FFA" w14:paraId="73A50CBA" w14:textId="77777777" w:rsidTr="00A96621">
        <w:tc>
          <w:tcPr>
            <w:tcW w:w="800" w:type="dxa"/>
            <w:shd w:val="solid" w:color="FFFFFF" w:fill="auto"/>
          </w:tcPr>
          <w:p w14:paraId="171EBEA5"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3F78C1">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3F78C1">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3F78C1">
            <w:pPr>
              <w:pStyle w:val="TAL"/>
              <w:rPr>
                <w:color w:val="000000"/>
                <w:sz w:val="16"/>
                <w:szCs w:val="16"/>
              </w:rPr>
            </w:pPr>
          </w:p>
        </w:tc>
        <w:tc>
          <w:tcPr>
            <w:tcW w:w="425" w:type="dxa"/>
            <w:shd w:val="solid" w:color="FFFFFF" w:fill="auto"/>
          </w:tcPr>
          <w:p w14:paraId="3418EDE0" w14:textId="77777777" w:rsidR="00762FCC" w:rsidRPr="00806FFA" w:rsidRDefault="00762FCC" w:rsidP="003F78C1">
            <w:pPr>
              <w:pStyle w:val="TAR"/>
              <w:rPr>
                <w:color w:val="000000"/>
                <w:sz w:val="16"/>
                <w:szCs w:val="16"/>
              </w:rPr>
            </w:pPr>
          </w:p>
        </w:tc>
        <w:tc>
          <w:tcPr>
            <w:tcW w:w="425" w:type="dxa"/>
            <w:shd w:val="solid" w:color="FFFFFF" w:fill="auto"/>
          </w:tcPr>
          <w:p w14:paraId="3B6A6E09" w14:textId="77777777" w:rsidR="00762FCC" w:rsidRPr="00806FFA" w:rsidRDefault="00762FCC" w:rsidP="003F78C1">
            <w:pPr>
              <w:pStyle w:val="TAC"/>
              <w:rPr>
                <w:color w:val="000000"/>
                <w:sz w:val="16"/>
                <w:szCs w:val="16"/>
              </w:rPr>
            </w:pPr>
          </w:p>
        </w:tc>
        <w:tc>
          <w:tcPr>
            <w:tcW w:w="4962" w:type="dxa"/>
            <w:shd w:val="solid" w:color="FFFFFF" w:fill="auto"/>
          </w:tcPr>
          <w:p w14:paraId="7D0C29EE" w14:textId="77777777" w:rsidR="00762FCC" w:rsidRPr="00806FFA" w:rsidRDefault="00762FCC" w:rsidP="003F78C1">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A96621">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3F78C1">
            <w:pPr>
              <w:pStyle w:val="TAL"/>
              <w:rPr>
                <w:color w:val="000000"/>
                <w:sz w:val="16"/>
                <w:szCs w:val="16"/>
              </w:rPr>
            </w:pPr>
          </w:p>
        </w:tc>
        <w:tc>
          <w:tcPr>
            <w:tcW w:w="425" w:type="dxa"/>
            <w:shd w:val="solid" w:color="FFFFFF" w:fill="auto"/>
          </w:tcPr>
          <w:p w14:paraId="68B1E1C3" w14:textId="77777777" w:rsidR="001146AD" w:rsidRPr="00806FFA" w:rsidRDefault="001146AD" w:rsidP="003F78C1">
            <w:pPr>
              <w:pStyle w:val="TAR"/>
              <w:rPr>
                <w:color w:val="000000"/>
                <w:sz w:val="16"/>
                <w:szCs w:val="16"/>
              </w:rPr>
            </w:pPr>
          </w:p>
        </w:tc>
        <w:tc>
          <w:tcPr>
            <w:tcW w:w="425" w:type="dxa"/>
            <w:shd w:val="solid" w:color="FFFFFF" w:fill="auto"/>
          </w:tcPr>
          <w:p w14:paraId="0B2EDEF8" w14:textId="77777777" w:rsidR="001146AD" w:rsidRPr="00806FFA" w:rsidRDefault="001146AD" w:rsidP="003F78C1">
            <w:pPr>
              <w:pStyle w:val="TAC"/>
              <w:rPr>
                <w:color w:val="000000"/>
                <w:sz w:val="16"/>
                <w:szCs w:val="16"/>
              </w:rPr>
            </w:pPr>
          </w:p>
        </w:tc>
        <w:tc>
          <w:tcPr>
            <w:tcW w:w="4962" w:type="dxa"/>
            <w:shd w:val="solid" w:color="FFFFFF" w:fill="auto"/>
          </w:tcPr>
          <w:p w14:paraId="202C7D81" w14:textId="77777777" w:rsidR="001146AD" w:rsidRPr="001146AD" w:rsidRDefault="001146AD" w:rsidP="003F78C1">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A96621">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3F78C1">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3F78C1">
            <w:pPr>
              <w:pStyle w:val="TAC"/>
              <w:rPr>
                <w:rFonts w:eastAsia="DengXian"/>
                <w:color w:val="000000"/>
                <w:sz w:val="16"/>
                <w:szCs w:val="16"/>
                <w:lang w:eastAsia="zh-CN"/>
              </w:rPr>
            </w:pPr>
            <w:r w:rsidRPr="00EE3CE7">
              <w:rPr>
                <w:rFonts w:eastAsia="DengXian" w:hint="eastAsia"/>
                <w:color w:val="000000"/>
                <w:sz w:val="16"/>
                <w:szCs w:val="16"/>
                <w:lang w:eastAsia="zh-CN"/>
              </w:rPr>
              <w:t>C</w:t>
            </w:r>
            <w:r w:rsidRPr="00EE3CE7">
              <w:rPr>
                <w:rFonts w:eastAsia="DengXian"/>
                <w:color w:val="000000"/>
                <w:sz w:val="16"/>
                <w:szCs w:val="16"/>
                <w:lang w:eastAsia="zh-CN"/>
              </w:rPr>
              <w:t>4-211171</w:t>
            </w:r>
          </w:p>
          <w:p w14:paraId="06FF2EFE" w14:textId="52C9E705"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C4-211339</w:t>
            </w:r>
          </w:p>
          <w:p w14:paraId="26B085DB" w14:textId="3807A264"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C4-211340</w:t>
            </w:r>
          </w:p>
          <w:p w14:paraId="76D55837" w14:textId="541F72CC" w:rsidR="00B852B0" w:rsidRPr="00EE3CE7" w:rsidRDefault="00B852B0" w:rsidP="00B852B0">
            <w:pPr>
              <w:pStyle w:val="TAC"/>
              <w:rPr>
                <w:rFonts w:eastAsia="DengXian"/>
                <w:color w:val="000000"/>
                <w:sz w:val="16"/>
                <w:szCs w:val="16"/>
                <w:lang w:eastAsia="zh-CN"/>
              </w:rPr>
            </w:pPr>
            <w:r w:rsidRPr="00EE3CE7">
              <w:rPr>
                <w:rFonts w:eastAsia="DengXian"/>
                <w:color w:val="000000"/>
                <w:sz w:val="16"/>
                <w:szCs w:val="16"/>
                <w:lang w:eastAsia="zh-CN"/>
              </w:rPr>
              <w:t>C4-211405</w:t>
            </w:r>
          </w:p>
        </w:tc>
        <w:tc>
          <w:tcPr>
            <w:tcW w:w="425" w:type="dxa"/>
            <w:shd w:val="solid" w:color="FFFFFF" w:fill="auto"/>
          </w:tcPr>
          <w:p w14:paraId="71A6246C" w14:textId="77777777" w:rsidR="00B852B0" w:rsidRPr="00806FFA" w:rsidRDefault="00B852B0" w:rsidP="003F78C1">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3F78C1">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3F78C1">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3F78C1">
            <w:pPr>
              <w:pStyle w:val="TAC"/>
              <w:rPr>
                <w:color w:val="000000"/>
                <w:sz w:val="16"/>
                <w:szCs w:val="16"/>
                <w:lang w:eastAsia="zh-CN"/>
              </w:rPr>
            </w:pPr>
            <w:r>
              <w:rPr>
                <w:color w:val="000000"/>
                <w:sz w:val="16"/>
                <w:szCs w:val="16"/>
                <w:lang w:eastAsia="zh-CN"/>
              </w:rPr>
              <w:t>0.3.0</w:t>
            </w:r>
          </w:p>
        </w:tc>
      </w:tr>
      <w:tr w:rsidR="0017173C" w:rsidRPr="00806FFA" w14:paraId="2E8FAC8F" w14:textId="77777777" w:rsidTr="00A96621">
        <w:tc>
          <w:tcPr>
            <w:tcW w:w="800" w:type="dxa"/>
            <w:shd w:val="solid" w:color="FFFFFF" w:fill="auto"/>
          </w:tcPr>
          <w:p w14:paraId="0E16E3D0" w14:textId="5427858D" w:rsidR="0017173C" w:rsidRPr="00D25EA7" w:rsidRDefault="0017173C" w:rsidP="0016541D">
            <w:pPr>
              <w:pStyle w:val="TAC"/>
              <w:rPr>
                <w:rFonts w:eastAsia="DengXian"/>
                <w:color w:val="000000"/>
                <w:sz w:val="16"/>
                <w:szCs w:val="16"/>
                <w:lang w:eastAsia="zh-CN"/>
              </w:rPr>
            </w:pPr>
            <w:r w:rsidRPr="00D25EA7">
              <w:rPr>
                <w:rFonts w:eastAsia="DengXian" w:hint="eastAsia"/>
                <w:color w:val="000000"/>
                <w:sz w:val="16"/>
                <w:szCs w:val="16"/>
                <w:lang w:eastAsia="zh-CN"/>
              </w:rPr>
              <w:t>2</w:t>
            </w:r>
            <w:r w:rsidRPr="00D25EA7">
              <w:rPr>
                <w:rFonts w:eastAsia="DengXian"/>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3F78C1">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4-212552</w:t>
            </w:r>
          </w:p>
          <w:p w14:paraId="516DBADF" w14:textId="4F1DFCA7" w:rsidR="0017173C" w:rsidRPr="00EE3CE7" w:rsidRDefault="0017173C" w:rsidP="003F78C1">
            <w:pPr>
              <w:pStyle w:val="TAC"/>
              <w:rPr>
                <w:rFonts w:eastAsia="DengXian"/>
                <w:color w:val="000000"/>
                <w:sz w:val="16"/>
                <w:szCs w:val="16"/>
                <w:lang w:eastAsia="zh-CN"/>
              </w:rPr>
            </w:pPr>
            <w:r>
              <w:rPr>
                <w:rFonts w:eastAsia="DengXian"/>
                <w:color w:val="000000"/>
                <w:sz w:val="16"/>
                <w:szCs w:val="16"/>
                <w:lang w:eastAsia="zh-CN"/>
              </w:rPr>
              <w:t>C4-212553</w:t>
            </w:r>
          </w:p>
        </w:tc>
        <w:tc>
          <w:tcPr>
            <w:tcW w:w="425" w:type="dxa"/>
            <w:shd w:val="solid" w:color="FFFFFF" w:fill="auto"/>
          </w:tcPr>
          <w:p w14:paraId="79A6D772" w14:textId="77777777" w:rsidR="0017173C" w:rsidRPr="00806FFA" w:rsidRDefault="0017173C" w:rsidP="003F78C1">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3F78C1">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3F78C1">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3F78C1">
            <w:pPr>
              <w:pStyle w:val="TAC"/>
              <w:rPr>
                <w:color w:val="000000"/>
                <w:sz w:val="16"/>
                <w:szCs w:val="16"/>
                <w:lang w:eastAsia="zh-CN"/>
              </w:rPr>
            </w:pPr>
            <w:r>
              <w:rPr>
                <w:color w:val="000000"/>
                <w:sz w:val="16"/>
                <w:szCs w:val="16"/>
                <w:lang w:eastAsia="zh-CN"/>
              </w:rPr>
              <w:t>0.4.0</w:t>
            </w:r>
          </w:p>
        </w:tc>
      </w:tr>
      <w:tr w:rsidR="00DF60F5" w:rsidRPr="00806FFA" w14:paraId="133DACCC" w14:textId="77777777" w:rsidTr="00A96621">
        <w:tc>
          <w:tcPr>
            <w:tcW w:w="800" w:type="dxa"/>
            <w:shd w:val="solid" w:color="FFFFFF" w:fill="auto"/>
          </w:tcPr>
          <w:p w14:paraId="5AC78D61" w14:textId="0085ABB1" w:rsidR="00DF60F5" w:rsidRPr="00D25EA7" w:rsidRDefault="00DF60F5"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021-06</w:t>
            </w:r>
          </w:p>
        </w:tc>
        <w:tc>
          <w:tcPr>
            <w:tcW w:w="901" w:type="dxa"/>
            <w:shd w:val="solid" w:color="FFFFFF" w:fill="auto"/>
          </w:tcPr>
          <w:p w14:paraId="3487A931" w14:textId="2318552F" w:rsidR="00DF60F5" w:rsidRPr="00B852B0" w:rsidRDefault="00DF60F5" w:rsidP="00DF60F5">
            <w:pPr>
              <w:pStyle w:val="TAC"/>
              <w:rPr>
                <w:color w:val="000000"/>
                <w:sz w:val="16"/>
                <w:szCs w:val="16"/>
                <w:lang w:eastAsia="zh-CN"/>
              </w:rPr>
            </w:pPr>
            <w:r w:rsidRPr="00734C5F">
              <w:rPr>
                <w:rFonts w:eastAsia="DengXian" w:hint="eastAsia"/>
                <w:color w:val="000000"/>
                <w:sz w:val="16"/>
                <w:szCs w:val="16"/>
                <w:lang w:eastAsia="zh-CN"/>
              </w:rPr>
              <w:t>C</w:t>
            </w:r>
            <w:r w:rsidRPr="00734C5F">
              <w:rPr>
                <w:rFonts w:eastAsia="DengXian"/>
                <w:color w:val="000000"/>
                <w:sz w:val="16"/>
                <w:szCs w:val="16"/>
                <w:lang w:eastAsia="zh-CN"/>
              </w:rPr>
              <w:t>T4#104e</w:t>
            </w:r>
          </w:p>
        </w:tc>
        <w:tc>
          <w:tcPr>
            <w:tcW w:w="993" w:type="dxa"/>
            <w:shd w:val="solid" w:color="FFFFFF" w:fill="auto"/>
          </w:tcPr>
          <w:p w14:paraId="7788A22C" w14:textId="77777777" w:rsidR="00DF60F5" w:rsidRDefault="00DF60F5"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4-213036</w:t>
            </w:r>
          </w:p>
          <w:p w14:paraId="4FC25CDE"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C4-213037</w:t>
            </w:r>
          </w:p>
          <w:p w14:paraId="6E71A203"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C4-213153</w:t>
            </w:r>
          </w:p>
          <w:p w14:paraId="1861467A"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C4-213498</w:t>
            </w:r>
          </w:p>
          <w:p w14:paraId="5372864E" w14:textId="66D973AF"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C4-213500</w:t>
            </w:r>
          </w:p>
        </w:tc>
        <w:tc>
          <w:tcPr>
            <w:tcW w:w="425" w:type="dxa"/>
            <w:shd w:val="solid" w:color="FFFFFF" w:fill="auto"/>
          </w:tcPr>
          <w:p w14:paraId="6B973F71" w14:textId="77777777" w:rsidR="00DF60F5" w:rsidRPr="00806FFA" w:rsidRDefault="00DF60F5" w:rsidP="00DF60F5">
            <w:pPr>
              <w:pStyle w:val="TAL"/>
              <w:rPr>
                <w:color w:val="000000"/>
                <w:sz w:val="16"/>
                <w:szCs w:val="16"/>
                <w:lang w:eastAsia="zh-CN"/>
              </w:rPr>
            </w:pPr>
          </w:p>
        </w:tc>
        <w:tc>
          <w:tcPr>
            <w:tcW w:w="425" w:type="dxa"/>
            <w:shd w:val="solid" w:color="FFFFFF" w:fill="auto"/>
          </w:tcPr>
          <w:p w14:paraId="2469BB7A" w14:textId="77777777" w:rsidR="00DF60F5" w:rsidRPr="00806FFA" w:rsidRDefault="00DF60F5" w:rsidP="00DF60F5">
            <w:pPr>
              <w:pStyle w:val="TAR"/>
              <w:rPr>
                <w:color w:val="000000"/>
                <w:sz w:val="16"/>
                <w:szCs w:val="16"/>
                <w:lang w:eastAsia="zh-CN"/>
              </w:rPr>
            </w:pPr>
          </w:p>
        </w:tc>
        <w:tc>
          <w:tcPr>
            <w:tcW w:w="425" w:type="dxa"/>
            <w:shd w:val="solid" w:color="FFFFFF" w:fill="auto"/>
          </w:tcPr>
          <w:p w14:paraId="074A00AE" w14:textId="77777777" w:rsidR="00DF60F5" w:rsidRPr="00806FFA" w:rsidRDefault="00DF60F5" w:rsidP="00DF60F5">
            <w:pPr>
              <w:pStyle w:val="TAC"/>
              <w:rPr>
                <w:color w:val="000000"/>
                <w:sz w:val="16"/>
                <w:szCs w:val="16"/>
                <w:lang w:eastAsia="zh-CN"/>
              </w:rPr>
            </w:pPr>
          </w:p>
        </w:tc>
        <w:tc>
          <w:tcPr>
            <w:tcW w:w="4962" w:type="dxa"/>
            <w:shd w:val="solid" w:color="FFFFFF" w:fill="auto"/>
          </w:tcPr>
          <w:p w14:paraId="3D08C005" w14:textId="30773D49" w:rsidR="00DF60F5" w:rsidRDefault="00DF60F5" w:rsidP="002C0CB4">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WG4#104</w:t>
            </w:r>
            <w:r w:rsidR="002C0CB4">
              <w:rPr>
                <w:color w:val="000000"/>
                <w:sz w:val="16"/>
                <w:szCs w:val="16"/>
                <w:lang w:val="en-US" w:eastAsia="zh-CN"/>
              </w:rPr>
              <w:t>e</w:t>
            </w:r>
          </w:p>
        </w:tc>
        <w:tc>
          <w:tcPr>
            <w:tcW w:w="708" w:type="dxa"/>
            <w:shd w:val="solid" w:color="FFFFFF" w:fill="auto"/>
          </w:tcPr>
          <w:p w14:paraId="13BB4B1F" w14:textId="6126D39D" w:rsidR="00DF60F5" w:rsidRDefault="00DF60F5" w:rsidP="00DF60F5">
            <w:pPr>
              <w:pStyle w:val="TAC"/>
              <w:rPr>
                <w:color w:val="000000"/>
                <w:sz w:val="16"/>
                <w:szCs w:val="16"/>
                <w:lang w:eastAsia="zh-CN"/>
              </w:rPr>
            </w:pPr>
            <w:r w:rsidRPr="00734C5F">
              <w:rPr>
                <w:rFonts w:eastAsia="DengXian" w:hint="eastAsia"/>
                <w:color w:val="000000"/>
                <w:sz w:val="16"/>
                <w:szCs w:val="16"/>
                <w:lang w:eastAsia="zh-CN"/>
              </w:rPr>
              <w:t>0</w:t>
            </w:r>
            <w:r w:rsidRPr="00734C5F">
              <w:rPr>
                <w:rFonts w:eastAsia="DengXian"/>
                <w:color w:val="000000"/>
                <w:sz w:val="16"/>
                <w:szCs w:val="16"/>
                <w:lang w:eastAsia="zh-CN"/>
              </w:rPr>
              <w:t>.5.0</w:t>
            </w:r>
          </w:p>
        </w:tc>
      </w:tr>
      <w:tr w:rsidR="00DF7233" w:rsidRPr="00806FFA" w14:paraId="46AB8342" w14:textId="77777777" w:rsidTr="00A96621">
        <w:tc>
          <w:tcPr>
            <w:tcW w:w="800" w:type="dxa"/>
            <w:shd w:val="solid" w:color="FFFFFF" w:fill="auto"/>
          </w:tcPr>
          <w:p w14:paraId="6A152D87" w14:textId="5CE45496"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021-08</w:t>
            </w:r>
          </w:p>
        </w:tc>
        <w:tc>
          <w:tcPr>
            <w:tcW w:w="901" w:type="dxa"/>
            <w:shd w:val="solid" w:color="FFFFFF" w:fill="auto"/>
          </w:tcPr>
          <w:p w14:paraId="49807E24" w14:textId="5457F39A" w:rsidR="00DF7233" w:rsidRPr="00734C5F"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T4#105e</w:t>
            </w:r>
          </w:p>
        </w:tc>
        <w:tc>
          <w:tcPr>
            <w:tcW w:w="993" w:type="dxa"/>
            <w:shd w:val="solid" w:color="FFFFFF" w:fill="auto"/>
          </w:tcPr>
          <w:p w14:paraId="42720A99" w14:textId="18C29C99"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4-214382</w:t>
            </w:r>
          </w:p>
          <w:p w14:paraId="61740CB5" w14:textId="08D730A6"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4-214500</w:t>
            </w:r>
          </w:p>
        </w:tc>
        <w:tc>
          <w:tcPr>
            <w:tcW w:w="425" w:type="dxa"/>
            <w:shd w:val="solid" w:color="FFFFFF" w:fill="auto"/>
          </w:tcPr>
          <w:p w14:paraId="3C186F98" w14:textId="77777777" w:rsidR="00DF7233" w:rsidRPr="00806FFA" w:rsidRDefault="00DF7233" w:rsidP="00DF60F5">
            <w:pPr>
              <w:pStyle w:val="TAL"/>
              <w:rPr>
                <w:color w:val="000000"/>
                <w:sz w:val="16"/>
                <w:szCs w:val="16"/>
                <w:lang w:eastAsia="zh-CN"/>
              </w:rPr>
            </w:pPr>
          </w:p>
        </w:tc>
        <w:tc>
          <w:tcPr>
            <w:tcW w:w="425" w:type="dxa"/>
            <w:shd w:val="solid" w:color="FFFFFF" w:fill="auto"/>
          </w:tcPr>
          <w:p w14:paraId="107DED05" w14:textId="77777777" w:rsidR="00DF7233" w:rsidRPr="00806FFA" w:rsidRDefault="00DF7233" w:rsidP="00DF60F5">
            <w:pPr>
              <w:pStyle w:val="TAR"/>
              <w:rPr>
                <w:color w:val="000000"/>
                <w:sz w:val="16"/>
                <w:szCs w:val="16"/>
                <w:lang w:eastAsia="zh-CN"/>
              </w:rPr>
            </w:pPr>
          </w:p>
        </w:tc>
        <w:tc>
          <w:tcPr>
            <w:tcW w:w="425" w:type="dxa"/>
            <w:shd w:val="solid" w:color="FFFFFF" w:fill="auto"/>
          </w:tcPr>
          <w:p w14:paraId="49FA8147" w14:textId="77777777" w:rsidR="00DF7233" w:rsidRPr="00806FFA" w:rsidRDefault="00DF7233" w:rsidP="00DF60F5">
            <w:pPr>
              <w:pStyle w:val="TAC"/>
              <w:rPr>
                <w:color w:val="000000"/>
                <w:sz w:val="16"/>
                <w:szCs w:val="16"/>
                <w:lang w:eastAsia="zh-CN"/>
              </w:rPr>
            </w:pPr>
          </w:p>
        </w:tc>
        <w:tc>
          <w:tcPr>
            <w:tcW w:w="4962" w:type="dxa"/>
            <w:shd w:val="solid" w:color="FFFFFF" w:fill="auto"/>
          </w:tcPr>
          <w:p w14:paraId="2A3E5DEE" w14:textId="0609D81A" w:rsidR="00DF7233" w:rsidRPr="00677825" w:rsidRDefault="00DF7233" w:rsidP="002C0CB4">
            <w:pPr>
              <w:pStyle w:val="TAL"/>
              <w:rPr>
                <w:rFonts w:eastAsia="DengXian"/>
                <w:color w:val="000000"/>
                <w:sz w:val="16"/>
                <w:szCs w:val="16"/>
                <w:lang w:val="en-US" w:eastAsia="zh-CN"/>
              </w:rPr>
            </w:pPr>
            <w:r w:rsidRPr="00677825">
              <w:rPr>
                <w:rFonts w:eastAsia="DengXian" w:hint="eastAsia"/>
                <w:color w:val="000000"/>
                <w:sz w:val="16"/>
                <w:szCs w:val="16"/>
                <w:lang w:eastAsia="zh-CN"/>
              </w:rPr>
              <w:t>A</w:t>
            </w:r>
            <w:r w:rsidRPr="00677825">
              <w:rPr>
                <w:rFonts w:eastAsia="DengXian"/>
                <w:color w:val="000000"/>
                <w:sz w:val="16"/>
                <w:szCs w:val="16"/>
                <w:lang w:eastAsia="zh-CN"/>
              </w:rPr>
              <w:t>greed pCRs in CT</w:t>
            </w:r>
            <w:r w:rsidRPr="00677825">
              <w:rPr>
                <w:rFonts w:eastAsia="DengXian"/>
                <w:color w:val="000000"/>
                <w:sz w:val="16"/>
                <w:szCs w:val="16"/>
                <w:lang w:val="en-US" w:eastAsia="zh-CN"/>
              </w:rPr>
              <w:t> WG4#105e</w:t>
            </w:r>
          </w:p>
        </w:tc>
        <w:tc>
          <w:tcPr>
            <w:tcW w:w="708" w:type="dxa"/>
            <w:shd w:val="solid" w:color="FFFFFF" w:fill="auto"/>
          </w:tcPr>
          <w:p w14:paraId="35A644D6" w14:textId="3236963B" w:rsidR="00DF7233" w:rsidRPr="00734C5F" w:rsidRDefault="00DF7233"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.6.0</w:t>
            </w:r>
          </w:p>
        </w:tc>
      </w:tr>
    </w:tbl>
    <w:p w14:paraId="1FF75202" w14:textId="77777777" w:rsidR="00080512" w:rsidRDefault="00080512" w:rsidP="00A424CF"/>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66E54" w14:textId="77777777" w:rsidR="00C04D34" w:rsidRDefault="00C04D34">
      <w:r>
        <w:separator/>
      </w:r>
    </w:p>
  </w:endnote>
  <w:endnote w:type="continuationSeparator" w:id="0">
    <w:p w14:paraId="2733E531" w14:textId="77777777" w:rsidR="00C04D34" w:rsidRDefault="00C0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720B" w14:textId="77777777" w:rsidR="003F78C1" w:rsidRDefault="003F78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11223" w14:textId="77777777" w:rsidR="00C04D34" w:rsidRDefault="00C04D34">
      <w:r>
        <w:separator/>
      </w:r>
    </w:p>
  </w:footnote>
  <w:footnote w:type="continuationSeparator" w:id="0">
    <w:p w14:paraId="1445A6A5" w14:textId="77777777" w:rsidR="00C04D34" w:rsidRDefault="00C0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D019" w14:textId="54A57BFC"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E19">
      <w:rPr>
        <w:rFonts w:ascii="Arial" w:hAnsi="Arial" w:cs="Arial"/>
        <w:b/>
        <w:noProof/>
        <w:sz w:val="18"/>
        <w:szCs w:val="18"/>
      </w:rPr>
      <w:t>3GPP TR 23.700-12 V0.6.0 (2021-08)</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70E2">
      <w:rPr>
        <w:rFonts w:ascii="Arial" w:hAnsi="Arial" w:cs="Arial"/>
        <w:b/>
        <w:noProof/>
        <w:sz w:val="18"/>
        <w:szCs w:val="18"/>
      </w:rPr>
      <w:t>5</w:t>
    </w:r>
    <w:r>
      <w:rPr>
        <w:rFonts w:ascii="Arial" w:hAnsi="Arial" w:cs="Arial"/>
        <w:b/>
        <w:sz w:val="18"/>
        <w:szCs w:val="18"/>
      </w:rPr>
      <w:fldChar w:fldCharType="end"/>
    </w:r>
  </w:p>
  <w:p w14:paraId="5359C5E4" w14:textId="685AEEAF"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E19">
      <w:rPr>
        <w:rFonts w:ascii="Arial" w:hAnsi="Arial" w:cs="Arial"/>
        <w:b/>
        <w:noProof/>
        <w:sz w:val="18"/>
        <w:szCs w:val="18"/>
      </w:rPr>
      <w:t>Release 17</w:t>
    </w:r>
    <w:r>
      <w:rPr>
        <w:rFonts w:ascii="Arial" w:hAnsi="Arial" w:cs="Arial"/>
        <w:b/>
        <w:sz w:val="18"/>
        <w:szCs w:val="18"/>
      </w:rPr>
      <w:fldChar w:fldCharType="end"/>
    </w:r>
  </w:p>
  <w:p w14:paraId="3609966B" w14:textId="77777777" w:rsidR="003F78C1" w:rsidRDefault="003F7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04B4C"/>
    <w:multiLevelType w:val="hybridMultilevel"/>
    <w:tmpl w:val="4A6C5FB0"/>
    <w:lvl w:ilvl="0" w:tplc="01AC84C6">
      <w:start w:val="1"/>
      <w:numFmt w:val="decimal"/>
      <w:lvlText w:val="%1."/>
      <w:lvlJc w:val="left"/>
      <w:pPr>
        <w:ind w:left="644" w:hanging="360"/>
      </w:pPr>
      <w:rPr>
        <w:rFonts w:ascii="Times New Roman" w:hAnsi="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6742F20"/>
    <w:multiLevelType w:val="hybridMultilevel"/>
    <w:tmpl w:val="3C7E076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084F"/>
    <w:rsid w:val="0004295C"/>
    <w:rsid w:val="00051834"/>
    <w:rsid w:val="00051A09"/>
    <w:rsid w:val="00054A22"/>
    <w:rsid w:val="00062023"/>
    <w:rsid w:val="000655A6"/>
    <w:rsid w:val="00080512"/>
    <w:rsid w:val="000A5CA2"/>
    <w:rsid w:val="000C47C3"/>
    <w:rsid w:val="000D58AB"/>
    <w:rsid w:val="000E1CC6"/>
    <w:rsid w:val="000F3A7A"/>
    <w:rsid w:val="000F3ADC"/>
    <w:rsid w:val="001131E9"/>
    <w:rsid w:val="001146AD"/>
    <w:rsid w:val="00125833"/>
    <w:rsid w:val="00133525"/>
    <w:rsid w:val="00153848"/>
    <w:rsid w:val="0016541D"/>
    <w:rsid w:val="0017173C"/>
    <w:rsid w:val="00183FAA"/>
    <w:rsid w:val="0018486E"/>
    <w:rsid w:val="001A3D21"/>
    <w:rsid w:val="001A4C42"/>
    <w:rsid w:val="001A53F2"/>
    <w:rsid w:val="001A7420"/>
    <w:rsid w:val="001B1DE0"/>
    <w:rsid w:val="001B6637"/>
    <w:rsid w:val="001C21C3"/>
    <w:rsid w:val="001D02C2"/>
    <w:rsid w:val="001E5A91"/>
    <w:rsid w:val="001F0C1D"/>
    <w:rsid w:val="001F1132"/>
    <w:rsid w:val="001F168B"/>
    <w:rsid w:val="001F4E53"/>
    <w:rsid w:val="002105D6"/>
    <w:rsid w:val="00214A97"/>
    <w:rsid w:val="00215676"/>
    <w:rsid w:val="002347A2"/>
    <w:rsid w:val="00240C5A"/>
    <w:rsid w:val="002675F0"/>
    <w:rsid w:val="002A6E19"/>
    <w:rsid w:val="002B6339"/>
    <w:rsid w:val="002C0CB4"/>
    <w:rsid w:val="002D6A47"/>
    <w:rsid w:val="002E00EE"/>
    <w:rsid w:val="002F39D0"/>
    <w:rsid w:val="002F443E"/>
    <w:rsid w:val="00303C41"/>
    <w:rsid w:val="00311E9B"/>
    <w:rsid w:val="003172DC"/>
    <w:rsid w:val="0033209E"/>
    <w:rsid w:val="0035462D"/>
    <w:rsid w:val="003763CD"/>
    <w:rsid w:val="003765B8"/>
    <w:rsid w:val="00380520"/>
    <w:rsid w:val="003A41F0"/>
    <w:rsid w:val="003C0D7F"/>
    <w:rsid w:val="003C0F21"/>
    <w:rsid w:val="003C3971"/>
    <w:rsid w:val="003C4D22"/>
    <w:rsid w:val="003F3E04"/>
    <w:rsid w:val="003F78C1"/>
    <w:rsid w:val="00423334"/>
    <w:rsid w:val="004345EC"/>
    <w:rsid w:val="0044693B"/>
    <w:rsid w:val="00465515"/>
    <w:rsid w:val="00477EBC"/>
    <w:rsid w:val="00493F52"/>
    <w:rsid w:val="004C0835"/>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A1F52"/>
    <w:rsid w:val="005C3EF9"/>
    <w:rsid w:val="005D2E01"/>
    <w:rsid w:val="005D7526"/>
    <w:rsid w:val="005E4BB2"/>
    <w:rsid w:val="00602AEA"/>
    <w:rsid w:val="006066B7"/>
    <w:rsid w:val="00614FDF"/>
    <w:rsid w:val="0063543D"/>
    <w:rsid w:val="00647114"/>
    <w:rsid w:val="006562F5"/>
    <w:rsid w:val="00677825"/>
    <w:rsid w:val="006813B6"/>
    <w:rsid w:val="006A323F"/>
    <w:rsid w:val="006B30D0"/>
    <w:rsid w:val="006C3D95"/>
    <w:rsid w:val="006E5C86"/>
    <w:rsid w:val="006E5D20"/>
    <w:rsid w:val="006E6BED"/>
    <w:rsid w:val="00700A96"/>
    <w:rsid w:val="00701116"/>
    <w:rsid w:val="00701774"/>
    <w:rsid w:val="00703A49"/>
    <w:rsid w:val="00713C44"/>
    <w:rsid w:val="00730E14"/>
    <w:rsid w:val="00733446"/>
    <w:rsid w:val="00734A5B"/>
    <w:rsid w:val="00734C5F"/>
    <w:rsid w:val="0074026F"/>
    <w:rsid w:val="007429F6"/>
    <w:rsid w:val="00744E76"/>
    <w:rsid w:val="00762FCC"/>
    <w:rsid w:val="00774DA4"/>
    <w:rsid w:val="00781F0F"/>
    <w:rsid w:val="00782876"/>
    <w:rsid w:val="007B600E"/>
    <w:rsid w:val="007F0F4A"/>
    <w:rsid w:val="008028A4"/>
    <w:rsid w:val="00806FFA"/>
    <w:rsid w:val="008111AE"/>
    <w:rsid w:val="00830747"/>
    <w:rsid w:val="00843B1F"/>
    <w:rsid w:val="008768CA"/>
    <w:rsid w:val="008C27C4"/>
    <w:rsid w:val="008C384C"/>
    <w:rsid w:val="008D6B84"/>
    <w:rsid w:val="008F1949"/>
    <w:rsid w:val="0090271F"/>
    <w:rsid w:val="00902E23"/>
    <w:rsid w:val="009114D7"/>
    <w:rsid w:val="0091348E"/>
    <w:rsid w:val="00917745"/>
    <w:rsid w:val="00917CCB"/>
    <w:rsid w:val="00940A6B"/>
    <w:rsid w:val="00942EC2"/>
    <w:rsid w:val="00970B78"/>
    <w:rsid w:val="00992348"/>
    <w:rsid w:val="009A2268"/>
    <w:rsid w:val="009B71E6"/>
    <w:rsid w:val="009D7286"/>
    <w:rsid w:val="009E3B08"/>
    <w:rsid w:val="009F37B7"/>
    <w:rsid w:val="009F6990"/>
    <w:rsid w:val="00A058B5"/>
    <w:rsid w:val="00A10F02"/>
    <w:rsid w:val="00A164B4"/>
    <w:rsid w:val="00A226A9"/>
    <w:rsid w:val="00A26956"/>
    <w:rsid w:val="00A27486"/>
    <w:rsid w:val="00A424CF"/>
    <w:rsid w:val="00A53724"/>
    <w:rsid w:val="00A56066"/>
    <w:rsid w:val="00A614DC"/>
    <w:rsid w:val="00A63CDE"/>
    <w:rsid w:val="00A73129"/>
    <w:rsid w:val="00A82346"/>
    <w:rsid w:val="00A84863"/>
    <w:rsid w:val="00A858C0"/>
    <w:rsid w:val="00A92BA1"/>
    <w:rsid w:val="00A96621"/>
    <w:rsid w:val="00AA5FB9"/>
    <w:rsid w:val="00AC6BC6"/>
    <w:rsid w:val="00AD3F01"/>
    <w:rsid w:val="00AE05E8"/>
    <w:rsid w:val="00AE65E2"/>
    <w:rsid w:val="00AF4DCF"/>
    <w:rsid w:val="00B15449"/>
    <w:rsid w:val="00B229F8"/>
    <w:rsid w:val="00B30FD6"/>
    <w:rsid w:val="00B50B89"/>
    <w:rsid w:val="00B714F3"/>
    <w:rsid w:val="00B852B0"/>
    <w:rsid w:val="00B92688"/>
    <w:rsid w:val="00B93086"/>
    <w:rsid w:val="00B96E5B"/>
    <w:rsid w:val="00BA19ED"/>
    <w:rsid w:val="00BA4B8D"/>
    <w:rsid w:val="00BA5330"/>
    <w:rsid w:val="00BC0F7D"/>
    <w:rsid w:val="00BC1CC4"/>
    <w:rsid w:val="00BD7D31"/>
    <w:rsid w:val="00BE3255"/>
    <w:rsid w:val="00BF128E"/>
    <w:rsid w:val="00C04D34"/>
    <w:rsid w:val="00C074DD"/>
    <w:rsid w:val="00C1496A"/>
    <w:rsid w:val="00C268A1"/>
    <w:rsid w:val="00C30138"/>
    <w:rsid w:val="00C323D7"/>
    <w:rsid w:val="00C33079"/>
    <w:rsid w:val="00C35F14"/>
    <w:rsid w:val="00C45231"/>
    <w:rsid w:val="00C72833"/>
    <w:rsid w:val="00C80F1D"/>
    <w:rsid w:val="00C93F40"/>
    <w:rsid w:val="00CA3D0C"/>
    <w:rsid w:val="00CA5E4D"/>
    <w:rsid w:val="00CC2AE3"/>
    <w:rsid w:val="00CC7E09"/>
    <w:rsid w:val="00CE40F9"/>
    <w:rsid w:val="00D25EA7"/>
    <w:rsid w:val="00D46702"/>
    <w:rsid w:val="00D57972"/>
    <w:rsid w:val="00D62072"/>
    <w:rsid w:val="00D64A91"/>
    <w:rsid w:val="00D675A9"/>
    <w:rsid w:val="00D738D6"/>
    <w:rsid w:val="00D755EB"/>
    <w:rsid w:val="00D76048"/>
    <w:rsid w:val="00D87E00"/>
    <w:rsid w:val="00D9134D"/>
    <w:rsid w:val="00DA70E2"/>
    <w:rsid w:val="00DA7A03"/>
    <w:rsid w:val="00DB1818"/>
    <w:rsid w:val="00DC309B"/>
    <w:rsid w:val="00DC4DA2"/>
    <w:rsid w:val="00DD4C17"/>
    <w:rsid w:val="00DD74A5"/>
    <w:rsid w:val="00DF2B1F"/>
    <w:rsid w:val="00DF60F5"/>
    <w:rsid w:val="00DF62CD"/>
    <w:rsid w:val="00DF7233"/>
    <w:rsid w:val="00E0265E"/>
    <w:rsid w:val="00E03A22"/>
    <w:rsid w:val="00E065DE"/>
    <w:rsid w:val="00E16509"/>
    <w:rsid w:val="00E44582"/>
    <w:rsid w:val="00E603DE"/>
    <w:rsid w:val="00E77645"/>
    <w:rsid w:val="00E85429"/>
    <w:rsid w:val="00E87E90"/>
    <w:rsid w:val="00EA09FD"/>
    <w:rsid w:val="00EA15B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C1192"/>
    <w:rsid w:val="00FD1603"/>
    <w:rsid w:val="00FD4A27"/>
    <w:rsid w:val="00FE1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4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48"/>
    <w:pPr>
      <w:pBdr>
        <w:top w:val="none" w:sz="0" w:space="0" w:color="auto"/>
      </w:pBdr>
      <w:spacing w:before="180"/>
      <w:outlineLvl w:val="1"/>
    </w:pPr>
    <w:rPr>
      <w:sz w:val="32"/>
    </w:rPr>
  </w:style>
  <w:style w:type="paragraph" w:styleId="Heading3">
    <w:name w:val="heading 3"/>
    <w:basedOn w:val="Heading2"/>
    <w:next w:val="Normal"/>
    <w:qFormat/>
    <w:rsid w:val="00153848"/>
    <w:pPr>
      <w:spacing w:before="120"/>
      <w:outlineLvl w:val="2"/>
    </w:pPr>
    <w:rPr>
      <w:sz w:val="28"/>
    </w:rPr>
  </w:style>
  <w:style w:type="paragraph" w:styleId="Heading4">
    <w:name w:val="heading 4"/>
    <w:basedOn w:val="Heading3"/>
    <w:next w:val="Normal"/>
    <w:qFormat/>
    <w:rsid w:val="00153848"/>
    <w:pPr>
      <w:ind w:left="1418" w:hanging="1418"/>
      <w:outlineLvl w:val="3"/>
    </w:pPr>
    <w:rPr>
      <w:sz w:val="24"/>
    </w:rPr>
  </w:style>
  <w:style w:type="paragraph" w:styleId="Heading5">
    <w:name w:val="heading 5"/>
    <w:basedOn w:val="Heading4"/>
    <w:next w:val="Normal"/>
    <w:qFormat/>
    <w:rsid w:val="001538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53848"/>
    <w:pPr>
      <w:ind w:left="0" w:firstLine="0"/>
      <w:outlineLvl w:val="7"/>
    </w:pPr>
  </w:style>
  <w:style w:type="paragraph" w:styleId="Heading9">
    <w:name w:val="heading 9"/>
    <w:basedOn w:val="Heading8"/>
    <w:next w:val="Normal"/>
    <w:qFormat/>
    <w:rsid w:val="00153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48"/>
    <w:pPr>
      <w:ind w:left="1985" w:hanging="1985"/>
      <w:outlineLvl w:val="9"/>
    </w:pPr>
    <w:rPr>
      <w:sz w:val="20"/>
    </w:rPr>
  </w:style>
  <w:style w:type="paragraph" w:styleId="TOC9">
    <w:name w:val="toc 9"/>
    <w:basedOn w:val="TOC8"/>
    <w:rsid w:val="00153848"/>
    <w:pPr>
      <w:ind w:left="1418" w:hanging="1418"/>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3848"/>
    <w:pPr>
      <w:keepLines/>
      <w:tabs>
        <w:tab w:val="center" w:pos="4536"/>
        <w:tab w:val="right" w:pos="9072"/>
      </w:tabs>
    </w:pPr>
    <w:rPr>
      <w:noProof/>
    </w:rPr>
  </w:style>
  <w:style w:type="character" w:customStyle="1" w:styleId="ZGSM">
    <w:name w:val="ZGSM"/>
    <w:rsid w:val="00153848"/>
  </w:style>
  <w:style w:type="paragraph" w:styleId="Header">
    <w:name w:val="header"/>
    <w:rsid w:val="001538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paragraph" w:styleId="Footer">
    <w:name w:val="footer"/>
    <w:basedOn w:val="Header"/>
    <w:rsid w:val="00153848"/>
    <w:pPr>
      <w:jc w:val="center"/>
    </w:pPr>
    <w:rPr>
      <w:i/>
    </w:rPr>
  </w:style>
  <w:style w:type="paragraph" w:customStyle="1" w:styleId="TT">
    <w:name w:val="TT"/>
    <w:basedOn w:val="Heading1"/>
    <w:next w:val="Normal"/>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Normal"/>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3848"/>
    <w:pPr>
      <w:jc w:val="right"/>
    </w:pPr>
  </w:style>
  <w:style w:type="paragraph" w:customStyle="1" w:styleId="TAL">
    <w:name w:val="TAL"/>
    <w:basedOn w:val="Normal"/>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53848"/>
    <w:pPr>
      <w:keepLines/>
      <w:ind w:left="1702" w:hanging="1418"/>
    </w:pPr>
  </w:style>
  <w:style w:type="paragraph" w:customStyle="1" w:styleId="FP">
    <w:name w:val="FP"/>
    <w:basedOn w:val="Normal"/>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List"/>
    <w:link w:val="B1Char"/>
    <w:qFormat/>
    <w:rsid w:val="00153848"/>
    <w:pPr>
      <w:ind w:left="568" w:hanging="284"/>
      <w:contextualSpacing w:val="0"/>
    </w:pPr>
  </w:style>
  <w:style w:type="paragraph" w:styleId="TOC6">
    <w:name w:val="toc 6"/>
    <w:basedOn w:val="TOC5"/>
    <w:next w:val="Normal"/>
    <w:semiHidden/>
    <w:rsid w:val="00153848"/>
    <w:pPr>
      <w:ind w:left="1985" w:hanging="1985"/>
    </w:pPr>
  </w:style>
  <w:style w:type="paragraph" w:styleId="TOC7">
    <w:name w:val="toc 7"/>
    <w:basedOn w:val="TOC6"/>
    <w:next w:val="Normal"/>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Normal"/>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48"/>
    <w:pPr>
      <w:ind w:left="851" w:hanging="284"/>
      <w:contextualSpacing w:val="0"/>
    </w:pPr>
  </w:style>
  <w:style w:type="paragraph" w:customStyle="1" w:styleId="B3">
    <w:name w:val="B3"/>
    <w:basedOn w:val="List3"/>
    <w:rsid w:val="00153848"/>
    <w:pPr>
      <w:ind w:left="1135" w:hanging="284"/>
      <w:contextualSpacing w:val="0"/>
    </w:pPr>
  </w:style>
  <w:style w:type="paragraph" w:customStyle="1" w:styleId="B4">
    <w:name w:val="B4"/>
    <w:basedOn w:val="List4"/>
    <w:rsid w:val="00153848"/>
    <w:pPr>
      <w:ind w:left="1418" w:hanging="284"/>
      <w:contextualSpacing w:val="0"/>
    </w:pPr>
  </w:style>
  <w:style w:type="paragraph" w:customStyle="1" w:styleId="B5">
    <w:name w:val="B5"/>
    <w:basedOn w:val="List5"/>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List">
    <w:name w:val="List"/>
    <w:basedOn w:val="Normal"/>
    <w:rsid w:val="00153848"/>
    <w:pPr>
      <w:ind w:left="283" w:hanging="283"/>
      <w:contextualSpacing/>
    </w:pPr>
  </w:style>
  <w:style w:type="paragraph" w:styleId="List2">
    <w:name w:val="List 2"/>
    <w:basedOn w:val="Normal"/>
    <w:rsid w:val="00153848"/>
    <w:pPr>
      <w:ind w:left="566" w:hanging="283"/>
      <w:contextualSpacing/>
    </w:pPr>
  </w:style>
  <w:style w:type="paragraph" w:styleId="List3">
    <w:name w:val="List 3"/>
    <w:basedOn w:val="Normal"/>
    <w:rsid w:val="00153848"/>
    <w:pPr>
      <w:ind w:left="849" w:hanging="283"/>
      <w:contextualSpacing/>
    </w:pPr>
  </w:style>
  <w:style w:type="paragraph" w:styleId="List4">
    <w:name w:val="List 4"/>
    <w:basedOn w:val="Normal"/>
    <w:rsid w:val="00153848"/>
    <w:pPr>
      <w:ind w:left="1132" w:hanging="283"/>
      <w:contextualSpacing/>
    </w:pPr>
  </w:style>
  <w:style w:type="paragraph" w:styleId="List5">
    <w:name w:val="List 5"/>
    <w:basedOn w:val="Normal"/>
    <w:rsid w:val="00153848"/>
    <w:pPr>
      <w:ind w:left="1415" w:hanging="283"/>
      <w:contextualSpacing/>
    </w:pPr>
  </w:style>
  <w:style w:type="paragraph" w:styleId="Revision">
    <w:name w:val="Revision"/>
    <w:hidden/>
    <w:uiPriority w:val="99"/>
    <w:semiHidden/>
    <w:rsid w:val="005700A8"/>
    <w:rPr>
      <w:rFonts w:eastAsia="Times New Roman"/>
    </w:rPr>
  </w:style>
  <w:style w:type="character" w:customStyle="1" w:styleId="TAHChar">
    <w:name w:val="TAH Char"/>
    <w:link w:val="TAH"/>
    <w:qFormat/>
    <w:locked/>
    <w:rsid w:val="004C083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477038078">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53496875">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173181472">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303537517">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B74A-22C6-42ED-87D0-3110DAE90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5048</Words>
  <Characters>28776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62</cp:revision>
  <cp:lastPrinted>2019-02-25T14:05:00Z</cp:lastPrinted>
  <dcterms:created xsi:type="dcterms:W3CDTF">2021-03-16T08:40:00Z</dcterms:created>
  <dcterms:modified xsi:type="dcterms:W3CDTF">2021-09-05T10:29:00Z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(3)gRaBY1kd2YcwbP51i32h1PItIRSW0m8j47HtL0/I6RYx+gk3qqznFxPqbPct8spIEs2homwd
LhkXVI6LkRslSTQ8pE4cNhlSqWkqFPIfHOlzHr93ZbiXpivXCVYTH2cEDs++9Wt2k7ioPHPo
Dky2o7cB+ZS31jMnKhOnakwgtSoyGOQwYWWaSgfuJXRIcFxR6W5xz67RDbiBQsNjpAS2iMrq
ZtMzQusgwIY030MTHO</vt:lpwstr>
  </property>
  <property fmtid="{D5CDD505-2E9C-101B-9397-08002B2CF9AE}" pid="3" name="_2015_ms_pID_7253431">
    <vt:lpwstr>pbLLZD15oVbfBUjONg1rwBx/7qgfydTVC0/pfEEUzx6FMhLXB0iBFi
be9HlfKvWYhofXeUGemKvRLSveZprZpG+jV+P8RFSNA421vhtU1yx1a65Xo9D9F+tksIDrE0
QY874kznTB4GEaObTo02y/kUF0goVAsLwp+KKMkFZo6mJ9SDOz+l5vnnhGwXS9CziSBs8SIu
0Vqih7TNJcZwtppA1yVZ4aZKHsiJimKd7bqC</vt:lpwstr>
  </property>
  <property fmtid="{D5CDD505-2E9C-101B-9397-08002B2CF9AE}" pid="4" name="_2015_ms_pID_7253432">
    <vt:lpwstr>4g==</vt:lpwstr>
  </property>
</Properties>
</file>