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5968CB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66C895F" w14:textId="77777777" w:rsidR="00656188" w:rsidRPr="004B5057" w:rsidRDefault="00656188" w:rsidP="00C30C1F">
      <w:pPr>
        <w:pStyle w:val="TH"/>
        <w:rPr>
          <w:lang w:eastAsia="zh-CN"/>
        </w:rPr>
      </w:pPr>
      <w:r w:rsidRPr="004B5057">
        <w:rPr>
          <w:lang w:eastAsia="zh-CN"/>
        </w:rPr>
        <w:t>Table L.2.1: GST translation</w:t>
      </w:r>
    </w:p>
    <w:tbl>
      <w:tblPr>
        <w:tblW w:w="892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1418"/>
        <w:gridCol w:w="1559"/>
        <w:gridCol w:w="1276"/>
        <w:gridCol w:w="2410"/>
      </w:tblGrid>
      <w:tr w:rsidR="00656188" w:rsidRPr="004B5057" w14:paraId="4E4E0253" w14:textId="77777777" w:rsidTr="00682976">
        <w:trPr>
          <w:trHeight w:val="42"/>
        </w:trPr>
        <w:tc>
          <w:tcPr>
            <w:tcW w:w="84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CDECD30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GST parameters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A7295D0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ServiceProfile attributes</w:t>
            </w:r>
          </w:p>
        </w:tc>
        <w:tc>
          <w:tcPr>
            <w:tcW w:w="4253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68EA0B46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SliceProfile Parameter</w:t>
            </w:r>
          </w:p>
        </w:tc>
        <w:tc>
          <w:tcPr>
            <w:tcW w:w="2410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5BF7DE7" w14:textId="77777777" w:rsidR="00656188" w:rsidRPr="004B5057" w:rsidRDefault="00656188" w:rsidP="00656188">
            <w:pPr>
              <w:pStyle w:val="TAC"/>
              <w:rPr>
                <w:lang w:val="en-IN"/>
              </w:rPr>
            </w:pPr>
            <w:r w:rsidRPr="004B5057">
              <w:rPr>
                <w:lang w:val="en-IN"/>
              </w:rPr>
              <w:t>Configuration Parameters</w:t>
            </w:r>
          </w:p>
        </w:tc>
      </w:tr>
      <w:tr w:rsidR="00656188" w:rsidRPr="004B5057" w14:paraId="1832D907" w14:textId="77777777" w:rsidTr="00682976">
        <w:trPr>
          <w:trHeight w:val="42"/>
        </w:trPr>
        <w:tc>
          <w:tcPr>
            <w:tcW w:w="84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1BC0A4A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5E36E15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102F41F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TopSlice</w:t>
            </w:r>
            <w:r w:rsidRPr="004B5057">
              <w:rPr>
                <w:lang w:val="en-IN"/>
              </w:rPr>
              <w:br/>
              <w:t>SubnetProfile attributes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295C1098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RANSlice</w:t>
            </w:r>
            <w:r w:rsidRPr="004B5057">
              <w:rPr>
                <w:lang w:val="en-IN"/>
              </w:rPr>
              <w:br/>
              <w:t>SubnetProfile attributes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BF56E0F" w14:textId="77777777" w:rsidR="00656188" w:rsidRPr="004B5057" w:rsidRDefault="00656188" w:rsidP="00656188">
            <w:pPr>
              <w:pStyle w:val="TAC"/>
              <w:rPr>
                <w:b/>
                <w:lang w:val="en-IN"/>
              </w:rPr>
            </w:pPr>
            <w:r w:rsidRPr="004B5057">
              <w:rPr>
                <w:lang w:val="en-IN"/>
              </w:rPr>
              <w:t>CNSlice SubnetProfile attributes</w:t>
            </w:r>
          </w:p>
        </w:tc>
        <w:tc>
          <w:tcPr>
            <w:tcW w:w="2410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218C234C" w14:textId="77777777" w:rsidR="00656188" w:rsidRPr="004B5057" w:rsidRDefault="00656188" w:rsidP="00682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IN"/>
              </w:rPr>
            </w:pPr>
          </w:p>
        </w:tc>
      </w:tr>
      <w:tr w:rsidR="00656188" w:rsidRPr="004B5057" w14:paraId="6D97655F" w14:textId="77777777" w:rsidTr="00682976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1BCA0C8" w14:textId="77777777" w:rsidR="00656188" w:rsidRPr="00656188" w:rsidRDefault="00656188" w:rsidP="00656188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656188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656188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70FE2F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5D42FB5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maxNumberofUE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8371C7A" w14:textId="77777777" w:rsidR="00656188" w:rsidRPr="004B5057" w:rsidRDefault="00656188" w:rsidP="00656188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4C5978" w14:textId="77777777" w:rsidR="00656188" w:rsidRPr="004B5057" w:rsidRDefault="00656188" w:rsidP="00656188">
            <w:pPr>
              <w:pStyle w:val="TAL"/>
              <w:rPr>
                <w:szCs w:val="22"/>
                <w:lang w:val="en-IN"/>
              </w:rPr>
            </w:pPr>
            <w:r w:rsidRPr="004B5057">
              <w:rPr>
                <w:szCs w:val="22"/>
                <w:lang w:val="en-IN"/>
              </w:rPr>
              <w:t>maxNumberofUEs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D115931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NsacfInfoSnssai.maxNumberofUEs</w:t>
            </w:r>
          </w:p>
        </w:tc>
      </w:tr>
      <w:tr w:rsidR="00656188" w:rsidRPr="004B5057" w14:paraId="118770D1" w14:textId="77777777" w:rsidTr="00682976">
        <w:trPr>
          <w:trHeight w:val="42"/>
        </w:trPr>
        <w:tc>
          <w:tcPr>
            <w:tcW w:w="84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8CCAB" w14:textId="77777777" w:rsidR="00656188" w:rsidRPr="00656188" w:rsidRDefault="00656188" w:rsidP="00656188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656188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656188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41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670B056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maxNumberofConns</w:t>
            </w:r>
          </w:p>
        </w:tc>
        <w:tc>
          <w:tcPr>
            <w:tcW w:w="141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C29A284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lang w:val="en-IN"/>
              </w:rPr>
              <w:t>maxNumberofPDUSessions</w:t>
            </w:r>
          </w:p>
        </w:tc>
        <w:tc>
          <w:tcPr>
            <w:tcW w:w="155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C8288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638A0C8" w14:textId="77777777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24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7CD86C" w14:textId="0EAA38E3" w:rsidR="00656188" w:rsidRPr="004B5057" w:rsidRDefault="00656188" w:rsidP="00656188">
            <w:pPr>
              <w:pStyle w:val="TAL"/>
              <w:rPr>
                <w:lang w:val="en-IN"/>
              </w:rPr>
            </w:pPr>
            <w:r w:rsidRPr="004B5057">
              <w:rPr>
                <w:szCs w:val="22"/>
                <w:lang w:val="en-IN"/>
              </w:rPr>
              <w:t xml:space="preserve">attributes in </w:t>
            </w:r>
            <w:r>
              <w:rPr>
                <w:szCs w:val="22"/>
                <w:lang w:val="en-IN"/>
              </w:rPr>
              <w:t xml:space="preserve">clause </w:t>
            </w:r>
            <w:r w:rsidRPr="008D47EC">
              <w:rPr>
                <w:szCs w:val="22"/>
                <w:lang w:val="en-IN"/>
              </w:rPr>
              <w:t>5.3.96</w:t>
            </w:r>
            <w:r>
              <w:rPr>
                <w:szCs w:val="22"/>
                <w:lang w:val="en-IN"/>
              </w:rPr>
              <w:t xml:space="preserve"> </w:t>
            </w:r>
            <w:r w:rsidRPr="004B5057">
              <w:rPr>
                <w:szCs w:val="22"/>
                <w:lang w:val="en-IN"/>
              </w:rPr>
              <w:t>IOC NSACFFunction:</w:t>
            </w:r>
            <w:r w:rsidRPr="004B5057">
              <w:rPr>
                <w:szCs w:val="22"/>
                <w:lang w:val="en-IN"/>
              </w:rPr>
              <w:br/>
            </w:r>
            <w:r w:rsidRPr="004B5057">
              <w:rPr>
                <w:lang w:val="en-IN"/>
              </w:rPr>
              <w:t>NsacfInfoSnssai.maxNumberofPDUSessions</w:t>
            </w:r>
          </w:p>
        </w:tc>
      </w:tr>
    </w:tbl>
    <w:p w14:paraId="3E6092A0" w14:textId="77777777" w:rsidR="00656188" w:rsidRPr="004B5057" w:rsidRDefault="00656188" w:rsidP="00656188">
      <w:pPr>
        <w:rPr>
          <w:lang w:eastAsia="zh-CN"/>
        </w:rPr>
      </w:pP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39" w:name="_MON_1717414227"/>
    <w:bookmarkEnd w:id="39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75pt;height:209.1pt" o:ole="">
            <v:imagedata r:id="rId9" o:title=""/>
          </v:shape>
          <o:OLEObject Type="Embed" ProgID="Word.Document.12" ShapeID="_x0000_i1025" DrawAspect="Content" ObjectID="_1798617566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0" w:name="_Toc59183449"/>
      <w:bookmarkStart w:id="41" w:name="_Toc59184915"/>
      <w:bookmarkStart w:id="42" w:name="_Toc59195850"/>
      <w:bookmarkStart w:id="43" w:name="_Toc59440279"/>
      <w:bookmarkStart w:id="44" w:name="_Toc67990710"/>
      <w:r>
        <w:lastRenderedPageBreak/>
        <w:t>Annex M (normative):</w:t>
      </w:r>
      <w:r>
        <w:br/>
        <w:t>Managed NF Service state handling</w:t>
      </w:r>
      <w:bookmarkEnd w:id="40"/>
      <w:bookmarkEnd w:id="41"/>
      <w:bookmarkEnd w:id="42"/>
      <w:bookmarkEnd w:id="43"/>
      <w:bookmarkEnd w:id="44"/>
    </w:p>
    <w:p w14:paraId="0DBBAA45" w14:textId="77777777" w:rsidR="005E5B5B" w:rsidRDefault="005E5B5B" w:rsidP="005E5B5B">
      <w:pPr>
        <w:pStyle w:val="Heading1"/>
      </w:pPr>
      <w:bookmarkStart w:id="45" w:name="_Toc59183450"/>
      <w:bookmarkStart w:id="46" w:name="_Toc59184916"/>
      <w:bookmarkStart w:id="47" w:name="_Toc59195851"/>
      <w:bookmarkStart w:id="48" w:name="_Toc59440280"/>
      <w:bookmarkStart w:id="49" w:name="_Toc67990711"/>
      <w:r>
        <w:t>M.1</w:t>
      </w:r>
      <w:r>
        <w:tab/>
        <w:t>Combined state diagram for a Managed NF Service</w:t>
      </w:r>
      <w:bookmarkEnd w:id="45"/>
      <w:bookmarkEnd w:id="46"/>
      <w:bookmarkEnd w:id="47"/>
      <w:bookmarkEnd w:id="48"/>
      <w:bookmarkEnd w:id="49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5pt;height:248.3pt" o:ole="">
            <v:imagedata r:id="rId11" o:title=""/>
          </v:shape>
          <o:OLEObject Type="Embed" ProgID="Word.Document.8" ShapeID="_x0000_i1026" DrawAspect="Content" ObjectID="_1798617567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0" w:name="_Toc59183451"/>
      <w:bookmarkStart w:id="51" w:name="_Toc59184917"/>
      <w:bookmarkStart w:id="52" w:name="_Toc59195852"/>
      <w:bookmarkStart w:id="53" w:name="_Toc59440281"/>
      <w:bookmarkStart w:id="54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55" w:name="_Toc106192984"/>
      <w:bookmarkStart w:id="56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55"/>
      <w:bookmarkEnd w:id="56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7" w:name="_Toc106192985"/>
      <w:bookmarkStart w:id="58" w:name="_Toc138065998"/>
      <w:r>
        <w:t>Q</w:t>
      </w:r>
      <w:r w:rsidRPr="00630925">
        <w:t>.</w:t>
      </w:r>
      <w:r>
        <w:t>1</w:t>
      </w:r>
      <w:r w:rsidRPr="00630925">
        <w:tab/>
      </w:r>
      <w:bookmarkEnd w:id="57"/>
      <w:bookmarkEnd w:id="58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447F1B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4751EB">
        <w:rPr>
          <w:color w:val="808080"/>
        </w:rPr>
        <w:t>1</w:t>
      </w:r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5B549BF3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r w:rsidR="004751EB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57EFA1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53EFF">
        <w:rPr>
          <w:color w:val="808080"/>
        </w:rPr>
        <w:t>1</w:t>
      </w:r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B36D252" w14:textId="059CE661" w:rsidR="00D4093D" w:rsidRDefault="00D4093D" w:rsidP="00D4093D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>4.2.1.1-</w:t>
      </w:r>
      <w:r>
        <w:t>12</w:t>
      </w:r>
      <w:r w:rsidRPr="00C504E1">
        <w:t xml:space="preserve">: </w:t>
      </w:r>
      <w:r w:rsidRPr="002B0B77">
        <w:t>NRM fragment to support energy saving based on Energy Cost Reporting</w:t>
      </w:r>
    </w:p>
    <w:p w14:paraId="012F943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@startuml TS28.541 Figure NRECMappingRule</w:t>
      </w:r>
    </w:p>
    <w:p w14:paraId="1955E8B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empty members</w:t>
      </w:r>
    </w:p>
    <w:p w14:paraId="0FCD42B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circle</w:t>
      </w:r>
    </w:p>
    <w:p w14:paraId="50855F7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class {</w:t>
      </w:r>
    </w:p>
    <w:p w14:paraId="27ABB5B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BackgroundColor White</w:t>
      </w:r>
    </w:p>
    <w:p w14:paraId="016774C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ArrowColor Black</w:t>
      </w:r>
    </w:p>
    <w:p w14:paraId="78F84983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BorderColor Black</w:t>
      </w:r>
    </w:p>
    <w:p w14:paraId="6829288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}</w:t>
      </w:r>
    </w:p>
    <w:p w14:paraId="0E0433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skinparam ClassStereotypeFontStyle normal </w:t>
      </w:r>
    </w:p>
    <w:p w14:paraId="524B10D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top to bottom direction</w:t>
      </w:r>
    </w:p>
    <w:p w14:paraId="24D17D6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nodesep 40</w:t>
      </w:r>
    </w:p>
    <w:p w14:paraId="13C4402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DD849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ManagedEntity &lt;&lt;ProxyClass&gt;&gt;</w:t>
      </w:r>
    </w:p>
    <w:p w14:paraId="4F35453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49AD223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206DD5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SubNetwork or</w:t>
      </w:r>
    </w:p>
    <w:p w14:paraId="2C663D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ManagedElement </w:t>
      </w:r>
    </w:p>
    <w:p w14:paraId="694D85D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E1517A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39F7A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" ManagedEntity" &lt;&lt;ProxyClass&gt;&gt;</w:t>
      </w:r>
    </w:p>
    <w:p w14:paraId="4CDE972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1259E36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D75A24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GNBCUCPFunction</w:t>
      </w:r>
    </w:p>
    <w:p w14:paraId="44DFA9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371C66E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4ED63BC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NRECMappingRule &lt;&lt;InformationObjectClass&gt;&gt;</w:t>
      </w:r>
    </w:p>
    <w:p w14:paraId="0BC04E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BA2DF8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NRECMappingRule "*" -u-* "1" ManagedEntity: &lt;&lt;names&gt;&gt;</w:t>
      </w:r>
    </w:p>
    <w:p w14:paraId="626630E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lastRenderedPageBreak/>
        <w:t>NRECMappingRule "0..1" &lt;-u "*" " ManagedEntity": " +nRECMappingRuleRef"</w:t>
      </w:r>
    </w:p>
    <w:p w14:paraId="056F1FA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131E2EAD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@enduml</w:t>
      </w:r>
    </w:p>
    <w:p w14:paraId="07F150A2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</w:p>
    <w:p w14:paraId="70A89857" w14:textId="77777777" w:rsidR="009475CA" w:rsidRDefault="009475CA" w:rsidP="000F7AA2">
      <w:pPr>
        <w:rPr>
          <w:lang w:eastAsia="zh-CN"/>
        </w:rPr>
      </w:pPr>
    </w:p>
    <w:p w14:paraId="40D9639C" w14:textId="1008FDFB" w:rsidR="00C31C31" w:rsidRDefault="00C31C31" w:rsidP="00C31C31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5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5.2.1.1-12 for the transport view of </w:t>
      </w:r>
      <w:r>
        <w:rPr>
          <w:rFonts w:hint="eastAsia"/>
          <w:color w:val="000000"/>
          <w:lang w:eastAsia="zh-CN"/>
        </w:rPr>
        <w:t>L</w:t>
      </w:r>
      <w:r>
        <w:rPr>
          <w:color w:val="000000"/>
        </w:rPr>
        <w:t>MF NRM</w:t>
      </w:r>
    </w:p>
    <w:p w14:paraId="6ECF25F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'Figure 5.2.1.1-12: Transport view of LMF NRM</w:t>
      </w:r>
    </w:p>
    <w:p w14:paraId="1BF094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@startuml Figure 5.2.1.1-12: Transport view of LMF NRM</w:t>
      </w:r>
    </w:p>
    <w:p w14:paraId="777170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empty members</w:t>
      </w:r>
    </w:p>
    <w:p w14:paraId="55F84BEF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circle</w:t>
      </w:r>
    </w:p>
    <w:p w14:paraId="3185E0F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class {</w:t>
      </w:r>
    </w:p>
    <w:p w14:paraId="78147F6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BackgroundColor White</w:t>
      </w:r>
    </w:p>
    <w:p w14:paraId="45698A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ArrowColor Black</w:t>
      </w:r>
    </w:p>
    <w:p w14:paraId="7CE1447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BorderColor Black</w:t>
      </w:r>
    </w:p>
    <w:p w14:paraId="690CC18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}</w:t>
      </w:r>
    </w:p>
    <w:p w14:paraId="296A382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 xml:space="preserve">skinparam ClassStereotypeFontStyle normal </w:t>
      </w:r>
    </w:p>
    <w:p w14:paraId="6AF83821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linetype ortho</w:t>
      </w:r>
    </w:p>
    <w:p w14:paraId="4F8E4AA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nodesep 2</w:t>
      </w:r>
    </w:p>
    <w:p w14:paraId="20D24AC6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ranksep 100</w:t>
      </w:r>
    </w:p>
    <w:p w14:paraId="3E8B55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left to right direction</w:t>
      </w:r>
    </w:p>
    <w:p w14:paraId="025E41A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LMFFunction &lt;&lt;InformationObjectClass&gt;&gt;</w:t>
      </w:r>
    </w:p>
    <w:p w14:paraId="7509F41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 &lt;&lt;InformationObjectClass&gt;&gt;</w:t>
      </w:r>
    </w:p>
    <w:p w14:paraId="19E709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EP_NL8 &lt;&lt;InformationObjectClass&gt;&gt;</w:t>
      </w:r>
    </w:p>
    <w:p w14:paraId="4F57F1D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EP_NL7 &lt;&lt;InformationObjectClass&gt;&gt;</w:t>
      </w:r>
    </w:p>
    <w:p w14:paraId="7BE6A86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EP_NL10 &lt;&lt;InformationObjectClass&gt;&gt;</w:t>
      </w:r>
    </w:p>
    <w:p w14:paraId="5AD7D16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2488859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AMFunction &lt;&lt;InformationObjectClass&gt;&gt;</w:t>
      </w:r>
    </w:p>
    <w:p w14:paraId="2479449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NWDAFFunction &lt;&lt;InformationObjectClass&gt;&gt;</w:t>
      </w:r>
    </w:p>
    <w:p w14:paraId="5B49868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"LMFFunction " &lt;&lt;InformationObjectClass&gt;&gt;</w:t>
      </w:r>
    </w:p>
    <w:p w14:paraId="2EBA1CC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GMLCFunction  &lt;&lt;InformationObjectClass&gt;&gt;</w:t>
      </w:r>
    </w:p>
    <w:p w14:paraId="34EE687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392B62B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077087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EP_NL1: &lt;&lt;names&gt;&gt;</w:t>
      </w:r>
    </w:p>
    <w:p w14:paraId="018D362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EP_NL8: &lt;&lt;names&gt;&gt;</w:t>
      </w:r>
    </w:p>
    <w:p w14:paraId="2162EC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EP_NL7: &lt;&lt;names&gt;&gt;</w:t>
      </w:r>
    </w:p>
    <w:p w14:paraId="6B1D99E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EP_NL10: &lt;&lt;names&gt;&gt;</w:t>
      </w:r>
    </w:p>
    <w:p w14:paraId="69A568E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9B72B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2FAB11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  "1" --&gt; "1" AMFunction</w:t>
      </w:r>
    </w:p>
    <w:p w14:paraId="7667A6E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EP_NL8  "1" --&gt; "1" NWDAFFunction</w:t>
      </w:r>
    </w:p>
    <w:p w14:paraId="0179C71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EP_NL7 "1" --&gt; "1" "LMFFunction "</w:t>
      </w:r>
    </w:p>
    <w:p w14:paraId="37D70CB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EP_NL10 "1" --&gt; "1" GMLCFunction</w:t>
      </w:r>
    </w:p>
    <w:p w14:paraId="501019D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14BBD2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48D1515" w14:textId="77777777" w:rsidR="00C31C31" w:rsidRPr="00275A42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@enduml</w:t>
      </w:r>
    </w:p>
    <w:p w14:paraId="3EC390BE" w14:textId="77777777" w:rsidR="00C31C31" w:rsidRDefault="00C31C31" w:rsidP="000F7AA2">
      <w:pPr>
        <w:rPr>
          <w:lang w:eastAsia="zh-CN"/>
        </w:rPr>
      </w:pPr>
    </w:p>
    <w:p w14:paraId="30FA2407" w14:textId="361799F1" w:rsidR="00E336F5" w:rsidRDefault="00E336F5" w:rsidP="00E336F5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6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5.2.1.1-30 for the transport view of </w:t>
      </w:r>
      <w:r>
        <w:rPr>
          <w:color w:val="000000"/>
          <w:lang w:eastAsia="zh-CN"/>
        </w:rPr>
        <w:t>GMLC</w:t>
      </w:r>
      <w:r>
        <w:rPr>
          <w:color w:val="000000"/>
        </w:rPr>
        <w:t xml:space="preserve"> NRM</w:t>
      </w:r>
    </w:p>
    <w:p w14:paraId="0744EAF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'Figure 5.2.1.1-30: Transport view of GMLC NRM</w:t>
      </w:r>
    </w:p>
    <w:p w14:paraId="79F62DE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@startuml Figure 5.2.1.1-30: Transport view of GMLC NRM</w:t>
      </w:r>
    </w:p>
    <w:p w14:paraId="744C485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empty members</w:t>
      </w:r>
    </w:p>
    <w:p w14:paraId="2D8025D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circle</w:t>
      </w:r>
    </w:p>
    <w:p w14:paraId="2837B8A4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class {</w:t>
      </w:r>
    </w:p>
    <w:p w14:paraId="7CB32CC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BackgroundColor White</w:t>
      </w:r>
    </w:p>
    <w:p w14:paraId="00C9361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ArrowColor Black</w:t>
      </w:r>
    </w:p>
    <w:p w14:paraId="422CF6E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BorderColor Black</w:t>
      </w:r>
    </w:p>
    <w:p w14:paraId="5209FBD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}</w:t>
      </w:r>
    </w:p>
    <w:p w14:paraId="640FB50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 xml:space="preserve">skinparam ClassStereotypeFontStyle normal </w:t>
      </w:r>
    </w:p>
    <w:p w14:paraId="499FED4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linetype ortho</w:t>
      </w:r>
    </w:p>
    <w:p w14:paraId="175DED8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nodesep 2</w:t>
      </w:r>
    </w:p>
    <w:p w14:paraId="096DDA6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ranksep 100</w:t>
      </w:r>
    </w:p>
    <w:p w14:paraId="5660D8D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left to right direction</w:t>
      </w:r>
    </w:p>
    <w:p w14:paraId="5C6BA31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GMLCFunction &lt;&lt;InformationObjectClass&gt;&gt;</w:t>
      </w:r>
    </w:p>
    <w:p w14:paraId="285DAF2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EP_NL9 &lt;&lt;InformationObjectClass&gt;&gt;</w:t>
      </w:r>
    </w:p>
    <w:p w14:paraId="2D1481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EP_NL2 &lt;&lt;InformationObjectClass&gt;&gt;</w:t>
      </w:r>
    </w:p>
    <w:p w14:paraId="06AB417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EP_NL3 &lt;&lt;InformationObjectClass&gt;&gt;</w:t>
      </w:r>
    </w:p>
    <w:p w14:paraId="72FAF73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EP_NL5 &lt;&lt;InformationObjectClass&gt;&gt;</w:t>
      </w:r>
    </w:p>
    <w:p w14:paraId="20EC329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EP_NL6 &lt;&lt;InformationObjectClass&gt;&gt;</w:t>
      </w:r>
    </w:p>
    <w:p w14:paraId="205E54E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EP_NL10 &lt;&lt;InformationObjectClass&gt;&gt;</w:t>
      </w:r>
    </w:p>
    <w:p w14:paraId="5DECE22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AD257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NWDAFFunction &lt;&lt;InformationObjectClass&gt;&gt;</w:t>
      </w:r>
    </w:p>
    <w:p w14:paraId="04835FF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lastRenderedPageBreak/>
        <w:t>class AMFFunction &lt;&lt;InformationObjectClass&gt;&gt;</w:t>
      </w:r>
    </w:p>
    <w:p w14:paraId="3F0615E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"GMLCFunction " &lt;&lt;InformationObjectClass&gt;&gt;</w:t>
      </w:r>
    </w:p>
    <w:p w14:paraId="6782D9B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NEFFunction  &lt;&lt;InformationObjectClass&gt;&gt;</w:t>
      </w:r>
    </w:p>
    <w:p w14:paraId="21E828E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UDMFunction  &lt;&lt;InformationObjectClass&gt;&gt;</w:t>
      </w:r>
    </w:p>
    <w:p w14:paraId="627659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LMFFunction  &lt;&lt;InformationObjectClass&gt;&gt;</w:t>
      </w:r>
    </w:p>
    <w:p w14:paraId="7146CCD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442E0DC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EP_NL9: &lt;&lt;names&gt;&gt;</w:t>
      </w:r>
    </w:p>
    <w:p w14:paraId="35D28C7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EP_NL2: &lt;&lt;names&gt;&gt;</w:t>
      </w:r>
    </w:p>
    <w:p w14:paraId="6962910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EP_NL3: &lt;&lt;names&gt;&gt;</w:t>
      </w:r>
    </w:p>
    <w:p w14:paraId="0562D2C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EP_NL5: &lt;&lt;names&gt;&gt;</w:t>
      </w:r>
    </w:p>
    <w:p w14:paraId="3B3CBAD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EP_NL6: &lt;&lt;names&gt;&gt;</w:t>
      </w:r>
    </w:p>
    <w:p w14:paraId="23D98E5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EP_NL10: &lt;&lt;names&gt;&gt;</w:t>
      </w:r>
    </w:p>
    <w:p w14:paraId="6C35B80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E2C9E0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EP_NL9  "1" --&gt; "1" NWDAFFunction</w:t>
      </w:r>
    </w:p>
    <w:p w14:paraId="0E6779A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EP_NL2  "1" --&gt; "1" AMFFunction</w:t>
      </w:r>
    </w:p>
    <w:p w14:paraId="32B2EF5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EP_NL3 "1" --&gt; "1" "GMLCFunction "</w:t>
      </w:r>
    </w:p>
    <w:p w14:paraId="1595614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EP_NL5 "1" --&gt; "1" NEFFunction</w:t>
      </w:r>
    </w:p>
    <w:p w14:paraId="1EC1DE3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EP_NL6 "1" --&gt; "1" UDMFunction</w:t>
      </w:r>
    </w:p>
    <w:p w14:paraId="0E770D1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EP_NL10 "1" --&gt; "1" LMFFunction</w:t>
      </w:r>
    </w:p>
    <w:p w14:paraId="083E2A2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53E34114" w14:textId="77777777" w:rsidR="00E336F5" w:rsidRPr="00192F4B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@enduml</w:t>
      </w:r>
    </w:p>
    <w:p w14:paraId="3F0A2166" w14:textId="77777777" w:rsidR="00E336F5" w:rsidRPr="00CF1E15" w:rsidRDefault="00E336F5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1F195E7C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53EFF">
        <w:rPr>
          <w:color w:val="808080"/>
        </w:rPr>
        <w:t>1</w:t>
      </w:r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09418F05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class EP_NL7</w:t>
      </w:r>
      <w:r w:rsidRPr="008D6A2B">
        <w:rPr>
          <w:color w:val="808080"/>
        </w:rPr>
        <w:t xml:space="preserve"> &lt;&lt;InformationObjectClass&gt;&gt;</w:t>
      </w:r>
    </w:p>
    <w:p w14:paraId="1AE047B6" w14:textId="331858F5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8</w:t>
      </w:r>
      <w:r w:rsidRPr="008D6A2B">
        <w:rPr>
          <w:color w:val="808080"/>
        </w:rPr>
        <w:t xml:space="preserve"> &lt;&lt;InformationObjectClass&gt;&gt;</w:t>
      </w:r>
    </w:p>
    <w:p w14:paraId="356F5865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29944DE" w14:textId="45C6B4AE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10</w:t>
      </w:r>
      <w:r w:rsidRPr="008D6A2B">
        <w:rPr>
          <w:color w:val="808080"/>
        </w:rPr>
        <w:t xml:space="preserve">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2B4A7438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53EFF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FB54311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EP_RP &lt;|-- EP_NL7</w:t>
      </w:r>
    </w:p>
    <w:p w14:paraId="6D847E3F" w14:textId="17DAC410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8</w:t>
      </w:r>
    </w:p>
    <w:p w14:paraId="6374025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0BF515AC" w14:textId="78B77AE0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10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089ACDA2" w14:textId="5146BD13" w:rsidR="00452BD7" w:rsidRDefault="005968CB" w:rsidP="00D25F32">
      <w:pPr>
        <w:pStyle w:val="Heading1"/>
        <w:rPr>
          <w:noProof/>
        </w:rPr>
      </w:pPr>
      <w:bookmarkStart w:id="59" w:name="_Toc163048134"/>
      <w:r w:rsidRPr="005968CB">
        <w:rPr>
          <w:lang w:val="fr-FR"/>
        </w:rPr>
        <w:br w:type="page"/>
      </w:r>
      <w:bookmarkStart w:id="60" w:name="_Hlk185858321"/>
      <w:r w:rsidR="00452BD7">
        <w:rPr>
          <w:noProof/>
        </w:rPr>
        <w:lastRenderedPageBreak/>
        <w:t>Q.</w:t>
      </w:r>
      <w:r w:rsidR="00D25F32">
        <w:rPr>
          <w:noProof/>
        </w:rPr>
        <w:t>5</w:t>
      </w:r>
      <w:r w:rsidR="00452BD7">
        <w:rPr>
          <w:noProof/>
        </w:rPr>
        <w:t xml:space="preserve"> </w:t>
      </w:r>
      <w:r w:rsidR="00452BD7">
        <w:rPr>
          <w:noProof/>
        </w:rPr>
        <w:tab/>
        <w:t>NR-NRM diagrams</w:t>
      </w:r>
    </w:p>
    <w:p w14:paraId="35CF6ADD" w14:textId="77777777" w:rsidR="00452BD7" w:rsidRDefault="00452BD7" w:rsidP="00452BD7">
      <w:r>
        <w:t>Note: To avoid diagrams that are in a different order than in the main body of the document (clause 4.2) and to avoid later reordering the diagrams, here all diagrams for clause “</w:t>
      </w:r>
      <w:r w:rsidRPr="00BE2824">
        <w:t>4.2</w:t>
      </w:r>
      <w:r>
        <w:tab/>
      </w:r>
      <w:r w:rsidRPr="00BE2824">
        <w:tab/>
        <w:t>Class diagram</w:t>
      </w:r>
      <w:r>
        <w:t>” for the NR-NRM are kept in a single clause (Q.x).</w:t>
      </w:r>
    </w:p>
    <w:p w14:paraId="71435DCC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'Figure 4.2.1.1-2: Figure 4.2.1.1-2: NRM for EPs for all deployment scenarios</w:t>
      </w:r>
    </w:p>
    <w:p w14:paraId="4072602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@startuml Figure 4.2.1.1-2: Figure 4.2.1.1-2: NRM for EPs for all deployment scenarios</w:t>
      </w:r>
    </w:p>
    <w:p w14:paraId="7EE0B55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empty members</w:t>
      </w:r>
    </w:p>
    <w:p w14:paraId="0D993195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circle</w:t>
      </w:r>
    </w:p>
    <w:p w14:paraId="490FE17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class {</w:t>
      </w:r>
    </w:p>
    <w:p w14:paraId="014A79B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BackgroundColor White</w:t>
      </w:r>
    </w:p>
    <w:p w14:paraId="212D0EC5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ArrowColor Black</w:t>
      </w:r>
    </w:p>
    <w:p w14:paraId="589C5D8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BorderColor Black</w:t>
      </w:r>
    </w:p>
    <w:p w14:paraId="01BBFD3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}</w:t>
      </w:r>
    </w:p>
    <w:p w14:paraId="23EDCC9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 xml:space="preserve">skinparam ClassStereotypeFontStyle normal </w:t>
      </w:r>
    </w:p>
    <w:p w14:paraId="74CEC41A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linetype ortho</w:t>
      </w:r>
    </w:p>
    <w:p w14:paraId="3B4604F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nodesep 2</w:t>
      </w:r>
    </w:p>
    <w:p w14:paraId="08396AC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ranksep 80</w:t>
      </w:r>
    </w:p>
    <w:p w14:paraId="1DC0F44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'left to right direction</w:t>
      </w:r>
    </w:p>
    <w:p w14:paraId="0E675DC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GNBDUFunction &lt;&lt;InformationObjectClass&gt;&gt;</w:t>
      </w:r>
    </w:p>
    <w:p w14:paraId="2E852795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EP_F1C &lt;&lt;InformationObjectClass&gt;&gt;</w:t>
      </w:r>
    </w:p>
    <w:p w14:paraId="454C50E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EP_F1U &lt;&lt;InformationObjectClass&gt;&gt;</w:t>
      </w:r>
    </w:p>
    <w:p w14:paraId="1BC781BC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ManagedEntity &lt;&lt;ProxyClass&gt;&gt;</w:t>
      </w:r>
    </w:p>
    <w:p w14:paraId="4FC8D36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left of ManagedEntity</w:t>
      </w:r>
    </w:p>
    <w:p w14:paraId="6662E28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7A99DD5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GNBCUCPFunction or ExternalGNBCUCPFunction</w:t>
      </w:r>
    </w:p>
    <w:p w14:paraId="7BCC38B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64A827E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"ManagedEntity " &lt;&lt;ProxyClass&gt;&gt;</w:t>
      </w:r>
    </w:p>
    <w:p w14:paraId="2210CDD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right of "ManagedEntity "</w:t>
      </w:r>
    </w:p>
    <w:p w14:paraId="79B6B9E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7205CCB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GNBCUUPFunction or ExternalGNBCUUPFunction</w:t>
      </w:r>
    </w:p>
    <w:p w14:paraId="638BA2E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7EF5860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2C24B6E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GNBDUFunction "1" *-- "0..1" EP_F1C: &lt;&lt;names&gt;&gt;</w:t>
      </w:r>
    </w:p>
    <w:p w14:paraId="1788AFE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GNBDUFunction "1" *-- "*" EP_F1U: &lt;&lt;names&gt;&gt;</w:t>
      </w:r>
    </w:p>
    <w:p w14:paraId="71D011E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564C53A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49318A6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EP_F1C  "*" --&gt; "1" ManagedEntity</w:t>
      </w:r>
    </w:p>
    <w:p w14:paraId="0C966FE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EP_F1U  "*" --&gt; "1" "ManagedEntity "</w:t>
      </w:r>
    </w:p>
    <w:p w14:paraId="024EA68A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1E57BE8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2734CB9D" w14:textId="77777777" w:rsidR="00452BD7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@enduml</w:t>
      </w:r>
    </w:p>
    <w:p w14:paraId="2F74019B" w14:textId="77777777" w:rsidR="00452BD7" w:rsidRDefault="00452BD7" w:rsidP="00452BD7"/>
    <w:p w14:paraId="106E5A4C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'Figure 4.2.1.1-18: NRM fragment for F1 related EPs to support individual F1 interface for NG-RAN MOCN network sharing with multiple cell identity broadcast feature</w:t>
      </w:r>
    </w:p>
    <w:p w14:paraId="748AD7E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@startuml Figure 4.2.1.1-18: NRM fragment for F1 related EPs to support individual F1 interface for NG-RAN MOCN network sharing with multiple cell identity broadcast feature</w:t>
      </w:r>
    </w:p>
    <w:p w14:paraId="0D8A491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empty members</w:t>
      </w:r>
    </w:p>
    <w:p w14:paraId="0D219381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hide circle</w:t>
      </w:r>
    </w:p>
    <w:p w14:paraId="5C24612D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class {</w:t>
      </w:r>
    </w:p>
    <w:p w14:paraId="7AB0E6B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BackgroundColor White</w:t>
      </w:r>
    </w:p>
    <w:p w14:paraId="6F9005D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ArrowColor Black</w:t>
      </w:r>
    </w:p>
    <w:p w14:paraId="033D29F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BorderColor Black</w:t>
      </w:r>
    </w:p>
    <w:p w14:paraId="5C80350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}</w:t>
      </w:r>
    </w:p>
    <w:p w14:paraId="3D80671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 xml:space="preserve">skinparam ClassStereotypeFontStyle normal </w:t>
      </w:r>
    </w:p>
    <w:p w14:paraId="02003B72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linetype ortho</w:t>
      </w:r>
    </w:p>
    <w:p w14:paraId="5DF54693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nodesep 2</w:t>
      </w:r>
    </w:p>
    <w:p w14:paraId="25A15E2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skinparam ranksep 80</w:t>
      </w:r>
    </w:p>
    <w:p w14:paraId="3AA5EC7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'left to right direction</w:t>
      </w:r>
    </w:p>
    <w:p w14:paraId="0A6D531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OperatorDU &lt;&lt;InformationObjectClass&gt;&gt;</w:t>
      </w:r>
    </w:p>
    <w:p w14:paraId="1F198C9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EP_F1C &lt;&lt;InformationObjectClass&gt;&gt;</w:t>
      </w:r>
    </w:p>
    <w:p w14:paraId="32338AF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EP_F1U &lt;&lt;InformationObjectClass&gt;&gt;</w:t>
      </w:r>
    </w:p>
    <w:p w14:paraId="7E68221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ManagedEntity &lt;&lt;ProxyClass&gt;&gt;</w:t>
      </w:r>
    </w:p>
    <w:p w14:paraId="7BEFC050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left of ManagedEntity</w:t>
      </w:r>
    </w:p>
    <w:p w14:paraId="37B1AAA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35EDCB8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GNBCUCPFunction or ExternalGNBCUCPFunction</w:t>
      </w:r>
    </w:p>
    <w:p w14:paraId="7EA5A63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33E7C589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class "ManagedEntity " &lt;&lt;ProxyClass&gt;&gt;</w:t>
      </w:r>
    </w:p>
    <w:p w14:paraId="5D91DBFB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note right of "ManagedEntity "</w:t>
      </w:r>
    </w:p>
    <w:p w14:paraId="3FB10367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Represents</w:t>
      </w:r>
    </w:p>
    <w:p w14:paraId="04DC4A62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GNBCUUPFunction or ExternalGNBCUUPFunction</w:t>
      </w:r>
    </w:p>
    <w:p w14:paraId="121E3B6A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end note</w:t>
      </w:r>
    </w:p>
    <w:p w14:paraId="2CDA129F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450931AE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OperatorDU "1" *-- "0..1" EP_F1C: &lt;&lt;names&gt;&gt;</w:t>
      </w:r>
    </w:p>
    <w:p w14:paraId="0CC3CAD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lastRenderedPageBreak/>
        <w:t>OperatorDU "1" *-- "*" EP_F1U: &lt;&lt;names&gt;&gt;</w:t>
      </w:r>
    </w:p>
    <w:p w14:paraId="4E49396D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6A2CE19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56D7334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EP_F1C  "*" --&gt; "1" ManagedEntity</w:t>
      </w:r>
    </w:p>
    <w:p w14:paraId="18D6E0F8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EP_F1U  "*" --&gt; "1" "ManagedEntity "</w:t>
      </w:r>
    </w:p>
    <w:p w14:paraId="06814A16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2903E61D" w14:textId="77777777" w:rsidR="00452BD7" w:rsidRPr="00116149" w:rsidRDefault="00452BD7" w:rsidP="00452BD7">
      <w:pPr>
        <w:pStyle w:val="PL"/>
        <w:shd w:val="clear" w:color="auto" w:fill="E7E6E6"/>
        <w:rPr>
          <w:color w:val="808080"/>
        </w:rPr>
      </w:pPr>
    </w:p>
    <w:p w14:paraId="159FC240" w14:textId="77777777" w:rsidR="00452BD7" w:rsidRDefault="00452BD7" w:rsidP="00452BD7">
      <w:pPr>
        <w:pStyle w:val="PL"/>
        <w:shd w:val="clear" w:color="auto" w:fill="E7E6E6"/>
        <w:rPr>
          <w:color w:val="808080"/>
        </w:rPr>
      </w:pPr>
      <w:r w:rsidRPr="00116149">
        <w:rPr>
          <w:color w:val="808080"/>
        </w:rPr>
        <w:t>@enduml</w:t>
      </w:r>
    </w:p>
    <w:p w14:paraId="2CEBD151" w14:textId="77777777" w:rsidR="00452BD7" w:rsidRPr="00BE2824" w:rsidRDefault="00452BD7" w:rsidP="00452BD7"/>
    <w:bookmarkEnd w:id="60"/>
    <w:p w14:paraId="1EC25CDD" w14:textId="6DC9CF83" w:rsidR="005968CB" w:rsidRDefault="005968CB" w:rsidP="005968CB">
      <w:pPr>
        <w:pStyle w:val="Heading8"/>
        <w:rPr>
          <w:lang w:val="fr-FR"/>
        </w:rPr>
      </w:pPr>
      <w:r>
        <w:rPr>
          <w:lang w:val="fr-FR"/>
        </w:rPr>
        <w:t>Annex R (informative):</w:t>
      </w:r>
      <w:r>
        <w:rPr>
          <w:lang w:val="fr-FR"/>
        </w:rPr>
        <w:br/>
        <w:t>PlantUML source code</w:t>
      </w:r>
      <w:bookmarkEnd w:id="59"/>
    </w:p>
    <w:p w14:paraId="217145DB" w14:textId="19F564FD" w:rsidR="005968CB" w:rsidRPr="005C03DC" w:rsidRDefault="005968CB" w:rsidP="005968CB">
      <w:pPr>
        <w:pStyle w:val="Heading1"/>
      </w:pPr>
      <w:r>
        <w:t>R</w:t>
      </w:r>
      <w:r w:rsidRPr="005C03DC">
        <w:t>.1</w:t>
      </w:r>
      <w:r w:rsidRPr="005C03DC">
        <w:tab/>
        <w:t>5GC NRM</w:t>
      </w:r>
    </w:p>
    <w:p w14:paraId="1191A58C" w14:textId="762FFF52" w:rsidR="005968CB" w:rsidRPr="005C03DC" w:rsidRDefault="005968CB" w:rsidP="005968CB">
      <w:pPr>
        <w:pStyle w:val="Heading3"/>
      </w:pPr>
      <w:bookmarkStart w:id="61" w:name="_Toc163048135"/>
      <w:r>
        <w:t>R</w:t>
      </w:r>
      <w:r w:rsidRPr="005C03DC">
        <w:t>.1.1</w:t>
      </w:r>
      <w:r w:rsidRPr="005C03DC">
        <w:tab/>
      </w:r>
      <w:bookmarkEnd w:id="61"/>
      <w:r w:rsidRPr="005C03DC">
        <w:t>Relationships</w:t>
      </w:r>
    </w:p>
    <w:p w14:paraId="1B88AE2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5.2.1.1-37: NRM fragment for ManagedFunction and ManagedNFService</w:t>
      </w:r>
    </w:p>
    <w:p w14:paraId="658E9E4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B5C0BC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053B90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592090F8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51665F19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5F5B163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4470883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2C27457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79A157C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3DB21E5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754241A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09DE56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ManagedFunction &lt;&lt;InformationObjectClass&gt;&gt;</w:t>
      </w:r>
    </w:p>
    <w:p w14:paraId="31A65FA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56B04B2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ManagedFunction "1" *-- "*" ManagedNFService: &lt;&lt;names&gt;&gt;</w:t>
      </w:r>
    </w:p>
    <w:p w14:paraId="44400DEE" w14:textId="77777777" w:rsidR="005968CB" w:rsidRPr="00AE5015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863397A" w14:textId="77777777" w:rsidR="005968CB" w:rsidRDefault="005968CB" w:rsidP="005968CB">
      <w:pPr>
        <w:pStyle w:val="PL"/>
      </w:pPr>
    </w:p>
    <w:p w14:paraId="41A0EB3E" w14:textId="77777777" w:rsidR="005968CB" w:rsidRDefault="005968CB" w:rsidP="005968CB"/>
    <w:p w14:paraId="556D6EE8" w14:textId="77777777" w:rsidR="005968CB" w:rsidRDefault="005968CB" w:rsidP="005968CB"/>
    <w:p w14:paraId="62449BC3" w14:textId="17BD9040" w:rsidR="005968CB" w:rsidRPr="005C03DC" w:rsidRDefault="005968CB" w:rsidP="005968CB">
      <w:pPr>
        <w:pStyle w:val="Heading3"/>
      </w:pPr>
      <w:r>
        <w:t>R</w:t>
      </w:r>
      <w:r w:rsidRPr="005C03DC">
        <w:t>.1.2</w:t>
      </w:r>
      <w:r w:rsidRPr="005C03DC">
        <w:tab/>
        <w:t>Inheritance</w:t>
      </w:r>
    </w:p>
    <w:p w14:paraId="7D186DB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5.2.1.2-12: Inheritance hierarchy for ManagedNFService</w:t>
      </w:r>
    </w:p>
    <w:p w14:paraId="2D36ED1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F314CF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11626485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06B6EC0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328A8F3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08A5A27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5556E63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01CA487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484A9C1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715364F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2756430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335767B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3B33E74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Top &lt;&lt;InformationObjectClass&gt;&gt;</w:t>
      </w:r>
    </w:p>
    <w:p w14:paraId="513D317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Top &lt;|-- ManagedNFService</w:t>
      </w:r>
    </w:p>
    <w:p w14:paraId="339E85EE" w14:textId="77777777" w:rsidR="005968CB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384D90B" w14:textId="77777777" w:rsidR="005968CB" w:rsidRPr="00942B85" w:rsidRDefault="005968CB" w:rsidP="005968CB"/>
    <w:p w14:paraId="53C3EF5B" w14:textId="77777777" w:rsidR="005968CB" w:rsidRDefault="005968CB" w:rsidP="00E3241E"/>
    <w:p w14:paraId="6E1AD4BA" w14:textId="4B99BE41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5968CB">
        <w:t xml:space="preserve">S </w:t>
      </w:r>
      <w:r>
        <w:t>(informative):</w:t>
      </w:r>
      <w:r>
        <w:br/>
        <w:t>Change history</w:t>
      </w:r>
      <w:bookmarkEnd w:id="5"/>
      <w:bookmarkEnd w:id="50"/>
      <w:bookmarkEnd w:id="51"/>
      <w:bookmarkEnd w:id="52"/>
      <w:bookmarkEnd w:id="53"/>
      <w:bookmarkEnd w:id="5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1C7121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D0D8A8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6B87D07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5454DE9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56EB0D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127F78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3F466B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0B9DC7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EF4C88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4FBE4C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529BA31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37CC20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1933FA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TS28.541 Rel18 correction to Forge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18.8.0</w:t>
            </w:r>
          </w:p>
        </w:tc>
      </w:tr>
      <w:tr w:rsidR="00CE7C5F" w:rsidRPr="00B44DEE" w14:paraId="6369A0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4A251" w14:textId="05DC373B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D877" w14:textId="6C3F7340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1B4E" w14:textId="59354D84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86385" w14:textId="6CEBB71D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E932D" w14:textId="29DCBE89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0DF1E" w14:textId="14864FEF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C5D76" w14:textId="7FB54635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issues for NRM fragment to support NTN management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A505D" w14:textId="68535CE8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19.0.0</w:t>
            </w:r>
          </w:p>
        </w:tc>
      </w:tr>
      <w:tr w:rsidR="00CE7C5F" w:rsidRPr="00B44DEE" w14:paraId="16D9C9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21A26" w14:textId="612021A5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212A1" w14:textId="28B7B054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07B" w14:textId="29F443E2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935AF" w14:textId="1ADD05E0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3A7C" w14:textId="2C3734DF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9A4ED" w14:textId="5CF42853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8F7EF" w14:textId="1DBBE5C6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Figure caption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C4B84" w14:textId="4C6AACCE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19.0.0</w:t>
            </w:r>
          </w:p>
        </w:tc>
      </w:tr>
      <w:tr w:rsidR="00CE7C5F" w:rsidRPr="00B44DEE" w14:paraId="0A45A77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96C9" w14:textId="33742671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1A70A" w14:textId="09F37B18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F497" w14:textId="5CC60A7A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1030C" w14:textId="348CE474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EB40F" w14:textId="1C2512D4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E6EFA" w14:textId="55501CF1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44A41" w14:textId="7D731FCA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Add xxInfoList to UPFFunction, SMFFunction,  PCFFunction, and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18CDC" w14:textId="44978B35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19.0.0</w:t>
            </w:r>
          </w:p>
        </w:tc>
      </w:tr>
      <w:tr w:rsidR="00CE7C5F" w:rsidRPr="00B44DEE" w14:paraId="5422F3D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F8F83" w14:textId="04C44FCB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18163" w14:textId="7A35C28F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82EA" w14:textId="7B75E168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41D94" w14:textId="74553D8D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F970C" w14:textId="05274449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290DB" w14:textId="4E7353F3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2C" w14:textId="39686A4B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Add ManagedNFService in 5GC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1824" w14:textId="75C290FD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19.0.0</w:t>
            </w:r>
          </w:p>
        </w:tc>
      </w:tr>
      <w:tr w:rsidR="00CE7C5F" w:rsidRPr="00B44DEE" w14:paraId="6A9F24C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AB5A" w14:textId="444140A2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D5E3B" w14:textId="1659511C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2A9" w14:textId="7B8952DE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85686" w14:textId="5E3D1B96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C0016" w14:textId="69583CF4" w:rsidR="00CE7C5F" w:rsidRPr="00AD0CC0" w:rsidRDefault="00CE7C5F" w:rsidP="00CE7C5F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28AE" w14:textId="79275951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18025" w14:textId="759A8237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add hniList to UDMFunction, UDRFunction, and AUSFFunction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DB254" w14:textId="438279AE" w:rsidR="00CE7C5F" w:rsidRPr="00AD0CC0" w:rsidRDefault="00CE7C5F" w:rsidP="00CE7C5F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19.0.0</w:t>
            </w:r>
          </w:p>
        </w:tc>
      </w:tr>
      <w:tr w:rsidR="00C136A0" w:rsidRPr="00B44DEE" w14:paraId="687615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2FD98" w14:textId="08673AB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7A8B5" w14:textId="545B22B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DE39" w14:textId="5CE7B32A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D32EF" w14:textId="04A1AC7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7C8F9" w14:textId="49614185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E5E39C" w14:textId="4C2AF999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598169" w14:textId="60F19E62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6534B" w14:textId="6776D5B8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3BFD3DC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627EA" w14:textId="2B997F83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lastRenderedPageBreak/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5F9E5" w14:textId="3ABD907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C7BE" w14:textId="3FD135F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BA01C" w14:textId="331B565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A3514" w14:textId="3ACB5AC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3111D" w14:textId="27B64AA9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45F00" w14:textId="305600AD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D5832" w14:textId="0D5485E0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3F06A8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88775" w14:textId="155D0BB1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B19739" w14:textId="2D963794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727F" w14:textId="5810FBA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C57AA" w14:textId="26679AE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BF352" w14:textId="6FAF6D3B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24D1B" w14:textId="175AF456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4E71D" w14:textId="6E64B5FA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95D" w14:textId="7EA0A488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33EF00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69D41" w14:textId="76DEFE0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BB26F" w14:textId="63C46DD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34DA" w14:textId="1E943B13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195" w14:textId="37FE694B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1296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F986B" w14:textId="361A3BA3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7322A" w14:textId="175C50E6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4150" w14:textId="2F282921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Align data types for attributes rimRSMonitoringStartTime and rimRSMonitoringStopTime – Stage 2 and Stage 3</w:t>
            </w:r>
            <w:r w:rsidR="0016748E" w:rsidRPr="00AD0CC0">
              <w:rPr>
                <w:rFonts w:cs="Arial"/>
                <w:sz w:val="16"/>
                <w:szCs w:val="16"/>
              </w:rPr>
              <w:t xml:space="preserve"> – </w:t>
            </w:r>
            <w:r w:rsidR="00223610" w:rsidRPr="00AD0CC0">
              <w:rPr>
                <w:rFonts w:cs="Arial"/>
                <w:sz w:val="16"/>
                <w:szCs w:val="16"/>
              </w:rPr>
              <w:t xml:space="preserve">MCC: </w:t>
            </w:r>
            <w:r w:rsidR="0016748E" w:rsidRPr="00AD0CC0">
              <w:rPr>
                <w:rFonts w:cs="Arial"/>
                <w:sz w:val="16"/>
                <w:szCs w:val="16"/>
              </w:rPr>
              <w:t>The second change could not be implemented in clause D.4.3 as the OpenAPI code has been previously removed from Annex D.</w:t>
            </w:r>
            <w:r w:rsidR="0072560E" w:rsidRPr="00AD0CC0">
              <w:rPr>
                <w:rFonts w:cs="Arial"/>
                <w:sz w:val="16"/>
                <w:szCs w:val="16"/>
              </w:rPr>
              <w:t xml:space="preserve"> However, this has been implemented in the YAML file.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25B8C" w14:textId="73D50484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3CE2DF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B77D" w14:textId="01B7CC5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72D8C" w14:textId="0326242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2681" w14:textId="37AAFADB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0A1E" w14:textId="276EAA71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DDFE9" w14:textId="5B8D7CC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3E4A2" w14:textId="4B98503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6DF6A" w14:textId="079E3F86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correction to NFProfile used in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5A0B3" w14:textId="4E1B39C2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4D2D5B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557593" w14:textId="6944E49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C5847" w14:textId="1303A869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6766" w14:textId="35666AD1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27219" w14:textId="5DF9B6D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FEBD7" w14:textId="4FE72A7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7913D" w14:textId="2D4AEEFB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BADFF" w14:textId="5CF79FB1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correction to attribute definition to InterfaceUpfInfoItem and IpInterface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EEB7F" w14:textId="0583A06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279BB3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C1AC9" w14:textId="0E6091A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C7054" w14:textId="29BF538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2226" w14:textId="351CA3C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111A1" w14:textId="72542BE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E10D9" w14:textId="2226457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939FC" w14:textId="2EBEDD37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25AA1" w14:textId="22B622FE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Implement readonly attributes for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BA37D" w14:textId="25ADF3A7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6005AE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00FBB" w14:textId="2BF563C6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84151" w14:textId="0001801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85BB" w14:textId="26C4BB14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D57D0" w14:textId="3143D7C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E8A38" w14:textId="12B89B59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9875F" w14:textId="6B394C23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B191D" w14:textId="40692E02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correction on LMF related 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7F1999" w14:textId="1D690BC9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486A76E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6C78E" w14:textId="549ADD8C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270B3" w14:textId="543227B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3BE6" w14:textId="6449AC4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E8BB39" w14:textId="4F2C5A75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6BAC" w14:textId="73970C06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2689F7" w14:textId="102ACDA8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79288" w14:textId="1E16E45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update LCS related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D6863" w14:textId="61F5E7BF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662898D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06D0F" w14:textId="232B6A3C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4BCEF" w14:textId="53973AD7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C031" w14:textId="79641575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9E772" w14:textId="04B5340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2103D6" w14:textId="3698942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D19A8" w14:textId="55207215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E380C" w14:textId="6F436AE5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8DB0F" w14:textId="31C88066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45B3E6E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CCB32" w14:textId="6BB9290A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C1B7F" w14:textId="396843CB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CB47" w14:textId="0F9823A4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0E2B1A" w14:textId="16797AA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842C9" w14:textId="4D645A79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F7A8" w14:textId="58C5777A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AB51" w14:textId="0868CC5B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YANG mount information for MeContext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94209C" w14:textId="73F2A61D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286553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BD974" w14:textId="6FFD909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228F0" w14:textId="6DA10CDB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5D85" w14:textId="5A9C010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5AB75" w14:textId="1DEFB81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6FCF" w14:textId="10750B11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213CE6" w14:textId="2A857A15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A488D" w14:textId="37746798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Update NR NRM yaml file to include the missing default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E32F3" w14:textId="3EDB974D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33B95E2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7520" w14:textId="56770E4A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13FCB" w14:textId="306C19E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0930" w14:textId="2DE12B96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26A5A" w14:textId="7536491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6D875" w14:textId="3E9DEC5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AF193" w14:textId="5DA94DA5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24B8D" w14:textId="07B71654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92E14" w14:textId="09484D0D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591E57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EC4EE" w14:textId="3E2A97C6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5BD78" w14:textId="030D4D24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8AB9" w14:textId="3251E77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A4DD" w14:textId="4B8187D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C17AF6" w14:textId="434658EB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36E9" w14:textId="4314A0DD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22791D" w14:textId="15E03B68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D19A9" w14:textId="35C0AAAA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51BA57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4A554" w14:textId="3055191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78B3D" w14:textId="4BB19933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8997" w14:textId="0B2AA9F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C24F2" w14:textId="7CCE0037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22F81" w14:textId="05EB3DD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54EAB" w14:textId="096C03A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7B1B0" w14:textId="5653C2A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Move InterPlmnFQDN to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89649" w14:textId="3B60056A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5254DE9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AFE97C" w14:textId="774F0953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D2F76" w14:textId="2E25A027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8D9E" w14:textId="7EC800E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FD8BD" w14:textId="2CAF038B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ABB1" w14:textId="5127C11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F987C2" w14:textId="0FD5989B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9EAE0" w14:textId="66601BA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48590" w14:textId="6DBC7C30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5476EA4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569A" w14:textId="747DBA54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00771" w14:textId="16621145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6E6A" w14:textId="59D6E439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AB5B7" w14:textId="7D266D4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A2C2E" w14:textId="463B67A1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DE6E9" w14:textId="104C31DA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03869" w14:textId="10127180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Fix allowedValues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DDBA" w14:textId="72F51E9E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7A4D4B7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BE347" w14:textId="4B3D3525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AFDA1" w14:textId="062CA54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AD01" w14:textId="23FE3DF1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9DCF2" w14:textId="70036AB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E2B19" w14:textId="4E220FE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8293C" w14:textId="56212CDE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2C3C2" w14:textId="2E98F113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C9E99" w14:textId="40A483DE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6EF3AA0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55060D" w14:textId="79CE8B8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5D0E8" w14:textId="03CAE2D5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FFE5" w14:textId="6B9B1B3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4B3BB" w14:textId="0BC7E81C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FE7F8" w14:textId="0F202496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30989" w14:textId="51C33516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18ABD" w14:textId="3C653ADF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NRM for LTM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43073" w14:textId="0263A7DB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1F5FC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AAA5D" w14:textId="196CA86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66F74" w14:textId="788417AE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7B6D" w14:textId="387016E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1C69C" w14:textId="0CE81D78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D297C" w14:textId="3FBF3765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D5994" w14:textId="48D8712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D2734F" w14:textId="1290561B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9E70F1" w14:textId="442B259F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5D249DC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2E3FF" w14:textId="7E8D5FE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F31" w14:textId="10A40359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37AB" w14:textId="3F2C4502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79879" w14:textId="25BCFD6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155D1" w14:textId="5E5123FD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5F011" w14:textId="327A7934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579E69" w14:textId="4643FC29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4DAA3" w14:textId="464F0CEC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C136A0" w:rsidRPr="00B44DEE" w14:paraId="77B26A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56063" w14:textId="7F212141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F9D4B" w14:textId="3505B619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C3A" w14:textId="20603F6F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FFF1" w14:textId="69DE9220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65F1F" w14:textId="1A98C113" w:rsidR="00C136A0" w:rsidRPr="00AD0CC0" w:rsidRDefault="00C136A0" w:rsidP="00C136A0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C064D" w14:textId="1F88A007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A7557" w14:textId="392D8D22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45B61" w14:textId="61AF8124" w:rsidR="00C136A0" w:rsidRPr="00AD0CC0" w:rsidRDefault="00C136A0" w:rsidP="00C136A0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19.1.0</w:t>
            </w:r>
          </w:p>
        </w:tc>
      </w:tr>
      <w:tr w:rsidR="005C6E91" w:rsidRPr="005C6E91" w14:paraId="02D23EB1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B1474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767C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E4A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3DC3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30642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416AD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6B8B3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Correction to misalignment of stage 2 and stage 3 for CellIndividualOffset and QOffsetRangeList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D87A4E" w14:textId="6B26C9EB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7DE100A4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C6729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272E5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33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4212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8BA6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F39DBD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F74ED3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TS 28.541Correct AIML associations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97D576" w14:textId="62228979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2ED47157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0F2BA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9D6E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D2E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4F5F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6C60F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1B176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91D6C1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both stage2 and stage3 for NRNetwork and EUtraNetwork NRM fragement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E8909E" w14:textId="56BC8C8F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47638A07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732F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B61A2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625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E258F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7B6F1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60C4A2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42C3B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Update 5GC NRM and Network Slicing NRM yaml file to include the missing default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01A1CF" w14:textId="4F3E262A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47593D" w:rsidRPr="005C6E91" w14:paraId="15CDB125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133DE" w14:textId="3C4B0E9A" w:rsidR="0047593D" w:rsidRPr="00AD0CC0" w:rsidRDefault="0047593D" w:rsidP="0047593D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EFA125" w14:textId="267BECA2" w:rsidR="0047593D" w:rsidRPr="00AD0CC0" w:rsidRDefault="0047593D" w:rsidP="0047593D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C595" w14:textId="7B31CFA6" w:rsidR="0047593D" w:rsidRPr="00AD0CC0" w:rsidRDefault="0047593D" w:rsidP="0047593D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79C75C" w14:textId="40F81A7A" w:rsidR="0047593D" w:rsidRPr="00AD0CC0" w:rsidRDefault="0047593D" w:rsidP="0047593D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1F35A" w14:textId="091C87E0" w:rsidR="0047593D" w:rsidRPr="00AD0CC0" w:rsidRDefault="0047593D" w:rsidP="0047593D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41C937" w14:textId="26954FC7" w:rsidR="0047593D" w:rsidRPr="00AD0CC0" w:rsidRDefault="0047593D" w:rsidP="0047593D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D13733" w14:textId="49224FFF" w:rsidR="0047593D" w:rsidRPr="00AD0CC0" w:rsidRDefault="0047593D" w:rsidP="0047593D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add cell coverage configuration to support CCO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F4884" w14:textId="4463C726" w:rsidR="0047593D" w:rsidRPr="00AD0CC0" w:rsidRDefault="0047593D" w:rsidP="0047593D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29DB2E8A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6FD9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A5EF2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942D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6965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245DF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F53AE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019F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Align allowed value for ueAccProbabilityDist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ACE836" w14:textId="3EDDDAEA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18496B72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2BB5F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0F38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C60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9E78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23AA6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C8656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CA5A2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the reference of alarm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F13388" w14:textId="64A4604E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1F83A0F5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B9ED3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CD0C7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729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FEA6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3FC88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FBF653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25927C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Add the inheritance information for NRECMappingRule IOC and Beam IOC.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19210" w14:textId="1857A74A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5757C11E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F6E93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5E9E0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513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23B1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1BD4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B7BB38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960638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Alignment of IP Address modeling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97900" w14:textId="6742774E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3A1B58E3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8ABD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54827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CD2C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F498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4981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B47E1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14BF2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Alignment of attribute value list with TS29.510 for UPInterfaceType notificationType and supportedDataSets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DB4825" w14:textId="0B5ADDC6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0829D22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E61D8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088B8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9E8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56AA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896402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CE6451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EB24C2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Correct definition of choice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DFC32" w14:textId="26DEE6A9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11C519E8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3CD97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704A0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E28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035C2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297A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B10C4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0F07C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Correction on the property of attibutes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6A615" w14:textId="4FA1136B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3859A089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99999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6C18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1E7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ED82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80B3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641BA5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65C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Correction to sliceAvailability and sliceSubnetAvailability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5F28" w14:textId="5DF002EC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537CB926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B8F19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A12B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DBC6B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233F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004B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28C1E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D6435A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OpenAPI SS Stage 3 for energy cost mapping rule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E28F1C" w14:textId="17A7C474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6D73D10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7802D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1174F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8AE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9CDC9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C65FD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D204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20A731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Corrections to energy cost mapping rule 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ABE12" w14:textId="16F34031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4C2E1623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941A3F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BFD82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0DF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2950C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0C4F5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4C71CF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B6C453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TS28.541  Fix  Documentation column of NRCellDU.pLMNInfoList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691D9" w14:textId="4AA581C5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5F58DC9B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C702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6D28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100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FDDD2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DC17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D086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305EAD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Add Exsting Attributes to NFService in NRFFunction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CDCF5" w14:textId="56CC3D0F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02A2F5B2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5760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A77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273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26E0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F3B34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305446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DD9D8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Add New Attributes to NFService in NRFFunction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3B1A32" w14:textId="218C0D1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47469591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4857F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6382E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1F8D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5166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9E28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374AF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0474C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Enhancements on DefaultNotificationSubscription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C13C4" w14:textId="45FD58B4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2F86653A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298BA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DF8C7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824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FB25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29A2E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5A3B1A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9A121D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isWritable property for Slicing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B5A8D2" w14:textId="0A060DFC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02A8AF5B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6E5EC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37248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25C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EFA34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8854F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FEF459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F392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Formatting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CD79E" w14:textId="050F94B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79EFB25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5BD93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A85AA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F94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CFF5F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1399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DAC9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83D95A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363520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 the openAPI definition for maxNumberofUEs to align with satge 2 definition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0E7F7" w14:textId="536239BA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5480780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98A11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lastRenderedPageBreak/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69F80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0A2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B9390F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EF70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E8784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5B0B5E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Corrections on PLMNInfo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CFEB3E" w14:textId="07D680B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77F7154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4BF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91E46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25C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5AEFE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2673B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F1502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45A7A6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Add roaming exchange capability information to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3D4E72" w14:textId="73AAB041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672AA6D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F8F30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91300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9BD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23676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422A7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3E77A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421C3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YANG Corrections SA5-158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802C28" w14:textId="78AD2E72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6A5CF595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4E60D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E4F0F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1E2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1E68E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B6DE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4778F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8B82B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CR 28.541 Enhance the OpenAPI related to multiplicity for NrNrm and SliceNrm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2712F" w14:textId="556AA8D2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18C3873B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46495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78843F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1F1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942DD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AE910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FF8FAA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3754D6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CR TS28.541 Enhancing the isUnique property of stage 3 OpenAPI for NrNrm and SliceNrm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BE54AE" w14:textId="38ACACAA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511FACBF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7AB1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C58B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54E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8DA8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64865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2D03C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7B67B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CR TS28.541 correction to default value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4689C1" w14:textId="7694F664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68C16419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2EA2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D16E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B19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0F7B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DC567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ECE59F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31E3EB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CR TS28.541 correction to stage 2 and stage 3 attribute name inconsistence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01A26F" w14:textId="36F9CB2D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5AAEE7AF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02E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D258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0022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307A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82E7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9C2F14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C6D88C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Update configuration parameters for GST translation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E5B3C" w14:textId="62548E88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0DC4681C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FB0B1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4C452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C77A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60D0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E2EC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4E6A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15927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Rel19 CR TS28541 correction to stage 2 and stage 3 for blockListEntry and blockListEntryIdleMode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E607C2" w14:textId="7BC4A5C8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44D48AB8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AAA5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610A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A3F0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D086EB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4D8F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51FCE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1D6A9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NRM extensions for VMR Ph2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4ED68" w14:textId="527CBB53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2422CFA0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89D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E5C9A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E46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75FD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B4859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9419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F5D4D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Fix some incorrect reference numbers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6AFAC2" w14:textId="131C5B1D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3BC5EA8D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83FD5F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9C13F4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6DC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F3C8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28FF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BAC189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FA2CC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correction on DefaultNotificationSubscription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3559E2" w14:textId="4D36F6BC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16852024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3E69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71C74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F73D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77B015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AF61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E94E4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929078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correction on dnnInfoList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BD3ACA" w14:textId="5045E5FF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7A1B62DF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2EC6D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8FF88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B7C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3F9D1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7ACC1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50398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97CBB1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Define new data types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E0750" w14:textId="0B8527F0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3E045993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AD0AE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8856E7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8F9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E486F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AF1D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BCE12F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178943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28.541 Remove unneeded proxy classes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9AA3B" w14:textId="27BFC86C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562579B2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D227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4FDC5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B66B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7055B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B54FC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C21EFF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BDBBB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28541 Correct support qualifier condition for ephemerisInfoSetRef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99462A" w14:textId="4636EE35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0CC4B52D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A8398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7479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6E80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902D6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4E9999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72B7E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C615C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 28.541 Correction of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FBF24" w14:textId="475DB57D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5C6E91" w:rsidRPr="005C6E91" w14:paraId="65B161A6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744CE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2024-12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77B4A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817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SP-241657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00221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1439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3E6E73" w14:textId="77777777" w:rsidR="005C6E91" w:rsidRPr="00AD0CC0" w:rsidRDefault="005C6E91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20100A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141670" w14:textId="7777777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Rel-19 CR TS28.541  Delete unused attributes blockedDurStartTime and blockedDurEndTime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DB97B" w14:textId="66241AF7" w:rsidR="005C6E91" w:rsidRPr="00AD0CC0" w:rsidRDefault="005C6E91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19.2.0</w:t>
            </w:r>
          </w:p>
        </w:tc>
      </w:tr>
      <w:tr w:rsidR="00DF10AA" w:rsidRPr="005C6E91" w14:paraId="1DF3047E" w14:textId="77777777" w:rsidTr="005C6E91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780E5" w14:textId="6C0D8E8F" w:rsidR="00DF10AA" w:rsidRPr="00AD0CC0" w:rsidRDefault="00DF10AA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2025-01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D8A796" w14:textId="06041446" w:rsidR="00DF10AA" w:rsidRPr="00AD0CC0" w:rsidRDefault="00560C1D" w:rsidP="005C6E91">
            <w:pPr>
              <w:pStyle w:val="TAC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SA#106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E986" w14:textId="77777777" w:rsidR="00DF10AA" w:rsidRPr="00AD0CC0" w:rsidRDefault="00DF10AA" w:rsidP="005C6E9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8B72F" w14:textId="77777777" w:rsidR="00DF10AA" w:rsidRPr="00AD0CC0" w:rsidRDefault="00DF10AA" w:rsidP="005C6E9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8696D" w14:textId="77777777" w:rsidR="00DF10AA" w:rsidRPr="00AD0CC0" w:rsidRDefault="00DF10AA" w:rsidP="005C6E9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217542" w14:textId="77777777" w:rsidR="00DF10AA" w:rsidRPr="00AD0CC0" w:rsidRDefault="00DF10AA" w:rsidP="005C6E91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C25CA" w14:textId="17AF3E9E" w:rsidR="00DF10AA" w:rsidRPr="00AD0CC0" w:rsidRDefault="00DF10AA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Adding YANG files as attachments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6294CA" w14:textId="61C3CD64" w:rsidR="00DF10AA" w:rsidRPr="00AD0CC0" w:rsidRDefault="00DF10AA" w:rsidP="005C6E91">
            <w:pPr>
              <w:pStyle w:val="TAL"/>
              <w:rPr>
                <w:rFonts w:cs="Arial"/>
                <w:sz w:val="16"/>
                <w:szCs w:val="16"/>
              </w:rPr>
            </w:pPr>
            <w:r w:rsidRPr="00AD0CC0">
              <w:rPr>
                <w:rFonts w:cs="Arial"/>
                <w:sz w:val="16"/>
                <w:szCs w:val="16"/>
              </w:rPr>
              <w:t>19.2.1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855B6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938DF" w14:textId="77777777" w:rsidR="00D539E1" w:rsidRDefault="00D539E1">
      <w:r>
        <w:separator/>
      </w:r>
    </w:p>
  </w:endnote>
  <w:endnote w:type="continuationSeparator" w:id="0">
    <w:p w14:paraId="1AA69E32" w14:textId="77777777" w:rsidR="00D539E1" w:rsidRDefault="00D5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EAE42" w14:textId="77777777" w:rsidR="00D539E1" w:rsidRDefault="00D539E1">
      <w:r>
        <w:separator/>
      </w:r>
    </w:p>
  </w:footnote>
  <w:footnote w:type="continuationSeparator" w:id="0">
    <w:p w14:paraId="1482DD9D" w14:textId="77777777" w:rsidR="00D539E1" w:rsidRDefault="00D53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6E560AEB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1C4161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DF10AA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.</w:t>
    </w:r>
    <w:r w:rsidR="00DF10AA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</w:t>
    </w:r>
    <w:r w:rsidR="00DF10AA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1C4161">
      <w:rPr>
        <w:rFonts w:ascii="Arial" w:hAnsi="Arial" w:cs="Arial"/>
        <w:b/>
        <w:sz w:val="18"/>
        <w:szCs w:val="18"/>
      </w:rPr>
      <w:t>0</w:t>
    </w:r>
    <w:r w:rsidR="00DF10AA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B8A5D12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1C4161">
      <w:rPr>
        <w:rFonts w:ascii="Arial" w:hAnsi="Arial" w:cs="Arial"/>
        <w:b/>
        <w:sz w:val="18"/>
        <w:szCs w:val="18"/>
      </w:rPr>
      <w:t>19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Na4FAEX8pSE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06848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6748E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4161"/>
    <w:rsid w:val="001C5AAD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E5974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143D5"/>
    <w:rsid w:val="00221879"/>
    <w:rsid w:val="00221BD4"/>
    <w:rsid w:val="00223610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007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2BD7"/>
    <w:rsid w:val="00453789"/>
    <w:rsid w:val="00457B8D"/>
    <w:rsid w:val="00460140"/>
    <w:rsid w:val="004615F4"/>
    <w:rsid w:val="00463371"/>
    <w:rsid w:val="004646EC"/>
    <w:rsid w:val="00465515"/>
    <w:rsid w:val="00470B03"/>
    <w:rsid w:val="004710E8"/>
    <w:rsid w:val="004725FB"/>
    <w:rsid w:val="004751EB"/>
    <w:rsid w:val="0047593D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E700E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373E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0C1D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68C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6E91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5F51D8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3EFF"/>
    <w:rsid w:val="00656188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560E"/>
    <w:rsid w:val="00733DA2"/>
    <w:rsid w:val="00734A5B"/>
    <w:rsid w:val="0073519A"/>
    <w:rsid w:val="00735372"/>
    <w:rsid w:val="00736A5D"/>
    <w:rsid w:val="0074026F"/>
    <w:rsid w:val="00740FA7"/>
    <w:rsid w:val="007429F6"/>
    <w:rsid w:val="007447AE"/>
    <w:rsid w:val="00744E76"/>
    <w:rsid w:val="007465AC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5B60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3D43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5813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3A31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B51B4"/>
    <w:rsid w:val="009C2850"/>
    <w:rsid w:val="009D1152"/>
    <w:rsid w:val="009D1C83"/>
    <w:rsid w:val="009D3209"/>
    <w:rsid w:val="009D37BB"/>
    <w:rsid w:val="009D48C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5F5"/>
    <w:rsid w:val="00A53724"/>
    <w:rsid w:val="00A53D92"/>
    <w:rsid w:val="00A550B4"/>
    <w:rsid w:val="00A56066"/>
    <w:rsid w:val="00A57A8B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4B28"/>
    <w:rsid w:val="00AA61B7"/>
    <w:rsid w:val="00AB01DA"/>
    <w:rsid w:val="00AB478D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0CC0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2E6A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6A0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0C1F"/>
    <w:rsid w:val="00C3175F"/>
    <w:rsid w:val="00C31C31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855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E7C5F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24FF4"/>
    <w:rsid w:val="00D25F32"/>
    <w:rsid w:val="00D31066"/>
    <w:rsid w:val="00D3291B"/>
    <w:rsid w:val="00D35134"/>
    <w:rsid w:val="00D36C8A"/>
    <w:rsid w:val="00D37B0B"/>
    <w:rsid w:val="00D4093D"/>
    <w:rsid w:val="00D427BE"/>
    <w:rsid w:val="00D42A7B"/>
    <w:rsid w:val="00D465EF"/>
    <w:rsid w:val="00D46FD6"/>
    <w:rsid w:val="00D471A7"/>
    <w:rsid w:val="00D4746E"/>
    <w:rsid w:val="00D47FEB"/>
    <w:rsid w:val="00D539E1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0AA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36F5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674E7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4862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1D40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48EC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87428"/>
    <w:rsid w:val="00F9008D"/>
    <w:rsid w:val="00F92462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43</Pages>
  <Words>15836</Words>
  <Characters>90267</Characters>
  <Application>Microsoft Office Word</Application>
  <DocSecurity>0</DocSecurity>
  <Lines>752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</cp:lastModifiedBy>
  <cp:revision>15</cp:revision>
  <cp:lastPrinted>2019-02-25T14:05:00Z</cp:lastPrinted>
  <dcterms:created xsi:type="dcterms:W3CDTF">2024-09-25T13:27:00Z</dcterms:created>
  <dcterms:modified xsi:type="dcterms:W3CDTF">2025-01-17T10:13:00Z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